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08B" w:rsidRDefault="0015108B">
      <w:pPr>
        <w:spacing w:before="100" w:beforeAutospacing="1" w:after="100" w:afterAutospacing="1" w:line="240" w:lineRule="auto"/>
        <w:jc w:val="center"/>
        <w:rPr>
          <w:rFonts w:ascii="Times New Roman" w:hAnsi="Times New Roman" w:cs="Times New Roman"/>
          <w:b/>
          <w:bCs/>
          <w:sz w:val="28"/>
          <w:szCs w:val="28"/>
        </w:rPr>
      </w:pPr>
      <w:r>
        <w:rPr>
          <w:rFonts w:ascii="Times New Roman" w:hAnsi="Times New Roman" w:cs="Times New Roman"/>
          <w:b/>
          <w:bCs/>
          <w:sz w:val="28"/>
          <w:szCs w:val="28"/>
        </w:rPr>
        <w:t>НАРЕДБА № РД-02-20-3 ОТ 4 ЮЛИ 2024 Г. ЗА ИЗПЪЛНЕНИЕ, КОНТРОЛ И ПРИЕМАНЕ НА БЕТОННИ И СТОМАНОБЕТОННИ КОНСТРУКЦИИ</w:t>
      </w:r>
    </w:p>
    <w:p w:rsidR="0015108B" w:rsidRDefault="0015108B">
      <w:pPr>
        <w:spacing w:after="0" w:line="240" w:lineRule="auto"/>
        <w:jc w:val="center"/>
        <w:rPr>
          <w:rFonts w:ascii="Times New Roman" w:eastAsia="Times New Roman" w:hAnsi="Times New Roman" w:cs="Times New Roman"/>
          <w:b/>
          <w:bCs/>
          <w:sz w:val="28"/>
          <w:szCs w:val="28"/>
        </w:rPr>
      </w:pPr>
    </w:p>
    <w:p w:rsidR="0015108B" w:rsidRDefault="0015108B">
      <w:pPr>
        <w:spacing w:after="0" w:line="240" w:lineRule="auto"/>
        <w:ind w:firstLine="855"/>
        <w:divId w:val="5708967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сила от 25.01.2025 </w:t>
      </w:r>
      <w:proofErr w:type="spellStart"/>
      <w:r>
        <w:rPr>
          <w:rFonts w:ascii="Times New Roman" w:eastAsia="Times New Roman" w:hAnsi="Times New Roman" w:cs="Times New Roman"/>
          <w:sz w:val="24"/>
          <w:szCs w:val="24"/>
        </w:rPr>
        <w:t>г.Издадена</w:t>
      </w:r>
      <w:proofErr w:type="spellEnd"/>
      <w:r>
        <w:rPr>
          <w:rFonts w:ascii="Times New Roman" w:eastAsia="Times New Roman" w:hAnsi="Times New Roman" w:cs="Times New Roman"/>
          <w:sz w:val="24"/>
          <w:szCs w:val="24"/>
        </w:rPr>
        <w:t xml:space="preserve"> от министъра на регионалното развитие и благоустройството</w:t>
      </w:r>
    </w:p>
    <w:p w:rsidR="0015108B" w:rsidRDefault="0015108B">
      <w:pPr>
        <w:spacing w:after="0" w:line="240" w:lineRule="auto"/>
        <w:ind w:firstLine="855"/>
        <w:rPr>
          <w:rFonts w:ascii="Times New Roman" w:eastAsia="Times New Roman" w:hAnsi="Times New Roman" w:cs="Times New Roman"/>
          <w:b/>
          <w:bCs/>
          <w:sz w:val="28"/>
          <w:szCs w:val="28"/>
        </w:rPr>
      </w:pPr>
      <w:proofErr w:type="spellStart"/>
      <w:r>
        <w:rPr>
          <w:rFonts w:ascii="Times New Roman" w:eastAsia="Times New Roman" w:hAnsi="Times New Roman" w:cs="Times New Roman"/>
          <w:b/>
          <w:bCs/>
          <w:i/>
          <w:iCs/>
          <w:sz w:val="27"/>
          <w:szCs w:val="27"/>
        </w:rPr>
        <w:t>Обн</w:t>
      </w:r>
      <w:proofErr w:type="spellEnd"/>
      <w:r>
        <w:rPr>
          <w:rFonts w:ascii="Times New Roman" w:eastAsia="Times New Roman" w:hAnsi="Times New Roman" w:cs="Times New Roman"/>
          <w:b/>
          <w:bCs/>
          <w:i/>
          <w:iCs/>
          <w:sz w:val="27"/>
          <w:szCs w:val="27"/>
        </w:rPr>
        <w:t>. ДВ. бр.62 от 23 Юли 2024г.</w:t>
      </w:r>
    </w:p>
    <w:p w:rsidR="0015108B" w:rsidRDefault="0015108B">
      <w:pPr>
        <w:spacing w:after="0" w:line="240" w:lineRule="auto"/>
        <w:jc w:val="center"/>
        <w:rPr>
          <w:rFonts w:ascii="Times New Roman" w:eastAsia="Times New Roman" w:hAnsi="Times New Roman" w:cs="Times New Roman"/>
          <w:b/>
          <w:bCs/>
          <w:sz w:val="28"/>
          <w:szCs w:val="28"/>
        </w:rPr>
      </w:pPr>
    </w:p>
    <w:p w:rsidR="0015108B" w:rsidRDefault="0015108B" w:rsidP="0015108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първа.</w:t>
      </w:r>
      <w:r>
        <w:rPr>
          <w:rFonts w:ascii="Times New Roman" w:hAnsi="Times New Roman" w:cs="Times New Roman"/>
          <w:b/>
          <w:bCs/>
          <w:sz w:val="24"/>
          <w:szCs w:val="24"/>
        </w:rPr>
        <w:br/>
        <w:t>ОБЩИ ПОЛОЖЕНИЯ</w:t>
      </w:r>
    </w:p>
    <w:p w:rsidR="0015108B" w:rsidRDefault="0015108B" w:rsidP="0015108B">
      <w:pPr>
        <w:spacing w:after="0" w:line="240" w:lineRule="auto"/>
        <w:ind w:firstLine="855"/>
        <w:jc w:val="both"/>
        <w:divId w:val="375743666"/>
        <w:rPr>
          <w:rFonts w:ascii="Times New Roman" w:eastAsia="Times New Roman" w:hAnsi="Times New Roman" w:cs="Times New Roman"/>
          <w:sz w:val="24"/>
          <w:szCs w:val="24"/>
        </w:rPr>
      </w:pPr>
      <w:r>
        <w:rPr>
          <w:rFonts w:ascii="Times New Roman" w:eastAsia="Times New Roman" w:hAnsi="Times New Roman" w:cs="Times New Roman"/>
          <w:sz w:val="24"/>
          <w:szCs w:val="24"/>
        </w:rPr>
        <w:t>Чл. 1. (1) С тази наредба се определят техническите изисквания при изпълнението, контрола и приемането на бетонните и стоманобетонните конструкции на сгради и строителни съоръжения, изпълнени на строителната площадка или от готови бетонни и стоманобетонни продукти, елементи и конструкции.</w:t>
      </w:r>
    </w:p>
    <w:p w:rsidR="0015108B" w:rsidRDefault="0015108B" w:rsidP="0015108B">
      <w:pPr>
        <w:spacing w:after="0" w:line="240" w:lineRule="auto"/>
        <w:ind w:firstLine="855"/>
        <w:jc w:val="both"/>
        <w:divId w:val="943729572"/>
        <w:rPr>
          <w:rFonts w:ascii="Times New Roman" w:eastAsia="Times New Roman" w:hAnsi="Times New Roman" w:cs="Times New Roman"/>
          <w:sz w:val="24"/>
          <w:szCs w:val="24"/>
        </w:rPr>
      </w:pPr>
      <w:r>
        <w:rPr>
          <w:rFonts w:ascii="Times New Roman" w:eastAsia="Times New Roman" w:hAnsi="Times New Roman" w:cs="Times New Roman"/>
          <w:sz w:val="24"/>
          <w:szCs w:val="24"/>
        </w:rPr>
        <w:t>(2) Изискванията на наредбата се прилагат при изпълнение на всички строежи, проектирани в зависимост от категорията на строежа и приложимата система за проектиране на строителни конструкции, съгласно Наредба № РД-02-20-19 от 2011 г. за проектиране на строителните конструкции на строежите чрез прилагане на европейската система за проектиране на строителни конструкции (ДВ, бр. 2 от 2012 г.).</w:t>
      </w:r>
    </w:p>
    <w:p w:rsidR="0015108B" w:rsidRDefault="0015108B" w:rsidP="0015108B">
      <w:pPr>
        <w:spacing w:after="0" w:line="240" w:lineRule="auto"/>
        <w:ind w:firstLine="855"/>
        <w:jc w:val="both"/>
        <w:divId w:val="1120302336"/>
        <w:rPr>
          <w:rFonts w:ascii="Times New Roman" w:eastAsia="Times New Roman" w:hAnsi="Times New Roman" w:cs="Times New Roman"/>
          <w:sz w:val="24"/>
          <w:szCs w:val="24"/>
        </w:rPr>
      </w:pPr>
      <w:r>
        <w:rPr>
          <w:rFonts w:ascii="Times New Roman" w:eastAsia="Times New Roman" w:hAnsi="Times New Roman" w:cs="Times New Roman"/>
          <w:sz w:val="24"/>
          <w:szCs w:val="24"/>
        </w:rPr>
        <w:t>(3) Изискванията на наредбата се прилагат при изпълнение на нови строежи, както и при реконструкция, основно обновяване, основен ремонт или преустройство на съществуващи сгради и съоръжения.</w:t>
      </w:r>
    </w:p>
    <w:p w:rsidR="0015108B" w:rsidRDefault="0015108B" w:rsidP="0015108B">
      <w:pPr>
        <w:spacing w:after="0" w:line="240" w:lineRule="auto"/>
        <w:ind w:firstLine="855"/>
        <w:jc w:val="both"/>
        <w:divId w:val="8331835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При изпълнение на </w:t>
      </w:r>
      <w:proofErr w:type="spellStart"/>
      <w:r>
        <w:rPr>
          <w:rFonts w:ascii="Times New Roman" w:eastAsia="Times New Roman" w:hAnsi="Times New Roman" w:cs="Times New Roman"/>
          <w:sz w:val="24"/>
          <w:szCs w:val="24"/>
        </w:rPr>
        <w:t>торкретбетон</w:t>
      </w:r>
      <w:proofErr w:type="spellEnd"/>
      <w:r>
        <w:rPr>
          <w:rFonts w:ascii="Times New Roman" w:eastAsia="Times New Roman" w:hAnsi="Times New Roman" w:cs="Times New Roman"/>
          <w:sz w:val="24"/>
          <w:szCs w:val="24"/>
        </w:rPr>
        <w:t xml:space="preserve">, бетониране под вода, бетонни и стоманобетонни конструкции за тунели, мостове, водостоци, настилки, геотехнически елементи и съоръжения, високи </w:t>
      </w:r>
      <w:proofErr w:type="spellStart"/>
      <w:r>
        <w:rPr>
          <w:rFonts w:ascii="Times New Roman" w:eastAsia="Times New Roman" w:hAnsi="Times New Roman" w:cs="Times New Roman"/>
          <w:sz w:val="24"/>
          <w:szCs w:val="24"/>
        </w:rPr>
        <w:t>свободностоящи</w:t>
      </w:r>
      <w:proofErr w:type="spellEnd"/>
      <w:r>
        <w:rPr>
          <w:rFonts w:ascii="Times New Roman" w:eastAsia="Times New Roman" w:hAnsi="Times New Roman" w:cs="Times New Roman"/>
          <w:sz w:val="24"/>
          <w:szCs w:val="24"/>
        </w:rPr>
        <w:t xml:space="preserve"> комини, охладителни и телевизионни кули, мачти и други специфични конструкции и съоръжения освен изискванията на тази наредба се спазват и техническите изисквания на съответните специализирани нормативни актове.</w:t>
      </w:r>
    </w:p>
    <w:p w:rsidR="0015108B" w:rsidRDefault="0015108B" w:rsidP="0015108B">
      <w:pPr>
        <w:spacing w:after="0" w:line="240" w:lineRule="auto"/>
        <w:ind w:firstLine="855"/>
        <w:jc w:val="both"/>
        <w:divId w:val="1432820897"/>
        <w:rPr>
          <w:rFonts w:ascii="Times New Roman" w:eastAsia="Times New Roman" w:hAnsi="Times New Roman" w:cs="Times New Roman"/>
          <w:sz w:val="24"/>
          <w:szCs w:val="24"/>
        </w:rPr>
      </w:pPr>
      <w:r>
        <w:rPr>
          <w:rFonts w:ascii="Times New Roman" w:eastAsia="Times New Roman" w:hAnsi="Times New Roman" w:cs="Times New Roman"/>
          <w:sz w:val="24"/>
          <w:szCs w:val="24"/>
        </w:rPr>
        <w:t>Чл. 2. (1) Изпълнението и приемането на бетонните и стоманобетонните конструкции на сгради и строителни съоръжения се извършват в съответствие с одобрен инвестиционен проект съгласно Закона за устройство на територията (ЗУТ) и нормативните актове по неговото прилагане, въз основа на които е издадено разрешение за строеж.</w:t>
      </w:r>
    </w:p>
    <w:p w:rsidR="0015108B" w:rsidRDefault="0015108B" w:rsidP="0015108B">
      <w:pPr>
        <w:spacing w:after="0" w:line="240" w:lineRule="auto"/>
        <w:ind w:firstLine="855"/>
        <w:jc w:val="both"/>
        <w:divId w:val="1465780277"/>
        <w:rPr>
          <w:rFonts w:ascii="Times New Roman" w:eastAsia="Times New Roman" w:hAnsi="Times New Roman" w:cs="Times New Roman"/>
          <w:sz w:val="24"/>
          <w:szCs w:val="24"/>
        </w:rPr>
      </w:pPr>
      <w:r>
        <w:rPr>
          <w:rFonts w:ascii="Times New Roman" w:eastAsia="Times New Roman" w:hAnsi="Times New Roman" w:cs="Times New Roman"/>
          <w:sz w:val="24"/>
          <w:szCs w:val="24"/>
        </w:rPr>
        <w:t>(2) Наредбата се прилага едновременно с нормативните актове и техническите спецификации, с които се определят техническите правила и норми за осигуряване на основните изисквания към строежите по чл. 169 от ЗУТ, здравословните и безопасни условия на труд, както и други изисквания, свързани с безопасността на строежите.</w:t>
      </w:r>
    </w:p>
    <w:p w:rsidR="0015108B" w:rsidRDefault="0015108B" w:rsidP="0015108B">
      <w:pPr>
        <w:spacing w:after="0" w:line="240" w:lineRule="auto"/>
        <w:ind w:firstLine="855"/>
        <w:jc w:val="both"/>
        <w:divId w:val="1651132807"/>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изпълнението на бетонните и стоманобетонните конструкции се влагат строителни продукти в съответствие с изискванията на Наредба № РД-02-20-1 от 2015 г. за условията и реда за влагане на строителни продукти в строежите на Република България (ДВ, бр. 14 от 2015 г.) (Наредба № РД-02-20-1 от 2015 г.).</w:t>
      </w:r>
    </w:p>
    <w:p w:rsidR="0015108B" w:rsidRDefault="0015108B" w:rsidP="0015108B">
      <w:pPr>
        <w:spacing w:after="0" w:line="240" w:lineRule="auto"/>
        <w:ind w:firstLine="855"/>
        <w:jc w:val="both"/>
        <w:divId w:val="1639729086"/>
        <w:rPr>
          <w:rFonts w:ascii="Times New Roman" w:eastAsia="Times New Roman" w:hAnsi="Times New Roman" w:cs="Times New Roman"/>
          <w:sz w:val="24"/>
          <w:szCs w:val="24"/>
        </w:rPr>
      </w:pPr>
      <w:r>
        <w:rPr>
          <w:rFonts w:ascii="Times New Roman" w:eastAsia="Times New Roman" w:hAnsi="Times New Roman" w:cs="Times New Roman"/>
          <w:sz w:val="24"/>
          <w:szCs w:val="24"/>
        </w:rPr>
        <w:t>(4) Извършената оценка на строителните продукти се удостоверява с документите, изисквани с чл. 4 на Наредба № РД-02-20-1 от 2015 г., в т.ч. на произведените в заводски условия стоманобетонни конструкции.</w:t>
      </w:r>
    </w:p>
    <w:p w:rsidR="0015108B" w:rsidRDefault="0015108B" w:rsidP="0015108B">
      <w:pPr>
        <w:spacing w:after="0" w:line="240" w:lineRule="auto"/>
        <w:ind w:firstLine="855"/>
        <w:jc w:val="both"/>
        <w:divId w:val="19142710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 (1) Строително-технологичните решения, свързани с изпълнението на бетонни и стоманобетонни конструкции, се определят в инвестиционния проект и в </w:t>
      </w:r>
      <w:r>
        <w:rPr>
          <w:rFonts w:ascii="Times New Roman" w:eastAsia="Times New Roman" w:hAnsi="Times New Roman" w:cs="Times New Roman"/>
          <w:sz w:val="24"/>
          <w:szCs w:val="24"/>
        </w:rPr>
        <w:lastRenderedPageBreak/>
        <w:t>съответствие с БДС EN 13670 "Изпълнение на бетонни и стоманобетонни конструкции" и националното приложение към него.</w:t>
      </w:r>
    </w:p>
    <w:p w:rsidR="0015108B" w:rsidRDefault="0015108B" w:rsidP="0015108B">
      <w:pPr>
        <w:spacing w:after="0" w:line="240" w:lineRule="auto"/>
        <w:ind w:firstLine="855"/>
        <w:jc w:val="both"/>
        <w:divId w:val="332799829"/>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случай на необходимост от допълване на одобрения инвестиционен проект със специфични и/или допълнителни строително-технологични решения (технологии) и технически предписания за изпълнение на строителните и монтажните работи (СМР), които подпомагат и осигуряват изпълнението на конструктивните решения, възложителят може да възложи разработването на спецификация за изпълнение.</w:t>
      </w:r>
    </w:p>
    <w:p w:rsidR="0015108B" w:rsidRDefault="0015108B" w:rsidP="0015108B">
      <w:pPr>
        <w:spacing w:after="0" w:line="240" w:lineRule="auto"/>
        <w:ind w:firstLine="855"/>
        <w:jc w:val="both"/>
        <w:divId w:val="57939769"/>
        <w:rPr>
          <w:rFonts w:ascii="Times New Roman" w:eastAsia="Times New Roman" w:hAnsi="Times New Roman" w:cs="Times New Roman"/>
          <w:sz w:val="24"/>
          <w:szCs w:val="24"/>
        </w:rPr>
      </w:pPr>
      <w:r>
        <w:rPr>
          <w:rFonts w:ascii="Times New Roman" w:eastAsia="Times New Roman" w:hAnsi="Times New Roman" w:cs="Times New Roman"/>
          <w:sz w:val="24"/>
          <w:szCs w:val="24"/>
        </w:rPr>
        <w:t>(3) Спецификацията по ал. 2 се разработва в съответствие с одобрения инвестиционен проект, с БДС EN 13670 и националното приложение към него и се съгласува от проектанта по част "Конструктивна" в случай, че разработването ѝ е възложено на друго технически правоспособно лице по чл. 229 от ЗУТ с професионална квалификация строителен инженер.</w:t>
      </w:r>
    </w:p>
    <w:p w:rsidR="0015108B" w:rsidRDefault="0015108B" w:rsidP="0015108B">
      <w:pPr>
        <w:spacing w:after="0" w:line="240" w:lineRule="auto"/>
        <w:ind w:firstLine="855"/>
        <w:jc w:val="both"/>
        <w:divId w:val="1014307713"/>
        <w:rPr>
          <w:rFonts w:ascii="Times New Roman" w:eastAsia="Times New Roman" w:hAnsi="Times New Roman" w:cs="Times New Roman"/>
          <w:sz w:val="24"/>
          <w:szCs w:val="24"/>
        </w:rPr>
      </w:pPr>
      <w:r>
        <w:rPr>
          <w:rFonts w:ascii="Times New Roman" w:eastAsia="Times New Roman" w:hAnsi="Times New Roman" w:cs="Times New Roman"/>
          <w:sz w:val="24"/>
          <w:szCs w:val="24"/>
        </w:rPr>
        <w:t>Чл. 4. (1) Спецификацията за изпълнение се изработва въз основа на задание от възложителя, в което се определят нейният обхват и съдържание.</w:t>
      </w:r>
    </w:p>
    <w:p w:rsidR="0015108B" w:rsidRDefault="0015108B" w:rsidP="0015108B">
      <w:pPr>
        <w:spacing w:after="0" w:line="240" w:lineRule="auto"/>
        <w:ind w:firstLine="855"/>
        <w:jc w:val="both"/>
        <w:divId w:val="676883984"/>
        <w:rPr>
          <w:rFonts w:ascii="Times New Roman" w:eastAsia="Times New Roman" w:hAnsi="Times New Roman" w:cs="Times New Roman"/>
          <w:sz w:val="24"/>
          <w:szCs w:val="24"/>
        </w:rPr>
      </w:pPr>
      <w:r>
        <w:rPr>
          <w:rFonts w:ascii="Times New Roman" w:eastAsia="Times New Roman" w:hAnsi="Times New Roman" w:cs="Times New Roman"/>
          <w:sz w:val="24"/>
          <w:szCs w:val="24"/>
        </w:rPr>
        <w:t>(2) Спецификацията за изпълнение може да се изработва от проектанта по част "Конструктивна" на строежа или от технически правоспособни лица с професионална квалификация строителен инженер.</w:t>
      </w:r>
    </w:p>
    <w:p w:rsidR="0015108B" w:rsidRDefault="0015108B" w:rsidP="0015108B">
      <w:pPr>
        <w:spacing w:after="0" w:line="240" w:lineRule="auto"/>
        <w:ind w:firstLine="855"/>
        <w:jc w:val="both"/>
        <w:divId w:val="2040545474"/>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с инвестиционния проект или със спецификацията за изпълнение се изисква План по качество и/или План за контрол и същите не са част от тях, те могат да се изработват от определени от строителя или възложителя лица, които притежават техническа правоспособност.</w:t>
      </w:r>
    </w:p>
    <w:p w:rsidR="0015108B" w:rsidRDefault="0015108B" w:rsidP="0015108B">
      <w:pPr>
        <w:spacing w:after="0" w:line="240" w:lineRule="auto"/>
        <w:ind w:firstLine="855"/>
        <w:jc w:val="both"/>
        <w:divId w:val="1244099365"/>
        <w:rPr>
          <w:rFonts w:ascii="Times New Roman" w:eastAsia="Times New Roman" w:hAnsi="Times New Roman" w:cs="Times New Roman"/>
          <w:sz w:val="24"/>
          <w:szCs w:val="24"/>
        </w:rPr>
      </w:pPr>
      <w:r>
        <w:rPr>
          <w:rFonts w:ascii="Times New Roman" w:eastAsia="Times New Roman" w:hAnsi="Times New Roman" w:cs="Times New Roman"/>
          <w:sz w:val="24"/>
          <w:szCs w:val="24"/>
        </w:rPr>
        <w:t>Чл. 5. (1) Строителните и монтажните работи при изпълнението на бетонни и стоманобетонни конструкции се документират с актовете и протоколите, определени с Наредба № 3 от 2003 г. за съставяне на актове и протоколи по време на строителството (ДВ, бр. 72 от 2003 г.) (Наредба № 3 от 2003 г.) и с дневниците съгласно тази наредба.</w:t>
      </w:r>
    </w:p>
    <w:p w:rsidR="0015108B" w:rsidRDefault="0015108B" w:rsidP="0015108B">
      <w:pPr>
        <w:spacing w:after="0" w:line="240" w:lineRule="auto"/>
        <w:ind w:firstLine="855"/>
        <w:jc w:val="both"/>
        <w:divId w:val="46950717"/>
        <w:rPr>
          <w:rFonts w:ascii="Times New Roman" w:eastAsia="Times New Roman" w:hAnsi="Times New Roman" w:cs="Times New Roman"/>
          <w:sz w:val="24"/>
          <w:szCs w:val="24"/>
        </w:rPr>
      </w:pPr>
      <w:r>
        <w:rPr>
          <w:rFonts w:ascii="Times New Roman" w:eastAsia="Times New Roman" w:hAnsi="Times New Roman" w:cs="Times New Roman"/>
          <w:sz w:val="24"/>
          <w:szCs w:val="24"/>
        </w:rPr>
        <w:t>(2) Актовете и протоколите се съставят от участниците в строителството съгласно чл. 160 от ЗУТ и по реда на Наредба № 3 от 2003 г.</w:t>
      </w:r>
    </w:p>
    <w:p w:rsidR="0015108B" w:rsidRDefault="0015108B" w:rsidP="0015108B">
      <w:pPr>
        <w:spacing w:after="0" w:line="240" w:lineRule="auto"/>
        <w:ind w:firstLine="855"/>
        <w:jc w:val="both"/>
        <w:divId w:val="58797141"/>
        <w:rPr>
          <w:rFonts w:ascii="Times New Roman" w:eastAsia="Times New Roman" w:hAnsi="Times New Roman" w:cs="Times New Roman"/>
          <w:sz w:val="24"/>
          <w:szCs w:val="24"/>
        </w:rPr>
      </w:pPr>
      <w:r>
        <w:rPr>
          <w:rFonts w:ascii="Times New Roman" w:eastAsia="Times New Roman" w:hAnsi="Times New Roman" w:cs="Times New Roman"/>
          <w:sz w:val="24"/>
          <w:szCs w:val="24"/>
        </w:rPr>
        <w:t>(3) Дневниците по ал. 1 се водят от назначените от строителя по трудов договор технически правоспособни лица, които извършват техническо ръководство на строежите, или от техническия ръководител, осигурен от възложителя в случаите на чл. 163а, ал. 5 от ЗУТ.</w:t>
      </w:r>
    </w:p>
    <w:p w:rsidR="0015108B" w:rsidRDefault="0015108B" w:rsidP="0015108B">
      <w:pPr>
        <w:spacing w:after="0" w:line="240" w:lineRule="auto"/>
        <w:ind w:firstLine="855"/>
        <w:jc w:val="both"/>
        <w:divId w:val="1389261423"/>
        <w:rPr>
          <w:rFonts w:ascii="Times New Roman" w:eastAsia="Times New Roman" w:hAnsi="Times New Roman" w:cs="Times New Roman"/>
          <w:sz w:val="24"/>
          <w:szCs w:val="24"/>
        </w:rPr>
      </w:pPr>
      <w:r>
        <w:rPr>
          <w:rFonts w:ascii="Times New Roman" w:eastAsia="Times New Roman" w:hAnsi="Times New Roman" w:cs="Times New Roman"/>
          <w:sz w:val="24"/>
          <w:szCs w:val="24"/>
        </w:rPr>
        <w:t>Чл. 6. В процеса на изпълнение на бетонните и стоманобетонните конструкции се осигуряват здравословни и безопасни условия на труд в съответствие със Закона за здравословни и безопасни условия на труд (ЗЗБУТ), Наредба № 2 от 2004 г. за минималните изисквания за здравословни и безопасни условия на труд при извършване на строителни и монтажни работи (ДВ, бр. 37 от 2004 г.), Наредба № 7 от 1999 г. за минималните изисквания за здравословни и безопасни условия на труд на работните места и при използване на работното оборудване (ДВ, бр. 88 от 1999 г.), както и приложимите наредби, издадени на основание на ЗЗБУТ.</w:t>
      </w:r>
    </w:p>
    <w:p w:rsidR="0015108B" w:rsidRDefault="0015108B" w:rsidP="0015108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втора.</w:t>
      </w:r>
      <w:r>
        <w:rPr>
          <w:rFonts w:ascii="Times New Roman" w:hAnsi="Times New Roman" w:cs="Times New Roman"/>
          <w:b/>
          <w:bCs/>
          <w:sz w:val="24"/>
          <w:szCs w:val="24"/>
        </w:rPr>
        <w:br/>
        <w:t>ИЗИСКВАНИЯ КЪМ ИЗПЪЛНЕНИЕТО НА БЕТОННИ И СТОМАНОБЕТОННИ КОНСТРУКЦИИ (МОНОЛИТНО ИЗПЪЛНЕНИЕ)</w:t>
      </w:r>
    </w:p>
    <w:p w:rsidR="0015108B" w:rsidRDefault="0015108B" w:rsidP="0015108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Общи изисквания</w:t>
      </w:r>
    </w:p>
    <w:p w:rsidR="0015108B" w:rsidRDefault="0015108B" w:rsidP="0015108B">
      <w:pPr>
        <w:spacing w:after="0" w:line="240" w:lineRule="auto"/>
        <w:ind w:firstLine="855"/>
        <w:jc w:val="both"/>
        <w:divId w:val="3202307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7. (1) Изпълнението на бетонни и стоманобетонни конструкции се извършва от строители, които отговарят на изискванията на Закона за Камарата на </w:t>
      </w:r>
      <w:r>
        <w:rPr>
          <w:rFonts w:ascii="Times New Roman" w:eastAsia="Times New Roman" w:hAnsi="Times New Roman" w:cs="Times New Roman"/>
          <w:sz w:val="24"/>
          <w:szCs w:val="24"/>
        </w:rPr>
        <w:lastRenderedPageBreak/>
        <w:t>строителите (ЗКС) и са вписани в Централния професионален регистър на строителя за съответната група и категория на строежа.</w:t>
      </w:r>
    </w:p>
    <w:p w:rsidR="0015108B" w:rsidRDefault="0015108B" w:rsidP="0015108B">
      <w:pPr>
        <w:spacing w:after="0" w:line="240" w:lineRule="auto"/>
        <w:ind w:firstLine="855"/>
        <w:jc w:val="both"/>
        <w:divId w:val="1392074517"/>
        <w:rPr>
          <w:rFonts w:ascii="Times New Roman" w:eastAsia="Times New Roman" w:hAnsi="Times New Roman" w:cs="Times New Roman"/>
          <w:sz w:val="24"/>
          <w:szCs w:val="24"/>
        </w:rPr>
      </w:pPr>
      <w:r>
        <w:rPr>
          <w:rFonts w:ascii="Times New Roman" w:eastAsia="Times New Roman" w:hAnsi="Times New Roman" w:cs="Times New Roman"/>
          <w:sz w:val="24"/>
          <w:szCs w:val="24"/>
        </w:rPr>
        <w:t>(2) Строители, които не са вписани в регистъра по ал. 1, могат да изпълняват строежи на жилищни и вилни сгради с ниско застрояване и строежи по чл. 137, ал. 1, т. 5, букви "в" и "г" от ЗУТ с разгъната застроена площ до 100 кв. м.</w:t>
      </w:r>
    </w:p>
    <w:p w:rsidR="0015108B" w:rsidRDefault="0015108B" w:rsidP="0015108B">
      <w:pPr>
        <w:spacing w:after="0" w:line="240" w:lineRule="auto"/>
        <w:ind w:firstLine="855"/>
        <w:jc w:val="both"/>
        <w:divId w:val="736730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8. Изпълнение на бетонови работи (полагане, уплътняване, обработка на бетонна смес, </w:t>
      </w:r>
      <w:proofErr w:type="spellStart"/>
      <w:r>
        <w:rPr>
          <w:rFonts w:ascii="Times New Roman" w:eastAsia="Times New Roman" w:hAnsi="Times New Roman" w:cs="Times New Roman"/>
          <w:sz w:val="24"/>
          <w:szCs w:val="24"/>
        </w:rPr>
        <w:t>замонолитване</w:t>
      </w:r>
      <w:proofErr w:type="spellEnd"/>
      <w:r>
        <w:rPr>
          <w:rFonts w:ascii="Times New Roman" w:eastAsia="Times New Roman" w:hAnsi="Times New Roman" w:cs="Times New Roman"/>
          <w:sz w:val="24"/>
          <w:szCs w:val="24"/>
        </w:rPr>
        <w:t xml:space="preserve"> на фуги и др.) при температура на въздуха, по-ниска от 5°C и по-висока от 30°C, се допуска само при наличие на предписания от проектанта. Предписанията се отнасят за класовете на бетона, технологията на бетоновите работи и грижите за бетона в ранна възраст.</w:t>
      </w:r>
    </w:p>
    <w:p w:rsidR="0015108B" w:rsidRDefault="0015108B" w:rsidP="0015108B">
      <w:pPr>
        <w:spacing w:after="0" w:line="240" w:lineRule="auto"/>
        <w:ind w:firstLine="855"/>
        <w:jc w:val="both"/>
        <w:divId w:val="115934550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9. (1) Основните </w:t>
      </w:r>
      <w:proofErr w:type="spellStart"/>
      <w:r>
        <w:rPr>
          <w:rFonts w:ascii="Times New Roman" w:eastAsia="Times New Roman" w:hAnsi="Times New Roman" w:cs="Times New Roman"/>
          <w:sz w:val="24"/>
          <w:szCs w:val="24"/>
        </w:rPr>
        <w:t>осови</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нивелачни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репери</w:t>
      </w:r>
      <w:proofErr w:type="spellEnd"/>
      <w:r>
        <w:rPr>
          <w:rFonts w:ascii="Times New Roman" w:eastAsia="Times New Roman" w:hAnsi="Times New Roman" w:cs="Times New Roman"/>
          <w:sz w:val="24"/>
          <w:szCs w:val="24"/>
        </w:rPr>
        <w:t xml:space="preserve"> на строителната площадка се предават с протокол за откриване на строителна площадка и определяне на строителна линия и ниво съгласно приложения № 2 и 2а на Наредба № 3 от 2003 г.</w:t>
      </w:r>
    </w:p>
    <w:p w:rsidR="0015108B" w:rsidRDefault="0015108B" w:rsidP="0015108B">
      <w:pPr>
        <w:spacing w:after="0" w:line="240" w:lineRule="auto"/>
        <w:ind w:firstLine="855"/>
        <w:jc w:val="both"/>
        <w:divId w:val="9149731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Реперите</w:t>
      </w:r>
      <w:proofErr w:type="spellEnd"/>
      <w:r>
        <w:rPr>
          <w:rFonts w:ascii="Times New Roman" w:eastAsia="Times New Roman" w:hAnsi="Times New Roman" w:cs="Times New Roman"/>
          <w:sz w:val="24"/>
          <w:szCs w:val="24"/>
        </w:rPr>
        <w:t xml:space="preserve"> се разполагат така, че да остават видими при изпълнението на СМР и да не се увреждат.</w:t>
      </w:r>
    </w:p>
    <w:p w:rsidR="0015108B" w:rsidRDefault="0015108B" w:rsidP="0015108B">
      <w:pPr>
        <w:spacing w:after="0" w:line="240" w:lineRule="auto"/>
        <w:ind w:firstLine="855"/>
        <w:jc w:val="both"/>
        <w:divId w:val="136801324"/>
        <w:rPr>
          <w:rFonts w:ascii="Times New Roman" w:eastAsia="Times New Roman" w:hAnsi="Times New Roman" w:cs="Times New Roman"/>
          <w:sz w:val="24"/>
          <w:szCs w:val="24"/>
        </w:rPr>
      </w:pPr>
      <w:r>
        <w:rPr>
          <w:rFonts w:ascii="Times New Roman" w:eastAsia="Times New Roman" w:hAnsi="Times New Roman" w:cs="Times New Roman"/>
          <w:sz w:val="24"/>
          <w:szCs w:val="24"/>
        </w:rPr>
        <w:t>Чл. 10. Изпълнението на бетонните, кофражните и армировъчните работи за пътни съоръжения се извършва съгласно изискванията на стандартите БДС EN 13670, БДС EN 1992-2 и приложимите специализирани нормативни актове и технически изисквания.</w:t>
      </w:r>
    </w:p>
    <w:p w:rsidR="0015108B" w:rsidRDefault="0015108B" w:rsidP="0015108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Подпорно скеле и кофраж</w:t>
      </w:r>
    </w:p>
    <w:p w:rsidR="0015108B" w:rsidRDefault="0015108B" w:rsidP="0015108B">
      <w:pPr>
        <w:spacing w:after="0" w:line="240" w:lineRule="auto"/>
        <w:ind w:firstLine="855"/>
        <w:jc w:val="both"/>
        <w:divId w:val="746808391"/>
        <w:rPr>
          <w:rFonts w:ascii="Times New Roman" w:eastAsia="Times New Roman" w:hAnsi="Times New Roman" w:cs="Times New Roman"/>
          <w:sz w:val="24"/>
          <w:szCs w:val="24"/>
        </w:rPr>
      </w:pPr>
      <w:r>
        <w:rPr>
          <w:rFonts w:ascii="Times New Roman" w:eastAsia="Times New Roman" w:hAnsi="Times New Roman" w:cs="Times New Roman"/>
          <w:sz w:val="24"/>
          <w:szCs w:val="24"/>
        </w:rPr>
        <w:t>Чл. 11. (1) Подпорното скеле и кофражът се изпълняват в съответствие с проекта така, че да осигурят поемането на всяко предвидено въздействие, на което са подложени по време на изпълнението на СМР, без опасност за работниците и авария на конструкциите. Те трябва да осигуряват и предаването на действащите товари върху земната основа или върху вече изпълнени носещи конструкции.</w:t>
      </w:r>
    </w:p>
    <w:p w:rsidR="0015108B" w:rsidRDefault="0015108B" w:rsidP="0015108B">
      <w:pPr>
        <w:spacing w:after="0" w:line="240" w:lineRule="auto"/>
        <w:ind w:firstLine="855"/>
        <w:jc w:val="both"/>
        <w:divId w:val="715542156"/>
        <w:rPr>
          <w:rFonts w:ascii="Times New Roman" w:eastAsia="Times New Roman" w:hAnsi="Times New Roman" w:cs="Times New Roman"/>
          <w:sz w:val="24"/>
          <w:szCs w:val="24"/>
        </w:rPr>
      </w:pPr>
      <w:r>
        <w:rPr>
          <w:rFonts w:ascii="Times New Roman" w:eastAsia="Times New Roman" w:hAnsi="Times New Roman" w:cs="Times New Roman"/>
          <w:sz w:val="24"/>
          <w:szCs w:val="24"/>
        </w:rPr>
        <w:t>(2) Подпорното скеле и кофражът трябва да имат нужната носимоспособност и да са изпълнени по начин, който не допуска надвишаване на допустимите отклонения, определени за стоманобетонната конструкция и нейните елементи.</w:t>
      </w:r>
    </w:p>
    <w:p w:rsidR="0015108B" w:rsidRDefault="0015108B" w:rsidP="0015108B">
      <w:pPr>
        <w:spacing w:after="0" w:line="240" w:lineRule="auto"/>
        <w:ind w:firstLine="855"/>
        <w:jc w:val="both"/>
        <w:divId w:val="19705539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Формата, функцията, видът и дълготрайността на постоянните конструкции не трябва да се влияят или повреждат от изпълнение на подпорното скеле, кофража и </w:t>
      </w:r>
      <w:proofErr w:type="spellStart"/>
      <w:r>
        <w:rPr>
          <w:rFonts w:ascii="Times New Roman" w:eastAsia="Times New Roman" w:hAnsi="Times New Roman" w:cs="Times New Roman"/>
          <w:sz w:val="24"/>
          <w:szCs w:val="24"/>
        </w:rPr>
        <w:t>преподпиране</w:t>
      </w:r>
      <w:proofErr w:type="spellEnd"/>
      <w:r>
        <w:rPr>
          <w:rFonts w:ascii="Times New Roman" w:eastAsia="Times New Roman" w:hAnsi="Times New Roman" w:cs="Times New Roman"/>
          <w:sz w:val="24"/>
          <w:szCs w:val="24"/>
        </w:rPr>
        <w:t xml:space="preserve"> на стоманобетонните плочи и елементи, както и от демонтажа им.</w:t>
      </w:r>
    </w:p>
    <w:p w:rsidR="0015108B" w:rsidRDefault="0015108B" w:rsidP="0015108B">
      <w:pPr>
        <w:spacing w:after="0" w:line="240" w:lineRule="auto"/>
        <w:ind w:firstLine="855"/>
        <w:jc w:val="both"/>
        <w:divId w:val="1422681629"/>
        <w:rPr>
          <w:rFonts w:ascii="Times New Roman" w:eastAsia="Times New Roman" w:hAnsi="Times New Roman" w:cs="Times New Roman"/>
          <w:sz w:val="24"/>
          <w:szCs w:val="24"/>
        </w:rPr>
      </w:pPr>
      <w:r>
        <w:rPr>
          <w:rFonts w:ascii="Times New Roman" w:eastAsia="Times New Roman" w:hAnsi="Times New Roman" w:cs="Times New Roman"/>
          <w:sz w:val="24"/>
          <w:szCs w:val="24"/>
        </w:rPr>
        <w:t>(4) Подпорното скеле и кофражът не трябва да възпрепятстват еластичните деформации на бетона по време на напрягане след бетониране.</w:t>
      </w:r>
    </w:p>
    <w:p w:rsidR="0015108B" w:rsidRDefault="0015108B" w:rsidP="0015108B">
      <w:pPr>
        <w:spacing w:after="0" w:line="240" w:lineRule="auto"/>
        <w:ind w:firstLine="855"/>
        <w:jc w:val="both"/>
        <w:divId w:val="1805736480"/>
        <w:rPr>
          <w:rFonts w:ascii="Times New Roman" w:eastAsia="Times New Roman" w:hAnsi="Times New Roman" w:cs="Times New Roman"/>
          <w:sz w:val="24"/>
          <w:szCs w:val="24"/>
        </w:rPr>
      </w:pPr>
      <w:r>
        <w:rPr>
          <w:rFonts w:ascii="Times New Roman" w:eastAsia="Times New Roman" w:hAnsi="Times New Roman" w:cs="Times New Roman"/>
          <w:sz w:val="24"/>
          <w:szCs w:val="24"/>
        </w:rPr>
        <w:t>Чл. 12. Подпорното скеле трябва да отговаря на изискванията на Наредба № РД-02-20-3 от 2020 г. за техническите изисквания за проектиране, монтаж, контрол, приемане и експлоатация на скелета (ДВ, бр. 105 от 2020 г.) (Наредба № РД-02-20-3 от 2020 г.).</w:t>
      </w:r>
    </w:p>
    <w:p w:rsidR="0015108B" w:rsidRDefault="0015108B" w:rsidP="0015108B">
      <w:pPr>
        <w:spacing w:after="0" w:line="240" w:lineRule="auto"/>
        <w:ind w:firstLine="855"/>
        <w:jc w:val="both"/>
        <w:divId w:val="121268507"/>
        <w:rPr>
          <w:rFonts w:ascii="Times New Roman" w:eastAsia="Times New Roman" w:hAnsi="Times New Roman" w:cs="Times New Roman"/>
          <w:sz w:val="24"/>
          <w:szCs w:val="24"/>
        </w:rPr>
      </w:pPr>
      <w:r>
        <w:rPr>
          <w:rFonts w:ascii="Times New Roman" w:eastAsia="Times New Roman" w:hAnsi="Times New Roman" w:cs="Times New Roman"/>
          <w:sz w:val="24"/>
          <w:szCs w:val="24"/>
        </w:rPr>
        <w:t>Чл. 13. В случаите, когато подпорните скелета са определени като клас "А" и не се разработва проект по реда на Наредба № РД-02-20-3 от 2020 г., скелето се придружава най-малко от следната документация:</w:t>
      </w:r>
    </w:p>
    <w:p w:rsidR="0015108B" w:rsidRDefault="0015108B" w:rsidP="0015108B">
      <w:pPr>
        <w:spacing w:after="0" w:line="240" w:lineRule="auto"/>
        <w:ind w:firstLine="855"/>
        <w:jc w:val="both"/>
        <w:divId w:val="1731461595"/>
        <w:rPr>
          <w:rFonts w:ascii="Times New Roman" w:eastAsia="Times New Roman" w:hAnsi="Times New Roman" w:cs="Times New Roman"/>
          <w:sz w:val="24"/>
          <w:szCs w:val="24"/>
        </w:rPr>
      </w:pPr>
      <w:r>
        <w:rPr>
          <w:rFonts w:ascii="Times New Roman" w:eastAsia="Times New Roman" w:hAnsi="Times New Roman" w:cs="Times New Roman"/>
          <w:sz w:val="24"/>
          <w:szCs w:val="24"/>
        </w:rPr>
        <w:t>1. указание за монтаж, в т.ч. проектни параметри и приет клас, начина на монтаж и демонтаж на временните конструкции, включително укрепването;</w:t>
      </w:r>
    </w:p>
    <w:p w:rsidR="0015108B" w:rsidRDefault="0015108B" w:rsidP="0015108B">
      <w:pPr>
        <w:spacing w:after="0" w:line="240" w:lineRule="auto"/>
        <w:ind w:firstLine="855"/>
        <w:jc w:val="both"/>
        <w:divId w:val="1199509878"/>
        <w:rPr>
          <w:rFonts w:ascii="Times New Roman" w:eastAsia="Times New Roman" w:hAnsi="Times New Roman" w:cs="Times New Roman"/>
          <w:sz w:val="24"/>
          <w:szCs w:val="24"/>
        </w:rPr>
      </w:pPr>
      <w:r>
        <w:rPr>
          <w:rFonts w:ascii="Times New Roman" w:eastAsia="Times New Roman" w:hAnsi="Times New Roman" w:cs="Times New Roman"/>
          <w:sz w:val="24"/>
          <w:szCs w:val="24"/>
        </w:rPr>
        <w:t>2. изисквания за сглобяване, регулиране, допустими деформации, натоварване, разклинване, сваляне и разглобяване;</w:t>
      </w:r>
    </w:p>
    <w:p w:rsidR="0015108B" w:rsidRDefault="0015108B" w:rsidP="0015108B">
      <w:pPr>
        <w:spacing w:after="0" w:line="240" w:lineRule="auto"/>
        <w:ind w:firstLine="855"/>
        <w:jc w:val="both"/>
        <w:divId w:val="2020353605"/>
        <w:rPr>
          <w:rFonts w:ascii="Times New Roman" w:eastAsia="Times New Roman" w:hAnsi="Times New Roman" w:cs="Times New Roman"/>
          <w:sz w:val="24"/>
          <w:szCs w:val="24"/>
        </w:rPr>
      </w:pPr>
      <w:r>
        <w:rPr>
          <w:rFonts w:ascii="Times New Roman" w:eastAsia="Times New Roman" w:hAnsi="Times New Roman" w:cs="Times New Roman"/>
          <w:sz w:val="24"/>
          <w:szCs w:val="24"/>
        </w:rPr>
        <w:t>3. изисквания за поддържане на част от завършената бетонна или стоманобетонна конструкция до завършването на допълнителни части или поддържащи конструкции.</w:t>
      </w:r>
    </w:p>
    <w:p w:rsidR="0015108B" w:rsidRDefault="0015108B" w:rsidP="0015108B">
      <w:pPr>
        <w:spacing w:after="0" w:line="240" w:lineRule="auto"/>
        <w:ind w:firstLine="855"/>
        <w:jc w:val="both"/>
        <w:divId w:val="68001413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14. (1) Изискванията за монтаж на кофража, начините и последователността за подпиране, монтаж и демонтаж, указания за регулиране, свързване, допустимо провисване, натоварване и др. се определят с инвестиционния проект.</w:t>
      </w:r>
    </w:p>
    <w:p w:rsidR="0015108B" w:rsidRDefault="0015108B" w:rsidP="0015108B">
      <w:pPr>
        <w:spacing w:after="0" w:line="240" w:lineRule="auto"/>
        <w:ind w:firstLine="855"/>
        <w:jc w:val="both"/>
        <w:divId w:val="1138256572"/>
        <w:rPr>
          <w:rFonts w:ascii="Times New Roman" w:eastAsia="Times New Roman" w:hAnsi="Times New Roman" w:cs="Times New Roman"/>
          <w:sz w:val="24"/>
          <w:szCs w:val="24"/>
        </w:rPr>
      </w:pPr>
      <w:r>
        <w:rPr>
          <w:rFonts w:ascii="Times New Roman" w:eastAsia="Times New Roman" w:hAnsi="Times New Roman" w:cs="Times New Roman"/>
          <w:sz w:val="24"/>
          <w:szCs w:val="24"/>
        </w:rPr>
        <w:t>(2) Кофражът и връзките между отделните елементи и компоненти трябва да бъдат достатъчно плътни, за да се намали до минимум загубата на циментова паста от бетонната смес.</w:t>
      </w:r>
    </w:p>
    <w:p w:rsidR="0015108B" w:rsidRDefault="0015108B" w:rsidP="0015108B">
      <w:pPr>
        <w:spacing w:after="0" w:line="240" w:lineRule="auto"/>
        <w:ind w:firstLine="855"/>
        <w:jc w:val="both"/>
        <w:divId w:val="1212958832"/>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се използват готови кофражни системи, се спазват и изискванията на производителя.</w:t>
      </w:r>
    </w:p>
    <w:p w:rsidR="0015108B" w:rsidRDefault="0015108B" w:rsidP="0015108B">
      <w:pPr>
        <w:spacing w:after="0" w:line="240" w:lineRule="auto"/>
        <w:ind w:firstLine="855"/>
        <w:jc w:val="both"/>
        <w:divId w:val="123543437"/>
        <w:rPr>
          <w:rFonts w:ascii="Times New Roman" w:eastAsia="Times New Roman" w:hAnsi="Times New Roman" w:cs="Times New Roman"/>
          <w:sz w:val="24"/>
          <w:szCs w:val="24"/>
        </w:rPr>
      </w:pPr>
      <w:r>
        <w:rPr>
          <w:rFonts w:ascii="Times New Roman" w:eastAsia="Times New Roman" w:hAnsi="Times New Roman" w:cs="Times New Roman"/>
          <w:sz w:val="24"/>
          <w:szCs w:val="24"/>
        </w:rPr>
        <w:t>(4) Кофраж, при който е възможно поглъщане на значително количество вода от бетона или безпрепятствено изпарение, трябва да бъде подходящо обработен, за да се намали загубата на вода от бетона, освен ако той не е предвиден специално за тази цел.</w:t>
      </w:r>
    </w:p>
    <w:p w:rsidR="0015108B" w:rsidRDefault="0015108B" w:rsidP="0015108B">
      <w:pPr>
        <w:spacing w:after="0" w:line="240" w:lineRule="auto"/>
        <w:ind w:firstLine="855"/>
        <w:jc w:val="both"/>
        <w:divId w:val="1839542368"/>
        <w:rPr>
          <w:rFonts w:ascii="Times New Roman" w:eastAsia="Times New Roman" w:hAnsi="Times New Roman" w:cs="Times New Roman"/>
          <w:sz w:val="24"/>
          <w:szCs w:val="24"/>
        </w:rPr>
      </w:pPr>
      <w:r>
        <w:rPr>
          <w:rFonts w:ascii="Times New Roman" w:eastAsia="Times New Roman" w:hAnsi="Times New Roman" w:cs="Times New Roman"/>
          <w:sz w:val="24"/>
          <w:szCs w:val="24"/>
        </w:rPr>
        <w:t>(5) Вътрешната повърхност на кофража трябва да бъде чиста. Когато в инвестиционния проект е предвидено с кофража да се оформят видими бетонни повърхности, повърхността му се обработва така, че да се получи изискваният външен вид.</w:t>
      </w:r>
    </w:p>
    <w:p w:rsidR="0015108B" w:rsidRDefault="0015108B" w:rsidP="0015108B">
      <w:pPr>
        <w:spacing w:after="0" w:line="240" w:lineRule="auto"/>
        <w:ind w:firstLine="855"/>
        <w:jc w:val="both"/>
        <w:divId w:val="10173930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15. (1) Временните укрепващи средства, осигуряващи носимоспособността на кофража, пръти, тръби и други подобни, оставащи в бетона, както и </w:t>
      </w:r>
      <w:proofErr w:type="spellStart"/>
      <w:r>
        <w:rPr>
          <w:rFonts w:ascii="Times New Roman" w:eastAsia="Times New Roman" w:hAnsi="Times New Roman" w:cs="Times New Roman"/>
          <w:sz w:val="24"/>
          <w:szCs w:val="24"/>
        </w:rPr>
        <w:t>вбетонирани</w:t>
      </w:r>
      <w:proofErr w:type="spellEnd"/>
      <w:r>
        <w:rPr>
          <w:rFonts w:ascii="Times New Roman" w:eastAsia="Times New Roman" w:hAnsi="Times New Roman" w:cs="Times New Roman"/>
          <w:sz w:val="24"/>
          <w:szCs w:val="24"/>
        </w:rPr>
        <w:t xml:space="preserve"> части трябва да:</w:t>
      </w:r>
    </w:p>
    <w:p w:rsidR="0015108B" w:rsidRDefault="0015108B" w:rsidP="0015108B">
      <w:pPr>
        <w:spacing w:after="0" w:line="240" w:lineRule="auto"/>
        <w:ind w:firstLine="855"/>
        <w:jc w:val="both"/>
        <w:divId w:val="1636792124"/>
        <w:rPr>
          <w:rFonts w:ascii="Times New Roman" w:eastAsia="Times New Roman" w:hAnsi="Times New Roman" w:cs="Times New Roman"/>
          <w:sz w:val="24"/>
          <w:szCs w:val="24"/>
        </w:rPr>
      </w:pPr>
      <w:r>
        <w:rPr>
          <w:rFonts w:ascii="Times New Roman" w:eastAsia="Times New Roman" w:hAnsi="Times New Roman" w:cs="Times New Roman"/>
          <w:sz w:val="24"/>
          <w:szCs w:val="24"/>
        </w:rPr>
        <w:t>1. бъдат здраво закрепени така, че да запазят проектното си положение по време на бетонирането;</w:t>
      </w:r>
    </w:p>
    <w:p w:rsidR="0015108B" w:rsidRDefault="0015108B" w:rsidP="0015108B">
      <w:pPr>
        <w:spacing w:after="0" w:line="240" w:lineRule="auto"/>
        <w:ind w:firstLine="855"/>
        <w:jc w:val="both"/>
        <w:divId w:val="1537963995"/>
        <w:rPr>
          <w:rFonts w:ascii="Times New Roman" w:eastAsia="Times New Roman" w:hAnsi="Times New Roman" w:cs="Times New Roman"/>
          <w:sz w:val="24"/>
          <w:szCs w:val="24"/>
        </w:rPr>
      </w:pPr>
      <w:r>
        <w:rPr>
          <w:rFonts w:ascii="Times New Roman" w:eastAsia="Times New Roman" w:hAnsi="Times New Roman" w:cs="Times New Roman"/>
          <w:sz w:val="24"/>
          <w:szCs w:val="24"/>
        </w:rPr>
        <w:t>2. бъдат защитени с подходящо антикорозионно покритие;</w:t>
      </w:r>
    </w:p>
    <w:p w:rsidR="0015108B" w:rsidRDefault="0015108B" w:rsidP="0015108B">
      <w:pPr>
        <w:spacing w:after="0" w:line="240" w:lineRule="auto"/>
        <w:ind w:firstLine="855"/>
        <w:jc w:val="both"/>
        <w:divId w:val="1060401327"/>
        <w:rPr>
          <w:rFonts w:ascii="Times New Roman" w:eastAsia="Times New Roman" w:hAnsi="Times New Roman" w:cs="Times New Roman"/>
          <w:sz w:val="24"/>
          <w:szCs w:val="24"/>
        </w:rPr>
      </w:pPr>
      <w:r>
        <w:rPr>
          <w:rFonts w:ascii="Times New Roman" w:eastAsia="Times New Roman" w:hAnsi="Times New Roman" w:cs="Times New Roman"/>
          <w:sz w:val="24"/>
          <w:szCs w:val="24"/>
        </w:rPr>
        <w:t>3. имат достатъчна якост и коравина, за да запазят формата си по време на бетонирането;</w:t>
      </w:r>
    </w:p>
    <w:p w:rsidR="0015108B" w:rsidRDefault="0015108B" w:rsidP="0015108B">
      <w:pPr>
        <w:spacing w:after="0" w:line="240" w:lineRule="auto"/>
        <w:ind w:firstLine="855"/>
        <w:jc w:val="both"/>
        <w:divId w:val="359866685"/>
        <w:rPr>
          <w:rFonts w:ascii="Times New Roman" w:eastAsia="Times New Roman" w:hAnsi="Times New Roman" w:cs="Times New Roman"/>
          <w:sz w:val="24"/>
          <w:szCs w:val="24"/>
        </w:rPr>
      </w:pPr>
      <w:r>
        <w:rPr>
          <w:rFonts w:ascii="Times New Roman" w:eastAsia="Times New Roman" w:hAnsi="Times New Roman" w:cs="Times New Roman"/>
          <w:sz w:val="24"/>
          <w:szCs w:val="24"/>
        </w:rPr>
        <w:t>4. им се осигури определеното бетонно покритие, освен ако повърхността им не е обработена;</w:t>
      </w:r>
    </w:p>
    <w:p w:rsidR="0015108B" w:rsidRDefault="0015108B" w:rsidP="0015108B">
      <w:pPr>
        <w:spacing w:after="0" w:line="240" w:lineRule="auto"/>
        <w:ind w:firstLine="855"/>
        <w:jc w:val="both"/>
        <w:divId w:val="1018853631"/>
        <w:rPr>
          <w:rFonts w:ascii="Times New Roman" w:eastAsia="Times New Roman" w:hAnsi="Times New Roman" w:cs="Times New Roman"/>
          <w:sz w:val="24"/>
          <w:szCs w:val="24"/>
        </w:rPr>
      </w:pPr>
      <w:r>
        <w:rPr>
          <w:rFonts w:ascii="Times New Roman" w:eastAsia="Times New Roman" w:hAnsi="Times New Roman" w:cs="Times New Roman"/>
          <w:sz w:val="24"/>
          <w:szCs w:val="24"/>
        </w:rPr>
        <w:t>5. не оказват недопустимо въздействие върху бетонната и стоманобетонната конструкция;</w:t>
      </w:r>
    </w:p>
    <w:p w:rsidR="0015108B" w:rsidRDefault="0015108B" w:rsidP="0015108B">
      <w:pPr>
        <w:spacing w:after="0" w:line="240" w:lineRule="auto"/>
        <w:ind w:firstLine="855"/>
        <w:jc w:val="both"/>
        <w:divId w:val="1863206861"/>
        <w:rPr>
          <w:rFonts w:ascii="Times New Roman" w:eastAsia="Times New Roman" w:hAnsi="Times New Roman" w:cs="Times New Roman"/>
          <w:sz w:val="24"/>
          <w:szCs w:val="24"/>
        </w:rPr>
      </w:pPr>
      <w:r>
        <w:rPr>
          <w:rFonts w:ascii="Times New Roman" w:eastAsia="Times New Roman" w:hAnsi="Times New Roman" w:cs="Times New Roman"/>
          <w:sz w:val="24"/>
          <w:szCs w:val="24"/>
        </w:rPr>
        <w:t>6. нямат вредна реакция с бетона и армировката;</w:t>
      </w:r>
    </w:p>
    <w:p w:rsidR="0015108B" w:rsidRDefault="0015108B" w:rsidP="0015108B">
      <w:pPr>
        <w:spacing w:after="0" w:line="240" w:lineRule="auto"/>
        <w:ind w:firstLine="855"/>
        <w:jc w:val="both"/>
        <w:divId w:val="229583405"/>
        <w:rPr>
          <w:rFonts w:ascii="Times New Roman" w:eastAsia="Times New Roman" w:hAnsi="Times New Roman" w:cs="Times New Roman"/>
          <w:sz w:val="24"/>
          <w:szCs w:val="24"/>
        </w:rPr>
      </w:pPr>
      <w:r>
        <w:rPr>
          <w:rFonts w:ascii="Times New Roman" w:eastAsia="Times New Roman" w:hAnsi="Times New Roman" w:cs="Times New Roman"/>
          <w:sz w:val="24"/>
          <w:szCs w:val="24"/>
        </w:rPr>
        <w:t>7. не причиняват дефекти върху изисквания външен вид на повърхността;</w:t>
      </w:r>
    </w:p>
    <w:p w:rsidR="0015108B" w:rsidRDefault="0015108B" w:rsidP="0015108B">
      <w:pPr>
        <w:spacing w:after="0" w:line="240" w:lineRule="auto"/>
        <w:ind w:firstLine="855"/>
        <w:jc w:val="both"/>
        <w:divId w:val="520243336"/>
        <w:rPr>
          <w:rFonts w:ascii="Times New Roman" w:eastAsia="Times New Roman" w:hAnsi="Times New Roman" w:cs="Times New Roman"/>
          <w:sz w:val="24"/>
          <w:szCs w:val="24"/>
        </w:rPr>
      </w:pPr>
      <w:r>
        <w:rPr>
          <w:rFonts w:ascii="Times New Roman" w:eastAsia="Times New Roman" w:hAnsi="Times New Roman" w:cs="Times New Roman"/>
          <w:sz w:val="24"/>
          <w:szCs w:val="24"/>
        </w:rPr>
        <w:t>8. не намаляват експлоатационните качества и дълготрайността на конструктивния елемент;</w:t>
      </w:r>
    </w:p>
    <w:p w:rsidR="0015108B" w:rsidRDefault="0015108B" w:rsidP="0015108B">
      <w:pPr>
        <w:spacing w:after="0" w:line="240" w:lineRule="auto"/>
        <w:ind w:firstLine="855"/>
        <w:jc w:val="both"/>
        <w:divId w:val="743259385"/>
        <w:rPr>
          <w:rFonts w:ascii="Times New Roman" w:eastAsia="Times New Roman" w:hAnsi="Times New Roman" w:cs="Times New Roman"/>
          <w:sz w:val="24"/>
          <w:szCs w:val="24"/>
        </w:rPr>
      </w:pPr>
      <w:r>
        <w:rPr>
          <w:rFonts w:ascii="Times New Roman" w:eastAsia="Times New Roman" w:hAnsi="Times New Roman" w:cs="Times New Roman"/>
          <w:sz w:val="24"/>
          <w:szCs w:val="24"/>
        </w:rPr>
        <w:t>9. не пречат на предвидения начин на полагане и уплътняване на бетонната смес.</w:t>
      </w:r>
    </w:p>
    <w:p w:rsidR="0015108B" w:rsidRDefault="0015108B" w:rsidP="0015108B">
      <w:pPr>
        <w:spacing w:after="0" w:line="240" w:lineRule="auto"/>
        <w:ind w:firstLine="855"/>
        <w:jc w:val="both"/>
        <w:divId w:val="967783805"/>
        <w:rPr>
          <w:rFonts w:ascii="Times New Roman" w:eastAsia="Times New Roman" w:hAnsi="Times New Roman" w:cs="Times New Roman"/>
          <w:sz w:val="24"/>
          <w:szCs w:val="24"/>
        </w:rPr>
      </w:pPr>
      <w:r>
        <w:rPr>
          <w:rFonts w:ascii="Times New Roman" w:eastAsia="Times New Roman" w:hAnsi="Times New Roman" w:cs="Times New Roman"/>
          <w:sz w:val="24"/>
          <w:szCs w:val="24"/>
        </w:rPr>
        <w:t>(2) Вдлъбнатини и отвори, използвани за временни строителни и монтажни работи, се запълват и довършват с продукти със същите характеристики, с които е изпълнен строителният елемент, в който са оставени временните отвори.</w:t>
      </w:r>
    </w:p>
    <w:p w:rsidR="0015108B" w:rsidRDefault="0015108B" w:rsidP="0015108B">
      <w:pPr>
        <w:spacing w:after="0" w:line="240" w:lineRule="auto"/>
        <w:ind w:firstLine="855"/>
        <w:jc w:val="both"/>
        <w:divId w:val="427508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16. (1) Кофражните смазки (емулсии) се подбират и прилагат така, че да нямат вредно въздействие върху бетона, армировката, </w:t>
      </w:r>
      <w:proofErr w:type="spellStart"/>
      <w:r>
        <w:rPr>
          <w:rFonts w:ascii="Times New Roman" w:eastAsia="Times New Roman" w:hAnsi="Times New Roman" w:cs="Times New Roman"/>
          <w:sz w:val="24"/>
          <w:szCs w:val="24"/>
        </w:rPr>
        <w:t>напрегаемата</w:t>
      </w:r>
      <w:proofErr w:type="spellEnd"/>
      <w:r>
        <w:rPr>
          <w:rFonts w:ascii="Times New Roman" w:eastAsia="Times New Roman" w:hAnsi="Times New Roman" w:cs="Times New Roman"/>
          <w:sz w:val="24"/>
          <w:szCs w:val="24"/>
        </w:rPr>
        <w:t xml:space="preserve"> армировка или кофража и да не увреждат постоянната конструкция.</w:t>
      </w:r>
    </w:p>
    <w:p w:rsidR="0015108B" w:rsidRDefault="0015108B" w:rsidP="0015108B">
      <w:pPr>
        <w:spacing w:after="0" w:line="240" w:lineRule="auto"/>
        <w:ind w:firstLine="855"/>
        <w:jc w:val="both"/>
        <w:divId w:val="1886213296"/>
        <w:rPr>
          <w:rFonts w:ascii="Times New Roman" w:eastAsia="Times New Roman" w:hAnsi="Times New Roman" w:cs="Times New Roman"/>
          <w:sz w:val="24"/>
          <w:szCs w:val="24"/>
        </w:rPr>
      </w:pPr>
      <w:r>
        <w:rPr>
          <w:rFonts w:ascii="Times New Roman" w:eastAsia="Times New Roman" w:hAnsi="Times New Roman" w:cs="Times New Roman"/>
          <w:sz w:val="24"/>
          <w:szCs w:val="24"/>
        </w:rPr>
        <w:t>(2) Кофражните смазки не трябва да имат непредвидено влияние върху цвета и качеството на повърхността на постоянната конструкция или върху предвидените за полагане последващи покрития и пластове, ако в инвестиционните проекти са предвидени такива.</w:t>
      </w:r>
    </w:p>
    <w:p w:rsidR="0015108B" w:rsidRDefault="0015108B" w:rsidP="0015108B">
      <w:pPr>
        <w:spacing w:after="0" w:line="240" w:lineRule="auto"/>
        <w:ind w:firstLine="855"/>
        <w:jc w:val="both"/>
        <w:divId w:val="9544100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17. (1) Подпорното скеле, </w:t>
      </w:r>
      <w:proofErr w:type="spellStart"/>
      <w:r>
        <w:rPr>
          <w:rFonts w:ascii="Times New Roman" w:eastAsia="Times New Roman" w:hAnsi="Times New Roman" w:cs="Times New Roman"/>
          <w:sz w:val="24"/>
          <w:szCs w:val="24"/>
        </w:rPr>
        <w:t>преподпирането</w:t>
      </w:r>
      <w:proofErr w:type="spellEnd"/>
      <w:r>
        <w:rPr>
          <w:rFonts w:ascii="Times New Roman" w:eastAsia="Times New Roman" w:hAnsi="Times New Roman" w:cs="Times New Roman"/>
          <w:sz w:val="24"/>
          <w:szCs w:val="24"/>
        </w:rPr>
        <w:t xml:space="preserve"> и кофражът не трябва да се демонтират до момента на достигане на проектната якост на бетона така, че да се:</w:t>
      </w:r>
    </w:p>
    <w:p w:rsidR="0015108B" w:rsidRDefault="0015108B" w:rsidP="0015108B">
      <w:pPr>
        <w:spacing w:after="0" w:line="240" w:lineRule="auto"/>
        <w:ind w:firstLine="855"/>
        <w:jc w:val="both"/>
        <w:divId w:val="6236551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избегнат повреди на повърхности, които могат да възникнат при </w:t>
      </w:r>
      <w:proofErr w:type="spellStart"/>
      <w:r>
        <w:rPr>
          <w:rFonts w:ascii="Times New Roman" w:eastAsia="Times New Roman" w:hAnsi="Times New Roman" w:cs="Times New Roman"/>
          <w:sz w:val="24"/>
          <w:szCs w:val="24"/>
        </w:rPr>
        <w:t>декофриране</w:t>
      </w:r>
      <w:proofErr w:type="spellEnd"/>
      <w:r>
        <w:rPr>
          <w:rFonts w:ascii="Times New Roman" w:eastAsia="Times New Roman" w:hAnsi="Times New Roman" w:cs="Times New Roman"/>
          <w:sz w:val="24"/>
          <w:szCs w:val="24"/>
        </w:rPr>
        <w:t>;</w:t>
      </w:r>
    </w:p>
    <w:p w:rsidR="0015108B" w:rsidRDefault="0015108B" w:rsidP="0015108B">
      <w:pPr>
        <w:spacing w:after="0" w:line="240" w:lineRule="auto"/>
        <w:ind w:firstLine="855"/>
        <w:jc w:val="both"/>
        <w:divId w:val="498078262"/>
        <w:rPr>
          <w:rFonts w:ascii="Times New Roman" w:eastAsia="Times New Roman" w:hAnsi="Times New Roman" w:cs="Times New Roman"/>
          <w:sz w:val="24"/>
          <w:szCs w:val="24"/>
        </w:rPr>
      </w:pPr>
      <w:r>
        <w:rPr>
          <w:rFonts w:ascii="Times New Roman" w:eastAsia="Times New Roman" w:hAnsi="Times New Roman" w:cs="Times New Roman"/>
          <w:sz w:val="24"/>
          <w:szCs w:val="24"/>
        </w:rPr>
        <w:t>2. избегнат повреди от климатични въздействия;</w:t>
      </w:r>
    </w:p>
    <w:p w:rsidR="0015108B" w:rsidRDefault="0015108B" w:rsidP="0015108B">
      <w:pPr>
        <w:spacing w:after="0" w:line="240" w:lineRule="auto"/>
        <w:ind w:firstLine="855"/>
        <w:jc w:val="both"/>
        <w:divId w:val="73913726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поеме натоварването, на което стоманобетонният елемент е подложен на този етап;</w:t>
      </w:r>
    </w:p>
    <w:p w:rsidR="0015108B" w:rsidRDefault="0015108B" w:rsidP="0015108B">
      <w:pPr>
        <w:spacing w:after="0" w:line="240" w:lineRule="auto"/>
        <w:ind w:firstLine="855"/>
        <w:jc w:val="both"/>
        <w:divId w:val="155844678"/>
        <w:rPr>
          <w:rFonts w:ascii="Times New Roman" w:eastAsia="Times New Roman" w:hAnsi="Times New Roman" w:cs="Times New Roman"/>
          <w:sz w:val="24"/>
          <w:szCs w:val="24"/>
        </w:rPr>
      </w:pPr>
      <w:r>
        <w:rPr>
          <w:rFonts w:ascii="Times New Roman" w:eastAsia="Times New Roman" w:hAnsi="Times New Roman" w:cs="Times New Roman"/>
          <w:sz w:val="24"/>
          <w:szCs w:val="24"/>
        </w:rPr>
        <w:t>4. избегнат провисвания/премествания над допустимите.</w:t>
      </w:r>
    </w:p>
    <w:p w:rsidR="0015108B" w:rsidRDefault="0015108B" w:rsidP="0015108B">
      <w:pPr>
        <w:spacing w:after="0" w:line="240" w:lineRule="auto"/>
        <w:ind w:firstLine="855"/>
        <w:jc w:val="both"/>
        <w:divId w:val="2952589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Декофрирането</w:t>
      </w:r>
      <w:proofErr w:type="spellEnd"/>
      <w:r>
        <w:rPr>
          <w:rFonts w:ascii="Times New Roman" w:eastAsia="Times New Roman" w:hAnsi="Times New Roman" w:cs="Times New Roman"/>
          <w:sz w:val="24"/>
          <w:szCs w:val="24"/>
        </w:rPr>
        <w:t xml:space="preserve"> се извършва така, че да не се въздейства с удар, претоварване или повреда върху изпълнената постоянна бетонна или стоманобетонна конструкция.</w:t>
      </w:r>
    </w:p>
    <w:p w:rsidR="0015108B" w:rsidRDefault="0015108B" w:rsidP="0015108B">
      <w:pPr>
        <w:spacing w:after="0" w:line="240" w:lineRule="auto"/>
        <w:ind w:firstLine="855"/>
        <w:jc w:val="both"/>
        <w:divId w:val="347830913"/>
        <w:rPr>
          <w:rFonts w:ascii="Times New Roman" w:eastAsia="Times New Roman" w:hAnsi="Times New Roman" w:cs="Times New Roman"/>
          <w:sz w:val="24"/>
          <w:szCs w:val="24"/>
        </w:rPr>
      </w:pPr>
      <w:r>
        <w:rPr>
          <w:rFonts w:ascii="Times New Roman" w:eastAsia="Times New Roman" w:hAnsi="Times New Roman" w:cs="Times New Roman"/>
          <w:sz w:val="24"/>
          <w:szCs w:val="24"/>
        </w:rPr>
        <w:t>(3) Демонтажът, разтоварването и складирането на елементите на подпорното скеле се извършва в такава последователност, че останалите му елементи и цялата бетонна или стоманобетонна конструкция да не се претоварва.</w:t>
      </w:r>
    </w:p>
    <w:p w:rsidR="0015108B" w:rsidRDefault="0015108B" w:rsidP="0015108B">
      <w:pPr>
        <w:spacing w:after="0" w:line="240" w:lineRule="auto"/>
        <w:ind w:firstLine="855"/>
        <w:jc w:val="both"/>
        <w:divId w:val="11375280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Последователността на демонтажа при използване на </w:t>
      </w:r>
      <w:proofErr w:type="spellStart"/>
      <w:r>
        <w:rPr>
          <w:rFonts w:ascii="Times New Roman" w:eastAsia="Times New Roman" w:hAnsi="Times New Roman" w:cs="Times New Roman"/>
          <w:sz w:val="24"/>
          <w:szCs w:val="24"/>
        </w:rPr>
        <w:t>преподпиране</w:t>
      </w:r>
      <w:proofErr w:type="spellEnd"/>
      <w:r>
        <w:rPr>
          <w:rFonts w:ascii="Times New Roman" w:eastAsia="Times New Roman" w:hAnsi="Times New Roman" w:cs="Times New Roman"/>
          <w:sz w:val="24"/>
          <w:szCs w:val="24"/>
        </w:rPr>
        <w:t xml:space="preserve"> на конструкцията се изпълнява съгласно инвестиционния проект.</w:t>
      </w:r>
    </w:p>
    <w:p w:rsidR="0015108B" w:rsidRDefault="0015108B" w:rsidP="0015108B">
      <w:pPr>
        <w:spacing w:after="0" w:line="240" w:lineRule="auto"/>
        <w:ind w:firstLine="855"/>
        <w:jc w:val="both"/>
        <w:divId w:val="8446337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18. (1) За определяне времето за демонтиране на подпорното скеле, кофража и/или </w:t>
      </w:r>
      <w:proofErr w:type="spellStart"/>
      <w:r>
        <w:rPr>
          <w:rFonts w:ascii="Times New Roman" w:eastAsia="Times New Roman" w:hAnsi="Times New Roman" w:cs="Times New Roman"/>
          <w:sz w:val="24"/>
          <w:szCs w:val="24"/>
        </w:rPr>
        <w:t>преподпирането</w:t>
      </w:r>
      <w:proofErr w:type="spellEnd"/>
      <w:r>
        <w:rPr>
          <w:rFonts w:ascii="Times New Roman" w:eastAsia="Times New Roman" w:hAnsi="Times New Roman" w:cs="Times New Roman"/>
          <w:sz w:val="24"/>
          <w:szCs w:val="24"/>
        </w:rPr>
        <w:t xml:space="preserve"> може да са извършени изчисления в част "Конструктивна" на инвестиционния проект.</w:t>
      </w:r>
    </w:p>
    <w:p w:rsidR="0015108B" w:rsidRDefault="0015108B" w:rsidP="0015108B">
      <w:pPr>
        <w:spacing w:after="0" w:line="240" w:lineRule="auto"/>
        <w:ind w:firstLine="855"/>
        <w:jc w:val="both"/>
        <w:divId w:val="2784202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При използване на кофражни системи за ранно </w:t>
      </w:r>
      <w:proofErr w:type="spellStart"/>
      <w:r>
        <w:rPr>
          <w:rFonts w:ascii="Times New Roman" w:eastAsia="Times New Roman" w:hAnsi="Times New Roman" w:cs="Times New Roman"/>
          <w:sz w:val="24"/>
          <w:szCs w:val="24"/>
        </w:rPr>
        <w:t>декофриране</w:t>
      </w:r>
      <w:proofErr w:type="spellEnd"/>
      <w:r>
        <w:rPr>
          <w:rFonts w:ascii="Times New Roman" w:eastAsia="Times New Roman" w:hAnsi="Times New Roman" w:cs="Times New Roman"/>
          <w:sz w:val="24"/>
          <w:szCs w:val="24"/>
        </w:rPr>
        <w:t xml:space="preserve"> се извършват изчисления за доказване на носимоспособността на изпълнената конструкция, които се дават в инвестиционния проект по част "Конструктивна".</w:t>
      </w:r>
    </w:p>
    <w:p w:rsidR="0015108B" w:rsidRDefault="0015108B" w:rsidP="0015108B">
      <w:pPr>
        <w:spacing w:after="0" w:line="240" w:lineRule="auto"/>
        <w:ind w:firstLine="855"/>
        <w:jc w:val="both"/>
        <w:divId w:val="19238339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19. (1) Изпълнените бетонни и стоманобетонни конструкции се </w:t>
      </w:r>
      <w:proofErr w:type="spellStart"/>
      <w:r>
        <w:rPr>
          <w:rFonts w:ascii="Times New Roman" w:eastAsia="Times New Roman" w:hAnsi="Times New Roman" w:cs="Times New Roman"/>
          <w:sz w:val="24"/>
          <w:szCs w:val="24"/>
        </w:rPr>
        <w:t>декофрират</w:t>
      </w:r>
      <w:proofErr w:type="spellEnd"/>
      <w:r>
        <w:rPr>
          <w:rFonts w:ascii="Times New Roman" w:eastAsia="Times New Roman" w:hAnsi="Times New Roman" w:cs="Times New Roman"/>
          <w:sz w:val="24"/>
          <w:szCs w:val="24"/>
        </w:rPr>
        <w:t xml:space="preserve"> при достигане на условията и по начин, предписани в инвестиционния проект и/или в проекта за подпорното скеле.</w:t>
      </w:r>
    </w:p>
    <w:p w:rsidR="0015108B" w:rsidRDefault="0015108B" w:rsidP="0015108B">
      <w:pPr>
        <w:spacing w:after="0" w:line="240" w:lineRule="auto"/>
        <w:ind w:firstLine="855"/>
        <w:jc w:val="both"/>
        <w:divId w:val="20328789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Не се допуска </w:t>
      </w:r>
      <w:proofErr w:type="spellStart"/>
      <w:r>
        <w:rPr>
          <w:rFonts w:ascii="Times New Roman" w:eastAsia="Times New Roman" w:hAnsi="Times New Roman" w:cs="Times New Roman"/>
          <w:sz w:val="24"/>
          <w:szCs w:val="24"/>
        </w:rPr>
        <w:t>декофриране</w:t>
      </w:r>
      <w:proofErr w:type="spellEnd"/>
      <w:r>
        <w:rPr>
          <w:rFonts w:ascii="Times New Roman" w:eastAsia="Times New Roman" w:hAnsi="Times New Roman" w:cs="Times New Roman"/>
          <w:sz w:val="24"/>
          <w:szCs w:val="24"/>
        </w:rPr>
        <w:t xml:space="preserve"> на бетонните и стоманобетонните конструкции при якост на бетона на място, по-ниска от 5 </w:t>
      </w:r>
      <w:proofErr w:type="spellStart"/>
      <w:r>
        <w:rPr>
          <w:rFonts w:ascii="Times New Roman" w:eastAsia="Times New Roman" w:hAnsi="Times New Roman" w:cs="Times New Roman"/>
          <w:sz w:val="24"/>
          <w:szCs w:val="24"/>
        </w:rPr>
        <w:t>МРа</w:t>
      </w:r>
      <w:proofErr w:type="spellEnd"/>
      <w:r>
        <w:rPr>
          <w:rFonts w:ascii="Times New Roman" w:eastAsia="Times New Roman" w:hAnsi="Times New Roman" w:cs="Times New Roman"/>
          <w:sz w:val="24"/>
          <w:szCs w:val="24"/>
        </w:rPr>
        <w:t>.</w:t>
      </w:r>
    </w:p>
    <w:p w:rsidR="0015108B" w:rsidRDefault="0015108B" w:rsidP="0015108B">
      <w:pPr>
        <w:spacing w:after="0" w:line="240" w:lineRule="auto"/>
        <w:ind w:firstLine="855"/>
        <w:jc w:val="both"/>
        <w:divId w:val="16265045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За </w:t>
      </w:r>
      <w:proofErr w:type="spellStart"/>
      <w:r>
        <w:rPr>
          <w:rFonts w:ascii="Times New Roman" w:eastAsia="Times New Roman" w:hAnsi="Times New Roman" w:cs="Times New Roman"/>
          <w:sz w:val="24"/>
          <w:szCs w:val="24"/>
        </w:rPr>
        <w:t>декофриране</w:t>
      </w:r>
      <w:proofErr w:type="spellEnd"/>
      <w:r>
        <w:rPr>
          <w:rFonts w:ascii="Times New Roman" w:eastAsia="Times New Roman" w:hAnsi="Times New Roman" w:cs="Times New Roman"/>
          <w:sz w:val="24"/>
          <w:szCs w:val="24"/>
        </w:rPr>
        <w:t xml:space="preserve"> и/или демонтаж на подпорното скеле, и/или </w:t>
      </w:r>
      <w:proofErr w:type="spellStart"/>
      <w:r>
        <w:rPr>
          <w:rFonts w:ascii="Times New Roman" w:eastAsia="Times New Roman" w:hAnsi="Times New Roman" w:cs="Times New Roman"/>
          <w:sz w:val="24"/>
          <w:szCs w:val="24"/>
        </w:rPr>
        <w:t>преподпиране</w:t>
      </w:r>
      <w:proofErr w:type="spellEnd"/>
      <w:r>
        <w:rPr>
          <w:rFonts w:ascii="Times New Roman" w:eastAsia="Times New Roman" w:hAnsi="Times New Roman" w:cs="Times New Roman"/>
          <w:sz w:val="24"/>
          <w:szCs w:val="24"/>
        </w:rPr>
        <w:t xml:space="preserve"> за подпорни скелета от клас "А" е необходимо да се използва:</w:t>
      </w:r>
    </w:p>
    <w:p w:rsidR="0015108B" w:rsidRDefault="0015108B" w:rsidP="0015108B">
      <w:pPr>
        <w:spacing w:after="0" w:line="240" w:lineRule="auto"/>
        <w:ind w:firstLine="855"/>
        <w:jc w:val="both"/>
        <w:divId w:val="20697688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преподпиране</w:t>
      </w:r>
      <w:proofErr w:type="spellEnd"/>
      <w:r>
        <w:rPr>
          <w:rFonts w:ascii="Times New Roman" w:eastAsia="Times New Roman" w:hAnsi="Times New Roman" w:cs="Times New Roman"/>
          <w:sz w:val="24"/>
          <w:szCs w:val="24"/>
        </w:rPr>
        <w:t xml:space="preserve"> или друго подпиране, което да поеме въздействията върху бетонния или стоманобетонния елемент на този етап;</w:t>
      </w:r>
    </w:p>
    <w:p w:rsidR="0015108B" w:rsidRDefault="0015108B" w:rsidP="0015108B">
      <w:pPr>
        <w:spacing w:after="0" w:line="240" w:lineRule="auto"/>
        <w:ind w:firstLine="855"/>
        <w:jc w:val="both"/>
        <w:divId w:val="152071634"/>
        <w:rPr>
          <w:rFonts w:ascii="Times New Roman" w:eastAsia="Times New Roman" w:hAnsi="Times New Roman" w:cs="Times New Roman"/>
          <w:sz w:val="24"/>
          <w:szCs w:val="24"/>
        </w:rPr>
      </w:pPr>
      <w:r>
        <w:rPr>
          <w:rFonts w:ascii="Times New Roman" w:eastAsia="Times New Roman" w:hAnsi="Times New Roman" w:cs="Times New Roman"/>
          <w:sz w:val="24"/>
          <w:szCs w:val="24"/>
        </w:rPr>
        <w:t>2. защита от атмосферни влияния за предотвратяване на повреди по повърхността, докато бетонът достигне проектната си якост.</w:t>
      </w:r>
    </w:p>
    <w:p w:rsidR="0015108B" w:rsidRDefault="0015108B" w:rsidP="0015108B">
      <w:pPr>
        <w:spacing w:after="0" w:line="240" w:lineRule="auto"/>
        <w:ind w:firstLine="855"/>
        <w:jc w:val="both"/>
        <w:divId w:val="6700371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20. (1) Когато в инвестиционния проект не са предвидени други специфични изисквания, за </w:t>
      </w:r>
      <w:proofErr w:type="spellStart"/>
      <w:r>
        <w:rPr>
          <w:rFonts w:ascii="Times New Roman" w:eastAsia="Times New Roman" w:hAnsi="Times New Roman" w:cs="Times New Roman"/>
          <w:sz w:val="24"/>
          <w:szCs w:val="24"/>
        </w:rPr>
        <w:t>декофриране</w:t>
      </w:r>
      <w:proofErr w:type="spellEnd"/>
      <w:r>
        <w:rPr>
          <w:rFonts w:ascii="Times New Roman" w:eastAsia="Times New Roman" w:hAnsi="Times New Roman" w:cs="Times New Roman"/>
          <w:sz w:val="24"/>
          <w:szCs w:val="24"/>
        </w:rPr>
        <w:t xml:space="preserve"> се спазват следните минимални срокове:</w:t>
      </w:r>
    </w:p>
    <w:p w:rsidR="0015108B" w:rsidRDefault="0015108B" w:rsidP="0015108B">
      <w:pPr>
        <w:spacing w:after="0" w:line="240" w:lineRule="auto"/>
        <w:ind w:firstLine="855"/>
        <w:jc w:val="both"/>
        <w:divId w:val="1777821470"/>
        <w:rPr>
          <w:rFonts w:ascii="Times New Roman" w:eastAsia="Times New Roman" w:hAnsi="Times New Roman" w:cs="Times New Roman"/>
          <w:sz w:val="24"/>
          <w:szCs w:val="24"/>
        </w:rPr>
      </w:pPr>
      <w:r>
        <w:rPr>
          <w:rFonts w:ascii="Times New Roman" w:eastAsia="Times New Roman" w:hAnsi="Times New Roman" w:cs="Times New Roman"/>
          <w:sz w:val="24"/>
          <w:szCs w:val="24"/>
        </w:rPr>
        <w:t>1. за вертикален кофраж на греди, колони и стени - минимален период на отлежаване на бетона от:</w:t>
      </w:r>
    </w:p>
    <w:p w:rsidR="0015108B" w:rsidRDefault="0015108B" w:rsidP="0015108B">
      <w:pPr>
        <w:spacing w:after="0" w:line="240" w:lineRule="auto"/>
        <w:ind w:firstLine="855"/>
        <w:jc w:val="both"/>
        <w:divId w:val="4183290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48 часа, при условие че температурата на повърхността на бетона е равна или по-голяма от 5°С, но при якост на бетона на място не по-малко от 5 </w:t>
      </w:r>
      <w:proofErr w:type="spellStart"/>
      <w:r>
        <w:rPr>
          <w:rFonts w:ascii="Times New Roman" w:eastAsia="Times New Roman" w:hAnsi="Times New Roman" w:cs="Times New Roman"/>
          <w:sz w:val="24"/>
          <w:szCs w:val="24"/>
        </w:rPr>
        <w:t>МРа</w:t>
      </w:r>
      <w:proofErr w:type="spellEnd"/>
      <w:r>
        <w:rPr>
          <w:rFonts w:ascii="Times New Roman" w:eastAsia="Times New Roman" w:hAnsi="Times New Roman" w:cs="Times New Roman"/>
          <w:sz w:val="24"/>
          <w:szCs w:val="24"/>
        </w:rPr>
        <w:t>;</w:t>
      </w:r>
    </w:p>
    <w:p w:rsidR="0015108B" w:rsidRDefault="0015108B" w:rsidP="0015108B">
      <w:pPr>
        <w:spacing w:after="0" w:line="240" w:lineRule="auto"/>
        <w:ind w:firstLine="855"/>
        <w:jc w:val="both"/>
        <w:divId w:val="1480808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24 часа, при условие че температурата на повърхността на бетона е равна или по-голяма от 15°С, но при якост на бетона на място не по-малко от 5 </w:t>
      </w:r>
      <w:proofErr w:type="spellStart"/>
      <w:r>
        <w:rPr>
          <w:rFonts w:ascii="Times New Roman" w:eastAsia="Times New Roman" w:hAnsi="Times New Roman" w:cs="Times New Roman"/>
          <w:sz w:val="24"/>
          <w:szCs w:val="24"/>
        </w:rPr>
        <w:t>МРа</w:t>
      </w:r>
      <w:proofErr w:type="spellEnd"/>
      <w:r>
        <w:rPr>
          <w:rFonts w:ascii="Times New Roman" w:eastAsia="Times New Roman" w:hAnsi="Times New Roman" w:cs="Times New Roman"/>
          <w:sz w:val="24"/>
          <w:szCs w:val="24"/>
        </w:rPr>
        <w:t>;</w:t>
      </w:r>
    </w:p>
    <w:p w:rsidR="0015108B" w:rsidRDefault="0015108B" w:rsidP="0015108B">
      <w:pPr>
        <w:spacing w:after="0" w:line="240" w:lineRule="auto"/>
        <w:ind w:firstLine="855"/>
        <w:jc w:val="both"/>
        <w:divId w:val="20634809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16 часа, при условие че температурата на повърхността на бетона е равна или по-голяма от 20°С, но при якост на бетона на място не по-малко от 5 </w:t>
      </w:r>
      <w:proofErr w:type="spellStart"/>
      <w:r>
        <w:rPr>
          <w:rFonts w:ascii="Times New Roman" w:eastAsia="Times New Roman" w:hAnsi="Times New Roman" w:cs="Times New Roman"/>
          <w:sz w:val="24"/>
          <w:szCs w:val="24"/>
        </w:rPr>
        <w:t>МРа</w:t>
      </w:r>
      <w:proofErr w:type="spellEnd"/>
      <w:r>
        <w:rPr>
          <w:rFonts w:ascii="Times New Roman" w:eastAsia="Times New Roman" w:hAnsi="Times New Roman" w:cs="Times New Roman"/>
          <w:sz w:val="24"/>
          <w:szCs w:val="24"/>
        </w:rPr>
        <w:t>;</w:t>
      </w:r>
    </w:p>
    <w:p w:rsidR="0015108B" w:rsidRDefault="0015108B" w:rsidP="0015108B">
      <w:pPr>
        <w:spacing w:after="0" w:line="240" w:lineRule="auto"/>
        <w:ind w:firstLine="855"/>
        <w:jc w:val="both"/>
        <w:divId w:val="1708797276"/>
        <w:rPr>
          <w:rFonts w:ascii="Times New Roman" w:eastAsia="Times New Roman" w:hAnsi="Times New Roman" w:cs="Times New Roman"/>
          <w:sz w:val="24"/>
          <w:szCs w:val="24"/>
        </w:rPr>
      </w:pPr>
      <w:r>
        <w:rPr>
          <w:rFonts w:ascii="Times New Roman" w:eastAsia="Times New Roman" w:hAnsi="Times New Roman" w:cs="Times New Roman"/>
          <w:sz w:val="24"/>
          <w:szCs w:val="24"/>
        </w:rPr>
        <w:t>2. за кофраж на плочи и греди - минимален период на отлежаване за Клас на отлежаване 4, съответстващ на якост на бетона, равна на 70% от изискваната характеристична якост, при условията, дадени в приложение № 1, табл. 3.</w:t>
      </w:r>
    </w:p>
    <w:p w:rsidR="0015108B" w:rsidRDefault="0015108B" w:rsidP="0015108B">
      <w:pPr>
        <w:spacing w:after="0" w:line="240" w:lineRule="auto"/>
        <w:ind w:firstLine="855"/>
        <w:jc w:val="both"/>
        <w:divId w:val="8102960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Когато не е извършена оценка за развитието на якостта и характеристиките на бетона или информацията за нарастване на якостта на бетона не е получена от производителя на бетона, кофражът за плочи и греди се </w:t>
      </w:r>
      <w:proofErr w:type="spellStart"/>
      <w:r>
        <w:rPr>
          <w:rFonts w:ascii="Times New Roman" w:eastAsia="Times New Roman" w:hAnsi="Times New Roman" w:cs="Times New Roman"/>
          <w:sz w:val="24"/>
          <w:szCs w:val="24"/>
        </w:rPr>
        <w:t>декофрира</w:t>
      </w:r>
      <w:proofErr w:type="spellEnd"/>
      <w:r>
        <w:rPr>
          <w:rFonts w:ascii="Times New Roman" w:eastAsia="Times New Roman" w:hAnsi="Times New Roman" w:cs="Times New Roman"/>
          <w:sz w:val="24"/>
          <w:szCs w:val="24"/>
        </w:rPr>
        <w:t xml:space="preserve"> при условията, отнасящи се за бавно развитие на якостта на бетона, дадени в приложение № 1, табл. 3.</w:t>
      </w:r>
    </w:p>
    <w:p w:rsidR="0015108B" w:rsidRDefault="0015108B" w:rsidP="0015108B">
      <w:pPr>
        <w:spacing w:after="0" w:line="240" w:lineRule="auto"/>
        <w:ind w:firstLine="855"/>
        <w:jc w:val="both"/>
        <w:divId w:val="1058823247"/>
        <w:rPr>
          <w:rFonts w:ascii="Times New Roman" w:eastAsia="Times New Roman" w:hAnsi="Times New Roman" w:cs="Times New Roman"/>
          <w:sz w:val="24"/>
          <w:szCs w:val="24"/>
        </w:rPr>
      </w:pPr>
      <w:r>
        <w:rPr>
          <w:rFonts w:ascii="Times New Roman" w:eastAsia="Times New Roman" w:hAnsi="Times New Roman" w:cs="Times New Roman"/>
          <w:sz w:val="24"/>
          <w:szCs w:val="24"/>
        </w:rPr>
        <w:t>(3) Оценките за развитието на якостта и характеристиките на бетона се основават на методите, посочени в чл. 82, ал. 1.</w:t>
      </w:r>
    </w:p>
    <w:p w:rsidR="0015108B" w:rsidRDefault="0015108B" w:rsidP="0015108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Армировъчни и заваръчни работи, извършвани на строителната площадка</w:t>
      </w:r>
    </w:p>
    <w:p w:rsidR="0015108B" w:rsidRDefault="0015108B" w:rsidP="0015108B">
      <w:pPr>
        <w:spacing w:after="0" w:line="240" w:lineRule="auto"/>
        <w:ind w:firstLine="855"/>
        <w:jc w:val="both"/>
        <w:divId w:val="136316683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21. (1) Стоманените продукти за армиране на стоманобетонни конструкции трябва да отговарят на изискванията, определени с проекта по част "Конструктивна". Характеристиките на стоманените продукти за армиране трябва да отговарят на определените национални изисквания за влагането на стоманени продукти за армиране на стоманобетонни конструкции и на приложение С на БДС EN 1992-1-1 и БДС EN 1992-1-1/NA.</w:t>
      </w:r>
    </w:p>
    <w:p w:rsidR="0015108B" w:rsidRDefault="0015108B" w:rsidP="0015108B">
      <w:pPr>
        <w:spacing w:after="0" w:line="240" w:lineRule="auto"/>
        <w:ind w:firstLine="855"/>
        <w:jc w:val="both"/>
        <w:divId w:val="210266668"/>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изпълнение на армировъчните работи се спазват изискванията, посочени в БДС EN 13670 и в националното приложение към него.</w:t>
      </w:r>
    </w:p>
    <w:p w:rsidR="0015108B" w:rsidRDefault="0015108B" w:rsidP="0015108B">
      <w:pPr>
        <w:spacing w:after="0" w:line="240" w:lineRule="auto"/>
        <w:ind w:firstLine="855"/>
        <w:jc w:val="both"/>
        <w:divId w:val="935361658"/>
        <w:rPr>
          <w:rFonts w:ascii="Times New Roman" w:eastAsia="Times New Roman" w:hAnsi="Times New Roman" w:cs="Times New Roman"/>
          <w:sz w:val="24"/>
          <w:szCs w:val="24"/>
        </w:rPr>
      </w:pPr>
      <w:r>
        <w:rPr>
          <w:rFonts w:ascii="Times New Roman" w:eastAsia="Times New Roman" w:hAnsi="Times New Roman" w:cs="Times New Roman"/>
          <w:sz w:val="24"/>
          <w:szCs w:val="24"/>
        </w:rPr>
        <w:t>(3) Устройствата за закотвяне и снаждане се използват в съответствие с предписанията на инвестиционния проект.</w:t>
      </w:r>
    </w:p>
    <w:p w:rsidR="0015108B" w:rsidRDefault="0015108B" w:rsidP="0015108B">
      <w:pPr>
        <w:spacing w:after="0" w:line="240" w:lineRule="auto"/>
        <w:ind w:firstLine="855"/>
        <w:jc w:val="both"/>
        <w:divId w:val="1045719331"/>
        <w:rPr>
          <w:rFonts w:ascii="Times New Roman" w:eastAsia="Times New Roman" w:hAnsi="Times New Roman" w:cs="Times New Roman"/>
          <w:sz w:val="24"/>
          <w:szCs w:val="24"/>
        </w:rPr>
      </w:pPr>
      <w:r>
        <w:rPr>
          <w:rFonts w:ascii="Times New Roman" w:eastAsia="Times New Roman" w:hAnsi="Times New Roman" w:cs="Times New Roman"/>
          <w:sz w:val="24"/>
          <w:szCs w:val="24"/>
        </w:rPr>
        <w:t>Чл. 22. (1) Предварително изготвените заварени мрежи и скелети от армировъчна стомана се придружават с документи, съставени по реда на Наредба № РД-02-20-1 от 2015 г., както следва: декларации, инструкция и информация за безопасност.</w:t>
      </w:r>
    </w:p>
    <w:p w:rsidR="0015108B" w:rsidRDefault="0015108B" w:rsidP="0015108B">
      <w:pPr>
        <w:spacing w:after="0" w:line="240" w:lineRule="auto"/>
        <w:ind w:firstLine="855"/>
        <w:jc w:val="both"/>
        <w:divId w:val="119879049"/>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Изпълнителят на изготвените на обекта заварени мрежи и скелети от армировъчна стомана съставя декларация за съответствие с изискванията на инвестиционния проект за конкретния строеж съгласно изискванията на чл. 4, ал. 4 от Наредба № РД-02-20-1 от 2015 г.</w:t>
      </w:r>
    </w:p>
    <w:p w:rsidR="0015108B" w:rsidRDefault="0015108B" w:rsidP="0015108B">
      <w:pPr>
        <w:spacing w:after="0" w:line="240" w:lineRule="auto"/>
        <w:ind w:firstLine="855"/>
        <w:jc w:val="both"/>
        <w:divId w:val="688023813"/>
        <w:rPr>
          <w:rFonts w:ascii="Times New Roman" w:eastAsia="Times New Roman" w:hAnsi="Times New Roman" w:cs="Times New Roman"/>
          <w:sz w:val="24"/>
          <w:szCs w:val="24"/>
        </w:rPr>
      </w:pPr>
      <w:r>
        <w:rPr>
          <w:rFonts w:ascii="Times New Roman" w:eastAsia="Times New Roman" w:hAnsi="Times New Roman" w:cs="Times New Roman"/>
          <w:sz w:val="24"/>
          <w:szCs w:val="24"/>
        </w:rPr>
        <w:t>Чл. 23. (1) Повърхността на армировката трябва да бъде без ръжда или вредни замърсявания, които да повлияят неблагоприятно на стоманата, на бетона или на сцеплението между тях. Състоянието на повърхността на армировката се проверява преди монтажа ѝ, като се допуска повърхностна светла ръжда.</w:t>
      </w:r>
    </w:p>
    <w:p w:rsidR="0015108B" w:rsidRDefault="0015108B" w:rsidP="0015108B">
      <w:pPr>
        <w:spacing w:after="0" w:line="240" w:lineRule="auto"/>
        <w:ind w:firstLine="855"/>
        <w:jc w:val="both"/>
        <w:divId w:val="258106063"/>
        <w:rPr>
          <w:rFonts w:ascii="Times New Roman" w:eastAsia="Times New Roman" w:hAnsi="Times New Roman" w:cs="Times New Roman"/>
          <w:sz w:val="24"/>
          <w:szCs w:val="24"/>
        </w:rPr>
      </w:pPr>
      <w:r>
        <w:rPr>
          <w:rFonts w:ascii="Times New Roman" w:eastAsia="Times New Roman" w:hAnsi="Times New Roman" w:cs="Times New Roman"/>
          <w:sz w:val="24"/>
          <w:szCs w:val="24"/>
        </w:rPr>
        <w:t>(2) Не се допуска бетониране на армировъчен скелет, покрит с лед или сняг.</w:t>
      </w:r>
    </w:p>
    <w:p w:rsidR="0015108B" w:rsidRDefault="0015108B" w:rsidP="0015108B">
      <w:pPr>
        <w:spacing w:after="0" w:line="240" w:lineRule="auto"/>
        <w:ind w:firstLine="855"/>
        <w:jc w:val="both"/>
        <w:divId w:val="921139051"/>
        <w:rPr>
          <w:rFonts w:ascii="Times New Roman" w:eastAsia="Times New Roman" w:hAnsi="Times New Roman" w:cs="Times New Roman"/>
          <w:sz w:val="24"/>
          <w:szCs w:val="24"/>
        </w:rPr>
      </w:pPr>
      <w:r>
        <w:rPr>
          <w:rFonts w:ascii="Times New Roman" w:eastAsia="Times New Roman" w:hAnsi="Times New Roman" w:cs="Times New Roman"/>
          <w:sz w:val="24"/>
          <w:szCs w:val="24"/>
        </w:rPr>
        <w:t>(3) Армировката се монтира в кофражните форми без наличието на повреди.</w:t>
      </w:r>
    </w:p>
    <w:p w:rsidR="0015108B" w:rsidRDefault="0015108B" w:rsidP="0015108B">
      <w:pPr>
        <w:spacing w:after="0" w:line="240" w:lineRule="auto"/>
        <w:ind w:firstLine="855"/>
        <w:jc w:val="both"/>
        <w:divId w:val="2046783239"/>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използване на галванизирана армировка цинковото покритие трябва да е изпълнено така, че да се избегнат химични реакции с цимента или бетонът да е приготвен с цимент, който няма вредно влияние върху връзката с галванизираната армировка.</w:t>
      </w:r>
    </w:p>
    <w:p w:rsidR="0015108B" w:rsidRDefault="0015108B" w:rsidP="0015108B">
      <w:pPr>
        <w:spacing w:after="0" w:line="240" w:lineRule="auto"/>
        <w:ind w:firstLine="855"/>
        <w:jc w:val="both"/>
        <w:divId w:val="2088914761"/>
        <w:rPr>
          <w:rFonts w:ascii="Times New Roman" w:eastAsia="Times New Roman" w:hAnsi="Times New Roman" w:cs="Times New Roman"/>
          <w:sz w:val="24"/>
          <w:szCs w:val="24"/>
        </w:rPr>
      </w:pPr>
      <w:r>
        <w:rPr>
          <w:rFonts w:ascii="Times New Roman" w:eastAsia="Times New Roman" w:hAnsi="Times New Roman" w:cs="Times New Roman"/>
          <w:sz w:val="24"/>
          <w:szCs w:val="24"/>
        </w:rPr>
        <w:t>(5) Столчетата и фиксаторите трябва да са годни за постигане на изискваното бетонно покритие на армировката, като се вземат под внимание натоварванията по време на монтажа на армировката, полагането и уплътняването на бетонната смес.</w:t>
      </w:r>
    </w:p>
    <w:p w:rsidR="0015108B" w:rsidRDefault="0015108B" w:rsidP="0015108B">
      <w:pPr>
        <w:spacing w:after="0" w:line="240" w:lineRule="auto"/>
        <w:ind w:firstLine="855"/>
        <w:jc w:val="both"/>
        <w:divId w:val="12229858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24. (1) За армиране на конструкции на сгради и строителни съоръжения могат да се използват продукти, различни от стомана, като комбинирани въглеродни, стъклени или </w:t>
      </w:r>
      <w:proofErr w:type="spellStart"/>
      <w:r>
        <w:rPr>
          <w:rFonts w:ascii="Times New Roman" w:eastAsia="Times New Roman" w:hAnsi="Times New Roman" w:cs="Times New Roman"/>
          <w:sz w:val="24"/>
          <w:szCs w:val="24"/>
        </w:rPr>
        <w:t>арамидни</w:t>
      </w:r>
      <w:proofErr w:type="spellEnd"/>
      <w:r>
        <w:rPr>
          <w:rFonts w:ascii="Times New Roman" w:eastAsia="Times New Roman" w:hAnsi="Times New Roman" w:cs="Times New Roman"/>
          <w:sz w:val="24"/>
          <w:szCs w:val="24"/>
        </w:rPr>
        <w:t xml:space="preserve"> влакна или пръти, когато са предвидени с проекта по част "Конструктивна". Характеристиките на влаганите продукти следва да отговарят на определените в проекта. Съответствието на вложените продукти с изискванията на проекта се доказва с декларация, съставена съгласно изискванията на чл. 4 на Наредба № РД-02-20-1 от 2015 г.</w:t>
      </w:r>
    </w:p>
    <w:p w:rsidR="0015108B" w:rsidRDefault="0015108B" w:rsidP="0015108B">
      <w:pPr>
        <w:spacing w:after="0" w:line="240" w:lineRule="auto"/>
        <w:ind w:firstLine="855"/>
        <w:jc w:val="both"/>
        <w:divId w:val="737245798"/>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Изпълнението на конструктивните елементи с армировката по ал. 1 се извършва съгласно условия и изисквания, определени с проекта по част "Конструктивна".</w:t>
      </w:r>
    </w:p>
    <w:p w:rsidR="0015108B" w:rsidRDefault="0015108B" w:rsidP="0015108B">
      <w:pPr>
        <w:spacing w:after="0" w:line="240" w:lineRule="auto"/>
        <w:ind w:firstLine="855"/>
        <w:jc w:val="both"/>
        <w:divId w:val="1817915594"/>
        <w:rPr>
          <w:rFonts w:ascii="Times New Roman" w:eastAsia="Times New Roman" w:hAnsi="Times New Roman" w:cs="Times New Roman"/>
          <w:sz w:val="24"/>
          <w:szCs w:val="24"/>
        </w:rPr>
      </w:pPr>
      <w:r>
        <w:rPr>
          <w:rFonts w:ascii="Times New Roman" w:eastAsia="Times New Roman" w:hAnsi="Times New Roman" w:cs="Times New Roman"/>
          <w:sz w:val="24"/>
          <w:szCs w:val="24"/>
        </w:rPr>
        <w:t>Чл. 25. (1) Рязането и огъването на армировъчната стомана се извършва при взети мерки за предотвратяване на механични повреди, скъсване на заваръчни шевове и намаляване на сечението от корозия.</w:t>
      </w:r>
    </w:p>
    <w:p w:rsidR="0015108B" w:rsidRDefault="0015108B" w:rsidP="0015108B">
      <w:pPr>
        <w:spacing w:after="0" w:line="240" w:lineRule="auto"/>
        <w:ind w:firstLine="855"/>
        <w:jc w:val="both"/>
        <w:divId w:val="1206025799"/>
        <w:rPr>
          <w:rFonts w:ascii="Times New Roman" w:eastAsia="Times New Roman" w:hAnsi="Times New Roman" w:cs="Times New Roman"/>
          <w:sz w:val="24"/>
          <w:szCs w:val="24"/>
        </w:rPr>
      </w:pPr>
      <w:r>
        <w:rPr>
          <w:rFonts w:ascii="Times New Roman" w:eastAsia="Times New Roman" w:hAnsi="Times New Roman" w:cs="Times New Roman"/>
          <w:sz w:val="24"/>
          <w:szCs w:val="24"/>
        </w:rPr>
        <w:t>(2) Допуска се огъване на стоманата при температури под минус 5°С само ако е определено с проекта.</w:t>
      </w:r>
    </w:p>
    <w:p w:rsidR="0015108B" w:rsidRDefault="0015108B" w:rsidP="0015108B">
      <w:pPr>
        <w:spacing w:after="0" w:line="240" w:lineRule="auto"/>
        <w:ind w:firstLine="855"/>
        <w:jc w:val="both"/>
        <w:divId w:val="758909951"/>
        <w:rPr>
          <w:rFonts w:ascii="Times New Roman" w:eastAsia="Times New Roman" w:hAnsi="Times New Roman" w:cs="Times New Roman"/>
          <w:sz w:val="24"/>
          <w:szCs w:val="24"/>
        </w:rPr>
      </w:pPr>
      <w:r>
        <w:rPr>
          <w:rFonts w:ascii="Times New Roman" w:eastAsia="Times New Roman" w:hAnsi="Times New Roman" w:cs="Times New Roman"/>
          <w:sz w:val="24"/>
          <w:szCs w:val="24"/>
        </w:rPr>
        <w:t>Чл. 26. (1) Предварително изготвените стоманени продукти за армиране (фабрично и в армировъчен двор/цех за производство на продукти за армиране) не трябва да се повреждат при транспортиране, складиране, снаждане и полагане в конструкцията и трябва да се съхраняват чисти от пръст.</w:t>
      </w:r>
    </w:p>
    <w:p w:rsidR="0015108B" w:rsidRDefault="0015108B" w:rsidP="0015108B">
      <w:pPr>
        <w:spacing w:after="0" w:line="240" w:lineRule="auto"/>
        <w:ind w:firstLine="855"/>
        <w:jc w:val="both"/>
        <w:divId w:val="13408155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Допуска се изправяне на вече огънати пръти само ако е предвидено в инвестиционния проект и в съответствие с указанията, дадени в БДС EN 13670.</w:t>
      </w:r>
    </w:p>
    <w:p w:rsidR="0015108B" w:rsidRDefault="0015108B" w:rsidP="0015108B">
      <w:pPr>
        <w:spacing w:after="0" w:line="240" w:lineRule="auto"/>
        <w:ind w:firstLine="855"/>
        <w:jc w:val="both"/>
        <w:divId w:val="14941052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27. Доставената на обекта и съхранявана на </w:t>
      </w:r>
      <w:proofErr w:type="spellStart"/>
      <w:r>
        <w:rPr>
          <w:rFonts w:ascii="Times New Roman" w:eastAsia="Times New Roman" w:hAnsi="Times New Roman" w:cs="Times New Roman"/>
          <w:sz w:val="24"/>
          <w:szCs w:val="24"/>
        </w:rPr>
        <w:t>кангали</w:t>
      </w:r>
      <w:proofErr w:type="spellEnd"/>
      <w:r>
        <w:rPr>
          <w:rFonts w:ascii="Times New Roman" w:eastAsia="Times New Roman" w:hAnsi="Times New Roman" w:cs="Times New Roman"/>
          <w:sz w:val="24"/>
          <w:szCs w:val="24"/>
        </w:rPr>
        <w:t xml:space="preserve"> армировъчна стомана, може да се използва за изготвяне на стоманени продукти за армиране, ако са налице подходящи съоръжения за изправяне и се постигат определените национални изисквания за влагането на стоманени продукти за армиране в стоманобетонни конструкции, както следва:</w:t>
      </w:r>
    </w:p>
    <w:p w:rsidR="0015108B" w:rsidRDefault="0015108B" w:rsidP="0015108B">
      <w:pPr>
        <w:spacing w:after="0" w:line="240" w:lineRule="auto"/>
        <w:ind w:firstLine="855"/>
        <w:jc w:val="both"/>
        <w:divId w:val="13677530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 изправената от </w:t>
      </w:r>
      <w:proofErr w:type="spellStart"/>
      <w:r>
        <w:rPr>
          <w:rFonts w:ascii="Times New Roman" w:eastAsia="Times New Roman" w:hAnsi="Times New Roman" w:cs="Times New Roman"/>
          <w:sz w:val="24"/>
          <w:szCs w:val="24"/>
        </w:rPr>
        <w:t>кангали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заваряема</w:t>
      </w:r>
      <w:proofErr w:type="spellEnd"/>
      <w:r>
        <w:rPr>
          <w:rFonts w:ascii="Times New Roman" w:eastAsia="Times New Roman" w:hAnsi="Times New Roman" w:cs="Times New Roman"/>
          <w:sz w:val="24"/>
          <w:szCs w:val="24"/>
        </w:rPr>
        <w:t xml:space="preserve"> армировъчна стомана, както и за заварените мрежи и скелети от армировъчна стомана, в съответствие с изискванията на БДС 9252, БДС 4758 и БДС 10080;</w:t>
      </w:r>
    </w:p>
    <w:p w:rsidR="0015108B" w:rsidRDefault="0015108B" w:rsidP="0015108B">
      <w:pPr>
        <w:spacing w:after="0" w:line="240" w:lineRule="auto"/>
        <w:ind w:firstLine="855"/>
        <w:jc w:val="both"/>
        <w:divId w:val="1520239078"/>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правите и огънати пръти с мерни дължини и стремената в съответствие с изискванията на БДС EN 13670/NA и БДС EN 1992-1-1, механичните съединения на стомани за армиране на изискванията на БДС ISO 15835-1.</w:t>
      </w:r>
    </w:p>
    <w:p w:rsidR="0015108B" w:rsidRDefault="0015108B" w:rsidP="0015108B">
      <w:pPr>
        <w:spacing w:after="0" w:line="240" w:lineRule="auto"/>
        <w:ind w:firstLine="855"/>
        <w:jc w:val="both"/>
        <w:divId w:val="19754055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28. Размерите на </w:t>
      </w:r>
      <w:proofErr w:type="spellStart"/>
      <w:r>
        <w:rPr>
          <w:rFonts w:ascii="Times New Roman" w:eastAsia="Times New Roman" w:hAnsi="Times New Roman" w:cs="Times New Roman"/>
          <w:sz w:val="24"/>
          <w:szCs w:val="24"/>
        </w:rPr>
        <w:t>дорниците</w:t>
      </w:r>
      <w:proofErr w:type="spellEnd"/>
      <w:r>
        <w:rPr>
          <w:rFonts w:ascii="Times New Roman" w:eastAsia="Times New Roman" w:hAnsi="Times New Roman" w:cs="Times New Roman"/>
          <w:sz w:val="24"/>
          <w:szCs w:val="24"/>
        </w:rPr>
        <w:t xml:space="preserve"> за огъване на армировката са национално определени параметри и техните стойности са в съответствие с БДС EN 13670.</w:t>
      </w:r>
    </w:p>
    <w:p w:rsidR="0015108B" w:rsidRDefault="0015108B" w:rsidP="0015108B">
      <w:pPr>
        <w:spacing w:after="0" w:line="240" w:lineRule="auto"/>
        <w:ind w:firstLine="855"/>
        <w:jc w:val="both"/>
        <w:divId w:val="1743721077"/>
        <w:rPr>
          <w:rFonts w:ascii="Times New Roman" w:eastAsia="Times New Roman" w:hAnsi="Times New Roman" w:cs="Times New Roman"/>
          <w:sz w:val="24"/>
          <w:szCs w:val="24"/>
        </w:rPr>
      </w:pPr>
      <w:r>
        <w:rPr>
          <w:rFonts w:ascii="Times New Roman" w:eastAsia="Times New Roman" w:hAnsi="Times New Roman" w:cs="Times New Roman"/>
          <w:sz w:val="24"/>
          <w:szCs w:val="24"/>
        </w:rPr>
        <w:t>Чл. 29. Заваряване на армировъчна стомана на обекта е допустимо, ако тя се класифицира като подходяща за заваряване съгласно националните изисквания.</w:t>
      </w:r>
    </w:p>
    <w:p w:rsidR="0015108B" w:rsidRDefault="0015108B" w:rsidP="0015108B">
      <w:pPr>
        <w:spacing w:after="0" w:line="240" w:lineRule="auto"/>
        <w:ind w:firstLine="855"/>
        <w:jc w:val="both"/>
        <w:divId w:val="12836157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30. (1) Снаждания чрез заваряване за конструкции, проектирани по европейската система за проектиране на строителни конструкции </w:t>
      </w:r>
      <w:proofErr w:type="spellStart"/>
      <w:r>
        <w:rPr>
          <w:rFonts w:ascii="Times New Roman" w:eastAsia="Times New Roman" w:hAnsi="Times New Roman" w:cs="Times New Roman"/>
          <w:sz w:val="24"/>
          <w:szCs w:val="24"/>
        </w:rPr>
        <w:t>Еврокод</w:t>
      </w:r>
      <w:proofErr w:type="spellEnd"/>
      <w:r>
        <w:rPr>
          <w:rFonts w:ascii="Times New Roman" w:eastAsia="Times New Roman" w:hAnsi="Times New Roman" w:cs="Times New Roman"/>
          <w:sz w:val="24"/>
          <w:szCs w:val="24"/>
        </w:rPr>
        <w:t>, се изпълняват в съответствие с приложимите стандарти, освен ако в инвестиционния проект не е определено друго.</w:t>
      </w:r>
    </w:p>
    <w:p w:rsidR="0015108B" w:rsidRDefault="0015108B" w:rsidP="0015108B">
      <w:pPr>
        <w:spacing w:after="0" w:line="240" w:lineRule="auto"/>
        <w:ind w:firstLine="855"/>
        <w:jc w:val="both"/>
        <w:divId w:val="1434476621"/>
        <w:rPr>
          <w:rFonts w:ascii="Times New Roman" w:eastAsia="Times New Roman" w:hAnsi="Times New Roman" w:cs="Times New Roman"/>
          <w:sz w:val="24"/>
          <w:szCs w:val="24"/>
        </w:rPr>
      </w:pPr>
      <w:r>
        <w:rPr>
          <w:rFonts w:ascii="Times New Roman" w:eastAsia="Times New Roman" w:hAnsi="Times New Roman" w:cs="Times New Roman"/>
          <w:sz w:val="24"/>
          <w:szCs w:val="24"/>
        </w:rPr>
        <w:t>(2) Снаждания чрез заваряване за конструкции, проектирани по Норми за проектиране на бетонни и стоманобетонни конструкции, се изпълняват в съответствие с изискванията, дадени в тях.</w:t>
      </w:r>
    </w:p>
    <w:p w:rsidR="0015108B" w:rsidRDefault="0015108B" w:rsidP="0015108B">
      <w:pPr>
        <w:spacing w:after="0" w:line="240" w:lineRule="auto"/>
        <w:ind w:firstLine="855"/>
        <w:jc w:val="both"/>
        <w:divId w:val="1561934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Електродите за заваряване са съгласно БДС EN ISO 2560 "Заваръчни допълнителни материали. </w:t>
      </w:r>
      <w:proofErr w:type="spellStart"/>
      <w:r>
        <w:rPr>
          <w:rFonts w:ascii="Times New Roman" w:eastAsia="Times New Roman" w:hAnsi="Times New Roman" w:cs="Times New Roman"/>
          <w:sz w:val="24"/>
          <w:szCs w:val="24"/>
        </w:rPr>
        <w:t>Обмазани</w:t>
      </w:r>
      <w:proofErr w:type="spellEnd"/>
      <w:r>
        <w:rPr>
          <w:rFonts w:ascii="Times New Roman" w:eastAsia="Times New Roman" w:hAnsi="Times New Roman" w:cs="Times New Roman"/>
          <w:sz w:val="24"/>
          <w:szCs w:val="24"/>
        </w:rPr>
        <w:t xml:space="preserve"> електроди за ръчно електродъгово заваряване на </w:t>
      </w:r>
      <w:proofErr w:type="spellStart"/>
      <w:r>
        <w:rPr>
          <w:rFonts w:ascii="Times New Roman" w:eastAsia="Times New Roman" w:hAnsi="Times New Roman" w:cs="Times New Roman"/>
          <w:sz w:val="24"/>
          <w:szCs w:val="24"/>
        </w:rPr>
        <w:t>нелегирани</w:t>
      </w:r>
      <w:proofErr w:type="spellEnd"/>
      <w:r>
        <w:rPr>
          <w:rFonts w:ascii="Times New Roman" w:eastAsia="Times New Roman" w:hAnsi="Times New Roman" w:cs="Times New Roman"/>
          <w:sz w:val="24"/>
          <w:szCs w:val="24"/>
        </w:rPr>
        <w:t xml:space="preserve"> и дребнозърнести стомани. Класификация (ISO 2560)".</w:t>
      </w:r>
    </w:p>
    <w:p w:rsidR="0015108B" w:rsidRDefault="0015108B" w:rsidP="0015108B">
      <w:pPr>
        <w:spacing w:after="0" w:line="240" w:lineRule="auto"/>
        <w:ind w:firstLine="855"/>
        <w:jc w:val="both"/>
        <w:divId w:val="8016561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31. Лицевите повърхности на </w:t>
      </w:r>
      <w:proofErr w:type="spellStart"/>
      <w:r>
        <w:rPr>
          <w:rFonts w:ascii="Times New Roman" w:eastAsia="Times New Roman" w:hAnsi="Times New Roman" w:cs="Times New Roman"/>
          <w:sz w:val="24"/>
          <w:szCs w:val="24"/>
        </w:rPr>
        <w:t>вбетонираните</w:t>
      </w:r>
      <w:proofErr w:type="spellEnd"/>
      <w:r>
        <w:rPr>
          <w:rFonts w:ascii="Times New Roman" w:eastAsia="Times New Roman" w:hAnsi="Times New Roman" w:cs="Times New Roman"/>
          <w:sz w:val="24"/>
          <w:szCs w:val="24"/>
        </w:rPr>
        <w:t xml:space="preserve"> части от листова и профилна стомана трябва да са равни. Отклонението от </w:t>
      </w:r>
      <w:proofErr w:type="spellStart"/>
      <w:r>
        <w:rPr>
          <w:rFonts w:ascii="Times New Roman" w:eastAsia="Times New Roman" w:hAnsi="Times New Roman" w:cs="Times New Roman"/>
          <w:sz w:val="24"/>
          <w:szCs w:val="24"/>
        </w:rPr>
        <w:t>равнинността</w:t>
      </w:r>
      <w:proofErr w:type="spellEnd"/>
      <w:r>
        <w:rPr>
          <w:rFonts w:ascii="Times New Roman" w:eastAsia="Times New Roman" w:hAnsi="Times New Roman" w:cs="Times New Roman"/>
          <w:sz w:val="24"/>
          <w:szCs w:val="24"/>
        </w:rPr>
        <w:t xml:space="preserve"> на лицевите повърхности не може да е по-голямо от 3 mm при дължина на плоския елемент до 250 mm и не по-голямо от 5 mm - при по-голяма дължина на плоския елемент.</w:t>
      </w:r>
    </w:p>
    <w:p w:rsidR="0015108B" w:rsidRDefault="0015108B" w:rsidP="0015108B">
      <w:pPr>
        <w:spacing w:after="0" w:line="240" w:lineRule="auto"/>
        <w:ind w:firstLine="855"/>
        <w:jc w:val="both"/>
        <w:divId w:val="6764258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32. (1) При монтажно заваряване се допуска изправяне на изкривени краища или изкривяване до </w:t>
      </w:r>
      <w:proofErr w:type="spellStart"/>
      <w:r>
        <w:rPr>
          <w:rFonts w:ascii="Times New Roman" w:eastAsia="Times New Roman" w:hAnsi="Times New Roman" w:cs="Times New Roman"/>
          <w:sz w:val="24"/>
          <w:szCs w:val="24"/>
        </w:rPr>
        <w:t>съосност</w:t>
      </w:r>
      <w:proofErr w:type="spellEnd"/>
      <w:r>
        <w:rPr>
          <w:rFonts w:ascii="Times New Roman" w:eastAsia="Times New Roman" w:hAnsi="Times New Roman" w:cs="Times New Roman"/>
          <w:sz w:val="24"/>
          <w:szCs w:val="24"/>
        </w:rPr>
        <w:t xml:space="preserve"> на заваряваните пръти, като отклоненията са на ъгъл не по-голям от 6°.</w:t>
      </w:r>
    </w:p>
    <w:p w:rsidR="0015108B" w:rsidRDefault="0015108B" w:rsidP="0015108B">
      <w:pPr>
        <w:spacing w:after="0" w:line="240" w:lineRule="auto"/>
        <w:ind w:firstLine="855"/>
        <w:jc w:val="both"/>
        <w:divId w:val="291982031"/>
        <w:rPr>
          <w:rFonts w:ascii="Times New Roman" w:eastAsia="Times New Roman" w:hAnsi="Times New Roman" w:cs="Times New Roman"/>
          <w:sz w:val="24"/>
          <w:szCs w:val="24"/>
        </w:rPr>
      </w:pPr>
      <w:r>
        <w:rPr>
          <w:rFonts w:ascii="Times New Roman" w:eastAsia="Times New Roman" w:hAnsi="Times New Roman" w:cs="Times New Roman"/>
          <w:sz w:val="24"/>
          <w:szCs w:val="24"/>
        </w:rPr>
        <w:t>(2) Не се допуска изкривяване или изправяне на краищата на пръти чрез удари по тях.</w:t>
      </w:r>
    </w:p>
    <w:p w:rsidR="0015108B" w:rsidRDefault="0015108B" w:rsidP="0015108B">
      <w:pPr>
        <w:spacing w:after="0" w:line="240" w:lineRule="auto"/>
        <w:ind w:firstLine="855"/>
        <w:jc w:val="both"/>
        <w:divId w:val="279268799"/>
        <w:rPr>
          <w:rFonts w:ascii="Times New Roman" w:eastAsia="Times New Roman" w:hAnsi="Times New Roman" w:cs="Times New Roman"/>
          <w:sz w:val="24"/>
          <w:szCs w:val="24"/>
        </w:rPr>
      </w:pPr>
      <w:r>
        <w:rPr>
          <w:rFonts w:ascii="Times New Roman" w:eastAsia="Times New Roman" w:hAnsi="Times New Roman" w:cs="Times New Roman"/>
          <w:sz w:val="24"/>
          <w:szCs w:val="24"/>
        </w:rPr>
        <w:t>(3) Работите по ал. 2 се извършват след нагряване до температура 600 - 800°C, като се вземат мерки за предпазване на бетона от прегряване и напукване.</w:t>
      </w:r>
    </w:p>
    <w:p w:rsidR="0015108B" w:rsidRDefault="0015108B" w:rsidP="0015108B">
      <w:pPr>
        <w:spacing w:after="0" w:line="240" w:lineRule="auto"/>
        <w:ind w:firstLine="855"/>
        <w:jc w:val="both"/>
        <w:divId w:val="5395858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33. Не се допуска използването на заварени съединения с видими пукнатини. Навареният метал на заварените чрез разтопяване съединения не може да има над допустимите повърхностни пори, </w:t>
      </w:r>
      <w:proofErr w:type="spellStart"/>
      <w:r>
        <w:rPr>
          <w:rFonts w:ascii="Times New Roman" w:eastAsia="Times New Roman" w:hAnsi="Times New Roman" w:cs="Times New Roman"/>
          <w:sz w:val="24"/>
          <w:szCs w:val="24"/>
        </w:rPr>
        <w:t>шлакови</w:t>
      </w:r>
      <w:proofErr w:type="spellEnd"/>
      <w:r>
        <w:rPr>
          <w:rFonts w:ascii="Times New Roman" w:eastAsia="Times New Roman" w:hAnsi="Times New Roman" w:cs="Times New Roman"/>
          <w:sz w:val="24"/>
          <w:szCs w:val="24"/>
        </w:rPr>
        <w:t xml:space="preserve"> включвания или други нецялостни и неравномерни напластявания. Навареният метал се почиства от </w:t>
      </w:r>
      <w:proofErr w:type="spellStart"/>
      <w:r>
        <w:rPr>
          <w:rFonts w:ascii="Times New Roman" w:eastAsia="Times New Roman" w:hAnsi="Times New Roman" w:cs="Times New Roman"/>
          <w:sz w:val="24"/>
          <w:szCs w:val="24"/>
        </w:rPr>
        <w:t>шлаковата</w:t>
      </w:r>
      <w:proofErr w:type="spellEnd"/>
      <w:r>
        <w:rPr>
          <w:rFonts w:ascii="Times New Roman" w:eastAsia="Times New Roman" w:hAnsi="Times New Roman" w:cs="Times New Roman"/>
          <w:sz w:val="24"/>
          <w:szCs w:val="24"/>
        </w:rPr>
        <w:t xml:space="preserve"> кора. Не се допускат </w:t>
      </w:r>
      <w:proofErr w:type="spellStart"/>
      <w:r>
        <w:rPr>
          <w:rFonts w:ascii="Times New Roman" w:eastAsia="Times New Roman" w:hAnsi="Times New Roman" w:cs="Times New Roman"/>
          <w:sz w:val="24"/>
          <w:szCs w:val="24"/>
        </w:rPr>
        <w:t>подрези</w:t>
      </w:r>
      <w:proofErr w:type="spellEnd"/>
      <w:r>
        <w:rPr>
          <w:rFonts w:ascii="Times New Roman" w:eastAsia="Times New Roman" w:hAnsi="Times New Roman" w:cs="Times New Roman"/>
          <w:sz w:val="24"/>
          <w:szCs w:val="24"/>
        </w:rPr>
        <w:t xml:space="preserve"> на армировъчните пръти в краищата на заваръчните шевове.</w:t>
      </w:r>
    </w:p>
    <w:p w:rsidR="0015108B" w:rsidRDefault="0015108B" w:rsidP="0015108B">
      <w:pPr>
        <w:spacing w:after="0" w:line="240" w:lineRule="auto"/>
        <w:ind w:firstLine="855"/>
        <w:jc w:val="both"/>
        <w:divId w:val="644503669"/>
        <w:rPr>
          <w:rFonts w:ascii="Times New Roman" w:eastAsia="Times New Roman" w:hAnsi="Times New Roman" w:cs="Times New Roman"/>
          <w:sz w:val="24"/>
          <w:szCs w:val="24"/>
        </w:rPr>
      </w:pPr>
      <w:r>
        <w:rPr>
          <w:rFonts w:ascii="Times New Roman" w:eastAsia="Times New Roman" w:hAnsi="Times New Roman" w:cs="Times New Roman"/>
          <w:sz w:val="24"/>
          <w:szCs w:val="24"/>
        </w:rPr>
        <w:t>Чл. 34. Проектното положение на армировката в кофражната форма се осигурява срещу преместване и се проверява и приема преди бетониране.</w:t>
      </w:r>
    </w:p>
    <w:p w:rsidR="0015108B" w:rsidRDefault="0015108B" w:rsidP="0015108B">
      <w:pPr>
        <w:spacing w:after="0" w:line="240" w:lineRule="auto"/>
        <w:ind w:firstLine="855"/>
        <w:jc w:val="both"/>
        <w:divId w:val="1420365101"/>
        <w:rPr>
          <w:rFonts w:ascii="Times New Roman" w:eastAsia="Times New Roman" w:hAnsi="Times New Roman" w:cs="Times New Roman"/>
          <w:sz w:val="24"/>
          <w:szCs w:val="24"/>
        </w:rPr>
      </w:pPr>
      <w:r>
        <w:rPr>
          <w:rFonts w:ascii="Times New Roman" w:eastAsia="Times New Roman" w:hAnsi="Times New Roman" w:cs="Times New Roman"/>
          <w:sz w:val="24"/>
          <w:szCs w:val="24"/>
        </w:rPr>
        <w:t>Чл. 35. Бетонното покритие на армировката се изпълнява в съответствие с предписаното в инвестиционния проект по част "Конструктивна". Допустимите отклонения на бетонното покритие са съгласно приложение № 2 и приложение № 3.</w:t>
      </w:r>
    </w:p>
    <w:p w:rsidR="0015108B" w:rsidRDefault="0015108B" w:rsidP="0015108B">
      <w:pPr>
        <w:spacing w:after="0" w:line="240" w:lineRule="auto"/>
        <w:ind w:firstLine="855"/>
        <w:jc w:val="both"/>
        <w:divId w:val="283121368"/>
        <w:rPr>
          <w:rFonts w:ascii="Times New Roman" w:eastAsia="Times New Roman" w:hAnsi="Times New Roman" w:cs="Times New Roman"/>
          <w:sz w:val="24"/>
          <w:szCs w:val="24"/>
        </w:rPr>
      </w:pPr>
      <w:r>
        <w:rPr>
          <w:rFonts w:ascii="Times New Roman" w:eastAsia="Times New Roman" w:hAnsi="Times New Roman" w:cs="Times New Roman"/>
          <w:sz w:val="24"/>
          <w:szCs w:val="24"/>
        </w:rPr>
        <w:t>Чл. 36. (1) За изпълнението на заваръчните работи се води дневник по образец, даден в приложение № 4.</w:t>
      </w:r>
    </w:p>
    <w:p w:rsidR="0015108B" w:rsidRDefault="0015108B" w:rsidP="0015108B">
      <w:pPr>
        <w:spacing w:after="0" w:line="240" w:lineRule="auto"/>
        <w:ind w:firstLine="855"/>
        <w:jc w:val="both"/>
        <w:divId w:val="147699327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Заваряването на армировката и на </w:t>
      </w:r>
      <w:proofErr w:type="spellStart"/>
      <w:r>
        <w:rPr>
          <w:rFonts w:ascii="Times New Roman" w:eastAsia="Times New Roman" w:hAnsi="Times New Roman" w:cs="Times New Roman"/>
          <w:sz w:val="24"/>
          <w:szCs w:val="24"/>
        </w:rPr>
        <w:t>вбетонираните</w:t>
      </w:r>
      <w:proofErr w:type="spellEnd"/>
      <w:r>
        <w:rPr>
          <w:rFonts w:ascii="Times New Roman" w:eastAsia="Times New Roman" w:hAnsi="Times New Roman" w:cs="Times New Roman"/>
          <w:sz w:val="24"/>
          <w:szCs w:val="24"/>
        </w:rPr>
        <w:t xml:space="preserve"> части се извършва от правоспособни заварчици, сертифицирани съгласно изискванията на т. 9 на БДС EN 17660-1 "Заваряване. Заваряване на армировъчна стомана. Част 1: Носещи заварени съединения (ISO 17660-1)".</w:t>
      </w:r>
    </w:p>
    <w:p w:rsidR="0015108B" w:rsidRDefault="0015108B" w:rsidP="0015108B">
      <w:pPr>
        <w:spacing w:after="0" w:line="240" w:lineRule="auto"/>
        <w:ind w:firstLine="855"/>
        <w:jc w:val="both"/>
        <w:divId w:val="388769414"/>
        <w:rPr>
          <w:rFonts w:ascii="Times New Roman" w:eastAsia="Times New Roman" w:hAnsi="Times New Roman" w:cs="Times New Roman"/>
          <w:sz w:val="24"/>
          <w:szCs w:val="24"/>
        </w:rPr>
      </w:pPr>
      <w:r>
        <w:rPr>
          <w:rFonts w:ascii="Times New Roman" w:eastAsia="Times New Roman" w:hAnsi="Times New Roman" w:cs="Times New Roman"/>
          <w:sz w:val="24"/>
          <w:szCs w:val="24"/>
        </w:rPr>
        <w:t>(3) Персоналът по координиране на заваръчните дейности (надзор по заваряване) се квалифицира съгласно БДС EN ISO 14731 "Надзор (координиране) в заваряването. Задачи и отговорности (ISO 14731)".</w:t>
      </w:r>
    </w:p>
    <w:p w:rsidR="0015108B" w:rsidRDefault="0015108B" w:rsidP="0015108B">
      <w:pPr>
        <w:spacing w:after="0" w:line="240" w:lineRule="auto"/>
        <w:ind w:firstLine="855"/>
        <w:jc w:val="both"/>
        <w:divId w:val="1029990121"/>
        <w:rPr>
          <w:rFonts w:ascii="Times New Roman" w:eastAsia="Times New Roman" w:hAnsi="Times New Roman" w:cs="Times New Roman"/>
          <w:sz w:val="24"/>
          <w:szCs w:val="24"/>
        </w:rPr>
      </w:pPr>
      <w:r>
        <w:rPr>
          <w:rFonts w:ascii="Times New Roman" w:eastAsia="Times New Roman" w:hAnsi="Times New Roman" w:cs="Times New Roman"/>
          <w:sz w:val="24"/>
          <w:szCs w:val="24"/>
        </w:rPr>
        <w:t>Чл. 37. (1) Заварените съединения на армировъчните стомани трябва да съответстват на предписанията на инвестиционния проект.</w:t>
      </w:r>
    </w:p>
    <w:p w:rsidR="0015108B" w:rsidRDefault="0015108B" w:rsidP="0015108B">
      <w:pPr>
        <w:spacing w:after="0" w:line="240" w:lineRule="auto"/>
        <w:ind w:firstLine="855"/>
        <w:jc w:val="both"/>
        <w:divId w:val="5089835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Отклоненията от размерите и разположението на елементите на заварените съединения и на </w:t>
      </w:r>
      <w:proofErr w:type="spellStart"/>
      <w:r>
        <w:rPr>
          <w:rFonts w:ascii="Times New Roman" w:eastAsia="Times New Roman" w:hAnsi="Times New Roman" w:cs="Times New Roman"/>
          <w:sz w:val="24"/>
          <w:szCs w:val="24"/>
        </w:rPr>
        <w:t>вбетонираните</w:t>
      </w:r>
      <w:proofErr w:type="spellEnd"/>
      <w:r>
        <w:rPr>
          <w:rFonts w:ascii="Times New Roman" w:eastAsia="Times New Roman" w:hAnsi="Times New Roman" w:cs="Times New Roman"/>
          <w:sz w:val="24"/>
          <w:szCs w:val="24"/>
        </w:rPr>
        <w:t xml:space="preserve"> части от проектните не се допуска да превишават посочените в приложение № 2 и приложение № 3.</w:t>
      </w:r>
    </w:p>
    <w:p w:rsidR="0015108B" w:rsidRDefault="0015108B" w:rsidP="0015108B">
      <w:pPr>
        <w:spacing w:after="0" w:line="240" w:lineRule="auto"/>
        <w:ind w:firstLine="855"/>
        <w:jc w:val="both"/>
        <w:divId w:val="1783070681"/>
        <w:rPr>
          <w:rFonts w:ascii="Times New Roman" w:eastAsia="Times New Roman" w:hAnsi="Times New Roman" w:cs="Times New Roman"/>
          <w:sz w:val="24"/>
          <w:szCs w:val="24"/>
        </w:rPr>
      </w:pPr>
      <w:r>
        <w:rPr>
          <w:rFonts w:ascii="Times New Roman" w:eastAsia="Times New Roman" w:hAnsi="Times New Roman" w:cs="Times New Roman"/>
          <w:sz w:val="24"/>
          <w:szCs w:val="24"/>
        </w:rPr>
        <w:t>Чл. 38. Когато в проекта не са предписани допустими отклонения при монтажа на армировката, се спазват стойностите, посочени в приложение № 2 и приложение № 3.</w:t>
      </w:r>
    </w:p>
    <w:p w:rsidR="0015108B" w:rsidRDefault="0015108B" w:rsidP="0015108B">
      <w:pPr>
        <w:spacing w:after="0" w:line="240" w:lineRule="auto"/>
        <w:ind w:firstLine="855"/>
        <w:jc w:val="both"/>
        <w:divId w:val="767123152"/>
        <w:rPr>
          <w:rFonts w:ascii="Times New Roman" w:eastAsia="Times New Roman" w:hAnsi="Times New Roman" w:cs="Times New Roman"/>
          <w:sz w:val="24"/>
          <w:szCs w:val="24"/>
        </w:rPr>
      </w:pPr>
      <w:r>
        <w:rPr>
          <w:rFonts w:ascii="Times New Roman" w:eastAsia="Times New Roman" w:hAnsi="Times New Roman" w:cs="Times New Roman"/>
          <w:sz w:val="24"/>
          <w:szCs w:val="24"/>
        </w:rPr>
        <w:t>Чл. 39. (1) Армировката се полага в съответствие с одобрените армировъчни планове на проекта по част "Конструктивна".</w:t>
      </w:r>
    </w:p>
    <w:p w:rsidR="0015108B" w:rsidRDefault="0015108B" w:rsidP="0015108B">
      <w:pPr>
        <w:spacing w:after="0" w:line="240" w:lineRule="auto"/>
        <w:ind w:firstLine="855"/>
        <w:jc w:val="both"/>
        <w:divId w:val="1911191619"/>
        <w:rPr>
          <w:rFonts w:ascii="Times New Roman" w:eastAsia="Times New Roman" w:hAnsi="Times New Roman" w:cs="Times New Roman"/>
          <w:sz w:val="24"/>
          <w:szCs w:val="24"/>
        </w:rPr>
      </w:pPr>
      <w:r>
        <w:rPr>
          <w:rFonts w:ascii="Times New Roman" w:eastAsia="Times New Roman" w:hAnsi="Times New Roman" w:cs="Times New Roman"/>
          <w:sz w:val="24"/>
          <w:szCs w:val="24"/>
        </w:rPr>
        <w:t>(2) Свързването на армировката се извършва чрез връзване с тел или чрез заваряване. Когато не е определено друго, снадените чрез застъпване пръти трябва да се полагат с контакт помежду си.</w:t>
      </w:r>
    </w:p>
    <w:p w:rsidR="0015108B" w:rsidRDefault="0015108B" w:rsidP="0015108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Предварително напрягане</w:t>
      </w:r>
    </w:p>
    <w:p w:rsidR="0015108B" w:rsidRDefault="0015108B" w:rsidP="0015108B">
      <w:pPr>
        <w:spacing w:after="0" w:line="240" w:lineRule="auto"/>
        <w:ind w:firstLine="855"/>
        <w:jc w:val="both"/>
        <w:divId w:val="666174194"/>
        <w:rPr>
          <w:rFonts w:ascii="Times New Roman" w:eastAsia="Times New Roman" w:hAnsi="Times New Roman" w:cs="Times New Roman"/>
          <w:sz w:val="24"/>
          <w:szCs w:val="24"/>
        </w:rPr>
      </w:pPr>
      <w:r>
        <w:rPr>
          <w:rFonts w:ascii="Times New Roman" w:eastAsia="Times New Roman" w:hAnsi="Times New Roman" w:cs="Times New Roman"/>
          <w:sz w:val="24"/>
          <w:szCs w:val="24"/>
        </w:rPr>
        <w:t>Чл. 40. (1) При изпълнение на предварителното напрягане се спазват изискванията на БДС EN 13670.</w:t>
      </w:r>
    </w:p>
    <w:p w:rsidR="0015108B" w:rsidRDefault="0015108B" w:rsidP="0015108B">
      <w:pPr>
        <w:spacing w:after="0" w:line="240" w:lineRule="auto"/>
        <w:ind w:firstLine="855"/>
        <w:jc w:val="both"/>
        <w:divId w:val="239487011"/>
        <w:rPr>
          <w:rFonts w:ascii="Times New Roman" w:eastAsia="Times New Roman" w:hAnsi="Times New Roman" w:cs="Times New Roman"/>
          <w:sz w:val="24"/>
          <w:szCs w:val="24"/>
        </w:rPr>
      </w:pPr>
      <w:r>
        <w:rPr>
          <w:rFonts w:ascii="Times New Roman" w:eastAsia="Times New Roman" w:hAnsi="Times New Roman" w:cs="Times New Roman"/>
          <w:sz w:val="24"/>
          <w:szCs w:val="24"/>
        </w:rPr>
        <w:t>(2) Стоманата за предварително напрягане трябва да съответства на проектните изисквания, на изискванията на приложимите стандарти и на националните изисквания за стомана за предварително напрягане.</w:t>
      </w:r>
    </w:p>
    <w:p w:rsidR="0015108B" w:rsidRDefault="0015108B" w:rsidP="0015108B">
      <w:pPr>
        <w:spacing w:after="0" w:line="240" w:lineRule="auto"/>
        <w:ind w:firstLine="855"/>
        <w:jc w:val="both"/>
        <w:divId w:val="18990479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41. Характеристиките на строителни продукти, в т.ч. </w:t>
      </w:r>
      <w:proofErr w:type="spellStart"/>
      <w:r>
        <w:rPr>
          <w:rFonts w:ascii="Times New Roman" w:eastAsia="Times New Roman" w:hAnsi="Times New Roman" w:cs="Times New Roman"/>
          <w:sz w:val="24"/>
          <w:szCs w:val="24"/>
        </w:rPr>
        <w:t>каналообразувателни</w:t>
      </w:r>
      <w:proofErr w:type="spellEnd"/>
      <w:r>
        <w:rPr>
          <w:rFonts w:ascii="Times New Roman" w:eastAsia="Times New Roman" w:hAnsi="Times New Roman" w:cs="Times New Roman"/>
          <w:sz w:val="24"/>
          <w:szCs w:val="24"/>
        </w:rPr>
        <w:t xml:space="preserve"> тръби от материал, различен от стомана, закотвящите компоненти на системата за предварително напрягане, греста или смазката за запълване на канали и закотвящи устройства за напрягане и други, които не са обхванати от европейски хармонизирани стандарти или европейски технически оценки, трябва да са в съответствие с предвидените в инвестиционния проект и националните изисквания за влагане в строежите, когато за тях са определени такива.</w:t>
      </w:r>
    </w:p>
    <w:p w:rsidR="0015108B" w:rsidRDefault="0015108B" w:rsidP="0015108B">
      <w:pPr>
        <w:spacing w:after="0" w:line="240" w:lineRule="auto"/>
        <w:ind w:firstLine="855"/>
        <w:jc w:val="both"/>
        <w:divId w:val="1993874763"/>
        <w:rPr>
          <w:rFonts w:ascii="Times New Roman" w:eastAsia="Times New Roman" w:hAnsi="Times New Roman" w:cs="Times New Roman"/>
          <w:sz w:val="24"/>
          <w:szCs w:val="24"/>
        </w:rPr>
      </w:pPr>
      <w:r>
        <w:rPr>
          <w:rFonts w:ascii="Times New Roman" w:eastAsia="Times New Roman" w:hAnsi="Times New Roman" w:cs="Times New Roman"/>
          <w:sz w:val="24"/>
          <w:szCs w:val="24"/>
        </w:rPr>
        <w:t>Чл. 42. (1) Преди започване на напрягането на обекта трябва да има валидни протоколи за калибриране на устройствата, измерващи силата на напрягане.</w:t>
      </w:r>
    </w:p>
    <w:p w:rsidR="0015108B" w:rsidRDefault="0015108B" w:rsidP="0015108B">
      <w:pPr>
        <w:spacing w:after="0" w:line="240" w:lineRule="auto"/>
        <w:ind w:firstLine="855"/>
        <w:jc w:val="both"/>
        <w:divId w:val="14733334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Напрягащата армировка, елементите на закотвящите устройства, които се </w:t>
      </w:r>
      <w:proofErr w:type="spellStart"/>
      <w:r>
        <w:rPr>
          <w:rFonts w:ascii="Times New Roman" w:eastAsia="Times New Roman" w:hAnsi="Times New Roman" w:cs="Times New Roman"/>
          <w:sz w:val="24"/>
          <w:szCs w:val="24"/>
        </w:rPr>
        <w:t>вбетонират</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каналообразуващите</w:t>
      </w:r>
      <w:proofErr w:type="spellEnd"/>
      <w:r>
        <w:rPr>
          <w:rFonts w:ascii="Times New Roman" w:eastAsia="Times New Roman" w:hAnsi="Times New Roman" w:cs="Times New Roman"/>
          <w:sz w:val="24"/>
          <w:szCs w:val="24"/>
        </w:rPr>
        <w:t xml:space="preserve"> тръби се осигуряват срещу разместване до полагането и уплътняването на бетона.</w:t>
      </w:r>
    </w:p>
    <w:p w:rsidR="0015108B" w:rsidRDefault="0015108B" w:rsidP="0015108B">
      <w:pPr>
        <w:spacing w:after="0" w:line="240" w:lineRule="auto"/>
        <w:ind w:firstLine="855"/>
        <w:jc w:val="both"/>
        <w:divId w:val="257252146"/>
        <w:rPr>
          <w:rFonts w:ascii="Times New Roman" w:eastAsia="Times New Roman" w:hAnsi="Times New Roman" w:cs="Times New Roman"/>
          <w:sz w:val="24"/>
          <w:szCs w:val="24"/>
        </w:rPr>
      </w:pPr>
      <w:r>
        <w:rPr>
          <w:rFonts w:ascii="Times New Roman" w:eastAsia="Times New Roman" w:hAnsi="Times New Roman" w:cs="Times New Roman"/>
          <w:sz w:val="24"/>
          <w:szCs w:val="24"/>
        </w:rPr>
        <w:t>Чл. 43. Напрягащата армировка се предпазва от:</w:t>
      </w:r>
    </w:p>
    <w:p w:rsidR="0015108B" w:rsidRDefault="0015108B" w:rsidP="0015108B">
      <w:pPr>
        <w:spacing w:after="0" w:line="240" w:lineRule="auto"/>
        <w:ind w:firstLine="855"/>
        <w:jc w:val="both"/>
        <w:divId w:val="836264877"/>
        <w:rPr>
          <w:rFonts w:ascii="Times New Roman" w:eastAsia="Times New Roman" w:hAnsi="Times New Roman" w:cs="Times New Roman"/>
          <w:sz w:val="24"/>
          <w:szCs w:val="24"/>
        </w:rPr>
      </w:pPr>
      <w:r>
        <w:rPr>
          <w:rFonts w:ascii="Times New Roman" w:eastAsia="Times New Roman" w:hAnsi="Times New Roman" w:cs="Times New Roman"/>
          <w:sz w:val="24"/>
          <w:szCs w:val="24"/>
        </w:rPr>
        <w:t>1. действието на агресивна среда (химична, електрохимична или биологична), която може да предизвика корозия, както и от повреди по сноповете; замърсявания, които влияят върху дълготрайността или сцеплението с бетона;</w:t>
      </w:r>
    </w:p>
    <w:p w:rsidR="0015108B" w:rsidRDefault="0015108B" w:rsidP="0015108B">
      <w:pPr>
        <w:spacing w:after="0" w:line="240" w:lineRule="auto"/>
        <w:ind w:firstLine="855"/>
        <w:jc w:val="both"/>
        <w:divId w:val="285696450"/>
        <w:rPr>
          <w:rFonts w:ascii="Times New Roman" w:eastAsia="Times New Roman" w:hAnsi="Times New Roman" w:cs="Times New Roman"/>
          <w:sz w:val="24"/>
          <w:szCs w:val="24"/>
        </w:rPr>
      </w:pPr>
      <w:r>
        <w:rPr>
          <w:rFonts w:ascii="Times New Roman" w:eastAsia="Times New Roman" w:hAnsi="Times New Roman" w:cs="Times New Roman"/>
          <w:sz w:val="24"/>
          <w:szCs w:val="24"/>
        </w:rPr>
        <w:t>2. деформиране на напрягащата армировка, непредвидено в проекта;</w:t>
      </w:r>
    </w:p>
    <w:p w:rsidR="0015108B" w:rsidRDefault="0015108B" w:rsidP="0015108B">
      <w:pPr>
        <w:spacing w:after="0" w:line="240" w:lineRule="auto"/>
        <w:ind w:firstLine="855"/>
        <w:jc w:val="both"/>
        <w:divId w:val="1900633791"/>
        <w:rPr>
          <w:rFonts w:ascii="Times New Roman" w:eastAsia="Times New Roman" w:hAnsi="Times New Roman" w:cs="Times New Roman"/>
          <w:sz w:val="24"/>
          <w:szCs w:val="24"/>
        </w:rPr>
      </w:pPr>
      <w:r>
        <w:rPr>
          <w:rFonts w:ascii="Times New Roman" w:eastAsia="Times New Roman" w:hAnsi="Times New Roman" w:cs="Times New Roman"/>
          <w:sz w:val="24"/>
          <w:szCs w:val="24"/>
        </w:rPr>
        <w:t>3. дъжд, сняг или контакт със земята при складиране без мерки за съответна защита;</w:t>
      </w:r>
    </w:p>
    <w:p w:rsidR="0015108B" w:rsidRDefault="0015108B" w:rsidP="0015108B">
      <w:pPr>
        <w:spacing w:after="0" w:line="240" w:lineRule="auto"/>
        <w:ind w:firstLine="855"/>
        <w:jc w:val="both"/>
        <w:divId w:val="2090037319"/>
        <w:rPr>
          <w:rFonts w:ascii="Times New Roman" w:eastAsia="Times New Roman" w:hAnsi="Times New Roman" w:cs="Times New Roman"/>
          <w:sz w:val="24"/>
          <w:szCs w:val="24"/>
        </w:rPr>
      </w:pPr>
      <w:r>
        <w:rPr>
          <w:rFonts w:ascii="Times New Roman" w:eastAsia="Times New Roman" w:hAnsi="Times New Roman" w:cs="Times New Roman"/>
          <w:sz w:val="24"/>
          <w:szCs w:val="24"/>
        </w:rPr>
        <w:t>4. използване на воден транспорт без подходяща опаковка;</w:t>
      </w:r>
    </w:p>
    <w:p w:rsidR="0015108B" w:rsidRDefault="0015108B" w:rsidP="0015108B">
      <w:pPr>
        <w:spacing w:after="0" w:line="240" w:lineRule="auto"/>
        <w:ind w:firstLine="855"/>
        <w:jc w:val="both"/>
        <w:divId w:val="2057266609"/>
        <w:rPr>
          <w:rFonts w:ascii="Times New Roman" w:eastAsia="Times New Roman" w:hAnsi="Times New Roman" w:cs="Times New Roman"/>
          <w:sz w:val="24"/>
          <w:szCs w:val="24"/>
        </w:rPr>
      </w:pPr>
      <w:r>
        <w:rPr>
          <w:rFonts w:ascii="Times New Roman" w:eastAsia="Times New Roman" w:hAnsi="Times New Roman" w:cs="Times New Roman"/>
          <w:sz w:val="24"/>
          <w:szCs w:val="24"/>
        </w:rPr>
        <w:t>5. пръски при заваряване в близост до нея без осигуряване на предпазни мерки.</w:t>
      </w:r>
    </w:p>
    <w:p w:rsidR="0015108B" w:rsidRDefault="0015108B" w:rsidP="0015108B">
      <w:pPr>
        <w:spacing w:after="0" w:line="240" w:lineRule="auto"/>
        <w:ind w:firstLine="855"/>
        <w:jc w:val="both"/>
        <w:divId w:val="38830613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Чл. 44. Строителните продукти/материали, податливи на корозия (например стомана за предварително напрягане, </w:t>
      </w:r>
      <w:proofErr w:type="spellStart"/>
      <w:r>
        <w:rPr>
          <w:rFonts w:ascii="Times New Roman" w:eastAsia="Times New Roman" w:hAnsi="Times New Roman" w:cs="Times New Roman"/>
          <w:sz w:val="24"/>
          <w:szCs w:val="24"/>
        </w:rPr>
        <w:t>каналообразувателни</w:t>
      </w:r>
      <w:proofErr w:type="spellEnd"/>
      <w:r>
        <w:rPr>
          <w:rFonts w:ascii="Times New Roman" w:eastAsia="Times New Roman" w:hAnsi="Times New Roman" w:cs="Times New Roman"/>
          <w:sz w:val="24"/>
          <w:szCs w:val="24"/>
        </w:rPr>
        <w:t xml:space="preserve"> тръби, устройства за закотвяне и снаждане, предварително приготвени и приготвени на обекта напрягащи елементи), трябва да се предпазват от вредни влияния по време на транспортиране и складиране и също по време на монтирането им в конструкцията преди постоянната им защита. Строителните продукти/материали, които са корозирали до степен, която е възможно да повлияе на работата им, се заменят с отговарящи на изискванията.</w:t>
      </w:r>
    </w:p>
    <w:p w:rsidR="0015108B" w:rsidRDefault="0015108B" w:rsidP="0015108B">
      <w:pPr>
        <w:spacing w:after="0" w:line="240" w:lineRule="auto"/>
        <w:ind w:firstLine="855"/>
        <w:jc w:val="both"/>
        <w:divId w:val="454255202"/>
        <w:rPr>
          <w:rFonts w:ascii="Times New Roman" w:eastAsia="Times New Roman" w:hAnsi="Times New Roman" w:cs="Times New Roman"/>
          <w:sz w:val="24"/>
          <w:szCs w:val="24"/>
        </w:rPr>
      </w:pPr>
      <w:r>
        <w:rPr>
          <w:rFonts w:ascii="Times New Roman" w:eastAsia="Times New Roman" w:hAnsi="Times New Roman" w:cs="Times New Roman"/>
          <w:sz w:val="24"/>
          <w:szCs w:val="24"/>
        </w:rPr>
        <w:t>Чл. 45. Армировката за предварително напрягане се окомплектова, полага и укрепва в съответствие с инвестиционния проект по част "Конструктивна". Тя трябва да следва плавна линия без провисване или чупки и да е в границите на допустимите отклонения, посочени в приложение № 2 и приложение № 3.</w:t>
      </w:r>
    </w:p>
    <w:p w:rsidR="0015108B" w:rsidRDefault="0015108B" w:rsidP="0015108B">
      <w:pPr>
        <w:spacing w:after="0" w:line="240" w:lineRule="auto"/>
        <w:ind w:firstLine="855"/>
        <w:jc w:val="both"/>
        <w:divId w:val="2052264805"/>
        <w:rPr>
          <w:rFonts w:ascii="Times New Roman" w:eastAsia="Times New Roman" w:hAnsi="Times New Roman" w:cs="Times New Roman"/>
          <w:sz w:val="24"/>
          <w:szCs w:val="24"/>
        </w:rPr>
      </w:pPr>
      <w:r>
        <w:rPr>
          <w:rFonts w:ascii="Times New Roman" w:eastAsia="Times New Roman" w:hAnsi="Times New Roman" w:cs="Times New Roman"/>
          <w:sz w:val="24"/>
          <w:szCs w:val="24"/>
        </w:rPr>
        <w:t>Чл. 46. Не се допуска:</w:t>
      </w:r>
    </w:p>
    <w:p w:rsidR="0015108B" w:rsidRDefault="0015108B" w:rsidP="0015108B">
      <w:pPr>
        <w:spacing w:after="0" w:line="240" w:lineRule="auto"/>
        <w:ind w:firstLine="855"/>
        <w:jc w:val="both"/>
        <w:divId w:val="242298576"/>
        <w:rPr>
          <w:rFonts w:ascii="Times New Roman" w:eastAsia="Times New Roman" w:hAnsi="Times New Roman" w:cs="Times New Roman"/>
          <w:sz w:val="24"/>
          <w:szCs w:val="24"/>
        </w:rPr>
      </w:pPr>
      <w:r>
        <w:rPr>
          <w:rFonts w:ascii="Times New Roman" w:eastAsia="Times New Roman" w:hAnsi="Times New Roman" w:cs="Times New Roman"/>
          <w:sz w:val="24"/>
          <w:szCs w:val="24"/>
        </w:rPr>
        <w:t>1. заваряване на стомана за предварително напрягане или устройства за закотвяне;</w:t>
      </w:r>
    </w:p>
    <w:p w:rsidR="0015108B" w:rsidRDefault="0015108B" w:rsidP="0015108B">
      <w:pPr>
        <w:spacing w:after="0" w:line="240" w:lineRule="auto"/>
        <w:ind w:firstLine="855"/>
        <w:jc w:val="both"/>
        <w:divId w:val="1870683875"/>
        <w:rPr>
          <w:rFonts w:ascii="Times New Roman" w:eastAsia="Times New Roman" w:hAnsi="Times New Roman" w:cs="Times New Roman"/>
          <w:sz w:val="24"/>
          <w:szCs w:val="24"/>
        </w:rPr>
      </w:pPr>
      <w:r>
        <w:rPr>
          <w:rFonts w:ascii="Times New Roman" w:eastAsia="Times New Roman" w:hAnsi="Times New Roman" w:cs="Times New Roman"/>
          <w:sz w:val="24"/>
          <w:szCs w:val="24"/>
        </w:rPr>
        <w:t>2. рязане или заваряване на стомана с оксижен в близост до стомана за предварително напрягане освен при условия, определени в инвестиционния проект;</w:t>
      </w:r>
    </w:p>
    <w:p w:rsidR="0015108B" w:rsidRDefault="0015108B" w:rsidP="0015108B">
      <w:pPr>
        <w:spacing w:after="0" w:line="240" w:lineRule="auto"/>
        <w:ind w:firstLine="855"/>
        <w:jc w:val="both"/>
        <w:divId w:val="1516726869"/>
        <w:rPr>
          <w:rFonts w:ascii="Times New Roman" w:eastAsia="Times New Roman" w:hAnsi="Times New Roman" w:cs="Times New Roman"/>
          <w:sz w:val="24"/>
          <w:szCs w:val="24"/>
        </w:rPr>
      </w:pPr>
      <w:r>
        <w:rPr>
          <w:rFonts w:ascii="Times New Roman" w:eastAsia="Times New Roman" w:hAnsi="Times New Roman" w:cs="Times New Roman"/>
          <w:sz w:val="24"/>
          <w:szCs w:val="24"/>
        </w:rPr>
        <w:t>3. заваряване на армировка в локални зони на закотвяне, заваряване на анкерни плочи и точково заваряване на перфорирани плочи освен при условия, определени в инвестиционния проект.</w:t>
      </w:r>
    </w:p>
    <w:p w:rsidR="0015108B" w:rsidRDefault="0015108B" w:rsidP="0015108B">
      <w:pPr>
        <w:spacing w:after="0" w:line="240" w:lineRule="auto"/>
        <w:ind w:firstLine="855"/>
        <w:jc w:val="both"/>
        <w:divId w:val="419789157"/>
        <w:rPr>
          <w:rFonts w:ascii="Times New Roman" w:eastAsia="Times New Roman" w:hAnsi="Times New Roman" w:cs="Times New Roman"/>
          <w:sz w:val="24"/>
          <w:szCs w:val="24"/>
        </w:rPr>
      </w:pPr>
      <w:r>
        <w:rPr>
          <w:rFonts w:ascii="Times New Roman" w:eastAsia="Times New Roman" w:hAnsi="Times New Roman" w:cs="Times New Roman"/>
          <w:sz w:val="24"/>
          <w:szCs w:val="24"/>
        </w:rPr>
        <w:t>Чл. 47. Не се допуска усукване или преплитане на въжета при тяхното окомплектоване и монтиране.</w:t>
      </w:r>
    </w:p>
    <w:p w:rsidR="0015108B" w:rsidRDefault="0015108B" w:rsidP="0015108B">
      <w:pPr>
        <w:spacing w:after="0" w:line="240" w:lineRule="auto"/>
        <w:ind w:firstLine="855"/>
        <w:jc w:val="both"/>
        <w:divId w:val="1470047907"/>
        <w:rPr>
          <w:rFonts w:ascii="Times New Roman" w:eastAsia="Times New Roman" w:hAnsi="Times New Roman" w:cs="Times New Roman"/>
          <w:sz w:val="24"/>
          <w:szCs w:val="24"/>
        </w:rPr>
      </w:pPr>
      <w:r>
        <w:rPr>
          <w:rFonts w:ascii="Times New Roman" w:eastAsia="Times New Roman" w:hAnsi="Times New Roman" w:cs="Times New Roman"/>
          <w:sz w:val="24"/>
          <w:szCs w:val="24"/>
        </w:rPr>
        <w:t>Чл. 48. (1) Материалите за инжекционни разтвори се предпазват от вода и влага по време на доставка и складиране на обекта и трябва да се използват в границите на определения срок на годност.</w:t>
      </w:r>
    </w:p>
    <w:p w:rsidR="0015108B" w:rsidRDefault="0015108B" w:rsidP="0015108B">
      <w:pPr>
        <w:spacing w:after="0" w:line="240" w:lineRule="auto"/>
        <w:ind w:firstLine="855"/>
        <w:jc w:val="both"/>
        <w:divId w:val="11406582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Каналообразуващите</w:t>
      </w:r>
      <w:proofErr w:type="spellEnd"/>
      <w:r>
        <w:rPr>
          <w:rFonts w:ascii="Times New Roman" w:eastAsia="Times New Roman" w:hAnsi="Times New Roman" w:cs="Times New Roman"/>
          <w:sz w:val="24"/>
          <w:szCs w:val="24"/>
        </w:rPr>
        <w:t xml:space="preserve"> тръби трябва да са без местни повреди и вътрешна корозия, водонепропускливи и устойчиви в агресивна среда и на механични въздействия.</w:t>
      </w:r>
    </w:p>
    <w:p w:rsidR="0015108B" w:rsidRDefault="0015108B" w:rsidP="0015108B">
      <w:pPr>
        <w:spacing w:after="0" w:line="240" w:lineRule="auto"/>
        <w:ind w:firstLine="855"/>
        <w:jc w:val="both"/>
        <w:divId w:val="2890968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Всички съединения на </w:t>
      </w:r>
      <w:proofErr w:type="spellStart"/>
      <w:r>
        <w:rPr>
          <w:rFonts w:ascii="Times New Roman" w:eastAsia="Times New Roman" w:hAnsi="Times New Roman" w:cs="Times New Roman"/>
          <w:sz w:val="24"/>
          <w:szCs w:val="24"/>
        </w:rPr>
        <w:t>каналообразувателни</w:t>
      </w:r>
      <w:proofErr w:type="spellEnd"/>
      <w:r>
        <w:rPr>
          <w:rFonts w:ascii="Times New Roman" w:eastAsia="Times New Roman" w:hAnsi="Times New Roman" w:cs="Times New Roman"/>
          <w:sz w:val="24"/>
          <w:szCs w:val="24"/>
        </w:rPr>
        <w:t xml:space="preserve"> тръби, на устройства за закотвяне и снаждане трябва да бъдат уплътнени срещу проникване на вода.</w:t>
      </w:r>
    </w:p>
    <w:p w:rsidR="0015108B" w:rsidRDefault="0015108B" w:rsidP="0015108B">
      <w:pPr>
        <w:spacing w:after="0" w:line="240" w:lineRule="auto"/>
        <w:ind w:firstLine="855"/>
        <w:jc w:val="both"/>
        <w:divId w:val="13440867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49. При изпълнение на конструкциите се използват закотвящи устройства, </w:t>
      </w:r>
      <w:proofErr w:type="spellStart"/>
      <w:r>
        <w:rPr>
          <w:rFonts w:ascii="Times New Roman" w:eastAsia="Times New Roman" w:hAnsi="Times New Roman" w:cs="Times New Roman"/>
          <w:sz w:val="24"/>
          <w:szCs w:val="24"/>
        </w:rPr>
        <w:t>напрегателни</w:t>
      </w:r>
      <w:proofErr w:type="spellEnd"/>
      <w:r>
        <w:rPr>
          <w:rFonts w:ascii="Times New Roman" w:eastAsia="Times New Roman" w:hAnsi="Times New Roman" w:cs="Times New Roman"/>
          <w:sz w:val="24"/>
          <w:szCs w:val="24"/>
        </w:rPr>
        <w:t xml:space="preserve"> съоръжения (преси и помпени агрегати) и </w:t>
      </w:r>
      <w:proofErr w:type="spellStart"/>
      <w:r>
        <w:rPr>
          <w:rFonts w:ascii="Times New Roman" w:eastAsia="Times New Roman" w:hAnsi="Times New Roman" w:cs="Times New Roman"/>
          <w:sz w:val="24"/>
          <w:szCs w:val="24"/>
        </w:rPr>
        <w:t>напрегателни</w:t>
      </w:r>
      <w:proofErr w:type="spellEnd"/>
      <w:r>
        <w:rPr>
          <w:rFonts w:ascii="Times New Roman" w:eastAsia="Times New Roman" w:hAnsi="Times New Roman" w:cs="Times New Roman"/>
          <w:sz w:val="24"/>
          <w:szCs w:val="24"/>
        </w:rPr>
        <w:t xml:space="preserve"> системи, изпитани съгласно техническите спецификации.</w:t>
      </w:r>
    </w:p>
    <w:p w:rsidR="0015108B" w:rsidRDefault="0015108B" w:rsidP="0015108B">
      <w:pPr>
        <w:spacing w:after="0" w:line="240" w:lineRule="auto"/>
        <w:ind w:firstLine="855"/>
        <w:jc w:val="both"/>
        <w:divId w:val="12175939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50. </w:t>
      </w:r>
      <w:proofErr w:type="spellStart"/>
      <w:r>
        <w:rPr>
          <w:rFonts w:ascii="Times New Roman" w:eastAsia="Times New Roman" w:hAnsi="Times New Roman" w:cs="Times New Roman"/>
          <w:sz w:val="24"/>
          <w:szCs w:val="24"/>
        </w:rPr>
        <w:t>Напрегателните</w:t>
      </w:r>
      <w:proofErr w:type="spellEnd"/>
      <w:r>
        <w:rPr>
          <w:rFonts w:ascii="Times New Roman" w:eastAsia="Times New Roman" w:hAnsi="Times New Roman" w:cs="Times New Roman"/>
          <w:sz w:val="24"/>
          <w:szCs w:val="24"/>
        </w:rPr>
        <w:t xml:space="preserve"> работи се извършват по предварително изготвена програма от специализирано звено със съответната квалификация и под ръководството на лице с професионална квалификация "строителен инженер".</w:t>
      </w:r>
    </w:p>
    <w:p w:rsidR="0015108B" w:rsidRDefault="0015108B" w:rsidP="0015108B">
      <w:pPr>
        <w:spacing w:after="0" w:line="240" w:lineRule="auto"/>
        <w:ind w:firstLine="855"/>
        <w:jc w:val="both"/>
        <w:divId w:val="15282558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51. </w:t>
      </w:r>
      <w:proofErr w:type="spellStart"/>
      <w:r>
        <w:rPr>
          <w:rFonts w:ascii="Times New Roman" w:eastAsia="Times New Roman" w:hAnsi="Times New Roman" w:cs="Times New Roman"/>
          <w:sz w:val="24"/>
          <w:szCs w:val="24"/>
        </w:rPr>
        <w:t>Напрегателните</w:t>
      </w:r>
      <w:proofErr w:type="spellEnd"/>
      <w:r>
        <w:rPr>
          <w:rFonts w:ascii="Times New Roman" w:eastAsia="Times New Roman" w:hAnsi="Times New Roman" w:cs="Times New Roman"/>
          <w:sz w:val="24"/>
          <w:szCs w:val="24"/>
        </w:rPr>
        <w:t xml:space="preserve"> съоръжения, които се използват, се калибрират от акредитирана лаборатория. Преди започване на </w:t>
      </w:r>
      <w:proofErr w:type="spellStart"/>
      <w:r>
        <w:rPr>
          <w:rFonts w:ascii="Times New Roman" w:eastAsia="Times New Roman" w:hAnsi="Times New Roman" w:cs="Times New Roman"/>
          <w:sz w:val="24"/>
          <w:szCs w:val="24"/>
        </w:rPr>
        <w:t>напрегателните</w:t>
      </w:r>
      <w:proofErr w:type="spellEnd"/>
      <w:r>
        <w:rPr>
          <w:rFonts w:ascii="Times New Roman" w:eastAsia="Times New Roman" w:hAnsi="Times New Roman" w:cs="Times New Roman"/>
          <w:sz w:val="24"/>
          <w:szCs w:val="24"/>
        </w:rPr>
        <w:t xml:space="preserve"> работи се определя редът за напрягане на сноповете и се измерват действителните загуби от триене на сноповете в стените на каналите.</w:t>
      </w:r>
    </w:p>
    <w:p w:rsidR="0015108B" w:rsidRDefault="0015108B" w:rsidP="0015108B">
      <w:pPr>
        <w:spacing w:after="0" w:line="240" w:lineRule="auto"/>
        <w:ind w:firstLine="855"/>
        <w:jc w:val="both"/>
        <w:divId w:val="17533515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52. (1) При напрягането на армировката се измерват следните величини: напрягащо усилие, удължение на снопа и </w:t>
      </w:r>
      <w:proofErr w:type="spellStart"/>
      <w:r>
        <w:rPr>
          <w:rFonts w:ascii="Times New Roman" w:eastAsia="Times New Roman" w:hAnsi="Times New Roman" w:cs="Times New Roman"/>
          <w:sz w:val="24"/>
          <w:szCs w:val="24"/>
        </w:rPr>
        <w:t>приплъзване</w:t>
      </w:r>
      <w:proofErr w:type="spellEnd"/>
      <w:r>
        <w:rPr>
          <w:rFonts w:ascii="Times New Roman" w:eastAsia="Times New Roman" w:hAnsi="Times New Roman" w:cs="Times New Roman"/>
          <w:sz w:val="24"/>
          <w:szCs w:val="24"/>
        </w:rPr>
        <w:t xml:space="preserve"> на клиновете в котвите.</w:t>
      </w:r>
    </w:p>
    <w:p w:rsidR="0015108B" w:rsidRDefault="0015108B" w:rsidP="0015108B">
      <w:pPr>
        <w:spacing w:after="0" w:line="240" w:lineRule="auto"/>
        <w:ind w:firstLine="855"/>
        <w:jc w:val="both"/>
        <w:divId w:val="14156661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Лицето по чл. 50 документира якостта на бетона в момента на напрягането, отклоненията на измерените от проектните стойности и момента на </w:t>
      </w:r>
      <w:proofErr w:type="spellStart"/>
      <w:r>
        <w:rPr>
          <w:rFonts w:ascii="Times New Roman" w:eastAsia="Times New Roman" w:hAnsi="Times New Roman" w:cs="Times New Roman"/>
          <w:sz w:val="24"/>
          <w:szCs w:val="24"/>
        </w:rPr>
        <w:t>декофриране</w:t>
      </w:r>
      <w:proofErr w:type="spellEnd"/>
      <w:r>
        <w:rPr>
          <w:rFonts w:ascii="Times New Roman" w:eastAsia="Times New Roman" w:hAnsi="Times New Roman" w:cs="Times New Roman"/>
          <w:sz w:val="24"/>
          <w:szCs w:val="24"/>
        </w:rPr>
        <w:t xml:space="preserve"> на конструкцията.</w:t>
      </w:r>
    </w:p>
    <w:p w:rsidR="0015108B" w:rsidRDefault="0015108B" w:rsidP="0015108B">
      <w:pPr>
        <w:spacing w:after="0" w:line="240" w:lineRule="auto"/>
        <w:ind w:firstLine="855"/>
        <w:jc w:val="both"/>
        <w:divId w:val="1456294654"/>
        <w:rPr>
          <w:rFonts w:ascii="Times New Roman" w:eastAsia="Times New Roman" w:hAnsi="Times New Roman" w:cs="Times New Roman"/>
          <w:sz w:val="24"/>
          <w:szCs w:val="24"/>
        </w:rPr>
      </w:pPr>
      <w:r>
        <w:rPr>
          <w:rFonts w:ascii="Times New Roman" w:eastAsia="Times New Roman" w:hAnsi="Times New Roman" w:cs="Times New Roman"/>
          <w:sz w:val="24"/>
          <w:szCs w:val="24"/>
        </w:rPr>
        <w:t>Чл. 53. Допустимите отклонения от контролируемите напрягащи усилия и от контролируемите удължения на сноповете са съгласно приложение № 2 и приложение № 3.</w:t>
      </w:r>
    </w:p>
    <w:p w:rsidR="0015108B" w:rsidRDefault="0015108B" w:rsidP="0015108B">
      <w:pPr>
        <w:spacing w:after="0" w:line="240" w:lineRule="auto"/>
        <w:ind w:firstLine="855"/>
        <w:jc w:val="both"/>
        <w:divId w:val="59600781"/>
        <w:rPr>
          <w:rFonts w:ascii="Times New Roman" w:eastAsia="Times New Roman" w:hAnsi="Times New Roman" w:cs="Times New Roman"/>
          <w:sz w:val="24"/>
          <w:szCs w:val="24"/>
        </w:rPr>
      </w:pPr>
      <w:r>
        <w:rPr>
          <w:rFonts w:ascii="Times New Roman" w:eastAsia="Times New Roman" w:hAnsi="Times New Roman" w:cs="Times New Roman"/>
          <w:sz w:val="24"/>
          <w:szCs w:val="24"/>
        </w:rPr>
        <w:t>Чл. 54. Допуска се до 20 на сто от сноповете в конструкцията да имат скъсани или непълно напрегнати телове или въжета, но не повече от 5 на сто от броя на теловете или въжетата в един сноп.</w:t>
      </w:r>
    </w:p>
    <w:p w:rsidR="0015108B" w:rsidRDefault="0015108B" w:rsidP="0015108B">
      <w:pPr>
        <w:spacing w:after="0" w:line="240" w:lineRule="auto"/>
        <w:ind w:firstLine="855"/>
        <w:jc w:val="both"/>
        <w:divId w:val="53072600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55. (1) Допустимите отклонения при монтажа на напрягащата армировка, определени в инвестиционния проект, не трябва да са по-големи от стойностите, посочени в приложение № 2 и приложение № 3.</w:t>
      </w:r>
    </w:p>
    <w:p w:rsidR="0015108B" w:rsidRDefault="0015108B" w:rsidP="0015108B">
      <w:pPr>
        <w:spacing w:after="0" w:line="240" w:lineRule="auto"/>
        <w:ind w:firstLine="855"/>
        <w:jc w:val="both"/>
        <w:divId w:val="627904393"/>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допустимите отклонения при монтажа на напрягащата армировка не са определени в инвестиционния проект, се спазват стойностите, посочени в приложение № 2 и приложение № 3.</w:t>
      </w:r>
    </w:p>
    <w:p w:rsidR="0015108B" w:rsidRDefault="0015108B" w:rsidP="0015108B">
      <w:pPr>
        <w:spacing w:after="0" w:line="240" w:lineRule="auto"/>
        <w:ind w:firstLine="855"/>
        <w:jc w:val="both"/>
        <w:divId w:val="6512546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56. Напрягането трябва да отговаря на предварително изготвената и одобрена програма по чл. 50 и предоставени писмени указания за изпълнение на напрягането. Изпълнението на </w:t>
      </w:r>
      <w:proofErr w:type="spellStart"/>
      <w:r>
        <w:rPr>
          <w:rFonts w:ascii="Times New Roman" w:eastAsia="Times New Roman" w:hAnsi="Times New Roman" w:cs="Times New Roman"/>
          <w:sz w:val="24"/>
          <w:szCs w:val="24"/>
        </w:rPr>
        <w:t>напрегателните</w:t>
      </w:r>
      <w:proofErr w:type="spellEnd"/>
      <w:r>
        <w:rPr>
          <w:rFonts w:ascii="Times New Roman" w:eastAsia="Times New Roman" w:hAnsi="Times New Roman" w:cs="Times New Roman"/>
          <w:sz w:val="24"/>
          <w:szCs w:val="24"/>
        </w:rPr>
        <w:t xml:space="preserve"> и инжекционните работи се документира в дневници по образец, дадени в приложение № 5 и приложение № 6.</w:t>
      </w:r>
    </w:p>
    <w:p w:rsidR="0015108B" w:rsidRDefault="0015108B" w:rsidP="0015108B">
      <w:pPr>
        <w:spacing w:after="0" w:line="240" w:lineRule="auto"/>
        <w:ind w:firstLine="855"/>
        <w:jc w:val="both"/>
        <w:divId w:val="273947325"/>
        <w:rPr>
          <w:rFonts w:ascii="Times New Roman" w:eastAsia="Times New Roman" w:hAnsi="Times New Roman" w:cs="Times New Roman"/>
          <w:sz w:val="24"/>
          <w:szCs w:val="24"/>
        </w:rPr>
      </w:pPr>
      <w:r>
        <w:rPr>
          <w:rFonts w:ascii="Times New Roman" w:eastAsia="Times New Roman" w:hAnsi="Times New Roman" w:cs="Times New Roman"/>
          <w:sz w:val="24"/>
          <w:szCs w:val="24"/>
        </w:rPr>
        <w:t>Чл. 57. При напрягане преди бетониране се спазват следните изисквания:</w:t>
      </w:r>
    </w:p>
    <w:p w:rsidR="0015108B" w:rsidRDefault="0015108B" w:rsidP="0015108B">
      <w:pPr>
        <w:spacing w:after="0" w:line="240" w:lineRule="auto"/>
        <w:ind w:firstLine="855"/>
        <w:jc w:val="both"/>
        <w:divId w:val="1426922247"/>
        <w:rPr>
          <w:rFonts w:ascii="Times New Roman" w:eastAsia="Times New Roman" w:hAnsi="Times New Roman" w:cs="Times New Roman"/>
          <w:sz w:val="24"/>
          <w:szCs w:val="24"/>
        </w:rPr>
      </w:pPr>
      <w:r>
        <w:rPr>
          <w:rFonts w:ascii="Times New Roman" w:eastAsia="Times New Roman" w:hAnsi="Times New Roman" w:cs="Times New Roman"/>
          <w:sz w:val="24"/>
          <w:szCs w:val="24"/>
        </w:rPr>
        <w:t>1. действителното удължение на напрегнатия сноп в отделно напречно сечение на конструкцията да е в границите на (±) 3 % от изчисленото удължение или единичната напрегната армировка - в границите на (±) 5 % от изчисленото удължение; когато изискваното усилие на армировката не е в посочените граници, се предприемат коригиращи действия в съответствие с предписанията на проекта;</w:t>
      </w:r>
    </w:p>
    <w:p w:rsidR="0015108B" w:rsidRDefault="0015108B" w:rsidP="0015108B">
      <w:pPr>
        <w:spacing w:after="0" w:line="240" w:lineRule="auto"/>
        <w:ind w:firstLine="855"/>
        <w:jc w:val="both"/>
        <w:divId w:val="1579748786"/>
        <w:rPr>
          <w:rFonts w:ascii="Times New Roman" w:eastAsia="Times New Roman" w:hAnsi="Times New Roman" w:cs="Times New Roman"/>
          <w:sz w:val="24"/>
          <w:szCs w:val="24"/>
        </w:rPr>
      </w:pPr>
      <w:r>
        <w:rPr>
          <w:rFonts w:ascii="Times New Roman" w:eastAsia="Times New Roman" w:hAnsi="Times New Roman" w:cs="Times New Roman"/>
          <w:sz w:val="24"/>
          <w:szCs w:val="24"/>
        </w:rPr>
        <w:t>2. краищата на напрегнатата армировка се предпазват от корозия по време на експлоатация;</w:t>
      </w:r>
    </w:p>
    <w:p w:rsidR="0015108B" w:rsidRDefault="0015108B" w:rsidP="0015108B">
      <w:pPr>
        <w:spacing w:after="0" w:line="240" w:lineRule="auto"/>
        <w:ind w:firstLine="855"/>
        <w:jc w:val="both"/>
        <w:divId w:val="1628659285"/>
        <w:rPr>
          <w:rFonts w:ascii="Times New Roman" w:eastAsia="Times New Roman" w:hAnsi="Times New Roman" w:cs="Times New Roman"/>
          <w:sz w:val="24"/>
          <w:szCs w:val="24"/>
        </w:rPr>
      </w:pPr>
      <w:r>
        <w:rPr>
          <w:rFonts w:ascii="Times New Roman" w:eastAsia="Times New Roman" w:hAnsi="Times New Roman" w:cs="Times New Roman"/>
          <w:sz w:val="24"/>
          <w:szCs w:val="24"/>
        </w:rPr>
        <w:t>3. закотвянето при криковете, както и закотвянето в краищата на стенда трябва да са в съответствие с чертежите;</w:t>
      </w:r>
    </w:p>
    <w:p w:rsidR="0015108B" w:rsidRDefault="0015108B" w:rsidP="0015108B">
      <w:pPr>
        <w:spacing w:after="0" w:line="240" w:lineRule="auto"/>
        <w:ind w:firstLine="855"/>
        <w:jc w:val="both"/>
        <w:divId w:val="51076265"/>
        <w:rPr>
          <w:rFonts w:ascii="Times New Roman" w:eastAsia="Times New Roman" w:hAnsi="Times New Roman" w:cs="Times New Roman"/>
          <w:sz w:val="24"/>
          <w:szCs w:val="24"/>
        </w:rPr>
      </w:pPr>
      <w:r>
        <w:rPr>
          <w:rFonts w:ascii="Times New Roman" w:eastAsia="Times New Roman" w:hAnsi="Times New Roman" w:cs="Times New Roman"/>
          <w:sz w:val="24"/>
          <w:szCs w:val="24"/>
        </w:rPr>
        <w:t>4. прилагането и/или предаването на предварителното напрежение върху конструкцията се допуска само когато якостта на бетона е равна или по-голяма от минималната якост на натиск, изисквана в инвестиционния проект.</w:t>
      </w:r>
    </w:p>
    <w:p w:rsidR="0015108B" w:rsidRDefault="0015108B" w:rsidP="0015108B">
      <w:pPr>
        <w:spacing w:after="0" w:line="240" w:lineRule="auto"/>
        <w:ind w:firstLine="855"/>
        <w:jc w:val="both"/>
        <w:divId w:val="831066482"/>
        <w:rPr>
          <w:rFonts w:ascii="Times New Roman" w:eastAsia="Times New Roman" w:hAnsi="Times New Roman" w:cs="Times New Roman"/>
          <w:sz w:val="24"/>
          <w:szCs w:val="24"/>
        </w:rPr>
      </w:pPr>
      <w:r>
        <w:rPr>
          <w:rFonts w:ascii="Times New Roman" w:eastAsia="Times New Roman" w:hAnsi="Times New Roman" w:cs="Times New Roman"/>
          <w:sz w:val="24"/>
          <w:szCs w:val="24"/>
        </w:rPr>
        <w:t>Чл. 58. При напрягане след бетониране се спазват следните изисквания:</w:t>
      </w:r>
    </w:p>
    <w:p w:rsidR="0015108B" w:rsidRDefault="0015108B" w:rsidP="0015108B">
      <w:pPr>
        <w:spacing w:after="0" w:line="240" w:lineRule="auto"/>
        <w:ind w:firstLine="855"/>
        <w:jc w:val="both"/>
        <w:divId w:val="1622036250"/>
        <w:rPr>
          <w:rFonts w:ascii="Times New Roman" w:eastAsia="Times New Roman" w:hAnsi="Times New Roman" w:cs="Times New Roman"/>
          <w:sz w:val="24"/>
          <w:szCs w:val="24"/>
        </w:rPr>
      </w:pPr>
      <w:r>
        <w:rPr>
          <w:rFonts w:ascii="Times New Roman" w:eastAsia="Times New Roman" w:hAnsi="Times New Roman" w:cs="Times New Roman"/>
          <w:sz w:val="24"/>
          <w:szCs w:val="24"/>
        </w:rPr>
        <w:t>1. всички части на системата за напрягане след бетониране трябва да бъдат съвместими, т.е. да бъдат от една и съща напрягаща система;</w:t>
      </w:r>
    </w:p>
    <w:p w:rsidR="0015108B" w:rsidRDefault="0015108B" w:rsidP="0015108B">
      <w:pPr>
        <w:spacing w:after="0" w:line="240" w:lineRule="auto"/>
        <w:ind w:firstLine="855"/>
        <w:jc w:val="both"/>
        <w:divId w:val="832724947"/>
        <w:rPr>
          <w:rFonts w:ascii="Times New Roman" w:eastAsia="Times New Roman" w:hAnsi="Times New Roman" w:cs="Times New Roman"/>
          <w:sz w:val="24"/>
          <w:szCs w:val="24"/>
        </w:rPr>
      </w:pPr>
      <w:r>
        <w:rPr>
          <w:rFonts w:ascii="Times New Roman" w:eastAsia="Times New Roman" w:hAnsi="Times New Roman" w:cs="Times New Roman"/>
          <w:sz w:val="24"/>
          <w:szCs w:val="24"/>
        </w:rPr>
        <w:t>2. действителното удължение на напрегнатия сноп в отделно напречно сечение на конструкцията трябва да е в границите на +5 % от изчисленото удължение или единичната напрегната армировка - в границите на +15 % от изчисленото удължение; когато изискваното усилие на армировката не е в посочените граници, се предприемат коригиращи действия в съответствие с предписанията на проекта;</w:t>
      </w:r>
    </w:p>
    <w:p w:rsidR="0015108B" w:rsidRDefault="0015108B" w:rsidP="0015108B">
      <w:pPr>
        <w:spacing w:after="0" w:line="240" w:lineRule="auto"/>
        <w:ind w:firstLine="855"/>
        <w:jc w:val="both"/>
        <w:divId w:val="1154566047"/>
        <w:rPr>
          <w:rFonts w:ascii="Times New Roman" w:eastAsia="Times New Roman" w:hAnsi="Times New Roman" w:cs="Times New Roman"/>
          <w:sz w:val="24"/>
          <w:szCs w:val="24"/>
        </w:rPr>
      </w:pPr>
      <w:r>
        <w:rPr>
          <w:rFonts w:ascii="Times New Roman" w:eastAsia="Times New Roman" w:hAnsi="Times New Roman" w:cs="Times New Roman"/>
          <w:sz w:val="24"/>
          <w:szCs w:val="24"/>
        </w:rPr>
        <w:t>3. не се допуска срязване, в случай на отклонение от планираното изпълнение по време на напрягане, на краищата на напрягащата армировка или инжектиране на разтвор; процесът може да продължи след одобряване на доклада за ревизираното напрягане от лицето, упражняващо строителен надзор;</w:t>
      </w:r>
    </w:p>
    <w:p w:rsidR="0015108B" w:rsidRDefault="0015108B" w:rsidP="0015108B">
      <w:pPr>
        <w:spacing w:after="0" w:line="240" w:lineRule="auto"/>
        <w:ind w:firstLine="855"/>
        <w:jc w:val="both"/>
        <w:divId w:val="11191798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напрегнатата армировка със сцепление с бетона се осигурява с отдушници, маркирани за идентифициране на въжето, в </w:t>
      </w:r>
      <w:proofErr w:type="spellStart"/>
      <w:r>
        <w:rPr>
          <w:rFonts w:ascii="Times New Roman" w:eastAsia="Times New Roman" w:hAnsi="Times New Roman" w:cs="Times New Roman"/>
          <w:sz w:val="24"/>
          <w:szCs w:val="24"/>
        </w:rPr>
        <w:t>каналообразувателните</w:t>
      </w:r>
      <w:proofErr w:type="spellEnd"/>
      <w:r>
        <w:rPr>
          <w:rFonts w:ascii="Times New Roman" w:eastAsia="Times New Roman" w:hAnsi="Times New Roman" w:cs="Times New Roman"/>
          <w:sz w:val="24"/>
          <w:szCs w:val="24"/>
        </w:rPr>
        <w:t xml:space="preserve"> тръби в двата края и в точките; отдушници или вентилационни отвори може да са необходими и в междинни точки, където е възможно да се събере вода или въздух;</w:t>
      </w:r>
    </w:p>
    <w:p w:rsidR="0015108B" w:rsidRDefault="0015108B" w:rsidP="0015108B">
      <w:pPr>
        <w:spacing w:after="0" w:line="240" w:lineRule="auto"/>
        <w:ind w:firstLine="855"/>
        <w:jc w:val="both"/>
        <w:divId w:val="7919415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spellStart"/>
      <w:r>
        <w:rPr>
          <w:rFonts w:ascii="Times New Roman" w:eastAsia="Times New Roman" w:hAnsi="Times New Roman" w:cs="Times New Roman"/>
          <w:sz w:val="24"/>
          <w:szCs w:val="24"/>
        </w:rPr>
        <w:t>каналообразувателните</w:t>
      </w:r>
      <w:proofErr w:type="spellEnd"/>
      <w:r>
        <w:rPr>
          <w:rFonts w:ascii="Times New Roman" w:eastAsia="Times New Roman" w:hAnsi="Times New Roman" w:cs="Times New Roman"/>
          <w:sz w:val="24"/>
          <w:szCs w:val="24"/>
        </w:rPr>
        <w:t xml:space="preserve"> тръби и отдушниците по т. 4 не трябва да променят положението си при полагането и уплътняването на бетона;</w:t>
      </w:r>
    </w:p>
    <w:p w:rsidR="0015108B" w:rsidRDefault="0015108B" w:rsidP="0015108B">
      <w:pPr>
        <w:spacing w:after="0" w:line="240" w:lineRule="auto"/>
        <w:ind w:firstLine="855"/>
        <w:jc w:val="both"/>
        <w:divId w:val="12418345"/>
        <w:rPr>
          <w:rFonts w:ascii="Times New Roman" w:eastAsia="Times New Roman" w:hAnsi="Times New Roman" w:cs="Times New Roman"/>
          <w:sz w:val="24"/>
          <w:szCs w:val="24"/>
        </w:rPr>
      </w:pPr>
      <w:r>
        <w:rPr>
          <w:rFonts w:ascii="Times New Roman" w:eastAsia="Times New Roman" w:hAnsi="Times New Roman" w:cs="Times New Roman"/>
          <w:sz w:val="24"/>
          <w:szCs w:val="24"/>
        </w:rPr>
        <w:t>6. вътрешна и външна напрягаща армировка без сцепление с бетона се защитава от проникване на влага по цялата си дължина;</w:t>
      </w:r>
    </w:p>
    <w:p w:rsidR="0015108B" w:rsidRDefault="0015108B" w:rsidP="0015108B">
      <w:pPr>
        <w:spacing w:after="0" w:line="240" w:lineRule="auto"/>
        <w:ind w:firstLine="855"/>
        <w:jc w:val="both"/>
        <w:divId w:val="12979066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roofErr w:type="spellStart"/>
      <w:r>
        <w:rPr>
          <w:rFonts w:ascii="Times New Roman" w:eastAsia="Times New Roman" w:hAnsi="Times New Roman" w:cs="Times New Roman"/>
          <w:sz w:val="24"/>
          <w:szCs w:val="24"/>
        </w:rPr>
        <w:t>каналообразувателните</w:t>
      </w:r>
      <w:proofErr w:type="spellEnd"/>
      <w:r>
        <w:rPr>
          <w:rFonts w:ascii="Times New Roman" w:eastAsia="Times New Roman" w:hAnsi="Times New Roman" w:cs="Times New Roman"/>
          <w:sz w:val="24"/>
          <w:szCs w:val="24"/>
        </w:rPr>
        <w:t xml:space="preserve"> тръби от стоманена лента трябва да съответстват на БДС EN 523 "</w:t>
      </w:r>
      <w:proofErr w:type="spellStart"/>
      <w:r>
        <w:rPr>
          <w:rFonts w:ascii="Times New Roman" w:eastAsia="Times New Roman" w:hAnsi="Times New Roman" w:cs="Times New Roman"/>
          <w:sz w:val="24"/>
          <w:szCs w:val="24"/>
        </w:rPr>
        <w:t>Каналообразувателни</w:t>
      </w:r>
      <w:proofErr w:type="spellEnd"/>
      <w:r>
        <w:rPr>
          <w:rFonts w:ascii="Times New Roman" w:eastAsia="Times New Roman" w:hAnsi="Times New Roman" w:cs="Times New Roman"/>
          <w:sz w:val="24"/>
          <w:szCs w:val="24"/>
        </w:rPr>
        <w:t xml:space="preserve"> тръби от стоманена лента за предварително напрегната армировка. Терминология, изисквания и контрол на качеството";</w:t>
      </w:r>
    </w:p>
    <w:p w:rsidR="0015108B" w:rsidRDefault="0015108B" w:rsidP="0015108B">
      <w:pPr>
        <w:spacing w:after="0" w:line="240" w:lineRule="auto"/>
        <w:ind w:firstLine="855"/>
        <w:jc w:val="both"/>
        <w:divId w:val="10154983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опорите за напрягане не трябва да оказват вредно въздействие върху стоманата или бетона, да са достатъчно корави, за да осигурят стабилно закрепване на напрягащите елементи в проектната им позиция по време на бетониране, и да не повреждат </w:t>
      </w:r>
      <w:proofErr w:type="spellStart"/>
      <w:r>
        <w:rPr>
          <w:rFonts w:ascii="Times New Roman" w:eastAsia="Times New Roman" w:hAnsi="Times New Roman" w:cs="Times New Roman"/>
          <w:sz w:val="24"/>
          <w:szCs w:val="24"/>
        </w:rPr>
        <w:t>каналообразувателните</w:t>
      </w:r>
      <w:proofErr w:type="spellEnd"/>
      <w:r>
        <w:rPr>
          <w:rFonts w:ascii="Times New Roman" w:eastAsia="Times New Roman" w:hAnsi="Times New Roman" w:cs="Times New Roman"/>
          <w:sz w:val="24"/>
          <w:szCs w:val="24"/>
        </w:rPr>
        <w:t xml:space="preserve"> тръби;</w:t>
      </w:r>
    </w:p>
    <w:p w:rsidR="0015108B" w:rsidRDefault="0015108B" w:rsidP="0015108B">
      <w:pPr>
        <w:spacing w:after="0" w:line="240" w:lineRule="auto"/>
        <w:ind w:firstLine="855"/>
        <w:jc w:val="both"/>
        <w:divId w:val="166955448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9. разстоянието между опорите за напрягане трябва да гарантира съответствие на </w:t>
      </w:r>
      <w:proofErr w:type="spellStart"/>
      <w:r>
        <w:rPr>
          <w:rFonts w:ascii="Times New Roman" w:eastAsia="Times New Roman" w:hAnsi="Times New Roman" w:cs="Times New Roman"/>
          <w:sz w:val="24"/>
          <w:szCs w:val="24"/>
        </w:rPr>
        <w:t>каналообразувателните</w:t>
      </w:r>
      <w:proofErr w:type="spellEnd"/>
      <w:r>
        <w:rPr>
          <w:rFonts w:ascii="Times New Roman" w:eastAsia="Times New Roman" w:hAnsi="Times New Roman" w:cs="Times New Roman"/>
          <w:sz w:val="24"/>
          <w:szCs w:val="24"/>
        </w:rPr>
        <w:t xml:space="preserve"> тръби с проектното им положение и ниво.</w:t>
      </w:r>
    </w:p>
    <w:p w:rsidR="0015108B" w:rsidRDefault="0015108B" w:rsidP="0015108B">
      <w:pPr>
        <w:spacing w:after="0" w:line="240" w:lineRule="auto"/>
        <w:ind w:firstLine="855"/>
        <w:jc w:val="both"/>
        <w:divId w:val="1235747010"/>
        <w:rPr>
          <w:rFonts w:ascii="Times New Roman" w:eastAsia="Times New Roman" w:hAnsi="Times New Roman" w:cs="Times New Roman"/>
          <w:sz w:val="24"/>
          <w:szCs w:val="24"/>
        </w:rPr>
      </w:pPr>
      <w:r>
        <w:rPr>
          <w:rFonts w:ascii="Times New Roman" w:eastAsia="Times New Roman" w:hAnsi="Times New Roman" w:cs="Times New Roman"/>
          <w:sz w:val="24"/>
          <w:szCs w:val="24"/>
        </w:rPr>
        <w:t>Чл. 59. Подготовката и изпълнението на мерките за защита на напрегнатата армировка, в т.ч. срещу корозия, мраз и механични повреди, се извършват въз основа на писмени инструкции или указания за изпълнение съгласно инвестиционния проект.</w:t>
      </w:r>
    </w:p>
    <w:p w:rsidR="0015108B" w:rsidRDefault="0015108B" w:rsidP="0015108B">
      <w:pPr>
        <w:spacing w:after="0" w:line="240" w:lineRule="auto"/>
        <w:ind w:firstLine="855"/>
        <w:jc w:val="both"/>
        <w:divId w:val="1443457356"/>
        <w:rPr>
          <w:rFonts w:ascii="Times New Roman" w:eastAsia="Times New Roman" w:hAnsi="Times New Roman" w:cs="Times New Roman"/>
          <w:sz w:val="24"/>
          <w:szCs w:val="24"/>
        </w:rPr>
      </w:pPr>
      <w:r>
        <w:rPr>
          <w:rFonts w:ascii="Times New Roman" w:eastAsia="Times New Roman" w:hAnsi="Times New Roman" w:cs="Times New Roman"/>
          <w:sz w:val="24"/>
          <w:szCs w:val="24"/>
        </w:rPr>
        <w:t>Чл. 60. Инжекционният разтвор на циментова основа за запълване на канали и закотвящи устройства трябва да съответства на БДС EN 446 "Инжекционен разтвор за елементи за предварително напрягане. Технология на инжектиране" и БДС EN 447 "Инжекционен разтвор за елементи за предварително напрягане. Основни изисквания". Устройствата за инжектиране на разтвор трябва да съответстват на БДС EN 446.</w:t>
      </w:r>
    </w:p>
    <w:p w:rsidR="0015108B" w:rsidRDefault="0015108B" w:rsidP="0015108B">
      <w:pPr>
        <w:spacing w:after="0" w:line="240" w:lineRule="auto"/>
        <w:ind w:firstLine="855"/>
        <w:jc w:val="both"/>
        <w:divId w:val="782917661"/>
        <w:rPr>
          <w:rFonts w:ascii="Times New Roman" w:eastAsia="Times New Roman" w:hAnsi="Times New Roman" w:cs="Times New Roman"/>
          <w:sz w:val="24"/>
          <w:szCs w:val="24"/>
        </w:rPr>
      </w:pPr>
      <w:r>
        <w:rPr>
          <w:rFonts w:ascii="Times New Roman" w:eastAsia="Times New Roman" w:hAnsi="Times New Roman" w:cs="Times New Roman"/>
          <w:sz w:val="24"/>
          <w:szCs w:val="24"/>
        </w:rPr>
        <w:t>Чл. 61. (1) Инжектирането на каналите за армировка, напрегната след бетониране, със сцепление с бетона трябва да съответства на БДС EN 446.</w:t>
      </w:r>
    </w:p>
    <w:p w:rsidR="0015108B" w:rsidRDefault="0015108B" w:rsidP="0015108B">
      <w:pPr>
        <w:spacing w:after="0" w:line="240" w:lineRule="auto"/>
        <w:ind w:firstLine="855"/>
        <w:jc w:val="both"/>
        <w:divId w:val="1778716103"/>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след монтиране или след напрягане на армировката не могат да се приложат постоянни мерки за защита, се предприемат временни предпазни мерки съгласно БДС EN 446.</w:t>
      </w:r>
    </w:p>
    <w:p w:rsidR="0015108B" w:rsidRDefault="0015108B" w:rsidP="0015108B">
      <w:pPr>
        <w:spacing w:after="0" w:line="240" w:lineRule="auto"/>
        <w:ind w:firstLine="855"/>
        <w:jc w:val="both"/>
        <w:divId w:val="576551943"/>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изпълнение на временни предпазни мерки за армировката същите не трябва да увреждат стоманата за предварително напрягане и/или инжекционния разтвор, и/или бетона. Всяко намаляване на сцеплението, дължащо се на временните предпазни мерки, се удостоверява за съответствие с проекта на конструкцията.</w:t>
      </w:r>
    </w:p>
    <w:p w:rsidR="0015108B" w:rsidRDefault="0015108B" w:rsidP="0015108B">
      <w:pPr>
        <w:spacing w:after="0" w:line="240" w:lineRule="auto"/>
        <w:ind w:firstLine="855"/>
        <w:jc w:val="both"/>
        <w:divId w:val="1010066318"/>
        <w:rPr>
          <w:rFonts w:ascii="Times New Roman" w:eastAsia="Times New Roman" w:hAnsi="Times New Roman" w:cs="Times New Roman"/>
          <w:sz w:val="24"/>
          <w:szCs w:val="24"/>
        </w:rPr>
      </w:pPr>
      <w:r>
        <w:rPr>
          <w:rFonts w:ascii="Times New Roman" w:eastAsia="Times New Roman" w:hAnsi="Times New Roman" w:cs="Times New Roman"/>
          <w:sz w:val="24"/>
          <w:szCs w:val="24"/>
        </w:rPr>
        <w:t>Чл. 62. За защита с инжекционен разтвор на вътрешна и външна напрягаща армировка без сцепление с бетона разтворът и инжектирането трябва да съответстват на БДС EN 446.</w:t>
      </w:r>
    </w:p>
    <w:p w:rsidR="0015108B" w:rsidRDefault="0015108B" w:rsidP="0015108B">
      <w:pPr>
        <w:spacing w:after="0" w:line="240" w:lineRule="auto"/>
        <w:ind w:firstLine="855"/>
        <w:jc w:val="both"/>
        <w:divId w:val="13979728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63. При напрягане без сцепление на армировката </w:t>
      </w:r>
      <w:proofErr w:type="spellStart"/>
      <w:r>
        <w:rPr>
          <w:rFonts w:ascii="Times New Roman" w:eastAsia="Times New Roman" w:hAnsi="Times New Roman" w:cs="Times New Roman"/>
          <w:sz w:val="24"/>
          <w:szCs w:val="24"/>
        </w:rPr>
        <w:t>каналообразувателните</w:t>
      </w:r>
      <w:proofErr w:type="spellEnd"/>
      <w:r>
        <w:rPr>
          <w:rFonts w:ascii="Times New Roman" w:eastAsia="Times New Roman" w:hAnsi="Times New Roman" w:cs="Times New Roman"/>
          <w:sz w:val="24"/>
          <w:szCs w:val="24"/>
        </w:rPr>
        <w:t xml:space="preserve"> тръби и закотвящите устройства на напрягащата армировка се запълват по определен начин с антикорозионна грес или със смазки, които трябва да отговарят на следните изисквания:</w:t>
      </w:r>
    </w:p>
    <w:p w:rsidR="0015108B" w:rsidRDefault="0015108B" w:rsidP="0015108B">
      <w:pPr>
        <w:spacing w:after="0" w:line="240" w:lineRule="auto"/>
        <w:ind w:firstLine="855"/>
        <w:jc w:val="both"/>
        <w:divId w:val="1707635395"/>
        <w:rPr>
          <w:rFonts w:ascii="Times New Roman" w:eastAsia="Times New Roman" w:hAnsi="Times New Roman" w:cs="Times New Roman"/>
          <w:sz w:val="24"/>
          <w:szCs w:val="24"/>
        </w:rPr>
      </w:pPr>
      <w:r>
        <w:rPr>
          <w:rFonts w:ascii="Times New Roman" w:eastAsia="Times New Roman" w:hAnsi="Times New Roman" w:cs="Times New Roman"/>
          <w:sz w:val="24"/>
          <w:szCs w:val="24"/>
        </w:rPr>
        <w:t>1. инжектирането с грес или смазка се изпълнява с непрекъсната и постоянна скорост;</w:t>
      </w:r>
    </w:p>
    <w:p w:rsidR="0015108B" w:rsidRDefault="0015108B" w:rsidP="0015108B">
      <w:pPr>
        <w:spacing w:after="0" w:line="240" w:lineRule="auto"/>
        <w:ind w:firstLine="855"/>
        <w:jc w:val="both"/>
        <w:divId w:val="1585871010"/>
        <w:rPr>
          <w:rFonts w:ascii="Times New Roman" w:eastAsia="Times New Roman" w:hAnsi="Times New Roman" w:cs="Times New Roman"/>
          <w:sz w:val="24"/>
          <w:szCs w:val="24"/>
        </w:rPr>
      </w:pPr>
      <w:r>
        <w:rPr>
          <w:rFonts w:ascii="Times New Roman" w:eastAsia="Times New Roman" w:hAnsi="Times New Roman" w:cs="Times New Roman"/>
          <w:sz w:val="24"/>
          <w:szCs w:val="24"/>
        </w:rPr>
        <w:t>2. инжектираният обем трябва да е сравним с теоретичния свободен обем в канала, като се отчита промяната на обема в зависимост от температурата;</w:t>
      </w:r>
    </w:p>
    <w:p w:rsidR="0015108B" w:rsidRDefault="0015108B" w:rsidP="0015108B">
      <w:pPr>
        <w:spacing w:after="0" w:line="240" w:lineRule="auto"/>
        <w:ind w:firstLine="855"/>
        <w:jc w:val="both"/>
        <w:divId w:val="2014651028"/>
        <w:rPr>
          <w:rFonts w:ascii="Times New Roman" w:eastAsia="Times New Roman" w:hAnsi="Times New Roman" w:cs="Times New Roman"/>
          <w:sz w:val="24"/>
          <w:szCs w:val="24"/>
        </w:rPr>
      </w:pPr>
      <w:r>
        <w:rPr>
          <w:rFonts w:ascii="Times New Roman" w:eastAsia="Times New Roman" w:hAnsi="Times New Roman" w:cs="Times New Roman"/>
          <w:sz w:val="24"/>
          <w:szCs w:val="24"/>
        </w:rPr>
        <w:t>3. след завършване на инжектирането непредвидена загуба на грес или смазка от каналите се предотвратява чрез уплътняването им под налягане;</w:t>
      </w:r>
    </w:p>
    <w:p w:rsidR="0015108B" w:rsidRDefault="0015108B" w:rsidP="0015108B">
      <w:pPr>
        <w:spacing w:after="0" w:line="240" w:lineRule="auto"/>
        <w:ind w:firstLine="855"/>
        <w:jc w:val="both"/>
        <w:divId w:val="730536866"/>
        <w:rPr>
          <w:rFonts w:ascii="Times New Roman" w:eastAsia="Times New Roman" w:hAnsi="Times New Roman" w:cs="Times New Roman"/>
          <w:sz w:val="24"/>
          <w:szCs w:val="24"/>
        </w:rPr>
      </w:pPr>
      <w:r>
        <w:rPr>
          <w:rFonts w:ascii="Times New Roman" w:eastAsia="Times New Roman" w:hAnsi="Times New Roman" w:cs="Times New Roman"/>
          <w:sz w:val="24"/>
          <w:szCs w:val="24"/>
        </w:rPr>
        <w:t>4. материалите, връзките и оборудването трябва да бъдат съвместими в температурните граници, необходими за инжектиране на грес или смазка; при повишени температури се прилагат специални предпазни мерки за работа.</w:t>
      </w:r>
    </w:p>
    <w:p w:rsidR="0015108B" w:rsidRDefault="0015108B" w:rsidP="0015108B">
      <w:pPr>
        <w:spacing w:after="0" w:line="240" w:lineRule="auto"/>
        <w:ind w:firstLine="855"/>
        <w:jc w:val="both"/>
        <w:divId w:val="1181509922"/>
        <w:rPr>
          <w:rFonts w:ascii="Times New Roman" w:eastAsia="Times New Roman" w:hAnsi="Times New Roman" w:cs="Times New Roman"/>
          <w:sz w:val="24"/>
          <w:szCs w:val="24"/>
        </w:rPr>
      </w:pPr>
      <w:r>
        <w:rPr>
          <w:rFonts w:ascii="Times New Roman" w:eastAsia="Times New Roman" w:hAnsi="Times New Roman" w:cs="Times New Roman"/>
          <w:sz w:val="24"/>
          <w:szCs w:val="24"/>
        </w:rPr>
        <w:t>Чл. 64. (1) Местата на закотвяне и накрайниците се предпазват по същия начин както напрягащата армировка.</w:t>
      </w:r>
    </w:p>
    <w:p w:rsidR="0015108B" w:rsidRDefault="0015108B" w:rsidP="0015108B">
      <w:pPr>
        <w:spacing w:after="0" w:line="240" w:lineRule="auto"/>
        <w:ind w:firstLine="855"/>
        <w:jc w:val="both"/>
        <w:divId w:val="1855027347"/>
        <w:rPr>
          <w:rFonts w:ascii="Times New Roman" w:eastAsia="Times New Roman" w:hAnsi="Times New Roman" w:cs="Times New Roman"/>
          <w:sz w:val="24"/>
          <w:szCs w:val="24"/>
        </w:rPr>
      </w:pPr>
      <w:r>
        <w:rPr>
          <w:rFonts w:ascii="Times New Roman" w:eastAsia="Times New Roman" w:hAnsi="Times New Roman" w:cs="Times New Roman"/>
          <w:sz w:val="24"/>
          <w:szCs w:val="24"/>
        </w:rPr>
        <w:t>(2) Анкерните устройства се уплътняват след гресиране за осигуряване на защита от корозия, равнозначна на защитата по дължината на напрегнатата армировка (например достатъчна дебелина на плътен бетон с ниска пропускливост или затапване, или комбинация от мерки).</w:t>
      </w:r>
    </w:p>
    <w:p w:rsidR="0015108B" w:rsidRDefault="0015108B" w:rsidP="0015108B">
      <w:pPr>
        <w:spacing w:after="0" w:line="240" w:lineRule="auto"/>
        <w:ind w:firstLine="855"/>
        <w:jc w:val="both"/>
        <w:divId w:val="1333070822"/>
        <w:rPr>
          <w:rFonts w:ascii="Times New Roman" w:eastAsia="Times New Roman" w:hAnsi="Times New Roman" w:cs="Times New Roman"/>
          <w:sz w:val="24"/>
          <w:szCs w:val="24"/>
        </w:rPr>
      </w:pPr>
      <w:r>
        <w:rPr>
          <w:rFonts w:ascii="Times New Roman" w:eastAsia="Times New Roman" w:hAnsi="Times New Roman" w:cs="Times New Roman"/>
          <w:sz w:val="24"/>
          <w:szCs w:val="24"/>
        </w:rPr>
        <w:t>(3) Анкерните зони трябва да бъдат предпазени от дренажна вода.</w:t>
      </w:r>
    </w:p>
    <w:p w:rsidR="0015108B" w:rsidRDefault="0015108B" w:rsidP="0015108B">
      <w:pPr>
        <w:spacing w:after="0" w:line="240" w:lineRule="auto"/>
        <w:ind w:firstLine="855"/>
        <w:jc w:val="both"/>
        <w:divId w:val="2144424447"/>
        <w:rPr>
          <w:rFonts w:ascii="Times New Roman" w:eastAsia="Times New Roman" w:hAnsi="Times New Roman" w:cs="Times New Roman"/>
          <w:sz w:val="24"/>
          <w:szCs w:val="24"/>
        </w:rPr>
      </w:pPr>
      <w:r>
        <w:rPr>
          <w:rFonts w:ascii="Times New Roman" w:eastAsia="Times New Roman" w:hAnsi="Times New Roman" w:cs="Times New Roman"/>
          <w:sz w:val="24"/>
          <w:szCs w:val="24"/>
        </w:rPr>
        <w:t>(4) Всички отдушници и входни и изходни отвори за инжектиране трябва да са уплътнени и защитени.</w:t>
      </w:r>
    </w:p>
    <w:p w:rsidR="0015108B" w:rsidRDefault="0015108B" w:rsidP="0015108B">
      <w:pPr>
        <w:spacing w:after="0" w:line="240" w:lineRule="auto"/>
        <w:ind w:firstLine="855"/>
        <w:jc w:val="both"/>
        <w:divId w:val="867182528"/>
        <w:rPr>
          <w:rFonts w:ascii="Times New Roman" w:eastAsia="Times New Roman" w:hAnsi="Times New Roman" w:cs="Times New Roman"/>
          <w:sz w:val="24"/>
          <w:szCs w:val="24"/>
        </w:rPr>
      </w:pPr>
      <w:r>
        <w:rPr>
          <w:rFonts w:ascii="Times New Roman" w:eastAsia="Times New Roman" w:hAnsi="Times New Roman" w:cs="Times New Roman"/>
          <w:sz w:val="24"/>
          <w:szCs w:val="24"/>
        </w:rPr>
        <w:t>Чл. 65. Резултатите от контрола и съответствието с изискванията се документират в дневници по образец, дадени в приложение № 5 и приложение № 6.</w:t>
      </w:r>
    </w:p>
    <w:p w:rsidR="0015108B" w:rsidRDefault="0015108B" w:rsidP="0015108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w:t>
      </w:r>
      <w:r>
        <w:rPr>
          <w:rFonts w:ascii="Times New Roman" w:hAnsi="Times New Roman" w:cs="Times New Roman"/>
          <w:b/>
          <w:bCs/>
          <w:sz w:val="24"/>
          <w:szCs w:val="24"/>
        </w:rPr>
        <w:br/>
        <w:t>Бетонови работи</w:t>
      </w:r>
    </w:p>
    <w:p w:rsidR="0015108B" w:rsidRDefault="0015108B" w:rsidP="0015108B">
      <w:pPr>
        <w:spacing w:after="0" w:line="240" w:lineRule="auto"/>
        <w:ind w:firstLine="855"/>
        <w:jc w:val="both"/>
        <w:divId w:val="15834176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66. (1) Производството на бетонните смеси трябва да отговаря на изискванията на БДС ЕN 206 "Бетон. Спецификация, свойства, производство и съответствие" и националното приложение към него.</w:t>
      </w:r>
    </w:p>
    <w:p w:rsidR="0015108B" w:rsidRDefault="0015108B" w:rsidP="0015108B">
      <w:pPr>
        <w:spacing w:after="0" w:line="240" w:lineRule="auto"/>
        <w:ind w:firstLine="855"/>
        <w:jc w:val="both"/>
        <w:divId w:val="1176116764"/>
        <w:rPr>
          <w:rFonts w:ascii="Times New Roman" w:eastAsia="Times New Roman" w:hAnsi="Times New Roman" w:cs="Times New Roman"/>
          <w:sz w:val="24"/>
          <w:szCs w:val="24"/>
        </w:rPr>
      </w:pPr>
      <w:r>
        <w:rPr>
          <w:rFonts w:ascii="Times New Roman" w:eastAsia="Times New Roman" w:hAnsi="Times New Roman" w:cs="Times New Roman"/>
          <w:sz w:val="24"/>
          <w:szCs w:val="24"/>
        </w:rPr>
        <w:t>(2) Транспортирането и полагането на бетонната смес се извършват с технически средства, които позволяват получените при производството характеристики на сместа да се запазят.</w:t>
      </w:r>
    </w:p>
    <w:p w:rsidR="0015108B" w:rsidRDefault="0015108B" w:rsidP="0015108B">
      <w:pPr>
        <w:spacing w:after="0" w:line="240" w:lineRule="auto"/>
        <w:ind w:firstLine="855"/>
        <w:jc w:val="both"/>
        <w:divId w:val="440731827"/>
        <w:rPr>
          <w:rFonts w:ascii="Times New Roman" w:eastAsia="Times New Roman" w:hAnsi="Times New Roman" w:cs="Times New Roman"/>
          <w:sz w:val="24"/>
          <w:szCs w:val="24"/>
        </w:rPr>
      </w:pPr>
      <w:r>
        <w:rPr>
          <w:rFonts w:ascii="Times New Roman" w:eastAsia="Times New Roman" w:hAnsi="Times New Roman" w:cs="Times New Roman"/>
          <w:sz w:val="24"/>
          <w:szCs w:val="24"/>
        </w:rPr>
        <w:t>(3) Инвестиционният проект по част "Конструктивна" определя изисквания за спецификацията на бетона съгласно БДС ЕN 206, националното приложение към него и други приложими действащи стандарти, свързани с конкретния метод на изпълнение на бетоновите работи на строежа.</w:t>
      </w:r>
    </w:p>
    <w:p w:rsidR="0015108B" w:rsidRDefault="0015108B" w:rsidP="0015108B">
      <w:pPr>
        <w:spacing w:after="0" w:line="240" w:lineRule="auto"/>
        <w:ind w:firstLine="855"/>
        <w:jc w:val="both"/>
        <w:divId w:val="302001143"/>
        <w:rPr>
          <w:rFonts w:ascii="Times New Roman" w:eastAsia="Times New Roman" w:hAnsi="Times New Roman" w:cs="Times New Roman"/>
          <w:sz w:val="24"/>
          <w:szCs w:val="24"/>
        </w:rPr>
      </w:pPr>
      <w:r>
        <w:rPr>
          <w:rFonts w:ascii="Times New Roman" w:eastAsia="Times New Roman" w:hAnsi="Times New Roman" w:cs="Times New Roman"/>
          <w:sz w:val="24"/>
          <w:szCs w:val="24"/>
        </w:rPr>
        <w:t>Чл. 67. (1) Не се допуска съставът на бетонната смес да бъде променян след основния процес на разбъркване и излизане от смесителя.</w:t>
      </w:r>
    </w:p>
    <w:p w:rsidR="0015108B" w:rsidRDefault="0015108B" w:rsidP="0015108B">
      <w:pPr>
        <w:spacing w:after="0" w:line="240" w:lineRule="auto"/>
        <w:ind w:firstLine="855"/>
        <w:jc w:val="both"/>
        <w:divId w:val="1102799208"/>
        <w:rPr>
          <w:rFonts w:ascii="Times New Roman" w:eastAsia="Times New Roman" w:hAnsi="Times New Roman" w:cs="Times New Roman"/>
          <w:sz w:val="24"/>
          <w:szCs w:val="24"/>
        </w:rPr>
      </w:pPr>
      <w:r>
        <w:rPr>
          <w:rFonts w:ascii="Times New Roman" w:eastAsia="Times New Roman" w:hAnsi="Times New Roman" w:cs="Times New Roman"/>
          <w:sz w:val="24"/>
          <w:szCs w:val="24"/>
        </w:rPr>
        <w:t>(2) Добавяне на различни съставки в бетона (химически добавки, пигменти, влакна и др.) на обекта с цел да се повлияе на времето на свързване на цимента, на консистенцията на бетонната смес или на други качества на сместа е възможно, когато и както е предвидено в инвестиционния проект или с разрешение на проектанта.</w:t>
      </w:r>
    </w:p>
    <w:p w:rsidR="0015108B" w:rsidRDefault="0015108B" w:rsidP="0015108B">
      <w:pPr>
        <w:spacing w:after="0" w:line="240" w:lineRule="auto"/>
        <w:ind w:firstLine="855"/>
        <w:jc w:val="both"/>
        <w:divId w:val="20015361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68. (1) Преди бетониране работните фуги, включително бетоновото сечение и армировката, се почистват от прах, циментово мляко/паста и се намокрят до влажно състояние. За осигуряване на по-добра връзка между нов и съществуващ бетон работните фуги може да се третират допълнително със състави на циментова или </w:t>
      </w:r>
      <w:proofErr w:type="spellStart"/>
      <w:r>
        <w:rPr>
          <w:rFonts w:ascii="Times New Roman" w:eastAsia="Times New Roman" w:hAnsi="Times New Roman" w:cs="Times New Roman"/>
          <w:sz w:val="24"/>
          <w:szCs w:val="24"/>
        </w:rPr>
        <w:t>цименто</w:t>
      </w:r>
      <w:proofErr w:type="spellEnd"/>
      <w:r>
        <w:rPr>
          <w:rFonts w:ascii="Times New Roman" w:eastAsia="Times New Roman" w:hAnsi="Times New Roman" w:cs="Times New Roman"/>
          <w:sz w:val="24"/>
          <w:szCs w:val="24"/>
        </w:rPr>
        <w:t>-полимерна основа.</w:t>
      </w:r>
    </w:p>
    <w:p w:rsidR="0015108B" w:rsidRDefault="0015108B" w:rsidP="0015108B">
      <w:pPr>
        <w:spacing w:after="0" w:line="240" w:lineRule="auto"/>
        <w:ind w:firstLine="855"/>
        <w:jc w:val="both"/>
        <w:divId w:val="12780228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Когато бетонът се полага директно върху земна основа, бетонната смес се предпазва от смесване с основата и от загуба на вода чрез полагане на разделителен пласт. Конкретните решения и материали (полиетиленово фолио, </w:t>
      </w:r>
      <w:proofErr w:type="spellStart"/>
      <w:r>
        <w:rPr>
          <w:rFonts w:ascii="Times New Roman" w:eastAsia="Times New Roman" w:hAnsi="Times New Roman" w:cs="Times New Roman"/>
          <w:sz w:val="24"/>
          <w:szCs w:val="24"/>
        </w:rPr>
        <w:t>геотекстил</w:t>
      </w:r>
      <w:proofErr w:type="spellEnd"/>
      <w:r>
        <w:rPr>
          <w:rFonts w:ascii="Times New Roman" w:eastAsia="Times New Roman" w:hAnsi="Times New Roman" w:cs="Times New Roman"/>
          <w:sz w:val="24"/>
          <w:szCs w:val="24"/>
        </w:rPr>
        <w:t xml:space="preserve"> и др.) се посочват в инвестиционния проект по част "Конструктивна".</w:t>
      </w:r>
    </w:p>
    <w:p w:rsidR="0015108B" w:rsidRDefault="0015108B" w:rsidP="0015108B">
      <w:pPr>
        <w:spacing w:after="0" w:line="240" w:lineRule="auto"/>
        <w:ind w:firstLine="855"/>
        <w:jc w:val="both"/>
        <w:divId w:val="1375083150"/>
        <w:rPr>
          <w:rFonts w:ascii="Times New Roman" w:eastAsia="Times New Roman" w:hAnsi="Times New Roman" w:cs="Times New Roman"/>
          <w:sz w:val="24"/>
          <w:szCs w:val="24"/>
        </w:rPr>
      </w:pPr>
      <w:r>
        <w:rPr>
          <w:rFonts w:ascii="Times New Roman" w:eastAsia="Times New Roman" w:hAnsi="Times New Roman" w:cs="Times New Roman"/>
          <w:sz w:val="24"/>
          <w:szCs w:val="24"/>
        </w:rPr>
        <w:t>(3) Кофражът се почиства от отпадъци, отломки, лед, сняг и задържана вода.</w:t>
      </w:r>
    </w:p>
    <w:p w:rsidR="0015108B" w:rsidRDefault="0015108B" w:rsidP="0015108B">
      <w:pPr>
        <w:spacing w:after="0" w:line="240" w:lineRule="auto"/>
        <w:ind w:firstLine="855"/>
        <w:jc w:val="both"/>
        <w:divId w:val="1093866854"/>
        <w:rPr>
          <w:rFonts w:ascii="Times New Roman" w:eastAsia="Times New Roman" w:hAnsi="Times New Roman" w:cs="Times New Roman"/>
          <w:sz w:val="24"/>
          <w:szCs w:val="24"/>
        </w:rPr>
      </w:pPr>
      <w:r>
        <w:rPr>
          <w:rFonts w:ascii="Times New Roman" w:eastAsia="Times New Roman" w:hAnsi="Times New Roman" w:cs="Times New Roman"/>
          <w:sz w:val="24"/>
          <w:szCs w:val="24"/>
        </w:rPr>
        <w:t>Чл. 69. (1) Мерки за предпазване и защита на бетона на обекта от вредни климатични въздействия се предприемат и изпълняват от строителя по предписание на проектанта по част "Конструктивна", когато:</w:t>
      </w:r>
    </w:p>
    <w:p w:rsidR="0015108B" w:rsidRDefault="0015108B" w:rsidP="0015108B">
      <w:pPr>
        <w:spacing w:after="0" w:line="240" w:lineRule="auto"/>
        <w:ind w:firstLine="855"/>
        <w:jc w:val="both"/>
        <w:divId w:val="92212437"/>
        <w:rPr>
          <w:rFonts w:ascii="Times New Roman" w:eastAsia="Times New Roman" w:hAnsi="Times New Roman" w:cs="Times New Roman"/>
          <w:sz w:val="24"/>
          <w:szCs w:val="24"/>
        </w:rPr>
      </w:pPr>
      <w:r>
        <w:rPr>
          <w:rFonts w:ascii="Times New Roman" w:eastAsia="Times New Roman" w:hAnsi="Times New Roman" w:cs="Times New Roman"/>
          <w:sz w:val="24"/>
          <w:szCs w:val="24"/>
        </w:rPr>
        <w:t>1. съществува риск по време на полагането за отмиване на циментовото мляко/паста и дребния добавъчен материал от бетонната смес от дъжд или друга течаща вода;</w:t>
      </w:r>
    </w:p>
    <w:p w:rsidR="0015108B" w:rsidRDefault="0015108B" w:rsidP="0015108B">
      <w:pPr>
        <w:spacing w:after="0" w:line="240" w:lineRule="auto"/>
        <w:ind w:firstLine="855"/>
        <w:jc w:val="both"/>
        <w:divId w:val="1268124823"/>
        <w:rPr>
          <w:rFonts w:ascii="Times New Roman" w:eastAsia="Times New Roman" w:hAnsi="Times New Roman" w:cs="Times New Roman"/>
          <w:sz w:val="24"/>
          <w:szCs w:val="24"/>
        </w:rPr>
      </w:pPr>
      <w:r>
        <w:rPr>
          <w:rFonts w:ascii="Times New Roman" w:eastAsia="Times New Roman" w:hAnsi="Times New Roman" w:cs="Times New Roman"/>
          <w:sz w:val="24"/>
          <w:szCs w:val="24"/>
        </w:rPr>
        <w:t>2. температурата на околната среда е по-ниска от 5°С или се предвижда да е по-ниска от 5°С по време на бетониране и отлежаване;</w:t>
      </w:r>
    </w:p>
    <w:p w:rsidR="0015108B" w:rsidRDefault="0015108B" w:rsidP="0015108B">
      <w:pPr>
        <w:spacing w:after="0" w:line="240" w:lineRule="auto"/>
        <w:ind w:firstLine="855"/>
        <w:jc w:val="both"/>
        <w:divId w:val="376515948"/>
        <w:rPr>
          <w:rFonts w:ascii="Times New Roman" w:eastAsia="Times New Roman" w:hAnsi="Times New Roman" w:cs="Times New Roman"/>
          <w:sz w:val="24"/>
          <w:szCs w:val="24"/>
        </w:rPr>
      </w:pPr>
      <w:r>
        <w:rPr>
          <w:rFonts w:ascii="Times New Roman" w:eastAsia="Times New Roman" w:hAnsi="Times New Roman" w:cs="Times New Roman"/>
          <w:sz w:val="24"/>
          <w:szCs w:val="24"/>
        </w:rPr>
        <w:t>3. температурата на околната среда е по-висока от 30°С или се предвижда да е по-висока от 30°С по време на свързване и отлежаване.</w:t>
      </w:r>
    </w:p>
    <w:p w:rsidR="0015108B" w:rsidRDefault="0015108B" w:rsidP="0015108B">
      <w:pPr>
        <w:spacing w:after="0" w:line="240" w:lineRule="auto"/>
        <w:ind w:firstLine="855"/>
        <w:jc w:val="both"/>
        <w:divId w:val="709110549"/>
        <w:rPr>
          <w:rFonts w:ascii="Times New Roman" w:eastAsia="Times New Roman" w:hAnsi="Times New Roman" w:cs="Times New Roman"/>
          <w:sz w:val="24"/>
          <w:szCs w:val="24"/>
        </w:rPr>
      </w:pPr>
      <w:r>
        <w:rPr>
          <w:rFonts w:ascii="Times New Roman" w:eastAsia="Times New Roman" w:hAnsi="Times New Roman" w:cs="Times New Roman"/>
          <w:sz w:val="24"/>
          <w:szCs w:val="24"/>
        </w:rPr>
        <w:t>(2) По време на бетонирането температурата на работните фуги трябва да бъде над 0°С.</w:t>
      </w:r>
    </w:p>
    <w:p w:rsidR="0015108B" w:rsidRDefault="0015108B" w:rsidP="0015108B">
      <w:pPr>
        <w:spacing w:after="0" w:line="240" w:lineRule="auto"/>
        <w:ind w:firstLine="855"/>
        <w:jc w:val="both"/>
        <w:divId w:val="14055631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Конкретните мерки се изпълняват и документират със заповедната книга на </w:t>
      </w:r>
      <w:proofErr w:type="spellStart"/>
      <w:r>
        <w:rPr>
          <w:rFonts w:ascii="Times New Roman" w:eastAsia="Times New Roman" w:hAnsi="Times New Roman" w:cs="Times New Roman"/>
          <w:sz w:val="24"/>
          <w:szCs w:val="24"/>
        </w:rPr>
        <w:t>местостроежа</w:t>
      </w:r>
      <w:proofErr w:type="spellEnd"/>
      <w:r>
        <w:rPr>
          <w:rFonts w:ascii="Times New Roman" w:eastAsia="Times New Roman" w:hAnsi="Times New Roman" w:cs="Times New Roman"/>
          <w:sz w:val="24"/>
          <w:szCs w:val="24"/>
        </w:rPr>
        <w:t>.</w:t>
      </w:r>
    </w:p>
    <w:p w:rsidR="0015108B" w:rsidRDefault="0015108B" w:rsidP="0015108B">
      <w:pPr>
        <w:spacing w:after="0" w:line="240" w:lineRule="auto"/>
        <w:ind w:firstLine="855"/>
        <w:jc w:val="both"/>
        <w:divId w:val="630095282"/>
        <w:rPr>
          <w:rFonts w:ascii="Times New Roman" w:eastAsia="Times New Roman" w:hAnsi="Times New Roman" w:cs="Times New Roman"/>
          <w:sz w:val="24"/>
          <w:szCs w:val="24"/>
        </w:rPr>
      </w:pPr>
      <w:r>
        <w:rPr>
          <w:rFonts w:ascii="Times New Roman" w:eastAsia="Times New Roman" w:hAnsi="Times New Roman" w:cs="Times New Roman"/>
          <w:sz w:val="24"/>
          <w:szCs w:val="24"/>
        </w:rPr>
        <w:t>Чл. 70. (1) Контролът при приемането на бетонната смес се извършва от техническия ръководител на строежа и се документира чрез подписване на експедиционната бележка.</w:t>
      </w:r>
    </w:p>
    <w:p w:rsidR="0015108B" w:rsidRDefault="0015108B" w:rsidP="0015108B">
      <w:pPr>
        <w:spacing w:after="0" w:line="240" w:lineRule="auto"/>
        <w:ind w:firstLine="855"/>
        <w:jc w:val="both"/>
        <w:divId w:val="10715381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Контролът при приемане на </w:t>
      </w:r>
      <w:proofErr w:type="spellStart"/>
      <w:r>
        <w:rPr>
          <w:rFonts w:ascii="Times New Roman" w:eastAsia="Times New Roman" w:hAnsi="Times New Roman" w:cs="Times New Roman"/>
          <w:sz w:val="24"/>
          <w:szCs w:val="24"/>
        </w:rPr>
        <w:t>самоуплътняващ</w:t>
      </w:r>
      <w:proofErr w:type="spellEnd"/>
      <w:r>
        <w:rPr>
          <w:rFonts w:ascii="Times New Roman" w:eastAsia="Times New Roman" w:hAnsi="Times New Roman" w:cs="Times New Roman"/>
          <w:sz w:val="24"/>
          <w:szCs w:val="24"/>
        </w:rPr>
        <w:t xml:space="preserve"> се бетон включва изпитване на характеристиките му вискозитет, способност на преминаване и/или устойчивост на разслояване при пресяване, което и както е специфицирано в инвестиционния проект.</w:t>
      </w:r>
    </w:p>
    <w:p w:rsidR="0015108B" w:rsidRDefault="0015108B" w:rsidP="0015108B">
      <w:pPr>
        <w:spacing w:after="0" w:line="240" w:lineRule="auto"/>
        <w:ind w:firstLine="855"/>
        <w:jc w:val="both"/>
        <w:divId w:val="7943696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71. Не се допускат промени на бетонната смес, като разслояване, </w:t>
      </w:r>
      <w:proofErr w:type="spellStart"/>
      <w:r>
        <w:rPr>
          <w:rFonts w:ascii="Times New Roman" w:eastAsia="Times New Roman" w:hAnsi="Times New Roman" w:cs="Times New Roman"/>
          <w:sz w:val="24"/>
          <w:szCs w:val="24"/>
        </w:rPr>
        <w:t>водоотделяне</w:t>
      </w:r>
      <w:proofErr w:type="spellEnd"/>
      <w:r>
        <w:rPr>
          <w:rFonts w:ascii="Times New Roman" w:eastAsia="Times New Roman" w:hAnsi="Times New Roman" w:cs="Times New Roman"/>
          <w:sz w:val="24"/>
          <w:szCs w:val="24"/>
        </w:rPr>
        <w:t>, загуба на циментова паста и др., по време на нейното натоварване, транспортиране, полагане и уплътняване.</w:t>
      </w:r>
    </w:p>
    <w:p w:rsidR="0015108B" w:rsidRDefault="0015108B" w:rsidP="0015108B">
      <w:pPr>
        <w:spacing w:after="0" w:line="240" w:lineRule="auto"/>
        <w:ind w:firstLine="855"/>
        <w:jc w:val="both"/>
        <w:divId w:val="91162280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Чл. 72. Конструкциите се бетонират, като се запазва проектното положение на кофража, на армировката, на </w:t>
      </w:r>
      <w:proofErr w:type="spellStart"/>
      <w:r>
        <w:rPr>
          <w:rFonts w:ascii="Times New Roman" w:eastAsia="Times New Roman" w:hAnsi="Times New Roman" w:cs="Times New Roman"/>
          <w:sz w:val="24"/>
          <w:szCs w:val="24"/>
        </w:rPr>
        <w:t>напрегаемите</w:t>
      </w:r>
      <w:proofErr w:type="spellEnd"/>
      <w:r>
        <w:rPr>
          <w:rFonts w:ascii="Times New Roman" w:eastAsia="Times New Roman" w:hAnsi="Times New Roman" w:cs="Times New Roman"/>
          <w:sz w:val="24"/>
          <w:szCs w:val="24"/>
        </w:rPr>
        <w:t xml:space="preserve"> елементи, на </w:t>
      </w:r>
      <w:proofErr w:type="spellStart"/>
      <w:r>
        <w:rPr>
          <w:rFonts w:ascii="Times New Roman" w:eastAsia="Times New Roman" w:hAnsi="Times New Roman" w:cs="Times New Roman"/>
          <w:sz w:val="24"/>
          <w:szCs w:val="24"/>
        </w:rPr>
        <w:t>каналообразувателите</w:t>
      </w:r>
      <w:proofErr w:type="spellEnd"/>
      <w:r>
        <w:rPr>
          <w:rFonts w:ascii="Times New Roman" w:eastAsia="Times New Roman" w:hAnsi="Times New Roman" w:cs="Times New Roman"/>
          <w:sz w:val="24"/>
          <w:szCs w:val="24"/>
        </w:rPr>
        <w:t xml:space="preserve"> и на закотвящите устройства.</w:t>
      </w:r>
    </w:p>
    <w:p w:rsidR="0015108B" w:rsidRDefault="0015108B" w:rsidP="0015108B">
      <w:pPr>
        <w:spacing w:after="0" w:line="240" w:lineRule="auto"/>
        <w:ind w:firstLine="855"/>
        <w:jc w:val="both"/>
        <w:divId w:val="1886090798"/>
        <w:rPr>
          <w:rFonts w:ascii="Times New Roman" w:eastAsia="Times New Roman" w:hAnsi="Times New Roman" w:cs="Times New Roman"/>
          <w:sz w:val="24"/>
          <w:szCs w:val="24"/>
        </w:rPr>
      </w:pPr>
      <w:r>
        <w:rPr>
          <w:rFonts w:ascii="Times New Roman" w:eastAsia="Times New Roman" w:hAnsi="Times New Roman" w:cs="Times New Roman"/>
          <w:sz w:val="24"/>
          <w:szCs w:val="24"/>
        </w:rPr>
        <w:t>Чл. 73. (1) Бетонната смес се полага и уплътнява така, че да се осигури предписаното проектно бетоново покритие в проектната документация.</w:t>
      </w:r>
    </w:p>
    <w:p w:rsidR="0015108B" w:rsidRDefault="0015108B" w:rsidP="0015108B">
      <w:pPr>
        <w:spacing w:after="0" w:line="240" w:lineRule="auto"/>
        <w:ind w:firstLine="855"/>
        <w:jc w:val="both"/>
        <w:divId w:val="1780491572"/>
        <w:rPr>
          <w:rFonts w:ascii="Times New Roman" w:eastAsia="Times New Roman" w:hAnsi="Times New Roman" w:cs="Times New Roman"/>
          <w:sz w:val="24"/>
          <w:szCs w:val="24"/>
        </w:rPr>
      </w:pPr>
      <w:r>
        <w:rPr>
          <w:rFonts w:ascii="Times New Roman" w:eastAsia="Times New Roman" w:hAnsi="Times New Roman" w:cs="Times New Roman"/>
          <w:sz w:val="24"/>
          <w:szCs w:val="24"/>
        </w:rPr>
        <w:t>(2) Скоростта, начинът на бетониране и уплътняване се съобразяват така, че да се осигури непрекъснат процес на бетониране и да се избегне образуването на работни фуги, с изключение на случаите, когато такива се предвиждат, и да се предотврати недопустима деформация и/или преместване на кофража и подпорното скеле.</w:t>
      </w:r>
    </w:p>
    <w:p w:rsidR="0015108B" w:rsidRDefault="0015108B" w:rsidP="0015108B">
      <w:pPr>
        <w:spacing w:after="0" w:line="240" w:lineRule="auto"/>
        <w:ind w:firstLine="855"/>
        <w:jc w:val="both"/>
        <w:divId w:val="1532457395"/>
        <w:rPr>
          <w:rFonts w:ascii="Times New Roman" w:eastAsia="Times New Roman" w:hAnsi="Times New Roman" w:cs="Times New Roman"/>
          <w:sz w:val="24"/>
          <w:szCs w:val="24"/>
        </w:rPr>
      </w:pPr>
      <w:r>
        <w:rPr>
          <w:rFonts w:ascii="Times New Roman" w:eastAsia="Times New Roman" w:hAnsi="Times New Roman" w:cs="Times New Roman"/>
          <w:sz w:val="24"/>
          <w:szCs w:val="24"/>
        </w:rPr>
        <w:t>(3) По време на полагане и уплътняване бетонната смес трябва да бъде предпазена от неблагоприятното въздействие на слънчева радиация, вятър, замръзване, вода, дъжд и сняг.</w:t>
      </w:r>
    </w:p>
    <w:p w:rsidR="0015108B" w:rsidRDefault="0015108B" w:rsidP="0015108B">
      <w:pPr>
        <w:spacing w:after="0" w:line="240" w:lineRule="auto"/>
        <w:ind w:firstLine="855"/>
        <w:jc w:val="both"/>
        <w:divId w:val="2110076271"/>
        <w:rPr>
          <w:rFonts w:ascii="Times New Roman" w:eastAsia="Times New Roman" w:hAnsi="Times New Roman" w:cs="Times New Roman"/>
          <w:sz w:val="24"/>
          <w:szCs w:val="24"/>
        </w:rPr>
      </w:pPr>
      <w:r>
        <w:rPr>
          <w:rFonts w:ascii="Times New Roman" w:eastAsia="Times New Roman" w:hAnsi="Times New Roman" w:cs="Times New Roman"/>
          <w:sz w:val="24"/>
          <w:szCs w:val="24"/>
        </w:rPr>
        <w:t>Чл. 74. (1) Уплътняването на положената бетонова смес се извършва в съответствие с предписанията на проектанта. Не се допуска разслояване на бетона вследствие на вибрирането му.</w:t>
      </w:r>
    </w:p>
    <w:p w:rsidR="0015108B" w:rsidRDefault="0015108B" w:rsidP="0015108B">
      <w:pPr>
        <w:spacing w:after="0" w:line="240" w:lineRule="auto"/>
        <w:ind w:firstLine="855"/>
        <w:jc w:val="both"/>
        <w:divId w:val="2065986301"/>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уплътняване на бетонната смес с вътрешни вибратори дебелината на положения пласт трябва да бъде по-малка от дължината на вибрационното устройство (накрайника) на вибратора.</w:t>
      </w:r>
    </w:p>
    <w:p w:rsidR="0015108B" w:rsidRDefault="0015108B" w:rsidP="0015108B">
      <w:pPr>
        <w:spacing w:after="0" w:line="240" w:lineRule="auto"/>
        <w:ind w:firstLine="855"/>
        <w:jc w:val="both"/>
        <w:divId w:val="1644500954"/>
        <w:rPr>
          <w:rFonts w:ascii="Times New Roman" w:eastAsia="Times New Roman" w:hAnsi="Times New Roman" w:cs="Times New Roman"/>
          <w:sz w:val="24"/>
          <w:szCs w:val="24"/>
        </w:rPr>
      </w:pPr>
      <w:r>
        <w:rPr>
          <w:rFonts w:ascii="Times New Roman" w:eastAsia="Times New Roman" w:hAnsi="Times New Roman" w:cs="Times New Roman"/>
          <w:sz w:val="24"/>
          <w:szCs w:val="24"/>
        </w:rPr>
        <w:t>Чл. 75. По време на повърхностната обработка на положената бетонна смес не се допуска добавяне на вода, цимент, повърхностни втвърдители и други материали, освен ако това се изисква с проекта по част "Конструктивна" или е договорено писмено между възложителя и строителя, за което се информират проектантът по част "Конструктивна" и лицето, упражняващо строителен надзор.</w:t>
      </w:r>
    </w:p>
    <w:p w:rsidR="0015108B" w:rsidRDefault="0015108B" w:rsidP="0015108B">
      <w:pPr>
        <w:spacing w:after="0" w:line="240" w:lineRule="auto"/>
        <w:ind w:firstLine="855"/>
        <w:jc w:val="both"/>
        <w:divId w:val="12375920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76. При изпълнение на бетон с леки добавъчни материали, </w:t>
      </w:r>
      <w:proofErr w:type="spellStart"/>
      <w:r>
        <w:rPr>
          <w:rFonts w:ascii="Times New Roman" w:eastAsia="Times New Roman" w:hAnsi="Times New Roman" w:cs="Times New Roman"/>
          <w:sz w:val="24"/>
          <w:szCs w:val="24"/>
        </w:rPr>
        <w:t>самоуплътняващ</w:t>
      </w:r>
      <w:proofErr w:type="spellEnd"/>
      <w:r>
        <w:rPr>
          <w:rFonts w:ascii="Times New Roman" w:eastAsia="Times New Roman" w:hAnsi="Times New Roman" w:cs="Times New Roman"/>
          <w:sz w:val="24"/>
          <w:szCs w:val="24"/>
        </w:rPr>
        <w:t xml:space="preserve"> се бетон, </w:t>
      </w:r>
      <w:proofErr w:type="spellStart"/>
      <w:r>
        <w:rPr>
          <w:rFonts w:ascii="Times New Roman" w:eastAsia="Times New Roman" w:hAnsi="Times New Roman" w:cs="Times New Roman"/>
          <w:sz w:val="24"/>
          <w:szCs w:val="24"/>
        </w:rPr>
        <w:t>торкретбетон</w:t>
      </w:r>
      <w:proofErr w:type="spellEnd"/>
      <w:r>
        <w:rPr>
          <w:rFonts w:ascii="Times New Roman" w:eastAsia="Times New Roman" w:hAnsi="Times New Roman" w:cs="Times New Roman"/>
          <w:sz w:val="24"/>
          <w:szCs w:val="24"/>
        </w:rPr>
        <w:t>, при изпълнение с пълзящ кофраж и бетониране под вода се спазват предвидените в проекта изисквания.</w:t>
      </w:r>
    </w:p>
    <w:p w:rsidR="0015108B" w:rsidRDefault="0015108B" w:rsidP="0015108B">
      <w:pPr>
        <w:spacing w:after="0" w:line="240" w:lineRule="auto"/>
        <w:ind w:firstLine="855"/>
        <w:jc w:val="both"/>
        <w:divId w:val="1032343362"/>
        <w:rPr>
          <w:rFonts w:ascii="Times New Roman" w:eastAsia="Times New Roman" w:hAnsi="Times New Roman" w:cs="Times New Roman"/>
          <w:sz w:val="24"/>
          <w:szCs w:val="24"/>
        </w:rPr>
      </w:pPr>
      <w:r>
        <w:rPr>
          <w:rFonts w:ascii="Times New Roman" w:eastAsia="Times New Roman" w:hAnsi="Times New Roman" w:cs="Times New Roman"/>
          <w:sz w:val="24"/>
          <w:szCs w:val="24"/>
        </w:rPr>
        <w:t>Чл. 77. При напрягане преди бетониране, за предотвратяване на корозия се осигурява предпазване на напрягащата армировка до започване на бетониране. Предпазните материали, положени върху напрягащата армировка, не трябва да влияят върху сцеплението ѝ с бетона, както и да нямат вреден ефект върху тях.</w:t>
      </w:r>
    </w:p>
    <w:p w:rsidR="0015108B" w:rsidRDefault="0015108B" w:rsidP="0015108B">
      <w:pPr>
        <w:spacing w:after="0" w:line="240" w:lineRule="auto"/>
        <w:ind w:firstLine="855"/>
        <w:jc w:val="both"/>
        <w:divId w:val="1527277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78. (1) При напрягане след бетониране сноповете, поставени в </w:t>
      </w:r>
      <w:proofErr w:type="spellStart"/>
      <w:r>
        <w:rPr>
          <w:rFonts w:ascii="Times New Roman" w:eastAsia="Times New Roman" w:hAnsi="Times New Roman" w:cs="Times New Roman"/>
          <w:sz w:val="24"/>
          <w:szCs w:val="24"/>
        </w:rPr>
        <w:t>каналообразуващи</w:t>
      </w:r>
      <w:proofErr w:type="spellEnd"/>
      <w:r>
        <w:rPr>
          <w:rFonts w:ascii="Times New Roman" w:eastAsia="Times New Roman" w:hAnsi="Times New Roman" w:cs="Times New Roman"/>
          <w:sz w:val="24"/>
          <w:szCs w:val="24"/>
        </w:rPr>
        <w:t xml:space="preserve"> тръби в бетона, съединителите и закотвящите приспособления се предпазват от корозия.</w:t>
      </w:r>
    </w:p>
    <w:p w:rsidR="0015108B" w:rsidRDefault="0015108B" w:rsidP="0015108B">
      <w:pPr>
        <w:spacing w:after="0" w:line="240" w:lineRule="auto"/>
        <w:ind w:firstLine="855"/>
        <w:jc w:val="both"/>
        <w:divId w:val="1647514778"/>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температури, по-ниски от +5°C, се вземат мерки срещу замръзване на вода в каналите, които не са инжектирани. Мерките следва да не допускат проникване на вода в каналите. Ако въпреки взетите мерки водата в каналите замръзне, тръбите се освобождават от лед преди началото на инжектирането.</w:t>
      </w:r>
    </w:p>
    <w:p w:rsidR="0015108B" w:rsidRDefault="0015108B" w:rsidP="0015108B">
      <w:pPr>
        <w:spacing w:after="0" w:line="240" w:lineRule="auto"/>
        <w:ind w:firstLine="855"/>
        <w:jc w:val="both"/>
        <w:divId w:val="594675538"/>
        <w:rPr>
          <w:rFonts w:ascii="Times New Roman" w:eastAsia="Times New Roman" w:hAnsi="Times New Roman" w:cs="Times New Roman"/>
          <w:sz w:val="24"/>
          <w:szCs w:val="24"/>
        </w:rPr>
      </w:pPr>
      <w:r>
        <w:rPr>
          <w:rFonts w:ascii="Times New Roman" w:eastAsia="Times New Roman" w:hAnsi="Times New Roman" w:cs="Times New Roman"/>
          <w:sz w:val="24"/>
          <w:szCs w:val="24"/>
        </w:rPr>
        <w:t>Чл. 79. (1) Начинът на приготвяне на инжекционния разтвор трябва да е в съответствие с изискванията на БДС EN 446 и БДС EN 447.</w:t>
      </w:r>
    </w:p>
    <w:p w:rsidR="0015108B" w:rsidRDefault="0015108B" w:rsidP="0015108B">
      <w:pPr>
        <w:spacing w:after="0" w:line="240" w:lineRule="auto"/>
        <w:ind w:firstLine="855"/>
        <w:jc w:val="both"/>
        <w:divId w:val="1818064854"/>
        <w:rPr>
          <w:rFonts w:ascii="Times New Roman" w:eastAsia="Times New Roman" w:hAnsi="Times New Roman" w:cs="Times New Roman"/>
          <w:sz w:val="24"/>
          <w:szCs w:val="24"/>
        </w:rPr>
      </w:pPr>
      <w:r>
        <w:rPr>
          <w:rFonts w:ascii="Times New Roman" w:eastAsia="Times New Roman" w:hAnsi="Times New Roman" w:cs="Times New Roman"/>
          <w:sz w:val="24"/>
          <w:szCs w:val="24"/>
        </w:rPr>
        <w:t>(2) Инжектирането се извършва съгласно БДС EN 446.</w:t>
      </w:r>
    </w:p>
    <w:p w:rsidR="0015108B" w:rsidRDefault="0015108B" w:rsidP="0015108B">
      <w:pPr>
        <w:spacing w:after="0" w:line="240" w:lineRule="auto"/>
        <w:ind w:firstLine="855"/>
        <w:jc w:val="both"/>
        <w:divId w:val="18501719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Инжектирането на каналите с циментен разтвор се извършва без прекъсване и с постоянна скорост и продължава до изтласкване на отделилата се от </w:t>
      </w:r>
      <w:proofErr w:type="spellStart"/>
      <w:r>
        <w:rPr>
          <w:rFonts w:ascii="Times New Roman" w:eastAsia="Times New Roman" w:hAnsi="Times New Roman" w:cs="Times New Roman"/>
          <w:sz w:val="24"/>
          <w:szCs w:val="24"/>
        </w:rPr>
        <w:t>циментния</w:t>
      </w:r>
      <w:proofErr w:type="spellEnd"/>
      <w:r>
        <w:rPr>
          <w:rFonts w:ascii="Times New Roman" w:eastAsia="Times New Roman" w:hAnsi="Times New Roman" w:cs="Times New Roman"/>
          <w:sz w:val="24"/>
          <w:szCs w:val="24"/>
        </w:rPr>
        <w:t xml:space="preserve"> разтвор вода през отдушниците.</w:t>
      </w:r>
    </w:p>
    <w:p w:rsidR="0015108B" w:rsidRDefault="0015108B" w:rsidP="0015108B">
      <w:pPr>
        <w:spacing w:after="0" w:line="240" w:lineRule="auto"/>
        <w:ind w:firstLine="855"/>
        <w:jc w:val="both"/>
        <w:divId w:val="1478456260"/>
        <w:rPr>
          <w:rFonts w:ascii="Times New Roman" w:eastAsia="Times New Roman" w:hAnsi="Times New Roman" w:cs="Times New Roman"/>
          <w:sz w:val="24"/>
          <w:szCs w:val="24"/>
        </w:rPr>
      </w:pPr>
      <w:r>
        <w:rPr>
          <w:rFonts w:ascii="Times New Roman" w:eastAsia="Times New Roman" w:hAnsi="Times New Roman" w:cs="Times New Roman"/>
          <w:sz w:val="24"/>
          <w:szCs w:val="24"/>
        </w:rPr>
        <w:t>(4) След завършване на инжектирането, при нарушена технология на изпълнение, с подходяща апаратура се проверява запълването на каналите с циментен разтвор.</w:t>
      </w:r>
    </w:p>
    <w:p w:rsidR="0015108B" w:rsidRDefault="0015108B" w:rsidP="0015108B">
      <w:pPr>
        <w:spacing w:after="0" w:line="240" w:lineRule="auto"/>
        <w:ind w:firstLine="855"/>
        <w:jc w:val="both"/>
        <w:divId w:val="2058772246"/>
        <w:rPr>
          <w:rFonts w:ascii="Times New Roman" w:eastAsia="Times New Roman" w:hAnsi="Times New Roman" w:cs="Times New Roman"/>
          <w:sz w:val="24"/>
          <w:szCs w:val="24"/>
        </w:rPr>
      </w:pPr>
      <w:r>
        <w:rPr>
          <w:rFonts w:ascii="Times New Roman" w:eastAsia="Times New Roman" w:hAnsi="Times New Roman" w:cs="Times New Roman"/>
          <w:sz w:val="24"/>
          <w:szCs w:val="24"/>
        </w:rPr>
        <w:t>Чл. 80. (1) След завършване на бетонирането и за предпазване при отлежаване на бетона в ранна възраст се вземат мерки, с които се цели:</w:t>
      </w:r>
    </w:p>
    <w:p w:rsidR="0015108B" w:rsidRDefault="0015108B" w:rsidP="0015108B">
      <w:pPr>
        <w:spacing w:after="0" w:line="240" w:lineRule="auto"/>
        <w:ind w:firstLine="855"/>
        <w:jc w:val="both"/>
        <w:divId w:val="17524329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недопускане на пластично съсъхване и/или </w:t>
      </w:r>
      <w:proofErr w:type="spellStart"/>
      <w:r>
        <w:rPr>
          <w:rFonts w:ascii="Times New Roman" w:eastAsia="Times New Roman" w:hAnsi="Times New Roman" w:cs="Times New Roman"/>
          <w:sz w:val="24"/>
          <w:szCs w:val="24"/>
        </w:rPr>
        <w:t>седиментация</w:t>
      </w:r>
      <w:proofErr w:type="spellEnd"/>
      <w:r>
        <w:rPr>
          <w:rFonts w:ascii="Times New Roman" w:eastAsia="Times New Roman" w:hAnsi="Times New Roman" w:cs="Times New Roman"/>
          <w:sz w:val="24"/>
          <w:szCs w:val="24"/>
        </w:rPr>
        <w:t xml:space="preserve"> на бетонната смес;</w:t>
      </w:r>
    </w:p>
    <w:p w:rsidR="0015108B" w:rsidRDefault="0015108B" w:rsidP="0015108B">
      <w:pPr>
        <w:spacing w:after="0" w:line="240" w:lineRule="auto"/>
        <w:ind w:firstLine="855"/>
        <w:jc w:val="both"/>
        <w:divId w:val="139554497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намаляване размера на </w:t>
      </w:r>
      <w:proofErr w:type="spellStart"/>
      <w:r>
        <w:rPr>
          <w:rFonts w:ascii="Times New Roman" w:eastAsia="Times New Roman" w:hAnsi="Times New Roman" w:cs="Times New Roman"/>
          <w:sz w:val="24"/>
          <w:szCs w:val="24"/>
        </w:rPr>
        <w:t>влажностното</w:t>
      </w:r>
      <w:proofErr w:type="spellEnd"/>
      <w:r>
        <w:rPr>
          <w:rFonts w:ascii="Times New Roman" w:eastAsia="Times New Roman" w:hAnsi="Times New Roman" w:cs="Times New Roman"/>
          <w:sz w:val="24"/>
          <w:szCs w:val="24"/>
        </w:rPr>
        <w:t xml:space="preserve"> съсъхване;</w:t>
      </w:r>
    </w:p>
    <w:p w:rsidR="0015108B" w:rsidRDefault="0015108B" w:rsidP="0015108B">
      <w:pPr>
        <w:spacing w:after="0" w:line="240" w:lineRule="auto"/>
        <w:ind w:firstLine="855"/>
        <w:jc w:val="both"/>
        <w:divId w:val="187911929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недопускане поява на пукнатини с широчина над 0,3 mm, когато това е предписано в проекта;</w:t>
      </w:r>
    </w:p>
    <w:p w:rsidR="0015108B" w:rsidRDefault="0015108B" w:rsidP="0015108B">
      <w:pPr>
        <w:spacing w:after="0" w:line="240" w:lineRule="auto"/>
        <w:ind w:firstLine="855"/>
        <w:jc w:val="both"/>
        <w:divId w:val="2014989209"/>
        <w:rPr>
          <w:rFonts w:ascii="Times New Roman" w:eastAsia="Times New Roman" w:hAnsi="Times New Roman" w:cs="Times New Roman"/>
          <w:sz w:val="24"/>
          <w:szCs w:val="24"/>
        </w:rPr>
      </w:pPr>
      <w:r>
        <w:rPr>
          <w:rFonts w:ascii="Times New Roman" w:eastAsia="Times New Roman" w:hAnsi="Times New Roman" w:cs="Times New Roman"/>
          <w:sz w:val="24"/>
          <w:szCs w:val="24"/>
        </w:rPr>
        <w:t>4. осигуряване на изискванията за повърхностния слой;</w:t>
      </w:r>
    </w:p>
    <w:p w:rsidR="0015108B" w:rsidRDefault="0015108B" w:rsidP="0015108B">
      <w:pPr>
        <w:spacing w:after="0" w:line="240" w:lineRule="auto"/>
        <w:ind w:firstLine="855"/>
        <w:jc w:val="both"/>
        <w:divId w:val="1391998407"/>
        <w:rPr>
          <w:rFonts w:ascii="Times New Roman" w:eastAsia="Times New Roman" w:hAnsi="Times New Roman" w:cs="Times New Roman"/>
          <w:sz w:val="24"/>
          <w:szCs w:val="24"/>
        </w:rPr>
      </w:pPr>
      <w:r>
        <w:rPr>
          <w:rFonts w:ascii="Times New Roman" w:eastAsia="Times New Roman" w:hAnsi="Times New Roman" w:cs="Times New Roman"/>
          <w:sz w:val="24"/>
          <w:szCs w:val="24"/>
        </w:rPr>
        <w:t>5. защита от вредни атмосферни условия;</w:t>
      </w:r>
    </w:p>
    <w:p w:rsidR="0015108B" w:rsidRDefault="0015108B" w:rsidP="0015108B">
      <w:pPr>
        <w:spacing w:after="0" w:line="240" w:lineRule="auto"/>
        <w:ind w:firstLine="855"/>
        <w:jc w:val="both"/>
        <w:divId w:val="479151628"/>
        <w:rPr>
          <w:rFonts w:ascii="Times New Roman" w:eastAsia="Times New Roman" w:hAnsi="Times New Roman" w:cs="Times New Roman"/>
          <w:sz w:val="24"/>
          <w:szCs w:val="24"/>
        </w:rPr>
      </w:pPr>
      <w:r>
        <w:rPr>
          <w:rFonts w:ascii="Times New Roman" w:eastAsia="Times New Roman" w:hAnsi="Times New Roman" w:cs="Times New Roman"/>
          <w:sz w:val="24"/>
          <w:szCs w:val="24"/>
        </w:rPr>
        <w:t>6. защита от замръзване;</w:t>
      </w:r>
    </w:p>
    <w:p w:rsidR="0015108B" w:rsidRDefault="0015108B" w:rsidP="0015108B">
      <w:pPr>
        <w:spacing w:after="0" w:line="240" w:lineRule="auto"/>
        <w:ind w:firstLine="855"/>
        <w:jc w:val="both"/>
        <w:divId w:val="1145005806"/>
        <w:rPr>
          <w:rFonts w:ascii="Times New Roman" w:eastAsia="Times New Roman" w:hAnsi="Times New Roman" w:cs="Times New Roman"/>
          <w:sz w:val="24"/>
          <w:szCs w:val="24"/>
        </w:rPr>
      </w:pPr>
      <w:r>
        <w:rPr>
          <w:rFonts w:ascii="Times New Roman" w:eastAsia="Times New Roman" w:hAnsi="Times New Roman" w:cs="Times New Roman"/>
          <w:sz w:val="24"/>
          <w:szCs w:val="24"/>
        </w:rPr>
        <w:t>7. защита от вредни вибрации, удари или повреди.</w:t>
      </w:r>
    </w:p>
    <w:p w:rsidR="0015108B" w:rsidRDefault="0015108B" w:rsidP="0015108B">
      <w:pPr>
        <w:spacing w:after="0" w:line="240" w:lineRule="auto"/>
        <w:ind w:firstLine="855"/>
        <w:jc w:val="both"/>
        <w:divId w:val="1325091312"/>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предпазване при отлежаване могат да се прилагат самостоятелно или комбинация от следните методи:</w:t>
      </w:r>
    </w:p>
    <w:p w:rsidR="0015108B" w:rsidRDefault="0015108B" w:rsidP="0015108B">
      <w:pPr>
        <w:spacing w:after="0" w:line="240" w:lineRule="auto"/>
        <w:ind w:firstLine="855"/>
        <w:jc w:val="both"/>
        <w:divId w:val="2813765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неотстраняване</w:t>
      </w:r>
      <w:proofErr w:type="spellEnd"/>
      <w:r>
        <w:rPr>
          <w:rFonts w:ascii="Times New Roman" w:eastAsia="Times New Roman" w:hAnsi="Times New Roman" w:cs="Times New Roman"/>
          <w:sz w:val="24"/>
          <w:szCs w:val="24"/>
        </w:rPr>
        <w:t xml:space="preserve"> на кофража до достигане на предписания клас на отлежаване;</w:t>
      </w:r>
    </w:p>
    <w:p w:rsidR="0015108B" w:rsidRDefault="0015108B" w:rsidP="0015108B">
      <w:pPr>
        <w:spacing w:after="0" w:line="240" w:lineRule="auto"/>
        <w:ind w:firstLine="855"/>
        <w:jc w:val="both"/>
        <w:divId w:val="2134712296"/>
        <w:rPr>
          <w:rFonts w:ascii="Times New Roman" w:eastAsia="Times New Roman" w:hAnsi="Times New Roman" w:cs="Times New Roman"/>
          <w:sz w:val="24"/>
          <w:szCs w:val="24"/>
        </w:rPr>
      </w:pPr>
      <w:r>
        <w:rPr>
          <w:rFonts w:ascii="Times New Roman" w:eastAsia="Times New Roman" w:hAnsi="Times New Roman" w:cs="Times New Roman"/>
          <w:sz w:val="24"/>
          <w:szCs w:val="24"/>
        </w:rPr>
        <w:t>2. покриване на бетонната повърхност с предпазващи от изпарение на водата покривала, осигурени против въздушно течение по краищата и при връзките помежду им;</w:t>
      </w:r>
    </w:p>
    <w:p w:rsidR="0015108B" w:rsidRDefault="0015108B" w:rsidP="0015108B">
      <w:pPr>
        <w:spacing w:after="0" w:line="240" w:lineRule="auto"/>
        <w:ind w:firstLine="855"/>
        <w:jc w:val="both"/>
        <w:divId w:val="7000865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полагане на влажни покривала или тъкани, например </w:t>
      </w:r>
      <w:proofErr w:type="spellStart"/>
      <w:r>
        <w:rPr>
          <w:rFonts w:ascii="Times New Roman" w:eastAsia="Times New Roman" w:hAnsi="Times New Roman" w:cs="Times New Roman"/>
          <w:sz w:val="24"/>
          <w:szCs w:val="24"/>
        </w:rPr>
        <w:t>геотекстил</w:t>
      </w:r>
      <w:proofErr w:type="spellEnd"/>
      <w:r>
        <w:rPr>
          <w:rFonts w:ascii="Times New Roman" w:eastAsia="Times New Roman" w:hAnsi="Times New Roman" w:cs="Times New Roman"/>
          <w:sz w:val="24"/>
          <w:szCs w:val="24"/>
        </w:rPr>
        <w:t xml:space="preserve"> и др., на повърхността и предпазването им от изсъхване;</w:t>
      </w:r>
    </w:p>
    <w:p w:rsidR="0015108B" w:rsidRDefault="0015108B" w:rsidP="0015108B">
      <w:pPr>
        <w:spacing w:after="0" w:line="240" w:lineRule="auto"/>
        <w:ind w:firstLine="855"/>
        <w:jc w:val="both"/>
        <w:divId w:val="1402092980"/>
        <w:rPr>
          <w:rFonts w:ascii="Times New Roman" w:eastAsia="Times New Roman" w:hAnsi="Times New Roman" w:cs="Times New Roman"/>
          <w:sz w:val="24"/>
          <w:szCs w:val="24"/>
        </w:rPr>
      </w:pPr>
      <w:r>
        <w:rPr>
          <w:rFonts w:ascii="Times New Roman" w:eastAsia="Times New Roman" w:hAnsi="Times New Roman" w:cs="Times New Roman"/>
          <w:sz w:val="24"/>
          <w:szCs w:val="24"/>
        </w:rPr>
        <w:t>4. поддържане на бетонната повърхност постоянно влажна чрез съоръжения за водна мъгла или намокряне;</w:t>
      </w:r>
    </w:p>
    <w:p w:rsidR="0015108B" w:rsidRDefault="0015108B" w:rsidP="0015108B">
      <w:pPr>
        <w:spacing w:after="0" w:line="240" w:lineRule="auto"/>
        <w:ind w:firstLine="855"/>
        <w:jc w:val="both"/>
        <w:divId w:val="1188300546"/>
        <w:rPr>
          <w:rFonts w:ascii="Times New Roman" w:eastAsia="Times New Roman" w:hAnsi="Times New Roman" w:cs="Times New Roman"/>
          <w:sz w:val="24"/>
          <w:szCs w:val="24"/>
        </w:rPr>
      </w:pPr>
      <w:r>
        <w:rPr>
          <w:rFonts w:ascii="Times New Roman" w:eastAsia="Times New Roman" w:hAnsi="Times New Roman" w:cs="Times New Roman"/>
          <w:sz w:val="24"/>
          <w:szCs w:val="24"/>
        </w:rPr>
        <w:t>5. използване на предпазващи състави;</w:t>
      </w:r>
    </w:p>
    <w:p w:rsidR="0015108B" w:rsidRDefault="0015108B" w:rsidP="0015108B">
      <w:pPr>
        <w:spacing w:after="0" w:line="240" w:lineRule="auto"/>
        <w:ind w:firstLine="855"/>
        <w:jc w:val="both"/>
        <w:divId w:val="1674146411"/>
        <w:rPr>
          <w:rFonts w:ascii="Times New Roman" w:eastAsia="Times New Roman" w:hAnsi="Times New Roman" w:cs="Times New Roman"/>
          <w:sz w:val="24"/>
          <w:szCs w:val="24"/>
        </w:rPr>
      </w:pPr>
      <w:r>
        <w:rPr>
          <w:rFonts w:ascii="Times New Roman" w:eastAsia="Times New Roman" w:hAnsi="Times New Roman" w:cs="Times New Roman"/>
          <w:sz w:val="24"/>
          <w:szCs w:val="24"/>
        </w:rPr>
        <w:t>6. други методи за предпазване със същата ефективност.</w:t>
      </w:r>
    </w:p>
    <w:p w:rsidR="0015108B" w:rsidRDefault="0015108B" w:rsidP="0015108B">
      <w:pPr>
        <w:spacing w:after="0" w:line="240" w:lineRule="auto"/>
        <w:ind w:firstLine="855"/>
        <w:jc w:val="both"/>
        <w:divId w:val="1553032266"/>
        <w:rPr>
          <w:rFonts w:ascii="Times New Roman" w:eastAsia="Times New Roman" w:hAnsi="Times New Roman" w:cs="Times New Roman"/>
          <w:sz w:val="24"/>
          <w:szCs w:val="24"/>
        </w:rPr>
      </w:pPr>
      <w:r>
        <w:rPr>
          <w:rFonts w:ascii="Times New Roman" w:eastAsia="Times New Roman" w:hAnsi="Times New Roman" w:cs="Times New Roman"/>
          <w:sz w:val="24"/>
          <w:szCs w:val="24"/>
        </w:rPr>
        <w:t>Чл. 81. (1) Продължителността на отлежаване е в зависимост от класовете на отлежаване в съответствие с таблица 1.</w:t>
      </w:r>
    </w:p>
    <w:p w:rsidR="0015108B" w:rsidRDefault="0015108B">
      <w:pPr>
        <w:spacing w:before="100" w:beforeAutospacing="1" w:after="100" w:afterAutospacing="1" w:line="240" w:lineRule="auto"/>
        <w:ind w:firstLine="855"/>
        <w:jc w:val="right"/>
        <w:divId w:val="2141608292"/>
        <w:rPr>
          <w:rFonts w:ascii="Times New Roman" w:hAnsi="Times New Roman" w:cs="Times New Roman"/>
          <w:sz w:val="24"/>
          <w:szCs w:val="24"/>
        </w:rPr>
      </w:pPr>
      <w:r>
        <w:rPr>
          <w:rFonts w:ascii="Times New Roman" w:hAnsi="Times New Roman" w:cs="Times New Roman"/>
          <w:color w:val="000000"/>
          <w:sz w:val="24"/>
          <w:szCs w:val="24"/>
        </w:rPr>
        <w:t>Таблица 1</w:t>
      </w:r>
    </w:p>
    <w:p w:rsidR="0015108B" w:rsidRDefault="0015108B">
      <w:pPr>
        <w:spacing w:before="100" w:beforeAutospacing="1" w:after="100" w:afterAutospacing="1" w:line="240" w:lineRule="auto"/>
        <w:ind w:firstLine="855"/>
        <w:jc w:val="center"/>
        <w:divId w:val="1791363811"/>
        <w:rPr>
          <w:rFonts w:ascii="Times New Roman" w:hAnsi="Times New Roman" w:cs="Times New Roman"/>
          <w:sz w:val="24"/>
          <w:szCs w:val="24"/>
        </w:rPr>
      </w:pPr>
      <w:r>
        <w:rPr>
          <w:rFonts w:ascii="Times New Roman" w:hAnsi="Times New Roman" w:cs="Times New Roman"/>
          <w:b/>
          <w:bCs/>
          <w:color w:val="000000"/>
          <w:sz w:val="24"/>
          <w:szCs w:val="24"/>
        </w:rPr>
        <w:t> </w:t>
      </w:r>
    </w:p>
    <w:tbl>
      <w:tblPr>
        <w:tblW w:w="0" w:type="auto"/>
        <w:tblInd w:w="57" w:type="dxa"/>
        <w:tblCellMar>
          <w:left w:w="0" w:type="dxa"/>
          <w:right w:w="0" w:type="dxa"/>
        </w:tblCellMar>
        <w:tblLook w:val="04A0" w:firstRow="1" w:lastRow="0" w:firstColumn="1" w:lastColumn="0" w:noHBand="0" w:noVBand="1"/>
      </w:tblPr>
      <w:tblGrid>
        <w:gridCol w:w="2073"/>
        <w:gridCol w:w="1764"/>
        <w:gridCol w:w="1764"/>
        <w:gridCol w:w="1764"/>
        <w:gridCol w:w="1764"/>
      </w:tblGrid>
      <w:tr w:rsidR="0015108B">
        <w:trPr>
          <w:divId w:val="606696790"/>
          <w:trHeight w:val="283"/>
        </w:trPr>
        <w:tc>
          <w:tcPr>
            <w:tcW w:w="9354" w:type="dxa"/>
            <w:gridSpan w:val="5"/>
            <w:tcBorders>
              <w:top w:val="nil"/>
              <w:left w:val="nil"/>
              <w:bottom w:val="single" w:sz="8" w:space="0" w:color="auto"/>
              <w:right w:val="nil"/>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Класове на отлежаване на бетона</w:t>
            </w:r>
          </w:p>
        </w:tc>
      </w:tr>
      <w:tr w:rsidR="0015108B">
        <w:trPr>
          <w:divId w:val="606696790"/>
          <w:trHeight w:val="283"/>
        </w:trPr>
        <w:tc>
          <w:tcPr>
            <w:tcW w:w="2098"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after="0" w:line="240" w:lineRule="auto"/>
              <w:rPr>
                <w:rFonts w:ascii="Times New Roman" w:hAnsi="Times New Roman" w:cs="Times New Roman"/>
                <w:sz w:val="24"/>
                <w:szCs w:val="24"/>
              </w:rPr>
            </w:pPr>
          </w:p>
        </w:tc>
        <w:tc>
          <w:tcPr>
            <w:tcW w:w="181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Клас 1</w:t>
            </w:r>
            <w:r>
              <w:rPr>
                <w:rFonts w:ascii="Times New Roman" w:hAnsi="Times New Roman" w:cs="Times New Roman"/>
                <w:color w:val="000000"/>
                <w:sz w:val="24"/>
                <w:szCs w:val="24"/>
              </w:rPr>
              <w:br/>
              <w:t>на отлежаване</w:t>
            </w:r>
          </w:p>
        </w:tc>
        <w:tc>
          <w:tcPr>
            <w:tcW w:w="181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Клас 2</w:t>
            </w:r>
            <w:r>
              <w:rPr>
                <w:rFonts w:ascii="Times New Roman" w:hAnsi="Times New Roman" w:cs="Times New Roman"/>
                <w:color w:val="000000"/>
                <w:sz w:val="24"/>
                <w:szCs w:val="24"/>
              </w:rPr>
              <w:br/>
              <w:t>на отлежаване</w:t>
            </w:r>
          </w:p>
        </w:tc>
        <w:tc>
          <w:tcPr>
            <w:tcW w:w="181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Клас 3</w:t>
            </w:r>
            <w:r>
              <w:rPr>
                <w:rFonts w:ascii="Times New Roman" w:hAnsi="Times New Roman" w:cs="Times New Roman"/>
                <w:color w:val="000000"/>
                <w:sz w:val="24"/>
                <w:szCs w:val="24"/>
              </w:rPr>
              <w:br/>
              <w:t>на отлежаване</w:t>
            </w:r>
          </w:p>
        </w:tc>
        <w:tc>
          <w:tcPr>
            <w:tcW w:w="181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Клас 4</w:t>
            </w:r>
            <w:r>
              <w:rPr>
                <w:rFonts w:ascii="Times New Roman" w:hAnsi="Times New Roman" w:cs="Times New Roman"/>
                <w:color w:val="000000"/>
                <w:sz w:val="24"/>
                <w:szCs w:val="24"/>
              </w:rPr>
              <w:br/>
              <w:t>на отлежаване</w:t>
            </w:r>
          </w:p>
        </w:tc>
      </w:tr>
      <w:tr w:rsidR="0015108B">
        <w:trPr>
          <w:divId w:val="606696790"/>
          <w:trHeight w:val="283"/>
        </w:trPr>
        <w:tc>
          <w:tcPr>
            <w:tcW w:w="2098"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Период (часове)</w:t>
            </w:r>
          </w:p>
        </w:tc>
        <w:tc>
          <w:tcPr>
            <w:tcW w:w="181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12</w:t>
            </w:r>
            <w:r>
              <w:rPr>
                <w:rFonts w:ascii="Times New Roman" w:hAnsi="Times New Roman" w:cs="Times New Roman"/>
                <w:color w:val="000000"/>
                <w:sz w:val="24"/>
                <w:szCs w:val="24"/>
                <w:vertAlign w:val="superscript"/>
              </w:rPr>
              <w:t>а</w:t>
            </w:r>
          </w:p>
        </w:tc>
        <w:tc>
          <w:tcPr>
            <w:tcW w:w="181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Не се прилага</w:t>
            </w:r>
          </w:p>
        </w:tc>
        <w:tc>
          <w:tcPr>
            <w:tcW w:w="181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Не се прилага</w:t>
            </w:r>
          </w:p>
        </w:tc>
        <w:tc>
          <w:tcPr>
            <w:tcW w:w="181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Не се прилага</w:t>
            </w:r>
          </w:p>
        </w:tc>
      </w:tr>
      <w:tr w:rsidR="0015108B">
        <w:trPr>
          <w:divId w:val="606696790"/>
          <w:trHeight w:val="283"/>
        </w:trPr>
        <w:tc>
          <w:tcPr>
            <w:tcW w:w="2098"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Процент от изискваната характеристична якост на натиск на 28-ия ден</w:t>
            </w:r>
          </w:p>
        </w:tc>
        <w:tc>
          <w:tcPr>
            <w:tcW w:w="181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Не се прилага</w:t>
            </w:r>
          </w:p>
        </w:tc>
        <w:tc>
          <w:tcPr>
            <w:tcW w:w="181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35 %</w:t>
            </w:r>
          </w:p>
        </w:tc>
        <w:tc>
          <w:tcPr>
            <w:tcW w:w="181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50 %</w:t>
            </w:r>
          </w:p>
        </w:tc>
        <w:tc>
          <w:tcPr>
            <w:tcW w:w="181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70 %</w:t>
            </w:r>
          </w:p>
        </w:tc>
      </w:tr>
      <w:tr w:rsidR="0015108B">
        <w:trPr>
          <w:divId w:val="606696790"/>
          <w:trHeight w:val="283"/>
        </w:trPr>
        <w:tc>
          <w:tcPr>
            <w:tcW w:w="9354" w:type="dxa"/>
            <w:gridSpan w:val="5"/>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vertAlign w:val="superscript"/>
              </w:rPr>
              <w:t>а</w:t>
            </w:r>
            <w:r>
              <w:rPr>
                <w:rFonts w:ascii="Times New Roman" w:hAnsi="Times New Roman" w:cs="Times New Roman"/>
                <w:sz w:val="24"/>
                <w:szCs w:val="24"/>
              </w:rPr>
              <w:t xml:space="preserve"> </w:t>
            </w:r>
            <w:r>
              <w:rPr>
                <w:rFonts w:ascii="Times New Roman" w:hAnsi="Times New Roman" w:cs="Times New Roman"/>
                <w:color w:val="000000"/>
                <w:sz w:val="24"/>
                <w:szCs w:val="24"/>
              </w:rPr>
              <w:t>При условие че времето на свързване не превишава 5 часа и температурата на повърхността на бетона е равна или по-голяма от 5°С.</w:t>
            </w:r>
          </w:p>
        </w:tc>
      </w:tr>
    </w:tbl>
    <w:p w:rsidR="0015108B" w:rsidRDefault="0015108B">
      <w:pPr>
        <w:spacing w:after="0" w:line="240" w:lineRule="auto"/>
        <w:ind w:firstLine="855"/>
        <w:divId w:val="5139420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15108B" w:rsidRDefault="0015108B">
      <w:pPr>
        <w:spacing w:after="0" w:line="240" w:lineRule="auto"/>
        <w:ind w:firstLine="855"/>
        <w:divId w:val="147596806"/>
        <w:rPr>
          <w:rFonts w:ascii="Times New Roman" w:eastAsia="Times New Roman" w:hAnsi="Times New Roman" w:cs="Times New Roman"/>
          <w:sz w:val="24"/>
          <w:szCs w:val="24"/>
        </w:rPr>
      </w:pPr>
    </w:p>
    <w:p w:rsidR="0015108B" w:rsidRDefault="0015108B" w:rsidP="0015108B">
      <w:pPr>
        <w:spacing w:after="0" w:line="240" w:lineRule="auto"/>
        <w:ind w:firstLine="855"/>
        <w:jc w:val="both"/>
        <w:divId w:val="2145586584"/>
        <w:rPr>
          <w:rFonts w:ascii="Times New Roman" w:eastAsia="Times New Roman" w:hAnsi="Times New Roman" w:cs="Times New Roman"/>
          <w:sz w:val="24"/>
          <w:szCs w:val="24"/>
        </w:rPr>
      </w:pPr>
      <w:r>
        <w:rPr>
          <w:rFonts w:ascii="Times New Roman" w:eastAsia="Times New Roman" w:hAnsi="Times New Roman" w:cs="Times New Roman"/>
          <w:sz w:val="24"/>
          <w:szCs w:val="24"/>
        </w:rPr>
        <w:t>(2) Класът на отлежаване се посочва в инвестиционния проект по част "Конструктивна".</w:t>
      </w:r>
    </w:p>
    <w:p w:rsidR="0015108B" w:rsidRDefault="0015108B" w:rsidP="0015108B">
      <w:pPr>
        <w:spacing w:after="0" w:line="240" w:lineRule="auto"/>
        <w:ind w:firstLine="855"/>
        <w:jc w:val="both"/>
        <w:divId w:val="1062799213"/>
        <w:rPr>
          <w:rFonts w:ascii="Times New Roman" w:eastAsia="Times New Roman" w:hAnsi="Times New Roman" w:cs="Times New Roman"/>
          <w:sz w:val="24"/>
          <w:szCs w:val="24"/>
        </w:rPr>
      </w:pPr>
      <w:r>
        <w:rPr>
          <w:rFonts w:ascii="Times New Roman" w:eastAsia="Times New Roman" w:hAnsi="Times New Roman" w:cs="Times New Roman"/>
          <w:sz w:val="24"/>
          <w:szCs w:val="24"/>
        </w:rPr>
        <w:t>Чл. 82. (1) Оценката на развитието на характеристиките на бетона може да се извършва от акредитирана лаборатория, както и от лаборатория, ползваща калибрирани средства за измерване и изпитване, чрез един от следните методи:</w:t>
      </w:r>
    </w:p>
    <w:p w:rsidR="0015108B" w:rsidRDefault="0015108B" w:rsidP="0015108B">
      <w:pPr>
        <w:spacing w:after="0" w:line="240" w:lineRule="auto"/>
        <w:ind w:firstLine="855"/>
        <w:jc w:val="both"/>
        <w:divId w:val="1729104852"/>
        <w:rPr>
          <w:rFonts w:ascii="Times New Roman" w:eastAsia="Times New Roman" w:hAnsi="Times New Roman" w:cs="Times New Roman"/>
          <w:sz w:val="24"/>
          <w:szCs w:val="24"/>
        </w:rPr>
      </w:pPr>
      <w:r>
        <w:rPr>
          <w:rFonts w:ascii="Times New Roman" w:eastAsia="Times New Roman" w:hAnsi="Times New Roman" w:cs="Times New Roman"/>
          <w:sz w:val="24"/>
          <w:szCs w:val="24"/>
        </w:rPr>
        <w:t>1. изпитване на пробни тела (ядки), изрязани от конструкцията;</w:t>
      </w:r>
    </w:p>
    <w:p w:rsidR="0015108B" w:rsidRDefault="0015108B" w:rsidP="0015108B">
      <w:pPr>
        <w:spacing w:after="0" w:line="240" w:lineRule="auto"/>
        <w:ind w:firstLine="855"/>
        <w:jc w:val="both"/>
        <w:divId w:val="1060861467"/>
        <w:rPr>
          <w:rFonts w:ascii="Times New Roman" w:eastAsia="Times New Roman" w:hAnsi="Times New Roman" w:cs="Times New Roman"/>
          <w:sz w:val="24"/>
          <w:szCs w:val="24"/>
        </w:rPr>
      </w:pPr>
      <w:r>
        <w:rPr>
          <w:rFonts w:ascii="Times New Roman" w:eastAsia="Times New Roman" w:hAnsi="Times New Roman" w:cs="Times New Roman"/>
          <w:sz w:val="24"/>
          <w:szCs w:val="24"/>
        </w:rPr>
        <w:t>2. изпитване на пробни тела, съхранявани и отлежаващи на обекта;</w:t>
      </w:r>
    </w:p>
    <w:p w:rsidR="0015108B" w:rsidRDefault="0015108B" w:rsidP="0015108B">
      <w:pPr>
        <w:spacing w:after="0" w:line="240" w:lineRule="auto"/>
        <w:ind w:firstLine="855"/>
        <w:jc w:val="both"/>
        <w:divId w:val="568658832"/>
        <w:rPr>
          <w:rFonts w:ascii="Times New Roman" w:eastAsia="Times New Roman" w:hAnsi="Times New Roman" w:cs="Times New Roman"/>
          <w:sz w:val="24"/>
          <w:szCs w:val="24"/>
        </w:rPr>
      </w:pPr>
      <w:r>
        <w:rPr>
          <w:rFonts w:ascii="Times New Roman" w:eastAsia="Times New Roman" w:hAnsi="Times New Roman" w:cs="Times New Roman"/>
          <w:sz w:val="24"/>
          <w:szCs w:val="24"/>
        </w:rPr>
        <w:t>3. индиректно (</w:t>
      </w:r>
      <w:proofErr w:type="spellStart"/>
      <w:r>
        <w:rPr>
          <w:rFonts w:ascii="Times New Roman" w:eastAsia="Times New Roman" w:hAnsi="Times New Roman" w:cs="Times New Roman"/>
          <w:sz w:val="24"/>
          <w:szCs w:val="24"/>
        </w:rPr>
        <w:t>безразрушително</w:t>
      </w:r>
      <w:proofErr w:type="spellEnd"/>
      <w:r>
        <w:rPr>
          <w:rFonts w:ascii="Times New Roman" w:eastAsia="Times New Roman" w:hAnsi="Times New Roman" w:cs="Times New Roman"/>
          <w:sz w:val="24"/>
          <w:szCs w:val="24"/>
        </w:rPr>
        <w:t xml:space="preserve">) изпитване на бетона съгласно изискванията на БДС EN 13791 "Оценяване на якост на натиск на бетон на място, в конструкции и </w:t>
      </w:r>
      <w:r>
        <w:rPr>
          <w:rFonts w:ascii="Times New Roman" w:eastAsia="Times New Roman" w:hAnsi="Times New Roman" w:cs="Times New Roman"/>
          <w:sz w:val="24"/>
          <w:szCs w:val="24"/>
        </w:rPr>
        <w:lastRenderedPageBreak/>
        <w:t>готови бетонни компоненти" и националното приложение и на серията стандарти БДС EN 12504-1 (БДС EN 12504-1 "Изпитване на бетон в конструкции. Част 1: Ядки. Изрязване, проверка и изпитване на натиск", БДС EN 12504-2 "Изпитване на бетон в конструкции. Част 2: Изпитване без разрушаване. Определяне на големината на отскок" и БДС EN 12504-3 "Изпитване на бетон в конструкции. Част 3: Определяне на силата на изтръгване");</w:t>
      </w:r>
    </w:p>
    <w:p w:rsidR="0015108B" w:rsidRDefault="0015108B" w:rsidP="0015108B">
      <w:pPr>
        <w:spacing w:after="0" w:line="240" w:lineRule="auto"/>
        <w:ind w:firstLine="855"/>
        <w:jc w:val="both"/>
        <w:divId w:val="292560126"/>
        <w:rPr>
          <w:rFonts w:ascii="Times New Roman" w:eastAsia="Times New Roman" w:hAnsi="Times New Roman" w:cs="Times New Roman"/>
          <w:sz w:val="24"/>
          <w:szCs w:val="24"/>
        </w:rPr>
      </w:pPr>
      <w:r>
        <w:rPr>
          <w:rFonts w:ascii="Times New Roman" w:eastAsia="Times New Roman" w:hAnsi="Times New Roman" w:cs="Times New Roman"/>
          <w:sz w:val="24"/>
          <w:szCs w:val="24"/>
        </w:rPr>
        <w:t>4. изчисляване на стойността на температурно-времевата функция чрез измервания на температурата на дълбочина 10 mm от повърхността съгласно БДС EN 13791/NA;</w:t>
      </w:r>
    </w:p>
    <w:p w:rsidR="0015108B" w:rsidRDefault="0015108B" w:rsidP="0015108B">
      <w:pPr>
        <w:spacing w:after="0" w:line="240" w:lineRule="auto"/>
        <w:ind w:firstLine="855"/>
        <w:jc w:val="both"/>
        <w:divId w:val="1260261667"/>
        <w:rPr>
          <w:rFonts w:ascii="Times New Roman" w:eastAsia="Times New Roman" w:hAnsi="Times New Roman" w:cs="Times New Roman"/>
          <w:sz w:val="24"/>
          <w:szCs w:val="24"/>
        </w:rPr>
      </w:pPr>
      <w:r>
        <w:rPr>
          <w:rFonts w:ascii="Times New Roman" w:eastAsia="Times New Roman" w:hAnsi="Times New Roman" w:cs="Times New Roman"/>
          <w:sz w:val="24"/>
          <w:szCs w:val="24"/>
        </w:rPr>
        <w:t>5. изчисляване на стойността на температурно-времевата функция чрез средната дневна температура на въздуха съгласно БДС EN 13791/NA;</w:t>
      </w:r>
    </w:p>
    <w:p w:rsidR="0015108B" w:rsidRDefault="0015108B" w:rsidP="0015108B">
      <w:pPr>
        <w:spacing w:after="0" w:line="240" w:lineRule="auto"/>
        <w:ind w:firstLine="855"/>
        <w:jc w:val="both"/>
        <w:divId w:val="17430680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определяне времето за отлежаване в зависимост от температурата на бетона (т.нар. </w:t>
      </w:r>
      <w:proofErr w:type="spellStart"/>
      <w:r>
        <w:rPr>
          <w:rFonts w:ascii="Times New Roman" w:eastAsia="Times New Roman" w:hAnsi="Times New Roman" w:cs="Times New Roman"/>
          <w:sz w:val="24"/>
          <w:szCs w:val="24"/>
        </w:rPr>
        <w:t>temperature-matched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curing</w:t>
      </w:r>
      <w:proofErr w:type="spellEnd"/>
      <w:r>
        <w:rPr>
          <w:rFonts w:ascii="Times New Roman" w:eastAsia="Times New Roman" w:hAnsi="Times New Roman" w:cs="Times New Roman"/>
          <w:sz w:val="24"/>
          <w:szCs w:val="24"/>
        </w:rPr>
        <w:t>);</w:t>
      </w:r>
    </w:p>
    <w:p w:rsidR="0015108B" w:rsidRDefault="0015108B" w:rsidP="0015108B">
      <w:pPr>
        <w:spacing w:after="0" w:line="240" w:lineRule="auto"/>
        <w:ind w:firstLine="855"/>
        <w:jc w:val="both"/>
        <w:divId w:val="1579249269"/>
        <w:rPr>
          <w:rFonts w:ascii="Times New Roman" w:eastAsia="Times New Roman" w:hAnsi="Times New Roman" w:cs="Times New Roman"/>
          <w:sz w:val="24"/>
          <w:szCs w:val="24"/>
        </w:rPr>
      </w:pPr>
      <w:r>
        <w:rPr>
          <w:rFonts w:ascii="Times New Roman" w:eastAsia="Times New Roman" w:hAnsi="Times New Roman" w:cs="Times New Roman"/>
          <w:sz w:val="24"/>
          <w:szCs w:val="24"/>
        </w:rPr>
        <w:t>7. други установени подходящи методи.</w:t>
      </w:r>
    </w:p>
    <w:p w:rsidR="0015108B" w:rsidRDefault="0015108B" w:rsidP="0015108B">
      <w:pPr>
        <w:spacing w:after="0" w:line="240" w:lineRule="auto"/>
        <w:ind w:firstLine="855"/>
        <w:jc w:val="both"/>
        <w:divId w:val="913708507"/>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оценка за изменението на характеристиките на бетона с използването на методите, посочени в ал. 1, т. 3 до т. 7, задължително се извършва контролна проверка на получените резултати чрез изпитване съгласно ал. 1, т. 1 и/или т. 2, като изпитването се извършва от акредитирана лаборатория, както и от лаборатория, ползваща калибрирани средства.</w:t>
      </w:r>
    </w:p>
    <w:p w:rsidR="0015108B" w:rsidRDefault="0015108B" w:rsidP="0015108B">
      <w:pPr>
        <w:spacing w:after="0" w:line="240" w:lineRule="auto"/>
        <w:ind w:firstLine="855"/>
        <w:jc w:val="both"/>
        <w:divId w:val="103696955"/>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не се използва метод за определяне на якостта на бетона, посочен в ал. 1, може да се използват таблици 1, 2 и 3 на приложение № 1.</w:t>
      </w:r>
    </w:p>
    <w:p w:rsidR="0015108B" w:rsidRDefault="0015108B" w:rsidP="0015108B">
      <w:pPr>
        <w:spacing w:after="0" w:line="240" w:lineRule="auto"/>
        <w:ind w:firstLine="855"/>
        <w:jc w:val="both"/>
        <w:divId w:val="16105062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До достигане на минимална якост от 5 </w:t>
      </w:r>
      <w:proofErr w:type="spellStart"/>
      <w:r>
        <w:rPr>
          <w:rFonts w:ascii="Times New Roman" w:eastAsia="Times New Roman" w:hAnsi="Times New Roman" w:cs="Times New Roman"/>
          <w:sz w:val="24"/>
          <w:szCs w:val="24"/>
        </w:rPr>
        <w:t>МРа</w:t>
      </w:r>
      <w:proofErr w:type="spellEnd"/>
      <w:r>
        <w:rPr>
          <w:rFonts w:ascii="Times New Roman" w:eastAsia="Times New Roman" w:hAnsi="Times New Roman" w:cs="Times New Roman"/>
          <w:sz w:val="24"/>
          <w:szCs w:val="24"/>
        </w:rPr>
        <w:t xml:space="preserve"> на бетона в повърхностната зона температурата на повърхността на бетона не трябва да е по-ниска от 0°С.</w:t>
      </w:r>
    </w:p>
    <w:p w:rsidR="0015108B" w:rsidRDefault="0015108B" w:rsidP="0015108B">
      <w:pPr>
        <w:spacing w:after="0" w:line="240" w:lineRule="auto"/>
        <w:ind w:firstLine="855"/>
        <w:jc w:val="both"/>
        <w:divId w:val="1787847477"/>
        <w:rPr>
          <w:rFonts w:ascii="Times New Roman" w:eastAsia="Times New Roman" w:hAnsi="Times New Roman" w:cs="Times New Roman"/>
          <w:sz w:val="24"/>
          <w:szCs w:val="24"/>
        </w:rPr>
      </w:pPr>
      <w:r>
        <w:rPr>
          <w:rFonts w:ascii="Times New Roman" w:eastAsia="Times New Roman" w:hAnsi="Times New Roman" w:cs="Times New Roman"/>
          <w:sz w:val="24"/>
          <w:szCs w:val="24"/>
        </w:rPr>
        <w:t>Чл. 83. Изискванията към всеки завършен вид на бетонната повърхност на бетонните или стоманобетонните елементи се определят в проекта по част "Конструктивна", като се взема под внимание СД CEN/TR 15739 "Готови бетонни продукти. Завършваща обработка на бетона. Идентификация". При изпълнение на видими бетони се спазват предписанията и на БДС 14068 "Видим бетон. Класификация и технически изисквания". Примерни изисквания и типично използване на различните видове завършен вид на повърхността са дадени в приложение № 7 от наредбата и БДС 14068.</w:t>
      </w:r>
    </w:p>
    <w:p w:rsidR="0015108B" w:rsidRDefault="0015108B" w:rsidP="0015108B">
      <w:pPr>
        <w:spacing w:after="0" w:line="240" w:lineRule="auto"/>
        <w:ind w:firstLine="855"/>
        <w:jc w:val="both"/>
        <w:divId w:val="103960014"/>
        <w:rPr>
          <w:rFonts w:ascii="Times New Roman" w:eastAsia="Times New Roman" w:hAnsi="Times New Roman" w:cs="Times New Roman"/>
          <w:sz w:val="24"/>
          <w:szCs w:val="24"/>
        </w:rPr>
      </w:pPr>
      <w:r>
        <w:rPr>
          <w:rFonts w:ascii="Times New Roman" w:eastAsia="Times New Roman" w:hAnsi="Times New Roman" w:cs="Times New Roman"/>
          <w:sz w:val="24"/>
          <w:szCs w:val="24"/>
        </w:rPr>
        <w:t>Чл. 84. В процеса на бетониране на конструкциите се изпълняват специфичните изисквания, разработени с инвестиционния проект, както следва:</w:t>
      </w:r>
    </w:p>
    <w:p w:rsidR="0015108B" w:rsidRDefault="0015108B" w:rsidP="0015108B">
      <w:pPr>
        <w:spacing w:after="0" w:line="240" w:lineRule="auto"/>
        <w:ind w:firstLine="855"/>
        <w:jc w:val="both"/>
        <w:divId w:val="1869176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използване в бетона действителния максимален размер на добавъчния материал </w:t>
      </w:r>
      <w:proofErr w:type="spellStart"/>
      <w:r>
        <w:rPr>
          <w:rFonts w:ascii="Times New Roman" w:eastAsia="Times New Roman" w:hAnsi="Times New Roman" w:cs="Times New Roman"/>
          <w:sz w:val="24"/>
          <w:szCs w:val="24"/>
        </w:rPr>
        <w:t>D</w:t>
      </w:r>
      <w:r>
        <w:rPr>
          <w:rFonts w:ascii="Times New Roman" w:eastAsia="Times New Roman" w:hAnsi="Times New Roman" w:cs="Times New Roman"/>
          <w:sz w:val="24"/>
          <w:szCs w:val="24"/>
          <w:vertAlign w:val="subscript"/>
        </w:rPr>
        <w:t>upper</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D</w:t>
      </w:r>
      <w:r>
        <w:rPr>
          <w:rFonts w:ascii="Times New Roman" w:eastAsia="Times New Roman" w:hAnsi="Times New Roman" w:cs="Times New Roman"/>
          <w:sz w:val="24"/>
          <w:szCs w:val="24"/>
          <w:vertAlign w:val="subscript"/>
        </w:rPr>
        <w:t>lower</w:t>
      </w:r>
      <w:proofErr w:type="spellEnd"/>
      <w:r>
        <w:rPr>
          <w:rFonts w:ascii="Times New Roman" w:eastAsia="Times New Roman" w:hAnsi="Times New Roman" w:cs="Times New Roman"/>
          <w:sz w:val="24"/>
          <w:szCs w:val="24"/>
        </w:rPr>
        <w:t>;</w:t>
      </w:r>
    </w:p>
    <w:p w:rsidR="0015108B" w:rsidRDefault="0015108B" w:rsidP="0015108B">
      <w:pPr>
        <w:spacing w:after="0" w:line="240" w:lineRule="auto"/>
        <w:ind w:firstLine="855"/>
        <w:jc w:val="both"/>
        <w:divId w:val="110708571"/>
        <w:rPr>
          <w:rFonts w:ascii="Times New Roman" w:eastAsia="Times New Roman" w:hAnsi="Times New Roman" w:cs="Times New Roman"/>
          <w:sz w:val="24"/>
          <w:szCs w:val="24"/>
        </w:rPr>
      </w:pPr>
      <w:r>
        <w:rPr>
          <w:rFonts w:ascii="Times New Roman" w:eastAsia="Times New Roman" w:hAnsi="Times New Roman" w:cs="Times New Roman"/>
          <w:sz w:val="24"/>
          <w:szCs w:val="24"/>
        </w:rPr>
        <w:t>2. изготвяне и подготовка на план за бетониране;</w:t>
      </w:r>
    </w:p>
    <w:p w:rsidR="0015108B" w:rsidRDefault="0015108B" w:rsidP="0015108B">
      <w:pPr>
        <w:spacing w:after="0" w:line="240" w:lineRule="auto"/>
        <w:ind w:firstLine="855"/>
        <w:jc w:val="both"/>
        <w:divId w:val="252906670"/>
        <w:rPr>
          <w:rFonts w:ascii="Times New Roman" w:eastAsia="Times New Roman" w:hAnsi="Times New Roman" w:cs="Times New Roman"/>
          <w:sz w:val="24"/>
          <w:szCs w:val="24"/>
        </w:rPr>
      </w:pPr>
      <w:r>
        <w:rPr>
          <w:rFonts w:ascii="Times New Roman" w:eastAsia="Times New Roman" w:hAnsi="Times New Roman" w:cs="Times New Roman"/>
          <w:sz w:val="24"/>
          <w:szCs w:val="24"/>
        </w:rPr>
        <w:t>3. първоначално изпитване на бетонирането чрез пробно бетониране;</w:t>
      </w:r>
    </w:p>
    <w:p w:rsidR="0015108B" w:rsidRDefault="0015108B" w:rsidP="0015108B">
      <w:pPr>
        <w:spacing w:after="0" w:line="240" w:lineRule="auto"/>
        <w:ind w:firstLine="855"/>
        <w:jc w:val="both"/>
        <w:divId w:val="217665357"/>
        <w:rPr>
          <w:rFonts w:ascii="Times New Roman" w:eastAsia="Times New Roman" w:hAnsi="Times New Roman" w:cs="Times New Roman"/>
          <w:sz w:val="24"/>
          <w:szCs w:val="24"/>
        </w:rPr>
      </w:pPr>
      <w:r>
        <w:rPr>
          <w:rFonts w:ascii="Times New Roman" w:eastAsia="Times New Roman" w:hAnsi="Times New Roman" w:cs="Times New Roman"/>
          <w:sz w:val="24"/>
          <w:szCs w:val="24"/>
        </w:rPr>
        <w:t>4. подготовка на работните фуги преди бетонирането;</w:t>
      </w:r>
    </w:p>
    <w:p w:rsidR="0015108B" w:rsidRDefault="0015108B" w:rsidP="0015108B">
      <w:pPr>
        <w:spacing w:after="0" w:line="240" w:lineRule="auto"/>
        <w:ind w:firstLine="855"/>
        <w:jc w:val="both"/>
        <w:divId w:val="1426195151"/>
        <w:rPr>
          <w:rFonts w:ascii="Times New Roman" w:eastAsia="Times New Roman" w:hAnsi="Times New Roman" w:cs="Times New Roman"/>
          <w:sz w:val="24"/>
          <w:szCs w:val="24"/>
        </w:rPr>
      </w:pPr>
      <w:r>
        <w:rPr>
          <w:rFonts w:ascii="Times New Roman" w:eastAsia="Times New Roman" w:hAnsi="Times New Roman" w:cs="Times New Roman"/>
          <w:sz w:val="24"/>
          <w:szCs w:val="24"/>
        </w:rPr>
        <w:t>5. скорост на бетониране и уплътняване;</w:t>
      </w:r>
    </w:p>
    <w:p w:rsidR="0015108B" w:rsidRDefault="0015108B" w:rsidP="0015108B">
      <w:pPr>
        <w:spacing w:after="0" w:line="240" w:lineRule="auto"/>
        <w:ind w:firstLine="855"/>
        <w:jc w:val="both"/>
        <w:divId w:val="133414736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полагане на бетон с леки добавъчни материали, </w:t>
      </w:r>
      <w:proofErr w:type="spellStart"/>
      <w:r>
        <w:rPr>
          <w:rFonts w:ascii="Times New Roman" w:eastAsia="Times New Roman" w:hAnsi="Times New Roman" w:cs="Times New Roman"/>
          <w:sz w:val="24"/>
          <w:szCs w:val="24"/>
        </w:rPr>
        <w:t>самоуплътняващ</w:t>
      </w:r>
      <w:proofErr w:type="spellEnd"/>
      <w:r>
        <w:rPr>
          <w:rFonts w:ascii="Times New Roman" w:eastAsia="Times New Roman" w:hAnsi="Times New Roman" w:cs="Times New Roman"/>
          <w:sz w:val="24"/>
          <w:szCs w:val="24"/>
        </w:rPr>
        <w:t xml:space="preserve"> се бетон, </w:t>
      </w:r>
      <w:proofErr w:type="spellStart"/>
      <w:r>
        <w:rPr>
          <w:rFonts w:ascii="Times New Roman" w:eastAsia="Times New Roman" w:hAnsi="Times New Roman" w:cs="Times New Roman"/>
          <w:sz w:val="24"/>
          <w:szCs w:val="24"/>
        </w:rPr>
        <w:t>торкретбетон</w:t>
      </w:r>
      <w:proofErr w:type="spellEnd"/>
      <w:r>
        <w:rPr>
          <w:rFonts w:ascii="Times New Roman" w:eastAsia="Times New Roman" w:hAnsi="Times New Roman" w:cs="Times New Roman"/>
          <w:sz w:val="24"/>
          <w:szCs w:val="24"/>
        </w:rPr>
        <w:t xml:space="preserve"> при изпълнение с пълзящ кофраж и бетониране под вода;</w:t>
      </w:r>
    </w:p>
    <w:p w:rsidR="0015108B" w:rsidRDefault="0015108B" w:rsidP="0015108B">
      <w:pPr>
        <w:spacing w:after="0" w:line="240" w:lineRule="auto"/>
        <w:ind w:firstLine="855"/>
        <w:jc w:val="both"/>
        <w:divId w:val="7989113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към </w:t>
      </w:r>
      <w:proofErr w:type="spellStart"/>
      <w:r>
        <w:rPr>
          <w:rFonts w:ascii="Times New Roman" w:eastAsia="Times New Roman" w:hAnsi="Times New Roman" w:cs="Times New Roman"/>
          <w:sz w:val="24"/>
          <w:szCs w:val="24"/>
        </w:rPr>
        <w:t>торкретбетона</w:t>
      </w:r>
      <w:proofErr w:type="spellEnd"/>
      <w:r>
        <w:rPr>
          <w:rFonts w:ascii="Times New Roman" w:eastAsia="Times New Roman" w:hAnsi="Times New Roman" w:cs="Times New Roman"/>
          <w:sz w:val="24"/>
          <w:szCs w:val="24"/>
        </w:rPr>
        <w:t xml:space="preserve"> в съответствие с националните изисквания за определяне и деклариране на постоянството на показателите на изходни смеси за </w:t>
      </w:r>
      <w:proofErr w:type="spellStart"/>
      <w:r>
        <w:rPr>
          <w:rFonts w:ascii="Times New Roman" w:eastAsia="Times New Roman" w:hAnsi="Times New Roman" w:cs="Times New Roman"/>
          <w:sz w:val="24"/>
          <w:szCs w:val="24"/>
        </w:rPr>
        <w:t>торкретбетон</w:t>
      </w:r>
      <w:proofErr w:type="spellEnd"/>
      <w:r>
        <w:rPr>
          <w:rFonts w:ascii="Times New Roman" w:eastAsia="Times New Roman" w:hAnsi="Times New Roman" w:cs="Times New Roman"/>
          <w:sz w:val="24"/>
          <w:szCs w:val="24"/>
        </w:rPr>
        <w:t xml:space="preserve"> и на втвърден </w:t>
      </w:r>
      <w:proofErr w:type="spellStart"/>
      <w:r>
        <w:rPr>
          <w:rFonts w:ascii="Times New Roman" w:eastAsia="Times New Roman" w:hAnsi="Times New Roman" w:cs="Times New Roman"/>
          <w:sz w:val="24"/>
          <w:szCs w:val="24"/>
        </w:rPr>
        <w:t>торкретбетон</w:t>
      </w:r>
      <w:proofErr w:type="spellEnd"/>
      <w:r>
        <w:rPr>
          <w:rFonts w:ascii="Times New Roman" w:eastAsia="Times New Roman" w:hAnsi="Times New Roman" w:cs="Times New Roman"/>
          <w:sz w:val="24"/>
          <w:szCs w:val="24"/>
        </w:rPr>
        <w:t xml:space="preserve"> в зависимост от предвидената употреба съгласно БДС EN 14487-1 "</w:t>
      </w:r>
      <w:proofErr w:type="spellStart"/>
      <w:r>
        <w:rPr>
          <w:rFonts w:ascii="Times New Roman" w:eastAsia="Times New Roman" w:hAnsi="Times New Roman" w:cs="Times New Roman"/>
          <w:sz w:val="24"/>
          <w:szCs w:val="24"/>
        </w:rPr>
        <w:t>Торкретбетон</w:t>
      </w:r>
      <w:proofErr w:type="spellEnd"/>
      <w:r>
        <w:rPr>
          <w:rFonts w:ascii="Times New Roman" w:eastAsia="Times New Roman" w:hAnsi="Times New Roman" w:cs="Times New Roman"/>
          <w:sz w:val="24"/>
          <w:szCs w:val="24"/>
        </w:rPr>
        <w:t>. Част 1: Определения, изисквания и съответствие" и изискванията за изпълнение съгласно БДС EN 14487-2 "</w:t>
      </w:r>
      <w:proofErr w:type="spellStart"/>
      <w:r>
        <w:rPr>
          <w:rFonts w:ascii="Times New Roman" w:eastAsia="Times New Roman" w:hAnsi="Times New Roman" w:cs="Times New Roman"/>
          <w:sz w:val="24"/>
          <w:szCs w:val="24"/>
        </w:rPr>
        <w:t>Торкретбетон</w:t>
      </w:r>
      <w:proofErr w:type="spellEnd"/>
      <w:r>
        <w:rPr>
          <w:rFonts w:ascii="Times New Roman" w:eastAsia="Times New Roman" w:hAnsi="Times New Roman" w:cs="Times New Roman"/>
          <w:sz w:val="24"/>
          <w:szCs w:val="24"/>
        </w:rPr>
        <w:t>. Част 2: Изпълнение";</w:t>
      </w:r>
    </w:p>
    <w:p w:rsidR="0015108B" w:rsidRDefault="0015108B" w:rsidP="0015108B">
      <w:pPr>
        <w:spacing w:after="0" w:line="240" w:lineRule="auto"/>
        <w:ind w:firstLine="855"/>
        <w:jc w:val="both"/>
        <w:divId w:val="1969820139"/>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предпазване на бетона в ранна възраст от вреден контакт с агресивни вещества, в т.ч. хлориди, соли, киселини, масла и др.;</w:t>
      </w:r>
    </w:p>
    <w:p w:rsidR="0015108B" w:rsidRDefault="0015108B" w:rsidP="0015108B">
      <w:pPr>
        <w:spacing w:after="0" w:line="240" w:lineRule="auto"/>
        <w:ind w:firstLine="855"/>
        <w:jc w:val="both"/>
        <w:divId w:val="200871104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специални изисквания за отлежаване на бетона, изискващи процент на якост, по-висок от 70%;</w:t>
      </w:r>
    </w:p>
    <w:p w:rsidR="0015108B" w:rsidRDefault="0015108B" w:rsidP="0015108B">
      <w:pPr>
        <w:spacing w:after="0" w:line="240" w:lineRule="auto"/>
        <w:ind w:firstLine="855"/>
        <w:jc w:val="both"/>
        <w:divId w:val="7436423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намаляване на възможността за напукване вследствие на </w:t>
      </w:r>
      <w:proofErr w:type="spellStart"/>
      <w:r>
        <w:rPr>
          <w:rFonts w:ascii="Times New Roman" w:eastAsia="Times New Roman" w:hAnsi="Times New Roman" w:cs="Times New Roman"/>
          <w:sz w:val="24"/>
          <w:szCs w:val="24"/>
        </w:rPr>
        <w:t>топлоотделяне</w:t>
      </w:r>
      <w:proofErr w:type="spellEnd"/>
      <w:r>
        <w:rPr>
          <w:rFonts w:ascii="Times New Roman" w:eastAsia="Times New Roman" w:hAnsi="Times New Roman" w:cs="Times New Roman"/>
          <w:sz w:val="24"/>
          <w:szCs w:val="24"/>
        </w:rPr>
        <w:t xml:space="preserve"> и температурен градиент при масивни елементи от бетон и стоманобетон;</w:t>
      </w:r>
    </w:p>
    <w:p w:rsidR="0015108B" w:rsidRDefault="0015108B" w:rsidP="0015108B">
      <w:pPr>
        <w:spacing w:after="0" w:line="240" w:lineRule="auto"/>
        <w:ind w:firstLine="855"/>
        <w:jc w:val="both"/>
        <w:divId w:val="769349841"/>
        <w:rPr>
          <w:rFonts w:ascii="Times New Roman" w:eastAsia="Times New Roman" w:hAnsi="Times New Roman" w:cs="Times New Roman"/>
          <w:sz w:val="24"/>
          <w:szCs w:val="24"/>
        </w:rPr>
      </w:pPr>
      <w:r>
        <w:rPr>
          <w:rFonts w:ascii="Times New Roman" w:eastAsia="Times New Roman" w:hAnsi="Times New Roman" w:cs="Times New Roman"/>
          <w:sz w:val="24"/>
          <w:szCs w:val="24"/>
        </w:rPr>
        <w:t>11. завършен вид на повърхността.</w:t>
      </w:r>
    </w:p>
    <w:p w:rsidR="0015108B" w:rsidRDefault="0015108B" w:rsidP="0015108B">
      <w:pPr>
        <w:spacing w:after="0" w:line="240" w:lineRule="auto"/>
        <w:ind w:firstLine="855"/>
        <w:jc w:val="both"/>
        <w:divId w:val="838809315"/>
        <w:rPr>
          <w:rFonts w:ascii="Times New Roman" w:eastAsia="Times New Roman" w:hAnsi="Times New Roman" w:cs="Times New Roman"/>
          <w:sz w:val="24"/>
          <w:szCs w:val="24"/>
        </w:rPr>
      </w:pPr>
      <w:r>
        <w:rPr>
          <w:rFonts w:ascii="Times New Roman" w:eastAsia="Times New Roman" w:hAnsi="Times New Roman" w:cs="Times New Roman"/>
          <w:sz w:val="24"/>
          <w:szCs w:val="24"/>
        </w:rPr>
        <w:t>Чл. 85. За изпълнението на бетоновите работи се води дневник по образец, даден в приложение № 8.</w:t>
      </w:r>
    </w:p>
    <w:p w:rsidR="0015108B" w:rsidRDefault="0015108B" w:rsidP="0015108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трета.</w:t>
      </w:r>
      <w:r>
        <w:rPr>
          <w:rFonts w:ascii="Times New Roman" w:hAnsi="Times New Roman" w:cs="Times New Roman"/>
          <w:b/>
          <w:bCs/>
          <w:sz w:val="24"/>
          <w:szCs w:val="24"/>
        </w:rPr>
        <w:br/>
        <w:t>ИЗИСКВАНИЯ КЪМ ИЗПЪЛНЕНИЕТО НА КОНСТРУКЦИИ ОТ ГОТОВИ БЕТОННИ И СТОМАНОБЕТОННИ ЕЛЕМЕНТИ</w:t>
      </w:r>
    </w:p>
    <w:p w:rsidR="0015108B" w:rsidRDefault="0015108B" w:rsidP="0015108B">
      <w:pPr>
        <w:spacing w:after="0" w:line="240" w:lineRule="auto"/>
        <w:ind w:firstLine="855"/>
        <w:jc w:val="both"/>
        <w:divId w:val="1130326072"/>
        <w:rPr>
          <w:rFonts w:ascii="Times New Roman" w:eastAsia="Times New Roman" w:hAnsi="Times New Roman" w:cs="Times New Roman"/>
          <w:sz w:val="24"/>
          <w:szCs w:val="24"/>
        </w:rPr>
      </w:pPr>
      <w:r>
        <w:rPr>
          <w:rFonts w:ascii="Times New Roman" w:eastAsia="Times New Roman" w:hAnsi="Times New Roman" w:cs="Times New Roman"/>
          <w:sz w:val="24"/>
          <w:szCs w:val="24"/>
        </w:rPr>
        <w:t>Чл. 86. (1) Готовите елементи се използват съгласно изискванията на проектната документация, като при монтажа се проверява координацията между тях. Проверката се извършва от строителя, лицето, упражняващо строителен надзор, и проектанта по част "Конструктивна".</w:t>
      </w:r>
    </w:p>
    <w:p w:rsidR="0015108B" w:rsidRDefault="0015108B" w:rsidP="0015108B">
      <w:pPr>
        <w:spacing w:after="0" w:line="240" w:lineRule="auto"/>
        <w:ind w:firstLine="855"/>
        <w:jc w:val="both"/>
        <w:divId w:val="12113858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Геодезическото</w:t>
      </w:r>
      <w:proofErr w:type="spellEnd"/>
      <w:r>
        <w:rPr>
          <w:rFonts w:ascii="Times New Roman" w:eastAsia="Times New Roman" w:hAnsi="Times New Roman" w:cs="Times New Roman"/>
          <w:sz w:val="24"/>
          <w:szCs w:val="24"/>
        </w:rPr>
        <w:t xml:space="preserve"> нанасяне на осите се извършва след проверка на всички нива, която се извършва от строителя.</w:t>
      </w:r>
    </w:p>
    <w:p w:rsidR="0015108B" w:rsidRDefault="0015108B" w:rsidP="0015108B">
      <w:pPr>
        <w:spacing w:after="0" w:line="240" w:lineRule="auto"/>
        <w:ind w:firstLine="855"/>
        <w:jc w:val="both"/>
        <w:divId w:val="750544162"/>
        <w:rPr>
          <w:rFonts w:ascii="Times New Roman" w:eastAsia="Times New Roman" w:hAnsi="Times New Roman" w:cs="Times New Roman"/>
          <w:sz w:val="24"/>
          <w:szCs w:val="24"/>
        </w:rPr>
      </w:pPr>
      <w:r>
        <w:rPr>
          <w:rFonts w:ascii="Times New Roman" w:eastAsia="Times New Roman" w:hAnsi="Times New Roman" w:cs="Times New Roman"/>
          <w:sz w:val="24"/>
          <w:szCs w:val="24"/>
        </w:rPr>
        <w:t>Чл. 87. Преди започване на монтажа на елементите строителят извършва следните проверки:</w:t>
      </w:r>
    </w:p>
    <w:p w:rsidR="0015108B" w:rsidRDefault="0015108B" w:rsidP="0015108B">
      <w:pPr>
        <w:spacing w:after="0" w:line="240" w:lineRule="auto"/>
        <w:ind w:firstLine="855"/>
        <w:jc w:val="both"/>
        <w:divId w:val="1584030167"/>
        <w:rPr>
          <w:rFonts w:ascii="Times New Roman" w:eastAsia="Times New Roman" w:hAnsi="Times New Roman" w:cs="Times New Roman"/>
          <w:sz w:val="24"/>
          <w:szCs w:val="24"/>
        </w:rPr>
      </w:pPr>
      <w:r>
        <w:rPr>
          <w:rFonts w:ascii="Times New Roman" w:eastAsia="Times New Roman" w:hAnsi="Times New Roman" w:cs="Times New Roman"/>
          <w:sz w:val="24"/>
          <w:szCs w:val="24"/>
        </w:rPr>
        <w:t>1. за липса на лед, сняг и други замърсявания на опорните конструкции и елементите;</w:t>
      </w:r>
    </w:p>
    <w:p w:rsidR="0015108B" w:rsidRDefault="0015108B" w:rsidP="0015108B">
      <w:pPr>
        <w:spacing w:after="0" w:line="240" w:lineRule="auto"/>
        <w:ind w:firstLine="855"/>
        <w:jc w:val="both"/>
        <w:divId w:val="761144140"/>
        <w:rPr>
          <w:rFonts w:ascii="Times New Roman" w:eastAsia="Times New Roman" w:hAnsi="Times New Roman" w:cs="Times New Roman"/>
          <w:sz w:val="24"/>
          <w:szCs w:val="24"/>
        </w:rPr>
      </w:pPr>
      <w:r>
        <w:rPr>
          <w:rFonts w:ascii="Times New Roman" w:eastAsia="Times New Roman" w:hAnsi="Times New Roman" w:cs="Times New Roman"/>
          <w:sz w:val="24"/>
          <w:szCs w:val="24"/>
        </w:rPr>
        <w:t>2. да са нанесени всички означения, необходими за монтажа върху опорните конструкции;</w:t>
      </w:r>
    </w:p>
    <w:p w:rsidR="0015108B" w:rsidRDefault="0015108B" w:rsidP="0015108B">
      <w:pPr>
        <w:spacing w:after="0" w:line="240" w:lineRule="auto"/>
        <w:ind w:firstLine="855"/>
        <w:jc w:val="both"/>
        <w:divId w:val="1055159361"/>
        <w:rPr>
          <w:rFonts w:ascii="Times New Roman" w:eastAsia="Times New Roman" w:hAnsi="Times New Roman" w:cs="Times New Roman"/>
          <w:sz w:val="24"/>
          <w:szCs w:val="24"/>
        </w:rPr>
      </w:pPr>
      <w:r>
        <w:rPr>
          <w:rFonts w:ascii="Times New Roman" w:eastAsia="Times New Roman" w:hAnsi="Times New Roman" w:cs="Times New Roman"/>
          <w:sz w:val="24"/>
          <w:szCs w:val="24"/>
        </w:rPr>
        <w:t>3. за съответствието на маркировката на елементите спрямо изискванията на проекта;</w:t>
      </w:r>
    </w:p>
    <w:p w:rsidR="0015108B" w:rsidRDefault="0015108B" w:rsidP="0015108B">
      <w:pPr>
        <w:spacing w:after="0" w:line="240" w:lineRule="auto"/>
        <w:ind w:firstLine="855"/>
        <w:jc w:val="both"/>
        <w:divId w:val="4391811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за наличието на необходимите помощни приспособления за монтажните работи (въжета, </w:t>
      </w:r>
      <w:proofErr w:type="spellStart"/>
      <w:r>
        <w:rPr>
          <w:rFonts w:ascii="Times New Roman" w:eastAsia="Times New Roman" w:hAnsi="Times New Roman" w:cs="Times New Roman"/>
          <w:sz w:val="24"/>
          <w:szCs w:val="24"/>
        </w:rPr>
        <w:t>сапани</w:t>
      </w:r>
      <w:proofErr w:type="spellEnd"/>
      <w:r>
        <w:rPr>
          <w:rFonts w:ascii="Times New Roman" w:eastAsia="Times New Roman" w:hAnsi="Times New Roman" w:cs="Times New Roman"/>
          <w:sz w:val="24"/>
          <w:szCs w:val="24"/>
        </w:rPr>
        <w:t>, площадки, стълби, предпазни парапети и др.).</w:t>
      </w:r>
    </w:p>
    <w:p w:rsidR="0015108B" w:rsidRDefault="0015108B" w:rsidP="0015108B">
      <w:pPr>
        <w:spacing w:after="0" w:line="240" w:lineRule="auto"/>
        <w:ind w:firstLine="855"/>
        <w:jc w:val="both"/>
        <w:divId w:val="1730953059"/>
        <w:rPr>
          <w:rFonts w:ascii="Times New Roman" w:eastAsia="Times New Roman" w:hAnsi="Times New Roman" w:cs="Times New Roman"/>
          <w:sz w:val="24"/>
          <w:szCs w:val="24"/>
        </w:rPr>
      </w:pPr>
      <w:r>
        <w:rPr>
          <w:rFonts w:ascii="Times New Roman" w:eastAsia="Times New Roman" w:hAnsi="Times New Roman" w:cs="Times New Roman"/>
          <w:sz w:val="24"/>
          <w:szCs w:val="24"/>
        </w:rPr>
        <w:t>Чл. 88. (1) Не се разрешава изпълнение на монтажни работи при температура на въздуха, по-ниска от минус 10 °C.</w:t>
      </w:r>
    </w:p>
    <w:p w:rsidR="0015108B" w:rsidRDefault="0015108B" w:rsidP="0015108B">
      <w:pPr>
        <w:spacing w:after="0" w:line="240" w:lineRule="auto"/>
        <w:ind w:firstLine="855"/>
        <w:jc w:val="both"/>
        <w:divId w:val="1150827766"/>
        <w:rPr>
          <w:rFonts w:ascii="Times New Roman" w:eastAsia="Times New Roman" w:hAnsi="Times New Roman" w:cs="Times New Roman"/>
          <w:sz w:val="24"/>
          <w:szCs w:val="24"/>
        </w:rPr>
      </w:pPr>
      <w:r>
        <w:rPr>
          <w:rFonts w:ascii="Times New Roman" w:eastAsia="Times New Roman" w:hAnsi="Times New Roman" w:cs="Times New Roman"/>
          <w:sz w:val="24"/>
          <w:szCs w:val="24"/>
        </w:rPr>
        <w:t>(2) Не се допуска монтаж на панели върху замръзнал или втвърден разтвор.</w:t>
      </w:r>
    </w:p>
    <w:p w:rsidR="0015108B" w:rsidRDefault="0015108B" w:rsidP="0015108B">
      <w:pPr>
        <w:spacing w:after="0" w:line="240" w:lineRule="auto"/>
        <w:ind w:firstLine="855"/>
        <w:jc w:val="both"/>
        <w:divId w:val="142308874"/>
        <w:rPr>
          <w:rFonts w:ascii="Times New Roman" w:eastAsia="Times New Roman" w:hAnsi="Times New Roman" w:cs="Times New Roman"/>
          <w:sz w:val="24"/>
          <w:szCs w:val="24"/>
        </w:rPr>
      </w:pPr>
      <w:r>
        <w:rPr>
          <w:rFonts w:ascii="Times New Roman" w:eastAsia="Times New Roman" w:hAnsi="Times New Roman" w:cs="Times New Roman"/>
          <w:sz w:val="24"/>
          <w:szCs w:val="24"/>
        </w:rPr>
        <w:t>Чл. 89. След завършването на монтажа на една секция или етаж се извършва инструментална проверка на местоположението на монтираните стоманобетонни елементи, като получените резултати се отразяват в дневник за монтажните работи съгласно образеца, даден в приложение № 9.</w:t>
      </w:r>
    </w:p>
    <w:p w:rsidR="0015108B" w:rsidRDefault="0015108B" w:rsidP="0015108B">
      <w:pPr>
        <w:spacing w:after="0" w:line="240" w:lineRule="auto"/>
        <w:ind w:firstLine="855"/>
        <w:jc w:val="both"/>
        <w:divId w:val="530263492"/>
        <w:rPr>
          <w:rFonts w:ascii="Times New Roman" w:eastAsia="Times New Roman" w:hAnsi="Times New Roman" w:cs="Times New Roman"/>
          <w:sz w:val="24"/>
          <w:szCs w:val="24"/>
        </w:rPr>
      </w:pPr>
      <w:r>
        <w:rPr>
          <w:rFonts w:ascii="Times New Roman" w:eastAsia="Times New Roman" w:hAnsi="Times New Roman" w:cs="Times New Roman"/>
          <w:sz w:val="24"/>
          <w:szCs w:val="24"/>
        </w:rPr>
        <w:t>Чл. 90. Не се допуска превишение на действителните отклонения на монтираните елементи, по-голямо от предвидените в проекта. Когато няма проектни предписания, се спазват стойностите, посочени в приложение № 2 и приложение № 3.</w:t>
      </w:r>
    </w:p>
    <w:p w:rsidR="0015108B" w:rsidRDefault="0015108B" w:rsidP="0015108B">
      <w:pPr>
        <w:spacing w:after="0" w:line="240" w:lineRule="auto"/>
        <w:ind w:firstLine="855"/>
        <w:jc w:val="both"/>
        <w:divId w:val="285622315"/>
        <w:rPr>
          <w:rFonts w:ascii="Times New Roman" w:eastAsia="Times New Roman" w:hAnsi="Times New Roman" w:cs="Times New Roman"/>
          <w:sz w:val="24"/>
          <w:szCs w:val="24"/>
        </w:rPr>
      </w:pPr>
      <w:r>
        <w:rPr>
          <w:rFonts w:ascii="Times New Roman" w:eastAsia="Times New Roman" w:hAnsi="Times New Roman" w:cs="Times New Roman"/>
          <w:sz w:val="24"/>
          <w:szCs w:val="24"/>
        </w:rPr>
        <w:t>Чл. 91. Готовите стоманобетонни елементи, произведени в заводски условия, се влагат в строежа въз основа на декларация за експлоатационните показатели, СЕ маркировка или декларация за характеристиките на продукта, или декларация за съответствие с инвестиционния проект в съответствие с изискванията на чл. 4 от Наредба № РД-02-20-1 от 2015 г. Предоставената декларация за характеристиките на готовия елемент следва да съответства на изискваните в проектната документация характеристики.</w:t>
      </w:r>
    </w:p>
    <w:p w:rsidR="0015108B" w:rsidRDefault="0015108B" w:rsidP="0015108B">
      <w:pPr>
        <w:spacing w:after="0" w:line="240" w:lineRule="auto"/>
        <w:ind w:firstLine="855"/>
        <w:jc w:val="both"/>
        <w:divId w:val="471864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92. (1) Готовите </w:t>
      </w:r>
      <w:proofErr w:type="spellStart"/>
      <w:r>
        <w:rPr>
          <w:rFonts w:ascii="Times New Roman" w:eastAsia="Times New Roman" w:hAnsi="Times New Roman" w:cs="Times New Roman"/>
          <w:sz w:val="24"/>
          <w:szCs w:val="24"/>
        </w:rPr>
        <w:t>неносещи</w:t>
      </w:r>
      <w:proofErr w:type="spellEnd"/>
      <w:r>
        <w:rPr>
          <w:rFonts w:ascii="Times New Roman" w:eastAsia="Times New Roman" w:hAnsi="Times New Roman" w:cs="Times New Roman"/>
          <w:sz w:val="24"/>
          <w:szCs w:val="24"/>
        </w:rPr>
        <w:t xml:space="preserve"> стоманобетонови елементи за монтаж в конструкцията, произведени на строителната площадка, следва да отговарят на изискванията на проектната документация, на съответния продуктов стандарт и на БДС EN 13369 "Общи правила за готови бетонни продукти".</w:t>
      </w:r>
    </w:p>
    <w:p w:rsidR="0015108B" w:rsidRDefault="0015108B" w:rsidP="0015108B">
      <w:pPr>
        <w:spacing w:after="0" w:line="240" w:lineRule="auto"/>
        <w:ind w:firstLine="855"/>
        <w:jc w:val="both"/>
        <w:divId w:val="31614848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Всеки готов елемент се маркира за идентификация съгласно т. 7 от БДС EN 13369 и се обозначава положението му на строежа.</w:t>
      </w:r>
    </w:p>
    <w:p w:rsidR="0015108B" w:rsidRDefault="0015108B" w:rsidP="0015108B">
      <w:pPr>
        <w:spacing w:after="0" w:line="240" w:lineRule="auto"/>
        <w:ind w:firstLine="855"/>
        <w:jc w:val="both"/>
        <w:divId w:val="1996104493"/>
        <w:rPr>
          <w:rFonts w:ascii="Times New Roman" w:eastAsia="Times New Roman" w:hAnsi="Times New Roman" w:cs="Times New Roman"/>
          <w:sz w:val="24"/>
          <w:szCs w:val="24"/>
        </w:rPr>
      </w:pPr>
      <w:r>
        <w:rPr>
          <w:rFonts w:ascii="Times New Roman" w:eastAsia="Times New Roman" w:hAnsi="Times New Roman" w:cs="Times New Roman"/>
          <w:sz w:val="24"/>
          <w:szCs w:val="24"/>
        </w:rPr>
        <w:t>(3) За всеки готов елемент трябва да е налична информация за общото му тегло.</w:t>
      </w:r>
    </w:p>
    <w:p w:rsidR="0015108B" w:rsidRDefault="0015108B" w:rsidP="0015108B">
      <w:pPr>
        <w:spacing w:after="0" w:line="240" w:lineRule="auto"/>
        <w:ind w:firstLine="855"/>
        <w:jc w:val="both"/>
        <w:divId w:val="1860465779"/>
        <w:rPr>
          <w:rFonts w:ascii="Times New Roman" w:eastAsia="Times New Roman" w:hAnsi="Times New Roman" w:cs="Times New Roman"/>
          <w:sz w:val="24"/>
          <w:szCs w:val="24"/>
        </w:rPr>
      </w:pPr>
      <w:r>
        <w:rPr>
          <w:rFonts w:ascii="Times New Roman" w:eastAsia="Times New Roman" w:hAnsi="Times New Roman" w:cs="Times New Roman"/>
          <w:sz w:val="24"/>
          <w:szCs w:val="24"/>
        </w:rPr>
        <w:t>Чл. 93. Условията и методите (начините) за транспортиране, складиране, монтаж и напасване на готовите елементи трябва да са в съответствие с инвестиционния проект.</w:t>
      </w:r>
    </w:p>
    <w:p w:rsidR="0015108B" w:rsidRDefault="0015108B" w:rsidP="0015108B">
      <w:pPr>
        <w:spacing w:after="0" w:line="240" w:lineRule="auto"/>
        <w:ind w:firstLine="855"/>
        <w:jc w:val="both"/>
        <w:divId w:val="2094811034"/>
        <w:rPr>
          <w:rFonts w:ascii="Times New Roman" w:eastAsia="Times New Roman" w:hAnsi="Times New Roman" w:cs="Times New Roman"/>
          <w:sz w:val="24"/>
          <w:szCs w:val="24"/>
        </w:rPr>
      </w:pPr>
      <w:r>
        <w:rPr>
          <w:rFonts w:ascii="Times New Roman" w:eastAsia="Times New Roman" w:hAnsi="Times New Roman" w:cs="Times New Roman"/>
          <w:sz w:val="24"/>
          <w:szCs w:val="24"/>
        </w:rPr>
        <w:t>Чл. 94. (1) Монтажът на готовите елементи с последователност на изпълнението (операциите) по монтажа се изпълнява в съответствие със спецификацията за монтаж, разработена в инвестиционния проект.</w:t>
      </w:r>
    </w:p>
    <w:p w:rsidR="0015108B" w:rsidRDefault="0015108B" w:rsidP="0015108B">
      <w:pPr>
        <w:spacing w:after="0" w:line="240" w:lineRule="auto"/>
        <w:ind w:firstLine="855"/>
        <w:jc w:val="both"/>
        <w:divId w:val="190189746"/>
        <w:rPr>
          <w:rFonts w:ascii="Times New Roman" w:eastAsia="Times New Roman" w:hAnsi="Times New Roman" w:cs="Times New Roman"/>
          <w:sz w:val="24"/>
          <w:szCs w:val="24"/>
        </w:rPr>
      </w:pPr>
      <w:r>
        <w:rPr>
          <w:rFonts w:ascii="Times New Roman" w:eastAsia="Times New Roman" w:hAnsi="Times New Roman" w:cs="Times New Roman"/>
          <w:sz w:val="24"/>
          <w:szCs w:val="24"/>
        </w:rPr>
        <w:t>(2) Спецификацията за монтаж включва:</w:t>
      </w:r>
    </w:p>
    <w:p w:rsidR="0015108B" w:rsidRDefault="0015108B" w:rsidP="0015108B">
      <w:pPr>
        <w:spacing w:after="0" w:line="240" w:lineRule="auto"/>
        <w:ind w:firstLine="855"/>
        <w:jc w:val="both"/>
        <w:divId w:val="2092700648"/>
        <w:rPr>
          <w:rFonts w:ascii="Times New Roman" w:eastAsia="Times New Roman" w:hAnsi="Times New Roman" w:cs="Times New Roman"/>
          <w:sz w:val="24"/>
          <w:szCs w:val="24"/>
        </w:rPr>
      </w:pPr>
      <w:r>
        <w:rPr>
          <w:rFonts w:ascii="Times New Roman" w:eastAsia="Times New Roman" w:hAnsi="Times New Roman" w:cs="Times New Roman"/>
          <w:sz w:val="24"/>
          <w:szCs w:val="24"/>
        </w:rPr>
        <w:t>1. схема за повдигане, с която се определят местата на окачване, усилията, разпределението на системата за повдигане, местата на подпорите, необходимите средства и когато е необходимо, местата за временно укрепване и други специални предписания;</w:t>
      </w:r>
    </w:p>
    <w:p w:rsidR="0015108B" w:rsidRDefault="0015108B" w:rsidP="0015108B">
      <w:pPr>
        <w:spacing w:after="0" w:line="240" w:lineRule="auto"/>
        <w:ind w:firstLine="855"/>
        <w:jc w:val="both"/>
        <w:divId w:val="638077113"/>
        <w:rPr>
          <w:rFonts w:ascii="Times New Roman" w:eastAsia="Times New Roman" w:hAnsi="Times New Roman" w:cs="Times New Roman"/>
          <w:sz w:val="24"/>
          <w:szCs w:val="24"/>
        </w:rPr>
      </w:pPr>
      <w:r>
        <w:rPr>
          <w:rFonts w:ascii="Times New Roman" w:eastAsia="Times New Roman" w:hAnsi="Times New Roman" w:cs="Times New Roman"/>
          <w:sz w:val="24"/>
          <w:szCs w:val="24"/>
        </w:rPr>
        <w:t>2. инструкции, в т.ч. и на производителя, за пренасяне и складиране на готовите елементи, включително за определяне положението на елемента при складиране, позволените точки на подпиране, максимална височина на складиране, мерки за предпазване и ако е необходимо, изисквания за стабилност;</w:t>
      </w:r>
    </w:p>
    <w:p w:rsidR="0015108B" w:rsidRDefault="0015108B" w:rsidP="0015108B">
      <w:pPr>
        <w:spacing w:after="0" w:line="240" w:lineRule="auto"/>
        <w:ind w:firstLine="855"/>
        <w:jc w:val="both"/>
        <w:divId w:val="165093533"/>
        <w:rPr>
          <w:rFonts w:ascii="Times New Roman" w:eastAsia="Times New Roman" w:hAnsi="Times New Roman" w:cs="Times New Roman"/>
          <w:sz w:val="24"/>
          <w:szCs w:val="24"/>
        </w:rPr>
      </w:pPr>
      <w:r>
        <w:rPr>
          <w:rFonts w:ascii="Times New Roman" w:eastAsia="Times New Roman" w:hAnsi="Times New Roman" w:cs="Times New Roman"/>
          <w:sz w:val="24"/>
          <w:szCs w:val="24"/>
        </w:rPr>
        <w:t>3. информация за достъпа и работното положение за насочване на всеки готов елемент, а също обхват и товароподемност на повдигащите средства и механизация;</w:t>
      </w:r>
    </w:p>
    <w:p w:rsidR="0015108B" w:rsidRDefault="0015108B" w:rsidP="0015108B">
      <w:pPr>
        <w:spacing w:after="0" w:line="240" w:lineRule="auto"/>
        <w:ind w:firstLine="855"/>
        <w:jc w:val="both"/>
        <w:divId w:val="1235242670"/>
        <w:rPr>
          <w:rFonts w:ascii="Times New Roman" w:eastAsia="Times New Roman" w:hAnsi="Times New Roman" w:cs="Times New Roman"/>
          <w:sz w:val="24"/>
          <w:szCs w:val="24"/>
        </w:rPr>
      </w:pPr>
      <w:r>
        <w:rPr>
          <w:rFonts w:ascii="Times New Roman" w:eastAsia="Times New Roman" w:hAnsi="Times New Roman" w:cs="Times New Roman"/>
          <w:sz w:val="24"/>
          <w:szCs w:val="24"/>
        </w:rPr>
        <w:t>4. данни и/или указания (инструкции) за пренасяне и възможност за складиране - за всяка доставка на готови елементи на обекта.</w:t>
      </w:r>
    </w:p>
    <w:p w:rsidR="0015108B" w:rsidRDefault="0015108B" w:rsidP="0015108B">
      <w:pPr>
        <w:spacing w:after="0" w:line="240" w:lineRule="auto"/>
        <w:ind w:firstLine="855"/>
        <w:jc w:val="both"/>
        <w:divId w:val="386224699"/>
        <w:rPr>
          <w:rFonts w:ascii="Times New Roman" w:eastAsia="Times New Roman" w:hAnsi="Times New Roman" w:cs="Times New Roman"/>
          <w:sz w:val="24"/>
          <w:szCs w:val="24"/>
        </w:rPr>
      </w:pPr>
      <w:r>
        <w:rPr>
          <w:rFonts w:ascii="Times New Roman" w:eastAsia="Times New Roman" w:hAnsi="Times New Roman" w:cs="Times New Roman"/>
          <w:sz w:val="24"/>
          <w:szCs w:val="24"/>
        </w:rPr>
        <w:t>Чл. 95. (1) По време на монтажа се предприемат конструктивни мерки, които да гарантират устойчивостта на опорите по време на строителството и да сведат до минимум риска от повреди на тези опори.</w:t>
      </w:r>
    </w:p>
    <w:p w:rsidR="0015108B" w:rsidRDefault="0015108B" w:rsidP="0015108B">
      <w:pPr>
        <w:spacing w:after="0" w:line="240" w:lineRule="auto"/>
        <w:ind w:firstLine="855"/>
        <w:jc w:val="both"/>
        <w:divId w:val="1262496437"/>
        <w:rPr>
          <w:rFonts w:ascii="Times New Roman" w:eastAsia="Times New Roman" w:hAnsi="Times New Roman" w:cs="Times New Roman"/>
          <w:sz w:val="24"/>
          <w:szCs w:val="24"/>
        </w:rPr>
      </w:pPr>
      <w:r>
        <w:rPr>
          <w:rFonts w:ascii="Times New Roman" w:eastAsia="Times New Roman" w:hAnsi="Times New Roman" w:cs="Times New Roman"/>
          <w:sz w:val="24"/>
          <w:szCs w:val="24"/>
        </w:rPr>
        <w:t>(2) По време на монтаж се проверява проектното положение на готовите елементи, точността в размерите на опорите, състоянието на връзките и цялостното подреждане на конструкцията, включително се правят всички необходими напасвания.</w:t>
      </w:r>
    </w:p>
    <w:p w:rsidR="0015108B" w:rsidRDefault="0015108B" w:rsidP="0015108B">
      <w:pPr>
        <w:spacing w:after="0" w:line="240" w:lineRule="auto"/>
        <w:ind w:firstLine="855"/>
        <w:jc w:val="both"/>
        <w:divId w:val="1703090955"/>
        <w:rPr>
          <w:rFonts w:ascii="Times New Roman" w:eastAsia="Times New Roman" w:hAnsi="Times New Roman" w:cs="Times New Roman"/>
          <w:sz w:val="24"/>
          <w:szCs w:val="24"/>
        </w:rPr>
      </w:pPr>
      <w:r>
        <w:rPr>
          <w:rFonts w:ascii="Times New Roman" w:eastAsia="Times New Roman" w:hAnsi="Times New Roman" w:cs="Times New Roman"/>
          <w:sz w:val="24"/>
          <w:szCs w:val="24"/>
        </w:rPr>
        <w:t>(3) Приемане на завършени по вид строителни и монтажни работи се извършва след проверка на монтажа.</w:t>
      </w:r>
    </w:p>
    <w:p w:rsidR="0015108B" w:rsidRDefault="0015108B" w:rsidP="0015108B">
      <w:pPr>
        <w:spacing w:after="0" w:line="240" w:lineRule="auto"/>
        <w:ind w:firstLine="855"/>
        <w:jc w:val="both"/>
        <w:divId w:val="304745984"/>
        <w:rPr>
          <w:rFonts w:ascii="Times New Roman" w:eastAsia="Times New Roman" w:hAnsi="Times New Roman" w:cs="Times New Roman"/>
          <w:sz w:val="24"/>
          <w:szCs w:val="24"/>
        </w:rPr>
      </w:pPr>
      <w:r>
        <w:rPr>
          <w:rFonts w:ascii="Times New Roman" w:eastAsia="Times New Roman" w:hAnsi="Times New Roman" w:cs="Times New Roman"/>
          <w:sz w:val="24"/>
          <w:szCs w:val="24"/>
        </w:rPr>
        <w:t>(4) Завършени видове строителни и монтажни работи се изпълняват съгласно изискванията на наредбата с отчитане на климатичните условия.</w:t>
      </w:r>
    </w:p>
    <w:p w:rsidR="0015108B" w:rsidRDefault="0015108B" w:rsidP="0015108B">
      <w:pPr>
        <w:spacing w:after="0" w:line="240" w:lineRule="auto"/>
        <w:ind w:firstLine="855"/>
        <w:jc w:val="both"/>
        <w:divId w:val="927234872"/>
        <w:rPr>
          <w:rFonts w:ascii="Times New Roman" w:eastAsia="Times New Roman" w:hAnsi="Times New Roman" w:cs="Times New Roman"/>
          <w:sz w:val="24"/>
          <w:szCs w:val="24"/>
        </w:rPr>
      </w:pPr>
      <w:r>
        <w:rPr>
          <w:rFonts w:ascii="Times New Roman" w:eastAsia="Times New Roman" w:hAnsi="Times New Roman" w:cs="Times New Roman"/>
          <w:sz w:val="24"/>
          <w:szCs w:val="24"/>
        </w:rPr>
        <w:t>Чл. 96. Конструктивните връзки трябва да удовлетворяват следните изисквания:</w:t>
      </w:r>
    </w:p>
    <w:p w:rsidR="0015108B" w:rsidRDefault="0015108B" w:rsidP="0015108B">
      <w:pPr>
        <w:spacing w:after="0" w:line="240" w:lineRule="auto"/>
        <w:ind w:firstLine="855"/>
        <w:jc w:val="both"/>
        <w:divId w:val="814025124"/>
        <w:rPr>
          <w:rFonts w:ascii="Times New Roman" w:eastAsia="Times New Roman" w:hAnsi="Times New Roman" w:cs="Times New Roman"/>
          <w:sz w:val="24"/>
          <w:szCs w:val="24"/>
        </w:rPr>
      </w:pPr>
      <w:r>
        <w:rPr>
          <w:rFonts w:ascii="Times New Roman" w:eastAsia="Times New Roman" w:hAnsi="Times New Roman" w:cs="Times New Roman"/>
          <w:sz w:val="24"/>
          <w:szCs w:val="24"/>
        </w:rPr>
        <w:t>1. свързващите части от всякакъв вид трябва да се използват съгласно препоръките на производителя;</w:t>
      </w:r>
    </w:p>
    <w:p w:rsidR="0015108B" w:rsidRDefault="0015108B" w:rsidP="0015108B">
      <w:pPr>
        <w:spacing w:after="0" w:line="240" w:lineRule="auto"/>
        <w:ind w:firstLine="855"/>
        <w:jc w:val="both"/>
        <w:divId w:val="1498644194"/>
        <w:rPr>
          <w:rFonts w:ascii="Times New Roman" w:eastAsia="Times New Roman" w:hAnsi="Times New Roman" w:cs="Times New Roman"/>
          <w:sz w:val="24"/>
          <w:szCs w:val="24"/>
        </w:rPr>
      </w:pPr>
      <w:r>
        <w:rPr>
          <w:rFonts w:ascii="Times New Roman" w:eastAsia="Times New Roman" w:hAnsi="Times New Roman" w:cs="Times New Roman"/>
          <w:sz w:val="24"/>
          <w:szCs w:val="24"/>
        </w:rPr>
        <w:t>2. винтови и лепени съединения трябва да бъдат изпълнени според конкретната технология за използваните материали.</w:t>
      </w:r>
    </w:p>
    <w:p w:rsidR="0015108B" w:rsidRDefault="0015108B" w:rsidP="0015108B">
      <w:pPr>
        <w:spacing w:after="0" w:line="240" w:lineRule="auto"/>
        <w:ind w:firstLine="855"/>
        <w:jc w:val="both"/>
        <w:divId w:val="573970731"/>
        <w:rPr>
          <w:rFonts w:ascii="Times New Roman" w:eastAsia="Times New Roman" w:hAnsi="Times New Roman" w:cs="Times New Roman"/>
          <w:sz w:val="24"/>
          <w:szCs w:val="24"/>
        </w:rPr>
      </w:pPr>
      <w:r>
        <w:rPr>
          <w:rFonts w:ascii="Times New Roman" w:eastAsia="Times New Roman" w:hAnsi="Times New Roman" w:cs="Times New Roman"/>
          <w:sz w:val="24"/>
          <w:szCs w:val="24"/>
        </w:rPr>
        <w:t>Чл. 97. Строителните работи на място включват:</w:t>
      </w:r>
    </w:p>
    <w:p w:rsidR="0015108B" w:rsidRDefault="0015108B" w:rsidP="0015108B">
      <w:pPr>
        <w:spacing w:after="0" w:line="240" w:lineRule="auto"/>
        <w:ind w:firstLine="855"/>
        <w:jc w:val="both"/>
        <w:divId w:val="3564665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преди </w:t>
      </w:r>
      <w:proofErr w:type="spellStart"/>
      <w:r>
        <w:rPr>
          <w:rFonts w:ascii="Times New Roman" w:eastAsia="Times New Roman" w:hAnsi="Times New Roman" w:cs="Times New Roman"/>
          <w:sz w:val="24"/>
          <w:szCs w:val="24"/>
        </w:rPr>
        <w:t>кофриране</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замонолитване</w:t>
      </w:r>
      <w:proofErr w:type="spellEnd"/>
      <w:r>
        <w:rPr>
          <w:rFonts w:ascii="Times New Roman" w:eastAsia="Times New Roman" w:hAnsi="Times New Roman" w:cs="Times New Roman"/>
          <w:sz w:val="24"/>
          <w:szCs w:val="24"/>
        </w:rPr>
        <w:t xml:space="preserve"> на фугите - почистване от отпадъци;</w:t>
      </w:r>
    </w:p>
    <w:p w:rsidR="0015108B" w:rsidRDefault="0015108B" w:rsidP="0015108B">
      <w:pPr>
        <w:spacing w:after="0" w:line="240" w:lineRule="auto"/>
        <w:ind w:firstLine="855"/>
        <w:jc w:val="both"/>
        <w:divId w:val="2711302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замонолитване</w:t>
      </w:r>
      <w:proofErr w:type="spellEnd"/>
      <w:r>
        <w:rPr>
          <w:rFonts w:ascii="Times New Roman" w:eastAsia="Times New Roman" w:hAnsi="Times New Roman" w:cs="Times New Roman"/>
          <w:sz w:val="24"/>
          <w:szCs w:val="24"/>
        </w:rPr>
        <w:t xml:space="preserve"> на фугите - само след изпълнение и приемане на всички заваръчни шевове и предписани защити на </w:t>
      </w:r>
      <w:proofErr w:type="spellStart"/>
      <w:r>
        <w:rPr>
          <w:rFonts w:ascii="Times New Roman" w:eastAsia="Times New Roman" w:hAnsi="Times New Roman" w:cs="Times New Roman"/>
          <w:sz w:val="24"/>
          <w:szCs w:val="24"/>
        </w:rPr>
        <w:t>съединенията</w:t>
      </w:r>
      <w:proofErr w:type="spellEnd"/>
      <w:r>
        <w:rPr>
          <w:rFonts w:ascii="Times New Roman" w:eastAsia="Times New Roman" w:hAnsi="Times New Roman" w:cs="Times New Roman"/>
          <w:sz w:val="24"/>
          <w:szCs w:val="24"/>
        </w:rPr>
        <w:t xml:space="preserve"> (антикорозионна и др.) и след съставяне на акт за установяване на видовете строителни и монтажни работи, подлежащи на закриване, удостоверяващ, че са постигнати изискванията на проекта (образец 12), съставен по реда на Наредба № 3 от 2003 г.</w:t>
      </w:r>
    </w:p>
    <w:p w:rsidR="0015108B" w:rsidRDefault="0015108B" w:rsidP="0015108B">
      <w:pPr>
        <w:spacing w:after="0" w:line="240" w:lineRule="auto"/>
        <w:ind w:firstLine="855"/>
        <w:jc w:val="both"/>
        <w:divId w:val="1271356430"/>
        <w:rPr>
          <w:rFonts w:ascii="Times New Roman" w:eastAsia="Times New Roman" w:hAnsi="Times New Roman" w:cs="Times New Roman"/>
          <w:sz w:val="24"/>
          <w:szCs w:val="24"/>
        </w:rPr>
      </w:pPr>
      <w:r>
        <w:rPr>
          <w:rFonts w:ascii="Times New Roman" w:eastAsia="Times New Roman" w:hAnsi="Times New Roman" w:cs="Times New Roman"/>
          <w:sz w:val="24"/>
          <w:szCs w:val="24"/>
        </w:rPr>
        <w:t>Чл. 98. За антикорозионната защита се води дневник по образеца, даден в приложение № 10.</w:t>
      </w:r>
    </w:p>
    <w:p w:rsidR="0015108B" w:rsidRDefault="0015108B" w:rsidP="0015108B">
      <w:pPr>
        <w:spacing w:after="0" w:line="240" w:lineRule="auto"/>
        <w:ind w:firstLine="855"/>
        <w:jc w:val="both"/>
        <w:divId w:val="1778928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99. За </w:t>
      </w:r>
      <w:proofErr w:type="spellStart"/>
      <w:r>
        <w:rPr>
          <w:rFonts w:ascii="Times New Roman" w:eastAsia="Times New Roman" w:hAnsi="Times New Roman" w:cs="Times New Roman"/>
          <w:sz w:val="24"/>
          <w:szCs w:val="24"/>
        </w:rPr>
        <w:t>замонолитването</w:t>
      </w:r>
      <w:proofErr w:type="spellEnd"/>
      <w:r>
        <w:rPr>
          <w:rFonts w:ascii="Times New Roman" w:eastAsia="Times New Roman" w:hAnsi="Times New Roman" w:cs="Times New Roman"/>
          <w:sz w:val="24"/>
          <w:szCs w:val="24"/>
        </w:rPr>
        <w:t xml:space="preserve"> на фугите се води дневник по образеца, даден в приложение № 11.</w:t>
      </w:r>
    </w:p>
    <w:p w:rsidR="0015108B" w:rsidRDefault="0015108B" w:rsidP="0015108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Глава четвърта.</w:t>
      </w:r>
      <w:r>
        <w:rPr>
          <w:rFonts w:ascii="Times New Roman" w:hAnsi="Times New Roman" w:cs="Times New Roman"/>
          <w:b/>
          <w:bCs/>
          <w:sz w:val="24"/>
          <w:szCs w:val="24"/>
        </w:rPr>
        <w:br/>
        <w:t>КОНТРОЛ НА КАЧЕСТВОТО НА БЕТОННИТЕ И СТОМАНОБЕТОННИТЕ КОНСТРУКЦИИ</w:t>
      </w:r>
    </w:p>
    <w:p w:rsidR="0015108B" w:rsidRDefault="0015108B" w:rsidP="0015108B">
      <w:pPr>
        <w:spacing w:after="0" w:line="240" w:lineRule="auto"/>
        <w:ind w:firstLine="855"/>
        <w:jc w:val="both"/>
        <w:divId w:val="1931504140"/>
        <w:rPr>
          <w:rFonts w:ascii="Times New Roman" w:eastAsia="Times New Roman" w:hAnsi="Times New Roman" w:cs="Times New Roman"/>
          <w:sz w:val="24"/>
          <w:szCs w:val="24"/>
        </w:rPr>
      </w:pPr>
      <w:r>
        <w:rPr>
          <w:rFonts w:ascii="Times New Roman" w:eastAsia="Times New Roman" w:hAnsi="Times New Roman" w:cs="Times New Roman"/>
          <w:sz w:val="24"/>
          <w:szCs w:val="24"/>
        </w:rPr>
        <w:t>Чл. 100. Контролът в процеса на изпълнение на бетонни и стоманобетонни конструкции и на завършените такива се осъществява от лицето, упражняващо строителен надзор, от лицето, упражняващо авторски надзор, както и от назначените от строителя по трудов договор технически правоспособни лица, които извършват техническо ръководство на строежите, или от техническия ръководител, осигурен от възложителя, в случаите на чл. 163а, ал. 5 от ЗУТ.</w:t>
      </w:r>
    </w:p>
    <w:p w:rsidR="0015108B" w:rsidRDefault="0015108B" w:rsidP="0015108B">
      <w:pPr>
        <w:spacing w:after="0" w:line="240" w:lineRule="auto"/>
        <w:ind w:firstLine="855"/>
        <w:jc w:val="both"/>
        <w:divId w:val="312026874"/>
        <w:rPr>
          <w:rFonts w:ascii="Times New Roman" w:eastAsia="Times New Roman" w:hAnsi="Times New Roman" w:cs="Times New Roman"/>
          <w:sz w:val="24"/>
          <w:szCs w:val="24"/>
        </w:rPr>
      </w:pPr>
      <w:r>
        <w:rPr>
          <w:rFonts w:ascii="Times New Roman" w:eastAsia="Times New Roman" w:hAnsi="Times New Roman" w:cs="Times New Roman"/>
          <w:sz w:val="24"/>
          <w:szCs w:val="24"/>
        </w:rPr>
        <w:t>Чл. 101. (1) Контролът на строителните продукти, материалите, изделията и елементите за бетонни и стоманобетонни конструкции, на видовете работи и на изпълнените конструкции се извършва за съответствие с изискванията на тази наредба и на одобрените инвестиционни проекти.</w:t>
      </w:r>
    </w:p>
    <w:p w:rsidR="0015108B" w:rsidRDefault="0015108B" w:rsidP="0015108B">
      <w:pPr>
        <w:spacing w:after="0" w:line="240" w:lineRule="auto"/>
        <w:ind w:firstLine="855"/>
        <w:jc w:val="both"/>
        <w:divId w:val="1343706514"/>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Контролът на строителни продукти се осъществява от лицето, упражняващо строителен надзор, за съответствие на влаганите в строежите строителни продукти с изискванията на проекта.</w:t>
      </w:r>
    </w:p>
    <w:p w:rsidR="0015108B" w:rsidRDefault="0015108B" w:rsidP="0015108B">
      <w:pPr>
        <w:spacing w:after="0" w:line="240" w:lineRule="auto"/>
        <w:ind w:firstLine="855"/>
        <w:jc w:val="both"/>
        <w:divId w:val="1791512492"/>
        <w:rPr>
          <w:rFonts w:ascii="Times New Roman" w:eastAsia="Times New Roman" w:hAnsi="Times New Roman" w:cs="Times New Roman"/>
          <w:sz w:val="24"/>
          <w:szCs w:val="24"/>
        </w:rPr>
      </w:pPr>
      <w:r>
        <w:rPr>
          <w:rFonts w:ascii="Times New Roman" w:eastAsia="Times New Roman" w:hAnsi="Times New Roman" w:cs="Times New Roman"/>
          <w:sz w:val="24"/>
          <w:szCs w:val="24"/>
        </w:rPr>
        <w:t>(3) За строежите по чл. 14, ал. 2 от ЗКС контролът на влаганите строителни продукти се осъществява от техническия ръководител.</w:t>
      </w:r>
    </w:p>
    <w:p w:rsidR="0015108B" w:rsidRDefault="0015108B" w:rsidP="0015108B">
      <w:pPr>
        <w:spacing w:after="0" w:line="240" w:lineRule="auto"/>
        <w:ind w:firstLine="855"/>
        <w:jc w:val="both"/>
        <w:divId w:val="596402381"/>
        <w:rPr>
          <w:rFonts w:ascii="Times New Roman" w:eastAsia="Times New Roman" w:hAnsi="Times New Roman" w:cs="Times New Roman"/>
          <w:sz w:val="24"/>
          <w:szCs w:val="24"/>
        </w:rPr>
      </w:pPr>
      <w:r>
        <w:rPr>
          <w:rFonts w:ascii="Times New Roman" w:eastAsia="Times New Roman" w:hAnsi="Times New Roman" w:cs="Times New Roman"/>
          <w:sz w:val="24"/>
          <w:szCs w:val="24"/>
        </w:rPr>
        <w:t>(4) Административният контрол на строителните продукти при проектирането и строителството се осъществява от органите по чл. 220 - 223 ЗУТ.</w:t>
      </w:r>
    </w:p>
    <w:p w:rsidR="0015108B" w:rsidRDefault="0015108B" w:rsidP="0015108B">
      <w:pPr>
        <w:spacing w:after="0" w:line="240" w:lineRule="auto"/>
        <w:ind w:firstLine="855"/>
        <w:jc w:val="both"/>
        <w:divId w:val="1187450181"/>
        <w:rPr>
          <w:rFonts w:ascii="Times New Roman" w:eastAsia="Times New Roman" w:hAnsi="Times New Roman" w:cs="Times New Roman"/>
          <w:sz w:val="24"/>
          <w:szCs w:val="24"/>
        </w:rPr>
      </w:pPr>
      <w:r>
        <w:rPr>
          <w:rFonts w:ascii="Times New Roman" w:eastAsia="Times New Roman" w:hAnsi="Times New Roman" w:cs="Times New Roman"/>
          <w:sz w:val="24"/>
          <w:szCs w:val="24"/>
        </w:rPr>
        <w:t>Чл. 102. Контролът на бетонната смес и на втвърдения бетон на строителната площадка включва:</w:t>
      </w:r>
    </w:p>
    <w:p w:rsidR="0015108B" w:rsidRDefault="0015108B" w:rsidP="0015108B">
      <w:pPr>
        <w:spacing w:after="0" w:line="240" w:lineRule="auto"/>
        <w:ind w:firstLine="855"/>
        <w:jc w:val="both"/>
        <w:divId w:val="710811967"/>
        <w:rPr>
          <w:rFonts w:ascii="Times New Roman" w:eastAsia="Times New Roman" w:hAnsi="Times New Roman" w:cs="Times New Roman"/>
          <w:sz w:val="24"/>
          <w:szCs w:val="24"/>
        </w:rPr>
      </w:pPr>
      <w:r>
        <w:rPr>
          <w:rFonts w:ascii="Times New Roman" w:eastAsia="Times New Roman" w:hAnsi="Times New Roman" w:cs="Times New Roman"/>
          <w:sz w:val="24"/>
          <w:szCs w:val="24"/>
        </w:rPr>
        <w:t>1. входящ контрол при доставяне на бетонната смес; контролът се извършва по реда на чл. 69 на наредбата;</w:t>
      </w:r>
    </w:p>
    <w:p w:rsidR="0015108B" w:rsidRDefault="0015108B" w:rsidP="0015108B">
      <w:pPr>
        <w:spacing w:after="0" w:line="240" w:lineRule="auto"/>
        <w:ind w:firstLine="855"/>
        <w:jc w:val="both"/>
        <w:divId w:val="186797684"/>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проверка на декларацията за характеристиките на бетонната смес за съответствие с предписанията на инвестиционния проект;</w:t>
      </w:r>
    </w:p>
    <w:p w:rsidR="0015108B" w:rsidRDefault="0015108B" w:rsidP="0015108B">
      <w:pPr>
        <w:spacing w:after="0" w:line="240" w:lineRule="auto"/>
        <w:ind w:firstLine="855"/>
        <w:jc w:val="both"/>
        <w:divId w:val="1534995733"/>
        <w:rPr>
          <w:rFonts w:ascii="Times New Roman" w:eastAsia="Times New Roman" w:hAnsi="Times New Roman" w:cs="Times New Roman"/>
          <w:sz w:val="24"/>
          <w:szCs w:val="24"/>
        </w:rPr>
      </w:pPr>
      <w:r>
        <w:rPr>
          <w:rFonts w:ascii="Times New Roman" w:eastAsia="Times New Roman" w:hAnsi="Times New Roman" w:cs="Times New Roman"/>
          <w:sz w:val="24"/>
          <w:szCs w:val="24"/>
        </w:rPr>
        <w:t>3. проверка на консистенцията, температурата на бетонната смес и съдържанието на въздух, когато се изисква;</w:t>
      </w:r>
    </w:p>
    <w:p w:rsidR="0015108B" w:rsidRDefault="0015108B" w:rsidP="0015108B">
      <w:pPr>
        <w:spacing w:after="0" w:line="240" w:lineRule="auto"/>
        <w:ind w:firstLine="855"/>
        <w:jc w:val="both"/>
        <w:divId w:val="431819717"/>
        <w:rPr>
          <w:rFonts w:ascii="Times New Roman" w:eastAsia="Times New Roman" w:hAnsi="Times New Roman" w:cs="Times New Roman"/>
          <w:sz w:val="24"/>
          <w:szCs w:val="24"/>
        </w:rPr>
      </w:pPr>
      <w:r>
        <w:rPr>
          <w:rFonts w:ascii="Times New Roman" w:eastAsia="Times New Roman" w:hAnsi="Times New Roman" w:cs="Times New Roman"/>
          <w:sz w:val="24"/>
          <w:szCs w:val="24"/>
        </w:rPr>
        <w:t>4. изготвяне, съхранение и изпитване на пробни тела за контрол на характеристиките на втвърдения бетон, когато това е договорено между страните;</w:t>
      </w:r>
    </w:p>
    <w:p w:rsidR="0015108B" w:rsidRDefault="0015108B" w:rsidP="0015108B">
      <w:pPr>
        <w:spacing w:after="0" w:line="240" w:lineRule="auto"/>
        <w:ind w:firstLine="855"/>
        <w:jc w:val="both"/>
        <w:divId w:val="331185543"/>
        <w:rPr>
          <w:rFonts w:ascii="Times New Roman" w:eastAsia="Times New Roman" w:hAnsi="Times New Roman" w:cs="Times New Roman"/>
          <w:sz w:val="24"/>
          <w:szCs w:val="24"/>
        </w:rPr>
      </w:pPr>
      <w:r>
        <w:rPr>
          <w:rFonts w:ascii="Times New Roman" w:eastAsia="Times New Roman" w:hAnsi="Times New Roman" w:cs="Times New Roman"/>
          <w:sz w:val="24"/>
          <w:szCs w:val="24"/>
        </w:rPr>
        <w:t>5. отделните работи (процеси) по време на полагането, обработката и отлежаването на бетона в съответствие с изискванията на глава втора, раздел V на наредбата и проектната документация;</w:t>
      </w:r>
    </w:p>
    <w:p w:rsidR="0015108B" w:rsidRDefault="0015108B" w:rsidP="0015108B">
      <w:pPr>
        <w:spacing w:after="0" w:line="240" w:lineRule="auto"/>
        <w:ind w:firstLine="855"/>
        <w:jc w:val="both"/>
        <w:divId w:val="147891096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оценка на качеството на извършените бетонови и стоманобетонови работи по външен вид след </w:t>
      </w:r>
      <w:proofErr w:type="spellStart"/>
      <w:r>
        <w:rPr>
          <w:rFonts w:ascii="Times New Roman" w:eastAsia="Times New Roman" w:hAnsi="Times New Roman" w:cs="Times New Roman"/>
          <w:sz w:val="24"/>
          <w:szCs w:val="24"/>
        </w:rPr>
        <w:t>декофрирането</w:t>
      </w:r>
      <w:proofErr w:type="spellEnd"/>
      <w:r>
        <w:rPr>
          <w:rFonts w:ascii="Times New Roman" w:eastAsia="Times New Roman" w:hAnsi="Times New Roman" w:cs="Times New Roman"/>
          <w:sz w:val="24"/>
          <w:szCs w:val="24"/>
        </w:rPr>
        <w:t xml:space="preserve"> в съответствие с изискванията на глава втора, раздел V на наредбата и проектната документация.</w:t>
      </w:r>
    </w:p>
    <w:p w:rsidR="0015108B" w:rsidRDefault="0015108B" w:rsidP="0015108B">
      <w:pPr>
        <w:spacing w:after="0" w:line="240" w:lineRule="auto"/>
        <w:ind w:firstLine="855"/>
        <w:jc w:val="both"/>
        <w:divId w:val="63600785"/>
        <w:rPr>
          <w:rFonts w:ascii="Times New Roman" w:eastAsia="Times New Roman" w:hAnsi="Times New Roman" w:cs="Times New Roman"/>
          <w:sz w:val="24"/>
          <w:szCs w:val="24"/>
        </w:rPr>
      </w:pPr>
      <w:r>
        <w:rPr>
          <w:rFonts w:ascii="Times New Roman" w:eastAsia="Times New Roman" w:hAnsi="Times New Roman" w:cs="Times New Roman"/>
          <w:sz w:val="24"/>
          <w:szCs w:val="24"/>
        </w:rPr>
        <w:t>Чл. 103. (1) Контролът при изпълнението на армировъчните работи със строителни продукти, в т.ч. прави и огънати пръти с мерни дължини, стремена, заварени мрежи и скелети, и армировъчни изделия, които съдържат заварени съединения, включва:</w:t>
      </w:r>
    </w:p>
    <w:p w:rsidR="0015108B" w:rsidRDefault="0015108B" w:rsidP="0015108B">
      <w:pPr>
        <w:spacing w:after="0" w:line="240" w:lineRule="auto"/>
        <w:ind w:firstLine="855"/>
        <w:jc w:val="both"/>
        <w:divId w:val="66852137"/>
        <w:rPr>
          <w:rFonts w:ascii="Times New Roman" w:eastAsia="Times New Roman" w:hAnsi="Times New Roman" w:cs="Times New Roman"/>
          <w:sz w:val="24"/>
          <w:szCs w:val="24"/>
        </w:rPr>
      </w:pPr>
      <w:r>
        <w:rPr>
          <w:rFonts w:ascii="Times New Roman" w:eastAsia="Times New Roman" w:hAnsi="Times New Roman" w:cs="Times New Roman"/>
          <w:sz w:val="24"/>
          <w:szCs w:val="24"/>
        </w:rPr>
        <w:t>1. входящ контрол и проверка на доставените готови продукти за съответствие с геометричните размери и изискванията на инвестиционния проект по част "Конструктивна", с изискванията на глава втора, раздел III на наредбата, действащите технически спецификации и националните изисквания за определяне и деклариране на експлоатационните показатели/характеристиките на стоманени продукти за армиране на стоманобетонни конструкции в зависимост от предвидената употреба;</w:t>
      </w:r>
    </w:p>
    <w:p w:rsidR="0015108B" w:rsidRDefault="0015108B" w:rsidP="0015108B">
      <w:pPr>
        <w:spacing w:after="0" w:line="240" w:lineRule="auto"/>
        <w:ind w:firstLine="855"/>
        <w:jc w:val="both"/>
        <w:divId w:val="1527674463"/>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проверка на декларациите за експлоатационните показатели/характеристиките на строителните продукти и/или изделия, съставени от производителя на готовия продукт и/или изделието;</w:t>
      </w:r>
    </w:p>
    <w:p w:rsidR="0015108B" w:rsidRDefault="0015108B" w:rsidP="0015108B">
      <w:pPr>
        <w:spacing w:after="0" w:line="240" w:lineRule="auto"/>
        <w:ind w:firstLine="855"/>
        <w:jc w:val="both"/>
        <w:divId w:val="104899578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отделните работи (процеси) по време на изпълнението на армировъчните и заваръчните работи в съответствие с изискванията на глава втора, раздел III на наредбата.</w:t>
      </w:r>
    </w:p>
    <w:p w:rsidR="0015108B" w:rsidRDefault="0015108B" w:rsidP="0015108B">
      <w:pPr>
        <w:spacing w:after="0" w:line="240" w:lineRule="auto"/>
        <w:ind w:firstLine="855"/>
        <w:jc w:val="both"/>
        <w:divId w:val="1781877661"/>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Контролът при изпълнението на заваръчни работи на строежа освен изискванията по ал. 1 включва и контрол за спазване изискванията на приложимите стандарти.</w:t>
      </w:r>
    </w:p>
    <w:p w:rsidR="0015108B" w:rsidRDefault="0015108B" w:rsidP="0015108B">
      <w:pPr>
        <w:spacing w:after="0" w:line="240" w:lineRule="auto"/>
        <w:ind w:firstLine="855"/>
        <w:jc w:val="both"/>
        <w:divId w:val="1099132996"/>
        <w:rPr>
          <w:rFonts w:ascii="Times New Roman" w:eastAsia="Times New Roman" w:hAnsi="Times New Roman" w:cs="Times New Roman"/>
          <w:sz w:val="24"/>
          <w:szCs w:val="24"/>
        </w:rPr>
      </w:pPr>
      <w:r>
        <w:rPr>
          <w:rFonts w:ascii="Times New Roman" w:eastAsia="Times New Roman" w:hAnsi="Times New Roman" w:cs="Times New Roman"/>
          <w:sz w:val="24"/>
          <w:szCs w:val="24"/>
        </w:rPr>
        <w:t>Чл. 104. При изпълнение на предварително напрегнати конструкции на контрол подлежат:</w:t>
      </w:r>
    </w:p>
    <w:p w:rsidR="0015108B" w:rsidRDefault="0015108B" w:rsidP="0015108B">
      <w:pPr>
        <w:spacing w:after="0" w:line="240" w:lineRule="auto"/>
        <w:ind w:firstLine="855"/>
        <w:jc w:val="both"/>
        <w:divId w:val="432746691"/>
        <w:rPr>
          <w:rFonts w:ascii="Times New Roman" w:eastAsia="Times New Roman" w:hAnsi="Times New Roman" w:cs="Times New Roman"/>
          <w:sz w:val="24"/>
          <w:szCs w:val="24"/>
        </w:rPr>
      </w:pPr>
      <w:r>
        <w:rPr>
          <w:rFonts w:ascii="Times New Roman" w:eastAsia="Times New Roman" w:hAnsi="Times New Roman" w:cs="Times New Roman"/>
          <w:sz w:val="24"/>
          <w:szCs w:val="24"/>
        </w:rPr>
        <w:t>1. физико-механичните характеристики на напрягащата армировка;</w:t>
      </w:r>
    </w:p>
    <w:p w:rsidR="0015108B" w:rsidRDefault="0015108B" w:rsidP="0015108B">
      <w:pPr>
        <w:spacing w:after="0" w:line="240" w:lineRule="auto"/>
        <w:ind w:firstLine="855"/>
        <w:jc w:val="both"/>
        <w:divId w:val="907764779"/>
        <w:rPr>
          <w:rFonts w:ascii="Times New Roman" w:eastAsia="Times New Roman" w:hAnsi="Times New Roman" w:cs="Times New Roman"/>
          <w:sz w:val="24"/>
          <w:szCs w:val="24"/>
        </w:rPr>
      </w:pPr>
      <w:r>
        <w:rPr>
          <w:rFonts w:ascii="Times New Roman" w:eastAsia="Times New Roman" w:hAnsi="Times New Roman" w:cs="Times New Roman"/>
          <w:sz w:val="24"/>
          <w:szCs w:val="24"/>
        </w:rPr>
        <w:t>2. състоянието на повърхността на напрягащата армировка (наличие на корозия, замърсявания, механични повреди и др.), както и условията на съхранение на армировката;</w:t>
      </w:r>
    </w:p>
    <w:p w:rsidR="0015108B" w:rsidRDefault="0015108B" w:rsidP="0015108B">
      <w:pPr>
        <w:spacing w:after="0" w:line="240" w:lineRule="auto"/>
        <w:ind w:firstLine="855"/>
        <w:jc w:val="both"/>
        <w:divId w:val="1536111719"/>
        <w:rPr>
          <w:rFonts w:ascii="Times New Roman" w:eastAsia="Times New Roman" w:hAnsi="Times New Roman" w:cs="Times New Roman"/>
          <w:sz w:val="24"/>
          <w:szCs w:val="24"/>
        </w:rPr>
      </w:pPr>
      <w:r>
        <w:rPr>
          <w:rFonts w:ascii="Times New Roman" w:eastAsia="Times New Roman" w:hAnsi="Times New Roman" w:cs="Times New Roman"/>
          <w:sz w:val="24"/>
          <w:szCs w:val="24"/>
        </w:rPr>
        <w:t>3. монтажът на напрягащата армировка;</w:t>
      </w:r>
    </w:p>
    <w:p w:rsidR="0015108B" w:rsidRDefault="0015108B" w:rsidP="0015108B">
      <w:pPr>
        <w:spacing w:after="0" w:line="240" w:lineRule="auto"/>
        <w:ind w:firstLine="855"/>
        <w:jc w:val="both"/>
        <w:divId w:val="1877694632"/>
        <w:rPr>
          <w:rFonts w:ascii="Times New Roman" w:eastAsia="Times New Roman" w:hAnsi="Times New Roman" w:cs="Times New Roman"/>
          <w:sz w:val="24"/>
          <w:szCs w:val="24"/>
        </w:rPr>
      </w:pPr>
      <w:r>
        <w:rPr>
          <w:rFonts w:ascii="Times New Roman" w:eastAsia="Times New Roman" w:hAnsi="Times New Roman" w:cs="Times New Roman"/>
          <w:sz w:val="24"/>
          <w:szCs w:val="24"/>
        </w:rPr>
        <w:t>4. закотвящите устройства (състояние, размери, резултати от изпитванията и др.);</w:t>
      </w:r>
    </w:p>
    <w:p w:rsidR="0015108B" w:rsidRDefault="0015108B" w:rsidP="0015108B">
      <w:pPr>
        <w:spacing w:after="0" w:line="240" w:lineRule="auto"/>
        <w:ind w:firstLine="855"/>
        <w:jc w:val="both"/>
        <w:divId w:val="11320892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калибрирането на </w:t>
      </w:r>
      <w:proofErr w:type="spellStart"/>
      <w:r>
        <w:rPr>
          <w:rFonts w:ascii="Times New Roman" w:eastAsia="Times New Roman" w:hAnsi="Times New Roman" w:cs="Times New Roman"/>
          <w:sz w:val="24"/>
          <w:szCs w:val="24"/>
        </w:rPr>
        <w:t>напрегателното</w:t>
      </w:r>
      <w:proofErr w:type="spellEnd"/>
      <w:r>
        <w:rPr>
          <w:rFonts w:ascii="Times New Roman" w:eastAsia="Times New Roman" w:hAnsi="Times New Roman" w:cs="Times New Roman"/>
          <w:sz w:val="24"/>
          <w:szCs w:val="24"/>
        </w:rPr>
        <w:t xml:space="preserve"> оборудване;</w:t>
      </w:r>
    </w:p>
    <w:p w:rsidR="0015108B" w:rsidRDefault="0015108B" w:rsidP="0015108B">
      <w:pPr>
        <w:spacing w:after="0" w:line="240" w:lineRule="auto"/>
        <w:ind w:firstLine="855"/>
        <w:jc w:val="both"/>
        <w:divId w:val="1745687521"/>
        <w:rPr>
          <w:rFonts w:ascii="Times New Roman" w:eastAsia="Times New Roman" w:hAnsi="Times New Roman" w:cs="Times New Roman"/>
          <w:sz w:val="24"/>
          <w:szCs w:val="24"/>
        </w:rPr>
      </w:pPr>
      <w:r>
        <w:rPr>
          <w:rFonts w:ascii="Times New Roman" w:eastAsia="Times New Roman" w:hAnsi="Times New Roman" w:cs="Times New Roman"/>
          <w:sz w:val="24"/>
          <w:szCs w:val="24"/>
        </w:rPr>
        <w:t>6. действителните загуби от триене на сноповете в стените на каналите;</w:t>
      </w:r>
    </w:p>
    <w:p w:rsidR="0015108B" w:rsidRDefault="0015108B" w:rsidP="0015108B">
      <w:pPr>
        <w:spacing w:after="0" w:line="240" w:lineRule="auto"/>
        <w:ind w:firstLine="855"/>
        <w:jc w:val="both"/>
        <w:divId w:val="10494965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напрягащото усилие, удължението и </w:t>
      </w:r>
      <w:proofErr w:type="spellStart"/>
      <w:r>
        <w:rPr>
          <w:rFonts w:ascii="Times New Roman" w:eastAsia="Times New Roman" w:hAnsi="Times New Roman" w:cs="Times New Roman"/>
          <w:sz w:val="24"/>
          <w:szCs w:val="24"/>
        </w:rPr>
        <w:t>приплъзването</w:t>
      </w:r>
      <w:proofErr w:type="spellEnd"/>
      <w:r>
        <w:rPr>
          <w:rFonts w:ascii="Times New Roman" w:eastAsia="Times New Roman" w:hAnsi="Times New Roman" w:cs="Times New Roman"/>
          <w:sz w:val="24"/>
          <w:szCs w:val="24"/>
        </w:rPr>
        <w:t xml:space="preserve"> на клиновете в котвите на всеки сноп;</w:t>
      </w:r>
    </w:p>
    <w:p w:rsidR="0015108B" w:rsidRDefault="0015108B" w:rsidP="0015108B">
      <w:pPr>
        <w:spacing w:after="0" w:line="240" w:lineRule="auto"/>
        <w:ind w:firstLine="855"/>
        <w:jc w:val="both"/>
        <w:divId w:val="1698000704"/>
        <w:rPr>
          <w:rFonts w:ascii="Times New Roman" w:eastAsia="Times New Roman" w:hAnsi="Times New Roman" w:cs="Times New Roman"/>
          <w:sz w:val="24"/>
          <w:szCs w:val="24"/>
        </w:rPr>
      </w:pPr>
      <w:r>
        <w:rPr>
          <w:rFonts w:ascii="Times New Roman" w:eastAsia="Times New Roman" w:hAnsi="Times New Roman" w:cs="Times New Roman"/>
          <w:sz w:val="24"/>
          <w:szCs w:val="24"/>
        </w:rPr>
        <w:t>8. времето, изтекло между напрягането и завършването на предпазните мерки за напрягащата армировка и закотвящите устройства;</w:t>
      </w:r>
    </w:p>
    <w:p w:rsidR="0015108B" w:rsidRDefault="0015108B" w:rsidP="0015108B">
      <w:pPr>
        <w:spacing w:after="0" w:line="240" w:lineRule="auto"/>
        <w:ind w:firstLine="855"/>
        <w:jc w:val="both"/>
        <w:divId w:val="233929747"/>
        <w:rPr>
          <w:rFonts w:ascii="Times New Roman" w:eastAsia="Times New Roman" w:hAnsi="Times New Roman" w:cs="Times New Roman"/>
          <w:sz w:val="24"/>
          <w:szCs w:val="24"/>
        </w:rPr>
      </w:pPr>
      <w:r>
        <w:rPr>
          <w:rFonts w:ascii="Times New Roman" w:eastAsia="Times New Roman" w:hAnsi="Times New Roman" w:cs="Times New Roman"/>
          <w:sz w:val="24"/>
          <w:szCs w:val="24"/>
        </w:rPr>
        <w:t>9. при инжектирането на каналите - температурата на въздуха, съставът и характеристиките на разтвора за инжектиране, скоростта на инжектиране, качеството на запълване на каналите.</w:t>
      </w:r>
    </w:p>
    <w:p w:rsidR="0015108B" w:rsidRDefault="0015108B" w:rsidP="0015108B">
      <w:pPr>
        <w:spacing w:after="0" w:line="240" w:lineRule="auto"/>
        <w:ind w:firstLine="855"/>
        <w:jc w:val="both"/>
        <w:divId w:val="1701664309"/>
        <w:rPr>
          <w:rFonts w:ascii="Times New Roman" w:eastAsia="Times New Roman" w:hAnsi="Times New Roman" w:cs="Times New Roman"/>
          <w:sz w:val="24"/>
          <w:szCs w:val="24"/>
        </w:rPr>
      </w:pPr>
      <w:r>
        <w:rPr>
          <w:rFonts w:ascii="Times New Roman" w:eastAsia="Times New Roman" w:hAnsi="Times New Roman" w:cs="Times New Roman"/>
          <w:sz w:val="24"/>
          <w:szCs w:val="24"/>
        </w:rPr>
        <w:t>Чл. 105. При монтажните работи на контрол подлежат:</w:t>
      </w:r>
    </w:p>
    <w:p w:rsidR="0015108B" w:rsidRDefault="0015108B" w:rsidP="0015108B">
      <w:pPr>
        <w:spacing w:after="0" w:line="240" w:lineRule="auto"/>
        <w:ind w:firstLine="855"/>
        <w:jc w:val="both"/>
        <w:divId w:val="1104151637"/>
        <w:rPr>
          <w:rFonts w:ascii="Times New Roman" w:eastAsia="Times New Roman" w:hAnsi="Times New Roman" w:cs="Times New Roman"/>
          <w:sz w:val="24"/>
          <w:szCs w:val="24"/>
        </w:rPr>
      </w:pPr>
      <w:r>
        <w:rPr>
          <w:rFonts w:ascii="Times New Roman" w:eastAsia="Times New Roman" w:hAnsi="Times New Roman" w:cs="Times New Roman"/>
          <w:sz w:val="24"/>
          <w:szCs w:val="24"/>
        </w:rPr>
        <w:t>1. съответствието на декларациите на готовите елементи с изискванията на инвестиционния проект;</w:t>
      </w:r>
    </w:p>
    <w:p w:rsidR="0015108B" w:rsidRDefault="0015108B" w:rsidP="0015108B">
      <w:pPr>
        <w:spacing w:after="0" w:line="240" w:lineRule="auto"/>
        <w:ind w:firstLine="855"/>
        <w:jc w:val="both"/>
        <w:divId w:val="10837978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геодезическата</w:t>
      </w:r>
      <w:proofErr w:type="spellEnd"/>
      <w:r>
        <w:rPr>
          <w:rFonts w:ascii="Times New Roman" w:eastAsia="Times New Roman" w:hAnsi="Times New Roman" w:cs="Times New Roman"/>
          <w:sz w:val="24"/>
          <w:szCs w:val="24"/>
        </w:rPr>
        <w:t xml:space="preserve"> разбивка на осите и проектните нива;</w:t>
      </w:r>
    </w:p>
    <w:p w:rsidR="0015108B" w:rsidRDefault="0015108B" w:rsidP="0015108B">
      <w:pPr>
        <w:spacing w:after="0" w:line="240" w:lineRule="auto"/>
        <w:ind w:firstLine="855"/>
        <w:jc w:val="both"/>
        <w:divId w:val="981693706"/>
        <w:rPr>
          <w:rFonts w:ascii="Times New Roman" w:eastAsia="Times New Roman" w:hAnsi="Times New Roman" w:cs="Times New Roman"/>
          <w:sz w:val="24"/>
          <w:szCs w:val="24"/>
        </w:rPr>
      </w:pPr>
      <w:r>
        <w:rPr>
          <w:rFonts w:ascii="Times New Roman" w:eastAsia="Times New Roman" w:hAnsi="Times New Roman" w:cs="Times New Roman"/>
          <w:sz w:val="24"/>
          <w:szCs w:val="24"/>
        </w:rPr>
        <w:t>3. пространственото разположение на готовите елементи спрямо:</w:t>
      </w:r>
    </w:p>
    <w:p w:rsidR="0015108B" w:rsidRDefault="0015108B" w:rsidP="0015108B">
      <w:pPr>
        <w:spacing w:after="0" w:line="240" w:lineRule="auto"/>
        <w:ind w:firstLine="855"/>
        <w:jc w:val="both"/>
        <w:divId w:val="6051609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трасирани </w:t>
      </w:r>
      <w:proofErr w:type="spellStart"/>
      <w:r>
        <w:rPr>
          <w:rFonts w:ascii="Times New Roman" w:eastAsia="Times New Roman" w:hAnsi="Times New Roman" w:cs="Times New Roman"/>
          <w:sz w:val="24"/>
          <w:szCs w:val="24"/>
        </w:rPr>
        <w:t>геодезически</w:t>
      </w:r>
      <w:proofErr w:type="spellEnd"/>
      <w:r>
        <w:rPr>
          <w:rFonts w:ascii="Times New Roman" w:eastAsia="Times New Roman" w:hAnsi="Times New Roman" w:cs="Times New Roman"/>
          <w:sz w:val="24"/>
          <w:szCs w:val="24"/>
        </w:rPr>
        <w:t xml:space="preserve"> оси и проектни нива;</w:t>
      </w:r>
    </w:p>
    <w:p w:rsidR="0015108B" w:rsidRDefault="0015108B" w:rsidP="0015108B">
      <w:pPr>
        <w:spacing w:after="0" w:line="240" w:lineRule="auto"/>
        <w:ind w:firstLine="855"/>
        <w:jc w:val="both"/>
        <w:divId w:val="1082752249"/>
        <w:rPr>
          <w:rFonts w:ascii="Times New Roman" w:eastAsia="Times New Roman" w:hAnsi="Times New Roman" w:cs="Times New Roman"/>
          <w:sz w:val="24"/>
          <w:szCs w:val="24"/>
        </w:rPr>
      </w:pPr>
      <w:r>
        <w:rPr>
          <w:rFonts w:ascii="Times New Roman" w:eastAsia="Times New Roman" w:hAnsi="Times New Roman" w:cs="Times New Roman"/>
          <w:sz w:val="24"/>
          <w:szCs w:val="24"/>
        </w:rPr>
        <w:t>б) площадки на опиране;</w:t>
      </w:r>
    </w:p>
    <w:p w:rsidR="0015108B" w:rsidRDefault="0015108B" w:rsidP="0015108B">
      <w:pPr>
        <w:spacing w:after="0" w:line="240" w:lineRule="auto"/>
        <w:ind w:firstLine="855"/>
        <w:jc w:val="both"/>
        <w:divId w:val="3912701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spellStart"/>
      <w:r>
        <w:rPr>
          <w:rFonts w:ascii="Times New Roman" w:eastAsia="Times New Roman" w:hAnsi="Times New Roman" w:cs="Times New Roman"/>
          <w:sz w:val="24"/>
          <w:szCs w:val="24"/>
        </w:rPr>
        <w:t>вертикалност</w:t>
      </w:r>
      <w:proofErr w:type="spellEnd"/>
      <w:r>
        <w:rPr>
          <w:rFonts w:ascii="Times New Roman" w:eastAsia="Times New Roman" w:hAnsi="Times New Roman" w:cs="Times New Roman"/>
          <w:sz w:val="24"/>
          <w:szCs w:val="24"/>
        </w:rPr>
        <w:t>;</w:t>
      </w:r>
    </w:p>
    <w:p w:rsidR="0015108B" w:rsidRDefault="0015108B" w:rsidP="0015108B">
      <w:pPr>
        <w:spacing w:after="0" w:line="240" w:lineRule="auto"/>
        <w:ind w:firstLine="855"/>
        <w:jc w:val="both"/>
        <w:divId w:val="20556960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разположение на </w:t>
      </w:r>
      <w:proofErr w:type="spellStart"/>
      <w:r>
        <w:rPr>
          <w:rFonts w:ascii="Times New Roman" w:eastAsia="Times New Roman" w:hAnsi="Times New Roman" w:cs="Times New Roman"/>
          <w:sz w:val="24"/>
          <w:szCs w:val="24"/>
        </w:rPr>
        <w:t>вбетонираните</w:t>
      </w:r>
      <w:proofErr w:type="spellEnd"/>
      <w:r>
        <w:rPr>
          <w:rFonts w:ascii="Times New Roman" w:eastAsia="Times New Roman" w:hAnsi="Times New Roman" w:cs="Times New Roman"/>
          <w:sz w:val="24"/>
          <w:szCs w:val="24"/>
        </w:rPr>
        <w:t xml:space="preserve"> части.</w:t>
      </w:r>
    </w:p>
    <w:p w:rsidR="0015108B" w:rsidRDefault="0015108B" w:rsidP="0015108B">
      <w:pPr>
        <w:spacing w:after="0" w:line="240" w:lineRule="auto"/>
        <w:ind w:firstLine="855"/>
        <w:jc w:val="both"/>
        <w:divId w:val="14777220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106. При </w:t>
      </w:r>
      <w:proofErr w:type="spellStart"/>
      <w:r>
        <w:rPr>
          <w:rFonts w:ascii="Times New Roman" w:eastAsia="Times New Roman" w:hAnsi="Times New Roman" w:cs="Times New Roman"/>
          <w:sz w:val="24"/>
          <w:szCs w:val="24"/>
        </w:rPr>
        <w:t>замонолитване</w:t>
      </w:r>
      <w:proofErr w:type="spellEnd"/>
      <w:r>
        <w:rPr>
          <w:rFonts w:ascii="Times New Roman" w:eastAsia="Times New Roman" w:hAnsi="Times New Roman" w:cs="Times New Roman"/>
          <w:sz w:val="24"/>
          <w:szCs w:val="24"/>
        </w:rPr>
        <w:t xml:space="preserve"> на монтажните съединения и уплътняване на фугите на контрол подлежат:</w:t>
      </w:r>
    </w:p>
    <w:p w:rsidR="0015108B" w:rsidRDefault="0015108B" w:rsidP="0015108B">
      <w:pPr>
        <w:spacing w:after="0" w:line="240" w:lineRule="auto"/>
        <w:ind w:firstLine="855"/>
        <w:jc w:val="both"/>
        <w:divId w:val="15114839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съответствието на декларациите на разтвора и </w:t>
      </w:r>
      <w:proofErr w:type="spellStart"/>
      <w:r>
        <w:rPr>
          <w:rFonts w:ascii="Times New Roman" w:eastAsia="Times New Roman" w:hAnsi="Times New Roman" w:cs="Times New Roman"/>
          <w:sz w:val="24"/>
          <w:szCs w:val="24"/>
        </w:rPr>
        <w:t>уплътнителните</w:t>
      </w:r>
      <w:proofErr w:type="spellEnd"/>
      <w:r>
        <w:rPr>
          <w:rFonts w:ascii="Times New Roman" w:eastAsia="Times New Roman" w:hAnsi="Times New Roman" w:cs="Times New Roman"/>
          <w:sz w:val="24"/>
          <w:szCs w:val="24"/>
        </w:rPr>
        <w:t xml:space="preserve"> материали с изискванията на инвестиционния проект;</w:t>
      </w:r>
    </w:p>
    <w:p w:rsidR="0015108B" w:rsidRDefault="0015108B" w:rsidP="0015108B">
      <w:pPr>
        <w:spacing w:after="0" w:line="240" w:lineRule="auto"/>
        <w:ind w:firstLine="855"/>
        <w:jc w:val="both"/>
        <w:divId w:val="659886377"/>
        <w:rPr>
          <w:rFonts w:ascii="Times New Roman" w:eastAsia="Times New Roman" w:hAnsi="Times New Roman" w:cs="Times New Roman"/>
          <w:sz w:val="24"/>
          <w:szCs w:val="24"/>
        </w:rPr>
      </w:pPr>
      <w:r>
        <w:rPr>
          <w:rFonts w:ascii="Times New Roman" w:eastAsia="Times New Roman" w:hAnsi="Times New Roman" w:cs="Times New Roman"/>
          <w:sz w:val="24"/>
          <w:szCs w:val="24"/>
        </w:rPr>
        <w:t>2. антикорозионната и другите предписани защити и изолации (топлоизолации, хидроизолации и др.);</w:t>
      </w:r>
    </w:p>
    <w:p w:rsidR="0015108B" w:rsidRDefault="0015108B" w:rsidP="0015108B">
      <w:pPr>
        <w:spacing w:after="0" w:line="240" w:lineRule="auto"/>
        <w:ind w:firstLine="855"/>
        <w:jc w:val="both"/>
        <w:divId w:val="13672215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плътността на </w:t>
      </w:r>
      <w:proofErr w:type="spellStart"/>
      <w:r>
        <w:rPr>
          <w:rFonts w:ascii="Times New Roman" w:eastAsia="Times New Roman" w:hAnsi="Times New Roman" w:cs="Times New Roman"/>
          <w:sz w:val="24"/>
          <w:szCs w:val="24"/>
        </w:rPr>
        <w:t>замонолитеното</w:t>
      </w:r>
      <w:proofErr w:type="spellEnd"/>
      <w:r>
        <w:rPr>
          <w:rFonts w:ascii="Times New Roman" w:eastAsia="Times New Roman" w:hAnsi="Times New Roman" w:cs="Times New Roman"/>
          <w:sz w:val="24"/>
          <w:szCs w:val="24"/>
        </w:rPr>
        <w:t xml:space="preserve"> съединение.</w:t>
      </w:r>
    </w:p>
    <w:p w:rsidR="0015108B" w:rsidRDefault="0015108B" w:rsidP="0015108B">
      <w:pPr>
        <w:spacing w:after="0" w:line="240" w:lineRule="auto"/>
        <w:ind w:firstLine="855"/>
        <w:jc w:val="both"/>
        <w:divId w:val="44847938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107. (1) При завършените конструкции на контрол подлежат проектните размери и положения. Допустимите отклонения следва да са в съответствие със стойностите, дадени в приложение № 2 за конструкции, проектирани по европейската система за проектиране </w:t>
      </w:r>
      <w:proofErr w:type="spellStart"/>
      <w:r>
        <w:rPr>
          <w:rFonts w:ascii="Times New Roman" w:eastAsia="Times New Roman" w:hAnsi="Times New Roman" w:cs="Times New Roman"/>
          <w:sz w:val="24"/>
          <w:szCs w:val="24"/>
        </w:rPr>
        <w:t>Еврокод</w:t>
      </w:r>
      <w:proofErr w:type="spellEnd"/>
      <w:r>
        <w:rPr>
          <w:rFonts w:ascii="Times New Roman" w:eastAsia="Times New Roman" w:hAnsi="Times New Roman" w:cs="Times New Roman"/>
          <w:sz w:val="24"/>
          <w:szCs w:val="24"/>
        </w:rPr>
        <w:t>, и в приложение № 3 за конструкции, проектирани съгласно Нормите за проектиране на бетонни и стоманобетонни конструкции.</w:t>
      </w:r>
    </w:p>
    <w:p w:rsidR="0015108B" w:rsidRDefault="0015108B" w:rsidP="0015108B">
      <w:pPr>
        <w:spacing w:after="0" w:line="240" w:lineRule="auto"/>
        <w:ind w:firstLine="855"/>
        <w:jc w:val="both"/>
        <w:divId w:val="17584023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Стойностите на допустими отклонения за фундаменти (плитко и дълбоко заложени фундаменти) на сгради и съоръжения, укрепителни съоръжения на строителни изкопи, </w:t>
      </w:r>
      <w:proofErr w:type="spellStart"/>
      <w:r>
        <w:rPr>
          <w:rFonts w:ascii="Times New Roman" w:eastAsia="Times New Roman" w:hAnsi="Times New Roman" w:cs="Times New Roman"/>
          <w:sz w:val="24"/>
          <w:szCs w:val="24"/>
        </w:rPr>
        <w:t>шлицови</w:t>
      </w:r>
      <w:proofErr w:type="spellEnd"/>
      <w:r>
        <w:rPr>
          <w:rFonts w:ascii="Times New Roman" w:eastAsia="Times New Roman" w:hAnsi="Times New Roman" w:cs="Times New Roman"/>
          <w:sz w:val="24"/>
          <w:szCs w:val="24"/>
        </w:rPr>
        <w:t xml:space="preserve"> стени, </w:t>
      </w:r>
      <w:proofErr w:type="spellStart"/>
      <w:r>
        <w:rPr>
          <w:rFonts w:ascii="Times New Roman" w:eastAsia="Times New Roman" w:hAnsi="Times New Roman" w:cs="Times New Roman"/>
          <w:sz w:val="24"/>
          <w:szCs w:val="24"/>
        </w:rPr>
        <w:t>шпунтови</w:t>
      </w:r>
      <w:proofErr w:type="spellEnd"/>
      <w:r>
        <w:rPr>
          <w:rFonts w:ascii="Times New Roman" w:eastAsia="Times New Roman" w:hAnsi="Times New Roman" w:cs="Times New Roman"/>
          <w:sz w:val="24"/>
          <w:szCs w:val="24"/>
        </w:rPr>
        <w:t xml:space="preserve"> огради, </w:t>
      </w:r>
      <w:proofErr w:type="spellStart"/>
      <w:r>
        <w:rPr>
          <w:rFonts w:ascii="Times New Roman" w:eastAsia="Times New Roman" w:hAnsi="Times New Roman" w:cs="Times New Roman"/>
          <w:sz w:val="24"/>
          <w:szCs w:val="24"/>
        </w:rPr>
        <w:t>опънни</w:t>
      </w:r>
      <w:proofErr w:type="spellEnd"/>
      <w:r>
        <w:rPr>
          <w:rFonts w:ascii="Times New Roman" w:eastAsia="Times New Roman" w:hAnsi="Times New Roman" w:cs="Times New Roman"/>
          <w:sz w:val="24"/>
          <w:szCs w:val="24"/>
        </w:rPr>
        <w:t xml:space="preserve"> фундаменти, земни анкери, </w:t>
      </w:r>
      <w:proofErr w:type="spellStart"/>
      <w:r>
        <w:rPr>
          <w:rFonts w:ascii="Times New Roman" w:eastAsia="Times New Roman" w:hAnsi="Times New Roman" w:cs="Times New Roman"/>
          <w:sz w:val="24"/>
          <w:szCs w:val="24"/>
        </w:rPr>
        <w:t>спускаеми</w:t>
      </w:r>
      <w:proofErr w:type="spellEnd"/>
      <w:r>
        <w:rPr>
          <w:rFonts w:ascii="Times New Roman" w:eastAsia="Times New Roman" w:hAnsi="Times New Roman" w:cs="Times New Roman"/>
          <w:sz w:val="24"/>
          <w:szCs w:val="24"/>
        </w:rPr>
        <w:t xml:space="preserve"> кладенци и </w:t>
      </w:r>
      <w:proofErr w:type="spellStart"/>
      <w:r>
        <w:rPr>
          <w:rFonts w:ascii="Times New Roman" w:eastAsia="Times New Roman" w:hAnsi="Times New Roman" w:cs="Times New Roman"/>
          <w:sz w:val="24"/>
          <w:szCs w:val="24"/>
        </w:rPr>
        <w:t>кесони</w:t>
      </w:r>
      <w:proofErr w:type="spellEnd"/>
      <w:r>
        <w:rPr>
          <w:rFonts w:ascii="Times New Roman" w:eastAsia="Times New Roman" w:hAnsi="Times New Roman" w:cs="Times New Roman"/>
          <w:sz w:val="24"/>
          <w:szCs w:val="24"/>
        </w:rPr>
        <w:t xml:space="preserve">, изпълнявани по различни методи, трябва да са в съответствие с изискванията на тази наредба и изискванията на Наредба № РД-02-20-1 </w:t>
      </w:r>
      <w:r>
        <w:rPr>
          <w:rFonts w:ascii="Times New Roman" w:eastAsia="Times New Roman" w:hAnsi="Times New Roman" w:cs="Times New Roman"/>
          <w:sz w:val="24"/>
          <w:szCs w:val="24"/>
        </w:rPr>
        <w:lastRenderedPageBreak/>
        <w:t>от 2023 г. за изпълнение и приемане на земни работи, земни съоръжения, земна основа и фундаменти (ДВ, бр. 94 от 2023 г.).</w:t>
      </w:r>
    </w:p>
    <w:p w:rsidR="0015108B" w:rsidRDefault="0015108B" w:rsidP="0015108B">
      <w:pPr>
        <w:spacing w:after="0" w:line="240" w:lineRule="auto"/>
        <w:ind w:firstLine="855"/>
        <w:jc w:val="both"/>
        <w:divId w:val="539243145"/>
        <w:rPr>
          <w:rFonts w:ascii="Times New Roman" w:eastAsia="Times New Roman" w:hAnsi="Times New Roman" w:cs="Times New Roman"/>
          <w:sz w:val="24"/>
          <w:szCs w:val="24"/>
        </w:rPr>
      </w:pPr>
      <w:r>
        <w:rPr>
          <w:rFonts w:ascii="Times New Roman" w:eastAsia="Times New Roman" w:hAnsi="Times New Roman" w:cs="Times New Roman"/>
          <w:sz w:val="24"/>
          <w:szCs w:val="24"/>
        </w:rPr>
        <w:t>Чл. 108. Всички констатации при контрола на завършените конструкции се вписват в заповедната книга на строежа (образец 4) и се отразяват в съответните актове и протоколи, съставяни по време на строителството по реда на Наредба № 3 от 2003 г.</w:t>
      </w:r>
    </w:p>
    <w:p w:rsidR="0015108B" w:rsidRDefault="0015108B" w:rsidP="0015108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пета.</w:t>
      </w:r>
      <w:r>
        <w:rPr>
          <w:rFonts w:ascii="Times New Roman" w:hAnsi="Times New Roman" w:cs="Times New Roman"/>
          <w:b/>
          <w:bCs/>
          <w:sz w:val="24"/>
          <w:szCs w:val="24"/>
        </w:rPr>
        <w:br/>
        <w:t>ПРИЕМАНЕ НА БЕТОННИ И СТОМАНОБЕТОННИ КОНСТРУКЦИИ</w:t>
      </w:r>
    </w:p>
    <w:p w:rsidR="0015108B" w:rsidRDefault="0015108B" w:rsidP="0015108B">
      <w:pPr>
        <w:spacing w:after="0" w:line="240" w:lineRule="auto"/>
        <w:ind w:firstLine="855"/>
        <w:jc w:val="both"/>
        <w:divId w:val="19609114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109. (1) В отделните етапи на изпълнение на бетонните и стоманобетонните конструкции приемането на извършените строителни и монтажни работи се извършва с акт за приемане на извършените строителни и монтажни работи по нива и елементи на строителната конструкция (образец 7), съставен по реда на Наредба № 3 от 2003 г. Актът се съставя поотделно за кофражните, армировъчните, вкл. за </w:t>
      </w:r>
      <w:proofErr w:type="spellStart"/>
      <w:r>
        <w:rPr>
          <w:rFonts w:ascii="Times New Roman" w:eastAsia="Times New Roman" w:hAnsi="Times New Roman" w:cs="Times New Roman"/>
          <w:sz w:val="24"/>
          <w:szCs w:val="24"/>
        </w:rPr>
        <w:t>вбетонираните</w:t>
      </w:r>
      <w:proofErr w:type="spellEnd"/>
      <w:r>
        <w:rPr>
          <w:rFonts w:ascii="Times New Roman" w:eastAsia="Times New Roman" w:hAnsi="Times New Roman" w:cs="Times New Roman"/>
          <w:sz w:val="24"/>
          <w:szCs w:val="24"/>
        </w:rPr>
        <w:t xml:space="preserve"> части, и за заваръчните работи. Към акта се прилагат декларациите на строителните продукти.</w:t>
      </w:r>
    </w:p>
    <w:p w:rsidR="0015108B" w:rsidRDefault="0015108B" w:rsidP="0015108B">
      <w:pPr>
        <w:spacing w:after="0" w:line="240" w:lineRule="auto"/>
        <w:ind w:firstLine="855"/>
        <w:jc w:val="both"/>
        <w:divId w:val="1091852441"/>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Изпълнените бетонни и стоманобетонни елементи и конструкции, които подлежат на закриване или чието количество и качество по-късно не може да бъде установено при закриването им с последващите технологични операции, процеси, работи и др., подлежат на междинно приемане с акт за установяване на всички видове строителни и монтажни работи, подлежащи на закриване, удостоверяващ, че са постигнати изискванията на проекта (образец 12), съставен по реда на Наредба № 3 от 2003 г.</w:t>
      </w:r>
    </w:p>
    <w:p w:rsidR="0015108B" w:rsidRDefault="0015108B" w:rsidP="0015108B">
      <w:pPr>
        <w:spacing w:after="0" w:line="240" w:lineRule="auto"/>
        <w:ind w:firstLine="855"/>
        <w:jc w:val="both"/>
        <w:divId w:val="1374385921"/>
        <w:rPr>
          <w:rFonts w:ascii="Times New Roman" w:eastAsia="Times New Roman" w:hAnsi="Times New Roman" w:cs="Times New Roman"/>
          <w:sz w:val="24"/>
          <w:szCs w:val="24"/>
        </w:rPr>
      </w:pPr>
      <w:r>
        <w:rPr>
          <w:rFonts w:ascii="Times New Roman" w:eastAsia="Times New Roman" w:hAnsi="Times New Roman" w:cs="Times New Roman"/>
          <w:sz w:val="24"/>
          <w:szCs w:val="24"/>
        </w:rPr>
        <w:t>Чл. 110. (1) Приемането на завършена конструкция или на етап от нея се документира с акт за приемане на конструкцията (образец 14) по реда на Наредба № 3 от 2003 г.</w:t>
      </w:r>
    </w:p>
    <w:p w:rsidR="0015108B" w:rsidRDefault="0015108B" w:rsidP="0015108B">
      <w:pPr>
        <w:spacing w:after="0" w:line="240" w:lineRule="auto"/>
        <w:ind w:firstLine="855"/>
        <w:jc w:val="both"/>
        <w:divId w:val="104732603"/>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приемането се представят:</w:t>
      </w:r>
    </w:p>
    <w:p w:rsidR="0015108B" w:rsidRDefault="0015108B" w:rsidP="0015108B">
      <w:pPr>
        <w:spacing w:after="0" w:line="240" w:lineRule="auto"/>
        <w:ind w:firstLine="855"/>
        <w:jc w:val="both"/>
        <w:divId w:val="2126346236"/>
        <w:rPr>
          <w:rFonts w:ascii="Times New Roman" w:eastAsia="Times New Roman" w:hAnsi="Times New Roman" w:cs="Times New Roman"/>
          <w:sz w:val="24"/>
          <w:szCs w:val="24"/>
        </w:rPr>
      </w:pPr>
      <w:r>
        <w:rPr>
          <w:rFonts w:ascii="Times New Roman" w:eastAsia="Times New Roman" w:hAnsi="Times New Roman" w:cs="Times New Roman"/>
          <w:sz w:val="24"/>
          <w:szCs w:val="24"/>
        </w:rPr>
        <w:t>1. заповедната книга на строежа;</w:t>
      </w:r>
    </w:p>
    <w:p w:rsidR="0015108B" w:rsidRDefault="0015108B" w:rsidP="0015108B">
      <w:pPr>
        <w:spacing w:after="0" w:line="240" w:lineRule="auto"/>
        <w:ind w:firstLine="855"/>
        <w:jc w:val="both"/>
        <w:divId w:val="487020400"/>
        <w:rPr>
          <w:rFonts w:ascii="Times New Roman" w:eastAsia="Times New Roman" w:hAnsi="Times New Roman" w:cs="Times New Roman"/>
          <w:sz w:val="24"/>
          <w:szCs w:val="24"/>
        </w:rPr>
      </w:pPr>
      <w:r>
        <w:rPr>
          <w:rFonts w:ascii="Times New Roman" w:eastAsia="Times New Roman" w:hAnsi="Times New Roman" w:cs="Times New Roman"/>
          <w:sz w:val="24"/>
          <w:szCs w:val="24"/>
        </w:rPr>
        <w:t>2. акт (образец 2 и 2а), съставен по реда на Наредба № 3 от 2003 г.;</w:t>
      </w:r>
    </w:p>
    <w:p w:rsidR="0015108B" w:rsidRDefault="0015108B" w:rsidP="0015108B">
      <w:pPr>
        <w:spacing w:after="0" w:line="240" w:lineRule="auto"/>
        <w:ind w:firstLine="855"/>
        <w:jc w:val="both"/>
        <w:divId w:val="2630050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актовете за приемане на извършените строителни и монтажни работи по нива и елементи на строителната конструкция (образец 7), съставени по реда на Наредба № 3 от 2003 г., за приемане на кофражни и армировъчни работи (вкл. </w:t>
      </w:r>
      <w:proofErr w:type="spellStart"/>
      <w:r>
        <w:rPr>
          <w:rFonts w:ascii="Times New Roman" w:eastAsia="Times New Roman" w:hAnsi="Times New Roman" w:cs="Times New Roman"/>
          <w:sz w:val="24"/>
          <w:szCs w:val="24"/>
        </w:rPr>
        <w:t>вбетонирани</w:t>
      </w:r>
      <w:proofErr w:type="spellEnd"/>
      <w:r>
        <w:rPr>
          <w:rFonts w:ascii="Times New Roman" w:eastAsia="Times New Roman" w:hAnsi="Times New Roman" w:cs="Times New Roman"/>
          <w:sz w:val="24"/>
          <w:szCs w:val="24"/>
        </w:rPr>
        <w:t xml:space="preserve"> части и заваръчни работи);</w:t>
      </w:r>
    </w:p>
    <w:p w:rsidR="0015108B" w:rsidRDefault="0015108B" w:rsidP="0015108B">
      <w:pPr>
        <w:spacing w:after="0" w:line="240" w:lineRule="auto"/>
        <w:ind w:firstLine="855"/>
        <w:jc w:val="both"/>
        <w:divId w:val="42826856"/>
        <w:rPr>
          <w:rFonts w:ascii="Times New Roman" w:eastAsia="Times New Roman" w:hAnsi="Times New Roman" w:cs="Times New Roman"/>
          <w:sz w:val="24"/>
          <w:szCs w:val="24"/>
        </w:rPr>
      </w:pPr>
      <w:r>
        <w:rPr>
          <w:rFonts w:ascii="Times New Roman" w:eastAsia="Times New Roman" w:hAnsi="Times New Roman" w:cs="Times New Roman"/>
          <w:sz w:val="24"/>
          <w:szCs w:val="24"/>
        </w:rPr>
        <w:t>4. актовете за установяване на всички видове строителни и монтажни работи, подлежащи на закриване, удостоверяващи, че са постигнати изискванията на проекта (образец 12);</w:t>
      </w:r>
    </w:p>
    <w:p w:rsidR="0015108B" w:rsidRDefault="0015108B" w:rsidP="0015108B">
      <w:pPr>
        <w:spacing w:after="0" w:line="240" w:lineRule="auto"/>
        <w:ind w:firstLine="855"/>
        <w:jc w:val="both"/>
        <w:divId w:val="1483934356"/>
        <w:rPr>
          <w:rFonts w:ascii="Times New Roman" w:eastAsia="Times New Roman" w:hAnsi="Times New Roman" w:cs="Times New Roman"/>
          <w:sz w:val="24"/>
          <w:szCs w:val="24"/>
        </w:rPr>
      </w:pPr>
      <w:r>
        <w:rPr>
          <w:rFonts w:ascii="Times New Roman" w:eastAsia="Times New Roman" w:hAnsi="Times New Roman" w:cs="Times New Roman"/>
          <w:sz w:val="24"/>
          <w:szCs w:val="24"/>
        </w:rPr>
        <w:t>5. декларациите за вложените строителни продукти, съставени по реда на Регламент (ЕС) № 305/2011 и на Наредба № РД-02-20-1 от 2015 г.;</w:t>
      </w:r>
    </w:p>
    <w:p w:rsidR="0015108B" w:rsidRDefault="0015108B" w:rsidP="0015108B">
      <w:pPr>
        <w:spacing w:after="0" w:line="240" w:lineRule="auto"/>
        <w:ind w:firstLine="855"/>
        <w:jc w:val="both"/>
        <w:divId w:val="1697387933"/>
        <w:rPr>
          <w:rFonts w:ascii="Times New Roman" w:eastAsia="Times New Roman" w:hAnsi="Times New Roman" w:cs="Times New Roman"/>
          <w:sz w:val="24"/>
          <w:szCs w:val="24"/>
        </w:rPr>
      </w:pPr>
      <w:r>
        <w:rPr>
          <w:rFonts w:ascii="Times New Roman" w:eastAsia="Times New Roman" w:hAnsi="Times New Roman" w:cs="Times New Roman"/>
          <w:sz w:val="24"/>
          <w:szCs w:val="24"/>
        </w:rPr>
        <w:t>6. дневник за изпълнение на заваръчни работи;</w:t>
      </w:r>
    </w:p>
    <w:p w:rsidR="0015108B" w:rsidRDefault="0015108B" w:rsidP="0015108B">
      <w:pPr>
        <w:spacing w:after="0" w:line="240" w:lineRule="auto"/>
        <w:ind w:firstLine="855"/>
        <w:jc w:val="both"/>
        <w:divId w:val="688289690"/>
        <w:rPr>
          <w:rFonts w:ascii="Times New Roman" w:eastAsia="Times New Roman" w:hAnsi="Times New Roman" w:cs="Times New Roman"/>
          <w:sz w:val="24"/>
          <w:szCs w:val="24"/>
        </w:rPr>
      </w:pPr>
      <w:r>
        <w:rPr>
          <w:rFonts w:ascii="Times New Roman" w:eastAsia="Times New Roman" w:hAnsi="Times New Roman" w:cs="Times New Roman"/>
          <w:sz w:val="24"/>
          <w:szCs w:val="24"/>
        </w:rPr>
        <w:t>7. дневник за изпълнение на бетонови и инжекционни работи;</w:t>
      </w:r>
    </w:p>
    <w:p w:rsidR="0015108B" w:rsidRDefault="0015108B" w:rsidP="0015108B">
      <w:pPr>
        <w:spacing w:after="0" w:line="240" w:lineRule="auto"/>
        <w:ind w:firstLine="855"/>
        <w:jc w:val="both"/>
        <w:divId w:val="19694320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дневник за изпълнение на </w:t>
      </w:r>
      <w:proofErr w:type="spellStart"/>
      <w:r>
        <w:rPr>
          <w:rFonts w:ascii="Times New Roman" w:eastAsia="Times New Roman" w:hAnsi="Times New Roman" w:cs="Times New Roman"/>
          <w:sz w:val="24"/>
          <w:szCs w:val="24"/>
        </w:rPr>
        <w:t>напрегателни</w:t>
      </w:r>
      <w:proofErr w:type="spellEnd"/>
      <w:r>
        <w:rPr>
          <w:rFonts w:ascii="Times New Roman" w:eastAsia="Times New Roman" w:hAnsi="Times New Roman" w:cs="Times New Roman"/>
          <w:sz w:val="24"/>
          <w:szCs w:val="24"/>
        </w:rPr>
        <w:t xml:space="preserve"> работи;</w:t>
      </w:r>
    </w:p>
    <w:p w:rsidR="0015108B" w:rsidRDefault="0015108B" w:rsidP="0015108B">
      <w:pPr>
        <w:spacing w:after="0" w:line="240" w:lineRule="auto"/>
        <w:ind w:firstLine="855"/>
        <w:jc w:val="both"/>
        <w:divId w:val="74867715"/>
        <w:rPr>
          <w:rFonts w:ascii="Times New Roman" w:eastAsia="Times New Roman" w:hAnsi="Times New Roman" w:cs="Times New Roman"/>
          <w:sz w:val="24"/>
          <w:szCs w:val="24"/>
        </w:rPr>
      </w:pPr>
      <w:r>
        <w:rPr>
          <w:rFonts w:ascii="Times New Roman" w:eastAsia="Times New Roman" w:hAnsi="Times New Roman" w:cs="Times New Roman"/>
          <w:sz w:val="24"/>
          <w:szCs w:val="24"/>
        </w:rPr>
        <w:t>9. дневник за изпълнение на монтажни работи;</w:t>
      </w:r>
    </w:p>
    <w:p w:rsidR="0015108B" w:rsidRDefault="0015108B" w:rsidP="0015108B">
      <w:pPr>
        <w:spacing w:after="0" w:line="240" w:lineRule="auto"/>
        <w:ind w:firstLine="855"/>
        <w:jc w:val="both"/>
        <w:divId w:val="1679426608"/>
        <w:rPr>
          <w:rFonts w:ascii="Times New Roman" w:eastAsia="Times New Roman" w:hAnsi="Times New Roman" w:cs="Times New Roman"/>
          <w:sz w:val="24"/>
          <w:szCs w:val="24"/>
        </w:rPr>
      </w:pPr>
      <w:r>
        <w:rPr>
          <w:rFonts w:ascii="Times New Roman" w:eastAsia="Times New Roman" w:hAnsi="Times New Roman" w:cs="Times New Roman"/>
          <w:sz w:val="24"/>
          <w:szCs w:val="24"/>
        </w:rPr>
        <w:t>10. дневник за изпълнение на антикорозионна и други видове защита на заварени съединения;</w:t>
      </w:r>
    </w:p>
    <w:p w:rsidR="0015108B" w:rsidRDefault="0015108B" w:rsidP="0015108B">
      <w:pPr>
        <w:spacing w:after="0" w:line="240" w:lineRule="auto"/>
        <w:ind w:firstLine="855"/>
        <w:jc w:val="both"/>
        <w:divId w:val="9323198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дневник за изпълнение на </w:t>
      </w:r>
      <w:proofErr w:type="spellStart"/>
      <w:r>
        <w:rPr>
          <w:rFonts w:ascii="Times New Roman" w:eastAsia="Times New Roman" w:hAnsi="Times New Roman" w:cs="Times New Roman"/>
          <w:sz w:val="24"/>
          <w:szCs w:val="24"/>
        </w:rPr>
        <w:t>замонолитване</w:t>
      </w:r>
      <w:proofErr w:type="spellEnd"/>
      <w:r>
        <w:rPr>
          <w:rFonts w:ascii="Times New Roman" w:eastAsia="Times New Roman" w:hAnsi="Times New Roman" w:cs="Times New Roman"/>
          <w:sz w:val="24"/>
          <w:szCs w:val="24"/>
        </w:rPr>
        <w:t xml:space="preserve"> на фуги и съединения;</w:t>
      </w:r>
    </w:p>
    <w:p w:rsidR="0015108B" w:rsidRDefault="0015108B" w:rsidP="0015108B">
      <w:pPr>
        <w:spacing w:after="0" w:line="240" w:lineRule="auto"/>
        <w:ind w:firstLine="855"/>
        <w:jc w:val="both"/>
        <w:divId w:val="1843622959"/>
        <w:rPr>
          <w:rFonts w:ascii="Times New Roman" w:eastAsia="Times New Roman" w:hAnsi="Times New Roman" w:cs="Times New Roman"/>
          <w:sz w:val="24"/>
          <w:szCs w:val="24"/>
        </w:rPr>
      </w:pPr>
      <w:r>
        <w:rPr>
          <w:rFonts w:ascii="Times New Roman" w:eastAsia="Times New Roman" w:hAnsi="Times New Roman" w:cs="Times New Roman"/>
          <w:sz w:val="24"/>
          <w:szCs w:val="24"/>
        </w:rPr>
        <w:t>12. други документи по преценка на страните.</w:t>
      </w:r>
    </w:p>
    <w:p w:rsidR="0015108B" w:rsidRDefault="0015108B" w:rsidP="0015108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Допълнителни разпоредби</w:t>
      </w:r>
    </w:p>
    <w:p w:rsidR="0015108B" w:rsidRDefault="0015108B" w:rsidP="0015108B">
      <w:pPr>
        <w:spacing w:after="0" w:line="240" w:lineRule="auto"/>
        <w:ind w:firstLine="855"/>
        <w:jc w:val="both"/>
        <w:divId w:val="1330407940"/>
        <w:rPr>
          <w:rFonts w:ascii="Times New Roman" w:eastAsia="Times New Roman" w:hAnsi="Times New Roman" w:cs="Times New Roman"/>
          <w:sz w:val="24"/>
          <w:szCs w:val="24"/>
        </w:rPr>
      </w:pPr>
      <w:r>
        <w:rPr>
          <w:rFonts w:ascii="Times New Roman" w:eastAsia="Times New Roman" w:hAnsi="Times New Roman" w:cs="Times New Roman"/>
          <w:sz w:val="24"/>
          <w:szCs w:val="24"/>
        </w:rPr>
        <w:t>§ 1. (1) По смисъла на тази наредба:</w:t>
      </w:r>
    </w:p>
    <w:p w:rsidR="0015108B" w:rsidRDefault="0015108B" w:rsidP="0015108B">
      <w:pPr>
        <w:spacing w:after="0" w:line="240" w:lineRule="auto"/>
        <w:ind w:firstLine="855"/>
        <w:jc w:val="both"/>
        <w:divId w:val="96026131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"Строеж" и "строителни и монтажни работи" са понятията, определени в § 5, т. 38 и 40 от допълнителните разпоредби на ЗУТ.</w:t>
      </w:r>
    </w:p>
    <w:p w:rsidR="0015108B" w:rsidRDefault="0015108B" w:rsidP="0015108B">
      <w:pPr>
        <w:spacing w:after="0" w:line="240" w:lineRule="auto"/>
        <w:ind w:firstLine="855"/>
        <w:jc w:val="both"/>
        <w:divId w:val="243034349"/>
        <w:rPr>
          <w:rFonts w:ascii="Times New Roman" w:eastAsia="Times New Roman" w:hAnsi="Times New Roman" w:cs="Times New Roman"/>
          <w:sz w:val="24"/>
          <w:szCs w:val="24"/>
        </w:rPr>
      </w:pPr>
      <w:r>
        <w:rPr>
          <w:rFonts w:ascii="Times New Roman" w:eastAsia="Times New Roman" w:hAnsi="Times New Roman" w:cs="Times New Roman"/>
          <w:sz w:val="24"/>
          <w:szCs w:val="24"/>
        </w:rPr>
        <w:t>2. "Възложител", "строител", "проектант", физическото лице, упражняващо технически контрол за част "Конструктивна", "технически ръководител" и лице, упражняващо строителен надзор, са лицата, определени в ЗУТ.</w:t>
      </w:r>
    </w:p>
    <w:p w:rsidR="0015108B" w:rsidRDefault="0015108B" w:rsidP="0015108B">
      <w:pPr>
        <w:spacing w:after="0" w:line="240" w:lineRule="auto"/>
        <w:ind w:firstLine="855"/>
        <w:jc w:val="both"/>
        <w:divId w:val="2016418078"/>
        <w:rPr>
          <w:rFonts w:ascii="Times New Roman" w:eastAsia="Times New Roman" w:hAnsi="Times New Roman" w:cs="Times New Roman"/>
          <w:sz w:val="24"/>
          <w:szCs w:val="24"/>
        </w:rPr>
      </w:pPr>
      <w:r>
        <w:rPr>
          <w:rFonts w:ascii="Times New Roman" w:eastAsia="Times New Roman" w:hAnsi="Times New Roman" w:cs="Times New Roman"/>
          <w:sz w:val="24"/>
          <w:szCs w:val="24"/>
        </w:rPr>
        <w:t>3. "Спецификация за изпълнение" е проектна документация, включваща чертежи, технически данни и изисквания, необходими за изпълнение на конкретен строеж.</w:t>
      </w:r>
    </w:p>
    <w:p w:rsidR="0015108B" w:rsidRDefault="0015108B" w:rsidP="0015108B">
      <w:pPr>
        <w:spacing w:after="0" w:line="240" w:lineRule="auto"/>
        <w:ind w:firstLine="855"/>
        <w:jc w:val="both"/>
        <w:divId w:val="516424580"/>
        <w:rPr>
          <w:rFonts w:ascii="Times New Roman" w:eastAsia="Times New Roman" w:hAnsi="Times New Roman" w:cs="Times New Roman"/>
          <w:sz w:val="24"/>
          <w:szCs w:val="24"/>
        </w:rPr>
      </w:pPr>
      <w:r>
        <w:rPr>
          <w:rFonts w:ascii="Times New Roman" w:eastAsia="Times New Roman" w:hAnsi="Times New Roman" w:cs="Times New Roman"/>
          <w:sz w:val="24"/>
          <w:szCs w:val="24"/>
        </w:rPr>
        <w:t>4. "Спецификация за монтаж" е проектна документация, включваща чертежи, технически данни и изисквания, необходими за монтажа на готовите елементи.</w:t>
      </w:r>
    </w:p>
    <w:p w:rsidR="0015108B" w:rsidRDefault="0015108B" w:rsidP="0015108B">
      <w:pPr>
        <w:spacing w:after="0" w:line="240" w:lineRule="auto"/>
        <w:ind w:firstLine="855"/>
        <w:jc w:val="both"/>
        <w:divId w:val="1928536674"/>
        <w:rPr>
          <w:rFonts w:ascii="Times New Roman" w:eastAsia="Times New Roman" w:hAnsi="Times New Roman" w:cs="Times New Roman"/>
          <w:sz w:val="24"/>
          <w:szCs w:val="24"/>
        </w:rPr>
      </w:pPr>
      <w:r>
        <w:rPr>
          <w:rFonts w:ascii="Times New Roman" w:eastAsia="Times New Roman" w:hAnsi="Times New Roman" w:cs="Times New Roman"/>
          <w:sz w:val="24"/>
          <w:szCs w:val="24"/>
        </w:rPr>
        <w:t>5. "Кофраж" е временна или оставаща конструкция, в която се полага бетонна смес и която ѝ придава изискваните форма и размери, като я поддържа, докато бъде в състояние да носи сама себе си.</w:t>
      </w:r>
    </w:p>
    <w:p w:rsidR="0015108B" w:rsidRDefault="0015108B" w:rsidP="0015108B">
      <w:pPr>
        <w:spacing w:after="0" w:line="240" w:lineRule="auto"/>
        <w:ind w:firstLine="855"/>
        <w:jc w:val="both"/>
        <w:divId w:val="5913587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"Ранно </w:t>
      </w:r>
      <w:proofErr w:type="spellStart"/>
      <w:r>
        <w:rPr>
          <w:rFonts w:ascii="Times New Roman" w:eastAsia="Times New Roman" w:hAnsi="Times New Roman" w:cs="Times New Roman"/>
          <w:sz w:val="24"/>
          <w:szCs w:val="24"/>
        </w:rPr>
        <w:t>декофриране</w:t>
      </w:r>
      <w:proofErr w:type="spellEnd"/>
      <w:r>
        <w:rPr>
          <w:rFonts w:ascii="Times New Roman" w:eastAsia="Times New Roman" w:hAnsi="Times New Roman" w:cs="Times New Roman"/>
          <w:sz w:val="24"/>
          <w:szCs w:val="24"/>
        </w:rPr>
        <w:t xml:space="preserve">" е процес по пълно или частично отстраняване на кофража, преди бетонът да е набрал необходимата </w:t>
      </w:r>
      <w:proofErr w:type="spellStart"/>
      <w:r>
        <w:rPr>
          <w:rFonts w:ascii="Times New Roman" w:eastAsia="Times New Roman" w:hAnsi="Times New Roman" w:cs="Times New Roman"/>
          <w:sz w:val="24"/>
          <w:szCs w:val="24"/>
        </w:rPr>
        <w:t>декофражна</w:t>
      </w:r>
      <w:proofErr w:type="spellEnd"/>
      <w:r>
        <w:rPr>
          <w:rFonts w:ascii="Times New Roman" w:eastAsia="Times New Roman" w:hAnsi="Times New Roman" w:cs="Times New Roman"/>
          <w:sz w:val="24"/>
          <w:szCs w:val="24"/>
        </w:rPr>
        <w:t xml:space="preserve"> якост, при който стоманобетонната конструкция остава подпряна на подпорното скеле или на отделни подпори.</w:t>
      </w:r>
    </w:p>
    <w:p w:rsidR="0015108B" w:rsidRDefault="0015108B" w:rsidP="0015108B">
      <w:pPr>
        <w:spacing w:after="0" w:line="240" w:lineRule="auto"/>
        <w:ind w:firstLine="855"/>
        <w:jc w:val="both"/>
        <w:divId w:val="1093433170"/>
        <w:rPr>
          <w:rFonts w:ascii="Times New Roman" w:eastAsia="Times New Roman" w:hAnsi="Times New Roman" w:cs="Times New Roman"/>
          <w:sz w:val="24"/>
          <w:szCs w:val="24"/>
        </w:rPr>
      </w:pPr>
      <w:r>
        <w:rPr>
          <w:rFonts w:ascii="Times New Roman" w:eastAsia="Times New Roman" w:hAnsi="Times New Roman" w:cs="Times New Roman"/>
          <w:sz w:val="24"/>
          <w:szCs w:val="24"/>
        </w:rPr>
        <w:t>7. "Подпорно скеле" е временна опора за част от конструкция, докато тя все още не може да се носи сама, и за свързаните с нея експлоатационни товари. Подпорното скеле може да бъде изпълнено от готови компоненти, от подпорни кули от готови компоненти или от отделни регулируеми телескопични подпори.</w:t>
      </w:r>
    </w:p>
    <w:p w:rsidR="0015108B" w:rsidRDefault="0015108B" w:rsidP="0015108B">
      <w:pPr>
        <w:spacing w:after="0" w:line="240" w:lineRule="auto"/>
        <w:ind w:firstLine="855"/>
        <w:jc w:val="both"/>
        <w:divId w:val="837617548"/>
        <w:rPr>
          <w:rFonts w:ascii="Times New Roman" w:eastAsia="Times New Roman" w:hAnsi="Times New Roman" w:cs="Times New Roman"/>
          <w:sz w:val="24"/>
          <w:szCs w:val="24"/>
        </w:rPr>
      </w:pPr>
      <w:r>
        <w:rPr>
          <w:rFonts w:ascii="Times New Roman" w:eastAsia="Times New Roman" w:hAnsi="Times New Roman" w:cs="Times New Roman"/>
          <w:sz w:val="24"/>
          <w:szCs w:val="24"/>
        </w:rPr>
        <w:t>8. "</w:t>
      </w:r>
      <w:proofErr w:type="spellStart"/>
      <w:r>
        <w:rPr>
          <w:rFonts w:ascii="Times New Roman" w:eastAsia="Times New Roman" w:hAnsi="Times New Roman" w:cs="Times New Roman"/>
          <w:sz w:val="24"/>
          <w:szCs w:val="24"/>
        </w:rPr>
        <w:t>Преподпиране</w:t>
      </w:r>
      <w:proofErr w:type="spellEnd"/>
      <w:r>
        <w:rPr>
          <w:rFonts w:ascii="Times New Roman" w:eastAsia="Times New Roman" w:hAnsi="Times New Roman" w:cs="Times New Roman"/>
          <w:sz w:val="24"/>
          <w:szCs w:val="24"/>
        </w:rPr>
        <w:t>" е подпиране, монтирано на ниво или на нива под плочата, която носи подпорното скеле, за да разпредели натоварването върху подходящи опори.</w:t>
      </w:r>
    </w:p>
    <w:p w:rsidR="0015108B" w:rsidRDefault="0015108B" w:rsidP="0015108B">
      <w:pPr>
        <w:spacing w:after="0" w:line="240" w:lineRule="auto"/>
        <w:ind w:firstLine="855"/>
        <w:jc w:val="both"/>
        <w:divId w:val="485781759"/>
        <w:rPr>
          <w:rFonts w:ascii="Times New Roman" w:eastAsia="Times New Roman" w:hAnsi="Times New Roman" w:cs="Times New Roman"/>
          <w:sz w:val="24"/>
          <w:szCs w:val="24"/>
        </w:rPr>
      </w:pPr>
      <w:r>
        <w:rPr>
          <w:rFonts w:ascii="Times New Roman" w:eastAsia="Times New Roman" w:hAnsi="Times New Roman" w:cs="Times New Roman"/>
          <w:sz w:val="24"/>
          <w:szCs w:val="24"/>
        </w:rPr>
        <w:t>9. "Готов бетонен или стоманобетонен елемент" е елемент, приготвен и отлежал на място, различно от това на крайната му употреба (заводски произведен или изготвен на място).</w:t>
      </w:r>
    </w:p>
    <w:p w:rsidR="0015108B" w:rsidRDefault="0015108B" w:rsidP="0015108B">
      <w:pPr>
        <w:spacing w:after="0" w:line="240" w:lineRule="auto"/>
        <w:ind w:firstLine="855"/>
        <w:jc w:val="both"/>
        <w:divId w:val="371075343"/>
        <w:rPr>
          <w:rFonts w:ascii="Times New Roman" w:eastAsia="Times New Roman" w:hAnsi="Times New Roman" w:cs="Times New Roman"/>
          <w:sz w:val="24"/>
          <w:szCs w:val="24"/>
        </w:rPr>
      </w:pPr>
      <w:r>
        <w:rPr>
          <w:rFonts w:ascii="Times New Roman" w:eastAsia="Times New Roman" w:hAnsi="Times New Roman" w:cs="Times New Roman"/>
          <w:sz w:val="24"/>
          <w:szCs w:val="24"/>
        </w:rPr>
        <w:t>10. "</w:t>
      </w:r>
      <w:proofErr w:type="spellStart"/>
      <w:r>
        <w:rPr>
          <w:rFonts w:ascii="Times New Roman" w:eastAsia="Times New Roman" w:hAnsi="Times New Roman" w:cs="Times New Roman"/>
          <w:sz w:val="24"/>
          <w:szCs w:val="24"/>
        </w:rPr>
        <w:t>Реперна</w:t>
      </w:r>
      <w:proofErr w:type="spellEnd"/>
      <w:r>
        <w:rPr>
          <w:rFonts w:ascii="Times New Roman" w:eastAsia="Times New Roman" w:hAnsi="Times New Roman" w:cs="Times New Roman"/>
          <w:sz w:val="24"/>
          <w:szCs w:val="24"/>
        </w:rPr>
        <w:t xml:space="preserve"> линия" е линия, с която са свързани отстоянията.</w:t>
      </w:r>
    </w:p>
    <w:p w:rsidR="0015108B" w:rsidRDefault="0015108B" w:rsidP="0015108B">
      <w:pPr>
        <w:spacing w:after="0" w:line="240" w:lineRule="auto"/>
        <w:ind w:firstLine="855"/>
        <w:jc w:val="both"/>
        <w:divId w:val="123431316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"Вторична </w:t>
      </w:r>
      <w:proofErr w:type="spellStart"/>
      <w:r>
        <w:rPr>
          <w:rFonts w:ascii="Times New Roman" w:eastAsia="Times New Roman" w:hAnsi="Times New Roman" w:cs="Times New Roman"/>
          <w:sz w:val="24"/>
          <w:szCs w:val="24"/>
        </w:rPr>
        <w:t>реперна</w:t>
      </w:r>
      <w:proofErr w:type="spellEnd"/>
      <w:r>
        <w:rPr>
          <w:rFonts w:ascii="Times New Roman" w:eastAsia="Times New Roman" w:hAnsi="Times New Roman" w:cs="Times New Roman"/>
          <w:sz w:val="24"/>
          <w:szCs w:val="24"/>
        </w:rPr>
        <w:t xml:space="preserve"> линия" е всяка линия, различна от </w:t>
      </w:r>
      <w:proofErr w:type="spellStart"/>
      <w:r>
        <w:rPr>
          <w:rFonts w:ascii="Times New Roman" w:eastAsia="Times New Roman" w:hAnsi="Times New Roman" w:cs="Times New Roman"/>
          <w:sz w:val="24"/>
          <w:szCs w:val="24"/>
        </w:rPr>
        <w:t>реперната</w:t>
      </w:r>
      <w:proofErr w:type="spellEnd"/>
      <w:r>
        <w:rPr>
          <w:rFonts w:ascii="Times New Roman" w:eastAsia="Times New Roman" w:hAnsi="Times New Roman" w:cs="Times New Roman"/>
          <w:sz w:val="24"/>
          <w:szCs w:val="24"/>
        </w:rPr>
        <w:t xml:space="preserve"> линия, използвана за трасиране положението на дадена сграда и за проверка и съответствие на сградата или части от сградата.</w:t>
      </w:r>
    </w:p>
    <w:p w:rsidR="0015108B" w:rsidRDefault="0015108B" w:rsidP="0015108B">
      <w:pPr>
        <w:spacing w:after="0" w:line="240" w:lineRule="auto"/>
        <w:ind w:firstLine="855"/>
        <w:jc w:val="both"/>
        <w:divId w:val="427624145"/>
        <w:rPr>
          <w:rFonts w:ascii="Times New Roman" w:eastAsia="Times New Roman" w:hAnsi="Times New Roman" w:cs="Times New Roman"/>
          <w:sz w:val="24"/>
          <w:szCs w:val="24"/>
        </w:rPr>
      </w:pPr>
      <w:r>
        <w:rPr>
          <w:rFonts w:ascii="Times New Roman" w:eastAsia="Times New Roman" w:hAnsi="Times New Roman" w:cs="Times New Roman"/>
          <w:sz w:val="24"/>
          <w:szCs w:val="24"/>
        </w:rPr>
        <w:t>12. "Завършен вид на повърхността" е описание на външния вид на бетонната повърхност, включително геометрия, текстура, цвят и др.</w:t>
      </w:r>
    </w:p>
    <w:p w:rsidR="0015108B" w:rsidRDefault="0015108B" w:rsidP="0015108B">
      <w:pPr>
        <w:spacing w:after="0" w:line="240" w:lineRule="auto"/>
        <w:ind w:firstLine="855"/>
        <w:jc w:val="both"/>
        <w:divId w:val="221648221"/>
        <w:rPr>
          <w:rFonts w:ascii="Times New Roman" w:eastAsia="Times New Roman" w:hAnsi="Times New Roman" w:cs="Times New Roman"/>
          <w:sz w:val="24"/>
          <w:szCs w:val="24"/>
        </w:rPr>
      </w:pPr>
      <w:r>
        <w:rPr>
          <w:rFonts w:ascii="Times New Roman" w:eastAsia="Times New Roman" w:hAnsi="Times New Roman" w:cs="Times New Roman"/>
          <w:sz w:val="24"/>
          <w:szCs w:val="24"/>
        </w:rPr>
        <w:t>13. "Допустимо отклонение" е разрешеното отклонение между граничните стойности на даден размер и съответния измерен.</w:t>
      </w:r>
    </w:p>
    <w:p w:rsidR="0015108B" w:rsidRDefault="0015108B" w:rsidP="0015108B">
      <w:pPr>
        <w:spacing w:after="0" w:line="240" w:lineRule="auto"/>
        <w:ind w:firstLine="855"/>
        <w:jc w:val="both"/>
        <w:divId w:val="587077631"/>
        <w:rPr>
          <w:rFonts w:ascii="Times New Roman" w:eastAsia="Times New Roman" w:hAnsi="Times New Roman" w:cs="Times New Roman"/>
          <w:sz w:val="24"/>
          <w:szCs w:val="24"/>
        </w:rPr>
      </w:pPr>
      <w:r>
        <w:rPr>
          <w:rFonts w:ascii="Times New Roman" w:eastAsia="Times New Roman" w:hAnsi="Times New Roman" w:cs="Times New Roman"/>
          <w:sz w:val="24"/>
          <w:szCs w:val="24"/>
        </w:rPr>
        <w:t>14. "Толеранс" е разлика между горната и долната граница на размера.</w:t>
      </w:r>
    </w:p>
    <w:p w:rsidR="0015108B" w:rsidRDefault="0015108B" w:rsidP="0015108B">
      <w:pPr>
        <w:spacing w:after="0" w:line="240" w:lineRule="auto"/>
        <w:ind w:firstLine="855"/>
        <w:jc w:val="both"/>
        <w:divId w:val="621771128"/>
        <w:rPr>
          <w:rFonts w:ascii="Times New Roman" w:eastAsia="Times New Roman" w:hAnsi="Times New Roman" w:cs="Times New Roman"/>
          <w:sz w:val="24"/>
          <w:szCs w:val="24"/>
        </w:rPr>
      </w:pPr>
      <w:r>
        <w:rPr>
          <w:rFonts w:ascii="Times New Roman" w:eastAsia="Times New Roman" w:hAnsi="Times New Roman" w:cs="Times New Roman"/>
          <w:sz w:val="24"/>
          <w:szCs w:val="24"/>
        </w:rPr>
        <w:t>15. "Столче" за армировка е приспособление, изготвено от армировка, използвано за осигуряване на проектното положение на носещите армировъчни редове, например поддържане (стъпване) на носещата горна армировка в плоча.</w:t>
      </w:r>
    </w:p>
    <w:p w:rsidR="0015108B" w:rsidRDefault="0015108B" w:rsidP="0015108B">
      <w:pPr>
        <w:spacing w:after="0" w:line="240" w:lineRule="auto"/>
        <w:ind w:firstLine="855"/>
        <w:jc w:val="both"/>
        <w:divId w:val="541938985"/>
        <w:rPr>
          <w:rFonts w:ascii="Times New Roman" w:eastAsia="Times New Roman" w:hAnsi="Times New Roman" w:cs="Times New Roman"/>
          <w:sz w:val="24"/>
          <w:szCs w:val="24"/>
        </w:rPr>
      </w:pPr>
      <w:r>
        <w:rPr>
          <w:rFonts w:ascii="Times New Roman" w:eastAsia="Times New Roman" w:hAnsi="Times New Roman" w:cs="Times New Roman"/>
          <w:sz w:val="24"/>
          <w:szCs w:val="24"/>
        </w:rPr>
        <w:t>16. "Фиксатор" е приспособление, използвано за осигуряване на точно определено разстояние между кофража и армировката.</w:t>
      </w:r>
    </w:p>
    <w:p w:rsidR="0015108B" w:rsidRDefault="0015108B" w:rsidP="0015108B">
      <w:pPr>
        <w:spacing w:after="0" w:line="240" w:lineRule="auto"/>
        <w:ind w:firstLine="855"/>
        <w:jc w:val="both"/>
        <w:divId w:val="358749131"/>
        <w:rPr>
          <w:rFonts w:ascii="Times New Roman" w:eastAsia="Times New Roman" w:hAnsi="Times New Roman" w:cs="Times New Roman"/>
          <w:sz w:val="24"/>
          <w:szCs w:val="24"/>
        </w:rPr>
      </w:pPr>
      <w:r>
        <w:rPr>
          <w:rFonts w:ascii="Times New Roman" w:eastAsia="Times New Roman" w:hAnsi="Times New Roman" w:cs="Times New Roman"/>
          <w:sz w:val="24"/>
          <w:szCs w:val="24"/>
        </w:rPr>
        <w:t>17. "Агресивна среда" е външна среда, под действието на която протича корозията на материалите на строителните конструкции и съоръжения и която попада в обхвата от категория II до категория IV съгласно БДС 9075.</w:t>
      </w:r>
    </w:p>
    <w:p w:rsidR="0015108B" w:rsidRDefault="0015108B" w:rsidP="0015108B">
      <w:pPr>
        <w:spacing w:after="0" w:line="240" w:lineRule="auto"/>
        <w:ind w:firstLine="855"/>
        <w:jc w:val="both"/>
        <w:divId w:val="563639838"/>
        <w:rPr>
          <w:rFonts w:ascii="Times New Roman" w:eastAsia="Times New Roman" w:hAnsi="Times New Roman" w:cs="Times New Roman"/>
          <w:sz w:val="24"/>
          <w:szCs w:val="24"/>
        </w:rPr>
      </w:pPr>
      <w:r>
        <w:rPr>
          <w:rFonts w:ascii="Times New Roman" w:eastAsia="Times New Roman" w:hAnsi="Times New Roman" w:cs="Times New Roman"/>
          <w:sz w:val="24"/>
          <w:szCs w:val="24"/>
        </w:rPr>
        <w:t>§ 2. За цитираните в наредбата стандарти се прилагат действащите версии, с изключение на хармонизираните стандарти по смисъла на 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 за които се прилага цитираната в Официален вестник на Европейския съюз версия.</w:t>
      </w:r>
    </w:p>
    <w:p w:rsidR="0015108B" w:rsidRDefault="0015108B" w:rsidP="0015108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Преходни и Заключителни разпоредби</w:t>
      </w:r>
    </w:p>
    <w:p w:rsidR="0015108B" w:rsidRDefault="0015108B" w:rsidP="0015108B">
      <w:pPr>
        <w:spacing w:after="0" w:line="240" w:lineRule="auto"/>
        <w:ind w:firstLine="855"/>
        <w:jc w:val="both"/>
        <w:divId w:val="520356707"/>
        <w:rPr>
          <w:rFonts w:ascii="Times New Roman" w:eastAsia="Times New Roman" w:hAnsi="Times New Roman" w:cs="Times New Roman"/>
          <w:sz w:val="24"/>
          <w:szCs w:val="24"/>
        </w:rPr>
      </w:pPr>
      <w:r>
        <w:rPr>
          <w:rFonts w:ascii="Times New Roman" w:eastAsia="Times New Roman" w:hAnsi="Times New Roman" w:cs="Times New Roman"/>
          <w:sz w:val="24"/>
          <w:szCs w:val="24"/>
        </w:rPr>
        <w:t>§ 3. Наредбата се издава на основание чл. 169, ал. 4 във връзка с ал. 1, т. 1 от ЗУТ и отменя Наредба № 3 от 1994 г. за контрол и приемане на бетонни и стоманобетонни конструкции (ДВ, бр. 97 от 1994 г.).</w:t>
      </w:r>
    </w:p>
    <w:p w:rsidR="0015108B" w:rsidRDefault="0015108B" w:rsidP="0015108B">
      <w:pPr>
        <w:spacing w:after="0" w:line="240" w:lineRule="auto"/>
        <w:ind w:firstLine="855"/>
        <w:jc w:val="both"/>
        <w:divId w:val="660428379"/>
        <w:rPr>
          <w:rFonts w:ascii="Times New Roman" w:eastAsia="Times New Roman" w:hAnsi="Times New Roman" w:cs="Times New Roman"/>
          <w:sz w:val="24"/>
          <w:szCs w:val="24"/>
        </w:rPr>
      </w:pPr>
      <w:r>
        <w:rPr>
          <w:rFonts w:ascii="Times New Roman" w:eastAsia="Times New Roman" w:hAnsi="Times New Roman" w:cs="Times New Roman"/>
          <w:sz w:val="24"/>
          <w:szCs w:val="24"/>
        </w:rPr>
        <w:t>§ 4. Наредбата влиза в сила 6 месеца след обнародването ѝ в "Държавен вестник".</w:t>
      </w:r>
    </w:p>
    <w:p w:rsidR="0015108B" w:rsidRDefault="0015108B" w:rsidP="0015108B">
      <w:pPr>
        <w:spacing w:after="0" w:line="240" w:lineRule="auto"/>
        <w:ind w:firstLine="855"/>
        <w:jc w:val="both"/>
        <w:divId w:val="953099171"/>
        <w:rPr>
          <w:rFonts w:ascii="Times New Roman" w:eastAsia="Times New Roman" w:hAnsi="Times New Roman" w:cs="Times New Roman"/>
          <w:sz w:val="24"/>
          <w:szCs w:val="24"/>
        </w:rPr>
      </w:pPr>
      <w:r>
        <w:rPr>
          <w:rFonts w:ascii="Times New Roman" w:eastAsia="Times New Roman" w:hAnsi="Times New Roman" w:cs="Times New Roman"/>
          <w:sz w:val="24"/>
          <w:szCs w:val="24"/>
        </w:rPr>
        <w:t>§ 5. Производството по въвеждането в експлоатация на строеж, започнало преди влизането в сила на наредбата, се довършва по досегашните условия и ред. За започнало производство по въвеждане в експлоатация се счита датата на внасяне на искане пред компетентния орган съгласно ЗУТ.</w:t>
      </w:r>
    </w:p>
    <w:p w:rsidR="0015108B" w:rsidRDefault="0015108B">
      <w:pPr>
        <w:spacing w:after="0" w:line="240" w:lineRule="auto"/>
        <w:ind w:firstLine="855"/>
        <w:divId w:val="915673474"/>
        <w:rPr>
          <w:rFonts w:ascii="Times New Roman" w:eastAsia="Times New Roman" w:hAnsi="Times New Roman" w:cs="Times New Roman"/>
          <w:sz w:val="24"/>
          <w:szCs w:val="24"/>
        </w:rPr>
      </w:pPr>
    </w:p>
    <w:p w:rsidR="0015108B" w:rsidRDefault="0015108B">
      <w:pPr>
        <w:spacing w:after="0" w:line="240" w:lineRule="auto"/>
        <w:ind w:firstLine="855"/>
        <w:divId w:val="915673474"/>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 към чл. 20, ал. 1, т. 2 и ал. 2 и чл. 82, ал. 3</w:t>
      </w:r>
    </w:p>
    <w:p w:rsidR="0015108B" w:rsidRDefault="0015108B">
      <w:pPr>
        <w:spacing w:after="0" w:line="240" w:lineRule="auto"/>
        <w:ind w:firstLine="855"/>
        <w:divId w:val="1543592857"/>
        <w:rPr>
          <w:rFonts w:ascii="Times New Roman" w:eastAsia="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8966"/>
      </w:tblGrid>
      <w:tr w:rsidR="0015108B">
        <w:trPr>
          <w:divId w:val="114372362"/>
        </w:trPr>
        <w:tc>
          <w:tcPr>
            <w:tcW w:w="8966" w:type="dxa"/>
            <w:tcBorders>
              <w:top w:val="nil"/>
              <w:left w:val="nil"/>
              <w:bottom w:val="nil"/>
              <w:right w:val="nil"/>
            </w:tcBorders>
            <w:tcMar>
              <w:top w:w="0" w:type="dxa"/>
              <w:left w:w="108" w:type="dxa"/>
              <w:bottom w:w="0" w:type="dxa"/>
              <w:right w:w="108" w:type="dxa"/>
            </w:tcMar>
            <w:hideMark/>
          </w:tcPr>
          <w:p w:rsidR="0015108B" w:rsidRDefault="0015108B" w:rsidP="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Минимален период на отлежаване на бетона в конструкциите в зависимост от класа на отлежаване и температурата на бетонната повърхност</w:t>
            </w:r>
          </w:p>
          <w:p w:rsidR="0015108B" w:rsidRDefault="0015108B">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Таблици от 1 до 3 определят продължителността на отлежаване на бетона в дни, изчислени така, че да удовлетворяват клас на отлежаване 2 до клас на отлежаване 4, и трябва да се използват в случай, че не се използва по-точен метод за определяне на якостта на бетона в повърхностната зона.</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Таблица 1</w:t>
            </w:r>
          </w:p>
          <w:tbl>
            <w:tblPr>
              <w:tblW w:w="0" w:type="auto"/>
              <w:tblInd w:w="57" w:type="dxa"/>
              <w:tblCellMar>
                <w:left w:w="0" w:type="dxa"/>
                <w:right w:w="0" w:type="dxa"/>
              </w:tblCellMar>
              <w:tblLook w:val="04A0" w:firstRow="1" w:lastRow="0" w:firstColumn="1" w:lastColumn="0" w:noHBand="0" w:noVBand="1"/>
            </w:tblPr>
            <w:tblGrid>
              <w:gridCol w:w="2716"/>
              <w:gridCol w:w="1986"/>
              <w:gridCol w:w="2004"/>
              <w:gridCol w:w="1987"/>
            </w:tblGrid>
            <w:tr w:rsidR="0015108B">
              <w:trPr>
                <w:trHeight w:val="283"/>
              </w:trPr>
              <w:tc>
                <w:tcPr>
                  <w:tcW w:w="9349" w:type="dxa"/>
                  <w:gridSpan w:val="4"/>
                  <w:tcBorders>
                    <w:top w:val="nil"/>
                    <w:left w:val="nil"/>
                    <w:bottom w:val="single" w:sz="8" w:space="0" w:color="auto"/>
                    <w:right w:val="nil"/>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Минимален период на отлежаване за клас на отлежаване 2 (съответстващ на якостта на бетона, равна на 35</w:t>
                  </w:r>
                  <w:r>
                    <w:rPr>
                      <w:rFonts w:ascii="Times New Roman" w:hAnsi="Times New Roman" w:cs="Times New Roman"/>
                      <w:sz w:val="24"/>
                      <w:szCs w:val="24"/>
                    </w:rPr>
                    <w:t xml:space="preserve"> </w:t>
                  </w:r>
                  <w:r>
                    <w:rPr>
                      <w:rFonts w:ascii="Times New Roman" w:hAnsi="Times New Roman" w:cs="Times New Roman"/>
                      <w:b/>
                      <w:bCs/>
                      <w:color w:val="000000"/>
                      <w:sz w:val="24"/>
                      <w:szCs w:val="24"/>
                    </w:rPr>
                    <w:t>% от изискваната характеристична якост)</w:t>
                  </w:r>
                </w:p>
              </w:tc>
            </w:tr>
            <w:tr w:rsidR="0015108B">
              <w:trPr>
                <w:trHeight w:val="283"/>
              </w:trPr>
              <w:tc>
                <w:tcPr>
                  <w:tcW w:w="288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Температура на бетонната</w:t>
                  </w:r>
                  <w:r>
                    <w:rPr>
                      <w:rFonts w:ascii="Times New Roman" w:hAnsi="Times New Roman" w:cs="Times New Roman"/>
                      <w:color w:val="000000"/>
                      <w:sz w:val="24"/>
                      <w:szCs w:val="24"/>
                    </w:rPr>
                    <w:br/>
                    <w:t>повърхност (t), °C</w:t>
                  </w:r>
                </w:p>
              </w:tc>
              <w:tc>
                <w:tcPr>
                  <w:tcW w:w="6463" w:type="dxa"/>
                  <w:gridSpan w:val="3"/>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Минимален период за отлежаване, </w:t>
                  </w:r>
                  <w:proofErr w:type="spellStart"/>
                  <w:r>
                    <w:rPr>
                      <w:rFonts w:ascii="Times New Roman" w:hAnsi="Times New Roman" w:cs="Times New Roman"/>
                      <w:color w:val="000000"/>
                      <w:sz w:val="24"/>
                      <w:szCs w:val="24"/>
                    </w:rPr>
                    <w:t>дни</w:t>
                  </w:r>
                  <w:r>
                    <w:rPr>
                      <w:rFonts w:ascii="Times New Roman" w:hAnsi="Times New Roman" w:cs="Times New Roman"/>
                      <w:color w:val="000000"/>
                      <w:sz w:val="24"/>
                      <w:szCs w:val="24"/>
                      <w:vertAlign w:val="superscript"/>
                    </w:rPr>
                    <w:t>a</w:t>
                  </w:r>
                  <w:proofErr w:type="spellEnd"/>
                </w:p>
              </w:tc>
            </w:tr>
            <w:tr w:rsidR="0015108B">
              <w:trPr>
                <w:trHeight w:val="300"/>
              </w:trPr>
              <w:tc>
                <w:tcPr>
                  <w:tcW w:w="288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after="0" w:line="240" w:lineRule="auto"/>
                    <w:rPr>
                      <w:rFonts w:ascii="Times New Roman" w:hAnsi="Times New Roman" w:cs="Times New Roman"/>
                      <w:sz w:val="24"/>
                      <w:szCs w:val="24"/>
                    </w:rPr>
                  </w:pPr>
                </w:p>
              </w:tc>
              <w:tc>
                <w:tcPr>
                  <w:tcW w:w="6463" w:type="dxa"/>
                  <w:gridSpan w:val="3"/>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Развиване на якостта на </w:t>
                  </w:r>
                  <w:proofErr w:type="spellStart"/>
                  <w:r>
                    <w:rPr>
                      <w:rFonts w:ascii="Times New Roman" w:hAnsi="Times New Roman" w:cs="Times New Roman"/>
                      <w:color w:val="000000"/>
                      <w:sz w:val="24"/>
                      <w:szCs w:val="24"/>
                    </w:rPr>
                    <w:t>бетона</w:t>
                  </w:r>
                  <w:r>
                    <w:rPr>
                      <w:rFonts w:ascii="Times New Roman" w:hAnsi="Times New Roman" w:cs="Times New Roman"/>
                      <w:color w:val="000000"/>
                      <w:sz w:val="24"/>
                      <w:szCs w:val="24"/>
                      <w:vertAlign w:val="superscript"/>
                    </w:rPr>
                    <w:t>c</w:t>
                  </w:r>
                  <w:proofErr w:type="spellEnd"/>
                  <w:r>
                    <w:rPr>
                      <w:rFonts w:ascii="Times New Roman" w:hAnsi="Times New Roman" w:cs="Times New Roman"/>
                      <w:color w:val="000000"/>
                      <w:sz w:val="24"/>
                      <w:szCs w:val="24"/>
                      <w:vertAlign w:val="superscript"/>
                    </w:rPr>
                    <w:t>, d</w:t>
                  </w:r>
                </w:p>
              </w:tc>
            </w:tr>
            <w:tr w:rsidR="0015108B">
              <w:trPr>
                <w:trHeight w:val="368"/>
              </w:trPr>
              <w:tc>
                <w:tcPr>
                  <w:tcW w:w="288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after="0" w:line="240" w:lineRule="auto"/>
                    <w:rPr>
                      <w:rFonts w:ascii="Times New Roman" w:hAnsi="Times New Roman" w:cs="Times New Roman"/>
                      <w:sz w:val="24"/>
                      <w:szCs w:val="24"/>
                    </w:rPr>
                  </w:pPr>
                </w:p>
              </w:tc>
              <w:tc>
                <w:tcPr>
                  <w:tcW w:w="6463" w:type="dxa"/>
                  <w:gridSpan w:val="3"/>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f</w:t>
                  </w:r>
                  <w:r>
                    <w:rPr>
                      <w:rFonts w:ascii="Times New Roman" w:hAnsi="Times New Roman" w:cs="Times New Roman"/>
                      <w:color w:val="000000"/>
                      <w:sz w:val="24"/>
                      <w:szCs w:val="24"/>
                      <w:vertAlign w:val="subscript"/>
                    </w:rPr>
                    <w:t>cm2</w:t>
                  </w:r>
                  <w:r>
                    <w:rPr>
                      <w:rFonts w:ascii="Times New Roman" w:hAnsi="Times New Roman" w:cs="Times New Roman"/>
                      <w:color w:val="000000"/>
                      <w:sz w:val="24"/>
                      <w:szCs w:val="24"/>
                    </w:rPr>
                    <w:t>/</w:t>
                  </w:r>
                  <w:r>
                    <w:rPr>
                      <w:rFonts w:ascii="Times New Roman" w:hAnsi="Times New Roman" w:cs="Times New Roman"/>
                      <w:i/>
                      <w:iCs/>
                      <w:color w:val="000000"/>
                      <w:sz w:val="24"/>
                      <w:szCs w:val="24"/>
                    </w:rPr>
                    <w:t>f</w:t>
                  </w:r>
                  <w:r>
                    <w:rPr>
                      <w:rFonts w:ascii="Times New Roman" w:hAnsi="Times New Roman" w:cs="Times New Roman"/>
                      <w:color w:val="000000"/>
                      <w:sz w:val="24"/>
                      <w:szCs w:val="24"/>
                      <w:vertAlign w:val="subscript"/>
                    </w:rPr>
                    <w:t>cm28</w:t>
                  </w:r>
                  <w:r>
                    <w:rPr>
                      <w:rFonts w:ascii="Times New Roman" w:hAnsi="Times New Roman" w:cs="Times New Roman"/>
                      <w:color w:val="000000"/>
                      <w:sz w:val="24"/>
                      <w:szCs w:val="24"/>
                    </w:rPr>
                    <w:t>) = r</w:t>
                  </w:r>
                </w:p>
              </w:tc>
            </w:tr>
            <w:tr w:rsidR="0015108B">
              <w:trPr>
                <w:trHeight w:val="300"/>
              </w:trPr>
              <w:tc>
                <w:tcPr>
                  <w:tcW w:w="288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after="0" w:line="240" w:lineRule="auto"/>
                    <w:rPr>
                      <w:rFonts w:ascii="Times New Roman" w:hAnsi="Times New Roman" w:cs="Times New Roman"/>
                      <w:sz w:val="24"/>
                      <w:szCs w:val="24"/>
                    </w:rPr>
                  </w:pPr>
                </w:p>
              </w:tc>
              <w:tc>
                <w:tcPr>
                  <w:tcW w:w="2155"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Бързо</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r ≥ 0,50</w:t>
                  </w:r>
                </w:p>
              </w:tc>
              <w:tc>
                <w:tcPr>
                  <w:tcW w:w="215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Средно</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0,50 &gt; r ≥ 0,30</w:t>
                  </w:r>
                </w:p>
              </w:tc>
              <w:tc>
                <w:tcPr>
                  <w:tcW w:w="215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Бавно</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0,30 &gt; r ≥ 0,15</w:t>
                  </w:r>
                </w:p>
              </w:tc>
            </w:tr>
            <w:tr w:rsidR="0015108B">
              <w:trPr>
                <w:trHeight w:val="300"/>
              </w:trPr>
              <w:tc>
                <w:tcPr>
                  <w:tcW w:w="288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t ≥ 25</w:t>
                  </w:r>
                </w:p>
              </w:tc>
              <w:tc>
                <w:tcPr>
                  <w:tcW w:w="2155"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1,0</w:t>
                  </w:r>
                </w:p>
              </w:tc>
              <w:tc>
                <w:tcPr>
                  <w:tcW w:w="215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1,5</w:t>
                  </w:r>
                </w:p>
              </w:tc>
              <w:tc>
                <w:tcPr>
                  <w:tcW w:w="215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2,5</w:t>
                  </w:r>
                </w:p>
              </w:tc>
            </w:tr>
            <w:tr w:rsidR="0015108B">
              <w:trPr>
                <w:trHeight w:val="300"/>
              </w:trPr>
              <w:tc>
                <w:tcPr>
                  <w:tcW w:w="288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25 &gt; t ≥ 15</w:t>
                  </w:r>
                </w:p>
              </w:tc>
              <w:tc>
                <w:tcPr>
                  <w:tcW w:w="2155"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1,0</w:t>
                  </w:r>
                </w:p>
              </w:tc>
              <w:tc>
                <w:tcPr>
                  <w:tcW w:w="215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2,5</w:t>
                  </w:r>
                </w:p>
              </w:tc>
              <w:tc>
                <w:tcPr>
                  <w:tcW w:w="215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5</w:t>
                  </w:r>
                </w:p>
              </w:tc>
            </w:tr>
            <w:tr w:rsidR="0015108B">
              <w:trPr>
                <w:trHeight w:val="300"/>
              </w:trPr>
              <w:tc>
                <w:tcPr>
                  <w:tcW w:w="288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15 &gt; t ≥ 10</w:t>
                  </w:r>
                </w:p>
              </w:tc>
              <w:tc>
                <w:tcPr>
                  <w:tcW w:w="2155"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1,5</w:t>
                  </w:r>
                </w:p>
              </w:tc>
              <w:tc>
                <w:tcPr>
                  <w:tcW w:w="215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215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8</w:t>
                  </w:r>
                </w:p>
              </w:tc>
            </w:tr>
            <w:tr w:rsidR="0015108B">
              <w:trPr>
                <w:trHeight w:val="300"/>
              </w:trPr>
              <w:tc>
                <w:tcPr>
                  <w:tcW w:w="288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10 &gt; t ≥ 5</w:t>
                  </w:r>
                  <w:r>
                    <w:rPr>
                      <w:rFonts w:ascii="Times New Roman" w:hAnsi="Times New Roman" w:cs="Times New Roman"/>
                      <w:color w:val="000000"/>
                      <w:sz w:val="24"/>
                      <w:szCs w:val="24"/>
                      <w:vertAlign w:val="superscript"/>
                    </w:rPr>
                    <w:t>b</w:t>
                  </w:r>
                </w:p>
              </w:tc>
              <w:tc>
                <w:tcPr>
                  <w:tcW w:w="2155"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2,0</w:t>
                  </w:r>
                </w:p>
              </w:tc>
              <w:tc>
                <w:tcPr>
                  <w:tcW w:w="215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5</w:t>
                  </w:r>
                </w:p>
              </w:tc>
              <w:tc>
                <w:tcPr>
                  <w:tcW w:w="215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11</w:t>
                  </w:r>
                </w:p>
              </w:tc>
            </w:tr>
            <w:tr w:rsidR="0015108B">
              <w:trPr>
                <w:trHeight w:val="1228"/>
              </w:trPr>
              <w:tc>
                <w:tcPr>
                  <w:tcW w:w="9349" w:type="dxa"/>
                  <w:gridSpan w:val="4"/>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vertAlign w:val="superscript"/>
                    </w:rPr>
                    <w:t>a</w:t>
                  </w:r>
                  <w:r>
                    <w:rPr>
                      <w:rFonts w:ascii="Times New Roman" w:hAnsi="Times New Roman" w:cs="Times New Roman"/>
                      <w:sz w:val="24"/>
                      <w:szCs w:val="24"/>
                    </w:rPr>
                    <w:t xml:space="preserve"> </w:t>
                  </w:r>
                  <w:r>
                    <w:rPr>
                      <w:rFonts w:ascii="Times New Roman" w:hAnsi="Times New Roman" w:cs="Times New Roman"/>
                      <w:color w:val="000000"/>
                      <w:sz w:val="24"/>
                      <w:szCs w:val="24"/>
                    </w:rPr>
                    <w:t>Плюс периода на свързване, ако превишава 5 h.</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vertAlign w:val="superscript"/>
                    </w:rPr>
                    <w:t>b</w:t>
                  </w:r>
                  <w:r>
                    <w:rPr>
                      <w:rFonts w:ascii="Times New Roman" w:hAnsi="Times New Roman" w:cs="Times New Roman"/>
                      <w:sz w:val="24"/>
                      <w:szCs w:val="24"/>
                    </w:rPr>
                    <w:t xml:space="preserve"> </w:t>
                  </w:r>
                  <w:r>
                    <w:rPr>
                      <w:rFonts w:ascii="Times New Roman" w:hAnsi="Times New Roman" w:cs="Times New Roman"/>
                      <w:color w:val="000000"/>
                      <w:sz w:val="24"/>
                      <w:szCs w:val="24"/>
                    </w:rPr>
                    <w:t>За температури под 5 °C продължителността се удължава с период, равен на времето с температури под 5 °C.</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vertAlign w:val="superscript"/>
                    </w:rPr>
                    <w:t>c</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Развитието на якостта на бетона е отношение на средната якост на натиск след 2 дни към средната якост на натиск след 28 дни, определено от първоначални </w:t>
                  </w:r>
                  <w:r>
                    <w:rPr>
                      <w:rFonts w:ascii="Times New Roman" w:hAnsi="Times New Roman" w:cs="Times New Roman"/>
                      <w:color w:val="000000"/>
                      <w:sz w:val="24"/>
                      <w:szCs w:val="24"/>
                    </w:rPr>
                    <w:lastRenderedPageBreak/>
                    <w:t>изпитвания или основано на известна характеристика на бетон със сравним състав, съгласно БДС EN 206.</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vertAlign w:val="superscript"/>
                    </w:rPr>
                    <w:t>d</w:t>
                  </w:r>
                  <w:r>
                    <w:rPr>
                      <w:rFonts w:ascii="Times New Roman" w:hAnsi="Times New Roman" w:cs="Times New Roman"/>
                      <w:sz w:val="24"/>
                      <w:szCs w:val="24"/>
                    </w:rPr>
                    <w:t xml:space="preserve"> </w:t>
                  </w:r>
                  <w:r>
                    <w:rPr>
                      <w:rFonts w:ascii="Times New Roman" w:hAnsi="Times New Roman" w:cs="Times New Roman"/>
                      <w:color w:val="000000"/>
                      <w:sz w:val="24"/>
                      <w:szCs w:val="24"/>
                    </w:rPr>
                    <w:t>За много бавно развитие на якостта на бетона трябва да се дадат специални изисквания в инвестиционния проект.</w:t>
                  </w:r>
                </w:p>
              </w:tc>
            </w:tr>
          </w:tbl>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Таблица 2</w:t>
            </w:r>
          </w:p>
          <w:tbl>
            <w:tblPr>
              <w:tblW w:w="0" w:type="auto"/>
              <w:tblInd w:w="57" w:type="dxa"/>
              <w:tblCellMar>
                <w:left w:w="0" w:type="dxa"/>
                <w:right w:w="0" w:type="dxa"/>
              </w:tblCellMar>
              <w:tblLook w:val="04A0" w:firstRow="1" w:lastRow="0" w:firstColumn="1" w:lastColumn="0" w:noHBand="0" w:noVBand="1"/>
            </w:tblPr>
            <w:tblGrid>
              <w:gridCol w:w="2693"/>
              <w:gridCol w:w="1986"/>
              <w:gridCol w:w="2006"/>
              <w:gridCol w:w="2008"/>
            </w:tblGrid>
            <w:tr w:rsidR="0015108B">
              <w:trPr>
                <w:trHeight w:val="283"/>
              </w:trPr>
              <w:tc>
                <w:tcPr>
                  <w:tcW w:w="9344" w:type="dxa"/>
                  <w:gridSpan w:val="4"/>
                  <w:tcBorders>
                    <w:top w:val="nil"/>
                    <w:left w:val="nil"/>
                    <w:bottom w:val="single" w:sz="8" w:space="0" w:color="auto"/>
                    <w:right w:val="nil"/>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Минимален период на отлежаване за клас на отлежаване 3 (съответстващ на якостта на бетона, равна на 50 % от изискваната характеристична якост)</w:t>
                  </w:r>
                </w:p>
              </w:tc>
            </w:tr>
            <w:tr w:rsidR="0015108B">
              <w:trPr>
                <w:trHeight w:val="283"/>
              </w:trPr>
              <w:tc>
                <w:tcPr>
                  <w:tcW w:w="2858"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Температура на бетонната повърхност (t), °C</w:t>
                  </w:r>
                </w:p>
              </w:tc>
              <w:tc>
                <w:tcPr>
                  <w:tcW w:w="6486" w:type="dxa"/>
                  <w:gridSpan w:val="3"/>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Минимален период за отлежаване, </w:t>
                  </w:r>
                  <w:proofErr w:type="spellStart"/>
                  <w:r>
                    <w:rPr>
                      <w:rFonts w:ascii="Times New Roman" w:hAnsi="Times New Roman" w:cs="Times New Roman"/>
                      <w:color w:val="000000"/>
                      <w:sz w:val="24"/>
                      <w:szCs w:val="24"/>
                    </w:rPr>
                    <w:t>дни</w:t>
                  </w:r>
                  <w:r>
                    <w:rPr>
                      <w:rFonts w:ascii="Times New Roman" w:hAnsi="Times New Roman" w:cs="Times New Roman"/>
                      <w:color w:val="000000"/>
                      <w:sz w:val="24"/>
                      <w:szCs w:val="24"/>
                      <w:vertAlign w:val="superscript"/>
                    </w:rPr>
                    <w:t>a</w:t>
                  </w:r>
                  <w:proofErr w:type="spellEnd"/>
                </w:p>
              </w:tc>
            </w:tr>
            <w:tr w:rsidR="0015108B">
              <w:trPr>
                <w:trHeight w:val="283"/>
              </w:trPr>
              <w:tc>
                <w:tcPr>
                  <w:tcW w:w="2858"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after="0" w:line="240" w:lineRule="auto"/>
                    <w:rPr>
                      <w:rFonts w:ascii="Times New Roman" w:hAnsi="Times New Roman" w:cs="Times New Roman"/>
                      <w:sz w:val="24"/>
                      <w:szCs w:val="24"/>
                    </w:rPr>
                  </w:pPr>
                </w:p>
              </w:tc>
              <w:tc>
                <w:tcPr>
                  <w:tcW w:w="6486" w:type="dxa"/>
                  <w:gridSpan w:val="3"/>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Развиване на якостта на </w:t>
                  </w:r>
                  <w:proofErr w:type="spellStart"/>
                  <w:r>
                    <w:rPr>
                      <w:rFonts w:ascii="Times New Roman" w:hAnsi="Times New Roman" w:cs="Times New Roman"/>
                      <w:color w:val="000000"/>
                      <w:sz w:val="24"/>
                      <w:szCs w:val="24"/>
                    </w:rPr>
                    <w:t>бетона</w:t>
                  </w:r>
                  <w:r>
                    <w:rPr>
                      <w:rFonts w:ascii="Times New Roman" w:hAnsi="Times New Roman" w:cs="Times New Roman"/>
                      <w:color w:val="000000"/>
                      <w:sz w:val="24"/>
                      <w:szCs w:val="24"/>
                      <w:vertAlign w:val="superscript"/>
                    </w:rPr>
                    <w:t>c</w:t>
                  </w:r>
                  <w:proofErr w:type="spellEnd"/>
                  <w:r>
                    <w:rPr>
                      <w:rFonts w:ascii="Times New Roman" w:hAnsi="Times New Roman" w:cs="Times New Roman"/>
                      <w:color w:val="000000"/>
                      <w:sz w:val="24"/>
                      <w:szCs w:val="24"/>
                      <w:vertAlign w:val="superscript"/>
                    </w:rPr>
                    <w:t>, d</w:t>
                  </w:r>
                </w:p>
              </w:tc>
            </w:tr>
            <w:tr w:rsidR="0015108B">
              <w:trPr>
                <w:trHeight w:val="380"/>
              </w:trPr>
              <w:tc>
                <w:tcPr>
                  <w:tcW w:w="2858"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after="0" w:line="240" w:lineRule="auto"/>
                    <w:rPr>
                      <w:rFonts w:ascii="Times New Roman" w:hAnsi="Times New Roman" w:cs="Times New Roman"/>
                      <w:sz w:val="24"/>
                      <w:szCs w:val="24"/>
                    </w:rPr>
                  </w:pPr>
                </w:p>
              </w:tc>
              <w:tc>
                <w:tcPr>
                  <w:tcW w:w="6486" w:type="dxa"/>
                  <w:gridSpan w:val="3"/>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f</w:t>
                  </w:r>
                  <w:r>
                    <w:rPr>
                      <w:rFonts w:ascii="Times New Roman" w:hAnsi="Times New Roman" w:cs="Times New Roman"/>
                      <w:color w:val="000000"/>
                      <w:sz w:val="24"/>
                      <w:szCs w:val="24"/>
                      <w:vertAlign w:val="subscript"/>
                    </w:rPr>
                    <w:t>cm2</w:t>
                  </w:r>
                  <w:r>
                    <w:rPr>
                      <w:rFonts w:ascii="Times New Roman" w:hAnsi="Times New Roman" w:cs="Times New Roman"/>
                      <w:color w:val="000000"/>
                      <w:sz w:val="24"/>
                      <w:szCs w:val="24"/>
                    </w:rPr>
                    <w:t>/</w:t>
                  </w:r>
                  <w:r>
                    <w:rPr>
                      <w:rFonts w:ascii="Times New Roman" w:hAnsi="Times New Roman" w:cs="Times New Roman"/>
                      <w:i/>
                      <w:iCs/>
                      <w:color w:val="000000"/>
                      <w:sz w:val="24"/>
                      <w:szCs w:val="24"/>
                    </w:rPr>
                    <w:t>f</w:t>
                  </w:r>
                  <w:r>
                    <w:rPr>
                      <w:rFonts w:ascii="Times New Roman" w:hAnsi="Times New Roman" w:cs="Times New Roman"/>
                      <w:color w:val="000000"/>
                      <w:sz w:val="24"/>
                      <w:szCs w:val="24"/>
                      <w:vertAlign w:val="subscript"/>
                    </w:rPr>
                    <w:t>cm28</w:t>
                  </w:r>
                  <w:r>
                    <w:rPr>
                      <w:rFonts w:ascii="Times New Roman" w:hAnsi="Times New Roman" w:cs="Times New Roman"/>
                      <w:color w:val="000000"/>
                      <w:sz w:val="24"/>
                      <w:szCs w:val="24"/>
                    </w:rPr>
                    <w:t>) = r</w:t>
                  </w:r>
                </w:p>
              </w:tc>
            </w:tr>
            <w:tr w:rsidR="0015108B">
              <w:trPr>
                <w:trHeight w:val="482"/>
              </w:trPr>
              <w:tc>
                <w:tcPr>
                  <w:tcW w:w="2858"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after="0" w:line="240" w:lineRule="auto"/>
                    <w:rPr>
                      <w:rFonts w:ascii="Times New Roman" w:hAnsi="Times New Roman" w:cs="Times New Roman"/>
                      <w:sz w:val="24"/>
                      <w:szCs w:val="24"/>
                    </w:rPr>
                  </w:pPr>
                </w:p>
              </w:tc>
              <w:tc>
                <w:tcPr>
                  <w:tcW w:w="215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Бързо</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r ≥ 0,50</w:t>
                  </w:r>
                </w:p>
              </w:tc>
              <w:tc>
                <w:tcPr>
                  <w:tcW w:w="2155"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Средно</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0,50 &gt; r ≥ 0,30</w:t>
                  </w:r>
                </w:p>
              </w:tc>
              <w:tc>
                <w:tcPr>
                  <w:tcW w:w="2177"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Бавно</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0,30 &gt; r ≥ 0,15</w:t>
                  </w:r>
                </w:p>
              </w:tc>
            </w:tr>
            <w:tr w:rsidR="0015108B">
              <w:trPr>
                <w:trHeight w:val="283"/>
              </w:trPr>
              <w:tc>
                <w:tcPr>
                  <w:tcW w:w="2858"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t ≥ 25</w:t>
                  </w:r>
                </w:p>
              </w:tc>
              <w:tc>
                <w:tcPr>
                  <w:tcW w:w="215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1,5</w:t>
                  </w:r>
                </w:p>
              </w:tc>
              <w:tc>
                <w:tcPr>
                  <w:tcW w:w="2155"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2,5</w:t>
                  </w:r>
                </w:p>
              </w:tc>
              <w:tc>
                <w:tcPr>
                  <w:tcW w:w="2177"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3,5</w:t>
                  </w:r>
                </w:p>
              </w:tc>
            </w:tr>
            <w:tr w:rsidR="0015108B">
              <w:trPr>
                <w:trHeight w:val="283"/>
              </w:trPr>
              <w:tc>
                <w:tcPr>
                  <w:tcW w:w="2858"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25 &gt; t ≥ 15</w:t>
                  </w:r>
                </w:p>
              </w:tc>
              <w:tc>
                <w:tcPr>
                  <w:tcW w:w="215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2,0</w:t>
                  </w:r>
                </w:p>
              </w:tc>
              <w:tc>
                <w:tcPr>
                  <w:tcW w:w="2155"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2177"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7</w:t>
                  </w:r>
                </w:p>
              </w:tc>
            </w:tr>
            <w:tr w:rsidR="0015108B">
              <w:trPr>
                <w:trHeight w:val="283"/>
              </w:trPr>
              <w:tc>
                <w:tcPr>
                  <w:tcW w:w="2858"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15 &gt; t ≥ 10</w:t>
                  </w:r>
                </w:p>
              </w:tc>
              <w:tc>
                <w:tcPr>
                  <w:tcW w:w="215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2,5</w:t>
                  </w:r>
                </w:p>
              </w:tc>
              <w:tc>
                <w:tcPr>
                  <w:tcW w:w="2155"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7</w:t>
                  </w:r>
                </w:p>
              </w:tc>
              <w:tc>
                <w:tcPr>
                  <w:tcW w:w="2177"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12</w:t>
                  </w:r>
                </w:p>
              </w:tc>
            </w:tr>
            <w:tr w:rsidR="0015108B">
              <w:trPr>
                <w:trHeight w:val="283"/>
              </w:trPr>
              <w:tc>
                <w:tcPr>
                  <w:tcW w:w="2858"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10 &gt; t ≥ 5</w:t>
                  </w:r>
                  <w:r>
                    <w:rPr>
                      <w:rFonts w:ascii="Times New Roman" w:hAnsi="Times New Roman" w:cs="Times New Roman"/>
                      <w:color w:val="000000"/>
                      <w:sz w:val="24"/>
                      <w:szCs w:val="24"/>
                      <w:vertAlign w:val="superscript"/>
                    </w:rPr>
                    <w:t>b</w:t>
                  </w:r>
                </w:p>
              </w:tc>
              <w:tc>
                <w:tcPr>
                  <w:tcW w:w="215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3,5</w:t>
                  </w:r>
                </w:p>
              </w:tc>
              <w:tc>
                <w:tcPr>
                  <w:tcW w:w="2155"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9</w:t>
                  </w:r>
                </w:p>
              </w:tc>
              <w:tc>
                <w:tcPr>
                  <w:tcW w:w="2177"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18</w:t>
                  </w:r>
                </w:p>
              </w:tc>
            </w:tr>
            <w:tr w:rsidR="0015108B">
              <w:trPr>
                <w:trHeight w:val="283"/>
              </w:trPr>
              <w:tc>
                <w:tcPr>
                  <w:tcW w:w="9344" w:type="dxa"/>
                  <w:gridSpan w:val="4"/>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vertAlign w:val="superscript"/>
                    </w:rPr>
                    <w:t>a</w:t>
                  </w:r>
                  <w:r>
                    <w:rPr>
                      <w:rFonts w:ascii="Times New Roman" w:hAnsi="Times New Roman" w:cs="Times New Roman"/>
                      <w:sz w:val="24"/>
                      <w:szCs w:val="24"/>
                    </w:rPr>
                    <w:t xml:space="preserve"> </w:t>
                  </w:r>
                  <w:r>
                    <w:rPr>
                      <w:rFonts w:ascii="Times New Roman" w:hAnsi="Times New Roman" w:cs="Times New Roman"/>
                      <w:color w:val="000000"/>
                      <w:sz w:val="24"/>
                      <w:szCs w:val="24"/>
                    </w:rPr>
                    <w:t>Плюс периода на свързване, ако превишава 5 h.</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vertAlign w:val="superscript"/>
                    </w:rPr>
                    <w:t>b</w:t>
                  </w:r>
                  <w:r>
                    <w:rPr>
                      <w:rFonts w:ascii="Times New Roman" w:hAnsi="Times New Roman" w:cs="Times New Roman"/>
                      <w:sz w:val="24"/>
                      <w:szCs w:val="24"/>
                    </w:rPr>
                    <w:t xml:space="preserve"> </w:t>
                  </w:r>
                  <w:r>
                    <w:rPr>
                      <w:rFonts w:ascii="Times New Roman" w:hAnsi="Times New Roman" w:cs="Times New Roman"/>
                      <w:color w:val="000000"/>
                      <w:sz w:val="24"/>
                      <w:szCs w:val="24"/>
                    </w:rPr>
                    <w:t>За температури под 5 °C продължителността се удължава с период, равен на времето с температури под 5 °C.</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vertAlign w:val="superscript"/>
                    </w:rPr>
                    <w:t>c</w:t>
                  </w:r>
                  <w:r>
                    <w:rPr>
                      <w:rFonts w:ascii="Times New Roman" w:hAnsi="Times New Roman" w:cs="Times New Roman"/>
                      <w:sz w:val="24"/>
                      <w:szCs w:val="24"/>
                    </w:rPr>
                    <w:t xml:space="preserve"> </w:t>
                  </w:r>
                  <w:r>
                    <w:rPr>
                      <w:rFonts w:ascii="Times New Roman" w:hAnsi="Times New Roman" w:cs="Times New Roman"/>
                      <w:color w:val="000000"/>
                      <w:sz w:val="24"/>
                      <w:szCs w:val="24"/>
                    </w:rPr>
                    <w:t>Развитието на якостта на бетона е отношение на средната якост на натиск след 2 дни към средната якост на натиск след 28 дни, определено от първоначални изпитвания или основано на известна характеристика на бетон със сравним състав, съгласно БДС EN 206.</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vertAlign w:val="superscript"/>
                    </w:rPr>
                    <w:t>d</w:t>
                  </w:r>
                  <w:r>
                    <w:rPr>
                      <w:rFonts w:ascii="Times New Roman" w:hAnsi="Times New Roman" w:cs="Times New Roman"/>
                      <w:sz w:val="24"/>
                      <w:szCs w:val="24"/>
                    </w:rPr>
                    <w:t xml:space="preserve"> </w:t>
                  </w:r>
                  <w:r>
                    <w:rPr>
                      <w:rFonts w:ascii="Times New Roman" w:hAnsi="Times New Roman" w:cs="Times New Roman"/>
                      <w:color w:val="000000"/>
                      <w:sz w:val="24"/>
                      <w:szCs w:val="24"/>
                    </w:rPr>
                    <w:t>За много бавно развитие на якостта на бетона трябва да се дадат специални изисквания в инвестиционния проект.</w:t>
                  </w:r>
                </w:p>
              </w:tc>
            </w:tr>
          </w:tbl>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Таблица 3</w:t>
            </w:r>
          </w:p>
          <w:tbl>
            <w:tblPr>
              <w:tblW w:w="0" w:type="auto"/>
              <w:tblInd w:w="57" w:type="dxa"/>
              <w:tblCellMar>
                <w:left w:w="0" w:type="dxa"/>
                <w:right w:w="0" w:type="dxa"/>
              </w:tblCellMar>
              <w:tblLook w:val="04A0" w:firstRow="1" w:lastRow="0" w:firstColumn="1" w:lastColumn="0" w:noHBand="0" w:noVBand="1"/>
            </w:tblPr>
            <w:tblGrid>
              <w:gridCol w:w="2720"/>
              <w:gridCol w:w="1985"/>
              <w:gridCol w:w="2003"/>
              <w:gridCol w:w="1985"/>
            </w:tblGrid>
            <w:tr w:rsidR="0015108B">
              <w:trPr>
                <w:trHeight w:val="283"/>
              </w:trPr>
              <w:tc>
                <w:tcPr>
                  <w:tcW w:w="9354" w:type="dxa"/>
                  <w:gridSpan w:val="4"/>
                  <w:tcBorders>
                    <w:top w:val="nil"/>
                    <w:left w:val="nil"/>
                    <w:bottom w:val="single" w:sz="8" w:space="0" w:color="auto"/>
                    <w:right w:val="nil"/>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Минимален период на отлежаване за клас на отлежаване 4 (съответстващ на якостта на бетона, равна на 70 % от изискваната характеристична якост)</w:t>
                  </w:r>
                </w:p>
              </w:tc>
            </w:tr>
            <w:tr w:rsidR="0015108B">
              <w:trPr>
                <w:trHeight w:val="283"/>
              </w:trPr>
              <w:tc>
                <w:tcPr>
                  <w:tcW w:w="2891" w:type="dxa"/>
                  <w:tcBorders>
                    <w:top w:val="nil"/>
                    <w:left w:val="single" w:sz="8" w:space="0" w:color="000000"/>
                    <w:bottom w:val="single" w:sz="8" w:space="0" w:color="auto"/>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Температура на бетонната</w:t>
                  </w:r>
                  <w:r>
                    <w:rPr>
                      <w:rFonts w:ascii="Times New Roman" w:hAnsi="Times New Roman" w:cs="Times New Roman"/>
                      <w:color w:val="000000"/>
                      <w:sz w:val="24"/>
                      <w:szCs w:val="24"/>
                    </w:rPr>
                    <w:br/>
                    <w:t>повърхност (t), °C</w:t>
                  </w:r>
                </w:p>
              </w:tc>
              <w:tc>
                <w:tcPr>
                  <w:tcW w:w="6463" w:type="dxa"/>
                  <w:gridSpan w:val="3"/>
                  <w:tcBorders>
                    <w:top w:val="nil"/>
                    <w:left w:val="nil"/>
                    <w:bottom w:val="single" w:sz="8" w:space="0" w:color="auto"/>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Минимален период за отлежаване, </w:t>
                  </w:r>
                  <w:proofErr w:type="spellStart"/>
                  <w:r>
                    <w:rPr>
                      <w:rFonts w:ascii="Times New Roman" w:hAnsi="Times New Roman" w:cs="Times New Roman"/>
                      <w:color w:val="000000"/>
                      <w:sz w:val="24"/>
                      <w:szCs w:val="24"/>
                    </w:rPr>
                    <w:t>дни</w:t>
                  </w:r>
                  <w:r>
                    <w:rPr>
                      <w:rFonts w:ascii="Times New Roman" w:hAnsi="Times New Roman" w:cs="Times New Roman"/>
                      <w:color w:val="000000"/>
                      <w:sz w:val="24"/>
                      <w:szCs w:val="24"/>
                      <w:vertAlign w:val="superscript"/>
                    </w:rPr>
                    <w:t>a</w:t>
                  </w:r>
                  <w:proofErr w:type="spellEnd"/>
                </w:p>
              </w:tc>
            </w:tr>
            <w:tr w:rsidR="0015108B">
              <w:trPr>
                <w:trHeight w:val="283"/>
              </w:trPr>
              <w:tc>
                <w:tcPr>
                  <w:tcW w:w="28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after="0" w:line="240" w:lineRule="auto"/>
                    <w:rPr>
                      <w:rFonts w:ascii="Times New Roman" w:hAnsi="Times New Roman" w:cs="Times New Roman"/>
                      <w:sz w:val="24"/>
                      <w:szCs w:val="24"/>
                    </w:rPr>
                  </w:pPr>
                </w:p>
              </w:tc>
              <w:tc>
                <w:tcPr>
                  <w:tcW w:w="6463" w:type="dxa"/>
                  <w:gridSpan w:val="3"/>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Развиване на якостта на </w:t>
                  </w:r>
                  <w:proofErr w:type="spellStart"/>
                  <w:r>
                    <w:rPr>
                      <w:rFonts w:ascii="Times New Roman" w:hAnsi="Times New Roman" w:cs="Times New Roman"/>
                      <w:color w:val="000000"/>
                      <w:sz w:val="24"/>
                      <w:szCs w:val="24"/>
                    </w:rPr>
                    <w:t>бетона</w:t>
                  </w:r>
                  <w:r>
                    <w:rPr>
                      <w:rFonts w:ascii="Times New Roman" w:hAnsi="Times New Roman" w:cs="Times New Roman"/>
                      <w:color w:val="000000"/>
                      <w:sz w:val="24"/>
                      <w:szCs w:val="24"/>
                      <w:vertAlign w:val="superscript"/>
                    </w:rPr>
                    <w:t>c</w:t>
                  </w:r>
                  <w:proofErr w:type="spellEnd"/>
                  <w:r>
                    <w:rPr>
                      <w:rFonts w:ascii="Times New Roman" w:hAnsi="Times New Roman" w:cs="Times New Roman"/>
                      <w:color w:val="000000"/>
                      <w:sz w:val="24"/>
                      <w:szCs w:val="24"/>
                      <w:vertAlign w:val="superscript"/>
                    </w:rPr>
                    <w:t>, d</w:t>
                  </w:r>
                </w:p>
              </w:tc>
            </w:tr>
            <w:tr w:rsidR="0015108B">
              <w:trPr>
                <w:trHeight w:val="354"/>
              </w:trPr>
              <w:tc>
                <w:tcPr>
                  <w:tcW w:w="28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after="0" w:line="240" w:lineRule="auto"/>
                    <w:rPr>
                      <w:rFonts w:ascii="Times New Roman" w:hAnsi="Times New Roman" w:cs="Times New Roman"/>
                      <w:sz w:val="24"/>
                      <w:szCs w:val="24"/>
                    </w:rPr>
                  </w:pPr>
                </w:p>
              </w:tc>
              <w:tc>
                <w:tcPr>
                  <w:tcW w:w="6463" w:type="dxa"/>
                  <w:gridSpan w:val="3"/>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f</w:t>
                  </w:r>
                  <w:r>
                    <w:rPr>
                      <w:rFonts w:ascii="Times New Roman" w:hAnsi="Times New Roman" w:cs="Times New Roman"/>
                      <w:color w:val="000000"/>
                      <w:sz w:val="24"/>
                      <w:szCs w:val="24"/>
                      <w:vertAlign w:val="subscript"/>
                    </w:rPr>
                    <w:t>cm2</w:t>
                  </w:r>
                  <w:r>
                    <w:rPr>
                      <w:rFonts w:ascii="Times New Roman" w:hAnsi="Times New Roman" w:cs="Times New Roman"/>
                      <w:color w:val="000000"/>
                      <w:sz w:val="24"/>
                      <w:szCs w:val="24"/>
                    </w:rPr>
                    <w:t>/</w:t>
                  </w:r>
                  <w:r>
                    <w:rPr>
                      <w:rFonts w:ascii="Times New Roman" w:hAnsi="Times New Roman" w:cs="Times New Roman"/>
                      <w:i/>
                      <w:iCs/>
                      <w:color w:val="000000"/>
                      <w:sz w:val="24"/>
                      <w:szCs w:val="24"/>
                    </w:rPr>
                    <w:t>f</w:t>
                  </w:r>
                  <w:r>
                    <w:rPr>
                      <w:rFonts w:ascii="Times New Roman" w:hAnsi="Times New Roman" w:cs="Times New Roman"/>
                      <w:color w:val="000000"/>
                      <w:sz w:val="24"/>
                      <w:szCs w:val="24"/>
                      <w:vertAlign w:val="subscript"/>
                    </w:rPr>
                    <w:t>cm28</w:t>
                  </w:r>
                  <w:r>
                    <w:rPr>
                      <w:rFonts w:ascii="Times New Roman" w:hAnsi="Times New Roman" w:cs="Times New Roman"/>
                      <w:color w:val="000000"/>
                      <w:sz w:val="24"/>
                      <w:szCs w:val="24"/>
                    </w:rPr>
                    <w:t>) = r</w:t>
                  </w:r>
                </w:p>
              </w:tc>
            </w:tr>
            <w:tr w:rsidR="0015108B">
              <w:trPr>
                <w:trHeight w:val="283"/>
              </w:trPr>
              <w:tc>
                <w:tcPr>
                  <w:tcW w:w="28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after="0" w:line="240" w:lineRule="auto"/>
                    <w:rPr>
                      <w:rFonts w:ascii="Times New Roman" w:hAnsi="Times New Roman" w:cs="Times New Roman"/>
                      <w:sz w:val="24"/>
                      <w:szCs w:val="24"/>
                    </w:rPr>
                  </w:pPr>
                </w:p>
              </w:tc>
              <w:tc>
                <w:tcPr>
                  <w:tcW w:w="2155"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Бързо</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r ≥ 0,50</w:t>
                  </w:r>
                </w:p>
              </w:tc>
              <w:tc>
                <w:tcPr>
                  <w:tcW w:w="215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Средно</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0,50 &gt; r ≥ 0,30</w:t>
                  </w:r>
                </w:p>
              </w:tc>
              <w:tc>
                <w:tcPr>
                  <w:tcW w:w="215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Бавно</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0,30 &gt; r ≥ 0,15</w:t>
                  </w:r>
                </w:p>
              </w:tc>
            </w:tr>
            <w:tr w:rsidR="0015108B">
              <w:trPr>
                <w:trHeight w:val="283"/>
              </w:trPr>
              <w:tc>
                <w:tcPr>
                  <w:tcW w:w="28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t ≥ 25</w:t>
                  </w:r>
                </w:p>
              </w:tc>
              <w:tc>
                <w:tcPr>
                  <w:tcW w:w="2155"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215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5</w:t>
                  </w:r>
                </w:p>
              </w:tc>
              <w:tc>
                <w:tcPr>
                  <w:tcW w:w="215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6</w:t>
                  </w:r>
                </w:p>
              </w:tc>
            </w:tr>
            <w:tr w:rsidR="0015108B">
              <w:trPr>
                <w:trHeight w:val="283"/>
              </w:trPr>
              <w:tc>
                <w:tcPr>
                  <w:tcW w:w="28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25 &gt; t ≥ 15</w:t>
                  </w:r>
                </w:p>
              </w:tc>
              <w:tc>
                <w:tcPr>
                  <w:tcW w:w="2155"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5</w:t>
                  </w:r>
                </w:p>
              </w:tc>
              <w:tc>
                <w:tcPr>
                  <w:tcW w:w="215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9</w:t>
                  </w:r>
                </w:p>
              </w:tc>
              <w:tc>
                <w:tcPr>
                  <w:tcW w:w="215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12</w:t>
                  </w:r>
                </w:p>
              </w:tc>
            </w:tr>
            <w:tr w:rsidR="0015108B">
              <w:trPr>
                <w:trHeight w:val="283"/>
              </w:trPr>
              <w:tc>
                <w:tcPr>
                  <w:tcW w:w="28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15 &gt; t ≥ 10</w:t>
                  </w:r>
                </w:p>
              </w:tc>
              <w:tc>
                <w:tcPr>
                  <w:tcW w:w="2155"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7</w:t>
                  </w:r>
                </w:p>
              </w:tc>
              <w:tc>
                <w:tcPr>
                  <w:tcW w:w="215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13</w:t>
                  </w:r>
                </w:p>
              </w:tc>
              <w:tc>
                <w:tcPr>
                  <w:tcW w:w="215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21</w:t>
                  </w:r>
                </w:p>
              </w:tc>
            </w:tr>
            <w:tr w:rsidR="0015108B">
              <w:trPr>
                <w:trHeight w:val="283"/>
              </w:trPr>
              <w:tc>
                <w:tcPr>
                  <w:tcW w:w="28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10 &gt; t ≥ 5</w:t>
                  </w:r>
                  <w:r>
                    <w:rPr>
                      <w:rFonts w:ascii="Times New Roman" w:hAnsi="Times New Roman" w:cs="Times New Roman"/>
                      <w:color w:val="000000"/>
                      <w:sz w:val="24"/>
                      <w:szCs w:val="24"/>
                      <w:vertAlign w:val="superscript"/>
                    </w:rPr>
                    <w:t>b</w:t>
                  </w:r>
                </w:p>
              </w:tc>
              <w:tc>
                <w:tcPr>
                  <w:tcW w:w="2155"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9</w:t>
                  </w:r>
                </w:p>
              </w:tc>
              <w:tc>
                <w:tcPr>
                  <w:tcW w:w="215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18</w:t>
                  </w:r>
                </w:p>
              </w:tc>
              <w:tc>
                <w:tcPr>
                  <w:tcW w:w="215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30</w:t>
                  </w:r>
                </w:p>
              </w:tc>
            </w:tr>
            <w:tr w:rsidR="0015108B">
              <w:trPr>
                <w:trHeight w:val="283"/>
              </w:trPr>
              <w:tc>
                <w:tcPr>
                  <w:tcW w:w="9354" w:type="dxa"/>
                  <w:gridSpan w:val="4"/>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vertAlign w:val="superscript"/>
                    </w:rPr>
                    <w:t>a</w:t>
                  </w:r>
                  <w:r>
                    <w:rPr>
                      <w:rFonts w:ascii="Times New Roman" w:hAnsi="Times New Roman" w:cs="Times New Roman"/>
                      <w:sz w:val="24"/>
                      <w:szCs w:val="24"/>
                    </w:rPr>
                    <w:t xml:space="preserve"> </w:t>
                  </w:r>
                  <w:r>
                    <w:rPr>
                      <w:rFonts w:ascii="Times New Roman" w:hAnsi="Times New Roman" w:cs="Times New Roman"/>
                      <w:color w:val="000000"/>
                      <w:sz w:val="24"/>
                      <w:szCs w:val="24"/>
                    </w:rPr>
                    <w:t>Плюс периода на свързване, ако превишава 5 h.</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vertAlign w:val="superscript"/>
                    </w:rPr>
                    <w:t>b</w:t>
                  </w:r>
                  <w:r>
                    <w:rPr>
                      <w:rFonts w:ascii="Times New Roman" w:hAnsi="Times New Roman" w:cs="Times New Roman"/>
                      <w:sz w:val="24"/>
                      <w:szCs w:val="24"/>
                    </w:rPr>
                    <w:t xml:space="preserve"> </w:t>
                  </w:r>
                  <w:r>
                    <w:rPr>
                      <w:rFonts w:ascii="Times New Roman" w:hAnsi="Times New Roman" w:cs="Times New Roman"/>
                      <w:color w:val="000000"/>
                      <w:sz w:val="24"/>
                      <w:szCs w:val="24"/>
                    </w:rPr>
                    <w:t>За температури под 5 °C продължителността се удължава с период, равен на времето с температури под 5 °C.</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vertAlign w:val="superscript"/>
                    </w:rPr>
                    <w:t>c</w:t>
                  </w:r>
                  <w:r>
                    <w:rPr>
                      <w:rFonts w:ascii="Times New Roman" w:hAnsi="Times New Roman" w:cs="Times New Roman"/>
                      <w:sz w:val="24"/>
                      <w:szCs w:val="24"/>
                    </w:rPr>
                    <w:t xml:space="preserve"> </w:t>
                  </w:r>
                  <w:r>
                    <w:rPr>
                      <w:rFonts w:ascii="Times New Roman" w:hAnsi="Times New Roman" w:cs="Times New Roman"/>
                      <w:color w:val="000000"/>
                      <w:sz w:val="24"/>
                      <w:szCs w:val="24"/>
                    </w:rPr>
                    <w:t>Развитието на якостта на бетона е отношение на средната якост на натиск след 2 дни към средната якост на натиск след 28 дни, определено от първоначални изпитвания или основано на известна характеристика на бетон със сравним състав, съгласно БДС EN 206.</w:t>
                  </w:r>
                </w:p>
                <w:p w:rsidR="0015108B" w:rsidRDefault="0015108B">
                  <w:pPr>
                    <w:spacing w:before="100" w:beforeAutospacing="1" w:after="100" w:afterAutospacing="1" w:line="240" w:lineRule="auto"/>
                    <w:rPr>
                      <w:rFonts w:ascii="Times New Roman" w:hAnsi="Times New Roman" w:cs="Times New Roman"/>
                      <w:sz w:val="24"/>
                      <w:szCs w:val="24"/>
                    </w:rPr>
                  </w:pPr>
                  <w:proofErr w:type="spellStart"/>
                  <w:r>
                    <w:rPr>
                      <w:rFonts w:ascii="Times New Roman" w:hAnsi="Times New Roman" w:cs="Times New Roman"/>
                      <w:i/>
                      <w:iCs/>
                      <w:color w:val="000000"/>
                      <w:sz w:val="24"/>
                      <w:szCs w:val="24"/>
                    </w:rPr>
                    <w:t>f</w:t>
                  </w:r>
                  <w:r>
                    <w:rPr>
                      <w:rFonts w:ascii="Times New Roman" w:hAnsi="Times New Roman" w:cs="Times New Roman"/>
                      <w:color w:val="000000"/>
                      <w:sz w:val="24"/>
                      <w:szCs w:val="24"/>
                      <w:vertAlign w:val="subscript"/>
                    </w:rPr>
                    <w:t>cm</w:t>
                  </w:r>
                  <w:proofErr w:type="spellEnd"/>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средна стойност на якостта на натиск на бетона; </w:t>
                  </w:r>
                  <w:proofErr w:type="spellStart"/>
                  <w:r>
                    <w:rPr>
                      <w:rFonts w:ascii="Times New Roman" w:hAnsi="Times New Roman" w:cs="Times New Roman"/>
                      <w:i/>
                      <w:iCs/>
                      <w:color w:val="000000"/>
                      <w:sz w:val="24"/>
                      <w:szCs w:val="24"/>
                    </w:rPr>
                    <w:t>fcm</w:t>
                  </w:r>
                  <w:proofErr w:type="spellEnd"/>
                  <w:r>
                    <w:rPr>
                      <w:rFonts w:ascii="Times New Roman" w:hAnsi="Times New Roman" w:cs="Times New Roman"/>
                      <w:color w:val="000000"/>
                      <w:sz w:val="24"/>
                      <w:szCs w:val="24"/>
                    </w:rPr>
                    <w:t xml:space="preserve"> = </w:t>
                  </w:r>
                  <w:proofErr w:type="spellStart"/>
                  <w:r>
                    <w:rPr>
                      <w:rFonts w:ascii="Times New Roman" w:hAnsi="Times New Roman" w:cs="Times New Roman"/>
                      <w:i/>
                      <w:iCs/>
                      <w:color w:val="000000"/>
                      <w:sz w:val="24"/>
                      <w:szCs w:val="24"/>
                    </w:rPr>
                    <w:t>fck</w:t>
                  </w:r>
                  <w:proofErr w:type="spellEnd"/>
                  <w:r>
                    <w:rPr>
                      <w:rFonts w:ascii="Times New Roman" w:hAnsi="Times New Roman" w:cs="Times New Roman"/>
                      <w:color w:val="000000"/>
                      <w:sz w:val="24"/>
                      <w:szCs w:val="24"/>
                    </w:rPr>
                    <w:t xml:space="preserve"> + 8 (</w:t>
                  </w:r>
                  <w:proofErr w:type="spellStart"/>
                  <w:r>
                    <w:rPr>
                      <w:rFonts w:ascii="Times New Roman" w:hAnsi="Times New Roman" w:cs="Times New Roman"/>
                      <w:color w:val="000000"/>
                      <w:sz w:val="24"/>
                      <w:szCs w:val="24"/>
                    </w:rPr>
                    <w:t>MPa</w:t>
                  </w:r>
                  <w:proofErr w:type="spellEnd"/>
                  <w:r>
                    <w:rPr>
                      <w:rFonts w:ascii="Times New Roman" w:hAnsi="Times New Roman" w:cs="Times New Roman"/>
                      <w:color w:val="000000"/>
                      <w:sz w:val="24"/>
                      <w:szCs w:val="24"/>
                    </w:rPr>
                    <w:t>);</w:t>
                  </w:r>
                </w:p>
                <w:p w:rsidR="0015108B" w:rsidRDefault="0015108B">
                  <w:pPr>
                    <w:spacing w:before="100" w:beforeAutospacing="1" w:after="100" w:afterAutospacing="1" w:line="240" w:lineRule="auto"/>
                    <w:rPr>
                      <w:rFonts w:ascii="Times New Roman" w:hAnsi="Times New Roman" w:cs="Times New Roman"/>
                      <w:sz w:val="24"/>
                      <w:szCs w:val="24"/>
                    </w:rPr>
                  </w:pPr>
                  <w:proofErr w:type="spellStart"/>
                  <w:r>
                    <w:rPr>
                      <w:rFonts w:ascii="Times New Roman" w:hAnsi="Times New Roman" w:cs="Times New Roman"/>
                      <w:i/>
                      <w:iCs/>
                      <w:color w:val="000000"/>
                      <w:sz w:val="24"/>
                      <w:szCs w:val="24"/>
                    </w:rPr>
                    <w:t>f</w:t>
                  </w:r>
                  <w:r>
                    <w:rPr>
                      <w:rFonts w:ascii="Times New Roman" w:hAnsi="Times New Roman" w:cs="Times New Roman"/>
                      <w:color w:val="000000"/>
                      <w:sz w:val="24"/>
                      <w:szCs w:val="24"/>
                      <w:vertAlign w:val="subscript"/>
                    </w:rPr>
                    <w:t>ck</w:t>
                  </w:r>
                  <w:proofErr w:type="spellEnd"/>
                  <w:r>
                    <w:rPr>
                      <w:rFonts w:ascii="Times New Roman" w:hAnsi="Times New Roman" w:cs="Times New Roman"/>
                      <w:sz w:val="24"/>
                      <w:szCs w:val="24"/>
                    </w:rPr>
                    <w:t xml:space="preserve"> </w:t>
                  </w:r>
                  <w:r>
                    <w:rPr>
                      <w:rFonts w:ascii="Times New Roman" w:hAnsi="Times New Roman" w:cs="Times New Roman"/>
                      <w:color w:val="000000"/>
                      <w:sz w:val="24"/>
                      <w:szCs w:val="24"/>
                    </w:rPr>
                    <w:t>- характеристична стойност на цилиндричната якост на натиск на бетона на 28-ия ден.</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vertAlign w:val="superscript"/>
                    </w:rPr>
                    <w:t>d</w:t>
                  </w:r>
                  <w:r>
                    <w:rPr>
                      <w:rFonts w:ascii="Times New Roman" w:hAnsi="Times New Roman" w:cs="Times New Roman"/>
                      <w:sz w:val="24"/>
                      <w:szCs w:val="24"/>
                    </w:rPr>
                    <w:t xml:space="preserve"> </w:t>
                  </w:r>
                  <w:r>
                    <w:rPr>
                      <w:rFonts w:ascii="Times New Roman" w:hAnsi="Times New Roman" w:cs="Times New Roman"/>
                      <w:color w:val="000000"/>
                      <w:sz w:val="24"/>
                      <w:szCs w:val="24"/>
                    </w:rPr>
                    <w:t>За много бавно развитие на якостта на бетона трябва да се дадат специални изисквания в инвестиционния проект.</w:t>
                  </w:r>
                </w:p>
              </w:tc>
            </w:tr>
          </w:tbl>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color w:val="000000"/>
                <w:sz w:val="24"/>
                <w:szCs w:val="24"/>
              </w:rPr>
              <w:t>Забележка</w:t>
            </w:r>
            <w:r>
              <w:rPr>
                <w:rFonts w:ascii="Times New Roman" w:hAnsi="Times New Roman" w:cs="Times New Roman"/>
                <w:color w:val="000000"/>
                <w:sz w:val="24"/>
                <w:szCs w:val="24"/>
              </w:rPr>
              <w:t>. Информацията за развитието на якостта на бетона може да бъде получена от производителя на бетона, когато това е договорено между страните.</w:t>
            </w:r>
          </w:p>
        </w:tc>
      </w:tr>
    </w:tbl>
    <w:p w:rsidR="0015108B" w:rsidRDefault="0015108B">
      <w:pPr>
        <w:spacing w:after="0" w:line="240" w:lineRule="auto"/>
        <w:ind w:firstLine="855"/>
        <w:divId w:val="55354246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2 към чл. 35, чл. 37, ал. 2, чл. 38, чл. 45, чл. 53, чл. 55, чл. 90 и чл. 107, ал. 1</w:t>
      </w:r>
    </w:p>
    <w:p w:rsidR="0015108B" w:rsidRDefault="0015108B">
      <w:pPr>
        <w:spacing w:after="0" w:line="240" w:lineRule="auto"/>
        <w:ind w:firstLine="855"/>
        <w:divId w:val="341929699"/>
        <w:rPr>
          <w:rFonts w:ascii="Times New Roman" w:eastAsia="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8966"/>
      </w:tblGrid>
      <w:tr w:rsidR="0015108B">
        <w:trPr>
          <w:divId w:val="818113264"/>
        </w:trPr>
        <w:tc>
          <w:tcPr>
            <w:tcW w:w="8966" w:type="dxa"/>
            <w:tcBorders>
              <w:top w:val="nil"/>
              <w:left w:val="nil"/>
              <w:bottom w:val="nil"/>
              <w:right w:val="nil"/>
            </w:tcBorders>
            <w:tcMar>
              <w:top w:w="0" w:type="dxa"/>
              <w:left w:w="108" w:type="dxa"/>
              <w:bottom w:w="0" w:type="dxa"/>
              <w:right w:w="108"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 xml:space="preserve">Допустими отклонения при изпълнение на бетонни и стоманобетонни конструкции, проектирани съгласно изискванията на Европейската система за проектиране на строителни конструкции, </w:t>
            </w:r>
            <w:proofErr w:type="spellStart"/>
            <w:r>
              <w:rPr>
                <w:rFonts w:ascii="Times New Roman" w:hAnsi="Times New Roman" w:cs="Times New Roman"/>
                <w:b/>
                <w:bCs/>
                <w:color w:val="000000"/>
                <w:sz w:val="24"/>
                <w:szCs w:val="24"/>
              </w:rPr>
              <w:t>Еврокодове</w:t>
            </w:r>
            <w:proofErr w:type="spellEnd"/>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Таблица 1</w:t>
            </w:r>
          </w:p>
          <w:tbl>
            <w:tblPr>
              <w:tblW w:w="0" w:type="auto"/>
              <w:tblInd w:w="57" w:type="dxa"/>
              <w:tblCellMar>
                <w:left w:w="0" w:type="dxa"/>
                <w:right w:w="0" w:type="dxa"/>
              </w:tblCellMar>
              <w:tblLook w:val="04A0" w:firstRow="1" w:lastRow="0" w:firstColumn="1" w:lastColumn="0" w:noHBand="0" w:noVBand="1"/>
            </w:tblPr>
            <w:tblGrid>
              <w:gridCol w:w="472"/>
              <w:gridCol w:w="4824"/>
              <w:gridCol w:w="1724"/>
              <w:gridCol w:w="1673"/>
            </w:tblGrid>
            <w:tr w:rsidR="0015108B">
              <w:trPr>
                <w:trHeight w:val="60"/>
                <w:tblHeader/>
              </w:trPr>
              <w:tc>
                <w:tcPr>
                  <w:tcW w:w="9363" w:type="dxa"/>
                  <w:gridSpan w:val="4"/>
                  <w:tcBorders>
                    <w:top w:val="nil"/>
                    <w:left w:val="nil"/>
                    <w:bottom w:val="single" w:sz="8" w:space="0" w:color="auto"/>
                    <w:right w:val="nil"/>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Допустими отклонения при фундаменти съгласно БДС EN 13670</w:t>
                  </w:r>
                </w:p>
              </w:tc>
            </w:tr>
            <w:tr w:rsidR="0015108B">
              <w:trPr>
                <w:trHeight w:val="60"/>
                <w:tblHeader/>
              </w:trPr>
              <w:tc>
                <w:tcPr>
                  <w:tcW w:w="57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481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Вид на отклонението</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Описание</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Допустимо</w:t>
                  </w:r>
                  <w:r>
                    <w:rPr>
                      <w:rFonts w:ascii="Times New Roman" w:hAnsi="Times New Roman" w:cs="Times New Roman"/>
                      <w:color w:val="000000"/>
                      <w:sz w:val="24"/>
                      <w:szCs w:val="24"/>
                    </w:rPr>
                    <w:br/>
                    <w:t>отклонение Δ</w:t>
                  </w:r>
                </w:p>
              </w:tc>
            </w:tr>
            <w:tr w:rsidR="0015108B">
              <w:trPr>
                <w:trHeight w:val="60"/>
              </w:trPr>
              <w:tc>
                <w:tcPr>
                  <w:tcW w:w="57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after="0" w:line="240" w:lineRule="auto"/>
                    <w:rPr>
                      <w:rFonts w:ascii="Times New Roman" w:hAnsi="Times New Roman" w:cs="Times New Roman"/>
                      <w:sz w:val="24"/>
                      <w:szCs w:val="24"/>
                    </w:rPr>
                  </w:pPr>
                </w:p>
              </w:tc>
              <w:tc>
                <w:tcPr>
                  <w:tcW w:w="481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after="0" w:line="240" w:lineRule="auto"/>
                    <w:rPr>
                      <w:rFonts w:ascii="Times New Roman" w:eastAsia="Times New Roman" w:hAnsi="Times New Roman" w:cs="Times New Roman"/>
                      <w:sz w:val="20"/>
                      <w:szCs w:val="20"/>
                    </w:rPr>
                  </w:pP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after="0" w:line="240" w:lineRule="auto"/>
                    <w:rPr>
                      <w:rFonts w:ascii="Times New Roman" w:eastAsia="Times New Roman" w:hAnsi="Times New Roman" w:cs="Times New Roman"/>
                      <w:sz w:val="20"/>
                      <w:szCs w:val="20"/>
                    </w:rPr>
                  </w:pP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клас 1</w:t>
                  </w:r>
                </w:p>
              </w:tc>
            </w:tr>
            <w:tr w:rsidR="0015108B">
              <w:trPr>
                <w:trHeight w:val="60"/>
              </w:trPr>
              <w:tc>
                <w:tcPr>
                  <w:tcW w:w="57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lastRenderedPageBreak/>
                    <w:t>1.</w:t>
                  </w:r>
                </w:p>
              </w:tc>
              <w:tc>
                <w:tcPr>
                  <w:tcW w:w="481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noProof/>
                      <w:color w:val="000000"/>
                      <w:sz w:val="24"/>
                      <w:szCs w:val="24"/>
                    </w:rPr>
                    <w:drawing>
                      <wp:inline distT="0" distB="0" distL="0" distR="0">
                        <wp:extent cx="2990850" cy="1381125"/>
                        <wp:effectExtent l="0" t="0" r="0" b="0"/>
                        <wp:docPr id="1" name="Picture 1" descr="https://web7.ciela.net/assets/images/documents/Norms/2137244394/129_2675046531_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7.ciela.net/assets/images/documents/Norms/2137244394/129_2675046531_clip_image002.jp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990850" cy="1381125"/>
                                </a:xfrm>
                                <a:prstGeom prst="rect">
                                  <a:avLst/>
                                </a:prstGeom>
                                <a:noFill/>
                                <a:ln>
                                  <a:noFill/>
                                </a:ln>
                              </pic:spPr>
                            </pic:pic>
                          </a:graphicData>
                        </a:graphic>
                      </wp:inline>
                    </w:drawing>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1 - оси на основата (хоризонтален разрез)</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xml:space="preserve">y - вторична </w:t>
                  </w:r>
                  <w:proofErr w:type="spellStart"/>
                  <w:r>
                    <w:rPr>
                      <w:rFonts w:ascii="Times New Roman" w:hAnsi="Times New Roman" w:cs="Times New Roman"/>
                      <w:color w:val="000000"/>
                      <w:sz w:val="24"/>
                      <w:szCs w:val="24"/>
                    </w:rPr>
                    <w:t>реперна</w:t>
                  </w:r>
                  <w:proofErr w:type="spellEnd"/>
                  <w:r>
                    <w:rPr>
                      <w:rFonts w:ascii="Times New Roman" w:hAnsi="Times New Roman" w:cs="Times New Roman"/>
                      <w:color w:val="000000"/>
                      <w:sz w:val="24"/>
                      <w:szCs w:val="24"/>
                    </w:rPr>
                    <w:t xml:space="preserve"> линия по направление y</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xml:space="preserve">x - вторична </w:t>
                  </w:r>
                  <w:proofErr w:type="spellStart"/>
                  <w:r>
                    <w:rPr>
                      <w:rFonts w:ascii="Times New Roman" w:hAnsi="Times New Roman" w:cs="Times New Roman"/>
                      <w:color w:val="000000"/>
                      <w:sz w:val="24"/>
                      <w:szCs w:val="24"/>
                    </w:rPr>
                    <w:t>реперна</w:t>
                  </w:r>
                  <w:proofErr w:type="spellEnd"/>
                  <w:r>
                    <w:rPr>
                      <w:rFonts w:ascii="Times New Roman" w:hAnsi="Times New Roman" w:cs="Times New Roman"/>
                      <w:color w:val="000000"/>
                      <w:sz w:val="24"/>
                      <w:szCs w:val="24"/>
                    </w:rPr>
                    <w:t xml:space="preserve"> линия по направление x</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Положение в план на основата, отнесено към вторични </w:t>
                  </w:r>
                  <w:proofErr w:type="spellStart"/>
                  <w:r>
                    <w:rPr>
                      <w:rFonts w:ascii="Times New Roman" w:hAnsi="Times New Roman" w:cs="Times New Roman"/>
                      <w:color w:val="000000"/>
                      <w:sz w:val="24"/>
                      <w:szCs w:val="24"/>
                    </w:rPr>
                    <w:t>реперни</w:t>
                  </w:r>
                  <w:proofErr w:type="spellEnd"/>
                  <w:r>
                    <w:rPr>
                      <w:rFonts w:ascii="Times New Roman" w:hAnsi="Times New Roman" w:cs="Times New Roman"/>
                      <w:color w:val="000000"/>
                      <w:sz w:val="24"/>
                      <w:szCs w:val="24"/>
                    </w:rPr>
                    <w:t xml:space="preserve"> линии</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25 mm</w:t>
                  </w:r>
                </w:p>
              </w:tc>
            </w:tr>
            <w:tr w:rsidR="0015108B">
              <w:trPr>
                <w:trHeight w:val="60"/>
              </w:trPr>
              <w:tc>
                <w:tcPr>
                  <w:tcW w:w="57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481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noProof/>
                      <w:color w:val="000000"/>
                      <w:sz w:val="24"/>
                      <w:szCs w:val="24"/>
                    </w:rPr>
                    <w:drawing>
                      <wp:inline distT="0" distB="0" distL="0" distR="0">
                        <wp:extent cx="2990850" cy="1238250"/>
                        <wp:effectExtent l="0" t="0" r="0" b="0"/>
                        <wp:docPr id="2" name="Picture 2" descr="https://web7.ciela.net/assets/images/documents/Norms/2137244394/129_2550514703_clip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eb7.ciela.net/assets/images/documents/Norms/2137244394/129_2550514703_clip_image004.jp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990850" cy="1238250"/>
                                </a:xfrm>
                                <a:prstGeom prst="rect">
                                  <a:avLst/>
                                </a:prstGeom>
                                <a:noFill/>
                                <a:ln>
                                  <a:noFill/>
                                </a:ln>
                              </pic:spPr>
                            </pic:pic>
                          </a:graphicData>
                        </a:graphic>
                      </wp:inline>
                    </w:drawing>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xml:space="preserve">l - вторичен </w:t>
                  </w:r>
                  <w:proofErr w:type="spellStart"/>
                  <w:r>
                    <w:rPr>
                      <w:rFonts w:ascii="Times New Roman" w:hAnsi="Times New Roman" w:cs="Times New Roman"/>
                      <w:color w:val="000000"/>
                      <w:sz w:val="24"/>
                      <w:szCs w:val="24"/>
                    </w:rPr>
                    <w:t>реперен</w:t>
                  </w:r>
                  <w:proofErr w:type="spellEnd"/>
                  <w:r>
                    <w:rPr>
                      <w:rFonts w:ascii="Times New Roman" w:hAnsi="Times New Roman" w:cs="Times New Roman"/>
                      <w:color w:val="000000"/>
                      <w:sz w:val="24"/>
                      <w:szCs w:val="24"/>
                    </w:rPr>
                    <w:t xml:space="preserve"> хоризонт (вертикален разрез)</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xml:space="preserve">h - необходимо отстояние на основата от вторичен </w:t>
                  </w:r>
                  <w:proofErr w:type="spellStart"/>
                  <w:r>
                    <w:rPr>
                      <w:rFonts w:ascii="Times New Roman" w:hAnsi="Times New Roman" w:cs="Times New Roman"/>
                      <w:color w:val="000000"/>
                      <w:sz w:val="24"/>
                      <w:szCs w:val="24"/>
                    </w:rPr>
                    <w:t>реперен</w:t>
                  </w:r>
                  <w:proofErr w:type="spellEnd"/>
                  <w:r>
                    <w:rPr>
                      <w:rFonts w:ascii="Times New Roman" w:hAnsi="Times New Roman" w:cs="Times New Roman"/>
                      <w:color w:val="000000"/>
                      <w:sz w:val="24"/>
                      <w:szCs w:val="24"/>
                    </w:rPr>
                    <w:t xml:space="preserve"> хоризонт</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Положение във вертикално направление на основа, отнесено към вторичния</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реперен</w:t>
                  </w:r>
                  <w:proofErr w:type="spellEnd"/>
                  <w:r>
                    <w:rPr>
                      <w:rFonts w:ascii="Times New Roman" w:hAnsi="Times New Roman" w:cs="Times New Roman"/>
                      <w:color w:val="000000"/>
                      <w:sz w:val="24"/>
                      <w:szCs w:val="24"/>
                    </w:rPr>
                    <w:t xml:space="preserve"> хоризонт</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20 mm</w:t>
                  </w:r>
                </w:p>
              </w:tc>
            </w:tr>
          </w:tbl>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Таблица 2</w:t>
            </w:r>
          </w:p>
          <w:tbl>
            <w:tblPr>
              <w:tblW w:w="0" w:type="auto"/>
              <w:tblInd w:w="57" w:type="dxa"/>
              <w:tblCellMar>
                <w:left w:w="0" w:type="dxa"/>
                <w:right w:w="0" w:type="dxa"/>
              </w:tblCellMar>
              <w:tblLook w:val="04A0" w:firstRow="1" w:lastRow="0" w:firstColumn="1" w:lastColumn="0" w:noHBand="0" w:noVBand="1"/>
            </w:tblPr>
            <w:tblGrid>
              <w:gridCol w:w="441"/>
              <w:gridCol w:w="4824"/>
              <w:gridCol w:w="1827"/>
              <w:gridCol w:w="1601"/>
            </w:tblGrid>
            <w:tr w:rsidR="0015108B">
              <w:trPr>
                <w:trHeight w:val="60"/>
                <w:tblHeader/>
              </w:trPr>
              <w:tc>
                <w:tcPr>
                  <w:tcW w:w="9349" w:type="dxa"/>
                  <w:gridSpan w:val="4"/>
                  <w:tcBorders>
                    <w:top w:val="nil"/>
                    <w:left w:val="nil"/>
                    <w:bottom w:val="single" w:sz="8" w:space="0" w:color="auto"/>
                    <w:right w:val="nil"/>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Допустими отклонения при колони и стени съгласно БДС EN 13670</w:t>
                  </w:r>
                </w:p>
              </w:tc>
            </w:tr>
            <w:tr w:rsidR="0015108B">
              <w:trPr>
                <w:trHeight w:val="60"/>
                <w:tblHeader/>
              </w:trPr>
              <w:tc>
                <w:tcPr>
                  <w:tcW w:w="56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481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Вид на отклонението</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Описание</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Допустимо</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отклонение Δ</w:t>
                  </w:r>
                </w:p>
              </w:tc>
            </w:tr>
            <w:tr w:rsidR="0015108B">
              <w:trPr>
                <w:trHeight w:val="60"/>
              </w:trPr>
              <w:tc>
                <w:tcPr>
                  <w:tcW w:w="56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after="0" w:line="240" w:lineRule="auto"/>
                    <w:rPr>
                      <w:rFonts w:ascii="Times New Roman" w:hAnsi="Times New Roman" w:cs="Times New Roman"/>
                      <w:sz w:val="24"/>
                      <w:szCs w:val="24"/>
                    </w:rPr>
                  </w:pPr>
                </w:p>
              </w:tc>
              <w:tc>
                <w:tcPr>
                  <w:tcW w:w="481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after="0" w:line="240" w:lineRule="auto"/>
                    <w:rPr>
                      <w:rFonts w:ascii="Times New Roman" w:eastAsia="Times New Roman" w:hAnsi="Times New Roman" w:cs="Times New Roman"/>
                      <w:sz w:val="20"/>
                      <w:szCs w:val="20"/>
                    </w:rPr>
                  </w:pP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after="0" w:line="240" w:lineRule="auto"/>
                    <w:rPr>
                      <w:rFonts w:ascii="Times New Roman" w:eastAsia="Times New Roman" w:hAnsi="Times New Roman" w:cs="Times New Roman"/>
                      <w:sz w:val="20"/>
                      <w:szCs w:val="20"/>
                    </w:rPr>
                  </w:pP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клас 1</w:t>
                  </w:r>
                </w:p>
              </w:tc>
            </w:tr>
            <w:tr w:rsidR="0015108B">
              <w:trPr>
                <w:trHeight w:val="60"/>
              </w:trPr>
              <w:tc>
                <w:tcPr>
                  <w:tcW w:w="56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481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noProof/>
                      <w:color w:val="000000"/>
                      <w:sz w:val="24"/>
                      <w:szCs w:val="24"/>
                    </w:rPr>
                    <w:drawing>
                      <wp:inline distT="0" distB="0" distL="0" distR="0">
                        <wp:extent cx="2990850" cy="1200150"/>
                        <wp:effectExtent l="0" t="0" r="0" b="0"/>
                        <wp:docPr id="3" name="Picture 3" descr="https://web7.ciela.net/assets/images/documents/Norms/2137244394/129_3322551247_clip_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eb7.ciela.net/assets/images/documents/Norms/2137244394/129_3322551247_clip_image006.jp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990850" cy="1200150"/>
                                </a:xfrm>
                                <a:prstGeom prst="rect">
                                  <a:avLst/>
                                </a:prstGeom>
                                <a:noFill/>
                                <a:ln>
                                  <a:noFill/>
                                </a:ln>
                              </pic:spPr>
                            </pic:pic>
                          </a:graphicData>
                        </a:graphic>
                      </wp:inline>
                    </w:drawing>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h - свободна височина</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Изместване от </w:t>
                  </w:r>
                  <w:proofErr w:type="spellStart"/>
                  <w:r>
                    <w:rPr>
                      <w:rFonts w:ascii="Times New Roman" w:hAnsi="Times New Roman" w:cs="Times New Roman"/>
                      <w:color w:val="000000"/>
                      <w:sz w:val="24"/>
                      <w:szCs w:val="24"/>
                    </w:rPr>
                    <w:t>вертикалността</w:t>
                  </w:r>
                  <w:proofErr w:type="spellEnd"/>
                  <w:r>
                    <w:rPr>
                      <w:rFonts w:ascii="Times New Roman" w:hAnsi="Times New Roman" w:cs="Times New Roman"/>
                      <w:color w:val="000000"/>
                      <w:sz w:val="24"/>
                      <w:szCs w:val="24"/>
                    </w:rPr>
                    <w:t xml:space="preserve"> на колона или стена на кое да е ниво в едноетажна или многоетажна сграда</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h ≤ 10 m</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h &gt; 10 m</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По-голямото от</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15 mm или h/400</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25 mm или h/600</w:t>
                  </w:r>
                </w:p>
              </w:tc>
            </w:tr>
            <w:tr w:rsidR="0015108B">
              <w:trPr>
                <w:trHeight w:val="2580"/>
              </w:trPr>
              <w:tc>
                <w:tcPr>
                  <w:tcW w:w="56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lastRenderedPageBreak/>
                    <w:t>2.</w:t>
                  </w:r>
                </w:p>
              </w:tc>
              <w:tc>
                <w:tcPr>
                  <w:tcW w:w="481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noProof/>
                      <w:color w:val="000000"/>
                      <w:sz w:val="24"/>
                      <w:szCs w:val="24"/>
                    </w:rPr>
                    <w:drawing>
                      <wp:inline distT="0" distB="0" distL="0" distR="0">
                        <wp:extent cx="2047875" cy="1800225"/>
                        <wp:effectExtent l="0" t="0" r="0" b="0"/>
                        <wp:docPr id="4" name="Picture 4" descr="https://web7.ciela.net/assets/images/documents/Norms/2137244394/129_2429870800_clip_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eb7.ciela.net/assets/images/documents/Norms/2137244394/129_2429870800_clip_image007.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47875" cy="1800225"/>
                                </a:xfrm>
                                <a:prstGeom prst="rect">
                                  <a:avLst/>
                                </a:prstGeom>
                                <a:noFill/>
                                <a:ln>
                                  <a:noFill/>
                                </a:ln>
                              </pic:spPr>
                            </pic:pic>
                          </a:graphicData>
                        </a:graphic>
                      </wp:inline>
                    </w:drawing>
                  </w:r>
                  <w:r>
                    <w:rPr>
                      <w:rFonts w:ascii="Times New Roman" w:hAnsi="Times New Roman" w:cs="Times New Roman"/>
                      <w:color w:val="000000"/>
                      <w:sz w:val="24"/>
                      <w:szCs w:val="24"/>
                    </w:rPr>
                    <w:t>t=(t</w:t>
                  </w:r>
                  <w:r>
                    <w:rPr>
                      <w:rFonts w:ascii="Times New Roman" w:hAnsi="Times New Roman" w:cs="Times New Roman"/>
                      <w:color w:val="000000"/>
                      <w:sz w:val="24"/>
                      <w:szCs w:val="24"/>
                      <w:vertAlign w:val="subscript"/>
                    </w:rPr>
                    <w:t>1</w:t>
                  </w:r>
                  <w:r>
                    <w:rPr>
                      <w:rFonts w:ascii="Times New Roman" w:hAnsi="Times New Roman" w:cs="Times New Roman"/>
                      <w:color w:val="000000"/>
                      <w:sz w:val="24"/>
                      <w:szCs w:val="24"/>
                    </w:rPr>
                    <w:t>+t</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)/2</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Отклонение между осите</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По-голямото от</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t/30</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или</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15 mm,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но не повече от</w:t>
                  </w:r>
                  <w:r>
                    <w:rPr>
                      <w:rFonts w:ascii="Times New Roman" w:hAnsi="Times New Roman" w:cs="Times New Roman"/>
                      <w:color w:val="000000"/>
                      <w:sz w:val="24"/>
                      <w:szCs w:val="24"/>
                    </w:rPr>
                    <w:br/>
                    <w:t>20 mm</w:t>
                  </w:r>
                </w:p>
              </w:tc>
            </w:tr>
            <w:tr w:rsidR="0015108B">
              <w:trPr>
                <w:trHeight w:val="60"/>
              </w:trPr>
              <w:tc>
                <w:tcPr>
                  <w:tcW w:w="56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481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noProof/>
                      <w:color w:val="000000"/>
                      <w:sz w:val="24"/>
                      <w:szCs w:val="24"/>
                    </w:rPr>
                    <w:drawing>
                      <wp:inline distT="0" distB="0" distL="0" distR="0">
                        <wp:extent cx="2990850" cy="1038225"/>
                        <wp:effectExtent l="0" t="0" r="0" b="0"/>
                        <wp:docPr id="5" name="Picture 5" descr="https://web7.ciela.net/assets/images/documents/Norms/2137244394/129_874022637_clip_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eb7.ciela.net/assets/images/documents/Norms/2137244394/129_874022637_clip_image009.jp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990850" cy="1038225"/>
                                </a:xfrm>
                                <a:prstGeom prst="rect">
                                  <a:avLst/>
                                </a:prstGeom>
                                <a:noFill/>
                                <a:ln>
                                  <a:noFill/>
                                </a:ln>
                              </pic:spPr>
                            </pic:pic>
                          </a:graphicData>
                        </a:graphic>
                      </wp:inline>
                    </w:drawing>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Огъване на колона или стена между два съседни етажа</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По-голямото от</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t/300</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или</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15 mm,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но не повече от</w:t>
                  </w:r>
                  <w:r>
                    <w:rPr>
                      <w:rFonts w:ascii="Times New Roman" w:hAnsi="Times New Roman" w:cs="Times New Roman"/>
                      <w:color w:val="000000"/>
                      <w:sz w:val="24"/>
                      <w:szCs w:val="24"/>
                    </w:rPr>
                    <w:br/>
                    <w:t>20 mm</w:t>
                  </w:r>
                </w:p>
              </w:tc>
            </w:tr>
            <w:tr w:rsidR="0015108B">
              <w:trPr>
                <w:trHeight w:val="60"/>
              </w:trPr>
              <w:tc>
                <w:tcPr>
                  <w:tcW w:w="56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481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noProof/>
                      <w:color w:val="000000"/>
                      <w:sz w:val="24"/>
                      <w:szCs w:val="24"/>
                    </w:rPr>
                    <w:drawing>
                      <wp:inline distT="0" distB="0" distL="0" distR="0">
                        <wp:extent cx="2990850" cy="1098550"/>
                        <wp:effectExtent l="0" t="0" r="0" b="6350"/>
                        <wp:docPr id="6" name="Picture 6" descr="https://web7.ciela.net/assets/images/documents/Norms/2137244394/129_668324048_clip_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eb7.ciela.net/assets/images/documents/Norms/2137244394/129_668324048_clip_image011.jpg"/>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990850" cy="1098550"/>
                                </a:xfrm>
                                <a:prstGeom prst="rect">
                                  <a:avLst/>
                                </a:prstGeom>
                                <a:noFill/>
                                <a:ln>
                                  <a:noFill/>
                                </a:ln>
                              </pic:spPr>
                            </pic:pic>
                          </a:graphicData>
                        </a:graphic>
                      </wp:inline>
                    </w:drawing>
                  </w:r>
                </w:p>
                <w:p w:rsidR="0015108B" w:rsidRDefault="0015108B">
                  <w:pPr>
                    <w:spacing w:before="100" w:beforeAutospacing="1" w:after="100" w:afterAutospacing="1"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Σhi</w:t>
                  </w:r>
                  <w:proofErr w:type="spellEnd"/>
                  <w:r>
                    <w:rPr>
                      <w:rFonts w:ascii="Times New Roman" w:hAnsi="Times New Roman" w:cs="Times New Roman"/>
                      <w:color w:val="000000"/>
                      <w:sz w:val="24"/>
                      <w:szCs w:val="24"/>
                    </w:rPr>
                    <w:t xml:space="preserve"> - сума от височините на разглежданите етажи</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Положение на колона или стена на кое да е етажно ниво спрямо вертикалната линия през зададен център на нивото на основите за многоетажна конструкция:</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n е броят на етажите,</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където</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n &gt; 1</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По-малкото от</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50 mm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или</w:t>
                  </w:r>
                </w:p>
                <w:p w:rsidR="0015108B" w:rsidRDefault="0015108B">
                  <w:pPr>
                    <w:spacing w:before="100" w:beforeAutospacing="1" w:after="100" w:afterAutospacing="1" w:line="240" w:lineRule="auto"/>
                    <w:jc w:val="center"/>
                    <w:rPr>
                      <w:rFonts w:ascii="Times New Roman" w:hAnsi="Times New Roman" w:cs="Times New Roman"/>
                      <w:sz w:val="24"/>
                      <w:szCs w:val="24"/>
                    </w:rPr>
                  </w:pPr>
                  <w:proofErr w:type="spellStart"/>
                  <w:r>
                    <w:rPr>
                      <w:rFonts w:ascii="Times New Roman" w:hAnsi="Times New Roman" w:cs="Times New Roman"/>
                      <w:color w:val="000000"/>
                      <w:sz w:val="24"/>
                      <w:szCs w:val="24"/>
                    </w:rPr>
                    <w:t>Σhi</w:t>
                  </w:r>
                  <w:proofErr w:type="spellEnd"/>
                  <w:r>
                    <w:rPr>
                      <w:rFonts w:ascii="Times New Roman" w:hAnsi="Times New Roman" w:cs="Times New Roman"/>
                      <w:color w:val="000000"/>
                      <w:sz w:val="24"/>
                      <w:szCs w:val="24"/>
                    </w:rPr>
                    <w:t>/(200 n</w:t>
                  </w:r>
                  <w:r>
                    <w:rPr>
                      <w:rFonts w:ascii="Times New Roman" w:hAnsi="Times New Roman" w:cs="Times New Roman"/>
                      <w:color w:val="000000"/>
                      <w:sz w:val="24"/>
                      <w:szCs w:val="24"/>
                      <w:vertAlign w:val="superscript"/>
                    </w:rPr>
                    <w:t>1/2</w:t>
                  </w:r>
                  <w:r>
                    <w:rPr>
                      <w:rFonts w:ascii="Times New Roman" w:hAnsi="Times New Roman" w:cs="Times New Roman"/>
                      <w:color w:val="000000"/>
                      <w:sz w:val="24"/>
                      <w:szCs w:val="24"/>
                    </w:rPr>
                    <w:t>)</w:t>
                  </w:r>
                </w:p>
              </w:tc>
            </w:tr>
            <w:tr w:rsidR="0015108B">
              <w:trPr>
                <w:trHeight w:val="60"/>
              </w:trPr>
              <w:tc>
                <w:tcPr>
                  <w:tcW w:w="56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lastRenderedPageBreak/>
                    <w:t>5.</w:t>
                  </w:r>
                </w:p>
              </w:tc>
              <w:tc>
                <w:tcPr>
                  <w:tcW w:w="481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noProof/>
                      <w:color w:val="000000"/>
                      <w:sz w:val="24"/>
                      <w:szCs w:val="24"/>
                    </w:rPr>
                    <w:drawing>
                      <wp:inline distT="0" distB="0" distL="0" distR="0">
                        <wp:extent cx="2990850" cy="1333500"/>
                        <wp:effectExtent l="0" t="0" r="0" b="0"/>
                        <wp:docPr id="7" name="Picture 7" descr="https://web7.ciela.net/assets/images/documents/Norms/2137244394/129_1891481487_clip_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eb7.ciela.net/assets/images/documents/Norms/2137244394/129_1891481487_clip_image013.jp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990850" cy="1333500"/>
                                </a:xfrm>
                                <a:prstGeom prst="rect">
                                  <a:avLst/>
                                </a:prstGeom>
                                <a:noFill/>
                                <a:ln>
                                  <a:noFill/>
                                </a:ln>
                              </pic:spPr>
                            </pic:pic>
                          </a:graphicData>
                        </a:graphic>
                      </wp:inline>
                    </w:drawing>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l - оси на основата (хоризонтален разрез)</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xml:space="preserve">y - вторична </w:t>
                  </w:r>
                  <w:proofErr w:type="spellStart"/>
                  <w:r>
                    <w:rPr>
                      <w:rFonts w:ascii="Times New Roman" w:hAnsi="Times New Roman" w:cs="Times New Roman"/>
                      <w:color w:val="000000"/>
                      <w:sz w:val="24"/>
                      <w:szCs w:val="24"/>
                    </w:rPr>
                    <w:t>реперна</w:t>
                  </w:r>
                  <w:proofErr w:type="spellEnd"/>
                  <w:r>
                    <w:rPr>
                      <w:rFonts w:ascii="Times New Roman" w:hAnsi="Times New Roman" w:cs="Times New Roman"/>
                      <w:color w:val="000000"/>
                      <w:sz w:val="24"/>
                      <w:szCs w:val="24"/>
                    </w:rPr>
                    <w:t xml:space="preserve"> линия по направление y</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xml:space="preserve">x - вторична </w:t>
                  </w:r>
                  <w:proofErr w:type="spellStart"/>
                  <w:r>
                    <w:rPr>
                      <w:rFonts w:ascii="Times New Roman" w:hAnsi="Times New Roman" w:cs="Times New Roman"/>
                      <w:color w:val="000000"/>
                      <w:sz w:val="24"/>
                      <w:szCs w:val="24"/>
                    </w:rPr>
                    <w:t>реперна</w:t>
                  </w:r>
                  <w:proofErr w:type="spellEnd"/>
                  <w:r>
                    <w:rPr>
                      <w:rFonts w:ascii="Times New Roman" w:hAnsi="Times New Roman" w:cs="Times New Roman"/>
                      <w:color w:val="000000"/>
                      <w:sz w:val="24"/>
                      <w:szCs w:val="24"/>
                    </w:rPr>
                    <w:t xml:space="preserve"> линия по направление x</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Положение в план на колона, отнесено към вторични </w:t>
                  </w:r>
                  <w:proofErr w:type="spellStart"/>
                  <w:r>
                    <w:rPr>
                      <w:rFonts w:ascii="Times New Roman" w:hAnsi="Times New Roman" w:cs="Times New Roman"/>
                      <w:color w:val="000000"/>
                      <w:sz w:val="24"/>
                      <w:szCs w:val="24"/>
                    </w:rPr>
                    <w:t>реперни</w:t>
                  </w:r>
                  <w:proofErr w:type="spellEnd"/>
                  <w:r>
                    <w:rPr>
                      <w:rFonts w:ascii="Times New Roman" w:hAnsi="Times New Roman" w:cs="Times New Roman"/>
                      <w:color w:val="000000"/>
                      <w:sz w:val="24"/>
                      <w:szCs w:val="24"/>
                    </w:rPr>
                    <w:t xml:space="preserve"> линии</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202122"/>
                      <w:sz w:val="24"/>
                      <w:szCs w:val="24"/>
                    </w:rPr>
                    <w:t>± 25 mm</w:t>
                  </w:r>
                </w:p>
              </w:tc>
            </w:tr>
            <w:tr w:rsidR="0015108B">
              <w:trPr>
                <w:trHeight w:val="60"/>
              </w:trPr>
              <w:tc>
                <w:tcPr>
                  <w:tcW w:w="56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6.</w:t>
                  </w:r>
                </w:p>
              </w:tc>
              <w:tc>
                <w:tcPr>
                  <w:tcW w:w="481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noProof/>
                      <w:color w:val="000000"/>
                      <w:sz w:val="24"/>
                      <w:szCs w:val="24"/>
                    </w:rPr>
                    <w:drawing>
                      <wp:inline distT="0" distB="0" distL="0" distR="0">
                        <wp:extent cx="2990850" cy="1419225"/>
                        <wp:effectExtent l="0" t="0" r="0" b="0"/>
                        <wp:docPr id="8" name="Picture 8" descr="https://web7.ciela.net/assets/images/documents/Norms/2137244394/129_2075813801_clip_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eb7.ciela.net/assets/images/documents/Norms/2137244394/129_2075813801_clip_image015.jpg"/>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990850" cy="1419225"/>
                                </a:xfrm>
                                <a:prstGeom prst="rect">
                                  <a:avLst/>
                                </a:prstGeom>
                                <a:noFill/>
                                <a:ln>
                                  <a:noFill/>
                                </a:ln>
                              </pic:spPr>
                            </pic:pic>
                          </a:graphicData>
                        </a:graphic>
                      </wp:inline>
                    </w:drawing>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xml:space="preserve">y - вторична </w:t>
                  </w:r>
                  <w:proofErr w:type="spellStart"/>
                  <w:r>
                    <w:rPr>
                      <w:rFonts w:ascii="Times New Roman" w:hAnsi="Times New Roman" w:cs="Times New Roman"/>
                      <w:color w:val="000000"/>
                      <w:sz w:val="24"/>
                      <w:szCs w:val="24"/>
                    </w:rPr>
                    <w:t>реперна</w:t>
                  </w:r>
                  <w:proofErr w:type="spellEnd"/>
                  <w:r>
                    <w:rPr>
                      <w:rFonts w:ascii="Times New Roman" w:hAnsi="Times New Roman" w:cs="Times New Roman"/>
                      <w:color w:val="000000"/>
                      <w:sz w:val="24"/>
                      <w:szCs w:val="24"/>
                    </w:rPr>
                    <w:t xml:space="preserve"> линия по направление y</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Положение в план на стена, отнесено към вторични </w:t>
                  </w:r>
                  <w:proofErr w:type="spellStart"/>
                  <w:r>
                    <w:rPr>
                      <w:rFonts w:ascii="Times New Roman" w:hAnsi="Times New Roman" w:cs="Times New Roman"/>
                      <w:color w:val="000000"/>
                      <w:sz w:val="24"/>
                      <w:szCs w:val="24"/>
                    </w:rPr>
                    <w:t>реперни</w:t>
                  </w:r>
                  <w:proofErr w:type="spellEnd"/>
                  <w:r>
                    <w:rPr>
                      <w:rFonts w:ascii="Times New Roman" w:hAnsi="Times New Roman" w:cs="Times New Roman"/>
                      <w:color w:val="000000"/>
                      <w:sz w:val="24"/>
                      <w:szCs w:val="24"/>
                    </w:rPr>
                    <w:t xml:space="preserve"> линии</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202122"/>
                      <w:sz w:val="24"/>
                      <w:szCs w:val="24"/>
                    </w:rPr>
                    <w:t>± 25 mm</w:t>
                  </w:r>
                </w:p>
              </w:tc>
            </w:tr>
            <w:tr w:rsidR="0015108B">
              <w:trPr>
                <w:trHeight w:val="1320"/>
              </w:trPr>
              <w:tc>
                <w:tcPr>
                  <w:tcW w:w="56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7.</w:t>
                  </w:r>
                </w:p>
              </w:tc>
              <w:tc>
                <w:tcPr>
                  <w:tcW w:w="481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noProof/>
                      <w:color w:val="000000"/>
                      <w:sz w:val="24"/>
                      <w:szCs w:val="24"/>
                    </w:rPr>
                    <w:drawing>
                      <wp:inline distT="0" distB="0" distL="0" distR="0">
                        <wp:extent cx="2990850" cy="752475"/>
                        <wp:effectExtent l="0" t="0" r="0" b="0"/>
                        <wp:docPr id="9" name="Picture 9" descr="https://web7.ciela.net/assets/images/documents/Norms/2137244394/129_3598781369_clip_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eb7.ciela.net/assets/images/documents/Norms/2137244394/129_3598781369_clip_image017.jp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990850" cy="752475"/>
                                </a:xfrm>
                                <a:prstGeom prst="rect">
                                  <a:avLst/>
                                </a:prstGeom>
                                <a:noFill/>
                                <a:ln>
                                  <a:noFill/>
                                </a:ln>
                              </pic:spPr>
                            </pic:pic>
                          </a:graphicData>
                        </a:graphic>
                      </wp:inline>
                    </w:drawing>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Светло разстояние между съседни колони или стени</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По-голямото </w:t>
                  </w:r>
                  <w:proofErr w:type="spellStart"/>
                  <w:r>
                    <w:rPr>
                      <w:rFonts w:ascii="Times New Roman" w:hAnsi="Times New Roman" w:cs="Times New Roman"/>
                      <w:color w:val="000000"/>
                      <w:sz w:val="24"/>
                      <w:szCs w:val="24"/>
                    </w:rPr>
                    <w:t>от:</w:t>
                  </w:r>
                  <w:r>
                    <w:rPr>
                      <w:rFonts w:ascii="Times New Roman" w:hAnsi="Times New Roman" w:cs="Times New Roman"/>
                      <w:color w:val="000000"/>
                      <w:sz w:val="24"/>
                      <w:szCs w:val="24"/>
                      <w:vertAlign w:val="superscript"/>
                    </w:rPr>
                    <w:t>а</w:t>
                  </w:r>
                  <w:proofErr w:type="spellEnd"/>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20 mm или</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l</w:t>
                  </w:r>
                  <w:r>
                    <w:rPr>
                      <w:rFonts w:ascii="Times New Roman" w:hAnsi="Times New Roman" w:cs="Times New Roman"/>
                      <w:color w:val="000000"/>
                      <w:sz w:val="24"/>
                      <w:szCs w:val="24"/>
                    </w:rPr>
                    <w:t>/600,</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но не повече</w:t>
                  </w:r>
                  <w:r>
                    <w:rPr>
                      <w:rFonts w:ascii="Times New Roman" w:hAnsi="Times New Roman" w:cs="Times New Roman"/>
                      <w:color w:val="000000"/>
                      <w:sz w:val="24"/>
                      <w:szCs w:val="24"/>
                    </w:rPr>
                    <w:br/>
                    <w:t>от 60 mm</w:t>
                  </w:r>
                </w:p>
              </w:tc>
            </w:tr>
            <w:tr w:rsidR="0015108B">
              <w:trPr>
                <w:trHeight w:val="60"/>
              </w:trPr>
              <w:tc>
                <w:tcPr>
                  <w:tcW w:w="9349" w:type="dxa"/>
                  <w:gridSpan w:val="4"/>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vertAlign w:val="superscript"/>
                    </w:rPr>
                    <w:t>а</w:t>
                  </w:r>
                  <w:r>
                    <w:rPr>
                      <w:rFonts w:ascii="Times New Roman" w:hAnsi="Times New Roman" w:cs="Times New Roman"/>
                      <w:sz w:val="24"/>
                      <w:szCs w:val="24"/>
                    </w:rPr>
                    <w:t xml:space="preserve"> </w:t>
                  </w:r>
                  <w:r>
                    <w:rPr>
                      <w:rFonts w:ascii="Times New Roman" w:hAnsi="Times New Roman" w:cs="Times New Roman"/>
                      <w:i/>
                      <w:iCs/>
                      <w:color w:val="000000"/>
                      <w:sz w:val="24"/>
                      <w:szCs w:val="24"/>
                    </w:rPr>
                    <w:t>Забележка</w:t>
                  </w:r>
                  <w:r>
                    <w:rPr>
                      <w:rFonts w:ascii="Times New Roman" w:hAnsi="Times New Roman" w:cs="Times New Roman"/>
                      <w:color w:val="000000"/>
                      <w:sz w:val="24"/>
                      <w:szCs w:val="24"/>
                    </w:rPr>
                    <w:t>. По-строги изисквания за отклонение на положението се допускат за колони и стени, на които се опират готови елементи, в зависимост от отклонението за дължината на подпрения елемент и изискваната дължина на подпиране.</w:t>
                  </w:r>
                </w:p>
              </w:tc>
            </w:tr>
          </w:tbl>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Таблица 3</w:t>
            </w:r>
          </w:p>
          <w:tbl>
            <w:tblPr>
              <w:tblW w:w="0" w:type="auto"/>
              <w:tblInd w:w="57" w:type="dxa"/>
              <w:tblCellMar>
                <w:left w:w="0" w:type="dxa"/>
                <w:right w:w="0" w:type="dxa"/>
              </w:tblCellMar>
              <w:tblLook w:val="04A0" w:firstRow="1" w:lastRow="0" w:firstColumn="1" w:lastColumn="0" w:noHBand="0" w:noVBand="1"/>
            </w:tblPr>
            <w:tblGrid>
              <w:gridCol w:w="449"/>
              <w:gridCol w:w="4794"/>
              <w:gridCol w:w="1819"/>
              <w:gridCol w:w="1631"/>
            </w:tblGrid>
            <w:tr w:rsidR="0015108B">
              <w:trPr>
                <w:trHeight w:val="60"/>
                <w:tblHeader/>
              </w:trPr>
              <w:tc>
                <w:tcPr>
                  <w:tcW w:w="9344" w:type="dxa"/>
                  <w:gridSpan w:val="4"/>
                  <w:tcBorders>
                    <w:top w:val="nil"/>
                    <w:left w:val="nil"/>
                    <w:bottom w:val="single" w:sz="8" w:space="0" w:color="auto"/>
                    <w:right w:val="nil"/>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Допустими отклонения при греди и плочи съгласно БДС EN 13670</w:t>
                  </w:r>
                </w:p>
              </w:tc>
            </w:tr>
            <w:tr w:rsidR="0015108B">
              <w:trPr>
                <w:trHeight w:val="60"/>
                <w:tblHeader/>
              </w:trPr>
              <w:tc>
                <w:tcPr>
                  <w:tcW w:w="56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4790"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Вид на отклонението</w:t>
                  </w:r>
                </w:p>
              </w:tc>
              <w:tc>
                <w:tcPr>
                  <w:tcW w:w="199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Описание</w:t>
                  </w:r>
                </w:p>
              </w:tc>
              <w:tc>
                <w:tcPr>
                  <w:tcW w:w="1993"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Допустимо</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отклонение Δ</w:t>
                  </w:r>
                </w:p>
              </w:tc>
            </w:tr>
            <w:tr w:rsidR="0015108B">
              <w:trPr>
                <w:trHeight w:val="60"/>
              </w:trPr>
              <w:tc>
                <w:tcPr>
                  <w:tcW w:w="56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after="0" w:line="240" w:lineRule="auto"/>
                    <w:rPr>
                      <w:rFonts w:ascii="Times New Roman" w:hAnsi="Times New Roman" w:cs="Times New Roman"/>
                      <w:sz w:val="24"/>
                      <w:szCs w:val="24"/>
                    </w:rPr>
                  </w:pPr>
                </w:p>
              </w:tc>
              <w:tc>
                <w:tcPr>
                  <w:tcW w:w="4790"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after="0" w:line="240" w:lineRule="auto"/>
                    <w:rPr>
                      <w:rFonts w:ascii="Times New Roman" w:eastAsia="Times New Roman" w:hAnsi="Times New Roman" w:cs="Times New Roman"/>
                      <w:sz w:val="20"/>
                      <w:szCs w:val="20"/>
                    </w:rPr>
                  </w:pPr>
                </w:p>
              </w:tc>
              <w:tc>
                <w:tcPr>
                  <w:tcW w:w="199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after="0" w:line="240" w:lineRule="auto"/>
                    <w:rPr>
                      <w:rFonts w:ascii="Times New Roman" w:eastAsia="Times New Roman" w:hAnsi="Times New Roman" w:cs="Times New Roman"/>
                      <w:sz w:val="20"/>
                      <w:szCs w:val="20"/>
                    </w:rPr>
                  </w:pPr>
                </w:p>
              </w:tc>
              <w:tc>
                <w:tcPr>
                  <w:tcW w:w="1993"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клас 1</w:t>
                  </w:r>
                </w:p>
              </w:tc>
            </w:tr>
            <w:tr w:rsidR="0015108B">
              <w:trPr>
                <w:trHeight w:val="60"/>
              </w:trPr>
              <w:tc>
                <w:tcPr>
                  <w:tcW w:w="56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lastRenderedPageBreak/>
                    <w:t>1.</w:t>
                  </w:r>
                </w:p>
              </w:tc>
              <w:tc>
                <w:tcPr>
                  <w:tcW w:w="4790"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noProof/>
                      <w:color w:val="000000"/>
                      <w:sz w:val="24"/>
                      <w:szCs w:val="24"/>
                    </w:rPr>
                    <w:drawing>
                      <wp:inline distT="0" distB="0" distL="0" distR="0">
                        <wp:extent cx="2971800" cy="1590675"/>
                        <wp:effectExtent l="0" t="0" r="0" b="0"/>
                        <wp:docPr id="10" name="Picture 10" descr="https://web7.ciela.net/assets/images/documents/Norms/2137244394/129_2146107033_clip_image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eb7.ciela.net/assets/images/documents/Norms/2137244394/129_2146107033_clip_image019.jpg"/>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2971800" cy="1590675"/>
                                </a:xfrm>
                                <a:prstGeom prst="rect">
                                  <a:avLst/>
                                </a:prstGeom>
                                <a:noFill/>
                                <a:ln>
                                  <a:noFill/>
                                </a:ln>
                              </pic:spPr>
                            </pic:pic>
                          </a:graphicData>
                        </a:graphic>
                      </wp:inline>
                    </w:drawing>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1 - греда, сечение</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2 - колона, вертикален разрез</w:t>
                  </w:r>
                </w:p>
              </w:tc>
              <w:tc>
                <w:tcPr>
                  <w:tcW w:w="199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Отстояние греда -</w:t>
                  </w:r>
                  <w:r>
                    <w:rPr>
                      <w:rFonts w:ascii="Times New Roman" w:hAnsi="Times New Roman" w:cs="Times New Roman"/>
                      <w:color w:val="000000"/>
                      <w:sz w:val="24"/>
                      <w:szCs w:val="24"/>
                    </w:rPr>
                    <w:br/>
                    <w:t>колона при връзката им, отнесено към колоната</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b = размера на колоната в същата посока както Δ</w:t>
                  </w:r>
                </w:p>
              </w:tc>
              <w:tc>
                <w:tcPr>
                  <w:tcW w:w="1993"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По-голямото от</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b/30</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или</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20 mm</w:t>
                  </w:r>
                </w:p>
              </w:tc>
            </w:tr>
            <w:tr w:rsidR="0015108B">
              <w:trPr>
                <w:trHeight w:val="60"/>
              </w:trPr>
              <w:tc>
                <w:tcPr>
                  <w:tcW w:w="56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4790"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noProof/>
                      <w:color w:val="000000"/>
                      <w:sz w:val="24"/>
                      <w:szCs w:val="24"/>
                    </w:rPr>
                    <w:drawing>
                      <wp:inline distT="0" distB="0" distL="0" distR="0">
                        <wp:extent cx="2971800" cy="1457325"/>
                        <wp:effectExtent l="0" t="0" r="0" b="0"/>
                        <wp:docPr id="11" name="Picture 11" descr="https://web7.ciela.net/assets/images/documents/Norms/2137244394/129_4008414980_clip_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eb7.ciela.net/assets/images/documents/Norms/2137244394/129_4008414980_clip_image021.jpg"/>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2971800" cy="1457325"/>
                                </a:xfrm>
                                <a:prstGeom prst="rect">
                                  <a:avLst/>
                                </a:prstGeom>
                                <a:noFill/>
                                <a:ln>
                                  <a:noFill/>
                                </a:ln>
                              </pic:spPr>
                            </pic:pic>
                          </a:graphicData>
                        </a:graphic>
                      </wp:inline>
                    </w:drawing>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1 - опорна ос на подпората</w:t>
                  </w:r>
                </w:p>
              </w:tc>
              <w:tc>
                <w:tcPr>
                  <w:tcW w:w="199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Положение на опорната ос на подпората, когато се използват конструктивни опори</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color w:val="000000"/>
                      <w:sz w:val="24"/>
                      <w:szCs w:val="24"/>
                    </w:rPr>
                    <w:t>l</w:t>
                  </w:r>
                  <w:r>
                    <w:rPr>
                      <w:rFonts w:ascii="Times New Roman" w:hAnsi="Times New Roman" w:cs="Times New Roman"/>
                      <w:sz w:val="24"/>
                      <w:szCs w:val="24"/>
                    </w:rPr>
                    <w:t xml:space="preserve"> </w:t>
                  </w:r>
                  <w:r>
                    <w:rPr>
                      <w:rFonts w:ascii="Times New Roman" w:hAnsi="Times New Roman" w:cs="Times New Roman"/>
                      <w:color w:val="000000"/>
                      <w:sz w:val="24"/>
                      <w:szCs w:val="24"/>
                    </w:rPr>
                    <w:t>= проектно разстояние от ръба</w:t>
                  </w:r>
                </w:p>
              </w:tc>
              <w:tc>
                <w:tcPr>
                  <w:tcW w:w="1993"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По-голямото от</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l</w:t>
                  </w:r>
                  <w:r>
                    <w:rPr>
                      <w:rFonts w:ascii="Times New Roman" w:hAnsi="Times New Roman" w:cs="Times New Roman"/>
                      <w:color w:val="000000"/>
                      <w:sz w:val="24"/>
                      <w:szCs w:val="24"/>
                    </w:rPr>
                    <w:t>/20</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или</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15 mm</w:t>
                  </w:r>
                </w:p>
              </w:tc>
            </w:tr>
            <w:tr w:rsidR="0015108B">
              <w:trPr>
                <w:trHeight w:val="60"/>
              </w:trPr>
              <w:tc>
                <w:tcPr>
                  <w:tcW w:w="56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4790"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noProof/>
                      <w:color w:val="000000"/>
                      <w:sz w:val="24"/>
                      <w:szCs w:val="24"/>
                    </w:rPr>
                    <w:drawing>
                      <wp:inline distT="0" distB="0" distL="0" distR="0">
                        <wp:extent cx="2971800" cy="1000125"/>
                        <wp:effectExtent l="0" t="0" r="0" b="0"/>
                        <wp:docPr id="12" name="Picture 12" descr="https://web7.ciela.net/assets/images/documents/Norms/2137244394/129_3581514677_clip_image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eb7.ciela.net/assets/images/documents/Norms/2137244394/129_3581514677_clip_image023.jpg"/>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2971800" cy="1000125"/>
                                </a:xfrm>
                                <a:prstGeom prst="rect">
                                  <a:avLst/>
                                </a:prstGeom>
                                <a:noFill/>
                                <a:ln>
                                  <a:noFill/>
                                </a:ln>
                              </pic:spPr>
                            </pic:pic>
                          </a:graphicData>
                        </a:graphic>
                      </wp:inline>
                    </w:drawing>
                  </w:r>
                </w:p>
              </w:tc>
              <w:tc>
                <w:tcPr>
                  <w:tcW w:w="199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Хоризонтално</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измятане на греди</w:t>
                  </w:r>
                </w:p>
              </w:tc>
              <w:tc>
                <w:tcPr>
                  <w:tcW w:w="1993"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По-малкото от</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20 mm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или</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l/600</w:t>
                  </w:r>
                </w:p>
              </w:tc>
            </w:tr>
            <w:tr w:rsidR="0015108B">
              <w:trPr>
                <w:trHeight w:val="60"/>
              </w:trPr>
              <w:tc>
                <w:tcPr>
                  <w:tcW w:w="562"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4790"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noProof/>
                      <w:color w:val="000000"/>
                      <w:sz w:val="24"/>
                      <w:szCs w:val="24"/>
                    </w:rPr>
                    <w:drawing>
                      <wp:inline distT="0" distB="0" distL="0" distR="0">
                        <wp:extent cx="2971800" cy="1104900"/>
                        <wp:effectExtent l="0" t="0" r="0" b="0"/>
                        <wp:docPr id="13" name="Picture 13" descr="https://web7.ciela.net/assets/images/documents/Norms/2137244394/129_3294757028_clip_image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eb7.ciela.net/assets/images/documents/Norms/2137244394/129_3294757028_clip_image025.jpg"/>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2971800" cy="1104900"/>
                                </a:xfrm>
                                <a:prstGeom prst="rect">
                                  <a:avLst/>
                                </a:prstGeom>
                                <a:noFill/>
                                <a:ln>
                                  <a:noFill/>
                                </a:ln>
                              </pic:spPr>
                            </pic:pic>
                          </a:graphicData>
                        </a:graphic>
                      </wp:inline>
                    </w:drawing>
                  </w:r>
                </w:p>
              </w:tc>
              <w:tc>
                <w:tcPr>
                  <w:tcW w:w="199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Разстояние между</w:t>
                  </w:r>
                  <w:r>
                    <w:rPr>
                      <w:rFonts w:ascii="Times New Roman" w:hAnsi="Times New Roman" w:cs="Times New Roman"/>
                      <w:color w:val="000000"/>
                      <w:sz w:val="24"/>
                      <w:szCs w:val="24"/>
                    </w:rPr>
                    <w:br/>
                    <w:t>съседни греди, мерено от съответни точки</w:t>
                  </w:r>
                </w:p>
              </w:tc>
              <w:tc>
                <w:tcPr>
                  <w:tcW w:w="1993"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По-голямото </w:t>
                  </w:r>
                  <w:proofErr w:type="spellStart"/>
                  <w:r>
                    <w:rPr>
                      <w:rFonts w:ascii="Times New Roman" w:hAnsi="Times New Roman" w:cs="Times New Roman"/>
                      <w:color w:val="000000"/>
                      <w:sz w:val="24"/>
                      <w:szCs w:val="24"/>
                    </w:rPr>
                    <w:t>от:</w:t>
                  </w:r>
                  <w:r>
                    <w:rPr>
                      <w:rFonts w:ascii="Times New Roman" w:hAnsi="Times New Roman" w:cs="Times New Roman"/>
                      <w:color w:val="000000"/>
                      <w:sz w:val="24"/>
                      <w:szCs w:val="24"/>
                      <w:vertAlign w:val="superscript"/>
                    </w:rPr>
                    <w:t>а</w:t>
                  </w:r>
                  <w:proofErr w:type="spellEnd"/>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20 mm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или</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l</w:t>
                  </w:r>
                  <w:r>
                    <w:rPr>
                      <w:rFonts w:ascii="Times New Roman" w:hAnsi="Times New Roman" w:cs="Times New Roman"/>
                      <w:color w:val="000000"/>
                      <w:sz w:val="24"/>
                      <w:szCs w:val="24"/>
                    </w:rPr>
                    <w:t>/600,</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но не повече от</w:t>
                  </w:r>
                  <w:r>
                    <w:rPr>
                      <w:rFonts w:ascii="Times New Roman" w:hAnsi="Times New Roman" w:cs="Times New Roman"/>
                      <w:color w:val="000000"/>
                      <w:sz w:val="24"/>
                      <w:szCs w:val="24"/>
                    </w:rPr>
                    <w:br/>
                    <w:t>40 mm</w:t>
                  </w:r>
                </w:p>
              </w:tc>
            </w:tr>
            <w:tr w:rsidR="0015108B">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5108B" w:rsidRDefault="0015108B">
                  <w:pPr>
                    <w:spacing w:after="0" w:line="240" w:lineRule="auto"/>
                    <w:rPr>
                      <w:rFonts w:ascii="Times New Roman" w:hAnsi="Times New Roman" w:cs="Times New Roman"/>
                      <w:sz w:val="24"/>
                      <w:szCs w:val="24"/>
                    </w:rPr>
                  </w:pPr>
                </w:p>
              </w:tc>
              <w:tc>
                <w:tcPr>
                  <w:tcW w:w="8782" w:type="dxa"/>
                  <w:gridSpan w:val="3"/>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vertAlign w:val="superscript"/>
                    </w:rPr>
                    <w:t>а</w:t>
                  </w:r>
                  <w:r>
                    <w:rPr>
                      <w:rFonts w:ascii="Times New Roman" w:hAnsi="Times New Roman" w:cs="Times New Roman"/>
                      <w:sz w:val="24"/>
                      <w:szCs w:val="24"/>
                    </w:rPr>
                    <w:t xml:space="preserve"> </w:t>
                  </w:r>
                  <w:r>
                    <w:rPr>
                      <w:rFonts w:ascii="Times New Roman" w:hAnsi="Times New Roman" w:cs="Times New Roman"/>
                      <w:i/>
                      <w:iCs/>
                      <w:color w:val="000000"/>
                      <w:sz w:val="24"/>
                      <w:szCs w:val="24"/>
                    </w:rPr>
                    <w:t>Забележка</w:t>
                  </w:r>
                  <w:r>
                    <w:rPr>
                      <w:rFonts w:ascii="Times New Roman" w:hAnsi="Times New Roman" w:cs="Times New Roman"/>
                      <w:color w:val="000000"/>
                      <w:sz w:val="24"/>
                      <w:szCs w:val="24"/>
                    </w:rPr>
                    <w:t>. По-строги изисквания за отклонение на положението се допускат за греди, на които се опират готови елементи, в зависимост от отклонението на дължината на подпрения елемент и изискваната дължина на подпиране.</w:t>
                  </w:r>
                </w:p>
              </w:tc>
            </w:tr>
            <w:tr w:rsidR="0015108B">
              <w:trPr>
                <w:trHeight w:val="60"/>
              </w:trPr>
              <w:tc>
                <w:tcPr>
                  <w:tcW w:w="56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lastRenderedPageBreak/>
                    <w:t>5.</w:t>
                  </w:r>
                </w:p>
              </w:tc>
              <w:tc>
                <w:tcPr>
                  <w:tcW w:w="4790"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noProof/>
                      <w:color w:val="000000"/>
                      <w:sz w:val="24"/>
                      <w:szCs w:val="24"/>
                    </w:rPr>
                    <w:drawing>
                      <wp:inline distT="0" distB="0" distL="0" distR="0">
                        <wp:extent cx="2971800" cy="1171575"/>
                        <wp:effectExtent l="0" t="0" r="0" b="0"/>
                        <wp:docPr id="14" name="Picture 14" descr="https://web7.ciela.net/assets/images/documents/Norms/2137244394/129_3451574993_clip_image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eb7.ciela.net/assets/images/documents/Norms/2137244394/129_3451574993_clip_image027.jpg"/>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971800" cy="1171575"/>
                                </a:xfrm>
                                <a:prstGeom prst="rect">
                                  <a:avLst/>
                                </a:prstGeom>
                                <a:noFill/>
                                <a:ln>
                                  <a:noFill/>
                                </a:ln>
                              </pic:spPr>
                            </pic:pic>
                          </a:graphicData>
                        </a:graphic>
                      </wp:inline>
                    </w:drawing>
                  </w:r>
                </w:p>
              </w:tc>
              <w:tc>
                <w:tcPr>
                  <w:tcW w:w="199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Наклон на греда или плоча</w:t>
                  </w:r>
                </w:p>
              </w:tc>
              <w:tc>
                <w:tcPr>
                  <w:tcW w:w="1993"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(10 + </w:t>
                  </w:r>
                  <w:r>
                    <w:rPr>
                      <w:rFonts w:ascii="Times New Roman" w:hAnsi="Times New Roman" w:cs="Times New Roman"/>
                      <w:i/>
                      <w:iCs/>
                      <w:color w:val="000000"/>
                      <w:sz w:val="24"/>
                      <w:szCs w:val="24"/>
                    </w:rPr>
                    <w:t>l</w:t>
                  </w:r>
                  <w:r>
                    <w:rPr>
                      <w:rFonts w:ascii="Times New Roman" w:hAnsi="Times New Roman" w:cs="Times New Roman"/>
                      <w:color w:val="000000"/>
                      <w:sz w:val="24"/>
                      <w:szCs w:val="24"/>
                    </w:rPr>
                    <w:t>/500) mm</w:t>
                  </w:r>
                </w:p>
              </w:tc>
            </w:tr>
            <w:tr w:rsidR="0015108B">
              <w:trPr>
                <w:trHeight w:val="60"/>
              </w:trPr>
              <w:tc>
                <w:tcPr>
                  <w:tcW w:w="56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6.</w:t>
                  </w:r>
                </w:p>
              </w:tc>
              <w:tc>
                <w:tcPr>
                  <w:tcW w:w="4790"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noProof/>
                      <w:color w:val="000000"/>
                      <w:sz w:val="24"/>
                      <w:szCs w:val="24"/>
                    </w:rPr>
                    <w:drawing>
                      <wp:inline distT="0" distB="0" distL="0" distR="0">
                        <wp:extent cx="2971800" cy="1104900"/>
                        <wp:effectExtent l="0" t="0" r="0" b="0"/>
                        <wp:docPr id="15" name="Picture 15" descr="https://web7.ciela.net/assets/images/documents/Norms/2137244394/129_2083073985_clip_image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eb7.ciela.net/assets/images/documents/Norms/2137244394/129_2083073985_clip_image029.jpg"/>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2971800" cy="1104900"/>
                                </a:xfrm>
                                <a:prstGeom prst="rect">
                                  <a:avLst/>
                                </a:prstGeom>
                                <a:noFill/>
                                <a:ln>
                                  <a:noFill/>
                                </a:ln>
                              </pic:spPr>
                            </pic:pic>
                          </a:graphicData>
                        </a:graphic>
                      </wp:inline>
                    </w:drawing>
                  </w:r>
                </w:p>
              </w:tc>
              <w:tc>
                <w:tcPr>
                  <w:tcW w:w="199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Разлика в нивата между съседни греди, мерено от съответни точки</w:t>
                  </w:r>
                </w:p>
              </w:tc>
              <w:tc>
                <w:tcPr>
                  <w:tcW w:w="1993"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(10 + </w:t>
                  </w:r>
                  <w:r>
                    <w:rPr>
                      <w:rFonts w:ascii="Times New Roman" w:hAnsi="Times New Roman" w:cs="Times New Roman"/>
                      <w:i/>
                      <w:iCs/>
                      <w:color w:val="000000"/>
                      <w:sz w:val="24"/>
                      <w:szCs w:val="24"/>
                    </w:rPr>
                    <w:t>l</w:t>
                  </w:r>
                  <w:r>
                    <w:rPr>
                      <w:rFonts w:ascii="Times New Roman" w:hAnsi="Times New Roman" w:cs="Times New Roman"/>
                      <w:color w:val="000000"/>
                      <w:sz w:val="24"/>
                      <w:szCs w:val="24"/>
                    </w:rPr>
                    <w:t>/500) mm</w:t>
                  </w:r>
                </w:p>
              </w:tc>
            </w:tr>
            <w:tr w:rsidR="0015108B">
              <w:trPr>
                <w:trHeight w:val="60"/>
              </w:trPr>
              <w:tc>
                <w:tcPr>
                  <w:tcW w:w="56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7.</w:t>
                  </w:r>
                </w:p>
              </w:tc>
              <w:tc>
                <w:tcPr>
                  <w:tcW w:w="4790"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noProof/>
                      <w:color w:val="000000"/>
                      <w:sz w:val="24"/>
                      <w:szCs w:val="24"/>
                    </w:rPr>
                    <w:drawing>
                      <wp:inline distT="0" distB="0" distL="0" distR="0">
                        <wp:extent cx="2971800" cy="1276350"/>
                        <wp:effectExtent l="0" t="0" r="0" b="0"/>
                        <wp:docPr id="16" name="Picture 16" descr="https://web7.ciela.net/assets/images/documents/Norms/2137244394/129_2762953419_clip_image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eb7.ciela.net/assets/images/documents/Norms/2137244394/129_2762953419_clip_image031.jp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971800" cy="1276350"/>
                                </a:xfrm>
                                <a:prstGeom prst="rect">
                                  <a:avLst/>
                                </a:prstGeom>
                                <a:noFill/>
                                <a:ln>
                                  <a:noFill/>
                                </a:ln>
                              </pic:spPr>
                            </pic:pic>
                          </a:graphicData>
                        </a:graphic>
                      </wp:inline>
                    </w:drawing>
                  </w:r>
                </w:p>
              </w:tc>
              <w:tc>
                <w:tcPr>
                  <w:tcW w:w="199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Разлика от проектното разстояние между нивата на съседни плочи, мерено в точките на подпиране</w:t>
                  </w:r>
                </w:p>
              </w:tc>
              <w:tc>
                <w:tcPr>
                  <w:tcW w:w="1993"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20 mm</w:t>
                  </w:r>
                </w:p>
              </w:tc>
            </w:tr>
            <w:tr w:rsidR="0015108B">
              <w:trPr>
                <w:trHeight w:val="60"/>
              </w:trPr>
              <w:tc>
                <w:tcPr>
                  <w:tcW w:w="56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8.</w:t>
                  </w:r>
                </w:p>
              </w:tc>
              <w:tc>
                <w:tcPr>
                  <w:tcW w:w="4790"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noProof/>
                      <w:color w:val="000000"/>
                      <w:sz w:val="24"/>
                      <w:szCs w:val="24"/>
                    </w:rPr>
                    <w:drawing>
                      <wp:inline distT="0" distB="0" distL="0" distR="0">
                        <wp:extent cx="2971800" cy="904875"/>
                        <wp:effectExtent l="0" t="0" r="0" b="0"/>
                        <wp:docPr id="17" name="Picture 17" descr="https://web7.ciela.net/assets/images/documents/Norms/2137244394/129_3719387624_clip_image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eb7.ciela.net/assets/images/documents/Norms/2137244394/129_3719387624_clip_image033.jpg"/>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2971800" cy="904875"/>
                                </a:xfrm>
                                <a:prstGeom prst="rect">
                                  <a:avLst/>
                                </a:prstGeom>
                                <a:noFill/>
                                <a:ln>
                                  <a:noFill/>
                                </a:ln>
                              </pic:spPr>
                            </pic:pic>
                          </a:graphicData>
                        </a:graphic>
                      </wp:inline>
                    </w:drawing>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 вторичен </w:t>
                  </w:r>
                  <w:proofErr w:type="spellStart"/>
                  <w:r>
                    <w:rPr>
                      <w:rFonts w:ascii="Times New Roman" w:hAnsi="Times New Roman" w:cs="Times New Roman"/>
                      <w:color w:val="000000"/>
                      <w:sz w:val="24"/>
                      <w:szCs w:val="24"/>
                    </w:rPr>
                    <w:t>реперен</w:t>
                  </w:r>
                  <w:proofErr w:type="spellEnd"/>
                  <w:r>
                    <w:rPr>
                      <w:rFonts w:ascii="Times New Roman" w:hAnsi="Times New Roman" w:cs="Times New Roman"/>
                      <w:color w:val="000000"/>
                      <w:sz w:val="24"/>
                      <w:szCs w:val="24"/>
                    </w:rPr>
                    <w:t xml:space="preserve"> хоризонт</w:t>
                  </w:r>
                </w:p>
              </w:tc>
              <w:tc>
                <w:tcPr>
                  <w:tcW w:w="199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Ниво на най-горния етаж, мерено към вторичен </w:t>
                  </w:r>
                  <w:proofErr w:type="spellStart"/>
                  <w:r>
                    <w:rPr>
                      <w:rFonts w:ascii="Times New Roman" w:hAnsi="Times New Roman" w:cs="Times New Roman"/>
                      <w:color w:val="000000"/>
                      <w:sz w:val="24"/>
                      <w:szCs w:val="24"/>
                    </w:rPr>
                    <w:t>реперен</w:t>
                  </w:r>
                  <w:proofErr w:type="spellEnd"/>
                  <w:r>
                    <w:rPr>
                      <w:rFonts w:ascii="Times New Roman" w:hAnsi="Times New Roman" w:cs="Times New Roman"/>
                      <w:color w:val="000000"/>
                      <w:sz w:val="24"/>
                      <w:szCs w:val="24"/>
                    </w:rPr>
                    <w:t xml:space="preserve"> хоризонт</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H ≤ 20 m</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20 m &lt; H</w:t>
                  </w:r>
                </w:p>
              </w:tc>
              <w:tc>
                <w:tcPr>
                  <w:tcW w:w="1993"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20 mm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0,5 (H+20),</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но не повече от</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50 mm</w:t>
                  </w:r>
                </w:p>
              </w:tc>
            </w:tr>
          </w:tbl>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Таблица 4</w:t>
            </w:r>
          </w:p>
          <w:tbl>
            <w:tblPr>
              <w:tblW w:w="0" w:type="auto"/>
              <w:tblInd w:w="57" w:type="dxa"/>
              <w:tblCellMar>
                <w:left w:w="0" w:type="dxa"/>
                <w:right w:w="0" w:type="dxa"/>
              </w:tblCellMar>
              <w:tblLook w:val="04A0" w:firstRow="1" w:lastRow="0" w:firstColumn="1" w:lastColumn="0" w:noHBand="0" w:noVBand="1"/>
            </w:tblPr>
            <w:tblGrid>
              <w:gridCol w:w="483"/>
              <w:gridCol w:w="3660"/>
              <w:gridCol w:w="58"/>
              <w:gridCol w:w="2102"/>
              <w:gridCol w:w="58"/>
              <w:gridCol w:w="1154"/>
              <w:gridCol w:w="1178"/>
            </w:tblGrid>
            <w:tr w:rsidR="0015108B">
              <w:trPr>
                <w:trHeight w:val="60"/>
                <w:tblHeader/>
              </w:trPr>
              <w:tc>
                <w:tcPr>
                  <w:tcW w:w="9412" w:type="dxa"/>
                  <w:gridSpan w:val="7"/>
                  <w:tcBorders>
                    <w:top w:val="nil"/>
                    <w:left w:val="nil"/>
                    <w:bottom w:val="single" w:sz="8" w:space="0" w:color="auto"/>
                    <w:right w:val="nil"/>
                  </w:tcBorders>
                  <w:tcMar>
                    <w:top w:w="40" w:type="dxa"/>
                    <w:left w:w="57" w:type="dxa"/>
                    <w:bottom w:w="40"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Допустими отклонения в размерите на напречните сечения съгласно</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БДС EN 13670</w:t>
                  </w:r>
                </w:p>
              </w:tc>
            </w:tr>
            <w:tr w:rsidR="0015108B">
              <w:trPr>
                <w:trHeight w:val="60"/>
                <w:tblHeader/>
              </w:trPr>
              <w:tc>
                <w:tcPr>
                  <w:tcW w:w="576"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3711" w:type="dxa"/>
                  <w:gridSpan w:val="2"/>
                  <w:tcBorders>
                    <w:top w:val="nil"/>
                    <w:left w:val="nil"/>
                    <w:bottom w:val="single" w:sz="8" w:space="0" w:color="000000"/>
                    <w:right w:val="single" w:sz="8" w:space="0" w:color="000000"/>
                  </w:tcBorders>
                  <w:tcMar>
                    <w:top w:w="40" w:type="dxa"/>
                    <w:left w:w="57" w:type="dxa"/>
                    <w:bottom w:w="40"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Вид на отклонението</w:t>
                  </w:r>
                </w:p>
              </w:tc>
              <w:tc>
                <w:tcPr>
                  <w:tcW w:w="2162" w:type="dxa"/>
                  <w:gridSpan w:val="2"/>
                  <w:tcBorders>
                    <w:top w:val="nil"/>
                    <w:left w:val="nil"/>
                    <w:bottom w:val="single" w:sz="8" w:space="0" w:color="000000"/>
                    <w:right w:val="single" w:sz="8" w:space="0" w:color="000000"/>
                  </w:tcBorders>
                  <w:tcMar>
                    <w:top w:w="40" w:type="dxa"/>
                    <w:left w:w="57" w:type="dxa"/>
                    <w:bottom w:w="40"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Описание</w:t>
                  </w:r>
                </w:p>
              </w:tc>
              <w:tc>
                <w:tcPr>
                  <w:tcW w:w="2963" w:type="dxa"/>
                  <w:gridSpan w:val="2"/>
                  <w:tcBorders>
                    <w:top w:val="nil"/>
                    <w:left w:val="nil"/>
                    <w:bottom w:val="single" w:sz="8" w:space="0" w:color="000000"/>
                    <w:right w:val="single" w:sz="8" w:space="0" w:color="000000"/>
                  </w:tcBorders>
                  <w:tcMar>
                    <w:top w:w="40" w:type="dxa"/>
                    <w:left w:w="57" w:type="dxa"/>
                    <w:bottom w:w="40"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Допустимо отклонение Δ</w:t>
                  </w:r>
                </w:p>
              </w:tc>
            </w:tr>
            <w:tr w:rsidR="0015108B">
              <w:trPr>
                <w:trHeight w:val="678"/>
                <w:tblHeader/>
              </w:trPr>
              <w:tc>
                <w:tcPr>
                  <w:tcW w:w="576"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15108B" w:rsidRDefault="0015108B">
                  <w:pPr>
                    <w:spacing w:after="0" w:line="240" w:lineRule="auto"/>
                    <w:rPr>
                      <w:rFonts w:ascii="Times New Roman" w:hAnsi="Times New Roman" w:cs="Times New Roman"/>
                      <w:sz w:val="24"/>
                      <w:szCs w:val="24"/>
                    </w:rPr>
                  </w:pPr>
                </w:p>
              </w:tc>
              <w:tc>
                <w:tcPr>
                  <w:tcW w:w="3711" w:type="dxa"/>
                  <w:gridSpan w:val="2"/>
                  <w:tcBorders>
                    <w:top w:val="nil"/>
                    <w:left w:val="nil"/>
                    <w:bottom w:val="single" w:sz="8" w:space="0" w:color="000000"/>
                    <w:right w:val="single" w:sz="8" w:space="0" w:color="000000"/>
                  </w:tcBorders>
                  <w:tcMar>
                    <w:top w:w="40" w:type="dxa"/>
                    <w:left w:w="57" w:type="dxa"/>
                    <w:bottom w:w="40" w:type="dxa"/>
                    <w:right w:w="57" w:type="dxa"/>
                  </w:tcMar>
                  <w:hideMark/>
                </w:tcPr>
                <w:p w:rsidR="0015108B" w:rsidRDefault="0015108B">
                  <w:pPr>
                    <w:spacing w:after="0" w:line="240" w:lineRule="auto"/>
                    <w:rPr>
                      <w:rFonts w:ascii="Times New Roman" w:eastAsia="Times New Roman" w:hAnsi="Times New Roman" w:cs="Times New Roman"/>
                      <w:sz w:val="20"/>
                      <w:szCs w:val="20"/>
                    </w:rPr>
                  </w:pPr>
                </w:p>
              </w:tc>
              <w:tc>
                <w:tcPr>
                  <w:tcW w:w="2162" w:type="dxa"/>
                  <w:gridSpan w:val="2"/>
                  <w:tcBorders>
                    <w:top w:val="nil"/>
                    <w:left w:val="nil"/>
                    <w:bottom w:val="single" w:sz="8" w:space="0" w:color="000000"/>
                    <w:right w:val="single" w:sz="8" w:space="0" w:color="000000"/>
                  </w:tcBorders>
                  <w:tcMar>
                    <w:top w:w="40" w:type="dxa"/>
                    <w:left w:w="57" w:type="dxa"/>
                    <w:bottom w:w="40" w:type="dxa"/>
                    <w:right w:w="57" w:type="dxa"/>
                  </w:tcMar>
                  <w:hideMark/>
                </w:tcPr>
                <w:p w:rsidR="0015108B" w:rsidRDefault="0015108B">
                  <w:pPr>
                    <w:spacing w:after="0" w:line="240" w:lineRule="auto"/>
                    <w:rPr>
                      <w:rFonts w:ascii="Times New Roman" w:eastAsia="Times New Roman" w:hAnsi="Times New Roman" w:cs="Times New Roman"/>
                      <w:sz w:val="20"/>
                      <w:szCs w:val="20"/>
                    </w:rPr>
                  </w:pPr>
                </w:p>
              </w:tc>
              <w:tc>
                <w:tcPr>
                  <w:tcW w:w="1474" w:type="dxa"/>
                  <w:tcBorders>
                    <w:top w:val="nil"/>
                    <w:left w:val="nil"/>
                    <w:bottom w:val="single" w:sz="8" w:space="0" w:color="000000"/>
                    <w:right w:val="single" w:sz="8" w:space="0" w:color="000000"/>
                  </w:tcBorders>
                  <w:tcMar>
                    <w:top w:w="40" w:type="dxa"/>
                    <w:left w:w="57" w:type="dxa"/>
                    <w:bottom w:w="40"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клас 1</w:t>
                  </w:r>
                </w:p>
              </w:tc>
              <w:tc>
                <w:tcPr>
                  <w:tcW w:w="148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клас 2</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виж 10.1 (2) от БДС EN 13670</w:t>
                  </w:r>
                </w:p>
              </w:tc>
            </w:tr>
            <w:tr w:rsidR="0015108B">
              <w:trPr>
                <w:trHeight w:val="847"/>
              </w:trPr>
              <w:tc>
                <w:tcPr>
                  <w:tcW w:w="576" w:type="dxa"/>
                  <w:vMerge w:val="restart"/>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lastRenderedPageBreak/>
                    <w:t>1.</w:t>
                  </w:r>
                </w:p>
              </w:tc>
              <w:tc>
                <w:tcPr>
                  <w:tcW w:w="3711" w:type="dxa"/>
                  <w:gridSpan w:val="2"/>
                  <w:tcBorders>
                    <w:top w:val="nil"/>
                    <w:left w:val="nil"/>
                    <w:bottom w:val="single" w:sz="8" w:space="0" w:color="000000"/>
                    <w:right w:val="single" w:sz="8" w:space="0" w:color="000000"/>
                  </w:tcBorders>
                  <w:tcMar>
                    <w:top w:w="40" w:type="dxa"/>
                    <w:left w:w="57" w:type="dxa"/>
                    <w:bottom w:w="40"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noProof/>
                      <w:color w:val="000000"/>
                      <w:sz w:val="24"/>
                      <w:szCs w:val="24"/>
                    </w:rPr>
                    <w:drawing>
                      <wp:inline distT="0" distB="0" distL="0" distR="0">
                        <wp:extent cx="2286000" cy="1428750"/>
                        <wp:effectExtent l="0" t="0" r="0" b="0"/>
                        <wp:docPr id="18" name="Picture 18" descr="https://web7.ciela.net/assets/images/documents/Norms/2137244394/129_2793166228_clip_image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eb7.ciela.net/assets/images/documents/Norms/2137244394/129_2793166228_clip_image035.jpg"/>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2286000" cy="1428750"/>
                                </a:xfrm>
                                <a:prstGeom prst="rect">
                                  <a:avLst/>
                                </a:prstGeom>
                                <a:noFill/>
                                <a:ln>
                                  <a:noFill/>
                                </a:ln>
                              </pic:spPr>
                            </pic:pic>
                          </a:graphicData>
                        </a:graphic>
                      </wp:inline>
                    </w:drawing>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l i = размери на напречното сечение</w:t>
                  </w:r>
                </w:p>
              </w:tc>
              <w:tc>
                <w:tcPr>
                  <w:tcW w:w="2162" w:type="dxa"/>
                  <w:gridSpan w:val="2"/>
                  <w:tcBorders>
                    <w:top w:val="nil"/>
                    <w:left w:val="nil"/>
                    <w:bottom w:val="single" w:sz="8" w:space="0" w:color="000000"/>
                    <w:right w:val="single" w:sz="8" w:space="0" w:color="000000"/>
                  </w:tcBorders>
                  <w:tcMar>
                    <w:top w:w="40" w:type="dxa"/>
                    <w:left w:w="57" w:type="dxa"/>
                    <w:bottom w:w="40"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Размери на</w:t>
                  </w:r>
                  <w:r>
                    <w:rPr>
                      <w:rFonts w:ascii="Times New Roman" w:hAnsi="Times New Roman" w:cs="Times New Roman"/>
                      <w:color w:val="000000"/>
                      <w:sz w:val="24"/>
                      <w:szCs w:val="24"/>
                    </w:rPr>
                    <w:br/>
                    <w:t>напречното сечение</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Приложимо е при греди, плочи и колони</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За </w:t>
                  </w:r>
                  <w:r>
                    <w:rPr>
                      <w:rFonts w:ascii="Times New Roman" w:hAnsi="Times New Roman" w:cs="Times New Roman"/>
                      <w:i/>
                      <w:iCs/>
                      <w:color w:val="000000"/>
                      <w:sz w:val="24"/>
                      <w:szCs w:val="24"/>
                    </w:rPr>
                    <w:t>l</w:t>
                  </w:r>
                  <w:r>
                    <w:rPr>
                      <w:rFonts w:ascii="Times New Roman" w:hAnsi="Times New Roman" w:cs="Times New Roman"/>
                      <w:color w:val="000000"/>
                      <w:sz w:val="24"/>
                      <w:szCs w:val="24"/>
                      <w:vertAlign w:val="subscript"/>
                    </w:rPr>
                    <w:t>i</w:t>
                  </w:r>
                  <w:r>
                    <w:rPr>
                      <w:rFonts w:ascii="Times New Roman" w:hAnsi="Times New Roman" w:cs="Times New Roman"/>
                      <w:color w:val="000000"/>
                      <w:sz w:val="24"/>
                      <w:szCs w:val="24"/>
                    </w:rPr>
                    <w:t xml:space="preserve"> &lt; 150 mm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l</w:t>
                  </w:r>
                  <w:r>
                    <w:rPr>
                      <w:rFonts w:ascii="Times New Roman" w:hAnsi="Times New Roman" w:cs="Times New Roman"/>
                      <w:color w:val="000000"/>
                      <w:sz w:val="24"/>
                      <w:szCs w:val="24"/>
                      <w:vertAlign w:val="subscript"/>
                    </w:rPr>
                    <w:t>i</w:t>
                  </w:r>
                  <w:r>
                    <w:rPr>
                      <w:rFonts w:ascii="Times New Roman" w:hAnsi="Times New Roman" w:cs="Times New Roman"/>
                      <w:sz w:val="24"/>
                      <w:szCs w:val="24"/>
                    </w:rPr>
                    <w:t xml:space="preserve"> </w:t>
                  </w:r>
                  <w:r>
                    <w:rPr>
                      <w:rFonts w:ascii="Times New Roman" w:hAnsi="Times New Roman" w:cs="Times New Roman"/>
                      <w:color w:val="000000"/>
                      <w:sz w:val="24"/>
                      <w:szCs w:val="24"/>
                    </w:rPr>
                    <w:t>= 400 mm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l</w:t>
                  </w:r>
                  <w:r>
                    <w:rPr>
                      <w:rFonts w:ascii="Times New Roman" w:hAnsi="Times New Roman" w:cs="Times New Roman"/>
                      <w:color w:val="000000"/>
                      <w:sz w:val="24"/>
                      <w:szCs w:val="24"/>
                      <w:vertAlign w:val="subscript"/>
                    </w:rPr>
                    <w:t>i</w:t>
                  </w:r>
                  <w:r>
                    <w:rPr>
                      <w:rFonts w:ascii="Times New Roman" w:hAnsi="Times New Roman" w:cs="Times New Roman"/>
                      <w:sz w:val="24"/>
                      <w:szCs w:val="24"/>
                    </w:rPr>
                    <w:t xml:space="preserve"> </w:t>
                  </w:r>
                  <w:r>
                    <w:rPr>
                      <w:rFonts w:ascii="Times New Roman" w:hAnsi="Times New Roman" w:cs="Times New Roman"/>
                      <w:color w:val="000000"/>
                      <w:sz w:val="24"/>
                      <w:szCs w:val="24"/>
                    </w:rPr>
                    <w:t>≥ 2500 mm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 линейна интерполация за междинните стойности</w:t>
                  </w:r>
                </w:p>
              </w:tc>
              <w:tc>
                <w:tcPr>
                  <w:tcW w:w="1474" w:type="dxa"/>
                  <w:tcBorders>
                    <w:top w:val="nil"/>
                    <w:left w:val="nil"/>
                    <w:bottom w:val="single" w:sz="8" w:space="0" w:color="000000"/>
                    <w:right w:val="single" w:sz="8" w:space="0" w:color="000000"/>
                  </w:tcBorders>
                  <w:tcMar>
                    <w:top w:w="40" w:type="dxa"/>
                    <w:left w:w="57" w:type="dxa"/>
                    <w:bottom w:w="40"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10 mm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15 mm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30 mm</w:t>
                  </w:r>
                </w:p>
              </w:tc>
              <w:tc>
                <w:tcPr>
                  <w:tcW w:w="148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5 mm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10 mm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30 mm</w:t>
                  </w:r>
                </w:p>
              </w:tc>
            </w:tr>
            <w:tr w:rsidR="0015108B">
              <w:trPr>
                <w:trHeight w:val="418"/>
              </w:trPr>
              <w:tc>
                <w:tcPr>
                  <w:tcW w:w="0" w:type="auto"/>
                  <w:vMerge/>
                  <w:tcBorders>
                    <w:top w:val="nil"/>
                    <w:left w:val="single" w:sz="8" w:space="0" w:color="000000"/>
                    <w:bottom w:val="single" w:sz="8" w:space="0" w:color="000000"/>
                    <w:right w:val="single" w:sz="8" w:space="0" w:color="000000"/>
                  </w:tcBorders>
                  <w:vAlign w:val="center"/>
                  <w:hideMark/>
                </w:tcPr>
                <w:p w:rsidR="0015108B" w:rsidRDefault="0015108B">
                  <w:pPr>
                    <w:spacing w:after="0" w:line="240" w:lineRule="auto"/>
                    <w:rPr>
                      <w:rFonts w:ascii="Times New Roman" w:hAnsi="Times New Roman" w:cs="Times New Roman"/>
                      <w:sz w:val="24"/>
                      <w:szCs w:val="24"/>
                    </w:rPr>
                  </w:pPr>
                </w:p>
              </w:tc>
              <w:tc>
                <w:tcPr>
                  <w:tcW w:w="8836" w:type="dxa"/>
                  <w:gridSpan w:val="6"/>
                  <w:tcBorders>
                    <w:top w:val="nil"/>
                    <w:left w:val="nil"/>
                    <w:bottom w:val="single" w:sz="8" w:space="0" w:color="000000"/>
                    <w:right w:val="single" w:sz="8" w:space="0" w:color="000000"/>
                  </w:tcBorders>
                  <w:tcMar>
                    <w:top w:w="40" w:type="dxa"/>
                    <w:left w:w="57" w:type="dxa"/>
                    <w:bottom w:w="40"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color w:val="000000"/>
                      <w:sz w:val="24"/>
                      <w:szCs w:val="24"/>
                    </w:rPr>
                    <w:t>Забележки</w:t>
                  </w:r>
                  <w:r>
                    <w:rPr>
                      <w:rFonts w:ascii="Times New Roman" w:hAnsi="Times New Roman" w:cs="Times New Roman"/>
                      <w:color w:val="000000"/>
                      <w:sz w:val="24"/>
                      <w:szCs w:val="24"/>
                    </w:rPr>
                    <w:t>:</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 За фундаменти:</w:t>
                  </w:r>
                </w:p>
                <w:p w:rsidR="0015108B" w:rsidRDefault="0015108B">
                  <w:pPr>
                    <w:keepNext/>
                    <w:spacing w:before="100" w:beforeAutospacing="1" w:after="100" w:afterAutospacing="1" w:line="261"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а) положителните допустими отклонения се посочват в инвестиционния проект;</w:t>
                  </w:r>
                </w:p>
                <w:p w:rsidR="0015108B" w:rsidRDefault="0015108B">
                  <w:pPr>
                    <w:keepNext/>
                    <w:spacing w:before="100" w:beforeAutospacing="1" w:after="100" w:afterAutospacing="1" w:line="261"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б) отрицателните допустими отклонения се прилагат съгласно таблицата.</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2. Допустимите отклонения клас 1 и клас 2 не се прилагат за специални геотехнически бетонни елементи, изливани директно в земната основа (</w:t>
                  </w:r>
                  <w:proofErr w:type="spellStart"/>
                  <w:r>
                    <w:rPr>
                      <w:rFonts w:ascii="Times New Roman" w:hAnsi="Times New Roman" w:cs="Times New Roman"/>
                      <w:color w:val="000000"/>
                      <w:sz w:val="24"/>
                      <w:szCs w:val="24"/>
                    </w:rPr>
                    <w:t>шлицови</w:t>
                  </w:r>
                  <w:proofErr w:type="spellEnd"/>
                  <w:r>
                    <w:rPr>
                      <w:rFonts w:ascii="Times New Roman" w:hAnsi="Times New Roman" w:cs="Times New Roman"/>
                      <w:color w:val="000000"/>
                      <w:sz w:val="24"/>
                      <w:szCs w:val="24"/>
                    </w:rPr>
                    <w:t xml:space="preserve"> стени, </w:t>
                  </w:r>
                  <w:proofErr w:type="spellStart"/>
                  <w:r>
                    <w:rPr>
                      <w:rFonts w:ascii="Times New Roman" w:hAnsi="Times New Roman" w:cs="Times New Roman"/>
                      <w:color w:val="000000"/>
                      <w:sz w:val="24"/>
                      <w:szCs w:val="24"/>
                    </w:rPr>
                    <w:t>изливни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полоти</w:t>
                  </w:r>
                  <w:proofErr w:type="spellEnd"/>
                  <w:r>
                    <w:rPr>
                      <w:rFonts w:ascii="Times New Roman" w:hAnsi="Times New Roman" w:cs="Times New Roman"/>
                      <w:color w:val="000000"/>
                      <w:sz w:val="24"/>
                      <w:szCs w:val="24"/>
                    </w:rPr>
                    <w:t xml:space="preserve"> и др.).</w:t>
                  </w:r>
                </w:p>
              </w:tc>
            </w:tr>
            <w:tr w:rsidR="0015108B">
              <w:trPr>
                <w:trHeight w:val="842"/>
              </w:trPr>
              <w:tc>
                <w:tcPr>
                  <w:tcW w:w="576"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3711" w:type="dxa"/>
                  <w:gridSpan w:val="2"/>
                  <w:tcBorders>
                    <w:top w:val="nil"/>
                    <w:left w:val="nil"/>
                    <w:bottom w:val="single" w:sz="8" w:space="0" w:color="000000"/>
                    <w:right w:val="single" w:sz="8" w:space="0" w:color="000000"/>
                  </w:tcBorders>
                  <w:tcMar>
                    <w:top w:w="40" w:type="dxa"/>
                    <w:left w:w="57" w:type="dxa"/>
                    <w:bottom w:w="40"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noProof/>
                      <w:color w:val="000000"/>
                      <w:sz w:val="24"/>
                      <w:szCs w:val="24"/>
                    </w:rPr>
                    <w:drawing>
                      <wp:inline distT="0" distB="0" distL="0" distR="0">
                        <wp:extent cx="2286000" cy="1019175"/>
                        <wp:effectExtent l="0" t="0" r="0" b="0"/>
                        <wp:docPr id="19" name="Picture 19" descr="https://web7.ciela.net/assets/images/documents/Norms/2137244394/129_2471291249_clip_image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eb7.ciela.net/assets/images/documents/Norms/2137244394/129_2471291249_clip_image037.jpg"/>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2286000" cy="1019175"/>
                                </a:xfrm>
                                <a:prstGeom prst="rect">
                                  <a:avLst/>
                                </a:prstGeom>
                                <a:noFill/>
                                <a:ln>
                                  <a:noFill/>
                                </a:ln>
                              </pic:spPr>
                            </pic:pic>
                          </a:graphicData>
                        </a:graphic>
                      </wp:inline>
                    </w:drawing>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Изискване:</w:t>
                  </w:r>
                </w:p>
                <w:p w:rsidR="0015108B" w:rsidRDefault="0015108B">
                  <w:pPr>
                    <w:spacing w:before="100" w:beforeAutospacing="1" w:after="100" w:afterAutospacing="1" w:line="240" w:lineRule="auto"/>
                    <w:jc w:val="center"/>
                    <w:rPr>
                      <w:rFonts w:ascii="Times New Roman" w:hAnsi="Times New Roman" w:cs="Times New Roman"/>
                      <w:sz w:val="24"/>
                      <w:szCs w:val="24"/>
                    </w:rPr>
                  </w:pPr>
                  <w:proofErr w:type="spellStart"/>
                  <w:r>
                    <w:rPr>
                      <w:rFonts w:ascii="Times New Roman" w:hAnsi="Times New Roman" w:cs="Times New Roman"/>
                      <w:color w:val="000000"/>
                      <w:sz w:val="24"/>
                      <w:szCs w:val="24"/>
                    </w:rPr>
                    <w:t>c</w:t>
                  </w:r>
                  <w:r>
                    <w:rPr>
                      <w:rFonts w:ascii="Times New Roman" w:hAnsi="Times New Roman" w:cs="Times New Roman"/>
                      <w:color w:val="000000"/>
                      <w:sz w:val="24"/>
                      <w:szCs w:val="24"/>
                      <w:vertAlign w:val="subscript"/>
                    </w:rPr>
                    <w:t>nom</w:t>
                  </w:r>
                  <w:proofErr w:type="spellEnd"/>
                  <w:r>
                    <w:rPr>
                      <w:rFonts w:ascii="Times New Roman" w:hAnsi="Times New Roman" w:cs="Times New Roman"/>
                      <w:color w:val="000000"/>
                      <w:sz w:val="24"/>
                      <w:szCs w:val="24"/>
                    </w:rPr>
                    <w:t xml:space="preserve"> + </w:t>
                  </w:r>
                  <w:proofErr w:type="spellStart"/>
                  <w:r>
                    <w:rPr>
                      <w:rFonts w:ascii="Times New Roman" w:hAnsi="Times New Roman" w:cs="Times New Roman"/>
                      <w:color w:val="000000"/>
                      <w:sz w:val="24"/>
                      <w:szCs w:val="24"/>
                    </w:rPr>
                    <w:t>Δc</w:t>
                  </w:r>
                  <w:proofErr w:type="spellEnd"/>
                  <w:r>
                    <w:rPr>
                      <w:rFonts w:ascii="Times New Roman" w:hAnsi="Times New Roman" w:cs="Times New Roman"/>
                      <w:color w:val="000000"/>
                      <w:sz w:val="24"/>
                      <w:szCs w:val="24"/>
                      <w:vertAlign w:val="subscript"/>
                    </w:rPr>
                    <w:t>(</w:t>
                  </w:r>
                  <w:proofErr w:type="spellStart"/>
                  <w:r>
                    <w:rPr>
                      <w:rFonts w:ascii="Times New Roman" w:hAnsi="Times New Roman" w:cs="Times New Roman"/>
                      <w:color w:val="000000"/>
                      <w:sz w:val="24"/>
                      <w:szCs w:val="24"/>
                      <w:vertAlign w:val="subscript"/>
                    </w:rPr>
                    <w:t>plus</w:t>
                  </w:r>
                  <w:proofErr w:type="spellEnd"/>
                  <w:r>
                    <w:rPr>
                      <w:rFonts w:ascii="Times New Roman" w:hAnsi="Times New Roman" w:cs="Times New Roman"/>
                      <w:color w:val="000000"/>
                      <w:sz w:val="24"/>
                      <w:szCs w:val="24"/>
                      <w:vertAlign w:val="subscript"/>
                    </w:rPr>
                    <w:t>)</w:t>
                  </w:r>
                  <w:r>
                    <w:rPr>
                      <w:rFonts w:ascii="Times New Roman" w:hAnsi="Times New Roman" w:cs="Times New Roman"/>
                      <w:color w:val="000000"/>
                      <w:sz w:val="24"/>
                      <w:szCs w:val="24"/>
                    </w:rPr>
                    <w:t xml:space="preserve"> &gt; c &gt; </w:t>
                  </w:r>
                  <w:proofErr w:type="spellStart"/>
                  <w:r>
                    <w:rPr>
                      <w:rFonts w:ascii="Times New Roman" w:hAnsi="Times New Roman" w:cs="Times New Roman"/>
                      <w:color w:val="000000"/>
                      <w:sz w:val="24"/>
                      <w:szCs w:val="24"/>
                    </w:rPr>
                    <w:t>c</w:t>
                  </w:r>
                  <w:r>
                    <w:rPr>
                      <w:rFonts w:ascii="Times New Roman" w:hAnsi="Times New Roman" w:cs="Times New Roman"/>
                      <w:color w:val="000000"/>
                      <w:sz w:val="24"/>
                      <w:szCs w:val="24"/>
                      <w:vertAlign w:val="subscript"/>
                    </w:rPr>
                    <w:t>nom</w:t>
                  </w:r>
                  <w:proofErr w:type="spellEnd"/>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Δc</w:t>
                  </w:r>
                  <w:proofErr w:type="spellEnd"/>
                  <w:r>
                    <w:rPr>
                      <w:rFonts w:ascii="Times New Roman" w:hAnsi="Times New Roman" w:cs="Times New Roman"/>
                      <w:color w:val="000000"/>
                      <w:sz w:val="24"/>
                      <w:szCs w:val="24"/>
                      <w:vertAlign w:val="subscript"/>
                    </w:rPr>
                    <w:t>(</w:t>
                  </w:r>
                  <w:proofErr w:type="spellStart"/>
                  <w:r>
                    <w:rPr>
                      <w:rFonts w:ascii="Times New Roman" w:hAnsi="Times New Roman" w:cs="Times New Roman"/>
                      <w:color w:val="000000"/>
                      <w:sz w:val="24"/>
                      <w:szCs w:val="24"/>
                      <w:vertAlign w:val="subscript"/>
                    </w:rPr>
                    <w:t>minus</w:t>
                  </w:r>
                  <w:proofErr w:type="spellEnd"/>
                  <w:r>
                    <w:rPr>
                      <w:rFonts w:ascii="Times New Roman" w:hAnsi="Times New Roman" w:cs="Times New Roman"/>
                      <w:color w:val="000000"/>
                      <w:sz w:val="24"/>
                      <w:szCs w:val="24"/>
                      <w:vertAlign w:val="subscript"/>
                    </w:rPr>
                    <w:t>)</w:t>
                  </w:r>
                  <w:r>
                    <w:rPr>
                      <w:rFonts w:ascii="Times New Roman" w:hAnsi="Times New Roman" w:cs="Times New Roman"/>
                      <w:color w:val="000000"/>
                      <w:sz w:val="24"/>
                      <w:szCs w:val="24"/>
                    </w:rPr>
                    <w:t>|</w:t>
                  </w:r>
                </w:p>
                <w:p w:rsidR="0015108B" w:rsidRDefault="0015108B">
                  <w:pPr>
                    <w:spacing w:before="100" w:beforeAutospacing="1" w:after="100" w:afterAutospacing="1"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c</w:t>
                  </w:r>
                  <w:r>
                    <w:rPr>
                      <w:rFonts w:ascii="Times New Roman" w:hAnsi="Times New Roman" w:cs="Times New Roman"/>
                      <w:color w:val="000000"/>
                      <w:sz w:val="24"/>
                      <w:szCs w:val="24"/>
                      <w:vertAlign w:val="subscript"/>
                    </w:rPr>
                    <w:t>min</w:t>
                  </w:r>
                  <w:proofErr w:type="spellEnd"/>
                  <w:r>
                    <w:rPr>
                      <w:rFonts w:ascii="Times New Roman" w:hAnsi="Times New Roman" w:cs="Times New Roman"/>
                      <w:color w:val="000000"/>
                      <w:sz w:val="24"/>
                      <w:szCs w:val="24"/>
                    </w:rPr>
                    <w:t xml:space="preserve"> = минимално покритие</w:t>
                  </w:r>
                </w:p>
                <w:p w:rsidR="0015108B" w:rsidRDefault="0015108B">
                  <w:pPr>
                    <w:spacing w:before="100" w:beforeAutospacing="1" w:after="100" w:afterAutospacing="1"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c</w:t>
                  </w:r>
                  <w:r>
                    <w:rPr>
                      <w:rFonts w:ascii="Times New Roman" w:hAnsi="Times New Roman" w:cs="Times New Roman"/>
                      <w:color w:val="000000"/>
                      <w:sz w:val="24"/>
                      <w:szCs w:val="24"/>
                      <w:vertAlign w:val="subscript"/>
                    </w:rPr>
                    <w:t>nom</w:t>
                  </w:r>
                  <w:proofErr w:type="spellEnd"/>
                  <w:r>
                    <w:rPr>
                      <w:rFonts w:ascii="Times New Roman" w:hAnsi="Times New Roman" w:cs="Times New Roman"/>
                      <w:color w:val="000000"/>
                      <w:sz w:val="24"/>
                      <w:szCs w:val="24"/>
                    </w:rPr>
                    <w:t xml:space="preserve"> = номинално покритие</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w:t>
                  </w:r>
                  <w:r>
                    <w:rPr>
                      <w:rFonts w:ascii="Times New Roman" w:hAnsi="Times New Roman" w:cs="Times New Roman"/>
                      <w:color w:val="000000"/>
                      <w:sz w:val="24"/>
                      <w:szCs w:val="24"/>
                      <w:vertAlign w:val="subscript"/>
                    </w:rPr>
                    <w:t>min</w:t>
                  </w:r>
                  <w:proofErr w:type="spellEnd"/>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Δc</w:t>
                  </w:r>
                  <w:proofErr w:type="spellEnd"/>
                  <w:r>
                    <w:rPr>
                      <w:rFonts w:ascii="Times New Roman" w:hAnsi="Times New Roman" w:cs="Times New Roman"/>
                      <w:color w:val="000000"/>
                      <w:sz w:val="24"/>
                      <w:szCs w:val="24"/>
                      <w:vertAlign w:val="subscript"/>
                    </w:rPr>
                    <w:t>(</w:t>
                  </w:r>
                  <w:proofErr w:type="spellStart"/>
                  <w:r>
                    <w:rPr>
                      <w:rFonts w:ascii="Times New Roman" w:hAnsi="Times New Roman" w:cs="Times New Roman"/>
                      <w:color w:val="000000"/>
                      <w:sz w:val="24"/>
                      <w:szCs w:val="24"/>
                      <w:vertAlign w:val="subscript"/>
                    </w:rPr>
                    <w:t>minus</w:t>
                  </w:r>
                  <w:proofErr w:type="spellEnd"/>
                  <w:r>
                    <w:rPr>
                      <w:rFonts w:ascii="Times New Roman" w:hAnsi="Times New Roman" w:cs="Times New Roman"/>
                      <w:color w:val="000000"/>
                      <w:sz w:val="24"/>
                      <w:szCs w:val="24"/>
                      <w:vertAlign w:val="subscript"/>
                    </w:rPr>
                    <w:t>)</w:t>
                  </w:r>
                  <w:r>
                    <w:rPr>
                      <w:rFonts w:ascii="Times New Roman" w:hAnsi="Times New Roman" w:cs="Times New Roman"/>
                      <w:color w:val="000000"/>
                      <w:sz w:val="24"/>
                      <w:szCs w:val="24"/>
                    </w:rPr>
                    <w:t>|</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c = действително покритие</w:t>
                  </w:r>
                </w:p>
                <w:p w:rsidR="0015108B" w:rsidRDefault="0015108B">
                  <w:pPr>
                    <w:spacing w:before="100" w:beforeAutospacing="1" w:after="100" w:afterAutospacing="1"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lastRenderedPageBreak/>
                    <w:t>Δc</w:t>
                  </w:r>
                  <w:proofErr w:type="spellEnd"/>
                  <w:r>
                    <w:rPr>
                      <w:rFonts w:ascii="Times New Roman" w:hAnsi="Times New Roman" w:cs="Times New Roman"/>
                      <w:color w:val="000000"/>
                      <w:sz w:val="24"/>
                      <w:szCs w:val="24"/>
                    </w:rPr>
                    <w:t xml:space="preserve"> = допустимо отклонение от </w:t>
                  </w:r>
                  <w:proofErr w:type="spellStart"/>
                  <w:r>
                    <w:rPr>
                      <w:rFonts w:ascii="Times New Roman" w:hAnsi="Times New Roman" w:cs="Times New Roman"/>
                      <w:color w:val="000000"/>
                      <w:sz w:val="24"/>
                      <w:szCs w:val="24"/>
                    </w:rPr>
                    <w:t>c</w:t>
                  </w:r>
                  <w:r>
                    <w:rPr>
                      <w:rFonts w:ascii="Times New Roman" w:hAnsi="Times New Roman" w:cs="Times New Roman"/>
                      <w:color w:val="000000"/>
                      <w:sz w:val="24"/>
                      <w:szCs w:val="24"/>
                      <w:vertAlign w:val="subscript"/>
                    </w:rPr>
                    <w:t>nom</w:t>
                  </w:r>
                  <w:proofErr w:type="spellEnd"/>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h = височина на напречно сечение</w:t>
                  </w:r>
                </w:p>
              </w:tc>
              <w:tc>
                <w:tcPr>
                  <w:tcW w:w="2162" w:type="dxa"/>
                  <w:gridSpan w:val="2"/>
                  <w:tcBorders>
                    <w:top w:val="nil"/>
                    <w:left w:val="nil"/>
                    <w:bottom w:val="single" w:sz="8" w:space="0" w:color="000000"/>
                    <w:right w:val="single" w:sz="8" w:space="0" w:color="000000"/>
                  </w:tcBorders>
                  <w:tcMar>
                    <w:top w:w="40" w:type="dxa"/>
                    <w:left w:w="57" w:type="dxa"/>
                    <w:bottom w:w="40"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lastRenderedPageBreak/>
                    <w:t>Положение на</w:t>
                  </w:r>
                  <w:r>
                    <w:rPr>
                      <w:rFonts w:ascii="Times New Roman" w:hAnsi="Times New Roman" w:cs="Times New Roman"/>
                      <w:color w:val="000000"/>
                      <w:sz w:val="24"/>
                      <w:szCs w:val="24"/>
                    </w:rPr>
                    <w:br/>
                    <w:t>обикновената</w:t>
                  </w:r>
                  <w:r>
                    <w:rPr>
                      <w:rFonts w:ascii="Times New Roman" w:hAnsi="Times New Roman" w:cs="Times New Roman"/>
                      <w:color w:val="000000"/>
                      <w:sz w:val="24"/>
                      <w:szCs w:val="24"/>
                    </w:rPr>
                    <w:br/>
                    <w:t>армировка</w:t>
                  </w:r>
                </w:p>
                <w:p w:rsidR="0015108B" w:rsidRDefault="0015108B">
                  <w:pPr>
                    <w:spacing w:before="100" w:beforeAutospacing="1" w:after="100" w:afterAutospacing="1" w:line="240" w:lineRule="auto"/>
                    <w:jc w:val="center"/>
                    <w:rPr>
                      <w:rFonts w:ascii="Times New Roman" w:hAnsi="Times New Roman" w:cs="Times New Roman"/>
                      <w:sz w:val="24"/>
                      <w:szCs w:val="24"/>
                    </w:rPr>
                  </w:pPr>
                  <w:proofErr w:type="spellStart"/>
                  <w:r>
                    <w:rPr>
                      <w:rFonts w:ascii="Times New Roman" w:hAnsi="Times New Roman" w:cs="Times New Roman"/>
                      <w:color w:val="000000"/>
                      <w:sz w:val="24"/>
                      <w:szCs w:val="24"/>
                    </w:rPr>
                    <w:t>Δc</w:t>
                  </w:r>
                  <w:proofErr w:type="spellEnd"/>
                  <w:r>
                    <w:rPr>
                      <w:rFonts w:ascii="Times New Roman" w:hAnsi="Times New Roman" w:cs="Times New Roman"/>
                      <w:color w:val="000000"/>
                      <w:sz w:val="24"/>
                      <w:szCs w:val="24"/>
                      <w:vertAlign w:val="subscript"/>
                    </w:rPr>
                    <w:t>(</w:t>
                  </w:r>
                  <w:proofErr w:type="spellStart"/>
                  <w:r>
                    <w:rPr>
                      <w:rFonts w:ascii="Times New Roman" w:hAnsi="Times New Roman" w:cs="Times New Roman"/>
                      <w:color w:val="000000"/>
                      <w:sz w:val="24"/>
                      <w:szCs w:val="24"/>
                      <w:vertAlign w:val="subscript"/>
                    </w:rPr>
                    <w:t>plus</w:t>
                  </w:r>
                  <w:proofErr w:type="spellEnd"/>
                  <w:r>
                    <w:rPr>
                      <w:rFonts w:ascii="Times New Roman" w:hAnsi="Times New Roman" w:cs="Times New Roman"/>
                      <w:color w:val="000000"/>
                      <w:sz w:val="24"/>
                      <w:szCs w:val="24"/>
                      <w:vertAlign w:val="subscript"/>
                    </w:rPr>
                    <w:t>)</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h &lt; 150 mm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h = 400 mm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h ≥ 2500 mm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 линейна</w:t>
                  </w:r>
                  <w:r>
                    <w:rPr>
                      <w:rFonts w:ascii="Times New Roman" w:hAnsi="Times New Roman" w:cs="Times New Roman"/>
                      <w:color w:val="000000"/>
                      <w:sz w:val="24"/>
                      <w:szCs w:val="24"/>
                    </w:rPr>
                    <w:br/>
                    <w:t>интерполация</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за междинните</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стойности</w:t>
                  </w:r>
                </w:p>
                <w:p w:rsidR="0015108B" w:rsidRDefault="0015108B">
                  <w:pPr>
                    <w:spacing w:before="100" w:beforeAutospacing="1" w:after="100" w:afterAutospacing="1" w:line="240" w:lineRule="auto"/>
                    <w:jc w:val="center"/>
                    <w:rPr>
                      <w:rFonts w:ascii="Times New Roman" w:hAnsi="Times New Roman" w:cs="Times New Roman"/>
                      <w:sz w:val="24"/>
                      <w:szCs w:val="24"/>
                    </w:rPr>
                  </w:pPr>
                  <w:proofErr w:type="spellStart"/>
                  <w:r>
                    <w:rPr>
                      <w:rFonts w:ascii="Times New Roman" w:hAnsi="Times New Roman" w:cs="Times New Roman"/>
                      <w:color w:val="000000"/>
                      <w:sz w:val="24"/>
                      <w:szCs w:val="24"/>
                    </w:rPr>
                    <w:lastRenderedPageBreak/>
                    <w:t>Δc</w:t>
                  </w:r>
                  <w:proofErr w:type="spellEnd"/>
                  <w:r>
                    <w:rPr>
                      <w:rFonts w:ascii="Times New Roman" w:hAnsi="Times New Roman" w:cs="Times New Roman"/>
                      <w:color w:val="000000"/>
                      <w:sz w:val="24"/>
                      <w:szCs w:val="24"/>
                      <w:vertAlign w:val="subscript"/>
                    </w:rPr>
                    <w:t>(</w:t>
                  </w:r>
                  <w:proofErr w:type="spellStart"/>
                  <w:r>
                    <w:rPr>
                      <w:rFonts w:ascii="Times New Roman" w:hAnsi="Times New Roman" w:cs="Times New Roman"/>
                      <w:color w:val="000000"/>
                      <w:sz w:val="24"/>
                      <w:szCs w:val="24"/>
                      <w:vertAlign w:val="subscript"/>
                    </w:rPr>
                    <w:t>minus</w:t>
                  </w:r>
                  <w:proofErr w:type="spellEnd"/>
                  <w:r>
                    <w:rPr>
                      <w:rFonts w:ascii="Times New Roman" w:hAnsi="Times New Roman" w:cs="Times New Roman"/>
                      <w:color w:val="000000"/>
                      <w:sz w:val="24"/>
                      <w:szCs w:val="24"/>
                      <w:vertAlign w:val="subscript"/>
                    </w:rPr>
                    <w:t>)</w:t>
                  </w:r>
                </w:p>
              </w:tc>
              <w:tc>
                <w:tcPr>
                  <w:tcW w:w="1474" w:type="dxa"/>
                  <w:tcBorders>
                    <w:top w:val="nil"/>
                    <w:left w:val="nil"/>
                    <w:bottom w:val="single" w:sz="8" w:space="0" w:color="000000"/>
                    <w:right w:val="single" w:sz="8" w:space="0" w:color="000000"/>
                  </w:tcBorders>
                  <w:tcMar>
                    <w:top w:w="40" w:type="dxa"/>
                    <w:left w:w="57" w:type="dxa"/>
                    <w:bottom w:w="40"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lastRenderedPageBreak/>
                    <w:t>+ 10 mm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+ 15 mm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+ 25 </w:t>
                  </w:r>
                  <w:proofErr w:type="spellStart"/>
                  <w:r>
                    <w:rPr>
                      <w:rFonts w:ascii="Times New Roman" w:hAnsi="Times New Roman" w:cs="Times New Roman"/>
                      <w:color w:val="000000"/>
                      <w:sz w:val="24"/>
                      <w:szCs w:val="24"/>
                    </w:rPr>
                    <w:t>mm</w:t>
                  </w:r>
                  <w:r>
                    <w:rPr>
                      <w:rFonts w:ascii="Times New Roman" w:hAnsi="Times New Roman" w:cs="Times New Roman"/>
                      <w:color w:val="000000"/>
                      <w:sz w:val="24"/>
                      <w:szCs w:val="24"/>
                      <w:vertAlign w:val="superscript"/>
                    </w:rPr>
                    <w:t>b</w:t>
                  </w:r>
                  <w:proofErr w:type="spellEnd"/>
                </w:p>
                <w:p w:rsidR="0015108B" w:rsidRDefault="0015108B">
                  <w:pPr>
                    <w:spacing w:before="100" w:beforeAutospacing="1" w:after="100" w:afterAutospacing="1" w:line="240" w:lineRule="auto"/>
                    <w:jc w:val="center"/>
                    <w:rPr>
                      <w:rFonts w:ascii="Times New Roman" w:hAnsi="Times New Roman" w:cs="Times New Roman"/>
                      <w:sz w:val="24"/>
                      <w:szCs w:val="24"/>
                    </w:rPr>
                  </w:pPr>
                  <w:proofErr w:type="spellStart"/>
                  <w:r>
                    <w:rPr>
                      <w:rFonts w:ascii="Times New Roman" w:hAnsi="Times New Roman" w:cs="Times New Roman"/>
                      <w:color w:val="000000"/>
                      <w:sz w:val="24"/>
                      <w:szCs w:val="24"/>
                    </w:rPr>
                    <w:t>Δc</w:t>
                  </w:r>
                  <w:r>
                    <w:rPr>
                      <w:rFonts w:ascii="Times New Roman" w:hAnsi="Times New Roman" w:cs="Times New Roman"/>
                      <w:color w:val="000000"/>
                      <w:sz w:val="24"/>
                      <w:szCs w:val="24"/>
                      <w:vertAlign w:val="subscript"/>
                    </w:rPr>
                    <w:t>dev</w:t>
                  </w:r>
                  <w:r>
                    <w:rPr>
                      <w:rFonts w:ascii="Times New Roman" w:hAnsi="Times New Roman" w:cs="Times New Roman"/>
                      <w:color w:val="000000"/>
                      <w:sz w:val="24"/>
                      <w:szCs w:val="24"/>
                      <w:vertAlign w:val="superscript"/>
                    </w:rPr>
                    <w:t>a</w:t>
                  </w:r>
                  <w:proofErr w:type="spellEnd"/>
                </w:p>
              </w:tc>
              <w:tc>
                <w:tcPr>
                  <w:tcW w:w="148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+ 5 mm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+ 10 mm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+ 20 mm</w:t>
                  </w:r>
                </w:p>
                <w:p w:rsidR="0015108B" w:rsidRDefault="0015108B">
                  <w:pPr>
                    <w:spacing w:before="100" w:beforeAutospacing="1" w:after="100" w:afterAutospacing="1" w:line="240" w:lineRule="auto"/>
                    <w:jc w:val="center"/>
                    <w:rPr>
                      <w:rFonts w:ascii="Times New Roman" w:hAnsi="Times New Roman" w:cs="Times New Roman"/>
                      <w:sz w:val="24"/>
                      <w:szCs w:val="24"/>
                    </w:rPr>
                  </w:pPr>
                  <w:proofErr w:type="spellStart"/>
                  <w:r>
                    <w:rPr>
                      <w:rFonts w:ascii="Times New Roman" w:hAnsi="Times New Roman" w:cs="Times New Roman"/>
                      <w:color w:val="000000"/>
                      <w:sz w:val="24"/>
                      <w:szCs w:val="24"/>
                    </w:rPr>
                    <w:t>Δc</w:t>
                  </w:r>
                  <w:r>
                    <w:rPr>
                      <w:rFonts w:ascii="Times New Roman" w:hAnsi="Times New Roman" w:cs="Times New Roman"/>
                      <w:color w:val="000000"/>
                      <w:sz w:val="24"/>
                      <w:szCs w:val="24"/>
                      <w:vertAlign w:val="subscript"/>
                    </w:rPr>
                    <w:t>dev</w:t>
                  </w:r>
                  <w:r>
                    <w:rPr>
                      <w:rFonts w:ascii="Times New Roman" w:hAnsi="Times New Roman" w:cs="Times New Roman"/>
                      <w:color w:val="000000"/>
                      <w:sz w:val="24"/>
                      <w:szCs w:val="24"/>
                      <w:vertAlign w:val="superscript"/>
                    </w:rPr>
                    <w:t>a</w:t>
                  </w:r>
                  <w:proofErr w:type="spellEnd"/>
                </w:p>
              </w:tc>
            </w:tr>
            <w:tr w:rsidR="0015108B">
              <w:trPr>
                <w:trHeight w:val="839"/>
              </w:trPr>
              <w:tc>
                <w:tcPr>
                  <w:tcW w:w="9412" w:type="dxa"/>
                  <w:gridSpan w:val="7"/>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vertAlign w:val="superscript"/>
                    </w:rPr>
                    <w:t>a</w:t>
                  </w:r>
                  <w:r>
                    <w:rPr>
                      <w:rFonts w:ascii="Times New Roman" w:hAnsi="Times New Roman" w:cs="Times New Roman"/>
                      <w:sz w:val="24"/>
                      <w:szCs w:val="24"/>
                    </w:rPr>
                    <w:t xml:space="preserve"> </w:t>
                  </w:r>
                  <w:r>
                    <w:rPr>
                      <w:rFonts w:ascii="Times New Roman" w:hAnsi="Times New Roman" w:cs="Times New Roman"/>
                      <w:i/>
                      <w:iCs/>
                      <w:color w:val="000000"/>
                      <w:sz w:val="24"/>
                      <w:szCs w:val="24"/>
                    </w:rPr>
                    <w:t>Забележка</w:t>
                  </w:r>
                  <w:r>
                    <w:rPr>
                      <w:rFonts w:ascii="Times New Roman" w:hAnsi="Times New Roman" w:cs="Times New Roman"/>
                      <w:color w:val="000000"/>
                      <w:sz w:val="24"/>
                      <w:szCs w:val="24"/>
                    </w:rPr>
                    <w:t xml:space="preserve">. Стойности на </w:t>
                  </w:r>
                  <w:proofErr w:type="spellStart"/>
                  <w:r>
                    <w:rPr>
                      <w:rFonts w:ascii="Times New Roman" w:hAnsi="Times New Roman" w:cs="Times New Roman"/>
                      <w:color w:val="000000"/>
                      <w:sz w:val="24"/>
                      <w:szCs w:val="24"/>
                    </w:rPr>
                    <w:t>Δc</w:t>
                  </w:r>
                  <w:r>
                    <w:rPr>
                      <w:rFonts w:ascii="Times New Roman" w:hAnsi="Times New Roman" w:cs="Times New Roman"/>
                      <w:color w:val="000000"/>
                      <w:sz w:val="24"/>
                      <w:szCs w:val="24"/>
                      <w:vertAlign w:val="subscript"/>
                    </w:rPr>
                    <w:t>dev</w:t>
                  </w:r>
                  <w:proofErr w:type="spellEnd"/>
                  <w:r>
                    <w:rPr>
                      <w:rFonts w:ascii="Times New Roman" w:hAnsi="Times New Roman" w:cs="Times New Roman"/>
                      <w:color w:val="000000"/>
                      <w:sz w:val="24"/>
                      <w:szCs w:val="24"/>
                    </w:rPr>
                    <w:t xml:space="preserve"> се определят съгласно БДС EN 1992-1-1/NA. С допустимите отклонения клас 1 се постигат проектни предпоставки в съответствие с БДС EN 1992, изискваното ниво на безопасност и частните коефициенти на материалите, дадени в т. 2.4.2.4 на БДС EN 1992-1-1. Когато допустимите отклонения при монтажа на армировката не са определени в инвестиционния проект, се счита за приложим клас 1.</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vertAlign w:val="superscript"/>
                    </w:rPr>
                    <w:t>b</w:t>
                  </w:r>
                  <w:r>
                    <w:rPr>
                      <w:rFonts w:ascii="Times New Roman" w:hAnsi="Times New Roman" w:cs="Times New Roman"/>
                      <w:sz w:val="24"/>
                      <w:szCs w:val="24"/>
                    </w:rPr>
                    <w:t xml:space="preserve"> </w:t>
                  </w:r>
                  <w:r>
                    <w:rPr>
                      <w:rFonts w:ascii="Times New Roman" w:hAnsi="Times New Roman" w:cs="Times New Roman"/>
                      <w:i/>
                      <w:iCs/>
                      <w:color w:val="000000"/>
                      <w:sz w:val="24"/>
                      <w:szCs w:val="24"/>
                    </w:rPr>
                    <w:t>Забележка</w:t>
                  </w:r>
                  <w:r>
                    <w:rPr>
                      <w:rFonts w:ascii="Times New Roman" w:hAnsi="Times New Roman" w:cs="Times New Roman"/>
                      <w:color w:val="000000"/>
                      <w:sz w:val="24"/>
                      <w:szCs w:val="24"/>
                    </w:rPr>
                    <w:t xml:space="preserve">. При фундаменти и </w:t>
                  </w:r>
                  <w:proofErr w:type="spellStart"/>
                  <w:r>
                    <w:rPr>
                      <w:rFonts w:ascii="Times New Roman" w:hAnsi="Times New Roman" w:cs="Times New Roman"/>
                      <w:color w:val="000000"/>
                      <w:sz w:val="24"/>
                      <w:szCs w:val="24"/>
                    </w:rPr>
                    <w:t>вбетонирани</w:t>
                  </w:r>
                  <w:proofErr w:type="spellEnd"/>
                  <w:r>
                    <w:rPr>
                      <w:rFonts w:ascii="Times New Roman" w:hAnsi="Times New Roman" w:cs="Times New Roman"/>
                      <w:color w:val="000000"/>
                      <w:sz w:val="24"/>
                      <w:szCs w:val="24"/>
                    </w:rPr>
                    <w:t xml:space="preserve"> части (</w:t>
                  </w:r>
                  <w:proofErr w:type="spellStart"/>
                  <w:r>
                    <w:rPr>
                      <w:rFonts w:ascii="Times New Roman" w:hAnsi="Times New Roman" w:cs="Times New Roman"/>
                      <w:color w:val="000000"/>
                      <w:sz w:val="24"/>
                      <w:szCs w:val="24"/>
                    </w:rPr>
                    <w:t>закладни</w:t>
                  </w:r>
                  <w:proofErr w:type="spellEnd"/>
                  <w:r>
                    <w:rPr>
                      <w:rFonts w:ascii="Times New Roman" w:hAnsi="Times New Roman" w:cs="Times New Roman"/>
                      <w:color w:val="000000"/>
                      <w:sz w:val="24"/>
                      <w:szCs w:val="24"/>
                    </w:rPr>
                    <w:t xml:space="preserve"> части) във фундаменти положителните стойности на допустимите отклонения могат да се увеличат с 15 mm за постигане на близко до номиналното бетоново покритие на армировка.</w:t>
                  </w:r>
                </w:p>
              </w:tc>
            </w:tr>
            <w:tr w:rsidR="0015108B">
              <w:trPr>
                <w:trHeight w:val="590"/>
              </w:trPr>
              <w:tc>
                <w:tcPr>
                  <w:tcW w:w="576" w:type="dxa"/>
                  <w:tcBorders>
                    <w:top w:val="nil"/>
                    <w:left w:val="single" w:sz="8" w:space="0" w:color="000000"/>
                    <w:bottom w:val="single" w:sz="8" w:space="0" w:color="000000"/>
                    <w:right w:val="single" w:sz="8" w:space="0" w:color="000000"/>
                  </w:tcBorders>
                  <w:tcMar>
                    <w:top w:w="113" w:type="dxa"/>
                    <w:left w:w="57" w:type="dxa"/>
                    <w:bottom w:w="113"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3711" w:type="dxa"/>
                  <w:gridSpan w:val="2"/>
                  <w:tcBorders>
                    <w:top w:val="nil"/>
                    <w:left w:val="nil"/>
                    <w:bottom w:val="single" w:sz="8" w:space="0" w:color="000000"/>
                    <w:right w:val="single" w:sz="8" w:space="0" w:color="000000"/>
                  </w:tcBorders>
                  <w:tcMar>
                    <w:top w:w="113" w:type="dxa"/>
                    <w:left w:w="57" w:type="dxa"/>
                    <w:bottom w:w="113"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noProof/>
                      <w:color w:val="000000"/>
                      <w:sz w:val="24"/>
                      <w:szCs w:val="24"/>
                    </w:rPr>
                    <w:drawing>
                      <wp:inline distT="0" distB="0" distL="0" distR="0">
                        <wp:extent cx="2286000" cy="771525"/>
                        <wp:effectExtent l="0" t="0" r="0" b="0"/>
                        <wp:docPr id="20" name="Picture 20" descr="https://web7.ciela.net/assets/images/documents/Norms/2137244394/129_3772162870_clip_image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eb7.ciela.net/assets/images/documents/Norms/2137244394/129_3772162870_clip_image039.jpg"/>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2286000" cy="771525"/>
                                </a:xfrm>
                                <a:prstGeom prst="rect">
                                  <a:avLst/>
                                </a:prstGeom>
                                <a:noFill/>
                                <a:ln>
                                  <a:noFill/>
                                </a:ln>
                              </pic:spPr>
                            </pic:pic>
                          </a:graphicData>
                        </a:graphic>
                      </wp:inline>
                    </w:drawing>
                  </w:r>
                </w:p>
              </w:tc>
              <w:tc>
                <w:tcPr>
                  <w:tcW w:w="2162" w:type="dxa"/>
                  <w:gridSpan w:val="2"/>
                  <w:tcBorders>
                    <w:top w:val="nil"/>
                    <w:left w:val="nil"/>
                    <w:bottom w:val="single" w:sz="8" w:space="0" w:color="000000"/>
                    <w:right w:val="single" w:sz="8" w:space="0" w:color="000000"/>
                  </w:tcBorders>
                  <w:tcMar>
                    <w:top w:w="113" w:type="dxa"/>
                    <w:left w:w="57" w:type="dxa"/>
                    <w:bottom w:w="113"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Снаждане на</w:t>
                  </w:r>
                  <w:r>
                    <w:rPr>
                      <w:rFonts w:ascii="Times New Roman" w:hAnsi="Times New Roman" w:cs="Times New Roman"/>
                      <w:color w:val="000000"/>
                      <w:sz w:val="24"/>
                      <w:szCs w:val="24"/>
                    </w:rPr>
                    <w:br/>
                    <w:t>армировката със застъпване</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l</w:t>
                  </w:r>
                  <w:r>
                    <w:rPr>
                      <w:rFonts w:ascii="Times New Roman" w:hAnsi="Times New Roman" w:cs="Times New Roman"/>
                      <w:sz w:val="24"/>
                      <w:szCs w:val="24"/>
                    </w:rPr>
                    <w:t xml:space="preserve"> </w:t>
                  </w:r>
                  <w:r>
                    <w:rPr>
                      <w:rFonts w:ascii="Times New Roman" w:hAnsi="Times New Roman" w:cs="Times New Roman"/>
                      <w:color w:val="000000"/>
                      <w:sz w:val="24"/>
                      <w:szCs w:val="24"/>
                    </w:rPr>
                    <w:t>= дължина на</w:t>
                  </w:r>
                  <w:r>
                    <w:rPr>
                      <w:rFonts w:ascii="Times New Roman" w:hAnsi="Times New Roman" w:cs="Times New Roman"/>
                      <w:color w:val="000000"/>
                      <w:sz w:val="24"/>
                      <w:szCs w:val="24"/>
                    </w:rPr>
                    <w:br/>
                    <w:t>застъпването</w:t>
                  </w:r>
                </w:p>
              </w:tc>
              <w:tc>
                <w:tcPr>
                  <w:tcW w:w="2963" w:type="dxa"/>
                  <w:gridSpan w:val="2"/>
                  <w:tcBorders>
                    <w:top w:val="nil"/>
                    <w:left w:val="nil"/>
                    <w:bottom w:val="single" w:sz="8" w:space="0" w:color="000000"/>
                    <w:right w:val="single" w:sz="8" w:space="0" w:color="000000"/>
                  </w:tcBorders>
                  <w:tcMar>
                    <w:top w:w="113" w:type="dxa"/>
                    <w:left w:w="57" w:type="dxa"/>
                    <w:bottom w:w="113"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-0,06 </w:t>
                  </w:r>
                  <w:r>
                    <w:rPr>
                      <w:rFonts w:ascii="Times New Roman" w:hAnsi="Times New Roman" w:cs="Times New Roman"/>
                      <w:i/>
                      <w:iCs/>
                      <w:color w:val="000000"/>
                      <w:sz w:val="24"/>
                      <w:szCs w:val="24"/>
                    </w:rPr>
                    <w:t>l</w:t>
                  </w:r>
                </w:p>
              </w:tc>
            </w:tr>
            <w:tr w:rsidR="0015108B">
              <w:trPr>
                <w:trHeight w:val="697"/>
              </w:trPr>
              <w:tc>
                <w:tcPr>
                  <w:tcW w:w="576" w:type="dxa"/>
                  <w:tcBorders>
                    <w:top w:val="nil"/>
                    <w:left w:val="single" w:sz="8" w:space="0" w:color="000000"/>
                    <w:bottom w:val="single" w:sz="8" w:space="0" w:color="000000"/>
                    <w:right w:val="single" w:sz="8" w:space="0" w:color="000000"/>
                  </w:tcBorders>
                  <w:tcMar>
                    <w:top w:w="113" w:type="dxa"/>
                    <w:left w:w="57" w:type="dxa"/>
                    <w:bottom w:w="113"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3711" w:type="dxa"/>
                  <w:gridSpan w:val="2"/>
                  <w:tcBorders>
                    <w:top w:val="nil"/>
                    <w:left w:val="nil"/>
                    <w:bottom w:val="single" w:sz="8" w:space="0" w:color="000000"/>
                    <w:right w:val="single" w:sz="8" w:space="0" w:color="000000"/>
                  </w:tcBorders>
                  <w:tcMar>
                    <w:top w:w="113" w:type="dxa"/>
                    <w:left w:w="57" w:type="dxa"/>
                    <w:bottom w:w="113"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noProof/>
                      <w:color w:val="000000"/>
                      <w:sz w:val="24"/>
                      <w:szCs w:val="24"/>
                    </w:rPr>
                    <w:drawing>
                      <wp:inline distT="0" distB="0" distL="0" distR="0">
                        <wp:extent cx="2286000" cy="885825"/>
                        <wp:effectExtent l="0" t="0" r="0" b="0"/>
                        <wp:docPr id="21" name="Picture 21" descr="https://web7.ciela.net/assets/images/documents/Norms/2137244394/129_1373555793_clip_image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eb7.ciela.net/assets/images/documents/Norms/2137244394/129_1373555793_clip_image041.jpg"/>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2286000" cy="885825"/>
                                </a:xfrm>
                                <a:prstGeom prst="rect">
                                  <a:avLst/>
                                </a:prstGeom>
                                <a:noFill/>
                                <a:ln>
                                  <a:noFill/>
                                </a:ln>
                              </pic:spPr>
                            </pic:pic>
                          </a:graphicData>
                        </a:graphic>
                      </wp:inline>
                    </w:drawing>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Надлъжно сечение;</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y - номинално положение (обикновено е функция от положението (х) по дължина на напрягащата армировка)</w:t>
                  </w:r>
                </w:p>
              </w:tc>
              <w:tc>
                <w:tcPr>
                  <w:tcW w:w="2162" w:type="dxa"/>
                  <w:gridSpan w:val="2"/>
                  <w:tcBorders>
                    <w:top w:val="nil"/>
                    <w:left w:val="nil"/>
                    <w:bottom w:val="single" w:sz="8" w:space="0" w:color="000000"/>
                    <w:right w:val="single" w:sz="8" w:space="0" w:color="000000"/>
                  </w:tcBorders>
                  <w:tcMar>
                    <w:top w:w="113" w:type="dxa"/>
                    <w:left w:w="57" w:type="dxa"/>
                    <w:bottom w:w="113"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Положение на</w:t>
                  </w:r>
                  <w:r>
                    <w:rPr>
                      <w:rFonts w:ascii="Times New Roman" w:hAnsi="Times New Roman" w:cs="Times New Roman"/>
                      <w:color w:val="000000"/>
                      <w:sz w:val="24"/>
                      <w:szCs w:val="24"/>
                    </w:rPr>
                    <w:br/>
                    <w:t>предварително</w:t>
                  </w:r>
                  <w:r>
                    <w:rPr>
                      <w:rFonts w:ascii="Times New Roman" w:hAnsi="Times New Roman" w:cs="Times New Roman"/>
                      <w:color w:val="000000"/>
                      <w:sz w:val="24"/>
                      <w:szCs w:val="24"/>
                    </w:rPr>
                    <w:br/>
                    <w:t>напрегната</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армировка</w:t>
                  </w:r>
                  <w:r>
                    <w:rPr>
                      <w:rFonts w:ascii="Times New Roman" w:hAnsi="Times New Roman" w:cs="Times New Roman"/>
                      <w:color w:val="000000"/>
                      <w:sz w:val="24"/>
                      <w:szCs w:val="24"/>
                      <w:vertAlign w:val="superscript"/>
                    </w:rPr>
                    <w:t>а</w:t>
                  </w:r>
                  <w:proofErr w:type="spellEnd"/>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За h ≤ 200 mm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За h &gt; 200 mm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Бетоново покритие, измерено до </w:t>
                  </w:r>
                  <w:proofErr w:type="spellStart"/>
                  <w:r>
                    <w:rPr>
                      <w:rFonts w:ascii="Times New Roman" w:hAnsi="Times New Roman" w:cs="Times New Roman"/>
                      <w:color w:val="000000"/>
                      <w:sz w:val="24"/>
                      <w:szCs w:val="24"/>
                    </w:rPr>
                    <w:t>каналообразувателя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Δс</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vertAlign w:val="subscript"/>
                    </w:rPr>
                    <w:t>(</w:t>
                  </w:r>
                  <w:proofErr w:type="spellStart"/>
                  <w:r>
                    <w:rPr>
                      <w:rFonts w:ascii="Times New Roman" w:hAnsi="Times New Roman" w:cs="Times New Roman"/>
                      <w:color w:val="000000"/>
                      <w:sz w:val="24"/>
                      <w:szCs w:val="24"/>
                      <w:vertAlign w:val="subscript"/>
                    </w:rPr>
                    <w:t>min</w:t>
                  </w:r>
                  <w:proofErr w:type="spellEnd"/>
                  <w:r>
                    <w:rPr>
                      <w:rFonts w:ascii="Times New Roman" w:hAnsi="Times New Roman" w:cs="Times New Roman"/>
                      <w:color w:val="000000"/>
                      <w:sz w:val="24"/>
                      <w:szCs w:val="24"/>
                      <w:vertAlign w:val="subscript"/>
                    </w:rPr>
                    <w:t>)</w:t>
                  </w:r>
                </w:p>
              </w:tc>
              <w:tc>
                <w:tcPr>
                  <w:tcW w:w="2963" w:type="dxa"/>
                  <w:gridSpan w:val="2"/>
                  <w:tcBorders>
                    <w:top w:val="nil"/>
                    <w:left w:val="nil"/>
                    <w:bottom w:val="single" w:sz="8" w:space="0" w:color="000000"/>
                    <w:right w:val="single" w:sz="8" w:space="0" w:color="000000"/>
                  </w:tcBorders>
                  <w:tcMar>
                    <w:top w:w="113" w:type="dxa"/>
                    <w:left w:w="57" w:type="dxa"/>
                    <w:bottom w:w="113"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6 mm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По-малкото от</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0,03 h</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или</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30 mm</w:t>
                  </w:r>
                </w:p>
                <w:p w:rsidR="0015108B" w:rsidRDefault="0015108B">
                  <w:pPr>
                    <w:spacing w:before="100" w:beforeAutospacing="1" w:after="100" w:afterAutospacing="1" w:line="240" w:lineRule="auto"/>
                    <w:jc w:val="center"/>
                    <w:rPr>
                      <w:rFonts w:ascii="Times New Roman" w:hAnsi="Times New Roman" w:cs="Times New Roman"/>
                      <w:sz w:val="24"/>
                      <w:szCs w:val="24"/>
                    </w:rPr>
                  </w:pPr>
                  <w:proofErr w:type="spellStart"/>
                  <w:r>
                    <w:rPr>
                      <w:rFonts w:ascii="Times New Roman" w:hAnsi="Times New Roman" w:cs="Times New Roman"/>
                      <w:color w:val="000000"/>
                      <w:sz w:val="24"/>
                      <w:szCs w:val="24"/>
                    </w:rPr>
                    <w:t>Δс</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vertAlign w:val="subscript"/>
                    </w:rPr>
                    <w:t>(</w:t>
                  </w:r>
                  <w:proofErr w:type="spellStart"/>
                  <w:r>
                    <w:rPr>
                      <w:rFonts w:ascii="Times New Roman" w:hAnsi="Times New Roman" w:cs="Times New Roman"/>
                      <w:color w:val="000000"/>
                      <w:sz w:val="24"/>
                      <w:szCs w:val="24"/>
                      <w:vertAlign w:val="subscript"/>
                    </w:rPr>
                    <w:t>dev</w:t>
                  </w:r>
                  <w:proofErr w:type="spellEnd"/>
                  <w:r>
                    <w:rPr>
                      <w:rFonts w:ascii="Times New Roman" w:hAnsi="Times New Roman" w:cs="Times New Roman"/>
                      <w:color w:val="000000"/>
                      <w:sz w:val="24"/>
                      <w:szCs w:val="24"/>
                      <w:vertAlign w:val="subscript"/>
                    </w:rPr>
                    <w:t>)</w:t>
                  </w:r>
                </w:p>
              </w:tc>
            </w:tr>
            <w:tr w:rsidR="0015108B">
              <w:trPr>
                <w:trHeight w:val="403"/>
              </w:trPr>
              <w:tc>
                <w:tcPr>
                  <w:tcW w:w="9412" w:type="dxa"/>
                  <w:gridSpan w:val="7"/>
                  <w:tcBorders>
                    <w:top w:val="nil"/>
                    <w:left w:val="single" w:sz="8" w:space="0" w:color="000000"/>
                    <w:bottom w:val="single" w:sz="8" w:space="0" w:color="000000"/>
                    <w:right w:val="single" w:sz="8" w:space="0" w:color="000000"/>
                  </w:tcBorders>
                  <w:tcMar>
                    <w:top w:w="113" w:type="dxa"/>
                    <w:left w:w="57" w:type="dxa"/>
                    <w:bottom w:w="113"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vertAlign w:val="superscript"/>
                    </w:rPr>
                    <w:t>a</w:t>
                  </w:r>
                  <w:r>
                    <w:rPr>
                      <w:rFonts w:ascii="Times New Roman" w:hAnsi="Times New Roman" w:cs="Times New Roman"/>
                      <w:sz w:val="24"/>
                      <w:szCs w:val="24"/>
                    </w:rPr>
                    <w:t xml:space="preserve"> </w:t>
                  </w:r>
                  <w:r>
                    <w:rPr>
                      <w:rFonts w:ascii="Times New Roman" w:hAnsi="Times New Roman" w:cs="Times New Roman"/>
                      <w:i/>
                      <w:iCs/>
                      <w:color w:val="000000"/>
                      <w:sz w:val="24"/>
                      <w:szCs w:val="24"/>
                    </w:rPr>
                    <w:t>Забележка</w:t>
                  </w:r>
                  <w:r>
                    <w:rPr>
                      <w:rFonts w:ascii="Times New Roman" w:hAnsi="Times New Roman" w:cs="Times New Roman"/>
                      <w:color w:val="000000"/>
                      <w:sz w:val="24"/>
                      <w:szCs w:val="24"/>
                    </w:rPr>
                    <w:t>. Дадените стойности се отнасят за височина и напречна посока. За напречна посока h е широчината на елемента. За напрегната армировка в плочи може да се приемат по-големи отклонения от ± 30 mm, ако е необходимо избягване на малки отвори, тръби, вдлъбнатини и вложки. Профилът на напрегнатата армировка с такива отклонения трябва да е гладък.</w:t>
                  </w:r>
                </w:p>
              </w:tc>
            </w:tr>
            <w:tr w:rsidR="0015108B">
              <w:trPr>
                <w:trHeight w:val="1643"/>
              </w:trPr>
              <w:tc>
                <w:tcPr>
                  <w:tcW w:w="576" w:type="dxa"/>
                  <w:tcBorders>
                    <w:top w:val="nil"/>
                    <w:left w:val="single" w:sz="8" w:space="0" w:color="000000"/>
                    <w:bottom w:val="single" w:sz="8" w:space="0" w:color="000000"/>
                    <w:right w:val="single" w:sz="8" w:space="0" w:color="000000"/>
                  </w:tcBorders>
                  <w:tcMar>
                    <w:top w:w="113" w:type="dxa"/>
                    <w:left w:w="57" w:type="dxa"/>
                    <w:bottom w:w="113"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5.</w:t>
                  </w:r>
                </w:p>
              </w:tc>
              <w:tc>
                <w:tcPr>
                  <w:tcW w:w="3651" w:type="dxa"/>
                  <w:tcBorders>
                    <w:top w:val="nil"/>
                    <w:left w:val="nil"/>
                    <w:bottom w:val="single" w:sz="8" w:space="0" w:color="000000"/>
                    <w:right w:val="single" w:sz="8" w:space="0" w:color="000000"/>
                  </w:tcBorders>
                  <w:tcMar>
                    <w:top w:w="113" w:type="dxa"/>
                    <w:left w:w="57" w:type="dxa"/>
                    <w:bottom w:w="113"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noProof/>
                      <w:color w:val="000000"/>
                      <w:sz w:val="24"/>
                      <w:szCs w:val="24"/>
                    </w:rPr>
                    <w:drawing>
                      <wp:inline distT="0" distB="0" distL="0" distR="0">
                        <wp:extent cx="2247900" cy="1076325"/>
                        <wp:effectExtent l="0" t="0" r="0" b="0"/>
                        <wp:docPr id="22" name="Picture 22" descr="https://web7.ciela.net/assets/images/documents/Norms/2137244394/129_3498717493_clip_image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eb7.ciela.net/assets/images/documents/Norms/2137244394/129_3498717493_clip_image043.jpg"/>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2247900" cy="1076325"/>
                                </a:xfrm>
                                <a:prstGeom prst="rect">
                                  <a:avLst/>
                                </a:prstGeom>
                                <a:noFill/>
                                <a:ln>
                                  <a:noFill/>
                                </a:ln>
                              </pic:spPr>
                            </pic:pic>
                          </a:graphicData>
                        </a:graphic>
                      </wp:inline>
                    </w:drawing>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а - размер на напречното сечение</w:t>
                  </w:r>
                </w:p>
              </w:tc>
              <w:tc>
                <w:tcPr>
                  <w:tcW w:w="2162" w:type="dxa"/>
                  <w:gridSpan w:val="2"/>
                  <w:tcBorders>
                    <w:top w:val="nil"/>
                    <w:left w:val="nil"/>
                    <w:bottom w:val="single" w:sz="8" w:space="0" w:color="000000"/>
                    <w:right w:val="single" w:sz="8" w:space="0" w:color="000000"/>
                  </w:tcBorders>
                  <w:tcMar>
                    <w:top w:w="113" w:type="dxa"/>
                    <w:left w:w="57" w:type="dxa"/>
                    <w:bottom w:w="113"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proofErr w:type="spellStart"/>
                  <w:r>
                    <w:rPr>
                      <w:rFonts w:ascii="Times New Roman" w:hAnsi="Times New Roman" w:cs="Times New Roman"/>
                      <w:color w:val="000000"/>
                      <w:sz w:val="24"/>
                      <w:szCs w:val="24"/>
                    </w:rPr>
                    <w:t>Правоъгълност</w:t>
                  </w:r>
                  <w:proofErr w:type="spellEnd"/>
                  <w:r>
                    <w:rPr>
                      <w:rFonts w:ascii="Times New Roman" w:hAnsi="Times New Roman" w:cs="Times New Roman"/>
                      <w:color w:val="000000"/>
                      <w:sz w:val="24"/>
                      <w:szCs w:val="24"/>
                    </w:rPr>
                    <w:br/>
                    <w:t>на напречното</w:t>
                  </w:r>
                  <w:r>
                    <w:rPr>
                      <w:rFonts w:ascii="Times New Roman" w:hAnsi="Times New Roman" w:cs="Times New Roman"/>
                      <w:color w:val="000000"/>
                      <w:sz w:val="24"/>
                      <w:szCs w:val="24"/>
                    </w:rPr>
                    <w:br/>
                    <w:t>сечение</w:t>
                  </w:r>
                </w:p>
              </w:tc>
              <w:tc>
                <w:tcPr>
                  <w:tcW w:w="3023" w:type="dxa"/>
                  <w:gridSpan w:val="3"/>
                  <w:tcBorders>
                    <w:top w:val="nil"/>
                    <w:left w:val="nil"/>
                    <w:bottom w:val="single" w:sz="8" w:space="0" w:color="000000"/>
                    <w:right w:val="single" w:sz="8" w:space="0" w:color="000000"/>
                  </w:tcBorders>
                  <w:tcMar>
                    <w:top w:w="113" w:type="dxa"/>
                    <w:left w:w="57" w:type="dxa"/>
                    <w:bottom w:w="113"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По-голямо от</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0,04 а</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или ± 10 mm,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но не повече от</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lastRenderedPageBreak/>
                    <w:t>± 20 mm</w:t>
                  </w:r>
                </w:p>
              </w:tc>
            </w:tr>
            <w:tr w:rsidR="0015108B">
              <w:tc>
                <w:tcPr>
                  <w:tcW w:w="480" w:type="dxa"/>
                  <w:tcBorders>
                    <w:top w:val="nil"/>
                    <w:left w:val="nil"/>
                    <w:bottom w:val="nil"/>
                    <w:right w:val="nil"/>
                  </w:tcBorders>
                  <w:hideMark/>
                </w:tcPr>
                <w:p w:rsidR="0015108B" w:rsidRDefault="0015108B">
                  <w:pPr>
                    <w:spacing w:after="0" w:line="240" w:lineRule="auto"/>
                    <w:rPr>
                      <w:rFonts w:ascii="Times New Roman" w:hAnsi="Times New Roman" w:cs="Times New Roman"/>
                      <w:sz w:val="24"/>
                      <w:szCs w:val="24"/>
                    </w:rPr>
                  </w:pPr>
                </w:p>
              </w:tc>
              <w:tc>
                <w:tcPr>
                  <w:tcW w:w="3660" w:type="dxa"/>
                  <w:tcBorders>
                    <w:top w:val="nil"/>
                    <w:left w:val="nil"/>
                    <w:bottom w:val="nil"/>
                    <w:right w:val="nil"/>
                  </w:tcBorders>
                  <w:hideMark/>
                </w:tcPr>
                <w:p w:rsidR="0015108B" w:rsidRDefault="0015108B">
                  <w:pPr>
                    <w:spacing w:after="0" w:line="240" w:lineRule="auto"/>
                    <w:rPr>
                      <w:rFonts w:ascii="Times New Roman" w:eastAsia="Times New Roman" w:hAnsi="Times New Roman" w:cs="Times New Roman"/>
                      <w:sz w:val="20"/>
                      <w:szCs w:val="20"/>
                    </w:rPr>
                  </w:pPr>
                </w:p>
              </w:tc>
              <w:tc>
                <w:tcPr>
                  <w:tcW w:w="60" w:type="dxa"/>
                  <w:tcBorders>
                    <w:top w:val="nil"/>
                    <w:left w:val="nil"/>
                    <w:bottom w:val="nil"/>
                    <w:right w:val="nil"/>
                  </w:tcBorders>
                  <w:hideMark/>
                </w:tcPr>
                <w:p w:rsidR="0015108B" w:rsidRDefault="0015108B">
                  <w:pPr>
                    <w:spacing w:after="0" w:line="240" w:lineRule="auto"/>
                    <w:rPr>
                      <w:rFonts w:ascii="Times New Roman" w:eastAsia="Times New Roman" w:hAnsi="Times New Roman" w:cs="Times New Roman"/>
                      <w:sz w:val="20"/>
                      <w:szCs w:val="20"/>
                    </w:rPr>
                  </w:pPr>
                </w:p>
              </w:tc>
              <w:tc>
                <w:tcPr>
                  <w:tcW w:w="2100" w:type="dxa"/>
                  <w:tcBorders>
                    <w:top w:val="nil"/>
                    <w:left w:val="nil"/>
                    <w:bottom w:val="nil"/>
                    <w:right w:val="nil"/>
                  </w:tcBorders>
                  <w:hideMark/>
                </w:tcPr>
                <w:p w:rsidR="0015108B" w:rsidRDefault="0015108B">
                  <w:pPr>
                    <w:spacing w:after="0" w:line="240" w:lineRule="auto"/>
                    <w:rPr>
                      <w:rFonts w:ascii="Times New Roman" w:eastAsia="Times New Roman" w:hAnsi="Times New Roman" w:cs="Times New Roman"/>
                      <w:sz w:val="20"/>
                      <w:szCs w:val="20"/>
                    </w:rPr>
                  </w:pPr>
                </w:p>
              </w:tc>
              <w:tc>
                <w:tcPr>
                  <w:tcW w:w="60" w:type="dxa"/>
                  <w:tcBorders>
                    <w:top w:val="nil"/>
                    <w:left w:val="nil"/>
                    <w:bottom w:val="nil"/>
                    <w:right w:val="nil"/>
                  </w:tcBorders>
                  <w:hideMark/>
                </w:tcPr>
                <w:p w:rsidR="0015108B" w:rsidRDefault="0015108B">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hideMark/>
                </w:tcPr>
                <w:p w:rsidR="0015108B" w:rsidRDefault="0015108B">
                  <w:pPr>
                    <w:spacing w:after="0" w:line="240" w:lineRule="auto"/>
                    <w:rPr>
                      <w:rFonts w:ascii="Times New Roman" w:eastAsia="Times New Roman" w:hAnsi="Times New Roman" w:cs="Times New Roman"/>
                      <w:sz w:val="20"/>
                      <w:szCs w:val="20"/>
                    </w:rPr>
                  </w:pPr>
                </w:p>
              </w:tc>
              <w:tc>
                <w:tcPr>
                  <w:tcW w:w="1185" w:type="dxa"/>
                  <w:tcBorders>
                    <w:top w:val="nil"/>
                    <w:left w:val="nil"/>
                    <w:bottom w:val="nil"/>
                    <w:right w:val="nil"/>
                  </w:tcBorders>
                  <w:hideMark/>
                </w:tcPr>
                <w:p w:rsidR="0015108B" w:rsidRDefault="0015108B">
                  <w:pPr>
                    <w:spacing w:after="0" w:line="240" w:lineRule="auto"/>
                    <w:rPr>
                      <w:rFonts w:ascii="Times New Roman" w:eastAsia="Times New Roman" w:hAnsi="Times New Roman" w:cs="Times New Roman"/>
                      <w:sz w:val="20"/>
                      <w:szCs w:val="20"/>
                    </w:rPr>
                  </w:pPr>
                </w:p>
              </w:tc>
            </w:tr>
          </w:tbl>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Таблица 5</w:t>
            </w:r>
          </w:p>
          <w:tbl>
            <w:tblPr>
              <w:tblW w:w="0" w:type="auto"/>
              <w:tblInd w:w="57" w:type="dxa"/>
              <w:tblCellMar>
                <w:left w:w="0" w:type="dxa"/>
                <w:right w:w="0" w:type="dxa"/>
              </w:tblCellMar>
              <w:tblLook w:val="04A0" w:firstRow="1" w:lastRow="0" w:firstColumn="1" w:lastColumn="0" w:noHBand="0" w:noVBand="1"/>
            </w:tblPr>
            <w:tblGrid>
              <w:gridCol w:w="498"/>
              <w:gridCol w:w="3685"/>
              <w:gridCol w:w="1904"/>
              <w:gridCol w:w="2606"/>
            </w:tblGrid>
            <w:tr w:rsidR="0015108B">
              <w:trPr>
                <w:trHeight w:val="60"/>
                <w:tblHeader/>
              </w:trPr>
              <w:tc>
                <w:tcPr>
                  <w:tcW w:w="9344" w:type="dxa"/>
                  <w:gridSpan w:val="4"/>
                  <w:tcBorders>
                    <w:top w:val="nil"/>
                    <w:left w:val="nil"/>
                    <w:bottom w:val="single" w:sz="8" w:space="0" w:color="auto"/>
                    <w:right w:val="nil"/>
                  </w:tcBorders>
                  <w:tcMar>
                    <w:top w:w="113" w:type="dxa"/>
                    <w:left w:w="57" w:type="dxa"/>
                    <w:bottom w:w="113"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Допустими отклонения при повърхности и ръбове съгласно БДС EN 13670</w:t>
                  </w:r>
                </w:p>
              </w:tc>
            </w:tr>
            <w:tr w:rsidR="0015108B">
              <w:trPr>
                <w:trHeight w:val="60"/>
                <w:tblHeader/>
              </w:trPr>
              <w:tc>
                <w:tcPr>
                  <w:tcW w:w="548" w:type="dxa"/>
                  <w:tcBorders>
                    <w:top w:val="nil"/>
                    <w:left w:val="single" w:sz="8" w:space="0" w:color="000000"/>
                    <w:bottom w:val="single" w:sz="8" w:space="0" w:color="000000"/>
                    <w:right w:val="single" w:sz="8" w:space="0" w:color="000000"/>
                  </w:tcBorders>
                  <w:tcMar>
                    <w:top w:w="113" w:type="dxa"/>
                    <w:left w:w="57" w:type="dxa"/>
                    <w:bottom w:w="113"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3685" w:type="dxa"/>
                  <w:tcBorders>
                    <w:top w:val="nil"/>
                    <w:left w:val="nil"/>
                    <w:bottom w:val="single" w:sz="8" w:space="0" w:color="000000"/>
                    <w:right w:val="single" w:sz="8" w:space="0" w:color="000000"/>
                  </w:tcBorders>
                  <w:tcMar>
                    <w:top w:w="113" w:type="dxa"/>
                    <w:left w:w="57" w:type="dxa"/>
                    <w:bottom w:w="113"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Вид на отклонението</w:t>
                  </w:r>
                </w:p>
              </w:tc>
              <w:tc>
                <w:tcPr>
                  <w:tcW w:w="2083" w:type="dxa"/>
                  <w:tcBorders>
                    <w:top w:val="nil"/>
                    <w:left w:val="nil"/>
                    <w:bottom w:val="single" w:sz="8" w:space="0" w:color="000000"/>
                    <w:right w:val="single" w:sz="8" w:space="0" w:color="000000"/>
                  </w:tcBorders>
                  <w:tcMar>
                    <w:top w:w="113" w:type="dxa"/>
                    <w:left w:w="57" w:type="dxa"/>
                    <w:bottom w:w="113"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Описание</w:t>
                  </w:r>
                </w:p>
              </w:tc>
              <w:tc>
                <w:tcPr>
                  <w:tcW w:w="3028" w:type="dxa"/>
                  <w:tcBorders>
                    <w:top w:val="nil"/>
                    <w:left w:val="nil"/>
                    <w:bottom w:val="single" w:sz="8" w:space="0" w:color="000000"/>
                    <w:right w:val="single" w:sz="8" w:space="0" w:color="000000"/>
                  </w:tcBorders>
                  <w:tcMar>
                    <w:top w:w="113" w:type="dxa"/>
                    <w:left w:w="57" w:type="dxa"/>
                    <w:bottom w:w="113"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Допустимо отклонение Δ</w:t>
                  </w:r>
                </w:p>
              </w:tc>
            </w:tr>
            <w:tr w:rsidR="0015108B">
              <w:trPr>
                <w:trHeight w:val="60"/>
                <w:tblHeader/>
              </w:trPr>
              <w:tc>
                <w:tcPr>
                  <w:tcW w:w="548" w:type="dxa"/>
                  <w:tcBorders>
                    <w:top w:val="nil"/>
                    <w:left w:val="single" w:sz="8" w:space="0" w:color="000000"/>
                    <w:bottom w:val="single" w:sz="8" w:space="0" w:color="000000"/>
                    <w:right w:val="single" w:sz="8" w:space="0" w:color="000000"/>
                  </w:tcBorders>
                  <w:tcMar>
                    <w:top w:w="113" w:type="dxa"/>
                    <w:left w:w="57" w:type="dxa"/>
                    <w:bottom w:w="113" w:type="dxa"/>
                    <w:right w:w="57" w:type="dxa"/>
                  </w:tcMar>
                  <w:hideMark/>
                </w:tcPr>
                <w:p w:rsidR="0015108B" w:rsidRDefault="0015108B">
                  <w:pPr>
                    <w:spacing w:after="0" w:line="240" w:lineRule="auto"/>
                    <w:rPr>
                      <w:rFonts w:ascii="Times New Roman" w:hAnsi="Times New Roman" w:cs="Times New Roman"/>
                      <w:sz w:val="24"/>
                      <w:szCs w:val="24"/>
                    </w:rPr>
                  </w:pPr>
                </w:p>
              </w:tc>
              <w:tc>
                <w:tcPr>
                  <w:tcW w:w="3685" w:type="dxa"/>
                  <w:tcBorders>
                    <w:top w:val="nil"/>
                    <w:left w:val="nil"/>
                    <w:bottom w:val="single" w:sz="8" w:space="0" w:color="000000"/>
                    <w:right w:val="single" w:sz="8" w:space="0" w:color="000000"/>
                  </w:tcBorders>
                  <w:tcMar>
                    <w:top w:w="113" w:type="dxa"/>
                    <w:left w:w="57" w:type="dxa"/>
                    <w:bottom w:w="113" w:type="dxa"/>
                    <w:right w:w="57" w:type="dxa"/>
                  </w:tcMar>
                  <w:hideMark/>
                </w:tcPr>
                <w:p w:rsidR="0015108B" w:rsidRDefault="0015108B">
                  <w:pPr>
                    <w:spacing w:after="0" w:line="240" w:lineRule="auto"/>
                    <w:rPr>
                      <w:rFonts w:ascii="Times New Roman" w:eastAsia="Times New Roman" w:hAnsi="Times New Roman" w:cs="Times New Roman"/>
                      <w:sz w:val="20"/>
                      <w:szCs w:val="20"/>
                    </w:rPr>
                  </w:pPr>
                </w:p>
              </w:tc>
              <w:tc>
                <w:tcPr>
                  <w:tcW w:w="2083" w:type="dxa"/>
                  <w:tcBorders>
                    <w:top w:val="nil"/>
                    <w:left w:val="nil"/>
                    <w:bottom w:val="single" w:sz="8" w:space="0" w:color="000000"/>
                    <w:right w:val="single" w:sz="8" w:space="0" w:color="000000"/>
                  </w:tcBorders>
                  <w:tcMar>
                    <w:top w:w="113" w:type="dxa"/>
                    <w:left w:w="57" w:type="dxa"/>
                    <w:bottom w:w="113" w:type="dxa"/>
                    <w:right w:w="57" w:type="dxa"/>
                  </w:tcMar>
                  <w:hideMark/>
                </w:tcPr>
                <w:p w:rsidR="0015108B" w:rsidRDefault="0015108B">
                  <w:pPr>
                    <w:spacing w:after="0" w:line="240" w:lineRule="auto"/>
                    <w:rPr>
                      <w:rFonts w:ascii="Times New Roman" w:eastAsia="Times New Roman" w:hAnsi="Times New Roman" w:cs="Times New Roman"/>
                      <w:sz w:val="20"/>
                      <w:szCs w:val="20"/>
                    </w:rPr>
                  </w:pPr>
                </w:p>
              </w:tc>
              <w:tc>
                <w:tcPr>
                  <w:tcW w:w="3028" w:type="dxa"/>
                  <w:tcBorders>
                    <w:top w:val="nil"/>
                    <w:left w:val="nil"/>
                    <w:bottom w:val="single" w:sz="8" w:space="0" w:color="000000"/>
                    <w:right w:val="single" w:sz="8" w:space="0" w:color="000000"/>
                  </w:tcBorders>
                  <w:tcMar>
                    <w:top w:w="113" w:type="dxa"/>
                    <w:left w:w="57" w:type="dxa"/>
                    <w:bottom w:w="113"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клас 1</w:t>
                  </w:r>
                </w:p>
              </w:tc>
            </w:tr>
            <w:tr w:rsidR="0015108B">
              <w:trPr>
                <w:trHeight w:val="2339"/>
              </w:trPr>
              <w:tc>
                <w:tcPr>
                  <w:tcW w:w="548" w:type="dxa"/>
                  <w:tcBorders>
                    <w:top w:val="nil"/>
                    <w:left w:val="single" w:sz="8" w:space="0" w:color="000000"/>
                    <w:bottom w:val="single" w:sz="8" w:space="0" w:color="000000"/>
                    <w:right w:val="single" w:sz="8" w:space="0" w:color="000000"/>
                  </w:tcBorders>
                  <w:tcMar>
                    <w:top w:w="113" w:type="dxa"/>
                    <w:left w:w="57" w:type="dxa"/>
                    <w:bottom w:w="113"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3685" w:type="dxa"/>
                  <w:tcBorders>
                    <w:top w:val="nil"/>
                    <w:left w:val="nil"/>
                    <w:bottom w:val="single" w:sz="8" w:space="0" w:color="000000"/>
                    <w:right w:val="single" w:sz="8" w:space="0" w:color="000000"/>
                  </w:tcBorders>
                  <w:tcMar>
                    <w:top w:w="113" w:type="dxa"/>
                    <w:left w:w="57" w:type="dxa"/>
                    <w:bottom w:w="113"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Кофрирани</w:t>
                  </w:r>
                  <w:proofErr w:type="spellEnd"/>
                  <w:r>
                    <w:rPr>
                      <w:rFonts w:ascii="Times New Roman" w:hAnsi="Times New Roman" w:cs="Times New Roman"/>
                      <w:color w:val="000000"/>
                      <w:sz w:val="24"/>
                      <w:szCs w:val="24"/>
                    </w:rPr>
                    <w:t xml:space="preserve"> или загладени повърхности:</w:t>
                  </w:r>
                </w:p>
                <w:p w:rsidR="0015108B" w:rsidRDefault="0015108B">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общо</w:t>
                  </w:r>
                </w:p>
                <w:p w:rsidR="0015108B" w:rsidRDefault="0015108B">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местно</w:t>
                  </w:r>
                </w:p>
                <w:p w:rsidR="0015108B" w:rsidRDefault="0015108B">
                  <w:pPr>
                    <w:spacing w:before="100" w:beforeAutospacing="1" w:after="100" w:afterAutospacing="1"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Некофрирани</w:t>
                  </w:r>
                  <w:proofErr w:type="spellEnd"/>
                  <w:r>
                    <w:rPr>
                      <w:rFonts w:ascii="Times New Roman" w:hAnsi="Times New Roman" w:cs="Times New Roman"/>
                      <w:color w:val="000000"/>
                      <w:sz w:val="24"/>
                      <w:szCs w:val="24"/>
                    </w:rPr>
                    <w:t xml:space="preserve"> повърхности:</w:t>
                  </w:r>
                </w:p>
                <w:p w:rsidR="0015108B" w:rsidRDefault="0015108B">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общо</w:t>
                  </w:r>
                </w:p>
                <w:p w:rsidR="0015108B" w:rsidRDefault="0015108B">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местно</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noProof/>
                      <w:color w:val="000000"/>
                      <w:sz w:val="24"/>
                      <w:szCs w:val="24"/>
                    </w:rPr>
                    <w:drawing>
                      <wp:inline distT="0" distB="0" distL="0" distR="0">
                        <wp:extent cx="2266950" cy="628650"/>
                        <wp:effectExtent l="0" t="0" r="0" b="0"/>
                        <wp:docPr id="23" name="Picture 23" descr="https://web7.ciela.net/assets/images/documents/Norms/2137244394/129_3182343599_clip_image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eb7.ciela.net/assets/images/documents/Norms/2137244394/129_3182343599_clip_image045.jpg"/>
                                <pic:cNvPicPr>
                                  <a:picLocks noChangeAspect="1" noChangeArrowheads="1"/>
                                </pic:cNvPicPr>
                              </pic:nvPicPr>
                              <pic:blipFill>
                                <a:blip r:link="rId28">
                                  <a:extLst>
                                    <a:ext uri="{28A0092B-C50C-407E-A947-70E740481C1C}">
                                      <a14:useLocalDpi xmlns:a14="http://schemas.microsoft.com/office/drawing/2010/main" val="0"/>
                                    </a:ext>
                                  </a:extLst>
                                </a:blip>
                                <a:srcRect/>
                                <a:stretch>
                                  <a:fillRect/>
                                </a:stretch>
                              </pic:blipFill>
                              <pic:spPr bwMode="auto">
                                <a:xfrm>
                                  <a:off x="0" y="0"/>
                                  <a:ext cx="2266950" cy="628650"/>
                                </a:xfrm>
                                <a:prstGeom prst="rect">
                                  <a:avLst/>
                                </a:prstGeom>
                                <a:noFill/>
                                <a:ln>
                                  <a:noFill/>
                                </a:ln>
                              </pic:spPr>
                            </pic:pic>
                          </a:graphicData>
                        </a:graphic>
                      </wp:inline>
                    </w:drawing>
                  </w:r>
                </w:p>
              </w:tc>
              <w:tc>
                <w:tcPr>
                  <w:tcW w:w="2083" w:type="dxa"/>
                  <w:tcBorders>
                    <w:top w:val="nil"/>
                    <w:left w:val="nil"/>
                    <w:bottom w:val="single" w:sz="8" w:space="0" w:color="000000"/>
                    <w:right w:val="single" w:sz="8" w:space="0" w:color="000000"/>
                  </w:tcBorders>
                  <w:tcMar>
                    <w:top w:w="113" w:type="dxa"/>
                    <w:left w:w="57" w:type="dxa"/>
                    <w:bottom w:w="113"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proofErr w:type="spellStart"/>
                  <w:r>
                    <w:rPr>
                      <w:rFonts w:ascii="Times New Roman" w:hAnsi="Times New Roman" w:cs="Times New Roman"/>
                      <w:color w:val="000000"/>
                      <w:sz w:val="24"/>
                      <w:szCs w:val="24"/>
                    </w:rPr>
                    <w:t>Равнинност</w:t>
                  </w:r>
                  <w:proofErr w:type="spellEnd"/>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l</w:t>
                  </w:r>
                  <w:r>
                    <w:rPr>
                      <w:rFonts w:ascii="Times New Roman" w:hAnsi="Times New Roman" w:cs="Times New Roman"/>
                      <w:sz w:val="24"/>
                      <w:szCs w:val="24"/>
                    </w:rPr>
                    <w:t xml:space="preserve"> </w:t>
                  </w:r>
                  <w:r>
                    <w:rPr>
                      <w:rFonts w:ascii="Times New Roman" w:hAnsi="Times New Roman" w:cs="Times New Roman"/>
                      <w:color w:val="000000"/>
                      <w:sz w:val="24"/>
                      <w:szCs w:val="24"/>
                    </w:rPr>
                    <w:t>= 2,0 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l</w:t>
                  </w:r>
                  <w:r>
                    <w:rPr>
                      <w:rFonts w:ascii="Times New Roman" w:hAnsi="Times New Roman" w:cs="Times New Roman"/>
                      <w:sz w:val="24"/>
                      <w:szCs w:val="24"/>
                    </w:rPr>
                    <w:t xml:space="preserve"> </w:t>
                  </w:r>
                  <w:r>
                    <w:rPr>
                      <w:rFonts w:ascii="Times New Roman" w:hAnsi="Times New Roman" w:cs="Times New Roman"/>
                      <w:color w:val="000000"/>
                      <w:sz w:val="24"/>
                      <w:szCs w:val="24"/>
                    </w:rPr>
                    <w:t>= 0,2 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l</w:t>
                  </w:r>
                  <w:r>
                    <w:rPr>
                      <w:rFonts w:ascii="Times New Roman" w:hAnsi="Times New Roman" w:cs="Times New Roman"/>
                      <w:sz w:val="24"/>
                      <w:szCs w:val="24"/>
                    </w:rPr>
                    <w:t xml:space="preserve"> </w:t>
                  </w:r>
                  <w:r>
                    <w:rPr>
                      <w:rFonts w:ascii="Times New Roman" w:hAnsi="Times New Roman" w:cs="Times New Roman"/>
                      <w:color w:val="000000"/>
                      <w:sz w:val="24"/>
                      <w:szCs w:val="24"/>
                    </w:rPr>
                    <w:t>= 2,0 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l</w:t>
                  </w:r>
                  <w:r>
                    <w:rPr>
                      <w:rFonts w:ascii="Times New Roman" w:hAnsi="Times New Roman" w:cs="Times New Roman"/>
                      <w:sz w:val="24"/>
                      <w:szCs w:val="24"/>
                    </w:rPr>
                    <w:t xml:space="preserve"> </w:t>
                  </w:r>
                  <w:r>
                    <w:rPr>
                      <w:rFonts w:ascii="Times New Roman" w:hAnsi="Times New Roman" w:cs="Times New Roman"/>
                      <w:color w:val="000000"/>
                      <w:sz w:val="24"/>
                      <w:szCs w:val="24"/>
                    </w:rPr>
                    <w:t>= 0,2 m</w:t>
                  </w:r>
                </w:p>
              </w:tc>
              <w:tc>
                <w:tcPr>
                  <w:tcW w:w="3028" w:type="dxa"/>
                  <w:tcBorders>
                    <w:top w:val="nil"/>
                    <w:left w:val="nil"/>
                    <w:bottom w:val="single" w:sz="8" w:space="0" w:color="000000"/>
                    <w:right w:val="single" w:sz="8" w:space="0" w:color="000000"/>
                  </w:tcBorders>
                  <w:tcMar>
                    <w:top w:w="113" w:type="dxa"/>
                    <w:left w:w="57" w:type="dxa"/>
                    <w:bottom w:w="113"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9 mm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4 mm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15 mm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6 mm</w:t>
                  </w:r>
                </w:p>
              </w:tc>
            </w:tr>
            <w:tr w:rsidR="0015108B">
              <w:trPr>
                <w:trHeight w:val="60"/>
              </w:trPr>
              <w:tc>
                <w:tcPr>
                  <w:tcW w:w="548"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3685"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noProof/>
                      <w:color w:val="000000"/>
                      <w:sz w:val="24"/>
                      <w:szCs w:val="24"/>
                    </w:rPr>
                    <w:drawing>
                      <wp:inline distT="0" distB="0" distL="0" distR="0">
                        <wp:extent cx="2266950" cy="1295400"/>
                        <wp:effectExtent l="0" t="0" r="0" b="0"/>
                        <wp:docPr id="24" name="Picture 24" descr="https://web7.ciela.net/assets/images/documents/Norms/2137244394/129_871753070_clip_image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eb7.ciela.net/assets/images/documents/Norms/2137244394/129_871753070_clip_image047.jpg"/>
                                <pic:cNvPicPr>
                                  <a:picLocks noChangeAspect="1" noChangeArrowheads="1"/>
                                </pic:cNvPicPr>
                              </pic:nvPicPr>
                              <pic:blipFill>
                                <a:blip r:link="rId29">
                                  <a:extLst>
                                    <a:ext uri="{28A0092B-C50C-407E-A947-70E740481C1C}">
                                      <a14:useLocalDpi xmlns:a14="http://schemas.microsoft.com/office/drawing/2010/main" val="0"/>
                                    </a:ext>
                                  </a:extLst>
                                </a:blip>
                                <a:srcRect/>
                                <a:stretch>
                                  <a:fillRect/>
                                </a:stretch>
                              </pic:blipFill>
                              <pic:spPr bwMode="auto">
                                <a:xfrm>
                                  <a:off x="0" y="0"/>
                                  <a:ext cx="2266950" cy="1295400"/>
                                </a:xfrm>
                                <a:prstGeom prst="rect">
                                  <a:avLst/>
                                </a:prstGeom>
                                <a:noFill/>
                                <a:ln>
                                  <a:noFill/>
                                </a:ln>
                              </pic:spPr>
                            </pic:pic>
                          </a:graphicData>
                        </a:graphic>
                      </wp:inline>
                    </w:drawing>
                  </w:r>
                </w:p>
              </w:tc>
              <w:tc>
                <w:tcPr>
                  <w:tcW w:w="2083"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proofErr w:type="spellStart"/>
                  <w:r>
                    <w:rPr>
                      <w:rFonts w:ascii="Times New Roman" w:hAnsi="Times New Roman" w:cs="Times New Roman"/>
                      <w:color w:val="000000"/>
                      <w:sz w:val="24"/>
                      <w:szCs w:val="24"/>
                    </w:rPr>
                    <w:t>Скосеност</w:t>
                  </w:r>
                  <w:proofErr w:type="spellEnd"/>
                  <w:r>
                    <w:rPr>
                      <w:rFonts w:ascii="Times New Roman" w:hAnsi="Times New Roman" w:cs="Times New Roman"/>
                      <w:color w:val="000000"/>
                      <w:sz w:val="24"/>
                      <w:szCs w:val="24"/>
                    </w:rPr>
                    <w:t xml:space="preserve"> на</w:t>
                  </w:r>
                  <w:r>
                    <w:rPr>
                      <w:rFonts w:ascii="Times New Roman" w:hAnsi="Times New Roman" w:cs="Times New Roman"/>
                      <w:color w:val="000000"/>
                      <w:sz w:val="24"/>
                      <w:szCs w:val="24"/>
                    </w:rPr>
                    <w:br/>
                    <w:t>напречното</w:t>
                  </w:r>
                  <w:r>
                    <w:rPr>
                      <w:rFonts w:ascii="Times New Roman" w:hAnsi="Times New Roman" w:cs="Times New Roman"/>
                      <w:color w:val="000000"/>
                      <w:sz w:val="24"/>
                      <w:szCs w:val="24"/>
                    </w:rPr>
                    <w:br/>
                    <w:t>сечение</w:t>
                  </w:r>
                </w:p>
              </w:tc>
              <w:tc>
                <w:tcPr>
                  <w:tcW w:w="3028"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По-голямото от</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а/25 или ± b/25,</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но не повече</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от ± 30 mm</w:t>
                  </w:r>
                </w:p>
              </w:tc>
            </w:tr>
            <w:tr w:rsidR="0015108B">
              <w:trPr>
                <w:trHeight w:val="60"/>
              </w:trPr>
              <w:tc>
                <w:tcPr>
                  <w:tcW w:w="548"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3685"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noProof/>
                      <w:color w:val="000000"/>
                      <w:sz w:val="24"/>
                      <w:szCs w:val="24"/>
                    </w:rPr>
                    <w:drawing>
                      <wp:inline distT="0" distB="0" distL="0" distR="0">
                        <wp:extent cx="2266950" cy="1104900"/>
                        <wp:effectExtent l="0" t="0" r="0" b="0"/>
                        <wp:docPr id="25" name="Picture 25" descr="https://web7.ciela.net/assets/images/documents/Norms/2137244394/129_2393693091_clip_image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eb7.ciela.net/assets/images/documents/Norms/2137244394/129_2393693091_clip_image049.jpg"/>
                                <pic:cNvPicPr>
                                  <a:picLocks noChangeAspect="1" noChangeArrowheads="1"/>
                                </pic:cNvPicPr>
                              </pic:nvPicPr>
                              <pic:blipFill>
                                <a:blip r:link="rId30">
                                  <a:extLst>
                                    <a:ext uri="{28A0092B-C50C-407E-A947-70E740481C1C}">
                                      <a14:useLocalDpi xmlns:a14="http://schemas.microsoft.com/office/drawing/2010/main" val="0"/>
                                    </a:ext>
                                  </a:extLst>
                                </a:blip>
                                <a:srcRect/>
                                <a:stretch>
                                  <a:fillRect/>
                                </a:stretch>
                              </pic:blipFill>
                              <pic:spPr bwMode="auto">
                                <a:xfrm>
                                  <a:off x="0" y="0"/>
                                  <a:ext cx="2266950" cy="1104900"/>
                                </a:xfrm>
                                <a:prstGeom prst="rect">
                                  <a:avLst/>
                                </a:prstGeom>
                                <a:noFill/>
                                <a:ln>
                                  <a:noFill/>
                                </a:ln>
                              </pic:spPr>
                            </pic:pic>
                          </a:graphicData>
                        </a:graphic>
                      </wp:inline>
                    </w:drawing>
                  </w:r>
                </w:p>
              </w:tc>
              <w:tc>
                <w:tcPr>
                  <w:tcW w:w="2083"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Отклонение на ръб от права линия</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За дължини:</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lastRenderedPageBreak/>
                    <w:t>l</w:t>
                  </w:r>
                  <w:r>
                    <w:rPr>
                      <w:rFonts w:ascii="Times New Roman" w:hAnsi="Times New Roman" w:cs="Times New Roman"/>
                      <w:sz w:val="24"/>
                      <w:szCs w:val="24"/>
                    </w:rPr>
                    <w:t xml:space="preserve"> </w:t>
                  </w:r>
                  <w:r>
                    <w:rPr>
                      <w:rFonts w:ascii="Times New Roman" w:hAnsi="Times New Roman" w:cs="Times New Roman"/>
                      <w:color w:val="000000"/>
                      <w:sz w:val="24"/>
                      <w:szCs w:val="24"/>
                    </w:rPr>
                    <w:t>&lt; ± 1 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l</w:t>
                  </w:r>
                  <w:r>
                    <w:rPr>
                      <w:rFonts w:ascii="Times New Roman" w:hAnsi="Times New Roman" w:cs="Times New Roman"/>
                      <w:sz w:val="24"/>
                      <w:szCs w:val="24"/>
                    </w:rPr>
                    <w:t xml:space="preserve"> </w:t>
                  </w:r>
                  <w:r>
                    <w:rPr>
                      <w:rFonts w:ascii="Times New Roman" w:hAnsi="Times New Roman" w:cs="Times New Roman"/>
                      <w:color w:val="000000"/>
                      <w:sz w:val="24"/>
                      <w:szCs w:val="24"/>
                    </w:rPr>
                    <w:t>&gt; 1 m</w:t>
                  </w:r>
                </w:p>
              </w:tc>
              <w:tc>
                <w:tcPr>
                  <w:tcW w:w="3028"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lastRenderedPageBreak/>
                    <w:t>± 8 mm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8 mm/m,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но не повече</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от ± 20 mm</w:t>
                  </w:r>
                </w:p>
              </w:tc>
            </w:tr>
          </w:tbl>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Таблица 6</w:t>
            </w:r>
          </w:p>
          <w:tbl>
            <w:tblPr>
              <w:tblW w:w="0" w:type="auto"/>
              <w:tblInd w:w="57" w:type="dxa"/>
              <w:tblCellMar>
                <w:left w:w="0" w:type="dxa"/>
                <w:right w:w="0" w:type="dxa"/>
              </w:tblCellMar>
              <w:tblLook w:val="04A0" w:firstRow="1" w:lastRow="0" w:firstColumn="1" w:lastColumn="0" w:noHBand="0" w:noVBand="1"/>
            </w:tblPr>
            <w:tblGrid>
              <w:gridCol w:w="482"/>
              <w:gridCol w:w="3685"/>
              <w:gridCol w:w="1989"/>
              <w:gridCol w:w="2537"/>
            </w:tblGrid>
            <w:tr w:rsidR="0015108B">
              <w:trPr>
                <w:trHeight w:val="60"/>
                <w:tblHeader/>
              </w:trPr>
              <w:tc>
                <w:tcPr>
                  <w:tcW w:w="9344" w:type="dxa"/>
                  <w:gridSpan w:val="4"/>
                  <w:tcBorders>
                    <w:top w:val="nil"/>
                    <w:left w:val="nil"/>
                    <w:bottom w:val="single" w:sz="8" w:space="0" w:color="auto"/>
                    <w:right w:val="nil"/>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Допустими отклонения за отвори (кръгли и правоъгълни) и вложки съгласно БДС EN 13670</w:t>
                  </w:r>
                </w:p>
              </w:tc>
            </w:tr>
            <w:tr w:rsidR="0015108B">
              <w:trPr>
                <w:trHeight w:val="60"/>
                <w:tblHeader/>
              </w:trPr>
              <w:tc>
                <w:tcPr>
                  <w:tcW w:w="57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3685"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Вид на отклонението</w:t>
                  </w:r>
                </w:p>
              </w:tc>
              <w:tc>
                <w:tcPr>
                  <w:tcW w:w="2055"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Описание</w:t>
                  </w:r>
                </w:p>
              </w:tc>
              <w:tc>
                <w:tcPr>
                  <w:tcW w:w="3028"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Допустимо отклонение Δ</w:t>
                  </w:r>
                </w:p>
              </w:tc>
            </w:tr>
            <w:tr w:rsidR="0015108B">
              <w:trPr>
                <w:trHeight w:val="60"/>
                <w:tblHeader/>
              </w:trPr>
              <w:tc>
                <w:tcPr>
                  <w:tcW w:w="57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after="0" w:line="240" w:lineRule="auto"/>
                    <w:rPr>
                      <w:rFonts w:ascii="Times New Roman" w:hAnsi="Times New Roman" w:cs="Times New Roman"/>
                      <w:sz w:val="24"/>
                      <w:szCs w:val="24"/>
                    </w:rPr>
                  </w:pPr>
                </w:p>
              </w:tc>
              <w:tc>
                <w:tcPr>
                  <w:tcW w:w="3685"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after="0" w:line="240" w:lineRule="auto"/>
                    <w:rPr>
                      <w:rFonts w:ascii="Times New Roman" w:eastAsia="Times New Roman" w:hAnsi="Times New Roman" w:cs="Times New Roman"/>
                      <w:sz w:val="20"/>
                      <w:szCs w:val="20"/>
                    </w:rPr>
                  </w:pPr>
                </w:p>
              </w:tc>
              <w:tc>
                <w:tcPr>
                  <w:tcW w:w="2055"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after="0" w:line="240" w:lineRule="auto"/>
                    <w:rPr>
                      <w:rFonts w:ascii="Times New Roman" w:eastAsia="Times New Roman" w:hAnsi="Times New Roman" w:cs="Times New Roman"/>
                      <w:sz w:val="20"/>
                      <w:szCs w:val="20"/>
                    </w:rPr>
                  </w:pPr>
                </w:p>
              </w:tc>
              <w:tc>
                <w:tcPr>
                  <w:tcW w:w="3028"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клас 1</w:t>
                  </w:r>
                </w:p>
              </w:tc>
            </w:tr>
            <w:tr w:rsidR="0015108B">
              <w:trPr>
                <w:trHeight w:val="60"/>
              </w:trPr>
              <w:tc>
                <w:tcPr>
                  <w:tcW w:w="57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3685"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noProof/>
                      <w:color w:val="000000"/>
                      <w:sz w:val="24"/>
                      <w:szCs w:val="24"/>
                    </w:rPr>
                    <w:drawing>
                      <wp:inline distT="0" distB="0" distL="0" distR="0">
                        <wp:extent cx="2266950" cy="1609725"/>
                        <wp:effectExtent l="0" t="0" r="0" b="0"/>
                        <wp:docPr id="26" name="Picture 26" descr="https://web7.ciela.net/assets/images/documents/Norms/2137244394/129_1215252381_clip_image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eb7.ciela.net/assets/images/documents/Norms/2137244394/129_1215252381_clip_image051.jpg"/>
                                <pic:cNvPicPr>
                                  <a:picLocks noChangeAspect="1" noChangeArrowheads="1"/>
                                </pic:cNvPicPr>
                              </pic:nvPicPr>
                              <pic:blipFill>
                                <a:blip r:link="rId31">
                                  <a:extLst>
                                    <a:ext uri="{28A0092B-C50C-407E-A947-70E740481C1C}">
                                      <a14:useLocalDpi xmlns:a14="http://schemas.microsoft.com/office/drawing/2010/main" val="0"/>
                                    </a:ext>
                                  </a:extLst>
                                </a:blip>
                                <a:srcRect/>
                                <a:stretch>
                                  <a:fillRect/>
                                </a:stretch>
                              </pic:blipFill>
                              <pic:spPr bwMode="auto">
                                <a:xfrm>
                                  <a:off x="0" y="0"/>
                                  <a:ext cx="2266950" cy="1609725"/>
                                </a:xfrm>
                                <a:prstGeom prst="rect">
                                  <a:avLst/>
                                </a:prstGeom>
                                <a:noFill/>
                                <a:ln>
                                  <a:noFill/>
                                </a:ln>
                              </pic:spPr>
                            </pic:pic>
                          </a:graphicData>
                        </a:graphic>
                      </wp:inline>
                    </w:drawing>
                  </w:r>
                </w:p>
                <w:p w:rsidR="0015108B" w:rsidRDefault="0015108B">
                  <w:pPr>
                    <w:spacing w:before="100" w:beforeAutospacing="1" w:after="100" w:afterAutospacing="1"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Δ</w:t>
                  </w:r>
                  <w:r>
                    <w:rPr>
                      <w:rFonts w:ascii="Times New Roman" w:hAnsi="Times New Roman" w:cs="Times New Roman"/>
                      <w:color w:val="000000"/>
                      <w:sz w:val="24"/>
                      <w:szCs w:val="24"/>
                      <w:vertAlign w:val="subscript"/>
                    </w:rPr>
                    <w:t>x</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Δ</w:t>
                  </w:r>
                  <w:r>
                    <w:rPr>
                      <w:rFonts w:ascii="Times New Roman" w:hAnsi="Times New Roman" w:cs="Times New Roman"/>
                      <w:color w:val="000000"/>
                      <w:sz w:val="24"/>
                      <w:szCs w:val="24"/>
                      <w:vertAlign w:val="subscript"/>
                    </w:rPr>
                    <w:t>y</w:t>
                  </w:r>
                  <w:proofErr w:type="spellEnd"/>
                  <w:r>
                    <w:rPr>
                      <w:rFonts w:ascii="Times New Roman" w:hAnsi="Times New Roman" w:cs="Times New Roman"/>
                      <w:color w:val="000000"/>
                      <w:sz w:val="24"/>
                      <w:szCs w:val="24"/>
                    </w:rPr>
                    <w:t xml:space="preserve"> - отклонения от вторична </w:t>
                  </w:r>
                  <w:proofErr w:type="spellStart"/>
                  <w:r>
                    <w:rPr>
                      <w:rFonts w:ascii="Times New Roman" w:hAnsi="Times New Roman" w:cs="Times New Roman"/>
                      <w:color w:val="000000"/>
                      <w:sz w:val="24"/>
                      <w:szCs w:val="24"/>
                    </w:rPr>
                    <w:t>реперна</w:t>
                  </w:r>
                  <w:proofErr w:type="spellEnd"/>
                  <w:r>
                    <w:rPr>
                      <w:rFonts w:ascii="Times New Roman" w:hAnsi="Times New Roman" w:cs="Times New Roman"/>
                      <w:color w:val="000000"/>
                      <w:sz w:val="24"/>
                      <w:szCs w:val="24"/>
                    </w:rPr>
                    <w:t xml:space="preserve"> линия по направление x и направление y</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Δ</w:t>
                  </w:r>
                  <w:r>
                    <w:rPr>
                      <w:rFonts w:ascii="Times New Roman" w:hAnsi="Times New Roman" w:cs="Times New Roman"/>
                      <w:color w:val="000000"/>
                      <w:sz w:val="24"/>
                      <w:szCs w:val="24"/>
                      <w:vertAlign w:val="subscript"/>
                    </w:rPr>
                    <w:t>D</w:t>
                  </w:r>
                  <w:r>
                    <w:rPr>
                      <w:rFonts w:ascii="Times New Roman" w:hAnsi="Times New Roman" w:cs="Times New Roman"/>
                      <w:color w:val="000000"/>
                      <w:sz w:val="24"/>
                      <w:szCs w:val="24"/>
                    </w:rPr>
                    <w:t xml:space="preserve"> - отклонение от диаметъра</w:t>
                  </w:r>
                </w:p>
              </w:tc>
              <w:tc>
                <w:tcPr>
                  <w:tcW w:w="2055"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Отвори и тръбни вложки</w:t>
                  </w:r>
                </w:p>
                <w:p w:rsidR="0015108B" w:rsidRDefault="0015108B">
                  <w:pPr>
                    <w:spacing w:before="100" w:beforeAutospacing="1" w:after="100" w:afterAutospacing="1" w:line="240" w:lineRule="auto"/>
                    <w:jc w:val="center"/>
                    <w:rPr>
                      <w:rFonts w:ascii="Times New Roman" w:hAnsi="Times New Roman" w:cs="Times New Roman"/>
                      <w:sz w:val="24"/>
                      <w:szCs w:val="24"/>
                    </w:rPr>
                  </w:pPr>
                  <w:proofErr w:type="spellStart"/>
                  <w:r>
                    <w:rPr>
                      <w:rFonts w:ascii="Times New Roman" w:hAnsi="Times New Roman" w:cs="Times New Roman"/>
                      <w:color w:val="000000"/>
                      <w:sz w:val="24"/>
                      <w:szCs w:val="24"/>
                    </w:rPr>
                    <w:t>Δ</w:t>
                  </w:r>
                  <w:r>
                    <w:rPr>
                      <w:rFonts w:ascii="Times New Roman" w:hAnsi="Times New Roman" w:cs="Times New Roman"/>
                      <w:color w:val="000000"/>
                      <w:sz w:val="24"/>
                      <w:szCs w:val="24"/>
                      <w:vertAlign w:val="subscript"/>
                    </w:rPr>
                    <w:t>x</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Δ</w:t>
                  </w:r>
                  <w:r>
                    <w:rPr>
                      <w:rFonts w:ascii="Times New Roman" w:hAnsi="Times New Roman" w:cs="Times New Roman"/>
                      <w:color w:val="000000"/>
                      <w:sz w:val="24"/>
                      <w:szCs w:val="24"/>
                      <w:vertAlign w:val="subscript"/>
                    </w:rPr>
                    <w:t>y</w:t>
                  </w:r>
                  <w:proofErr w:type="spellEnd"/>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Δ</w:t>
                  </w:r>
                  <w:r>
                    <w:rPr>
                      <w:rFonts w:ascii="Times New Roman" w:hAnsi="Times New Roman" w:cs="Times New Roman"/>
                      <w:color w:val="000000"/>
                      <w:sz w:val="24"/>
                      <w:szCs w:val="24"/>
                      <w:vertAlign w:val="subscript"/>
                    </w:rPr>
                    <w:t>D</w:t>
                  </w:r>
                </w:p>
              </w:tc>
              <w:tc>
                <w:tcPr>
                  <w:tcW w:w="3028"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240" w:line="240" w:lineRule="auto"/>
                    <w:jc w:val="center"/>
                    <w:rPr>
                      <w:rFonts w:ascii="Times New Roman" w:hAnsi="Times New Roman" w:cs="Times New Roman"/>
                      <w:sz w:val="24"/>
                      <w:szCs w:val="24"/>
                    </w:rPr>
                  </w:pP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25 mm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10 mm,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освен ако в инвестиционния проект е определено друго</w:t>
                  </w:r>
                </w:p>
              </w:tc>
            </w:tr>
            <w:tr w:rsidR="0015108B">
              <w:trPr>
                <w:trHeight w:val="60"/>
              </w:trPr>
              <w:tc>
                <w:tcPr>
                  <w:tcW w:w="57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3685"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noProof/>
                      <w:color w:val="000000"/>
                      <w:sz w:val="24"/>
                      <w:szCs w:val="24"/>
                    </w:rPr>
                    <w:drawing>
                      <wp:inline distT="0" distB="0" distL="0" distR="0">
                        <wp:extent cx="2266950" cy="1724025"/>
                        <wp:effectExtent l="0" t="0" r="0" b="0"/>
                        <wp:docPr id="27" name="Picture 27" descr="https://web7.ciela.net/assets/images/documents/Norms/2137244394/129_1050460136_clip_image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eb7.ciela.net/assets/images/documents/Norms/2137244394/129_1050460136_clip_image053.jpg"/>
                                <pic:cNvPicPr>
                                  <a:picLocks noChangeAspect="1" noChangeArrowheads="1"/>
                                </pic:cNvPicPr>
                              </pic:nvPicPr>
                              <pic:blipFill>
                                <a:blip r:link="rId32">
                                  <a:extLst>
                                    <a:ext uri="{28A0092B-C50C-407E-A947-70E740481C1C}">
                                      <a14:useLocalDpi xmlns:a14="http://schemas.microsoft.com/office/drawing/2010/main" val="0"/>
                                    </a:ext>
                                  </a:extLst>
                                </a:blip>
                                <a:srcRect/>
                                <a:stretch>
                                  <a:fillRect/>
                                </a:stretch>
                              </pic:blipFill>
                              <pic:spPr bwMode="auto">
                                <a:xfrm>
                                  <a:off x="0" y="0"/>
                                  <a:ext cx="2266950" cy="1724025"/>
                                </a:xfrm>
                                <a:prstGeom prst="rect">
                                  <a:avLst/>
                                </a:prstGeom>
                                <a:noFill/>
                                <a:ln>
                                  <a:noFill/>
                                </a:ln>
                              </pic:spPr>
                            </pic:pic>
                          </a:graphicData>
                        </a:graphic>
                      </wp:inline>
                    </w:drawing>
                  </w:r>
                </w:p>
                <w:p w:rsidR="0015108B" w:rsidRDefault="0015108B">
                  <w:pPr>
                    <w:spacing w:before="100" w:beforeAutospacing="1" w:after="100" w:afterAutospacing="1"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Δ</w:t>
                  </w:r>
                  <w:r>
                    <w:rPr>
                      <w:rFonts w:ascii="Times New Roman" w:hAnsi="Times New Roman" w:cs="Times New Roman"/>
                      <w:color w:val="000000"/>
                      <w:sz w:val="24"/>
                      <w:szCs w:val="24"/>
                      <w:vertAlign w:val="subscript"/>
                    </w:rPr>
                    <w:t>x</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Δ</w:t>
                  </w:r>
                  <w:r>
                    <w:rPr>
                      <w:rFonts w:ascii="Times New Roman" w:hAnsi="Times New Roman" w:cs="Times New Roman"/>
                      <w:color w:val="000000"/>
                      <w:sz w:val="24"/>
                      <w:szCs w:val="24"/>
                      <w:vertAlign w:val="subscript"/>
                    </w:rPr>
                    <w:t>y</w:t>
                  </w:r>
                  <w:proofErr w:type="spellEnd"/>
                  <w:r>
                    <w:rPr>
                      <w:rFonts w:ascii="Times New Roman" w:hAnsi="Times New Roman" w:cs="Times New Roman"/>
                      <w:color w:val="000000"/>
                      <w:sz w:val="24"/>
                      <w:szCs w:val="24"/>
                      <w:vertAlign w:val="subscript"/>
                    </w:rPr>
                    <w:t xml:space="preserve"> -</w:t>
                  </w:r>
                  <w:r>
                    <w:rPr>
                      <w:rFonts w:ascii="Times New Roman" w:hAnsi="Times New Roman" w:cs="Times New Roman"/>
                      <w:color w:val="000000"/>
                      <w:sz w:val="24"/>
                      <w:szCs w:val="24"/>
                    </w:rPr>
                    <w:t xml:space="preserve"> отклонения от вторична </w:t>
                  </w:r>
                  <w:proofErr w:type="spellStart"/>
                  <w:r>
                    <w:rPr>
                      <w:rFonts w:ascii="Times New Roman" w:hAnsi="Times New Roman" w:cs="Times New Roman"/>
                      <w:color w:val="000000"/>
                      <w:sz w:val="24"/>
                      <w:szCs w:val="24"/>
                    </w:rPr>
                    <w:t>реперна</w:t>
                  </w:r>
                  <w:proofErr w:type="spellEnd"/>
                  <w:r>
                    <w:rPr>
                      <w:rFonts w:ascii="Times New Roman" w:hAnsi="Times New Roman" w:cs="Times New Roman"/>
                      <w:color w:val="000000"/>
                      <w:sz w:val="24"/>
                      <w:szCs w:val="24"/>
                    </w:rPr>
                    <w:t xml:space="preserve"> линия по направление x и направление y</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Δ</w:t>
                  </w:r>
                  <w:r>
                    <w:rPr>
                      <w:rFonts w:ascii="Times New Roman" w:hAnsi="Times New Roman" w:cs="Times New Roman"/>
                      <w:color w:val="000000"/>
                      <w:sz w:val="24"/>
                      <w:szCs w:val="24"/>
                      <w:vertAlign w:val="subscript"/>
                    </w:rPr>
                    <w:t>1</w:t>
                  </w:r>
                  <w:r>
                    <w:rPr>
                      <w:rFonts w:ascii="Times New Roman" w:hAnsi="Times New Roman" w:cs="Times New Roman"/>
                      <w:color w:val="000000"/>
                      <w:sz w:val="24"/>
                      <w:szCs w:val="24"/>
                    </w:rPr>
                    <w:t xml:space="preserve"> и Δ</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 отклонения на преградата</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Алтернативно измерване до осите, както на фигура по т. 1</w:t>
                  </w:r>
                </w:p>
              </w:tc>
              <w:tc>
                <w:tcPr>
                  <w:tcW w:w="2055"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Прегледи и</w:t>
                  </w:r>
                  <w:r>
                    <w:rPr>
                      <w:rFonts w:ascii="Times New Roman" w:hAnsi="Times New Roman" w:cs="Times New Roman"/>
                      <w:color w:val="000000"/>
                      <w:sz w:val="24"/>
                      <w:szCs w:val="24"/>
                    </w:rPr>
                    <w:br/>
                    <w:t>вдлъбнатини</w:t>
                  </w:r>
                </w:p>
                <w:p w:rsidR="0015108B" w:rsidRDefault="0015108B">
                  <w:pPr>
                    <w:spacing w:before="100" w:beforeAutospacing="1" w:after="100" w:afterAutospacing="1" w:line="240" w:lineRule="auto"/>
                    <w:jc w:val="center"/>
                    <w:rPr>
                      <w:rFonts w:ascii="Times New Roman" w:hAnsi="Times New Roman" w:cs="Times New Roman"/>
                      <w:sz w:val="24"/>
                      <w:szCs w:val="24"/>
                    </w:rPr>
                  </w:pPr>
                  <w:proofErr w:type="spellStart"/>
                  <w:r>
                    <w:rPr>
                      <w:rFonts w:ascii="Times New Roman" w:hAnsi="Times New Roman" w:cs="Times New Roman"/>
                      <w:color w:val="000000"/>
                      <w:sz w:val="24"/>
                      <w:szCs w:val="24"/>
                    </w:rPr>
                    <w:t>Δ</w:t>
                  </w:r>
                  <w:r>
                    <w:rPr>
                      <w:rFonts w:ascii="Times New Roman" w:hAnsi="Times New Roman" w:cs="Times New Roman"/>
                      <w:color w:val="000000"/>
                      <w:sz w:val="24"/>
                      <w:szCs w:val="24"/>
                      <w:vertAlign w:val="subscript"/>
                    </w:rPr>
                    <w:t>x</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Δ</w:t>
                  </w:r>
                  <w:r>
                    <w:rPr>
                      <w:rFonts w:ascii="Times New Roman" w:hAnsi="Times New Roman" w:cs="Times New Roman"/>
                      <w:color w:val="000000"/>
                      <w:sz w:val="24"/>
                      <w:szCs w:val="24"/>
                      <w:vertAlign w:val="subscript"/>
                    </w:rPr>
                    <w:t>y</w:t>
                  </w:r>
                  <w:proofErr w:type="spellEnd"/>
                  <w:r>
                    <w:rPr>
                      <w:rFonts w:ascii="Times New Roman" w:hAnsi="Times New Roman" w:cs="Times New Roman"/>
                      <w:color w:val="000000"/>
                      <w:sz w:val="24"/>
                      <w:szCs w:val="24"/>
                    </w:rPr>
                    <w:t>, Δ</w:t>
                  </w:r>
                  <w:r>
                    <w:rPr>
                      <w:rFonts w:ascii="Times New Roman" w:hAnsi="Times New Roman" w:cs="Times New Roman"/>
                      <w:color w:val="000000"/>
                      <w:sz w:val="24"/>
                      <w:szCs w:val="24"/>
                      <w:vertAlign w:val="subscript"/>
                    </w:rPr>
                    <w:t>1</w:t>
                  </w:r>
                  <w:r>
                    <w:rPr>
                      <w:rFonts w:ascii="Times New Roman" w:hAnsi="Times New Roman" w:cs="Times New Roman"/>
                      <w:color w:val="000000"/>
                      <w:sz w:val="24"/>
                      <w:szCs w:val="24"/>
                    </w:rPr>
                    <w:t>, Δ</w:t>
                  </w:r>
                  <w:r>
                    <w:rPr>
                      <w:rFonts w:ascii="Times New Roman" w:hAnsi="Times New Roman" w:cs="Times New Roman"/>
                      <w:color w:val="000000"/>
                      <w:sz w:val="24"/>
                      <w:szCs w:val="24"/>
                      <w:vertAlign w:val="subscript"/>
                    </w:rPr>
                    <w:t>2</w:t>
                  </w:r>
                </w:p>
              </w:tc>
              <w:tc>
                <w:tcPr>
                  <w:tcW w:w="3028"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25 mm,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освен ако в инвестиционния проект е определено друго</w:t>
                  </w:r>
                </w:p>
              </w:tc>
            </w:tr>
            <w:tr w:rsidR="0015108B">
              <w:trPr>
                <w:trHeight w:val="60"/>
              </w:trPr>
              <w:tc>
                <w:tcPr>
                  <w:tcW w:w="57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lastRenderedPageBreak/>
                    <w:t>3.</w:t>
                  </w:r>
                </w:p>
              </w:tc>
              <w:tc>
                <w:tcPr>
                  <w:tcW w:w="3685"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noProof/>
                      <w:color w:val="000000"/>
                      <w:sz w:val="24"/>
                      <w:szCs w:val="24"/>
                    </w:rPr>
                    <w:drawing>
                      <wp:inline distT="0" distB="0" distL="0" distR="0">
                        <wp:extent cx="2266950" cy="1285875"/>
                        <wp:effectExtent l="0" t="0" r="0" b="0"/>
                        <wp:docPr id="28" name="Picture 28" descr="https://web7.ciela.net/assets/images/documents/Norms/2137244394/129_3150903743_clip_image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eb7.ciela.net/assets/images/documents/Norms/2137244394/129_3150903743_clip_image055.jpg"/>
                                <pic:cNvPicPr>
                                  <a:picLocks noChangeAspect="1" noChangeArrowheads="1"/>
                                </pic:cNvPicPr>
                              </pic:nvPicPr>
                              <pic:blipFill>
                                <a:blip r:link="rId33">
                                  <a:extLst>
                                    <a:ext uri="{28A0092B-C50C-407E-A947-70E740481C1C}">
                                      <a14:useLocalDpi xmlns:a14="http://schemas.microsoft.com/office/drawing/2010/main" val="0"/>
                                    </a:ext>
                                  </a:extLst>
                                </a:blip>
                                <a:srcRect/>
                                <a:stretch>
                                  <a:fillRect/>
                                </a:stretch>
                              </pic:blipFill>
                              <pic:spPr bwMode="auto">
                                <a:xfrm>
                                  <a:off x="0" y="0"/>
                                  <a:ext cx="2266950" cy="1285875"/>
                                </a:xfrm>
                                <a:prstGeom prst="rect">
                                  <a:avLst/>
                                </a:prstGeom>
                                <a:noFill/>
                                <a:ln>
                                  <a:noFill/>
                                </a:ln>
                              </pic:spPr>
                            </pic:pic>
                          </a:graphicData>
                        </a:graphic>
                      </wp:inline>
                    </w:drawing>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color w:val="000000"/>
                      <w:sz w:val="24"/>
                      <w:szCs w:val="24"/>
                    </w:rPr>
                    <w:t>l</w:t>
                  </w:r>
                  <w:r>
                    <w:rPr>
                      <w:rFonts w:ascii="Times New Roman" w:hAnsi="Times New Roman" w:cs="Times New Roman"/>
                      <w:color w:val="000000"/>
                      <w:sz w:val="24"/>
                      <w:szCs w:val="24"/>
                      <w:vertAlign w:val="subscript"/>
                    </w:rPr>
                    <w:t>1</w:t>
                  </w:r>
                  <w:r>
                    <w:rPr>
                      <w:rFonts w:ascii="Times New Roman" w:hAnsi="Times New Roman" w:cs="Times New Roman"/>
                      <w:sz w:val="24"/>
                      <w:szCs w:val="24"/>
                    </w:rPr>
                    <w:t xml:space="preserve"> </w:t>
                  </w:r>
                  <w:r>
                    <w:rPr>
                      <w:rFonts w:ascii="Times New Roman" w:hAnsi="Times New Roman" w:cs="Times New Roman"/>
                      <w:color w:val="000000"/>
                      <w:sz w:val="24"/>
                      <w:szCs w:val="24"/>
                    </w:rPr>
                    <w:t>- разстояние между групи болтове</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color w:val="000000"/>
                      <w:sz w:val="24"/>
                      <w:szCs w:val="24"/>
                    </w:rPr>
                    <w:t>l</w:t>
                  </w:r>
                  <w:r>
                    <w:rPr>
                      <w:rFonts w:ascii="Times New Roman" w:hAnsi="Times New Roman" w:cs="Times New Roman"/>
                      <w:color w:val="000000"/>
                      <w:sz w:val="24"/>
                      <w:szCs w:val="24"/>
                      <w:vertAlign w:val="subscript"/>
                    </w:rPr>
                    <w:t>2</w:t>
                  </w:r>
                  <w:r>
                    <w:rPr>
                      <w:rFonts w:ascii="Times New Roman" w:hAnsi="Times New Roman" w:cs="Times New Roman"/>
                      <w:sz w:val="24"/>
                      <w:szCs w:val="24"/>
                    </w:rPr>
                    <w:t xml:space="preserve"> </w:t>
                  </w:r>
                  <w:r>
                    <w:rPr>
                      <w:rFonts w:ascii="Times New Roman" w:hAnsi="Times New Roman" w:cs="Times New Roman"/>
                      <w:color w:val="000000"/>
                      <w:sz w:val="24"/>
                      <w:szCs w:val="24"/>
                    </w:rPr>
                    <w:t>- разстояние между болтове в група</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color w:val="000000"/>
                      <w:sz w:val="24"/>
                      <w:szCs w:val="24"/>
                    </w:rPr>
                    <w:t>l</w:t>
                  </w:r>
                  <w:r>
                    <w:rPr>
                      <w:rFonts w:ascii="Times New Roman" w:hAnsi="Times New Roman" w:cs="Times New Roman"/>
                      <w:color w:val="000000"/>
                      <w:sz w:val="24"/>
                      <w:szCs w:val="24"/>
                      <w:vertAlign w:val="subscript"/>
                    </w:rPr>
                    <w:t>3</w:t>
                  </w:r>
                  <w:r>
                    <w:rPr>
                      <w:rFonts w:ascii="Times New Roman" w:hAnsi="Times New Roman" w:cs="Times New Roman"/>
                      <w:sz w:val="24"/>
                      <w:szCs w:val="24"/>
                    </w:rPr>
                    <w:t xml:space="preserve"> </w:t>
                  </w:r>
                  <w:r>
                    <w:rPr>
                      <w:rFonts w:ascii="Times New Roman" w:hAnsi="Times New Roman" w:cs="Times New Roman"/>
                      <w:color w:val="000000"/>
                      <w:sz w:val="24"/>
                      <w:szCs w:val="24"/>
                    </w:rPr>
                    <w:t>- свободна дължина на болт</w:t>
                  </w:r>
                </w:p>
              </w:tc>
              <w:tc>
                <w:tcPr>
                  <w:tcW w:w="2055"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Анкерни болтове и подобни вложки</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Местоположение на болтове и център на група болтове</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pacing w:val="-2"/>
                      <w:sz w:val="24"/>
                      <w:szCs w:val="24"/>
                    </w:rPr>
                    <w:t>Вътрешно разстояние между болтовете в група</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Издадена част</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Наклон</w:t>
                  </w:r>
                </w:p>
              </w:tc>
              <w:tc>
                <w:tcPr>
                  <w:tcW w:w="3028"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Δ</w:t>
                  </w:r>
                  <w:r>
                    <w:rPr>
                      <w:rFonts w:ascii="Times New Roman" w:hAnsi="Times New Roman" w:cs="Times New Roman"/>
                      <w:color w:val="000000"/>
                      <w:sz w:val="24"/>
                      <w:szCs w:val="24"/>
                      <w:vertAlign w:val="subscript"/>
                    </w:rPr>
                    <w:t>1</w:t>
                  </w:r>
                  <w:r>
                    <w:rPr>
                      <w:rFonts w:ascii="Times New Roman" w:hAnsi="Times New Roman" w:cs="Times New Roman"/>
                      <w:color w:val="000000"/>
                      <w:sz w:val="24"/>
                      <w:szCs w:val="24"/>
                    </w:rPr>
                    <w:t xml:space="preserve"> = ± 10 mm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Δ</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 ± 3 mm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Δ</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 + 25 mm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- 5 mm</w:t>
                  </w:r>
                </w:p>
                <w:p w:rsidR="0015108B" w:rsidRDefault="0015108B">
                  <w:pPr>
                    <w:spacing w:before="100" w:beforeAutospacing="1" w:after="100" w:afterAutospacing="1" w:line="240" w:lineRule="auto"/>
                    <w:jc w:val="center"/>
                    <w:rPr>
                      <w:rFonts w:ascii="Times New Roman" w:hAnsi="Times New Roman" w:cs="Times New Roman"/>
                      <w:sz w:val="24"/>
                      <w:szCs w:val="24"/>
                    </w:rPr>
                  </w:pPr>
                  <w:proofErr w:type="spellStart"/>
                  <w:r>
                    <w:rPr>
                      <w:rFonts w:ascii="Times New Roman" w:hAnsi="Times New Roman" w:cs="Times New Roman"/>
                      <w:color w:val="000000"/>
                      <w:sz w:val="24"/>
                      <w:szCs w:val="24"/>
                    </w:rPr>
                    <w:t>Δs</w:t>
                  </w:r>
                  <w:proofErr w:type="spellEnd"/>
                  <w:r>
                    <w:rPr>
                      <w:rFonts w:ascii="Times New Roman" w:hAnsi="Times New Roman" w:cs="Times New Roman"/>
                      <w:color w:val="000000"/>
                      <w:sz w:val="24"/>
                      <w:szCs w:val="24"/>
                    </w:rPr>
                    <w:t xml:space="preserve"> = по-голямото от 5 mm</w:t>
                  </w:r>
                  <w:r>
                    <w:rPr>
                      <w:rFonts w:ascii="Times New Roman" w:hAnsi="Times New Roman" w:cs="Times New Roman"/>
                      <w:color w:val="000000"/>
                      <w:sz w:val="24"/>
                      <w:szCs w:val="24"/>
                    </w:rPr>
                    <w:br/>
                    <w:t xml:space="preserve">или </w:t>
                  </w:r>
                  <w:r>
                    <w:rPr>
                      <w:rFonts w:ascii="Times New Roman" w:hAnsi="Times New Roman" w:cs="Times New Roman"/>
                      <w:i/>
                      <w:iCs/>
                      <w:color w:val="000000"/>
                      <w:sz w:val="24"/>
                      <w:szCs w:val="24"/>
                    </w:rPr>
                    <w:t>l</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/200,</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освен ако в инвестиционния проект е определено друго</w:t>
                  </w:r>
                </w:p>
              </w:tc>
            </w:tr>
            <w:tr w:rsidR="0015108B">
              <w:trPr>
                <w:trHeight w:val="60"/>
              </w:trPr>
              <w:tc>
                <w:tcPr>
                  <w:tcW w:w="57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3685"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noProof/>
                      <w:color w:val="000000"/>
                      <w:sz w:val="24"/>
                      <w:szCs w:val="24"/>
                    </w:rPr>
                    <w:drawing>
                      <wp:inline distT="0" distB="0" distL="0" distR="0">
                        <wp:extent cx="2266950" cy="1409700"/>
                        <wp:effectExtent l="0" t="0" r="0" b="0"/>
                        <wp:docPr id="29" name="Picture 29" descr="https://web7.ciela.net/assets/images/documents/Norms/2137244394/129_3760420519_clip_image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eb7.ciela.net/assets/images/documents/Norms/2137244394/129_3760420519_clip_image057.jpg"/>
                                <pic:cNvPicPr>
                                  <a:picLocks noChangeAspect="1" noChangeArrowheads="1"/>
                                </pic:cNvPicPr>
                              </pic:nvPicPr>
                              <pic:blipFill>
                                <a:blip r:link="rId34">
                                  <a:extLst>
                                    <a:ext uri="{28A0092B-C50C-407E-A947-70E740481C1C}">
                                      <a14:useLocalDpi xmlns:a14="http://schemas.microsoft.com/office/drawing/2010/main" val="0"/>
                                    </a:ext>
                                  </a:extLst>
                                </a:blip>
                                <a:srcRect/>
                                <a:stretch>
                                  <a:fillRect/>
                                </a:stretch>
                              </pic:blipFill>
                              <pic:spPr bwMode="auto">
                                <a:xfrm>
                                  <a:off x="0" y="0"/>
                                  <a:ext cx="2266950" cy="1409700"/>
                                </a:xfrm>
                                <a:prstGeom prst="rect">
                                  <a:avLst/>
                                </a:prstGeom>
                                <a:noFill/>
                                <a:ln>
                                  <a:noFill/>
                                </a:ln>
                              </pic:spPr>
                            </pic:pic>
                          </a:graphicData>
                        </a:graphic>
                      </wp:inline>
                    </w:drawing>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1 - номинално положение в дълбочина</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2 - номинално положение в план</w:t>
                  </w:r>
                </w:p>
              </w:tc>
              <w:tc>
                <w:tcPr>
                  <w:tcW w:w="2055"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Анкерни плочи и подобни вложки</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Отклонение в план</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Отклонение в дълбочина</w:t>
                  </w:r>
                </w:p>
              </w:tc>
              <w:tc>
                <w:tcPr>
                  <w:tcW w:w="3028"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proofErr w:type="spellStart"/>
                  <w:r>
                    <w:rPr>
                      <w:rFonts w:ascii="Times New Roman" w:hAnsi="Times New Roman" w:cs="Times New Roman"/>
                      <w:color w:val="000000"/>
                      <w:sz w:val="24"/>
                      <w:szCs w:val="24"/>
                    </w:rPr>
                    <w:t>Δx</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Δy</w:t>
                  </w:r>
                  <w:proofErr w:type="spellEnd"/>
                  <w:r>
                    <w:rPr>
                      <w:rFonts w:ascii="Times New Roman" w:hAnsi="Times New Roman" w:cs="Times New Roman"/>
                      <w:color w:val="000000"/>
                      <w:sz w:val="24"/>
                      <w:szCs w:val="24"/>
                    </w:rPr>
                    <w:t xml:space="preserve"> = ± 20 mm</w:t>
                  </w:r>
                </w:p>
                <w:p w:rsidR="0015108B" w:rsidRDefault="0015108B">
                  <w:pPr>
                    <w:spacing w:before="100" w:beforeAutospacing="1" w:after="100" w:afterAutospacing="1" w:line="240" w:lineRule="auto"/>
                    <w:jc w:val="center"/>
                    <w:rPr>
                      <w:rFonts w:ascii="Times New Roman" w:hAnsi="Times New Roman" w:cs="Times New Roman"/>
                      <w:sz w:val="24"/>
                      <w:szCs w:val="24"/>
                    </w:rPr>
                  </w:pPr>
                  <w:proofErr w:type="spellStart"/>
                  <w:r>
                    <w:rPr>
                      <w:rFonts w:ascii="Times New Roman" w:hAnsi="Times New Roman" w:cs="Times New Roman"/>
                      <w:color w:val="000000"/>
                      <w:sz w:val="24"/>
                      <w:szCs w:val="24"/>
                    </w:rPr>
                    <w:t>Δz</w:t>
                  </w:r>
                  <w:proofErr w:type="spellEnd"/>
                  <w:r>
                    <w:rPr>
                      <w:rFonts w:ascii="Times New Roman" w:hAnsi="Times New Roman" w:cs="Times New Roman"/>
                      <w:color w:val="000000"/>
                      <w:sz w:val="24"/>
                      <w:szCs w:val="24"/>
                    </w:rPr>
                    <w:t xml:space="preserve"> = ± 10 mm,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освен ако в инвестиционния проект е определено друго</w:t>
                  </w:r>
                </w:p>
              </w:tc>
            </w:tr>
          </w:tbl>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Таблица 7</w:t>
            </w:r>
          </w:p>
          <w:tbl>
            <w:tblPr>
              <w:tblW w:w="0" w:type="auto"/>
              <w:tblInd w:w="57" w:type="dxa"/>
              <w:tblCellMar>
                <w:left w:w="0" w:type="dxa"/>
                <w:right w:w="0" w:type="dxa"/>
              </w:tblCellMar>
              <w:tblLook w:val="04A0" w:firstRow="1" w:lastRow="0" w:firstColumn="1" w:lastColumn="0" w:noHBand="0" w:noVBand="1"/>
            </w:tblPr>
            <w:tblGrid>
              <w:gridCol w:w="5549"/>
              <w:gridCol w:w="64"/>
              <w:gridCol w:w="1398"/>
              <w:gridCol w:w="1682"/>
            </w:tblGrid>
            <w:tr w:rsidR="0015108B">
              <w:trPr>
                <w:trHeight w:val="60"/>
                <w:tblHeader/>
              </w:trPr>
              <w:tc>
                <w:tcPr>
                  <w:tcW w:w="9453" w:type="dxa"/>
                  <w:gridSpan w:val="4"/>
                  <w:tcBorders>
                    <w:top w:val="nil"/>
                    <w:left w:val="nil"/>
                    <w:bottom w:val="single" w:sz="8" w:space="0" w:color="auto"/>
                    <w:right w:val="nil"/>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Допустими отклонения при изпълнение на армировъчни и заваръчни работи</w:t>
                  </w:r>
                </w:p>
              </w:tc>
            </w:tr>
            <w:tr w:rsidR="0015108B">
              <w:trPr>
                <w:trHeight w:val="60"/>
                <w:tblHeader/>
              </w:trPr>
              <w:tc>
                <w:tcPr>
                  <w:tcW w:w="624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Предмет на изискването</w:t>
                  </w:r>
                </w:p>
              </w:tc>
              <w:tc>
                <w:tcPr>
                  <w:tcW w:w="1464"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Измерителна единица на</w:t>
                  </w:r>
                  <w:r>
                    <w:rPr>
                      <w:rFonts w:ascii="Times New Roman" w:hAnsi="Times New Roman" w:cs="Times New Roman"/>
                      <w:color w:val="000000"/>
                      <w:sz w:val="24"/>
                      <w:szCs w:val="24"/>
                    </w:rPr>
                    <w:br/>
                    <w:t>нивото</w:t>
                  </w:r>
                </w:p>
              </w:tc>
              <w:tc>
                <w:tcPr>
                  <w:tcW w:w="1746"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Допустимо</w:t>
                  </w:r>
                  <w:r>
                    <w:rPr>
                      <w:rFonts w:ascii="Times New Roman" w:hAnsi="Times New Roman" w:cs="Times New Roman"/>
                      <w:color w:val="000000"/>
                      <w:sz w:val="24"/>
                      <w:szCs w:val="24"/>
                    </w:rPr>
                    <w:br/>
                    <w:t>отклонение</w:t>
                  </w:r>
                </w:p>
              </w:tc>
            </w:tr>
            <w:tr w:rsidR="0015108B">
              <w:trPr>
                <w:trHeight w:val="60"/>
              </w:trPr>
              <w:tc>
                <w:tcPr>
                  <w:tcW w:w="9453" w:type="dxa"/>
                  <w:gridSpan w:val="4"/>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 xml:space="preserve">Отклоненията от размерите и разположението на елементите на заварените съединения и на </w:t>
                  </w:r>
                  <w:proofErr w:type="spellStart"/>
                  <w:r>
                    <w:rPr>
                      <w:rFonts w:ascii="Times New Roman" w:hAnsi="Times New Roman" w:cs="Times New Roman"/>
                      <w:b/>
                      <w:bCs/>
                      <w:color w:val="000000"/>
                      <w:sz w:val="24"/>
                      <w:szCs w:val="24"/>
                    </w:rPr>
                    <w:t>вбетонираните</w:t>
                  </w:r>
                  <w:proofErr w:type="spellEnd"/>
                  <w:r>
                    <w:rPr>
                      <w:rFonts w:ascii="Times New Roman" w:hAnsi="Times New Roman" w:cs="Times New Roman"/>
                      <w:b/>
                      <w:bCs/>
                      <w:color w:val="000000"/>
                      <w:sz w:val="24"/>
                      <w:szCs w:val="24"/>
                    </w:rPr>
                    <w:t xml:space="preserve"> части от проектните</w:t>
                  </w:r>
                </w:p>
              </w:tc>
            </w:tr>
            <w:tr w:rsidR="0015108B">
              <w:trPr>
                <w:trHeight w:val="60"/>
              </w:trPr>
              <w:tc>
                <w:tcPr>
                  <w:tcW w:w="624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Разместване на осите на заваряваните пръти при:</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а) </w:t>
                  </w:r>
                  <w:proofErr w:type="spellStart"/>
                  <w:r>
                    <w:rPr>
                      <w:rFonts w:ascii="Times New Roman" w:hAnsi="Times New Roman" w:cs="Times New Roman"/>
                      <w:color w:val="000000"/>
                      <w:sz w:val="24"/>
                      <w:szCs w:val="24"/>
                    </w:rPr>
                    <w:t>електросъпротивително</w:t>
                  </w:r>
                  <w:proofErr w:type="spellEnd"/>
                  <w:r>
                    <w:rPr>
                      <w:rFonts w:ascii="Times New Roman" w:hAnsi="Times New Roman" w:cs="Times New Roman"/>
                      <w:color w:val="000000"/>
                      <w:sz w:val="24"/>
                      <w:szCs w:val="24"/>
                    </w:rPr>
                    <w:t xml:space="preserve"> челно заварени съединения</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б) </w:t>
                  </w:r>
                  <w:proofErr w:type="spellStart"/>
                  <w:r>
                    <w:rPr>
                      <w:rFonts w:ascii="Times New Roman" w:hAnsi="Times New Roman" w:cs="Times New Roman"/>
                      <w:color w:val="000000"/>
                      <w:sz w:val="24"/>
                      <w:szCs w:val="24"/>
                    </w:rPr>
                    <w:t>ванно</w:t>
                  </w:r>
                  <w:proofErr w:type="spellEnd"/>
                  <w:r>
                    <w:rPr>
                      <w:rFonts w:ascii="Times New Roman" w:hAnsi="Times New Roman" w:cs="Times New Roman"/>
                      <w:color w:val="000000"/>
                      <w:sz w:val="24"/>
                      <w:szCs w:val="24"/>
                    </w:rPr>
                    <w:t xml:space="preserve"> заварени съединения</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в) </w:t>
                  </w:r>
                  <w:proofErr w:type="spellStart"/>
                  <w:r>
                    <w:rPr>
                      <w:rFonts w:ascii="Times New Roman" w:hAnsi="Times New Roman" w:cs="Times New Roman"/>
                      <w:color w:val="000000"/>
                      <w:sz w:val="24"/>
                      <w:szCs w:val="24"/>
                    </w:rPr>
                    <w:t>алуминотермитно</w:t>
                  </w:r>
                  <w:proofErr w:type="spellEnd"/>
                  <w:r>
                    <w:rPr>
                      <w:rFonts w:ascii="Times New Roman" w:hAnsi="Times New Roman" w:cs="Times New Roman"/>
                      <w:color w:val="000000"/>
                      <w:sz w:val="24"/>
                      <w:szCs w:val="24"/>
                    </w:rPr>
                    <w:t xml:space="preserve"> заварени съединения</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г) електродъгово заварени съединения с накладки</w:t>
                  </w:r>
                </w:p>
              </w:tc>
              <w:tc>
                <w:tcPr>
                  <w:tcW w:w="1464"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lastRenderedPageBreak/>
                    <w:t>d</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d</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d</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d</w:t>
                  </w:r>
                </w:p>
              </w:tc>
              <w:tc>
                <w:tcPr>
                  <w:tcW w:w="1746"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0,1</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0,2</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0,1</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0,3</w:t>
                  </w:r>
                </w:p>
              </w:tc>
            </w:tr>
            <w:tr w:rsidR="0015108B">
              <w:trPr>
                <w:trHeight w:val="60"/>
              </w:trPr>
              <w:tc>
                <w:tcPr>
                  <w:tcW w:w="624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Ъгъл между осите на заваряваните пръти при:</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а) съединения с две накладки</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 всички останали челни съединения</w:t>
                  </w:r>
                </w:p>
              </w:tc>
              <w:tc>
                <w:tcPr>
                  <w:tcW w:w="1464"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746"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6</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3</w:t>
                  </w:r>
                </w:p>
              </w:tc>
            </w:tr>
            <w:tr w:rsidR="0015108B">
              <w:trPr>
                <w:trHeight w:val="60"/>
              </w:trPr>
              <w:tc>
                <w:tcPr>
                  <w:tcW w:w="624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Изместване на накладките по дължина спрямо средата на разстоянието между челата на прътите</w:t>
                  </w:r>
                </w:p>
              </w:tc>
              <w:tc>
                <w:tcPr>
                  <w:tcW w:w="1464"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d</w:t>
                  </w:r>
                </w:p>
              </w:tc>
              <w:tc>
                <w:tcPr>
                  <w:tcW w:w="1746"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0,5</w:t>
                  </w:r>
                </w:p>
              </w:tc>
            </w:tr>
            <w:tr w:rsidR="0015108B">
              <w:trPr>
                <w:trHeight w:val="60"/>
              </w:trPr>
              <w:tc>
                <w:tcPr>
                  <w:tcW w:w="624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Разстояние между осите на накладките и на съединяваните пръти</w:t>
                  </w:r>
                </w:p>
              </w:tc>
              <w:tc>
                <w:tcPr>
                  <w:tcW w:w="1464"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d</w:t>
                  </w:r>
                </w:p>
              </w:tc>
              <w:tc>
                <w:tcPr>
                  <w:tcW w:w="1746"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0,5</w:t>
                  </w:r>
                </w:p>
              </w:tc>
            </w:tr>
            <w:tr w:rsidR="0015108B">
              <w:trPr>
                <w:trHeight w:val="60"/>
              </w:trPr>
              <w:tc>
                <w:tcPr>
                  <w:tcW w:w="624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Габаритни размери на плоските елементи</w:t>
                  </w:r>
                </w:p>
              </w:tc>
              <w:tc>
                <w:tcPr>
                  <w:tcW w:w="1464"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mm</w:t>
                  </w:r>
                </w:p>
              </w:tc>
              <w:tc>
                <w:tcPr>
                  <w:tcW w:w="1746"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+3</w:t>
                  </w:r>
                </w:p>
              </w:tc>
            </w:tr>
            <w:tr w:rsidR="0015108B">
              <w:trPr>
                <w:trHeight w:val="60"/>
              </w:trPr>
              <w:tc>
                <w:tcPr>
                  <w:tcW w:w="624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Разстояние между успоредни плоски елементи:</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а) до 250 mm</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 над 250 mm</w:t>
                  </w:r>
                </w:p>
              </w:tc>
              <w:tc>
                <w:tcPr>
                  <w:tcW w:w="1464"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mm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mm</w:t>
                  </w:r>
                </w:p>
              </w:tc>
              <w:tc>
                <w:tcPr>
                  <w:tcW w:w="1746"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+3</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+5</w:t>
                  </w:r>
                </w:p>
              </w:tc>
            </w:tr>
            <w:tr w:rsidR="0015108B">
              <w:trPr>
                <w:trHeight w:val="60"/>
              </w:trPr>
              <w:tc>
                <w:tcPr>
                  <w:tcW w:w="624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Взаимно разместване на успоредни плоски елементи</w:t>
                  </w:r>
                </w:p>
              </w:tc>
              <w:tc>
                <w:tcPr>
                  <w:tcW w:w="1464"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mm</w:t>
                  </w:r>
                </w:p>
              </w:tc>
              <w:tc>
                <w:tcPr>
                  <w:tcW w:w="1746"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10</w:t>
                  </w:r>
                </w:p>
              </w:tc>
            </w:tr>
            <w:tr w:rsidR="0015108B">
              <w:trPr>
                <w:trHeight w:val="60"/>
              </w:trPr>
              <w:tc>
                <w:tcPr>
                  <w:tcW w:w="624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Дължина на закотвящи пръти</w:t>
                  </w:r>
                </w:p>
              </w:tc>
              <w:tc>
                <w:tcPr>
                  <w:tcW w:w="1464"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mm</w:t>
                  </w:r>
                </w:p>
              </w:tc>
              <w:tc>
                <w:tcPr>
                  <w:tcW w:w="1746"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+20</w:t>
                  </w:r>
                </w:p>
              </w:tc>
            </w:tr>
            <w:tr w:rsidR="0015108B">
              <w:trPr>
                <w:trHeight w:val="60"/>
              </w:trPr>
              <w:tc>
                <w:tcPr>
                  <w:tcW w:w="624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Ъгъл между закотвящ прът и плосък елемент</w:t>
                  </w:r>
                </w:p>
              </w:tc>
              <w:tc>
                <w:tcPr>
                  <w:tcW w:w="1464"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746"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5</w:t>
                  </w:r>
                </w:p>
              </w:tc>
            </w:tr>
            <w:tr w:rsidR="0015108B">
              <w:trPr>
                <w:trHeight w:val="60"/>
              </w:trPr>
              <w:tc>
                <w:tcPr>
                  <w:tcW w:w="9453" w:type="dxa"/>
                  <w:gridSpan w:val="4"/>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Допустими отклонения при монтажа на армировката</w:t>
                  </w:r>
                </w:p>
              </w:tc>
            </w:tr>
            <w:tr w:rsidR="0015108B">
              <w:trPr>
                <w:trHeight w:val="60"/>
              </w:trPr>
              <w:tc>
                <w:tcPr>
                  <w:tcW w:w="624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Носещи пръти в равнината на редовете за:</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а) колони, греди и други</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 плочи, стени и фундаменти</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 елементи с височина над 1000 mm</w:t>
                  </w:r>
                </w:p>
              </w:tc>
              <w:tc>
                <w:tcPr>
                  <w:tcW w:w="1464"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mm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mm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mm</w:t>
                  </w:r>
                </w:p>
              </w:tc>
              <w:tc>
                <w:tcPr>
                  <w:tcW w:w="1746"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10</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20</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30</w:t>
                  </w:r>
                </w:p>
              </w:tc>
            </w:tr>
            <w:tr w:rsidR="0015108B">
              <w:trPr>
                <w:trHeight w:val="60"/>
              </w:trPr>
              <w:tc>
                <w:tcPr>
                  <w:tcW w:w="624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Носещи пръти по височина на сечението:</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а) до 100 mm</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 от 100 до 1000 mm</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 над 1000 mm</w:t>
                  </w:r>
                </w:p>
              </w:tc>
              <w:tc>
                <w:tcPr>
                  <w:tcW w:w="1464"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mm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mm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mm</w:t>
                  </w:r>
                </w:p>
              </w:tc>
              <w:tc>
                <w:tcPr>
                  <w:tcW w:w="1746"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3</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5</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20</w:t>
                  </w:r>
                </w:p>
              </w:tc>
            </w:tr>
            <w:tr w:rsidR="0015108B">
              <w:trPr>
                <w:trHeight w:val="60"/>
              </w:trPr>
              <w:tc>
                <w:tcPr>
                  <w:tcW w:w="624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Стремена</w:t>
                  </w:r>
                </w:p>
              </w:tc>
              <w:tc>
                <w:tcPr>
                  <w:tcW w:w="1464"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mm</w:t>
                  </w:r>
                </w:p>
              </w:tc>
              <w:tc>
                <w:tcPr>
                  <w:tcW w:w="1746"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10</w:t>
                  </w:r>
                </w:p>
              </w:tc>
            </w:tr>
            <w:tr w:rsidR="0015108B">
              <w:trPr>
                <w:trHeight w:val="60"/>
              </w:trPr>
              <w:tc>
                <w:tcPr>
                  <w:tcW w:w="624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Разпределителни пръти за:</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а) плочи, стени и фундаменти</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 елементи с височина над 1000 mm</w:t>
                  </w:r>
                </w:p>
              </w:tc>
              <w:tc>
                <w:tcPr>
                  <w:tcW w:w="1464"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mm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mm</w:t>
                  </w:r>
                </w:p>
              </w:tc>
              <w:tc>
                <w:tcPr>
                  <w:tcW w:w="1746"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25</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40</w:t>
                  </w:r>
                </w:p>
              </w:tc>
            </w:tr>
            <w:tr w:rsidR="0015108B">
              <w:trPr>
                <w:trHeight w:val="60"/>
              </w:trPr>
              <w:tc>
                <w:tcPr>
                  <w:tcW w:w="624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Огънати пръти - изместване на </w:t>
                  </w:r>
                  <w:proofErr w:type="spellStart"/>
                  <w:r>
                    <w:rPr>
                      <w:rFonts w:ascii="Times New Roman" w:hAnsi="Times New Roman" w:cs="Times New Roman"/>
                      <w:color w:val="000000"/>
                      <w:sz w:val="24"/>
                      <w:szCs w:val="24"/>
                    </w:rPr>
                    <w:t>огъвката</w:t>
                  </w:r>
                  <w:proofErr w:type="spellEnd"/>
                </w:p>
              </w:tc>
              <w:tc>
                <w:tcPr>
                  <w:tcW w:w="1464"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mm</w:t>
                  </w:r>
                </w:p>
              </w:tc>
              <w:tc>
                <w:tcPr>
                  <w:tcW w:w="1746"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50</w:t>
                  </w:r>
                </w:p>
              </w:tc>
            </w:tr>
            <w:tr w:rsidR="0015108B">
              <w:trPr>
                <w:trHeight w:val="60"/>
              </w:trPr>
              <w:tc>
                <w:tcPr>
                  <w:tcW w:w="624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Допустимо отклонение на оста на прътите от правата линия</w:t>
                  </w:r>
                </w:p>
              </w:tc>
              <w:tc>
                <w:tcPr>
                  <w:tcW w:w="1464"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mm</w:t>
                  </w:r>
                </w:p>
              </w:tc>
              <w:tc>
                <w:tcPr>
                  <w:tcW w:w="1746"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6 mm на 1 m дължина</w:t>
                  </w:r>
                </w:p>
              </w:tc>
            </w:tr>
            <w:tr w:rsidR="0015108B">
              <w:trPr>
                <w:trHeight w:val="283"/>
              </w:trPr>
              <w:tc>
                <w:tcPr>
                  <w:tcW w:w="9453" w:type="dxa"/>
                  <w:gridSpan w:val="4"/>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lastRenderedPageBreak/>
                    <w:t>Допустими отклонения при монтажа на напрягащата армировка</w:t>
                  </w:r>
                </w:p>
              </w:tc>
            </w:tr>
            <w:tr w:rsidR="0015108B">
              <w:trPr>
                <w:trHeight w:val="531"/>
              </w:trPr>
              <w:tc>
                <w:tcPr>
                  <w:tcW w:w="6307"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Отклонение от дължината на теловете и въжетата на сноповете при групово напрягане</w:t>
                  </w:r>
                </w:p>
              </w:tc>
              <w:tc>
                <w:tcPr>
                  <w:tcW w:w="1400"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after="0" w:line="240" w:lineRule="auto"/>
                    <w:rPr>
                      <w:rFonts w:ascii="Times New Roman" w:hAnsi="Times New Roman" w:cs="Times New Roman"/>
                      <w:sz w:val="24"/>
                      <w:szCs w:val="24"/>
                    </w:rPr>
                  </w:pPr>
                </w:p>
              </w:tc>
              <w:tc>
                <w:tcPr>
                  <w:tcW w:w="1746"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0,03 от еластичното удължение на армировката при напрягане</w:t>
                  </w:r>
                </w:p>
              </w:tc>
            </w:tr>
            <w:tr w:rsidR="0015108B">
              <w:trPr>
                <w:trHeight w:val="60"/>
              </w:trPr>
              <w:tc>
                <w:tcPr>
                  <w:tcW w:w="6307"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Отклонение от перпендикулярността между повърхностите в местата на опиране на преси и закотвящи приспособления и осите на съответните напрягащи елементи</w:t>
                  </w:r>
                </w:p>
              </w:tc>
              <w:tc>
                <w:tcPr>
                  <w:tcW w:w="1400"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after="0" w:line="240" w:lineRule="auto"/>
                    <w:rPr>
                      <w:rFonts w:ascii="Times New Roman" w:hAnsi="Times New Roman" w:cs="Times New Roman"/>
                      <w:sz w:val="24"/>
                      <w:szCs w:val="24"/>
                    </w:rPr>
                  </w:pPr>
                </w:p>
              </w:tc>
              <w:tc>
                <w:tcPr>
                  <w:tcW w:w="1746"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Не повече от 1/100</w:t>
                  </w:r>
                </w:p>
              </w:tc>
            </w:tr>
            <w:tr w:rsidR="0015108B">
              <w:tc>
                <w:tcPr>
                  <w:tcW w:w="5535" w:type="dxa"/>
                  <w:tcBorders>
                    <w:top w:val="nil"/>
                    <w:left w:val="nil"/>
                    <w:bottom w:val="nil"/>
                    <w:right w:val="nil"/>
                  </w:tcBorders>
                  <w:hideMark/>
                </w:tcPr>
                <w:p w:rsidR="0015108B" w:rsidRDefault="0015108B">
                  <w:pPr>
                    <w:spacing w:after="0" w:line="240" w:lineRule="auto"/>
                    <w:rPr>
                      <w:rFonts w:ascii="Times New Roman" w:hAnsi="Times New Roman" w:cs="Times New Roman"/>
                      <w:sz w:val="24"/>
                      <w:szCs w:val="24"/>
                    </w:rPr>
                  </w:pPr>
                </w:p>
              </w:tc>
              <w:tc>
                <w:tcPr>
                  <w:tcW w:w="60" w:type="dxa"/>
                  <w:tcBorders>
                    <w:top w:val="nil"/>
                    <w:left w:val="nil"/>
                    <w:bottom w:val="nil"/>
                    <w:right w:val="nil"/>
                  </w:tcBorders>
                  <w:hideMark/>
                </w:tcPr>
                <w:p w:rsidR="0015108B" w:rsidRDefault="0015108B">
                  <w:pPr>
                    <w:spacing w:after="0" w:line="240" w:lineRule="auto"/>
                    <w:rPr>
                      <w:rFonts w:ascii="Times New Roman" w:eastAsia="Times New Roman" w:hAnsi="Times New Roman" w:cs="Times New Roman"/>
                      <w:sz w:val="20"/>
                      <w:szCs w:val="20"/>
                    </w:rPr>
                  </w:pPr>
                </w:p>
              </w:tc>
              <w:tc>
                <w:tcPr>
                  <w:tcW w:w="1395" w:type="dxa"/>
                  <w:tcBorders>
                    <w:top w:val="nil"/>
                    <w:left w:val="nil"/>
                    <w:bottom w:val="nil"/>
                    <w:right w:val="nil"/>
                  </w:tcBorders>
                  <w:hideMark/>
                </w:tcPr>
                <w:p w:rsidR="0015108B" w:rsidRDefault="0015108B">
                  <w:pPr>
                    <w:spacing w:after="0" w:line="240" w:lineRule="auto"/>
                    <w:rPr>
                      <w:rFonts w:ascii="Times New Roman" w:eastAsia="Times New Roman" w:hAnsi="Times New Roman" w:cs="Times New Roman"/>
                      <w:sz w:val="20"/>
                      <w:szCs w:val="20"/>
                    </w:rPr>
                  </w:pPr>
                </w:p>
              </w:tc>
              <w:tc>
                <w:tcPr>
                  <w:tcW w:w="1680" w:type="dxa"/>
                  <w:tcBorders>
                    <w:top w:val="nil"/>
                    <w:left w:val="nil"/>
                    <w:bottom w:val="nil"/>
                    <w:right w:val="nil"/>
                  </w:tcBorders>
                  <w:hideMark/>
                </w:tcPr>
                <w:p w:rsidR="0015108B" w:rsidRDefault="0015108B">
                  <w:pPr>
                    <w:spacing w:after="0" w:line="240" w:lineRule="auto"/>
                    <w:rPr>
                      <w:rFonts w:ascii="Times New Roman" w:eastAsia="Times New Roman" w:hAnsi="Times New Roman" w:cs="Times New Roman"/>
                      <w:sz w:val="20"/>
                      <w:szCs w:val="20"/>
                    </w:rPr>
                  </w:pPr>
                </w:p>
              </w:tc>
            </w:tr>
          </w:tbl>
          <w:p w:rsidR="0015108B" w:rsidRDefault="0015108B">
            <w:pPr>
              <w:spacing w:after="0" w:line="240" w:lineRule="auto"/>
              <w:rPr>
                <w:rFonts w:ascii="Times New Roman" w:eastAsia="Times New Roman" w:hAnsi="Times New Roman" w:cs="Times New Roman"/>
                <w:sz w:val="24"/>
                <w:szCs w:val="24"/>
              </w:rPr>
            </w:pPr>
          </w:p>
        </w:tc>
      </w:tr>
    </w:tbl>
    <w:p w:rsidR="0015108B" w:rsidRDefault="0015108B">
      <w:pPr>
        <w:spacing w:after="0" w:line="240" w:lineRule="auto"/>
        <w:ind w:firstLine="855"/>
        <w:divId w:val="341929699"/>
        <w:rPr>
          <w:rFonts w:ascii="Times New Roman" w:eastAsia="Times New Roman" w:hAnsi="Times New Roman" w:cs="Times New Roman"/>
          <w:sz w:val="24"/>
          <w:szCs w:val="24"/>
        </w:rPr>
      </w:pPr>
    </w:p>
    <w:p w:rsidR="0015108B" w:rsidRDefault="0015108B">
      <w:pPr>
        <w:spacing w:after="0" w:line="240" w:lineRule="auto"/>
        <w:ind w:firstLine="855"/>
        <w:divId w:val="591662543"/>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3 към чл. 35, чл. 37, ал. 2, чл. 38, чл. 45, чл. 53, чл. 55, чл. 90 и чл. 107, ал. 1</w:t>
      </w:r>
    </w:p>
    <w:p w:rsidR="0015108B" w:rsidRDefault="0015108B">
      <w:pPr>
        <w:spacing w:after="0" w:line="240" w:lineRule="auto"/>
        <w:ind w:firstLine="855"/>
        <w:divId w:val="1387679692"/>
        <w:rPr>
          <w:rFonts w:ascii="Times New Roman" w:eastAsia="Times New Roman" w:hAnsi="Times New Roman" w:cs="Times New Roman"/>
          <w:sz w:val="24"/>
          <w:szCs w:val="24"/>
        </w:rPr>
      </w:pPr>
    </w:p>
    <w:p w:rsidR="0015108B" w:rsidRDefault="0015108B">
      <w:pPr>
        <w:spacing w:before="100" w:beforeAutospacing="1" w:after="100" w:afterAutospacing="1" w:line="240" w:lineRule="auto"/>
        <w:ind w:firstLine="855"/>
        <w:jc w:val="center"/>
        <w:divId w:val="1328442436"/>
        <w:rPr>
          <w:rFonts w:ascii="Times New Roman" w:hAnsi="Times New Roman" w:cs="Times New Roman"/>
          <w:sz w:val="24"/>
          <w:szCs w:val="24"/>
        </w:rPr>
      </w:pPr>
      <w:r>
        <w:rPr>
          <w:rFonts w:ascii="Times New Roman" w:hAnsi="Times New Roman" w:cs="Times New Roman"/>
          <w:b/>
          <w:bCs/>
          <w:sz w:val="24"/>
          <w:szCs w:val="24"/>
        </w:rPr>
        <w:t>Допустими отклонения при изпълнение на бетонни и стоманобетонни конструкции, проектирани съгласно изискванията на Норми за проектиране на бетонни и стоманобетонни конструкции</w:t>
      </w:r>
    </w:p>
    <w:p w:rsidR="0015108B" w:rsidRDefault="0015108B">
      <w:pPr>
        <w:spacing w:after="0" w:line="240" w:lineRule="auto"/>
        <w:ind w:firstLine="855"/>
        <w:divId w:val="1387679692"/>
        <w:rPr>
          <w:rFonts w:ascii="Times New Roman" w:eastAsia="Times New Roman" w:hAnsi="Times New Roman" w:cs="Times New Roman"/>
          <w:sz w:val="24"/>
          <w:szCs w:val="24"/>
        </w:rPr>
      </w:pPr>
    </w:p>
    <w:p w:rsidR="0015108B" w:rsidRDefault="0015108B" w:rsidP="00FD0AD8">
      <w:pPr>
        <w:spacing w:after="0" w:line="240" w:lineRule="auto"/>
        <w:ind w:firstLine="855"/>
        <w:jc w:val="both"/>
        <w:divId w:val="301693286"/>
        <w:rPr>
          <w:rFonts w:ascii="Times New Roman" w:eastAsia="Times New Roman" w:hAnsi="Times New Roman" w:cs="Times New Roman"/>
          <w:sz w:val="24"/>
          <w:szCs w:val="24"/>
        </w:rPr>
      </w:pPr>
      <w:r>
        <w:rPr>
          <w:rFonts w:ascii="Times New Roman" w:eastAsia="Times New Roman" w:hAnsi="Times New Roman" w:cs="Times New Roman"/>
          <w:sz w:val="24"/>
          <w:szCs w:val="24"/>
        </w:rPr>
        <w:t>Стойностите на допустимите отклонения при изпълнение на бетонни и стоманобетонни конструкции, проектирани съгласно изискванията на Норми за проектиране на бетонни и стоманобетонни конструкции, са в съответствие с приложение № 2, с изключение на № 1 (Размери на напречното сечение, приложимо при греди, плочи и колони) и № 2 (Положение на обик</w:t>
      </w:r>
      <w:bookmarkStart w:id="0" w:name="_GoBack"/>
      <w:bookmarkEnd w:id="0"/>
      <w:r>
        <w:rPr>
          <w:rFonts w:ascii="Times New Roman" w:eastAsia="Times New Roman" w:hAnsi="Times New Roman" w:cs="Times New Roman"/>
          <w:sz w:val="24"/>
          <w:szCs w:val="24"/>
        </w:rPr>
        <w:t>новената армировка) от табл. 4.</w:t>
      </w:r>
    </w:p>
    <w:p w:rsidR="0015108B" w:rsidRDefault="0015108B" w:rsidP="00FD0AD8">
      <w:pPr>
        <w:spacing w:after="0" w:line="240" w:lineRule="auto"/>
        <w:ind w:firstLine="855"/>
        <w:jc w:val="both"/>
        <w:divId w:val="1768312279"/>
        <w:rPr>
          <w:rFonts w:ascii="Times New Roman" w:eastAsia="Times New Roman" w:hAnsi="Times New Roman" w:cs="Times New Roman"/>
          <w:sz w:val="24"/>
          <w:szCs w:val="24"/>
        </w:rPr>
      </w:pPr>
      <w:r>
        <w:rPr>
          <w:rFonts w:ascii="Times New Roman" w:eastAsia="Times New Roman" w:hAnsi="Times New Roman" w:cs="Times New Roman"/>
          <w:sz w:val="24"/>
          <w:szCs w:val="24"/>
        </w:rPr>
        <w:t>За допустимите отклонения на размери на напречното сечение и положение на обикновената армировка се прилагат стойностите в табл. 1 и табл. 2 на приложение № 3.</w:t>
      </w:r>
    </w:p>
    <w:p w:rsidR="0015108B" w:rsidRDefault="0015108B">
      <w:pPr>
        <w:spacing w:after="0" w:line="240" w:lineRule="auto"/>
        <w:ind w:firstLine="855"/>
        <w:divId w:val="1387679692"/>
        <w:rPr>
          <w:rFonts w:ascii="Times New Roman" w:eastAsia="Times New Roman" w:hAnsi="Times New Roman" w:cs="Times New Roman"/>
          <w:sz w:val="24"/>
          <w:szCs w:val="24"/>
        </w:rPr>
      </w:pPr>
    </w:p>
    <w:tbl>
      <w:tblPr>
        <w:tblW w:w="0" w:type="auto"/>
        <w:tblInd w:w="49" w:type="dxa"/>
        <w:tblCellMar>
          <w:left w:w="0" w:type="dxa"/>
          <w:right w:w="0" w:type="dxa"/>
        </w:tblCellMar>
        <w:tblLook w:val="04A0" w:firstRow="1" w:lastRow="0" w:firstColumn="1" w:lastColumn="0" w:noHBand="0" w:noVBand="1"/>
      </w:tblPr>
      <w:tblGrid>
        <w:gridCol w:w="555"/>
        <w:gridCol w:w="3759"/>
        <w:gridCol w:w="2567"/>
        <w:gridCol w:w="2256"/>
      </w:tblGrid>
      <w:tr w:rsidR="0015108B">
        <w:trPr>
          <w:divId w:val="1704206578"/>
          <w:trHeight w:val="283"/>
        </w:trPr>
        <w:tc>
          <w:tcPr>
            <w:tcW w:w="9509" w:type="dxa"/>
            <w:gridSpan w:val="4"/>
            <w:tcBorders>
              <w:top w:val="nil"/>
              <w:left w:val="nil"/>
              <w:bottom w:val="nil"/>
              <w:right w:val="nil"/>
            </w:tcBorders>
            <w:tcMar>
              <w:top w:w="57" w:type="dxa"/>
              <w:left w:w="57" w:type="dxa"/>
              <w:bottom w:w="57" w:type="dxa"/>
              <w:right w:w="57" w:type="dxa"/>
            </w:tcMar>
            <w:hideMark/>
          </w:tcPr>
          <w:p w:rsidR="0015108B" w:rsidRDefault="0015108B">
            <w:pPr>
              <w:spacing w:after="0" w:line="240" w:lineRule="auto"/>
              <w:rPr>
                <w:rFonts w:ascii="Times New Roman" w:eastAsia="Times New Roman" w:hAnsi="Times New Roman" w:cs="Times New Roman"/>
                <w:sz w:val="24"/>
                <w:szCs w:val="24"/>
              </w:rPr>
            </w:pPr>
          </w:p>
        </w:tc>
      </w:tr>
      <w:tr w:rsidR="0015108B">
        <w:trPr>
          <w:divId w:val="1704206578"/>
          <w:trHeight w:val="283"/>
        </w:trPr>
        <w:tc>
          <w:tcPr>
            <w:tcW w:w="9509" w:type="dxa"/>
            <w:gridSpan w:val="4"/>
            <w:tcBorders>
              <w:top w:val="nil"/>
              <w:left w:val="nil"/>
              <w:bottom w:val="single" w:sz="8" w:space="0" w:color="auto"/>
              <w:right w:val="nil"/>
            </w:tcBorders>
            <w:tcMar>
              <w:top w:w="57" w:type="dxa"/>
              <w:left w:w="57" w:type="dxa"/>
              <w:bottom w:w="57" w:type="dxa"/>
              <w:right w:w="57" w:type="dxa"/>
            </w:tcMar>
            <w:hideMark/>
          </w:tcPr>
          <w:p w:rsidR="0015108B" w:rsidRDefault="0015108B">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Таблица 1</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Допустими отклонения в размерите на напречните сечения</w:t>
            </w:r>
          </w:p>
        </w:tc>
      </w:tr>
      <w:tr w:rsidR="0015108B">
        <w:trPr>
          <w:divId w:val="1704206578"/>
          <w:trHeight w:val="283"/>
        </w:trPr>
        <w:tc>
          <w:tcPr>
            <w:tcW w:w="57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3895" w:type="dxa"/>
            <w:tcBorders>
              <w:top w:val="nil"/>
              <w:left w:val="nil"/>
              <w:bottom w:val="single" w:sz="8" w:space="0" w:color="auto"/>
              <w:right w:val="single" w:sz="8" w:space="0" w:color="auto"/>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Вид на отклонението</w:t>
            </w:r>
          </w:p>
        </w:tc>
        <w:tc>
          <w:tcPr>
            <w:tcW w:w="2677" w:type="dxa"/>
            <w:tcBorders>
              <w:top w:val="nil"/>
              <w:left w:val="nil"/>
              <w:bottom w:val="single" w:sz="8" w:space="0" w:color="auto"/>
              <w:right w:val="single" w:sz="8" w:space="0" w:color="auto"/>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Описание</w:t>
            </w:r>
          </w:p>
        </w:tc>
        <w:tc>
          <w:tcPr>
            <w:tcW w:w="2359" w:type="dxa"/>
            <w:tcBorders>
              <w:top w:val="nil"/>
              <w:left w:val="nil"/>
              <w:bottom w:val="single" w:sz="8" w:space="0" w:color="auto"/>
              <w:right w:val="single" w:sz="8" w:space="0" w:color="auto"/>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Допустимо отклонение Δ</w:t>
            </w:r>
          </w:p>
        </w:tc>
      </w:tr>
      <w:tr w:rsidR="0015108B">
        <w:trPr>
          <w:divId w:val="1704206578"/>
          <w:trHeight w:val="847"/>
        </w:trPr>
        <w:tc>
          <w:tcPr>
            <w:tcW w:w="578"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lastRenderedPageBreak/>
              <w:t>1.</w:t>
            </w:r>
          </w:p>
        </w:tc>
        <w:tc>
          <w:tcPr>
            <w:tcW w:w="3895"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noProof/>
                <w:color w:val="000000"/>
                <w:sz w:val="24"/>
                <w:szCs w:val="24"/>
              </w:rPr>
              <w:drawing>
                <wp:inline distT="0" distB="0" distL="0" distR="0">
                  <wp:extent cx="1514475" cy="2162175"/>
                  <wp:effectExtent l="0" t="0" r="0" b="0"/>
                  <wp:docPr id="30" name="Picture 30" descr="https://web7.ciela.net/assets/images/documents/Norms/2137244394/130_996384082_dv2024_br062_str1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eb7.ciela.net/assets/images/documents/Norms/2137244394/130_996384082_dv2024_br062_str123.gif"/>
                          <pic:cNvPicPr>
                            <a:picLocks noChangeAspect="1" noChangeArrowheads="1"/>
                          </pic:cNvPicPr>
                        </pic:nvPicPr>
                        <pic:blipFill>
                          <a:blip r:link="rId35">
                            <a:extLst>
                              <a:ext uri="{28A0092B-C50C-407E-A947-70E740481C1C}">
                                <a14:useLocalDpi xmlns:a14="http://schemas.microsoft.com/office/drawing/2010/main" val="0"/>
                              </a:ext>
                            </a:extLst>
                          </a:blip>
                          <a:srcRect/>
                          <a:stretch>
                            <a:fillRect/>
                          </a:stretch>
                        </pic:blipFill>
                        <pic:spPr bwMode="auto">
                          <a:xfrm>
                            <a:off x="0" y="0"/>
                            <a:ext cx="1514475" cy="2162175"/>
                          </a:xfrm>
                          <a:prstGeom prst="rect">
                            <a:avLst/>
                          </a:prstGeom>
                          <a:noFill/>
                          <a:ln>
                            <a:noFill/>
                          </a:ln>
                        </pic:spPr>
                      </pic:pic>
                    </a:graphicData>
                  </a:graphic>
                </wp:inline>
              </w:drawing>
            </w:r>
          </w:p>
          <w:p w:rsidR="0015108B" w:rsidRDefault="0015108B">
            <w:pPr>
              <w:spacing w:after="240" w:line="240" w:lineRule="auto"/>
              <w:rPr>
                <w:rFonts w:ascii="Times New Roman" w:eastAsia="Times New Roman" w:hAnsi="Times New Roman" w:cs="Times New Roman"/>
                <w:sz w:val="24"/>
                <w:szCs w:val="24"/>
              </w:rPr>
            </w:pP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l</w:t>
            </w:r>
            <w:r>
              <w:rPr>
                <w:rFonts w:ascii="Times New Roman" w:hAnsi="Times New Roman" w:cs="Times New Roman"/>
                <w:color w:val="000000"/>
                <w:sz w:val="24"/>
                <w:szCs w:val="24"/>
                <w:vertAlign w:val="subscript"/>
              </w:rPr>
              <w:t>i</w:t>
            </w:r>
            <w:r>
              <w:rPr>
                <w:rFonts w:ascii="Times New Roman" w:hAnsi="Times New Roman" w:cs="Times New Roman"/>
                <w:color w:val="000000"/>
                <w:sz w:val="24"/>
                <w:szCs w:val="24"/>
              </w:rPr>
              <w:t xml:space="preserve"> = размери на напречното сечение</w:t>
            </w:r>
          </w:p>
        </w:tc>
        <w:tc>
          <w:tcPr>
            <w:tcW w:w="2677"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Размери на напречното</w:t>
            </w:r>
            <w:r>
              <w:rPr>
                <w:rFonts w:ascii="Times New Roman" w:hAnsi="Times New Roman" w:cs="Times New Roman"/>
                <w:color w:val="000000"/>
                <w:sz w:val="24"/>
                <w:szCs w:val="24"/>
              </w:rPr>
              <w:br/>
              <w:t>сечение</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Приложимо е при греди, плочи и колони</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За </w:t>
            </w:r>
            <w:r>
              <w:rPr>
                <w:rFonts w:ascii="Times New Roman" w:hAnsi="Times New Roman" w:cs="Times New Roman"/>
                <w:i/>
                <w:iCs/>
                <w:color w:val="000000"/>
                <w:sz w:val="24"/>
                <w:szCs w:val="24"/>
              </w:rPr>
              <w:t>l</w:t>
            </w:r>
            <w:r>
              <w:rPr>
                <w:rFonts w:ascii="Times New Roman" w:hAnsi="Times New Roman" w:cs="Times New Roman"/>
                <w:color w:val="000000"/>
                <w:sz w:val="24"/>
                <w:szCs w:val="24"/>
                <w:vertAlign w:val="subscript"/>
              </w:rPr>
              <w:t>i</w:t>
            </w:r>
            <w:r>
              <w:rPr>
                <w:rFonts w:ascii="Times New Roman" w:hAnsi="Times New Roman" w:cs="Times New Roman"/>
                <w:color w:val="000000"/>
                <w:sz w:val="24"/>
                <w:szCs w:val="24"/>
              </w:rPr>
              <w:t xml:space="preserve"> &lt; 150 mm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l</w:t>
            </w:r>
            <w:r>
              <w:rPr>
                <w:rFonts w:ascii="Times New Roman" w:hAnsi="Times New Roman" w:cs="Times New Roman"/>
                <w:color w:val="000000"/>
                <w:sz w:val="24"/>
                <w:szCs w:val="24"/>
                <w:vertAlign w:val="subscript"/>
              </w:rPr>
              <w:t>i</w:t>
            </w:r>
            <w:r>
              <w:rPr>
                <w:rFonts w:ascii="Times New Roman" w:hAnsi="Times New Roman" w:cs="Times New Roman"/>
                <w:sz w:val="24"/>
                <w:szCs w:val="24"/>
              </w:rPr>
              <w:t xml:space="preserve"> </w:t>
            </w:r>
            <w:r>
              <w:rPr>
                <w:rFonts w:ascii="Times New Roman" w:hAnsi="Times New Roman" w:cs="Times New Roman"/>
                <w:color w:val="000000"/>
                <w:sz w:val="24"/>
                <w:szCs w:val="24"/>
              </w:rPr>
              <w:t>= 400 mm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l</w:t>
            </w:r>
            <w:r>
              <w:rPr>
                <w:rFonts w:ascii="Times New Roman" w:hAnsi="Times New Roman" w:cs="Times New Roman"/>
                <w:color w:val="000000"/>
                <w:sz w:val="24"/>
                <w:szCs w:val="24"/>
                <w:vertAlign w:val="subscript"/>
              </w:rPr>
              <w:t>i</w:t>
            </w:r>
            <w:r>
              <w:rPr>
                <w:rFonts w:ascii="Times New Roman" w:hAnsi="Times New Roman" w:cs="Times New Roman"/>
                <w:sz w:val="24"/>
                <w:szCs w:val="24"/>
              </w:rPr>
              <w:t xml:space="preserve"> </w:t>
            </w:r>
            <w:r>
              <w:rPr>
                <w:rFonts w:ascii="Times New Roman" w:hAnsi="Times New Roman" w:cs="Times New Roman"/>
                <w:color w:val="000000"/>
                <w:sz w:val="24"/>
                <w:szCs w:val="24"/>
              </w:rPr>
              <w:t>≥ 2500 mm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с линейна интерполация</w:t>
            </w:r>
            <w:r>
              <w:rPr>
                <w:rFonts w:ascii="Times New Roman" w:hAnsi="Times New Roman" w:cs="Times New Roman"/>
                <w:color w:val="000000"/>
                <w:sz w:val="24"/>
                <w:szCs w:val="24"/>
              </w:rPr>
              <w:br/>
              <w:t>за междинните стойности</w:t>
            </w:r>
          </w:p>
        </w:tc>
        <w:tc>
          <w:tcPr>
            <w:tcW w:w="235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5 mm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10 mm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30 mm</w:t>
            </w:r>
          </w:p>
        </w:tc>
      </w:tr>
    </w:tbl>
    <w:p w:rsidR="0015108B" w:rsidRDefault="0015108B">
      <w:pPr>
        <w:spacing w:after="240" w:line="240" w:lineRule="auto"/>
        <w:ind w:firstLine="855"/>
        <w:divId w:val="1387679692"/>
        <w:rPr>
          <w:rFonts w:ascii="Times New Roman" w:eastAsia="Times New Roman" w:hAnsi="Times New Roman" w:cs="Times New Roman"/>
          <w:sz w:val="24"/>
          <w:szCs w:val="24"/>
        </w:rPr>
      </w:pPr>
    </w:p>
    <w:tbl>
      <w:tblPr>
        <w:tblW w:w="9870" w:type="dxa"/>
        <w:tblInd w:w="49" w:type="dxa"/>
        <w:tblCellMar>
          <w:left w:w="0" w:type="dxa"/>
          <w:right w:w="0" w:type="dxa"/>
        </w:tblCellMar>
        <w:tblLook w:val="04A0" w:firstRow="1" w:lastRow="0" w:firstColumn="1" w:lastColumn="0" w:noHBand="0" w:noVBand="1"/>
      </w:tblPr>
      <w:tblGrid>
        <w:gridCol w:w="4749"/>
        <w:gridCol w:w="2109"/>
        <w:gridCol w:w="3012"/>
      </w:tblGrid>
      <w:tr w:rsidR="0015108B">
        <w:trPr>
          <w:divId w:val="1605721371"/>
          <w:trHeight w:val="60"/>
        </w:trPr>
        <w:tc>
          <w:tcPr>
            <w:tcW w:w="9291" w:type="dxa"/>
            <w:gridSpan w:val="3"/>
            <w:tcBorders>
              <w:top w:val="nil"/>
              <w:left w:val="nil"/>
              <w:bottom w:val="single" w:sz="8" w:space="0" w:color="auto"/>
              <w:right w:val="nil"/>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Положение на обикновената армировка</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Отклонение от проектната стойност на бетонно покритие на армировката</w:t>
            </w:r>
          </w:p>
        </w:tc>
      </w:tr>
      <w:tr w:rsidR="0015108B">
        <w:trPr>
          <w:divId w:val="1605721371"/>
          <w:trHeight w:val="60"/>
        </w:trPr>
        <w:tc>
          <w:tcPr>
            <w:tcW w:w="44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Описание</w:t>
            </w:r>
          </w:p>
        </w:tc>
        <w:tc>
          <w:tcPr>
            <w:tcW w:w="1985"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Измерителна единица</w:t>
            </w:r>
          </w:p>
        </w:tc>
        <w:tc>
          <w:tcPr>
            <w:tcW w:w="2835"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Допустимо отклонение</w:t>
            </w:r>
          </w:p>
        </w:tc>
      </w:tr>
      <w:tr w:rsidR="0015108B">
        <w:trPr>
          <w:divId w:val="1605721371"/>
          <w:trHeight w:val="60"/>
        </w:trPr>
        <w:tc>
          <w:tcPr>
            <w:tcW w:w="44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 При стойност на бетонното покритие до 15 mm включително</w:t>
            </w:r>
          </w:p>
        </w:tc>
        <w:tc>
          <w:tcPr>
            <w:tcW w:w="1985"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mm</w:t>
            </w:r>
          </w:p>
        </w:tc>
        <w:tc>
          <w:tcPr>
            <w:tcW w:w="2835"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от 0 до +5 mm</w:t>
            </w:r>
          </w:p>
        </w:tc>
      </w:tr>
      <w:tr w:rsidR="0015108B">
        <w:trPr>
          <w:divId w:val="1605721371"/>
          <w:trHeight w:val="60"/>
        </w:trPr>
        <w:tc>
          <w:tcPr>
            <w:tcW w:w="447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xml:space="preserve">2. При стойност на бетонното покритие над 15 mm и линеен размер на напречното сечение на конструкцията в съответното направление </w:t>
            </w:r>
            <w:r>
              <w:rPr>
                <w:rFonts w:ascii="Times New Roman" w:hAnsi="Times New Roman" w:cs="Times New Roman"/>
                <w:i/>
                <w:iCs/>
                <w:color w:val="000000"/>
                <w:sz w:val="24"/>
                <w:szCs w:val="24"/>
              </w:rPr>
              <w:t>h</w:t>
            </w:r>
            <w:r>
              <w:rPr>
                <w:rFonts w:ascii="Times New Roman" w:hAnsi="Times New Roman" w:cs="Times New Roman"/>
                <w:color w:val="000000"/>
                <w:sz w:val="24"/>
                <w:szCs w:val="24"/>
              </w:rPr>
              <w:t>:</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h &lt; 150 mm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h = 400 mm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h ≥ 2500 mm</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 линейна интерполация за междинните стойности</w:t>
            </w:r>
          </w:p>
        </w:tc>
        <w:tc>
          <w:tcPr>
            <w:tcW w:w="1985"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mm</w:t>
            </w:r>
          </w:p>
        </w:tc>
        <w:tc>
          <w:tcPr>
            <w:tcW w:w="2835"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от 0 до +5 mm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от 0 до +10 mm</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от 0 до +20 mm</w:t>
            </w:r>
          </w:p>
        </w:tc>
      </w:tr>
    </w:tbl>
    <w:p w:rsidR="0015108B" w:rsidRDefault="0015108B">
      <w:pPr>
        <w:spacing w:after="240"/>
        <w:ind w:firstLine="855"/>
        <w:divId w:val="1387679692"/>
        <w:rPr>
          <w:rFonts w:eastAsia="Times New Roman"/>
        </w:rPr>
      </w:pPr>
    </w:p>
    <w:p w:rsidR="00C715FE" w:rsidRDefault="00C715FE">
      <w:pPr>
        <w:sectPr w:rsidR="00C715FE">
          <w:pgSz w:w="11906" w:h="16838"/>
          <w:pgMar w:top="1417" w:right="1417" w:bottom="1417" w:left="1417" w:header="708" w:footer="708" w:gutter="0"/>
          <w:cols w:space="708"/>
        </w:sectPr>
      </w:pPr>
    </w:p>
    <w:p w:rsidR="0015108B" w:rsidRDefault="0015108B">
      <w:pPr>
        <w:spacing w:after="0" w:line="240" w:lineRule="auto"/>
        <w:ind w:firstLine="855"/>
        <w:divId w:val="213007896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4 към чл. 36, ал. 1</w:t>
      </w:r>
    </w:p>
    <w:p w:rsidR="0015108B" w:rsidRDefault="0015108B">
      <w:pPr>
        <w:spacing w:after="240" w:line="240" w:lineRule="auto"/>
        <w:ind w:firstLine="855"/>
        <w:divId w:val="502009541"/>
        <w:rPr>
          <w:rFonts w:ascii="Times New Roman" w:eastAsia="Times New Roman" w:hAnsi="Times New Roman" w:cs="Times New Roman"/>
          <w:sz w:val="24"/>
          <w:szCs w:val="24"/>
        </w:rPr>
      </w:pPr>
    </w:p>
    <w:tbl>
      <w:tblPr>
        <w:tblW w:w="0" w:type="auto"/>
        <w:tblInd w:w="57" w:type="dxa"/>
        <w:tblCellMar>
          <w:left w:w="0" w:type="dxa"/>
          <w:right w:w="0" w:type="dxa"/>
        </w:tblCellMar>
        <w:tblLook w:val="04A0" w:firstRow="1" w:lastRow="0" w:firstColumn="1" w:lastColumn="0" w:noHBand="0" w:noVBand="1"/>
      </w:tblPr>
      <w:tblGrid>
        <w:gridCol w:w="763"/>
        <w:gridCol w:w="1188"/>
        <w:gridCol w:w="1041"/>
        <w:gridCol w:w="1023"/>
        <w:gridCol w:w="1180"/>
        <w:gridCol w:w="935"/>
        <w:gridCol w:w="1129"/>
        <w:gridCol w:w="1986"/>
        <w:gridCol w:w="1147"/>
        <w:gridCol w:w="641"/>
        <w:gridCol w:w="996"/>
        <w:gridCol w:w="1070"/>
        <w:gridCol w:w="962"/>
      </w:tblGrid>
      <w:tr w:rsidR="0015108B">
        <w:trPr>
          <w:divId w:val="2071491991"/>
          <w:trHeight w:val="283"/>
        </w:trPr>
        <w:tc>
          <w:tcPr>
            <w:tcW w:w="17742" w:type="dxa"/>
            <w:gridSpan w:val="13"/>
            <w:tcBorders>
              <w:top w:val="nil"/>
              <w:left w:val="nil"/>
              <w:bottom w:val="single" w:sz="8" w:space="0" w:color="auto"/>
              <w:right w:val="nil"/>
            </w:tcBorders>
            <w:shd w:val="clear" w:color="auto" w:fill="FEFEFE"/>
            <w:tcMar>
              <w:top w:w="142" w:type="dxa"/>
              <w:left w:w="57" w:type="dxa"/>
              <w:bottom w:w="142"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Възложител:</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Строител:</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Строеж:</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Дневник на заваръчните работи</w:t>
            </w:r>
          </w:p>
        </w:tc>
      </w:tr>
      <w:tr w:rsidR="0015108B">
        <w:trPr>
          <w:divId w:val="2071491991"/>
          <w:trHeight w:val="283"/>
        </w:trPr>
        <w:tc>
          <w:tcPr>
            <w:tcW w:w="999" w:type="dxa"/>
            <w:tcBorders>
              <w:top w:val="nil"/>
              <w:left w:val="single" w:sz="8" w:space="0" w:color="000000"/>
              <w:bottom w:val="single" w:sz="8" w:space="0" w:color="000000"/>
              <w:right w:val="single" w:sz="8" w:space="0" w:color="000000"/>
            </w:tcBorders>
            <w:shd w:val="clear" w:color="auto" w:fill="FEFEFE"/>
            <w:tcMar>
              <w:top w:w="142" w:type="dxa"/>
              <w:left w:w="57" w:type="dxa"/>
              <w:bottom w:w="142"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pacing w:val="-6"/>
                <w:sz w:val="24"/>
                <w:szCs w:val="24"/>
              </w:rPr>
              <w:t>Дата на</w:t>
            </w:r>
            <w:r>
              <w:rPr>
                <w:rFonts w:ascii="Times New Roman" w:hAnsi="Times New Roman" w:cs="Times New Roman"/>
                <w:sz w:val="24"/>
                <w:szCs w:val="24"/>
              </w:rPr>
              <w:t xml:space="preserve"> </w:t>
            </w:r>
            <w:proofErr w:type="spellStart"/>
            <w:r>
              <w:rPr>
                <w:rFonts w:ascii="Times New Roman" w:hAnsi="Times New Roman" w:cs="Times New Roman"/>
                <w:color w:val="000000"/>
                <w:spacing w:val="-12"/>
                <w:sz w:val="24"/>
                <w:szCs w:val="24"/>
              </w:rPr>
              <w:t>извърш-ване</w:t>
            </w:r>
            <w:proofErr w:type="spellEnd"/>
            <w:r>
              <w:rPr>
                <w:rFonts w:ascii="Times New Roman" w:hAnsi="Times New Roman" w:cs="Times New Roman"/>
                <w:sz w:val="24"/>
                <w:szCs w:val="24"/>
              </w:rPr>
              <w:t xml:space="preserve"> </w:t>
            </w:r>
            <w:r>
              <w:rPr>
                <w:rFonts w:ascii="Times New Roman" w:hAnsi="Times New Roman" w:cs="Times New Roman"/>
                <w:color w:val="000000"/>
                <w:spacing w:val="-6"/>
                <w:sz w:val="24"/>
                <w:szCs w:val="24"/>
              </w:rPr>
              <w:t>на</w:t>
            </w:r>
            <w:r>
              <w:rPr>
                <w:rFonts w:ascii="Times New Roman" w:hAnsi="Times New Roman" w:cs="Times New Roman"/>
                <w:sz w:val="24"/>
                <w:szCs w:val="24"/>
              </w:rPr>
              <w:t xml:space="preserve"> </w:t>
            </w:r>
            <w:r>
              <w:rPr>
                <w:rFonts w:ascii="Times New Roman" w:hAnsi="Times New Roman" w:cs="Times New Roman"/>
                <w:color w:val="000000"/>
                <w:spacing w:val="-7"/>
                <w:sz w:val="24"/>
                <w:szCs w:val="24"/>
              </w:rPr>
              <w:t>работата</w:t>
            </w:r>
          </w:p>
        </w:tc>
        <w:tc>
          <w:tcPr>
            <w:tcW w:w="1464" w:type="dxa"/>
            <w:tcBorders>
              <w:top w:val="nil"/>
              <w:left w:val="nil"/>
              <w:bottom w:val="single" w:sz="8" w:space="0" w:color="000000"/>
              <w:right w:val="single" w:sz="8" w:space="0" w:color="000000"/>
            </w:tcBorders>
            <w:shd w:val="clear" w:color="auto" w:fill="FEFEFE"/>
            <w:tcMar>
              <w:top w:w="142" w:type="dxa"/>
              <w:left w:w="57" w:type="dxa"/>
              <w:bottom w:w="142"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pacing w:val="-10"/>
                <w:sz w:val="24"/>
                <w:szCs w:val="24"/>
              </w:rPr>
              <w:t>Наименование на съединяваните</w:t>
            </w:r>
            <w:r>
              <w:rPr>
                <w:rFonts w:ascii="Times New Roman" w:hAnsi="Times New Roman" w:cs="Times New Roman"/>
                <w:sz w:val="24"/>
                <w:szCs w:val="24"/>
              </w:rPr>
              <w:t xml:space="preserve"> </w:t>
            </w:r>
            <w:r>
              <w:rPr>
                <w:rFonts w:ascii="Times New Roman" w:hAnsi="Times New Roman" w:cs="Times New Roman"/>
                <w:color w:val="000000"/>
                <w:spacing w:val="-7"/>
                <w:sz w:val="24"/>
                <w:szCs w:val="24"/>
              </w:rPr>
              <w:t>елементи;</w:t>
            </w:r>
            <w:r>
              <w:rPr>
                <w:rFonts w:ascii="Times New Roman" w:hAnsi="Times New Roman" w:cs="Times New Roman"/>
                <w:sz w:val="24"/>
                <w:szCs w:val="24"/>
              </w:rPr>
              <w:t xml:space="preserve"> </w:t>
            </w:r>
            <w:r>
              <w:rPr>
                <w:rFonts w:ascii="Times New Roman" w:hAnsi="Times New Roman" w:cs="Times New Roman"/>
                <w:color w:val="000000"/>
                <w:spacing w:val="-6"/>
                <w:sz w:val="24"/>
                <w:szCs w:val="24"/>
              </w:rPr>
              <w:t>метод (процес) на заваряване, клас на стоманата</w:t>
            </w:r>
          </w:p>
        </w:tc>
        <w:tc>
          <w:tcPr>
            <w:tcW w:w="1359" w:type="dxa"/>
            <w:tcBorders>
              <w:top w:val="nil"/>
              <w:left w:val="nil"/>
              <w:bottom w:val="single" w:sz="8" w:space="0" w:color="000000"/>
              <w:right w:val="single" w:sz="8" w:space="0" w:color="000000"/>
            </w:tcBorders>
            <w:shd w:val="clear" w:color="auto" w:fill="FEFEFE"/>
            <w:tcMar>
              <w:top w:w="142" w:type="dxa"/>
              <w:left w:w="57" w:type="dxa"/>
              <w:bottom w:w="142"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pacing w:val="-4"/>
                <w:sz w:val="24"/>
                <w:szCs w:val="24"/>
              </w:rPr>
              <w:t xml:space="preserve">Място или № (по </w:t>
            </w:r>
            <w:proofErr w:type="spellStart"/>
            <w:r>
              <w:rPr>
                <w:rFonts w:ascii="Times New Roman" w:hAnsi="Times New Roman" w:cs="Times New Roman"/>
                <w:color w:val="000000"/>
                <w:spacing w:val="-4"/>
                <w:sz w:val="24"/>
                <w:szCs w:val="24"/>
              </w:rPr>
              <w:t>черте</w:t>
            </w:r>
            <w:proofErr w:type="spellEnd"/>
            <w:r>
              <w:rPr>
                <w:rFonts w:ascii="Times New Roman" w:hAnsi="Times New Roman" w:cs="Times New Roman"/>
                <w:color w:val="000000"/>
                <w:spacing w:val="-4"/>
                <w:sz w:val="24"/>
                <w:szCs w:val="24"/>
              </w:rPr>
              <w:t>-</w:t>
            </w:r>
            <w:r>
              <w:rPr>
                <w:rFonts w:ascii="Times New Roman" w:hAnsi="Times New Roman" w:cs="Times New Roman"/>
                <w:color w:val="000000"/>
                <w:spacing w:val="-4"/>
                <w:sz w:val="24"/>
                <w:szCs w:val="24"/>
              </w:rPr>
              <w:br/>
              <w:t xml:space="preserve">жа или </w:t>
            </w:r>
            <w:proofErr w:type="spellStart"/>
            <w:r>
              <w:rPr>
                <w:rFonts w:ascii="Times New Roman" w:hAnsi="Times New Roman" w:cs="Times New Roman"/>
                <w:color w:val="000000"/>
                <w:spacing w:val="-4"/>
                <w:sz w:val="24"/>
                <w:szCs w:val="24"/>
              </w:rPr>
              <w:t>схе</w:t>
            </w:r>
            <w:proofErr w:type="spellEnd"/>
            <w:r>
              <w:rPr>
                <w:rFonts w:ascii="Times New Roman" w:hAnsi="Times New Roman" w:cs="Times New Roman"/>
                <w:color w:val="000000"/>
                <w:spacing w:val="-4"/>
                <w:sz w:val="24"/>
                <w:szCs w:val="24"/>
              </w:rPr>
              <w:t>-</w:t>
            </w:r>
            <w:r>
              <w:rPr>
                <w:rFonts w:ascii="Times New Roman" w:hAnsi="Times New Roman" w:cs="Times New Roman"/>
                <w:color w:val="000000"/>
                <w:spacing w:val="-4"/>
                <w:sz w:val="24"/>
                <w:szCs w:val="24"/>
              </w:rPr>
              <w:br/>
              <w:t>мата) на заварявания елемент</w:t>
            </w:r>
          </w:p>
        </w:tc>
        <w:tc>
          <w:tcPr>
            <w:tcW w:w="1329" w:type="dxa"/>
            <w:tcBorders>
              <w:top w:val="nil"/>
              <w:left w:val="nil"/>
              <w:bottom w:val="single" w:sz="8" w:space="0" w:color="000000"/>
              <w:right w:val="single" w:sz="8" w:space="0" w:color="000000"/>
            </w:tcBorders>
            <w:shd w:val="clear" w:color="auto" w:fill="FEFEFE"/>
            <w:tcMar>
              <w:top w:w="142" w:type="dxa"/>
              <w:left w:w="57" w:type="dxa"/>
              <w:bottom w:w="142"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Бележки </w:t>
            </w:r>
            <w:r>
              <w:rPr>
                <w:rFonts w:ascii="Times New Roman" w:hAnsi="Times New Roman" w:cs="Times New Roman"/>
                <w:color w:val="000000"/>
                <w:spacing w:val="-3"/>
                <w:sz w:val="24"/>
                <w:szCs w:val="24"/>
              </w:rPr>
              <w:t>за приемането</w:t>
            </w:r>
            <w:r>
              <w:rPr>
                <w:rFonts w:ascii="Times New Roman" w:hAnsi="Times New Roman" w:cs="Times New Roman"/>
                <w:color w:val="000000"/>
                <w:sz w:val="24"/>
                <w:szCs w:val="24"/>
              </w:rPr>
              <w:t xml:space="preserve"> на </w:t>
            </w:r>
            <w:r>
              <w:rPr>
                <w:rFonts w:ascii="Times New Roman" w:hAnsi="Times New Roman" w:cs="Times New Roman"/>
                <w:color w:val="000000"/>
                <w:spacing w:val="-4"/>
                <w:sz w:val="24"/>
                <w:szCs w:val="24"/>
              </w:rPr>
              <w:t>възела,</w:t>
            </w:r>
            <w:r>
              <w:rPr>
                <w:rFonts w:ascii="Times New Roman" w:hAnsi="Times New Roman" w:cs="Times New Roman"/>
                <w:color w:val="000000"/>
                <w:sz w:val="24"/>
                <w:szCs w:val="24"/>
              </w:rPr>
              <w:t xml:space="preserve"> подлежащ на заваряване</w:t>
            </w:r>
          </w:p>
        </w:tc>
        <w:tc>
          <w:tcPr>
            <w:tcW w:w="1509" w:type="dxa"/>
            <w:tcBorders>
              <w:top w:val="nil"/>
              <w:left w:val="nil"/>
              <w:bottom w:val="single" w:sz="8" w:space="0" w:color="000000"/>
              <w:right w:val="single" w:sz="8" w:space="0" w:color="000000"/>
            </w:tcBorders>
            <w:shd w:val="clear" w:color="auto" w:fill="FEFEFE"/>
            <w:tcMar>
              <w:top w:w="142" w:type="dxa"/>
              <w:left w:w="57" w:type="dxa"/>
              <w:bottom w:w="142"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Видове и марки на използваните заваръчни материали</w:t>
            </w:r>
          </w:p>
        </w:tc>
        <w:tc>
          <w:tcPr>
            <w:tcW w:w="1179" w:type="dxa"/>
            <w:tcBorders>
              <w:top w:val="nil"/>
              <w:left w:val="nil"/>
              <w:bottom w:val="single" w:sz="8" w:space="0" w:color="000000"/>
              <w:right w:val="single" w:sz="8" w:space="0" w:color="000000"/>
            </w:tcBorders>
            <w:shd w:val="clear" w:color="auto" w:fill="FEFEFE"/>
            <w:tcMar>
              <w:top w:w="142" w:type="dxa"/>
              <w:left w:w="57" w:type="dxa"/>
              <w:bottom w:w="142"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Вид на </w:t>
            </w:r>
            <w:proofErr w:type="spellStart"/>
            <w:r>
              <w:rPr>
                <w:rFonts w:ascii="Times New Roman" w:hAnsi="Times New Roman" w:cs="Times New Roman"/>
                <w:color w:val="000000"/>
                <w:sz w:val="24"/>
                <w:szCs w:val="24"/>
              </w:rPr>
              <w:t>зава</w:t>
            </w:r>
            <w:proofErr w:type="spellEnd"/>
            <w:r>
              <w:rPr>
                <w:rFonts w:ascii="Times New Roman" w:hAnsi="Times New Roman" w:cs="Times New Roman"/>
                <w:color w:val="000000"/>
                <w:sz w:val="24"/>
                <w:szCs w:val="24"/>
              </w:rPr>
              <w:t>-ръчния поток;</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полярност</w:t>
            </w:r>
          </w:p>
        </w:tc>
        <w:tc>
          <w:tcPr>
            <w:tcW w:w="1464" w:type="dxa"/>
            <w:tcBorders>
              <w:top w:val="nil"/>
              <w:left w:val="nil"/>
              <w:bottom w:val="single" w:sz="8" w:space="0" w:color="000000"/>
              <w:right w:val="single" w:sz="8" w:space="0" w:color="000000"/>
            </w:tcBorders>
            <w:shd w:val="clear" w:color="auto" w:fill="FEFEFE"/>
            <w:tcMar>
              <w:top w:w="142" w:type="dxa"/>
              <w:left w:w="57" w:type="dxa"/>
              <w:bottom w:w="142"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pacing w:val="-4"/>
                <w:sz w:val="24"/>
                <w:szCs w:val="24"/>
              </w:rPr>
              <w:t>Атмосферни условия при заваряването (температура на въздуха, скорост на вятъра, влажност)</w:t>
            </w:r>
          </w:p>
        </w:tc>
        <w:tc>
          <w:tcPr>
            <w:tcW w:w="2379" w:type="dxa"/>
            <w:tcBorders>
              <w:top w:val="nil"/>
              <w:left w:val="nil"/>
              <w:bottom w:val="single" w:sz="8" w:space="0" w:color="000000"/>
              <w:right w:val="single" w:sz="8" w:space="0" w:color="000000"/>
            </w:tcBorders>
            <w:shd w:val="clear" w:color="auto" w:fill="FEFEFE"/>
            <w:tcMar>
              <w:top w:w="142" w:type="dxa"/>
              <w:left w:w="57" w:type="dxa"/>
              <w:bottom w:w="142"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pacing w:val="-5"/>
                <w:sz w:val="24"/>
                <w:szCs w:val="24"/>
              </w:rPr>
              <w:t>Ф</w:t>
            </w:r>
            <w:r>
              <w:rPr>
                <w:rFonts w:ascii="Times New Roman" w:hAnsi="Times New Roman" w:cs="Times New Roman"/>
                <w:color w:val="000000"/>
                <w:spacing w:val="-8"/>
                <w:sz w:val="24"/>
                <w:szCs w:val="24"/>
              </w:rPr>
              <w:t>амилия и инициали на заварчика, № на свидетелство/сертификат за правоспособност</w:t>
            </w:r>
            <w:r>
              <w:rPr>
                <w:rFonts w:ascii="Times New Roman" w:hAnsi="Times New Roman" w:cs="Times New Roman"/>
                <w:color w:val="000000"/>
                <w:spacing w:val="-8"/>
                <w:sz w:val="24"/>
                <w:szCs w:val="24"/>
                <w:vertAlign w:val="superscript"/>
              </w:rPr>
              <w:t>1</w:t>
            </w:r>
          </w:p>
        </w:tc>
        <w:tc>
          <w:tcPr>
            <w:tcW w:w="1449" w:type="dxa"/>
            <w:tcBorders>
              <w:top w:val="nil"/>
              <w:left w:val="nil"/>
              <w:bottom w:val="single" w:sz="8" w:space="0" w:color="000000"/>
              <w:right w:val="single" w:sz="8" w:space="0" w:color="000000"/>
            </w:tcBorders>
            <w:shd w:val="clear" w:color="auto" w:fill="FEFEFE"/>
            <w:tcMar>
              <w:top w:w="142" w:type="dxa"/>
              <w:left w:w="57" w:type="dxa"/>
              <w:bottom w:w="142"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Подпис на заварчика, извършващ заваряването</w:t>
            </w:r>
          </w:p>
        </w:tc>
        <w:tc>
          <w:tcPr>
            <w:tcW w:w="804" w:type="dxa"/>
            <w:tcBorders>
              <w:top w:val="nil"/>
              <w:left w:val="nil"/>
              <w:bottom w:val="single" w:sz="8" w:space="0" w:color="000000"/>
              <w:right w:val="single" w:sz="8" w:space="0" w:color="000000"/>
            </w:tcBorders>
            <w:shd w:val="clear" w:color="auto" w:fill="FEFEFE"/>
            <w:tcMar>
              <w:top w:w="142" w:type="dxa"/>
              <w:left w:w="57" w:type="dxa"/>
              <w:bottom w:w="142"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Взети проби, място, дата</w:t>
            </w:r>
            <w:r>
              <w:rPr>
                <w:rFonts w:ascii="Times New Roman" w:hAnsi="Times New Roman" w:cs="Times New Roman"/>
                <w:color w:val="000000"/>
                <w:sz w:val="24"/>
                <w:szCs w:val="24"/>
                <w:vertAlign w:val="superscript"/>
              </w:rPr>
              <w:t>2</w:t>
            </w:r>
          </w:p>
        </w:tc>
        <w:tc>
          <w:tcPr>
            <w:tcW w:w="1254" w:type="dxa"/>
            <w:tcBorders>
              <w:top w:val="nil"/>
              <w:left w:val="nil"/>
              <w:bottom w:val="single" w:sz="8" w:space="0" w:color="000000"/>
              <w:right w:val="single" w:sz="8" w:space="0" w:color="000000"/>
            </w:tcBorders>
            <w:shd w:val="clear" w:color="auto" w:fill="FEFEFE"/>
            <w:tcMar>
              <w:top w:w="142" w:type="dxa"/>
              <w:left w:w="57" w:type="dxa"/>
              <w:bottom w:w="142"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Резултати от</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протокола</w:t>
            </w:r>
            <w:r>
              <w:rPr>
                <w:rFonts w:ascii="Times New Roman" w:hAnsi="Times New Roman" w:cs="Times New Roman"/>
                <w:color w:val="000000"/>
                <w:sz w:val="24"/>
                <w:szCs w:val="24"/>
                <w:vertAlign w:val="superscript"/>
              </w:rPr>
              <w:t>2</w:t>
            </w:r>
          </w:p>
        </w:tc>
        <w:tc>
          <w:tcPr>
            <w:tcW w:w="1344" w:type="dxa"/>
            <w:tcBorders>
              <w:top w:val="nil"/>
              <w:left w:val="nil"/>
              <w:bottom w:val="single" w:sz="8" w:space="0" w:color="000000"/>
              <w:right w:val="single" w:sz="8" w:space="0" w:color="000000"/>
            </w:tcBorders>
            <w:shd w:val="clear" w:color="auto" w:fill="FEFEFE"/>
            <w:tcMar>
              <w:top w:w="142" w:type="dxa"/>
              <w:left w:w="57" w:type="dxa"/>
              <w:bottom w:w="142"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Приел заваръчната работа</w:t>
            </w:r>
          </w:p>
        </w:tc>
        <w:tc>
          <w:tcPr>
            <w:tcW w:w="1209" w:type="dxa"/>
            <w:tcBorders>
              <w:top w:val="nil"/>
              <w:left w:val="nil"/>
              <w:bottom w:val="single" w:sz="8" w:space="0" w:color="000000"/>
              <w:right w:val="single" w:sz="8" w:space="0" w:color="000000"/>
            </w:tcBorders>
            <w:shd w:val="clear" w:color="auto" w:fill="FEFEFE"/>
            <w:tcMar>
              <w:top w:w="142" w:type="dxa"/>
              <w:left w:w="57" w:type="dxa"/>
              <w:bottom w:w="142"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Забележки по контрола</w:t>
            </w:r>
          </w:p>
        </w:tc>
      </w:tr>
      <w:tr w:rsidR="0015108B">
        <w:trPr>
          <w:divId w:val="2071491991"/>
          <w:trHeight w:val="283"/>
        </w:trPr>
        <w:tc>
          <w:tcPr>
            <w:tcW w:w="999" w:type="dxa"/>
            <w:tcBorders>
              <w:top w:val="nil"/>
              <w:left w:val="single" w:sz="8" w:space="0" w:color="000000"/>
              <w:bottom w:val="single" w:sz="8" w:space="0" w:color="000000"/>
              <w:right w:val="single" w:sz="8" w:space="0" w:color="000000"/>
            </w:tcBorders>
            <w:shd w:val="clear" w:color="auto" w:fill="FEFEFE"/>
            <w:tcMar>
              <w:top w:w="142" w:type="dxa"/>
              <w:left w:w="57" w:type="dxa"/>
              <w:bottom w:w="142"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464" w:type="dxa"/>
            <w:tcBorders>
              <w:top w:val="nil"/>
              <w:left w:val="nil"/>
              <w:bottom w:val="single" w:sz="8" w:space="0" w:color="000000"/>
              <w:right w:val="single" w:sz="8" w:space="0" w:color="000000"/>
            </w:tcBorders>
            <w:shd w:val="clear" w:color="auto" w:fill="FEFEFE"/>
            <w:tcMar>
              <w:top w:w="142" w:type="dxa"/>
              <w:left w:w="57" w:type="dxa"/>
              <w:bottom w:w="142"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1359" w:type="dxa"/>
            <w:tcBorders>
              <w:top w:val="nil"/>
              <w:left w:val="nil"/>
              <w:bottom w:val="single" w:sz="8" w:space="0" w:color="000000"/>
              <w:right w:val="single" w:sz="8" w:space="0" w:color="000000"/>
            </w:tcBorders>
            <w:shd w:val="clear" w:color="auto" w:fill="FEFEFE"/>
            <w:tcMar>
              <w:top w:w="142" w:type="dxa"/>
              <w:left w:w="57" w:type="dxa"/>
              <w:bottom w:w="142"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1329" w:type="dxa"/>
            <w:tcBorders>
              <w:top w:val="nil"/>
              <w:left w:val="nil"/>
              <w:bottom w:val="single" w:sz="8" w:space="0" w:color="000000"/>
              <w:right w:val="single" w:sz="8" w:space="0" w:color="000000"/>
            </w:tcBorders>
            <w:shd w:val="clear" w:color="auto" w:fill="FEFEFE"/>
            <w:tcMar>
              <w:top w:w="142" w:type="dxa"/>
              <w:left w:w="57" w:type="dxa"/>
              <w:bottom w:w="142"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1509" w:type="dxa"/>
            <w:tcBorders>
              <w:top w:val="nil"/>
              <w:left w:val="nil"/>
              <w:bottom w:val="single" w:sz="8" w:space="0" w:color="000000"/>
              <w:right w:val="single" w:sz="8" w:space="0" w:color="000000"/>
            </w:tcBorders>
            <w:shd w:val="clear" w:color="auto" w:fill="FEFEFE"/>
            <w:tcMar>
              <w:top w:w="142" w:type="dxa"/>
              <w:left w:w="57" w:type="dxa"/>
              <w:bottom w:w="142"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5</w:t>
            </w:r>
          </w:p>
        </w:tc>
        <w:tc>
          <w:tcPr>
            <w:tcW w:w="1179" w:type="dxa"/>
            <w:tcBorders>
              <w:top w:val="nil"/>
              <w:left w:val="nil"/>
              <w:bottom w:val="single" w:sz="8" w:space="0" w:color="000000"/>
              <w:right w:val="single" w:sz="8" w:space="0" w:color="000000"/>
            </w:tcBorders>
            <w:shd w:val="clear" w:color="auto" w:fill="FEFEFE"/>
            <w:tcMar>
              <w:top w:w="142" w:type="dxa"/>
              <w:left w:w="57" w:type="dxa"/>
              <w:bottom w:w="142"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6</w:t>
            </w:r>
          </w:p>
        </w:tc>
        <w:tc>
          <w:tcPr>
            <w:tcW w:w="1464" w:type="dxa"/>
            <w:tcBorders>
              <w:top w:val="nil"/>
              <w:left w:val="nil"/>
              <w:bottom w:val="single" w:sz="8" w:space="0" w:color="000000"/>
              <w:right w:val="single" w:sz="8" w:space="0" w:color="000000"/>
            </w:tcBorders>
            <w:shd w:val="clear" w:color="auto" w:fill="FEFEFE"/>
            <w:tcMar>
              <w:top w:w="142" w:type="dxa"/>
              <w:left w:w="57" w:type="dxa"/>
              <w:bottom w:w="142"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7</w:t>
            </w:r>
          </w:p>
        </w:tc>
        <w:tc>
          <w:tcPr>
            <w:tcW w:w="2379" w:type="dxa"/>
            <w:tcBorders>
              <w:top w:val="nil"/>
              <w:left w:val="nil"/>
              <w:bottom w:val="single" w:sz="8" w:space="0" w:color="000000"/>
              <w:right w:val="single" w:sz="8" w:space="0" w:color="000000"/>
            </w:tcBorders>
            <w:shd w:val="clear" w:color="auto" w:fill="FEFEFE"/>
            <w:tcMar>
              <w:top w:w="142" w:type="dxa"/>
              <w:left w:w="57" w:type="dxa"/>
              <w:bottom w:w="142"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8</w:t>
            </w:r>
          </w:p>
        </w:tc>
        <w:tc>
          <w:tcPr>
            <w:tcW w:w="1449" w:type="dxa"/>
            <w:tcBorders>
              <w:top w:val="nil"/>
              <w:left w:val="nil"/>
              <w:bottom w:val="single" w:sz="8" w:space="0" w:color="000000"/>
              <w:right w:val="single" w:sz="8" w:space="0" w:color="000000"/>
            </w:tcBorders>
            <w:shd w:val="clear" w:color="auto" w:fill="FEFEFE"/>
            <w:tcMar>
              <w:top w:w="142" w:type="dxa"/>
              <w:left w:w="57" w:type="dxa"/>
              <w:bottom w:w="142"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9</w:t>
            </w:r>
          </w:p>
        </w:tc>
        <w:tc>
          <w:tcPr>
            <w:tcW w:w="804" w:type="dxa"/>
            <w:tcBorders>
              <w:top w:val="nil"/>
              <w:left w:val="nil"/>
              <w:bottom w:val="single" w:sz="8" w:space="0" w:color="000000"/>
              <w:right w:val="single" w:sz="8" w:space="0" w:color="000000"/>
            </w:tcBorders>
            <w:shd w:val="clear" w:color="auto" w:fill="FEFEFE"/>
            <w:tcMar>
              <w:top w:w="142" w:type="dxa"/>
              <w:left w:w="57" w:type="dxa"/>
              <w:bottom w:w="142"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10</w:t>
            </w:r>
          </w:p>
        </w:tc>
        <w:tc>
          <w:tcPr>
            <w:tcW w:w="1254" w:type="dxa"/>
            <w:tcBorders>
              <w:top w:val="nil"/>
              <w:left w:val="nil"/>
              <w:bottom w:val="single" w:sz="8" w:space="0" w:color="000000"/>
              <w:right w:val="single" w:sz="8" w:space="0" w:color="000000"/>
            </w:tcBorders>
            <w:shd w:val="clear" w:color="auto" w:fill="FEFEFE"/>
            <w:tcMar>
              <w:top w:w="142" w:type="dxa"/>
              <w:left w:w="57" w:type="dxa"/>
              <w:bottom w:w="142"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1344" w:type="dxa"/>
            <w:tcBorders>
              <w:top w:val="nil"/>
              <w:left w:val="nil"/>
              <w:bottom w:val="single" w:sz="8" w:space="0" w:color="000000"/>
              <w:right w:val="single" w:sz="8" w:space="0" w:color="000000"/>
            </w:tcBorders>
            <w:shd w:val="clear" w:color="auto" w:fill="FEFEFE"/>
            <w:tcMar>
              <w:top w:w="142" w:type="dxa"/>
              <w:left w:w="57" w:type="dxa"/>
              <w:bottom w:w="142"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1209" w:type="dxa"/>
            <w:tcBorders>
              <w:top w:val="nil"/>
              <w:left w:val="nil"/>
              <w:bottom w:val="single" w:sz="8" w:space="0" w:color="000000"/>
              <w:right w:val="single" w:sz="8" w:space="0" w:color="000000"/>
            </w:tcBorders>
            <w:shd w:val="clear" w:color="auto" w:fill="FEFEFE"/>
            <w:tcMar>
              <w:top w:w="142" w:type="dxa"/>
              <w:left w:w="57" w:type="dxa"/>
              <w:bottom w:w="142"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13</w:t>
            </w:r>
          </w:p>
        </w:tc>
      </w:tr>
      <w:tr w:rsidR="0015108B">
        <w:trPr>
          <w:divId w:val="2071491991"/>
          <w:trHeight w:val="1088"/>
        </w:trPr>
        <w:tc>
          <w:tcPr>
            <w:tcW w:w="17742" w:type="dxa"/>
            <w:gridSpan w:val="13"/>
            <w:tcBorders>
              <w:top w:val="nil"/>
              <w:left w:val="single" w:sz="8" w:space="0" w:color="000000"/>
              <w:bottom w:val="single" w:sz="8" w:space="0" w:color="000000"/>
              <w:right w:val="single" w:sz="8" w:space="0" w:color="000000"/>
            </w:tcBorders>
            <w:shd w:val="clear" w:color="auto" w:fill="FEFEFE"/>
            <w:tcMar>
              <w:top w:w="142" w:type="dxa"/>
              <w:left w:w="57" w:type="dxa"/>
              <w:bottom w:w="142"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color w:val="000000"/>
                <w:sz w:val="24"/>
                <w:szCs w:val="24"/>
              </w:rPr>
              <w:t>Забележки</w:t>
            </w:r>
            <w:r>
              <w:rPr>
                <w:rFonts w:ascii="Times New Roman" w:hAnsi="Times New Roman" w:cs="Times New Roman"/>
                <w:color w:val="000000"/>
                <w:sz w:val="24"/>
                <w:szCs w:val="24"/>
              </w:rPr>
              <w:t>:</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vertAlign w:val="superscript"/>
              </w:rPr>
              <w:t>1.</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Лицата, изпълняващи заваръчни операции (заварчици), трябва да са квалифицирани съгласно изискванията, определени в т. 9 на БДС EN 17660-1. На лицата се издава поименно свидетелство/сертификат за правоспособност. Персоналът по координиране на заваръчните дейности (надзор по заваряване) се квалифицира съгласно БДС EN ISO 14731 "Надзор (координиране) в заваряването. Задачи и </w:t>
            </w:r>
            <w:r>
              <w:rPr>
                <w:rFonts w:ascii="Times New Roman" w:hAnsi="Times New Roman" w:cs="Times New Roman"/>
                <w:color w:val="000000"/>
                <w:sz w:val="24"/>
                <w:szCs w:val="24"/>
              </w:rPr>
              <w:lastRenderedPageBreak/>
              <w:t>отговорности (ISO 14731)".</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vertAlign w:val="superscript"/>
              </w:rPr>
              <w:t>2.</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Изпитването на заварени съединения се извършва чрез разрушителни и/или </w:t>
            </w:r>
            <w:proofErr w:type="spellStart"/>
            <w:r>
              <w:rPr>
                <w:rFonts w:ascii="Times New Roman" w:hAnsi="Times New Roman" w:cs="Times New Roman"/>
                <w:color w:val="000000"/>
                <w:sz w:val="24"/>
                <w:szCs w:val="24"/>
              </w:rPr>
              <w:t>безразрушителни</w:t>
            </w:r>
            <w:proofErr w:type="spellEnd"/>
            <w:r>
              <w:rPr>
                <w:rFonts w:ascii="Times New Roman" w:hAnsi="Times New Roman" w:cs="Times New Roman"/>
                <w:color w:val="000000"/>
                <w:sz w:val="24"/>
                <w:szCs w:val="24"/>
              </w:rPr>
              <w:t xml:space="preserve"> методи, които се определят в инвестиционния проект по част "Конструктивна" и/или се уточняват в договора за строителство.</w:t>
            </w:r>
          </w:p>
        </w:tc>
      </w:tr>
    </w:tbl>
    <w:p w:rsidR="0015108B" w:rsidRDefault="0015108B">
      <w:pPr>
        <w:spacing w:after="240"/>
        <w:ind w:firstLine="855"/>
        <w:divId w:val="502009541"/>
        <w:rPr>
          <w:rFonts w:eastAsia="Times New Roman"/>
        </w:rPr>
      </w:pPr>
    </w:p>
    <w:p w:rsidR="00C715FE" w:rsidRDefault="00C715FE">
      <w:pPr>
        <w:sectPr w:rsidR="00C715FE">
          <w:pgSz w:w="16838" w:h="11906" w:orient="landscape"/>
          <w:pgMar w:top="1417" w:right="1417" w:bottom="1417" w:left="1417" w:header="708" w:footer="708" w:gutter="0"/>
          <w:cols w:space="708"/>
        </w:sectPr>
      </w:pPr>
    </w:p>
    <w:p w:rsidR="0015108B" w:rsidRDefault="0015108B">
      <w:pPr>
        <w:spacing w:after="0" w:line="240" w:lineRule="auto"/>
        <w:ind w:firstLine="855"/>
        <w:divId w:val="103134676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5 към чл. 56 и 65</w:t>
      </w:r>
    </w:p>
    <w:p w:rsidR="0015108B" w:rsidRDefault="0015108B">
      <w:pPr>
        <w:spacing w:after="0" w:line="240" w:lineRule="auto"/>
        <w:ind w:firstLine="855"/>
        <w:divId w:val="1109088353"/>
        <w:rPr>
          <w:rFonts w:ascii="Times New Roman" w:eastAsia="Times New Roman" w:hAnsi="Times New Roman" w:cs="Times New Roman"/>
          <w:sz w:val="24"/>
          <w:szCs w:val="24"/>
        </w:rPr>
      </w:pPr>
    </w:p>
    <w:tbl>
      <w:tblPr>
        <w:tblW w:w="0" w:type="auto"/>
        <w:tblInd w:w="57" w:type="dxa"/>
        <w:tblCellMar>
          <w:left w:w="0" w:type="dxa"/>
          <w:right w:w="0" w:type="dxa"/>
        </w:tblCellMar>
        <w:tblLook w:val="04A0" w:firstRow="1" w:lastRow="0" w:firstColumn="1" w:lastColumn="0" w:noHBand="0" w:noVBand="1"/>
      </w:tblPr>
      <w:tblGrid>
        <w:gridCol w:w="894"/>
        <w:gridCol w:w="837"/>
        <w:gridCol w:w="931"/>
        <w:gridCol w:w="756"/>
        <w:gridCol w:w="692"/>
        <w:gridCol w:w="1120"/>
        <w:gridCol w:w="1087"/>
        <w:gridCol w:w="848"/>
        <w:gridCol w:w="297"/>
        <w:gridCol w:w="389"/>
        <w:gridCol w:w="288"/>
        <w:gridCol w:w="297"/>
        <w:gridCol w:w="389"/>
        <w:gridCol w:w="288"/>
        <w:gridCol w:w="674"/>
        <w:gridCol w:w="569"/>
        <w:gridCol w:w="674"/>
        <w:gridCol w:w="569"/>
        <w:gridCol w:w="952"/>
        <w:gridCol w:w="732"/>
        <w:gridCol w:w="778"/>
      </w:tblGrid>
      <w:tr w:rsidR="0015108B">
        <w:trPr>
          <w:divId w:val="116922282"/>
          <w:trHeight w:val="60"/>
        </w:trPr>
        <w:tc>
          <w:tcPr>
            <w:tcW w:w="21309" w:type="dxa"/>
            <w:gridSpan w:val="21"/>
            <w:tcBorders>
              <w:top w:val="nil"/>
              <w:left w:val="nil"/>
              <w:bottom w:val="single" w:sz="8" w:space="0" w:color="auto"/>
              <w:right w:val="nil"/>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Възложител:</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Строител:</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Строеж:</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 xml:space="preserve">Дневник на </w:t>
            </w:r>
            <w:proofErr w:type="spellStart"/>
            <w:r>
              <w:rPr>
                <w:rFonts w:ascii="Times New Roman" w:hAnsi="Times New Roman" w:cs="Times New Roman"/>
                <w:b/>
                <w:bCs/>
                <w:color w:val="000000"/>
                <w:sz w:val="24"/>
                <w:szCs w:val="24"/>
              </w:rPr>
              <w:t>напрегателните</w:t>
            </w:r>
            <w:proofErr w:type="spellEnd"/>
            <w:r>
              <w:rPr>
                <w:rFonts w:ascii="Times New Roman" w:hAnsi="Times New Roman" w:cs="Times New Roman"/>
                <w:b/>
                <w:bCs/>
                <w:color w:val="000000"/>
                <w:sz w:val="24"/>
                <w:szCs w:val="24"/>
              </w:rPr>
              <w:t xml:space="preserve"> работи на строителната площадка</w:t>
            </w:r>
          </w:p>
        </w:tc>
      </w:tr>
      <w:tr w:rsidR="0015108B">
        <w:trPr>
          <w:divId w:val="116922282"/>
          <w:trHeight w:val="60"/>
        </w:trPr>
        <w:tc>
          <w:tcPr>
            <w:tcW w:w="138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pacing w:val="-4"/>
                <w:sz w:val="24"/>
                <w:szCs w:val="24"/>
              </w:rPr>
              <w:t>Дата на напрягането</w:t>
            </w:r>
          </w:p>
        </w:tc>
        <w:tc>
          <w:tcPr>
            <w:tcW w:w="128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pacing w:val="-4"/>
                <w:sz w:val="24"/>
                <w:szCs w:val="24"/>
              </w:rPr>
              <w:t>Вид на елементите</w:t>
            </w:r>
          </w:p>
        </w:tc>
        <w:tc>
          <w:tcPr>
            <w:tcW w:w="141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pacing w:val="-4"/>
                <w:sz w:val="24"/>
                <w:szCs w:val="24"/>
              </w:rPr>
              <w:t>Температура на въздуха по време на напрягането</w:t>
            </w:r>
          </w:p>
        </w:tc>
        <w:tc>
          <w:tcPr>
            <w:tcW w:w="114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pacing w:val="-4"/>
                <w:sz w:val="24"/>
                <w:szCs w:val="24"/>
              </w:rPr>
              <w:t>Вид на стоманата</w:t>
            </w:r>
          </w:p>
        </w:tc>
        <w:tc>
          <w:tcPr>
            <w:tcW w:w="104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pacing w:val="-4"/>
                <w:sz w:val="24"/>
                <w:szCs w:val="24"/>
              </w:rPr>
              <w:t>Брой на струните или въжетата</w:t>
            </w:r>
          </w:p>
        </w:tc>
        <w:tc>
          <w:tcPr>
            <w:tcW w:w="174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pacing w:val="-4"/>
                <w:sz w:val="24"/>
                <w:szCs w:val="24"/>
              </w:rPr>
              <w:t>Контролируемо напрежение (</w:t>
            </w:r>
            <w:proofErr w:type="spellStart"/>
            <w:r>
              <w:rPr>
                <w:rFonts w:ascii="Times New Roman" w:hAnsi="Times New Roman" w:cs="Times New Roman"/>
                <w:color w:val="000000"/>
                <w:spacing w:val="-4"/>
                <w:sz w:val="24"/>
                <w:szCs w:val="24"/>
              </w:rPr>
              <w:t>МРа</w:t>
            </w:r>
            <w:proofErr w:type="spellEnd"/>
            <w:r>
              <w:rPr>
                <w:rFonts w:ascii="Times New Roman" w:hAnsi="Times New Roman" w:cs="Times New Roman"/>
                <w:color w:val="000000"/>
                <w:spacing w:val="-4"/>
                <w:sz w:val="24"/>
                <w:szCs w:val="24"/>
              </w:rPr>
              <w:t>)</w:t>
            </w:r>
          </w:p>
        </w:tc>
        <w:tc>
          <w:tcPr>
            <w:tcW w:w="170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pacing w:val="-4"/>
                <w:sz w:val="24"/>
                <w:szCs w:val="24"/>
              </w:rPr>
              <w:t xml:space="preserve">№ и вид на </w:t>
            </w:r>
            <w:proofErr w:type="spellStart"/>
            <w:r>
              <w:rPr>
                <w:rFonts w:ascii="Times New Roman" w:hAnsi="Times New Roman" w:cs="Times New Roman"/>
                <w:color w:val="000000"/>
                <w:spacing w:val="-4"/>
                <w:sz w:val="24"/>
                <w:szCs w:val="24"/>
              </w:rPr>
              <w:t>напрегателната</w:t>
            </w:r>
            <w:proofErr w:type="spellEnd"/>
            <w:r>
              <w:rPr>
                <w:rFonts w:ascii="Times New Roman" w:hAnsi="Times New Roman" w:cs="Times New Roman"/>
                <w:color w:val="000000"/>
                <w:spacing w:val="-4"/>
                <w:sz w:val="24"/>
                <w:szCs w:val="24"/>
              </w:rPr>
              <w:t xml:space="preserve"> преса</w:t>
            </w:r>
          </w:p>
        </w:tc>
        <w:tc>
          <w:tcPr>
            <w:tcW w:w="129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pacing w:val="-4"/>
                <w:sz w:val="24"/>
                <w:szCs w:val="24"/>
              </w:rPr>
              <w:t>Манометри тип</w:t>
            </w:r>
          </w:p>
        </w:tc>
        <w:tc>
          <w:tcPr>
            <w:tcW w:w="2724" w:type="dxa"/>
            <w:gridSpan w:val="6"/>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pacing w:val="-4"/>
                <w:sz w:val="24"/>
                <w:szCs w:val="24"/>
              </w:rPr>
              <w:t>Параметри</w:t>
            </w:r>
          </w:p>
        </w:tc>
        <w:tc>
          <w:tcPr>
            <w:tcW w:w="1878"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pacing w:val="-4"/>
                <w:sz w:val="24"/>
                <w:szCs w:val="24"/>
              </w:rPr>
              <w:t>Извършили напрягането</w:t>
            </w:r>
          </w:p>
        </w:tc>
        <w:tc>
          <w:tcPr>
            <w:tcW w:w="1878"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pacing w:val="-4"/>
                <w:sz w:val="24"/>
                <w:szCs w:val="24"/>
              </w:rPr>
              <w:t>Приел</w:t>
            </w:r>
          </w:p>
        </w:tc>
        <w:tc>
          <w:tcPr>
            <w:tcW w:w="150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pacing w:val="-6"/>
                <w:sz w:val="24"/>
                <w:szCs w:val="24"/>
              </w:rPr>
              <w:t>Якост на натиск на бетона по време на напрягането*</w:t>
            </w:r>
          </w:p>
        </w:tc>
        <w:tc>
          <w:tcPr>
            <w:tcW w:w="110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pacing w:val="-4"/>
                <w:sz w:val="24"/>
                <w:szCs w:val="24"/>
              </w:rPr>
              <w:t>Разрешил отпуска нето</w:t>
            </w:r>
          </w:p>
        </w:tc>
        <w:tc>
          <w:tcPr>
            <w:tcW w:w="1179"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pacing w:val="-4"/>
                <w:sz w:val="24"/>
                <w:szCs w:val="24"/>
              </w:rPr>
              <w:t>Забележка</w:t>
            </w:r>
          </w:p>
        </w:tc>
      </w:tr>
      <w:tr w:rsidR="0015108B">
        <w:trPr>
          <w:divId w:val="116922282"/>
          <w:trHeight w:val="60"/>
        </w:trPr>
        <w:tc>
          <w:tcPr>
            <w:tcW w:w="138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after="0" w:line="240" w:lineRule="auto"/>
              <w:rPr>
                <w:rFonts w:ascii="Times New Roman" w:hAnsi="Times New Roman" w:cs="Times New Roman"/>
                <w:sz w:val="24"/>
                <w:szCs w:val="24"/>
              </w:rPr>
            </w:pPr>
          </w:p>
        </w:tc>
        <w:tc>
          <w:tcPr>
            <w:tcW w:w="128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after="0" w:line="240" w:lineRule="auto"/>
              <w:rPr>
                <w:rFonts w:ascii="Times New Roman" w:eastAsia="Times New Roman" w:hAnsi="Times New Roman" w:cs="Times New Roman"/>
                <w:sz w:val="20"/>
                <w:szCs w:val="20"/>
              </w:rPr>
            </w:pPr>
          </w:p>
        </w:tc>
        <w:tc>
          <w:tcPr>
            <w:tcW w:w="141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after="0" w:line="240" w:lineRule="auto"/>
              <w:rPr>
                <w:rFonts w:ascii="Times New Roman" w:eastAsia="Times New Roman" w:hAnsi="Times New Roman" w:cs="Times New Roman"/>
                <w:sz w:val="20"/>
                <w:szCs w:val="20"/>
              </w:rPr>
            </w:pPr>
          </w:p>
        </w:tc>
        <w:tc>
          <w:tcPr>
            <w:tcW w:w="114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after="0" w:line="240" w:lineRule="auto"/>
              <w:rPr>
                <w:rFonts w:ascii="Times New Roman" w:eastAsia="Times New Roman" w:hAnsi="Times New Roman" w:cs="Times New Roman"/>
                <w:sz w:val="20"/>
                <w:szCs w:val="20"/>
              </w:rPr>
            </w:pPr>
          </w:p>
        </w:tc>
        <w:tc>
          <w:tcPr>
            <w:tcW w:w="104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after="0" w:line="240" w:lineRule="auto"/>
              <w:rPr>
                <w:rFonts w:ascii="Times New Roman" w:eastAsia="Times New Roman" w:hAnsi="Times New Roman" w:cs="Times New Roman"/>
                <w:sz w:val="20"/>
                <w:szCs w:val="20"/>
              </w:rPr>
            </w:pPr>
          </w:p>
        </w:tc>
        <w:tc>
          <w:tcPr>
            <w:tcW w:w="174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after="0" w:line="240" w:lineRule="auto"/>
              <w:rPr>
                <w:rFonts w:ascii="Times New Roman" w:eastAsia="Times New Roman" w:hAnsi="Times New Roman" w:cs="Times New Roman"/>
                <w:sz w:val="20"/>
                <w:szCs w:val="20"/>
              </w:rPr>
            </w:pPr>
          </w:p>
        </w:tc>
        <w:tc>
          <w:tcPr>
            <w:tcW w:w="170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after="0" w:line="240" w:lineRule="auto"/>
              <w:rPr>
                <w:rFonts w:ascii="Times New Roman" w:eastAsia="Times New Roman" w:hAnsi="Times New Roman" w:cs="Times New Roman"/>
                <w:sz w:val="20"/>
                <w:szCs w:val="20"/>
              </w:rPr>
            </w:pPr>
          </w:p>
        </w:tc>
        <w:tc>
          <w:tcPr>
            <w:tcW w:w="129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after="0" w:line="240" w:lineRule="auto"/>
              <w:rPr>
                <w:rFonts w:ascii="Times New Roman" w:eastAsia="Times New Roman" w:hAnsi="Times New Roman" w:cs="Times New Roman"/>
                <w:sz w:val="20"/>
                <w:szCs w:val="20"/>
              </w:rPr>
            </w:pPr>
          </w:p>
        </w:tc>
        <w:tc>
          <w:tcPr>
            <w:tcW w:w="1362" w:type="dxa"/>
            <w:gridSpan w:val="3"/>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pacing w:val="-4"/>
                <w:sz w:val="24"/>
                <w:szCs w:val="24"/>
              </w:rPr>
              <w:t>проектни</w:t>
            </w:r>
          </w:p>
        </w:tc>
        <w:tc>
          <w:tcPr>
            <w:tcW w:w="1362" w:type="dxa"/>
            <w:gridSpan w:val="3"/>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pacing w:val="-4"/>
                <w:sz w:val="24"/>
                <w:szCs w:val="24"/>
              </w:rPr>
              <w:t>фактически</w:t>
            </w:r>
          </w:p>
        </w:tc>
        <w:tc>
          <w:tcPr>
            <w:tcW w:w="101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pacing w:val="-4"/>
                <w:sz w:val="24"/>
                <w:szCs w:val="24"/>
              </w:rPr>
              <w:t>име и фамилия</w:t>
            </w:r>
          </w:p>
        </w:tc>
        <w:tc>
          <w:tcPr>
            <w:tcW w:w="86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pacing w:val="-4"/>
                <w:sz w:val="24"/>
                <w:szCs w:val="24"/>
              </w:rPr>
              <w:t>подпис</w:t>
            </w:r>
          </w:p>
        </w:tc>
        <w:tc>
          <w:tcPr>
            <w:tcW w:w="101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pacing w:val="-4"/>
                <w:sz w:val="24"/>
                <w:szCs w:val="24"/>
              </w:rPr>
              <w:t>име и фамилия</w:t>
            </w:r>
          </w:p>
        </w:tc>
        <w:tc>
          <w:tcPr>
            <w:tcW w:w="864"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pacing w:val="-4"/>
                <w:sz w:val="24"/>
                <w:szCs w:val="24"/>
              </w:rPr>
              <w:t>подпис</w:t>
            </w:r>
          </w:p>
        </w:tc>
        <w:tc>
          <w:tcPr>
            <w:tcW w:w="0" w:type="auto"/>
            <w:vMerge/>
            <w:tcBorders>
              <w:top w:val="nil"/>
              <w:left w:val="nil"/>
              <w:bottom w:val="single" w:sz="8" w:space="0" w:color="000000"/>
              <w:right w:val="single" w:sz="8" w:space="0" w:color="000000"/>
            </w:tcBorders>
            <w:vAlign w:val="center"/>
            <w:hideMark/>
          </w:tcPr>
          <w:p w:rsidR="0015108B" w:rsidRDefault="0015108B">
            <w:pPr>
              <w:spacing w:after="0" w:line="240"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15108B" w:rsidRDefault="0015108B">
            <w:pPr>
              <w:spacing w:after="0" w:line="240"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15108B" w:rsidRDefault="0015108B">
            <w:pPr>
              <w:spacing w:after="0" w:line="240" w:lineRule="auto"/>
              <w:rPr>
                <w:rFonts w:ascii="Times New Roman" w:hAnsi="Times New Roman" w:cs="Times New Roman"/>
                <w:sz w:val="24"/>
                <w:szCs w:val="24"/>
              </w:rPr>
            </w:pPr>
          </w:p>
        </w:tc>
      </w:tr>
      <w:tr w:rsidR="0015108B">
        <w:trPr>
          <w:divId w:val="116922282"/>
          <w:trHeight w:val="283"/>
        </w:trPr>
        <w:tc>
          <w:tcPr>
            <w:tcW w:w="138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after="0" w:line="240" w:lineRule="auto"/>
              <w:rPr>
                <w:rFonts w:ascii="Times New Roman" w:hAnsi="Times New Roman" w:cs="Times New Roman"/>
                <w:sz w:val="24"/>
                <w:szCs w:val="24"/>
              </w:rPr>
            </w:pPr>
          </w:p>
        </w:tc>
        <w:tc>
          <w:tcPr>
            <w:tcW w:w="128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after="0" w:line="240" w:lineRule="auto"/>
              <w:rPr>
                <w:rFonts w:ascii="Times New Roman" w:eastAsia="Times New Roman" w:hAnsi="Times New Roman" w:cs="Times New Roman"/>
                <w:sz w:val="20"/>
                <w:szCs w:val="20"/>
              </w:rPr>
            </w:pPr>
          </w:p>
        </w:tc>
        <w:tc>
          <w:tcPr>
            <w:tcW w:w="141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after="0" w:line="240" w:lineRule="auto"/>
              <w:rPr>
                <w:rFonts w:ascii="Times New Roman" w:eastAsia="Times New Roman" w:hAnsi="Times New Roman" w:cs="Times New Roman"/>
                <w:sz w:val="20"/>
                <w:szCs w:val="20"/>
              </w:rPr>
            </w:pPr>
          </w:p>
        </w:tc>
        <w:tc>
          <w:tcPr>
            <w:tcW w:w="114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after="0" w:line="240" w:lineRule="auto"/>
              <w:rPr>
                <w:rFonts w:ascii="Times New Roman" w:eastAsia="Times New Roman" w:hAnsi="Times New Roman" w:cs="Times New Roman"/>
                <w:sz w:val="20"/>
                <w:szCs w:val="20"/>
              </w:rPr>
            </w:pPr>
          </w:p>
        </w:tc>
        <w:tc>
          <w:tcPr>
            <w:tcW w:w="104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after="0" w:line="240" w:lineRule="auto"/>
              <w:rPr>
                <w:rFonts w:ascii="Times New Roman" w:eastAsia="Times New Roman" w:hAnsi="Times New Roman" w:cs="Times New Roman"/>
                <w:sz w:val="20"/>
                <w:szCs w:val="20"/>
              </w:rPr>
            </w:pPr>
          </w:p>
        </w:tc>
        <w:tc>
          <w:tcPr>
            <w:tcW w:w="174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after="0" w:line="240" w:lineRule="auto"/>
              <w:rPr>
                <w:rFonts w:ascii="Times New Roman" w:eastAsia="Times New Roman" w:hAnsi="Times New Roman" w:cs="Times New Roman"/>
                <w:sz w:val="20"/>
                <w:szCs w:val="20"/>
              </w:rPr>
            </w:pPr>
          </w:p>
        </w:tc>
        <w:tc>
          <w:tcPr>
            <w:tcW w:w="170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after="0" w:line="240" w:lineRule="auto"/>
              <w:rPr>
                <w:rFonts w:ascii="Times New Roman" w:eastAsia="Times New Roman" w:hAnsi="Times New Roman" w:cs="Times New Roman"/>
                <w:sz w:val="20"/>
                <w:szCs w:val="20"/>
              </w:rPr>
            </w:pPr>
          </w:p>
        </w:tc>
        <w:tc>
          <w:tcPr>
            <w:tcW w:w="129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after="0" w:line="240" w:lineRule="auto"/>
              <w:rPr>
                <w:rFonts w:ascii="Times New Roman" w:eastAsia="Times New Roman" w:hAnsi="Times New Roman" w:cs="Times New Roman"/>
                <w:sz w:val="20"/>
                <w:szCs w:val="20"/>
              </w:rPr>
            </w:pPr>
          </w:p>
        </w:tc>
        <w:tc>
          <w:tcPr>
            <w:tcW w:w="41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pacing w:val="-4"/>
                <w:sz w:val="24"/>
                <w:szCs w:val="24"/>
              </w:rPr>
              <w:t>P</w:t>
            </w:r>
            <w:r>
              <w:rPr>
                <w:rFonts w:ascii="Times New Roman" w:hAnsi="Times New Roman" w:cs="Times New Roman"/>
                <w:sz w:val="24"/>
                <w:szCs w:val="24"/>
              </w:rPr>
              <w:t xml:space="preserve"> </w:t>
            </w:r>
            <w:proofErr w:type="spellStart"/>
            <w:r>
              <w:rPr>
                <w:rFonts w:ascii="Times New Roman" w:hAnsi="Times New Roman" w:cs="Times New Roman"/>
                <w:color w:val="000000"/>
                <w:spacing w:val="-4"/>
                <w:sz w:val="24"/>
                <w:szCs w:val="24"/>
              </w:rPr>
              <w:t>kN</w:t>
            </w:r>
            <w:proofErr w:type="spellEnd"/>
          </w:p>
        </w:tc>
        <w:tc>
          <w:tcPr>
            <w:tcW w:w="54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pacing w:val="-4"/>
                <w:sz w:val="24"/>
                <w:szCs w:val="24"/>
              </w:rPr>
              <w:t>p</w:t>
            </w:r>
            <w:r>
              <w:rPr>
                <w:rFonts w:ascii="Times New Roman" w:hAnsi="Times New Roman" w:cs="Times New Roman"/>
                <w:sz w:val="24"/>
                <w:szCs w:val="24"/>
              </w:rPr>
              <w:t xml:space="preserve"> </w:t>
            </w:r>
            <w:proofErr w:type="spellStart"/>
            <w:r>
              <w:rPr>
                <w:rFonts w:ascii="Times New Roman" w:hAnsi="Times New Roman" w:cs="Times New Roman"/>
                <w:color w:val="000000"/>
                <w:spacing w:val="-4"/>
                <w:sz w:val="24"/>
                <w:szCs w:val="24"/>
              </w:rPr>
              <w:t>Mpa</w:t>
            </w:r>
            <w:proofErr w:type="spellEnd"/>
          </w:p>
        </w:tc>
        <w:tc>
          <w:tcPr>
            <w:tcW w:w="39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proofErr w:type="spellStart"/>
            <w:r>
              <w:rPr>
                <w:rFonts w:ascii="Times New Roman" w:hAnsi="Times New Roman" w:cs="Times New Roman"/>
                <w:i/>
                <w:iCs/>
                <w:color w:val="000000"/>
                <w:spacing w:val="-4"/>
                <w:sz w:val="24"/>
                <w:szCs w:val="24"/>
              </w:rPr>
              <w:t>Δl</w:t>
            </w:r>
            <w:proofErr w:type="spellEnd"/>
            <w:r>
              <w:rPr>
                <w:rFonts w:ascii="Times New Roman" w:hAnsi="Times New Roman" w:cs="Times New Roman"/>
                <w:i/>
                <w:iCs/>
                <w:color w:val="000000"/>
                <w:spacing w:val="-4"/>
                <w:sz w:val="24"/>
                <w:szCs w:val="24"/>
              </w:rPr>
              <w:t xml:space="preserve"> cm</w:t>
            </w:r>
          </w:p>
        </w:tc>
        <w:tc>
          <w:tcPr>
            <w:tcW w:w="41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pacing w:val="-4"/>
                <w:sz w:val="24"/>
                <w:szCs w:val="24"/>
              </w:rPr>
              <w:t>P</w:t>
            </w:r>
            <w:r>
              <w:rPr>
                <w:rFonts w:ascii="Times New Roman" w:hAnsi="Times New Roman" w:cs="Times New Roman"/>
                <w:sz w:val="24"/>
                <w:szCs w:val="24"/>
              </w:rPr>
              <w:t xml:space="preserve"> </w:t>
            </w:r>
            <w:proofErr w:type="spellStart"/>
            <w:r>
              <w:rPr>
                <w:rFonts w:ascii="Times New Roman" w:hAnsi="Times New Roman" w:cs="Times New Roman"/>
                <w:color w:val="000000"/>
                <w:spacing w:val="-4"/>
                <w:sz w:val="24"/>
                <w:szCs w:val="24"/>
              </w:rPr>
              <w:t>kN</w:t>
            </w:r>
            <w:proofErr w:type="spellEnd"/>
          </w:p>
        </w:tc>
        <w:tc>
          <w:tcPr>
            <w:tcW w:w="54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pacing w:val="-4"/>
                <w:sz w:val="24"/>
                <w:szCs w:val="24"/>
              </w:rPr>
              <w:t>p</w:t>
            </w:r>
            <w:r>
              <w:rPr>
                <w:rFonts w:ascii="Times New Roman" w:hAnsi="Times New Roman" w:cs="Times New Roman"/>
                <w:sz w:val="24"/>
                <w:szCs w:val="24"/>
              </w:rPr>
              <w:t xml:space="preserve"> </w:t>
            </w:r>
            <w:proofErr w:type="spellStart"/>
            <w:r>
              <w:rPr>
                <w:rFonts w:ascii="Times New Roman" w:hAnsi="Times New Roman" w:cs="Times New Roman"/>
                <w:color w:val="000000"/>
                <w:spacing w:val="-4"/>
                <w:sz w:val="24"/>
                <w:szCs w:val="24"/>
              </w:rPr>
              <w:t>Mpa</w:t>
            </w:r>
            <w:proofErr w:type="spellEnd"/>
          </w:p>
        </w:tc>
        <w:tc>
          <w:tcPr>
            <w:tcW w:w="39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proofErr w:type="spellStart"/>
            <w:r>
              <w:rPr>
                <w:rFonts w:ascii="Times New Roman" w:hAnsi="Times New Roman" w:cs="Times New Roman"/>
                <w:i/>
                <w:iCs/>
                <w:color w:val="000000"/>
                <w:spacing w:val="-4"/>
                <w:sz w:val="24"/>
                <w:szCs w:val="24"/>
              </w:rPr>
              <w:t>Δl</w:t>
            </w:r>
            <w:proofErr w:type="spellEnd"/>
            <w:r>
              <w:rPr>
                <w:rFonts w:ascii="Times New Roman" w:hAnsi="Times New Roman" w:cs="Times New Roman"/>
                <w:i/>
                <w:iCs/>
                <w:color w:val="000000"/>
                <w:spacing w:val="-4"/>
                <w:sz w:val="24"/>
                <w:szCs w:val="24"/>
              </w:rPr>
              <w:t xml:space="preserve"> cm</w:t>
            </w:r>
          </w:p>
        </w:tc>
        <w:tc>
          <w:tcPr>
            <w:tcW w:w="0" w:type="auto"/>
            <w:vMerge/>
            <w:tcBorders>
              <w:top w:val="nil"/>
              <w:left w:val="nil"/>
              <w:bottom w:val="single" w:sz="8" w:space="0" w:color="000000"/>
              <w:right w:val="single" w:sz="8" w:space="0" w:color="000000"/>
            </w:tcBorders>
            <w:vAlign w:val="center"/>
            <w:hideMark/>
          </w:tcPr>
          <w:p w:rsidR="0015108B" w:rsidRDefault="0015108B">
            <w:pPr>
              <w:spacing w:after="0" w:line="240"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15108B" w:rsidRDefault="0015108B">
            <w:pPr>
              <w:spacing w:after="0" w:line="240"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15108B" w:rsidRDefault="0015108B">
            <w:pPr>
              <w:spacing w:after="0" w:line="240"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15108B" w:rsidRDefault="0015108B">
            <w:pPr>
              <w:spacing w:after="0" w:line="240"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15108B" w:rsidRDefault="0015108B">
            <w:pPr>
              <w:spacing w:after="0" w:line="240"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15108B" w:rsidRDefault="0015108B">
            <w:pPr>
              <w:spacing w:after="0" w:line="240"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15108B" w:rsidRDefault="0015108B">
            <w:pPr>
              <w:spacing w:after="0" w:line="240" w:lineRule="auto"/>
              <w:rPr>
                <w:rFonts w:ascii="Times New Roman" w:hAnsi="Times New Roman" w:cs="Times New Roman"/>
                <w:sz w:val="24"/>
                <w:szCs w:val="24"/>
              </w:rPr>
            </w:pPr>
          </w:p>
        </w:tc>
      </w:tr>
      <w:tr w:rsidR="0015108B">
        <w:trPr>
          <w:divId w:val="116922282"/>
          <w:trHeight w:val="283"/>
        </w:trPr>
        <w:tc>
          <w:tcPr>
            <w:tcW w:w="138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28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141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114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104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5</w:t>
            </w:r>
          </w:p>
        </w:tc>
        <w:tc>
          <w:tcPr>
            <w:tcW w:w="174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6</w:t>
            </w:r>
          </w:p>
        </w:tc>
        <w:tc>
          <w:tcPr>
            <w:tcW w:w="170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7</w:t>
            </w:r>
          </w:p>
        </w:tc>
        <w:tc>
          <w:tcPr>
            <w:tcW w:w="129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8</w:t>
            </w:r>
          </w:p>
        </w:tc>
        <w:tc>
          <w:tcPr>
            <w:tcW w:w="41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9</w:t>
            </w:r>
          </w:p>
        </w:tc>
        <w:tc>
          <w:tcPr>
            <w:tcW w:w="54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10</w:t>
            </w:r>
          </w:p>
        </w:tc>
        <w:tc>
          <w:tcPr>
            <w:tcW w:w="39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41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54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13</w:t>
            </w:r>
          </w:p>
        </w:tc>
        <w:tc>
          <w:tcPr>
            <w:tcW w:w="39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14</w:t>
            </w:r>
          </w:p>
        </w:tc>
        <w:tc>
          <w:tcPr>
            <w:tcW w:w="101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15</w:t>
            </w:r>
          </w:p>
        </w:tc>
        <w:tc>
          <w:tcPr>
            <w:tcW w:w="86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16</w:t>
            </w:r>
          </w:p>
        </w:tc>
        <w:tc>
          <w:tcPr>
            <w:tcW w:w="101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17</w:t>
            </w:r>
          </w:p>
        </w:tc>
        <w:tc>
          <w:tcPr>
            <w:tcW w:w="86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18</w:t>
            </w:r>
          </w:p>
        </w:tc>
        <w:tc>
          <w:tcPr>
            <w:tcW w:w="150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19</w:t>
            </w:r>
          </w:p>
        </w:tc>
        <w:tc>
          <w:tcPr>
            <w:tcW w:w="1104"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20</w:t>
            </w:r>
          </w:p>
        </w:tc>
        <w:tc>
          <w:tcPr>
            <w:tcW w:w="117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21</w:t>
            </w:r>
          </w:p>
        </w:tc>
      </w:tr>
      <w:tr w:rsidR="0015108B">
        <w:trPr>
          <w:divId w:val="116922282"/>
          <w:trHeight w:val="60"/>
        </w:trPr>
        <w:tc>
          <w:tcPr>
            <w:tcW w:w="21309" w:type="dxa"/>
            <w:gridSpan w:val="21"/>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Вписва се:</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якостта на натиск на бетона преди напрягане;</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 якостта на натиск на бетона при напрягане след бетониране;</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якост на натиск на бетона преди отпускане на въжетата, при бетониране след напрягане.</w:t>
            </w:r>
          </w:p>
        </w:tc>
      </w:tr>
    </w:tbl>
    <w:p w:rsidR="0015108B" w:rsidRDefault="0015108B">
      <w:pPr>
        <w:spacing w:after="240"/>
        <w:ind w:firstLine="855"/>
        <w:divId w:val="1109088353"/>
        <w:rPr>
          <w:rFonts w:eastAsia="Times New Roman"/>
        </w:rPr>
      </w:pPr>
    </w:p>
    <w:p w:rsidR="00C715FE" w:rsidRDefault="00C715FE">
      <w:pPr>
        <w:sectPr w:rsidR="00C715FE">
          <w:pgSz w:w="16838" w:h="11906" w:orient="landscape"/>
          <w:pgMar w:top="1417" w:right="1417" w:bottom="1417" w:left="1417" w:header="708" w:footer="708" w:gutter="0"/>
          <w:cols w:space="708"/>
        </w:sectPr>
      </w:pPr>
    </w:p>
    <w:p w:rsidR="0015108B" w:rsidRDefault="0015108B">
      <w:pPr>
        <w:spacing w:after="0" w:line="240" w:lineRule="auto"/>
        <w:ind w:firstLine="855"/>
        <w:divId w:val="82289042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6 към чл. 56 и 65</w:t>
      </w:r>
    </w:p>
    <w:p w:rsidR="0015108B" w:rsidRDefault="0015108B">
      <w:pPr>
        <w:spacing w:after="0" w:line="240" w:lineRule="auto"/>
        <w:ind w:firstLine="855"/>
        <w:divId w:val="1409887221"/>
        <w:rPr>
          <w:rFonts w:ascii="Times New Roman" w:eastAsia="Times New Roman" w:hAnsi="Times New Roman" w:cs="Times New Roman"/>
          <w:sz w:val="24"/>
          <w:szCs w:val="24"/>
        </w:rPr>
      </w:pPr>
    </w:p>
    <w:tbl>
      <w:tblPr>
        <w:tblW w:w="0" w:type="auto"/>
        <w:tblInd w:w="40" w:type="dxa"/>
        <w:tblCellMar>
          <w:left w:w="0" w:type="dxa"/>
          <w:right w:w="0" w:type="dxa"/>
        </w:tblCellMar>
        <w:tblLook w:val="04A0" w:firstRow="1" w:lastRow="0" w:firstColumn="1" w:lastColumn="0" w:noHBand="0" w:noVBand="1"/>
      </w:tblPr>
      <w:tblGrid>
        <w:gridCol w:w="963"/>
        <w:gridCol w:w="792"/>
        <w:gridCol w:w="1319"/>
        <w:gridCol w:w="977"/>
        <w:gridCol w:w="674"/>
        <w:gridCol w:w="344"/>
        <w:gridCol w:w="344"/>
        <w:gridCol w:w="1029"/>
        <w:gridCol w:w="951"/>
        <w:gridCol w:w="622"/>
        <w:gridCol w:w="344"/>
        <w:gridCol w:w="344"/>
        <w:gridCol w:w="1029"/>
        <w:gridCol w:w="951"/>
        <w:gridCol w:w="706"/>
        <w:gridCol w:w="706"/>
        <w:gridCol w:w="1015"/>
        <w:gridCol w:w="934"/>
      </w:tblGrid>
      <w:tr w:rsidR="0015108B">
        <w:trPr>
          <w:divId w:val="73404065"/>
          <w:trHeight w:val="60"/>
        </w:trPr>
        <w:tc>
          <w:tcPr>
            <w:tcW w:w="20390" w:type="dxa"/>
            <w:gridSpan w:val="18"/>
            <w:tcBorders>
              <w:top w:val="nil"/>
              <w:left w:val="nil"/>
              <w:bottom w:val="nil"/>
              <w:right w:val="nil"/>
            </w:tcBorders>
            <w:tcMar>
              <w:top w:w="57" w:type="dxa"/>
              <w:left w:w="40" w:type="dxa"/>
              <w:bottom w:w="57" w:type="dxa"/>
              <w:right w:w="40"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Възложител:</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Строител:</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Строеж:</w:t>
            </w:r>
          </w:p>
        </w:tc>
      </w:tr>
      <w:tr w:rsidR="0015108B">
        <w:trPr>
          <w:divId w:val="73404065"/>
          <w:trHeight w:val="60"/>
        </w:trPr>
        <w:tc>
          <w:tcPr>
            <w:tcW w:w="20390" w:type="dxa"/>
            <w:gridSpan w:val="18"/>
            <w:tcBorders>
              <w:top w:val="nil"/>
              <w:left w:val="nil"/>
              <w:bottom w:val="nil"/>
              <w:right w:val="nil"/>
            </w:tcBorders>
            <w:tcMar>
              <w:top w:w="57" w:type="dxa"/>
              <w:left w:w="40" w:type="dxa"/>
              <w:bottom w:w="57" w:type="dxa"/>
              <w:right w:w="40" w:type="dxa"/>
            </w:tcMar>
            <w:hideMark/>
          </w:tcPr>
          <w:p w:rsidR="0015108B" w:rsidRDefault="0015108B">
            <w:pPr>
              <w:spacing w:after="0" w:line="240" w:lineRule="auto"/>
              <w:rPr>
                <w:rFonts w:ascii="Times New Roman" w:hAnsi="Times New Roman" w:cs="Times New Roman"/>
                <w:sz w:val="24"/>
                <w:szCs w:val="24"/>
              </w:rPr>
            </w:pPr>
          </w:p>
        </w:tc>
      </w:tr>
      <w:tr w:rsidR="0015108B">
        <w:trPr>
          <w:divId w:val="73404065"/>
          <w:trHeight w:val="60"/>
        </w:trPr>
        <w:tc>
          <w:tcPr>
            <w:tcW w:w="20390" w:type="dxa"/>
            <w:gridSpan w:val="18"/>
            <w:tcBorders>
              <w:top w:val="nil"/>
              <w:left w:val="nil"/>
              <w:bottom w:val="single" w:sz="8" w:space="0" w:color="auto"/>
              <w:right w:val="nil"/>
            </w:tcBorders>
            <w:tcMar>
              <w:top w:w="57" w:type="dxa"/>
              <w:left w:w="40" w:type="dxa"/>
              <w:bottom w:w="57" w:type="dxa"/>
              <w:right w:w="40"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Дневник на инжекционните работи</w:t>
            </w:r>
          </w:p>
        </w:tc>
      </w:tr>
      <w:tr w:rsidR="0015108B">
        <w:trPr>
          <w:divId w:val="73404065"/>
          <w:trHeight w:val="60"/>
        </w:trPr>
        <w:tc>
          <w:tcPr>
            <w:tcW w:w="1445" w:type="dxa"/>
            <w:vMerge w:val="restart"/>
            <w:tcBorders>
              <w:top w:val="nil"/>
              <w:left w:val="single" w:sz="8" w:space="0" w:color="000000"/>
              <w:bottom w:val="single" w:sz="8" w:space="0" w:color="000000"/>
              <w:right w:val="single" w:sz="8" w:space="0" w:color="000000"/>
            </w:tcBorders>
            <w:tcMar>
              <w:top w:w="57" w:type="dxa"/>
              <w:left w:w="40" w:type="dxa"/>
              <w:bottom w:w="57" w:type="dxa"/>
              <w:right w:w="40"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pacing w:val="-3"/>
                <w:sz w:val="24"/>
                <w:szCs w:val="24"/>
              </w:rPr>
              <w:t>Д</w:t>
            </w:r>
            <w:r>
              <w:rPr>
                <w:rFonts w:ascii="Times New Roman" w:hAnsi="Times New Roman" w:cs="Times New Roman"/>
                <w:color w:val="000000"/>
                <w:spacing w:val="-4"/>
                <w:sz w:val="24"/>
                <w:szCs w:val="24"/>
              </w:rPr>
              <w:t>ата на инжектиране</w:t>
            </w:r>
          </w:p>
        </w:tc>
        <w:tc>
          <w:tcPr>
            <w:tcW w:w="1115" w:type="dxa"/>
            <w:vMerge w:val="restart"/>
            <w:tcBorders>
              <w:top w:val="nil"/>
              <w:left w:val="nil"/>
              <w:bottom w:val="single" w:sz="8" w:space="0" w:color="000000"/>
              <w:right w:val="single" w:sz="8" w:space="0" w:color="000000"/>
            </w:tcBorders>
            <w:tcMar>
              <w:top w:w="57" w:type="dxa"/>
              <w:left w:w="40" w:type="dxa"/>
              <w:bottom w:w="57" w:type="dxa"/>
              <w:right w:w="40"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pacing w:val="2"/>
                <w:sz w:val="24"/>
                <w:szCs w:val="24"/>
              </w:rPr>
              <w:t>Вид и сигнатура на</w:t>
            </w:r>
            <w:r>
              <w:rPr>
                <w:rFonts w:ascii="Times New Roman" w:hAnsi="Times New Roman" w:cs="Times New Roman"/>
                <w:sz w:val="24"/>
                <w:szCs w:val="24"/>
              </w:rPr>
              <w:t xml:space="preserve"> </w:t>
            </w:r>
            <w:r>
              <w:rPr>
                <w:rFonts w:ascii="Times New Roman" w:hAnsi="Times New Roman" w:cs="Times New Roman"/>
                <w:color w:val="000000"/>
                <w:spacing w:val="-6"/>
                <w:sz w:val="24"/>
                <w:szCs w:val="24"/>
              </w:rPr>
              <w:t>елемента</w:t>
            </w:r>
          </w:p>
        </w:tc>
        <w:tc>
          <w:tcPr>
            <w:tcW w:w="1925" w:type="dxa"/>
            <w:vMerge w:val="restart"/>
            <w:tcBorders>
              <w:top w:val="nil"/>
              <w:left w:val="nil"/>
              <w:bottom w:val="single" w:sz="8" w:space="0" w:color="000000"/>
              <w:right w:val="single" w:sz="8" w:space="0" w:color="000000"/>
            </w:tcBorders>
            <w:tcMar>
              <w:top w:w="57" w:type="dxa"/>
              <w:left w:w="40" w:type="dxa"/>
              <w:bottom w:w="57" w:type="dxa"/>
              <w:right w:w="40"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Местоположение, сигнатура, чертеж №, детайл №</w:t>
            </w:r>
          </w:p>
        </w:tc>
        <w:tc>
          <w:tcPr>
            <w:tcW w:w="1385" w:type="dxa"/>
            <w:vMerge w:val="restart"/>
            <w:tcBorders>
              <w:top w:val="nil"/>
              <w:left w:val="nil"/>
              <w:bottom w:val="single" w:sz="8" w:space="0" w:color="000000"/>
              <w:right w:val="single" w:sz="8" w:space="0" w:color="000000"/>
            </w:tcBorders>
            <w:tcMar>
              <w:top w:w="57" w:type="dxa"/>
              <w:left w:w="40" w:type="dxa"/>
              <w:bottom w:w="57" w:type="dxa"/>
              <w:right w:w="40"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Температура на въздуха в градуси °C</w:t>
            </w:r>
          </w:p>
        </w:tc>
        <w:tc>
          <w:tcPr>
            <w:tcW w:w="9715" w:type="dxa"/>
            <w:gridSpan w:val="10"/>
            <w:tcBorders>
              <w:top w:val="nil"/>
              <w:left w:val="nil"/>
              <w:bottom w:val="single" w:sz="8" w:space="0" w:color="000000"/>
              <w:right w:val="single" w:sz="8" w:space="0" w:color="000000"/>
            </w:tcBorders>
            <w:tcMar>
              <w:top w:w="57" w:type="dxa"/>
              <w:left w:w="40" w:type="dxa"/>
              <w:bottom w:w="57" w:type="dxa"/>
              <w:right w:w="40"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Параметри на инжекционния разтвор</w:t>
            </w:r>
          </w:p>
        </w:tc>
        <w:tc>
          <w:tcPr>
            <w:tcW w:w="995" w:type="dxa"/>
            <w:vMerge w:val="restart"/>
            <w:tcBorders>
              <w:top w:val="nil"/>
              <w:left w:val="nil"/>
              <w:bottom w:val="single" w:sz="8" w:space="0" w:color="000000"/>
              <w:right w:val="single" w:sz="8" w:space="0" w:color="000000"/>
            </w:tcBorders>
            <w:tcMar>
              <w:top w:w="57" w:type="dxa"/>
              <w:left w:w="40" w:type="dxa"/>
              <w:bottom w:w="57" w:type="dxa"/>
              <w:right w:w="40"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Работно налягане по проект в </w:t>
            </w:r>
            <w:proofErr w:type="spellStart"/>
            <w:r>
              <w:rPr>
                <w:rFonts w:ascii="Times New Roman" w:hAnsi="Times New Roman" w:cs="Times New Roman"/>
                <w:color w:val="000000"/>
                <w:sz w:val="24"/>
                <w:szCs w:val="24"/>
              </w:rPr>
              <w:t>МPa</w:t>
            </w:r>
            <w:proofErr w:type="spellEnd"/>
          </w:p>
        </w:tc>
        <w:tc>
          <w:tcPr>
            <w:tcW w:w="995" w:type="dxa"/>
            <w:vMerge w:val="restart"/>
            <w:tcBorders>
              <w:top w:val="nil"/>
              <w:left w:val="nil"/>
              <w:bottom w:val="single" w:sz="8" w:space="0" w:color="000000"/>
              <w:right w:val="single" w:sz="8" w:space="0" w:color="000000"/>
            </w:tcBorders>
            <w:tcMar>
              <w:top w:w="57" w:type="dxa"/>
              <w:left w:w="40" w:type="dxa"/>
              <w:bottom w:w="57" w:type="dxa"/>
              <w:right w:w="40"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proofErr w:type="spellStart"/>
            <w:r>
              <w:rPr>
                <w:rFonts w:ascii="Times New Roman" w:hAnsi="Times New Roman" w:cs="Times New Roman"/>
                <w:color w:val="000000"/>
                <w:sz w:val="24"/>
                <w:szCs w:val="24"/>
              </w:rPr>
              <w:t>Дейст-вително</w:t>
            </w:r>
            <w:proofErr w:type="spellEnd"/>
            <w:r>
              <w:rPr>
                <w:rFonts w:ascii="Times New Roman" w:hAnsi="Times New Roman" w:cs="Times New Roman"/>
                <w:color w:val="000000"/>
                <w:sz w:val="24"/>
                <w:szCs w:val="24"/>
              </w:rPr>
              <w:t xml:space="preserve"> налягане в </w:t>
            </w:r>
            <w:proofErr w:type="spellStart"/>
            <w:r>
              <w:rPr>
                <w:rFonts w:ascii="Times New Roman" w:hAnsi="Times New Roman" w:cs="Times New Roman"/>
                <w:color w:val="000000"/>
                <w:sz w:val="24"/>
                <w:szCs w:val="24"/>
              </w:rPr>
              <w:t>МPa</w:t>
            </w:r>
            <w:proofErr w:type="spellEnd"/>
          </w:p>
        </w:tc>
        <w:tc>
          <w:tcPr>
            <w:tcW w:w="1475" w:type="dxa"/>
            <w:vMerge w:val="restart"/>
            <w:tcBorders>
              <w:top w:val="nil"/>
              <w:left w:val="nil"/>
              <w:bottom w:val="single" w:sz="8" w:space="0" w:color="000000"/>
              <w:right w:val="single" w:sz="8" w:space="0" w:color="000000"/>
            </w:tcBorders>
            <w:tcMar>
              <w:top w:w="57" w:type="dxa"/>
              <w:left w:w="40" w:type="dxa"/>
              <w:bottom w:w="57" w:type="dxa"/>
              <w:right w:w="40"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Бележки за отклонения от изискванията на проекта</w:t>
            </w:r>
          </w:p>
        </w:tc>
        <w:tc>
          <w:tcPr>
            <w:tcW w:w="1340" w:type="dxa"/>
            <w:vMerge w:val="restart"/>
            <w:tcBorders>
              <w:top w:val="nil"/>
              <w:left w:val="nil"/>
              <w:bottom w:val="single" w:sz="8" w:space="0" w:color="000000"/>
              <w:right w:val="single" w:sz="8" w:space="0" w:color="000000"/>
            </w:tcBorders>
            <w:tcMar>
              <w:top w:w="57" w:type="dxa"/>
              <w:left w:w="40" w:type="dxa"/>
              <w:bottom w:w="57" w:type="dxa"/>
              <w:right w:w="40"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proofErr w:type="spellStart"/>
            <w:r>
              <w:rPr>
                <w:rFonts w:ascii="Times New Roman" w:hAnsi="Times New Roman" w:cs="Times New Roman"/>
                <w:color w:val="000000"/>
                <w:sz w:val="24"/>
                <w:szCs w:val="24"/>
              </w:rPr>
              <w:t>Подпси</w:t>
            </w:r>
            <w:proofErr w:type="spellEnd"/>
            <w:r>
              <w:rPr>
                <w:rFonts w:ascii="Times New Roman" w:hAnsi="Times New Roman" w:cs="Times New Roman"/>
                <w:color w:val="000000"/>
                <w:sz w:val="24"/>
                <w:szCs w:val="24"/>
              </w:rPr>
              <w:t>:</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br/>
              <w:t>изпълнител;</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br/>
              <w:t>възложител</w:t>
            </w:r>
          </w:p>
        </w:tc>
      </w:tr>
      <w:tr w:rsidR="0015108B">
        <w:trPr>
          <w:divId w:val="73404065"/>
          <w:trHeight w:val="60"/>
        </w:trPr>
        <w:tc>
          <w:tcPr>
            <w:tcW w:w="0" w:type="auto"/>
            <w:vMerge/>
            <w:tcBorders>
              <w:top w:val="nil"/>
              <w:left w:val="single" w:sz="8" w:space="0" w:color="000000"/>
              <w:bottom w:val="single" w:sz="8" w:space="0" w:color="000000"/>
              <w:right w:val="single" w:sz="8" w:space="0" w:color="000000"/>
            </w:tcBorders>
            <w:vAlign w:val="center"/>
            <w:hideMark/>
          </w:tcPr>
          <w:p w:rsidR="0015108B" w:rsidRDefault="0015108B">
            <w:pPr>
              <w:spacing w:after="0" w:line="240"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15108B" w:rsidRDefault="0015108B">
            <w:pPr>
              <w:spacing w:after="0" w:line="240"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15108B" w:rsidRDefault="0015108B">
            <w:pPr>
              <w:spacing w:after="0" w:line="240"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15108B" w:rsidRDefault="0015108B">
            <w:pPr>
              <w:spacing w:after="0" w:line="240" w:lineRule="auto"/>
              <w:rPr>
                <w:rFonts w:ascii="Times New Roman" w:hAnsi="Times New Roman" w:cs="Times New Roman"/>
                <w:sz w:val="24"/>
                <w:szCs w:val="24"/>
              </w:rPr>
            </w:pPr>
          </w:p>
        </w:tc>
        <w:tc>
          <w:tcPr>
            <w:tcW w:w="4845" w:type="dxa"/>
            <w:gridSpan w:val="5"/>
            <w:tcBorders>
              <w:top w:val="nil"/>
              <w:left w:val="nil"/>
              <w:bottom w:val="single" w:sz="8" w:space="0" w:color="000000"/>
              <w:right w:val="single" w:sz="8" w:space="0" w:color="000000"/>
            </w:tcBorders>
            <w:tcMar>
              <w:top w:w="57" w:type="dxa"/>
              <w:left w:w="40" w:type="dxa"/>
              <w:bottom w:w="57" w:type="dxa"/>
              <w:right w:w="40"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проектни</w:t>
            </w:r>
          </w:p>
        </w:tc>
        <w:tc>
          <w:tcPr>
            <w:tcW w:w="4870" w:type="dxa"/>
            <w:gridSpan w:val="5"/>
            <w:tcBorders>
              <w:top w:val="nil"/>
              <w:left w:val="nil"/>
              <w:bottom w:val="single" w:sz="8" w:space="0" w:color="000000"/>
              <w:right w:val="single" w:sz="8" w:space="0" w:color="000000"/>
            </w:tcBorders>
            <w:tcMar>
              <w:top w:w="57" w:type="dxa"/>
              <w:left w:w="40" w:type="dxa"/>
              <w:bottom w:w="57" w:type="dxa"/>
              <w:right w:w="40"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действителни</w:t>
            </w:r>
          </w:p>
        </w:tc>
        <w:tc>
          <w:tcPr>
            <w:tcW w:w="0" w:type="auto"/>
            <w:vMerge/>
            <w:tcBorders>
              <w:top w:val="nil"/>
              <w:left w:val="nil"/>
              <w:bottom w:val="single" w:sz="8" w:space="0" w:color="000000"/>
              <w:right w:val="single" w:sz="8" w:space="0" w:color="000000"/>
            </w:tcBorders>
            <w:vAlign w:val="center"/>
            <w:hideMark/>
          </w:tcPr>
          <w:p w:rsidR="0015108B" w:rsidRDefault="0015108B">
            <w:pPr>
              <w:spacing w:after="0" w:line="240"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15108B" w:rsidRDefault="0015108B">
            <w:pPr>
              <w:spacing w:after="0" w:line="240"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15108B" w:rsidRDefault="0015108B">
            <w:pPr>
              <w:spacing w:after="0" w:line="240"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15108B" w:rsidRDefault="0015108B">
            <w:pPr>
              <w:spacing w:after="0" w:line="240" w:lineRule="auto"/>
              <w:rPr>
                <w:rFonts w:ascii="Times New Roman" w:hAnsi="Times New Roman" w:cs="Times New Roman"/>
                <w:sz w:val="24"/>
                <w:szCs w:val="24"/>
              </w:rPr>
            </w:pPr>
          </w:p>
        </w:tc>
      </w:tr>
      <w:tr w:rsidR="0015108B">
        <w:trPr>
          <w:divId w:val="73404065"/>
          <w:trHeight w:val="1191"/>
        </w:trPr>
        <w:tc>
          <w:tcPr>
            <w:tcW w:w="0" w:type="auto"/>
            <w:vMerge/>
            <w:tcBorders>
              <w:top w:val="nil"/>
              <w:left w:val="single" w:sz="8" w:space="0" w:color="000000"/>
              <w:bottom w:val="single" w:sz="8" w:space="0" w:color="000000"/>
              <w:right w:val="single" w:sz="8" w:space="0" w:color="000000"/>
            </w:tcBorders>
            <w:vAlign w:val="center"/>
            <w:hideMark/>
          </w:tcPr>
          <w:p w:rsidR="0015108B" w:rsidRDefault="0015108B">
            <w:pPr>
              <w:spacing w:after="0" w:line="240"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15108B" w:rsidRDefault="0015108B">
            <w:pPr>
              <w:spacing w:after="0" w:line="240"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15108B" w:rsidRDefault="0015108B">
            <w:pPr>
              <w:spacing w:after="0" w:line="240"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15108B" w:rsidRDefault="0015108B">
            <w:pPr>
              <w:spacing w:after="0" w:line="240" w:lineRule="auto"/>
              <w:rPr>
                <w:rFonts w:ascii="Times New Roman" w:hAnsi="Times New Roman" w:cs="Times New Roman"/>
                <w:sz w:val="24"/>
                <w:szCs w:val="24"/>
              </w:rPr>
            </w:pPr>
          </w:p>
        </w:tc>
        <w:tc>
          <w:tcPr>
            <w:tcW w:w="950" w:type="dxa"/>
            <w:tcBorders>
              <w:top w:val="nil"/>
              <w:left w:val="nil"/>
              <w:bottom w:val="single" w:sz="8" w:space="0" w:color="000000"/>
              <w:right w:val="single" w:sz="8" w:space="0" w:color="000000"/>
            </w:tcBorders>
            <w:tcMar>
              <w:top w:w="57" w:type="dxa"/>
              <w:left w:w="40" w:type="dxa"/>
              <w:bottom w:w="57" w:type="dxa"/>
              <w:right w:w="40"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proofErr w:type="spellStart"/>
            <w:r>
              <w:rPr>
                <w:rFonts w:ascii="Times New Roman" w:hAnsi="Times New Roman" w:cs="Times New Roman"/>
                <w:color w:val="000000"/>
                <w:sz w:val="24"/>
                <w:szCs w:val="24"/>
              </w:rPr>
              <w:t>подвиж-ност</w:t>
            </w:r>
            <w:proofErr w:type="spellEnd"/>
            <w:r>
              <w:rPr>
                <w:rFonts w:ascii="Times New Roman" w:hAnsi="Times New Roman" w:cs="Times New Roman"/>
                <w:color w:val="000000"/>
                <w:sz w:val="24"/>
                <w:szCs w:val="24"/>
              </w:rPr>
              <w:t xml:space="preserve"> в s</w:t>
            </w:r>
          </w:p>
        </w:tc>
        <w:tc>
          <w:tcPr>
            <w:tcW w:w="1065" w:type="dxa"/>
            <w:gridSpan w:val="2"/>
            <w:tcBorders>
              <w:top w:val="nil"/>
              <w:left w:val="nil"/>
              <w:bottom w:val="single" w:sz="8" w:space="0" w:color="000000"/>
              <w:right w:val="single" w:sz="8" w:space="0" w:color="000000"/>
            </w:tcBorders>
            <w:tcMar>
              <w:top w:w="57" w:type="dxa"/>
              <w:left w:w="40" w:type="dxa"/>
              <w:bottom w:w="57" w:type="dxa"/>
              <w:right w:w="40"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якост на натиск в </w:t>
            </w:r>
            <w:proofErr w:type="spellStart"/>
            <w:r>
              <w:rPr>
                <w:rFonts w:ascii="Times New Roman" w:hAnsi="Times New Roman" w:cs="Times New Roman"/>
                <w:color w:val="000000"/>
                <w:sz w:val="24"/>
                <w:szCs w:val="24"/>
              </w:rPr>
              <w:t>МРа</w:t>
            </w:r>
            <w:proofErr w:type="spellEnd"/>
          </w:p>
        </w:tc>
        <w:tc>
          <w:tcPr>
            <w:tcW w:w="1475" w:type="dxa"/>
            <w:tcBorders>
              <w:top w:val="nil"/>
              <w:left w:val="nil"/>
              <w:bottom w:val="single" w:sz="8" w:space="0" w:color="000000"/>
              <w:right w:val="single" w:sz="8" w:space="0" w:color="000000"/>
            </w:tcBorders>
            <w:tcMar>
              <w:top w:w="57" w:type="dxa"/>
              <w:left w:w="40" w:type="dxa"/>
              <w:bottom w:w="57" w:type="dxa"/>
              <w:right w:w="40"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proofErr w:type="spellStart"/>
            <w:r>
              <w:rPr>
                <w:rFonts w:ascii="Times New Roman" w:hAnsi="Times New Roman" w:cs="Times New Roman"/>
                <w:color w:val="000000"/>
                <w:sz w:val="24"/>
                <w:szCs w:val="24"/>
              </w:rPr>
              <w:t>водоотделяне</w:t>
            </w:r>
            <w:proofErr w:type="spellEnd"/>
            <w:r>
              <w:rPr>
                <w:rFonts w:ascii="Times New Roman" w:hAnsi="Times New Roman" w:cs="Times New Roman"/>
                <w:color w:val="000000"/>
                <w:sz w:val="24"/>
                <w:szCs w:val="24"/>
              </w:rPr>
              <w:t xml:space="preserve"> в %</w:t>
            </w:r>
          </w:p>
        </w:tc>
        <w:tc>
          <w:tcPr>
            <w:tcW w:w="1355" w:type="dxa"/>
            <w:tcBorders>
              <w:top w:val="nil"/>
              <w:left w:val="nil"/>
              <w:bottom w:val="single" w:sz="8" w:space="0" w:color="000000"/>
              <w:right w:val="single" w:sz="8" w:space="0" w:color="000000"/>
            </w:tcBorders>
            <w:tcMar>
              <w:top w:w="57" w:type="dxa"/>
              <w:left w:w="40" w:type="dxa"/>
              <w:bottom w:w="57" w:type="dxa"/>
              <w:right w:w="40"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температура на полагане в градуси °C</w:t>
            </w:r>
          </w:p>
        </w:tc>
        <w:tc>
          <w:tcPr>
            <w:tcW w:w="875" w:type="dxa"/>
            <w:tcBorders>
              <w:top w:val="nil"/>
              <w:left w:val="nil"/>
              <w:bottom w:val="single" w:sz="8" w:space="0" w:color="000000"/>
              <w:right w:val="single" w:sz="8" w:space="0" w:color="000000"/>
            </w:tcBorders>
            <w:tcMar>
              <w:top w:w="57" w:type="dxa"/>
              <w:left w:w="40" w:type="dxa"/>
              <w:bottom w:w="57" w:type="dxa"/>
              <w:right w:w="40"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proofErr w:type="spellStart"/>
            <w:r>
              <w:rPr>
                <w:rFonts w:ascii="Times New Roman" w:hAnsi="Times New Roman" w:cs="Times New Roman"/>
                <w:color w:val="000000"/>
                <w:sz w:val="24"/>
                <w:szCs w:val="24"/>
              </w:rPr>
              <w:t>подвиж</w:t>
            </w:r>
            <w:proofErr w:type="spellEnd"/>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ност</w:t>
            </w:r>
            <w:proofErr w:type="spellEnd"/>
            <w:r>
              <w:rPr>
                <w:rFonts w:ascii="Times New Roman" w:hAnsi="Times New Roman" w:cs="Times New Roman"/>
                <w:color w:val="000000"/>
                <w:sz w:val="24"/>
                <w:szCs w:val="24"/>
              </w:rPr>
              <w:t xml:space="preserve"> в s</w:t>
            </w:r>
          </w:p>
        </w:tc>
        <w:tc>
          <w:tcPr>
            <w:tcW w:w="1165" w:type="dxa"/>
            <w:gridSpan w:val="2"/>
            <w:tcBorders>
              <w:top w:val="nil"/>
              <w:left w:val="nil"/>
              <w:bottom w:val="single" w:sz="8" w:space="0" w:color="000000"/>
              <w:right w:val="single" w:sz="8" w:space="0" w:color="000000"/>
            </w:tcBorders>
            <w:tcMar>
              <w:top w:w="57" w:type="dxa"/>
              <w:left w:w="40" w:type="dxa"/>
              <w:bottom w:w="57" w:type="dxa"/>
              <w:right w:w="40"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якост на</w:t>
            </w:r>
            <w:r>
              <w:rPr>
                <w:rFonts w:ascii="Times New Roman" w:hAnsi="Times New Roman" w:cs="Times New Roman"/>
                <w:color w:val="000000"/>
                <w:sz w:val="24"/>
                <w:szCs w:val="24"/>
              </w:rPr>
              <w:br/>
              <w:t xml:space="preserve">натиск в </w:t>
            </w:r>
            <w:proofErr w:type="spellStart"/>
            <w:r>
              <w:rPr>
                <w:rFonts w:ascii="Times New Roman" w:hAnsi="Times New Roman" w:cs="Times New Roman"/>
                <w:color w:val="000000"/>
                <w:sz w:val="24"/>
                <w:szCs w:val="24"/>
              </w:rPr>
              <w:t>МРа</w:t>
            </w:r>
            <w:proofErr w:type="spellEnd"/>
          </w:p>
        </w:tc>
        <w:tc>
          <w:tcPr>
            <w:tcW w:w="1475" w:type="dxa"/>
            <w:tcBorders>
              <w:top w:val="nil"/>
              <w:left w:val="nil"/>
              <w:bottom w:val="single" w:sz="8" w:space="0" w:color="000000"/>
              <w:right w:val="single" w:sz="8" w:space="0" w:color="000000"/>
            </w:tcBorders>
            <w:tcMar>
              <w:top w:w="57" w:type="dxa"/>
              <w:left w:w="40" w:type="dxa"/>
              <w:bottom w:w="57" w:type="dxa"/>
              <w:right w:w="40"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proofErr w:type="spellStart"/>
            <w:r>
              <w:rPr>
                <w:rFonts w:ascii="Times New Roman" w:hAnsi="Times New Roman" w:cs="Times New Roman"/>
                <w:color w:val="000000"/>
                <w:sz w:val="24"/>
                <w:szCs w:val="24"/>
              </w:rPr>
              <w:t>водоотделяне</w:t>
            </w:r>
            <w:proofErr w:type="spellEnd"/>
            <w:r>
              <w:rPr>
                <w:rFonts w:ascii="Times New Roman" w:hAnsi="Times New Roman" w:cs="Times New Roman"/>
                <w:color w:val="000000"/>
                <w:sz w:val="24"/>
                <w:szCs w:val="24"/>
              </w:rPr>
              <w:t xml:space="preserve"> в %</w:t>
            </w:r>
          </w:p>
        </w:tc>
        <w:tc>
          <w:tcPr>
            <w:tcW w:w="1355" w:type="dxa"/>
            <w:tcBorders>
              <w:top w:val="nil"/>
              <w:left w:val="nil"/>
              <w:bottom w:val="single" w:sz="8" w:space="0" w:color="000000"/>
              <w:right w:val="single" w:sz="8" w:space="0" w:color="000000"/>
            </w:tcBorders>
            <w:tcMar>
              <w:top w:w="57" w:type="dxa"/>
              <w:left w:w="40" w:type="dxa"/>
              <w:bottom w:w="57" w:type="dxa"/>
              <w:right w:w="40"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температура на полагане в градуси °C</w:t>
            </w:r>
          </w:p>
        </w:tc>
        <w:tc>
          <w:tcPr>
            <w:tcW w:w="0" w:type="auto"/>
            <w:vMerge/>
            <w:tcBorders>
              <w:top w:val="nil"/>
              <w:left w:val="nil"/>
              <w:bottom w:val="single" w:sz="8" w:space="0" w:color="000000"/>
              <w:right w:val="single" w:sz="8" w:space="0" w:color="000000"/>
            </w:tcBorders>
            <w:vAlign w:val="center"/>
            <w:hideMark/>
          </w:tcPr>
          <w:p w:rsidR="0015108B" w:rsidRDefault="0015108B">
            <w:pPr>
              <w:spacing w:after="0" w:line="240"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15108B" w:rsidRDefault="0015108B">
            <w:pPr>
              <w:spacing w:after="0" w:line="240"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15108B" w:rsidRDefault="0015108B">
            <w:pPr>
              <w:spacing w:after="0" w:line="240"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15108B" w:rsidRDefault="0015108B">
            <w:pPr>
              <w:spacing w:after="0" w:line="240" w:lineRule="auto"/>
              <w:rPr>
                <w:rFonts w:ascii="Times New Roman" w:hAnsi="Times New Roman" w:cs="Times New Roman"/>
                <w:sz w:val="24"/>
                <w:szCs w:val="24"/>
              </w:rPr>
            </w:pPr>
          </w:p>
        </w:tc>
      </w:tr>
      <w:tr w:rsidR="0015108B">
        <w:trPr>
          <w:divId w:val="73404065"/>
          <w:trHeight w:val="60"/>
        </w:trPr>
        <w:tc>
          <w:tcPr>
            <w:tcW w:w="0" w:type="auto"/>
            <w:vMerge/>
            <w:tcBorders>
              <w:top w:val="nil"/>
              <w:left w:val="single" w:sz="8" w:space="0" w:color="000000"/>
              <w:bottom w:val="single" w:sz="8" w:space="0" w:color="000000"/>
              <w:right w:val="single" w:sz="8" w:space="0" w:color="000000"/>
            </w:tcBorders>
            <w:vAlign w:val="center"/>
            <w:hideMark/>
          </w:tcPr>
          <w:p w:rsidR="0015108B" w:rsidRDefault="0015108B">
            <w:pPr>
              <w:spacing w:after="0" w:line="240"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15108B" w:rsidRDefault="0015108B">
            <w:pPr>
              <w:spacing w:after="0" w:line="240"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15108B" w:rsidRDefault="0015108B">
            <w:pPr>
              <w:spacing w:after="0" w:line="240"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15108B" w:rsidRDefault="0015108B">
            <w:pPr>
              <w:spacing w:after="0" w:line="240" w:lineRule="auto"/>
              <w:rPr>
                <w:rFonts w:ascii="Times New Roman" w:hAnsi="Times New Roman" w:cs="Times New Roman"/>
                <w:sz w:val="24"/>
                <w:szCs w:val="24"/>
              </w:rPr>
            </w:pPr>
          </w:p>
        </w:tc>
        <w:tc>
          <w:tcPr>
            <w:tcW w:w="950" w:type="dxa"/>
            <w:tcBorders>
              <w:top w:val="nil"/>
              <w:left w:val="nil"/>
              <w:bottom w:val="single" w:sz="8" w:space="0" w:color="000000"/>
              <w:right w:val="single" w:sz="8" w:space="0" w:color="000000"/>
            </w:tcBorders>
            <w:tcMar>
              <w:top w:w="57" w:type="dxa"/>
              <w:left w:w="40" w:type="dxa"/>
              <w:bottom w:w="57" w:type="dxa"/>
              <w:right w:w="40" w:type="dxa"/>
            </w:tcMar>
            <w:hideMark/>
          </w:tcPr>
          <w:p w:rsidR="0015108B" w:rsidRDefault="0015108B">
            <w:pPr>
              <w:spacing w:after="0" w:line="240" w:lineRule="auto"/>
              <w:rPr>
                <w:rFonts w:ascii="Times New Roman" w:hAnsi="Times New Roman" w:cs="Times New Roman"/>
                <w:sz w:val="24"/>
                <w:szCs w:val="24"/>
              </w:rPr>
            </w:pPr>
          </w:p>
        </w:tc>
        <w:tc>
          <w:tcPr>
            <w:tcW w:w="455" w:type="dxa"/>
            <w:tcBorders>
              <w:top w:val="nil"/>
              <w:left w:val="nil"/>
              <w:bottom w:val="single" w:sz="8" w:space="0" w:color="000000"/>
              <w:right w:val="single" w:sz="8" w:space="0" w:color="000000"/>
            </w:tcBorders>
            <w:tcMar>
              <w:top w:w="57" w:type="dxa"/>
              <w:left w:w="40" w:type="dxa"/>
              <w:bottom w:w="57" w:type="dxa"/>
              <w:right w:w="40"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на 7-ия ден</w:t>
            </w:r>
          </w:p>
        </w:tc>
        <w:tc>
          <w:tcPr>
            <w:tcW w:w="610" w:type="dxa"/>
            <w:tcBorders>
              <w:top w:val="nil"/>
              <w:left w:val="nil"/>
              <w:bottom w:val="single" w:sz="8" w:space="0" w:color="000000"/>
              <w:right w:val="single" w:sz="8" w:space="0" w:color="000000"/>
            </w:tcBorders>
            <w:tcMar>
              <w:top w:w="57" w:type="dxa"/>
              <w:left w:w="40" w:type="dxa"/>
              <w:bottom w:w="57" w:type="dxa"/>
              <w:right w:w="40"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на 28-ия ден</w:t>
            </w:r>
          </w:p>
        </w:tc>
        <w:tc>
          <w:tcPr>
            <w:tcW w:w="1475" w:type="dxa"/>
            <w:tcBorders>
              <w:top w:val="nil"/>
              <w:left w:val="nil"/>
              <w:bottom w:val="single" w:sz="8" w:space="0" w:color="000000"/>
              <w:right w:val="single" w:sz="8" w:space="0" w:color="000000"/>
            </w:tcBorders>
            <w:tcMar>
              <w:top w:w="57" w:type="dxa"/>
              <w:left w:w="40" w:type="dxa"/>
              <w:bottom w:w="57" w:type="dxa"/>
              <w:right w:w="40" w:type="dxa"/>
            </w:tcMar>
            <w:hideMark/>
          </w:tcPr>
          <w:p w:rsidR="0015108B" w:rsidRDefault="0015108B">
            <w:pPr>
              <w:spacing w:after="0" w:line="240" w:lineRule="auto"/>
              <w:rPr>
                <w:rFonts w:ascii="Times New Roman" w:hAnsi="Times New Roman" w:cs="Times New Roman"/>
                <w:sz w:val="24"/>
                <w:szCs w:val="24"/>
              </w:rPr>
            </w:pPr>
          </w:p>
        </w:tc>
        <w:tc>
          <w:tcPr>
            <w:tcW w:w="1355" w:type="dxa"/>
            <w:tcBorders>
              <w:top w:val="nil"/>
              <w:left w:val="nil"/>
              <w:bottom w:val="single" w:sz="8" w:space="0" w:color="000000"/>
              <w:right w:val="single" w:sz="8" w:space="0" w:color="000000"/>
            </w:tcBorders>
            <w:tcMar>
              <w:top w:w="57" w:type="dxa"/>
              <w:left w:w="40" w:type="dxa"/>
              <w:bottom w:w="57" w:type="dxa"/>
              <w:right w:w="40" w:type="dxa"/>
            </w:tcMar>
            <w:hideMark/>
          </w:tcPr>
          <w:p w:rsidR="0015108B" w:rsidRDefault="0015108B">
            <w:pPr>
              <w:spacing w:after="0" w:line="240" w:lineRule="auto"/>
              <w:rPr>
                <w:rFonts w:ascii="Times New Roman" w:eastAsia="Times New Roman" w:hAnsi="Times New Roman" w:cs="Times New Roman"/>
                <w:sz w:val="20"/>
                <w:szCs w:val="20"/>
              </w:rPr>
            </w:pPr>
          </w:p>
        </w:tc>
        <w:tc>
          <w:tcPr>
            <w:tcW w:w="875" w:type="dxa"/>
            <w:tcBorders>
              <w:top w:val="nil"/>
              <w:left w:val="nil"/>
              <w:bottom w:val="single" w:sz="8" w:space="0" w:color="000000"/>
              <w:right w:val="single" w:sz="8" w:space="0" w:color="000000"/>
            </w:tcBorders>
            <w:tcMar>
              <w:top w:w="57" w:type="dxa"/>
              <w:left w:w="40" w:type="dxa"/>
              <w:bottom w:w="57" w:type="dxa"/>
              <w:right w:w="40" w:type="dxa"/>
            </w:tcMar>
            <w:hideMark/>
          </w:tcPr>
          <w:p w:rsidR="0015108B" w:rsidRDefault="0015108B">
            <w:pPr>
              <w:spacing w:after="0" w:line="240" w:lineRule="auto"/>
              <w:rPr>
                <w:rFonts w:ascii="Times New Roman" w:eastAsia="Times New Roman" w:hAnsi="Times New Roman" w:cs="Times New Roman"/>
                <w:sz w:val="20"/>
                <w:szCs w:val="20"/>
              </w:rPr>
            </w:pPr>
          </w:p>
        </w:tc>
        <w:tc>
          <w:tcPr>
            <w:tcW w:w="564" w:type="dxa"/>
            <w:tcBorders>
              <w:top w:val="nil"/>
              <w:left w:val="nil"/>
              <w:bottom w:val="single" w:sz="8" w:space="0" w:color="000000"/>
              <w:right w:val="single" w:sz="8" w:space="0" w:color="000000"/>
            </w:tcBorders>
            <w:tcMar>
              <w:top w:w="57" w:type="dxa"/>
              <w:left w:w="40" w:type="dxa"/>
              <w:bottom w:w="57" w:type="dxa"/>
              <w:right w:w="40"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на 7-ия ден</w:t>
            </w:r>
          </w:p>
        </w:tc>
        <w:tc>
          <w:tcPr>
            <w:tcW w:w="601" w:type="dxa"/>
            <w:tcBorders>
              <w:top w:val="nil"/>
              <w:left w:val="nil"/>
              <w:bottom w:val="single" w:sz="8" w:space="0" w:color="000000"/>
              <w:right w:val="single" w:sz="8" w:space="0" w:color="000000"/>
            </w:tcBorders>
            <w:tcMar>
              <w:top w:w="57" w:type="dxa"/>
              <w:left w:w="40" w:type="dxa"/>
              <w:bottom w:w="57" w:type="dxa"/>
              <w:right w:w="40"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на 28-ия ден</w:t>
            </w:r>
          </w:p>
        </w:tc>
        <w:tc>
          <w:tcPr>
            <w:tcW w:w="1475" w:type="dxa"/>
            <w:tcBorders>
              <w:top w:val="nil"/>
              <w:left w:val="nil"/>
              <w:bottom w:val="single" w:sz="8" w:space="0" w:color="000000"/>
              <w:right w:val="single" w:sz="8" w:space="0" w:color="000000"/>
            </w:tcBorders>
            <w:tcMar>
              <w:top w:w="57" w:type="dxa"/>
              <w:left w:w="40" w:type="dxa"/>
              <w:bottom w:w="57" w:type="dxa"/>
              <w:right w:w="40" w:type="dxa"/>
            </w:tcMar>
            <w:hideMark/>
          </w:tcPr>
          <w:p w:rsidR="0015108B" w:rsidRDefault="0015108B">
            <w:pPr>
              <w:spacing w:after="0" w:line="240" w:lineRule="auto"/>
              <w:rPr>
                <w:rFonts w:ascii="Times New Roman" w:hAnsi="Times New Roman" w:cs="Times New Roman"/>
                <w:sz w:val="24"/>
                <w:szCs w:val="24"/>
              </w:rPr>
            </w:pPr>
          </w:p>
        </w:tc>
        <w:tc>
          <w:tcPr>
            <w:tcW w:w="1355" w:type="dxa"/>
            <w:tcBorders>
              <w:top w:val="nil"/>
              <w:left w:val="nil"/>
              <w:bottom w:val="single" w:sz="8" w:space="0" w:color="000000"/>
              <w:right w:val="single" w:sz="8" w:space="0" w:color="000000"/>
            </w:tcBorders>
            <w:tcMar>
              <w:top w:w="57" w:type="dxa"/>
              <w:left w:w="40" w:type="dxa"/>
              <w:bottom w:w="57" w:type="dxa"/>
              <w:right w:w="40" w:type="dxa"/>
            </w:tcMar>
            <w:hideMark/>
          </w:tcPr>
          <w:p w:rsidR="0015108B" w:rsidRDefault="0015108B">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000000"/>
              <w:right w:val="single" w:sz="8" w:space="0" w:color="000000"/>
            </w:tcBorders>
            <w:vAlign w:val="center"/>
            <w:hideMark/>
          </w:tcPr>
          <w:p w:rsidR="0015108B" w:rsidRDefault="0015108B">
            <w:pPr>
              <w:spacing w:after="0" w:line="240"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15108B" w:rsidRDefault="0015108B">
            <w:pPr>
              <w:spacing w:after="0" w:line="240"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15108B" w:rsidRDefault="0015108B">
            <w:pPr>
              <w:spacing w:after="0" w:line="240"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15108B" w:rsidRDefault="0015108B">
            <w:pPr>
              <w:spacing w:after="0" w:line="240" w:lineRule="auto"/>
              <w:rPr>
                <w:rFonts w:ascii="Times New Roman" w:hAnsi="Times New Roman" w:cs="Times New Roman"/>
                <w:sz w:val="24"/>
                <w:szCs w:val="24"/>
              </w:rPr>
            </w:pPr>
          </w:p>
        </w:tc>
      </w:tr>
      <w:tr w:rsidR="0015108B">
        <w:trPr>
          <w:divId w:val="73404065"/>
          <w:trHeight w:val="60"/>
        </w:trPr>
        <w:tc>
          <w:tcPr>
            <w:tcW w:w="1445"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115" w:type="dxa"/>
            <w:tcBorders>
              <w:top w:val="nil"/>
              <w:left w:val="nil"/>
              <w:bottom w:val="single" w:sz="8" w:space="0" w:color="000000"/>
              <w:right w:val="single" w:sz="8" w:space="0" w:color="000000"/>
            </w:tcBorders>
            <w:tcMar>
              <w:top w:w="80" w:type="dxa"/>
              <w:left w:w="80" w:type="dxa"/>
              <w:bottom w:w="80" w:type="dxa"/>
              <w:right w:w="80"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1925" w:type="dxa"/>
            <w:tcBorders>
              <w:top w:val="nil"/>
              <w:left w:val="nil"/>
              <w:bottom w:val="single" w:sz="8" w:space="0" w:color="000000"/>
              <w:right w:val="single" w:sz="8" w:space="0" w:color="000000"/>
            </w:tcBorders>
            <w:tcMar>
              <w:top w:w="80" w:type="dxa"/>
              <w:left w:w="80" w:type="dxa"/>
              <w:bottom w:w="80" w:type="dxa"/>
              <w:right w:w="80"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1385" w:type="dxa"/>
            <w:tcBorders>
              <w:top w:val="nil"/>
              <w:left w:val="nil"/>
              <w:bottom w:val="single" w:sz="8" w:space="0" w:color="000000"/>
              <w:right w:val="single" w:sz="8" w:space="0" w:color="000000"/>
            </w:tcBorders>
            <w:tcMar>
              <w:top w:w="80" w:type="dxa"/>
              <w:left w:w="80" w:type="dxa"/>
              <w:bottom w:w="80" w:type="dxa"/>
              <w:right w:w="80"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950" w:type="dxa"/>
            <w:tcBorders>
              <w:top w:val="nil"/>
              <w:left w:val="nil"/>
              <w:bottom w:val="single" w:sz="8" w:space="0" w:color="000000"/>
              <w:right w:val="single" w:sz="8" w:space="0" w:color="000000"/>
            </w:tcBorders>
            <w:tcMar>
              <w:top w:w="80" w:type="dxa"/>
              <w:left w:w="80" w:type="dxa"/>
              <w:bottom w:w="80" w:type="dxa"/>
              <w:right w:w="80"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5</w:t>
            </w:r>
          </w:p>
        </w:tc>
        <w:tc>
          <w:tcPr>
            <w:tcW w:w="455" w:type="dxa"/>
            <w:tcBorders>
              <w:top w:val="nil"/>
              <w:left w:val="nil"/>
              <w:bottom w:val="single" w:sz="8" w:space="0" w:color="000000"/>
              <w:right w:val="single" w:sz="8" w:space="0" w:color="000000"/>
            </w:tcBorders>
            <w:tcMar>
              <w:top w:w="80" w:type="dxa"/>
              <w:left w:w="80" w:type="dxa"/>
              <w:bottom w:w="80" w:type="dxa"/>
              <w:right w:w="80"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6</w:t>
            </w:r>
          </w:p>
        </w:tc>
        <w:tc>
          <w:tcPr>
            <w:tcW w:w="610" w:type="dxa"/>
            <w:tcBorders>
              <w:top w:val="nil"/>
              <w:left w:val="nil"/>
              <w:bottom w:val="single" w:sz="8" w:space="0" w:color="000000"/>
              <w:right w:val="single" w:sz="8" w:space="0" w:color="000000"/>
            </w:tcBorders>
            <w:tcMar>
              <w:top w:w="80" w:type="dxa"/>
              <w:left w:w="80" w:type="dxa"/>
              <w:bottom w:w="80" w:type="dxa"/>
              <w:right w:w="80"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7</w:t>
            </w:r>
          </w:p>
        </w:tc>
        <w:tc>
          <w:tcPr>
            <w:tcW w:w="1475" w:type="dxa"/>
            <w:tcBorders>
              <w:top w:val="nil"/>
              <w:left w:val="nil"/>
              <w:bottom w:val="single" w:sz="8" w:space="0" w:color="000000"/>
              <w:right w:val="single" w:sz="8" w:space="0" w:color="000000"/>
            </w:tcBorders>
            <w:tcMar>
              <w:top w:w="80" w:type="dxa"/>
              <w:left w:w="80" w:type="dxa"/>
              <w:bottom w:w="80" w:type="dxa"/>
              <w:right w:w="80"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8</w:t>
            </w:r>
          </w:p>
        </w:tc>
        <w:tc>
          <w:tcPr>
            <w:tcW w:w="1355" w:type="dxa"/>
            <w:tcBorders>
              <w:top w:val="nil"/>
              <w:left w:val="nil"/>
              <w:bottom w:val="single" w:sz="8" w:space="0" w:color="000000"/>
              <w:right w:val="single" w:sz="8" w:space="0" w:color="000000"/>
            </w:tcBorders>
            <w:tcMar>
              <w:top w:w="80" w:type="dxa"/>
              <w:left w:w="80" w:type="dxa"/>
              <w:bottom w:w="80" w:type="dxa"/>
              <w:right w:w="80"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9</w:t>
            </w:r>
          </w:p>
        </w:tc>
        <w:tc>
          <w:tcPr>
            <w:tcW w:w="875" w:type="dxa"/>
            <w:tcBorders>
              <w:top w:val="nil"/>
              <w:left w:val="nil"/>
              <w:bottom w:val="single" w:sz="8" w:space="0" w:color="000000"/>
              <w:right w:val="single" w:sz="8" w:space="0" w:color="000000"/>
            </w:tcBorders>
            <w:tcMar>
              <w:top w:w="80" w:type="dxa"/>
              <w:left w:w="80" w:type="dxa"/>
              <w:bottom w:w="80" w:type="dxa"/>
              <w:right w:w="80"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10</w:t>
            </w:r>
          </w:p>
        </w:tc>
        <w:tc>
          <w:tcPr>
            <w:tcW w:w="564" w:type="dxa"/>
            <w:tcBorders>
              <w:top w:val="nil"/>
              <w:left w:val="nil"/>
              <w:bottom w:val="single" w:sz="8" w:space="0" w:color="000000"/>
              <w:right w:val="single" w:sz="8" w:space="0" w:color="000000"/>
            </w:tcBorders>
            <w:tcMar>
              <w:top w:w="80" w:type="dxa"/>
              <w:left w:w="80" w:type="dxa"/>
              <w:bottom w:w="80" w:type="dxa"/>
              <w:right w:w="80"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01" w:type="dxa"/>
            <w:tcBorders>
              <w:top w:val="nil"/>
              <w:left w:val="nil"/>
              <w:bottom w:val="single" w:sz="8" w:space="0" w:color="000000"/>
              <w:right w:val="single" w:sz="8" w:space="0" w:color="000000"/>
            </w:tcBorders>
            <w:tcMar>
              <w:top w:w="80" w:type="dxa"/>
              <w:left w:w="80" w:type="dxa"/>
              <w:bottom w:w="80" w:type="dxa"/>
              <w:right w:w="80"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1475" w:type="dxa"/>
            <w:tcBorders>
              <w:top w:val="nil"/>
              <w:left w:val="nil"/>
              <w:bottom w:val="single" w:sz="8" w:space="0" w:color="000000"/>
              <w:right w:val="single" w:sz="8" w:space="0" w:color="000000"/>
            </w:tcBorders>
            <w:tcMar>
              <w:top w:w="80" w:type="dxa"/>
              <w:left w:w="80" w:type="dxa"/>
              <w:bottom w:w="80" w:type="dxa"/>
              <w:right w:w="80"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13</w:t>
            </w:r>
          </w:p>
        </w:tc>
        <w:tc>
          <w:tcPr>
            <w:tcW w:w="1355" w:type="dxa"/>
            <w:tcBorders>
              <w:top w:val="nil"/>
              <w:left w:val="nil"/>
              <w:bottom w:val="single" w:sz="8" w:space="0" w:color="000000"/>
              <w:right w:val="single" w:sz="8" w:space="0" w:color="000000"/>
            </w:tcBorders>
            <w:tcMar>
              <w:top w:w="80" w:type="dxa"/>
              <w:left w:w="80" w:type="dxa"/>
              <w:bottom w:w="80" w:type="dxa"/>
              <w:right w:w="80"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14</w:t>
            </w:r>
          </w:p>
        </w:tc>
        <w:tc>
          <w:tcPr>
            <w:tcW w:w="995" w:type="dxa"/>
            <w:tcBorders>
              <w:top w:val="nil"/>
              <w:left w:val="nil"/>
              <w:bottom w:val="single" w:sz="8" w:space="0" w:color="000000"/>
              <w:right w:val="single" w:sz="8" w:space="0" w:color="000000"/>
            </w:tcBorders>
            <w:tcMar>
              <w:top w:w="80" w:type="dxa"/>
              <w:left w:w="80" w:type="dxa"/>
              <w:bottom w:w="80" w:type="dxa"/>
              <w:right w:w="80"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15</w:t>
            </w:r>
          </w:p>
        </w:tc>
        <w:tc>
          <w:tcPr>
            <w:tcW w:w="995" w:type="dxa"/>
            <w:tcBorders>
              <w:top w:val="nil"/>
              <w:left w:val="nil"/>
              <w:bottom w:val="single" w:sz="8" w:space="0" w:color="000000"/>
              <w:right w:val="single" w:sz="8" w:space="0" w:color="000000"/>
            </w:tcBorders>
            <w:tcMar>
              <w:top w:w="80" w:type="dxa"/>
              <w:left w:w="80" w:type="dxa"/>
              <w:bottom w:w="80" w:type="dxa"/>
              <w:right w:w="80"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16</w:t>
            </w:r>
          </w:p>
        </w:tc>
        <w:tc>
          <w:tcPr>
            <w:tcW w:w="1475" w:type="dxa"/>
            <w:tcBorders>
              <w:top w:val="nil"/>
              <w:left w:val="nil"/>
              <w:bottom w:val="single" w:sz="8" w:space="0" w:color="000000"/>
              <w:right w:val="single" w:sz="8" w:space="0" w:color="000000"/>
            </w:tcBorders>
            <w:tcMar>
              <w:top w:w="80" w:type="dxa"/>
              <w:left w:w="80" w:type="dxa"/>
              <w:bottom w:w="80" w:type="dxa"/>
              <w:right w:w="80"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17</w:t>
            </w:r>
          </w:p>
        </w:tc>
        <w:tc>
          <w:tcPr>
            <w:tcW w:w="1340" w:type="dxa"/>
            <w:tcBorders>
              <w:top w:val="nil"/>
              <w:left w:val="nil"/>
              <w:bottom w:val="single" w:sz="8" w:space="0" w:color="000000"/>
              <w:right w:val="single" w:sz="8" w:space="0" w:color="000000"/>
            </w:tcBorders>
            <w:tcMar>
              <w:top w:w="80" w:type="dxa"/>
              <w:left w:w="80" w:type="dxa"/>
              <w:bottom w:w="80" w:type="dxa"/>
              <w:right w:w="80"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18</w:t>
            </w:r>
          </w:p>
        </w:tc>
      </w:tr>
    </w:tbl>
    <w:p w:rsidR="0015108B" w:rsidRDefault="0015108B">
      <w:pPr>
        <w:spacing w:after="240"/>
        <w:ind w:firstLine="855"/>
        <w:divId w:val="1409887221"/>
        <w:rPr>
          <w:rFonts w:eastAsia="Times New Roman"/>
        </w:rPr>
      </w:pPr>
    </w:p>
    <w:p w:rsidR="00C715FE" w:rsidRDefault="00C715FE">
      <w:pPr>
        <w:sectPr w:rsidR="00C715FE">
          <w:pgSz w:w="16838" w:h="11906" w:orient="landscape"/>
          <w:pgMar w:top="1417" w:right="1417" w:bottom="1417" w:left="1417" w:header="708" w:footer="708" w:gutter="0"/>
          <w:cols w:space="708"/>
        </w:sectPr>
      </w:pPr>
    </w:p>
    <w:p w:rsidR="0015108B" w:rsidRDefault="0015108B">
      <w:pPr>
        <w:spacing w:after="0" w:line="240" w:lineRule="auto"/>
        <w:ind w:firstLine="855"/>
        <w:divId w:val="200535451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7 към чл. 83</w:t>
      </w:r>
    </w:p>
    <w:p w:rsidR="0015108B" w:rsidRDefault="0015108B">
      <w:pPr>
        <w:spacing w:after="0" w:line="240" w:lineRule="auto"/>
        <w:ind w:firstLine="855"/>
        <w:divId w:val="438574542"/>
        <w:rPr>
          <w:rFonts w:ascii="Times New Roman" w:eastAsia="Times New Roman" w:hAnsi="Times New Roman" w:cs="Times New Roman"/>
          <w:sz w:val="24"/>
          <w:szCs w:val="24"/>
        </w:rPr>
      </w:pPr>
    </w:p>
    <w:p w:rsidR="0015108B" w:rsidRDefault="0015108B">
      <w:pPr>
        <w:spacing w:before="100" w:beforeAutospacing="1" w:after="100" w:afterAutospacing="1" w:line="240" w:lineRule="auto"/>
        <w:ind w:firstLine="855"/>
        <w:jc w:val="center"/>
        <w:divId w:val="390201995"/>
        <w:rPr>
          <w:rFonts w:ascii="Times New Roman" w:hAnsi="Times New Roman" w:cs="Times New Roman"/>
          <w:sz w:val="24"/>
          <w:szCs w:val="24"/>
        </w:rPr>
      </w:pPr>
      <w:r>
        <w:rPr>
          <w:rFonts w:ascii="Times New Roman" w:hAnsi="Times New Roman" w:cs="Times New Roman"/>
          <w:b/>
          <w:bCs/>
          <w:sz w:val="24"/>
          <w:szCs w:val="24"/>
        </w:rPr>
        <w:t>Изисквания за завършен вид на повърхността на бетона</w:t>
      </w:r>
    </w:p>
    <w:p w:rsidR="0015108B" w:rsidRDefault="0015108B">
      <w:pPr>
        <w:spacing w:after="0" w:line="240" w:lineRule="auto"/>
        <w:ind w:firstLine="855"/>
        <w:divId w:val="438574542"/>
        <w:rPr>
          <w:rFonts w:ascii="Times New Roman" w:eastAsia="Times New Roman" w:hAnsi="Times New Roman" w:cs="Times New Roman"/>
          <w:sz w:val="24"/>
          <w:szCs w:val="24"/>
        </w:rPr>
      </w:pPr>
    </w:p>
    <w:p w:rsidR="0015108B" w:rsidRDefault="0015108B">
      <w:pPr>
        <w:spacing w:after="0" w:line="240" w:lineRule="auto"/>
        <w:ind w:firstLine="855"/>
        <w:divId w:val="389381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 всеки завършен вид на бетонната повърхност на изпълнените бетонни и стоманобетонни елементи в проектната документация е необходимо да бъдат </w:t>
      </w:r>
      <w:proofErr w:type="spellStart"/>
      <w:r>
        <w:rPr>
          <w:rFonts w:ascii="Times New Roman" w:eastAsia="Times New Roman" w:hAnsi="Times New Roman" w:cs="Times New Roman"/>
          <w:sz w:val="24"/>
          <w:szCs w:val="24"/>
        </w:rPr>
        <w:t>опоределени</w:t>
      </w:r>
      <w:proofErr w:type="spellEnd"/>
      <w:r>
        <w:rPr>
          <w:rFonts w:ascii="Times New Roman" w:eastAsia="Times New Roman" w:hAnsi="Times New Roman" w:cs="Times New Roman"/>
          <w:sz w:val="24"/>
          <w:szCs w:val="24"/>
        </w:rPr>
        <w:t xml:space="preserve"> следните изисквания:</w:t>
      </w:r>
    </w:p>
    <w:p w:rsidR="0015108B" w:rsidRDefault="0015108B">
      <w:pPr>
        <w:spacing w:after="0" w:line="240" w:lineRule="auto"/>
        <w:ind w:firstLine="855"/>
        <w:divId w:val="963854990"/>
        <w:rPr>
          <w:rFonts w:ascii="Times New Roman" w:eastAsia="Times New Roman" w:hAnsi="Times New Roman" w:cs="Times New Roman"/>
          <w:sz w:val="24"/>
          <w:szCs w:val="24"/>
        </w:rPr>
      </w:pPr>
      <w:r>
        <w:rPr>
          <w:rFonts w:ascii="Times New Roman" w:eastAsia="Times New Roman" w:hAnsi="Times New Roman" w:cs="Times New Roman"/>
          <w:sz w:val="24"/>
          <w:szCs w:val="24"/>
        </w:rPr>
        <w:t>а) кофражен лицев материал - приемливост на лицевия материал, оставящ отпечатък върху бетона, който не е специфична част от завършения вид на повърхността; свобода на строителя да използва различни видове лицеви материали за по-продължително използване на лицевата част на кофража;</w:t>
      </w:r>
    </w:p>
    <w:p w:rsidR="0015108B" w:rsidRDefault="0015108B">
      <w:pPr>
        <w:spacing w:after="0" w:line="240" w:lineRule="auto"/>
        <w:ind w:firstLine="855"/>
        <w:divId w:val="1771852780"/>
        <w:rPr>
          <w:rFonts w:ascii="Times New Roman" w:eastAsia="Times New Roman" w:hAnsi="Times New Roman" w:cs="Times New Roman"/>
          <w:sz w:val="24"/>
          <w:szCs w:val="24"/>
        </w:rPr>
      </w:pPr>
      <w:r>
        <w:rPr>
          <w:rFonts w:ascii="Times New Roman" w:eastAsia="Times New Roman" w:hAnsi="Times New Roman" w:cs="Times New Roman"/>
          <w:sz w:val="24"/>
          <w:szCs w:val="24"/>
        </w:rPr>
        <w:t>б) цвят - без изисквания за равномерност или нюанс на цвят освен при използване на специални цветни материали;</w:t>
      </w:r>
    </w:p>
    <w:p w:rsidR="0015108B" w:rsidRDefault="0015108B">
      <w:pPr>
        <w:spacing w:after="0" w:line="240" w:lineRule="auto"/>
        <w:ind w:firstLine="855"/>
        <w:divId w:val="793208514"/>
        <w:rPr>
          <w:rFonts w:ascii="Times New Roman" w:eastAsia="Times New Roman" w:hAnsi="Times New Roman" w:cs="Times New Roman"/>
          <w:sz w:val="24"/>
          <w:szCs w:val="24"/>
        </w:rPr>
      </w:pPr>
      <w:r>
        <w:rPr>
          <w:rFonts w:ascii="Times New Roman" w:eastAsia="Times New Roman" w:hAnsi="Times New Roman" w:cs="Times New Roman"/>
          <w:sz w:val="24"/>
          <w:szCs w:val="24"/>
        </w:rPr>
        <w:t>в) шупли - трябва да се дадат ограничения за размер, дълбочина и честота в случаите, когато е важен външният вид;</w:t>
      </w:r>
    </w:p>
    <w:p w:rsidR="0015108B" w:rsidRDefault="0015108B">
      <w:pPr>
        <w:spacing w:after="0" w:line="240" w:lineRule="auto"/>
        <w:ind w:firstLine="855"/>
        <w:divId w:val="1159230191"/>
        <w:rPr>
          <w:rFonts w:ascii="Times New Roman" w:eastAsia="Times New Roman" w:hAnsi="Times New Roman" w:cs="Times New Roman"/>
          <w:sz w:val="24"/>
          <w:szCs w:val="24"/>
        </w:rPr>
      </w:pPr>
      <w:r>
        <w:rPr>
          <w:rFonts w:ascii="Times New Roman" w:eastAsia="Times New Roman" w:hAnsi="Times New Roman" w:cs="Times New Roman"/>
          <w:sz w:val="24"/>
          <w:szCs w:val="24"/>
        </w:rPr>
        <w:t>г) резки и плавни неравности - трябва да се дадат размерът и честотата им; тези неравности са независими от толерансите, допуснати за елемента, и трябва да включват само неравностите по лицевите части на кофража;</w:t>
      </w:r>
    </w:p>
    <w:p w:rsidR="0015108B" w:rsidRDefault="0015108B">
      <w:pPr>
        <w:spacing w:after="0" w:line="240" w:lineRule="auto"/>
        <w:ind w:firstLine="855"/>
        <w:divId w:val="1568342291"/>
        <w:rPr>
          <w:rFonts w:ascii="Times New Roman" w:eastAsia="Times New Roman" w:hAnsi="Times New Roman" w:cs="Times New Roman"/>
          <w:sz w:val="24"/>
          <w:szCs w:val="24"/>
        </w:rPr>
      </w:pPr>
      <w:r>
        <w:rPr>
          <w:rFonts w:ascii="Times New Roman" w:eastAsia="Times New Roman" w:hAnsi="Times New Roman" w:cs="Times New Roman"/>
          <w:sz w:val="24"/>
          <w:szCs w:val="24"/>
        </w:rPr>
        <w:t>д) корекции - допустимост на корекции за подобряване на завършения вид.</w:t>
      </w:r>
    </w:p>
    <w:p w:rsidR="0015108B" w:rsidRDefault="0015108B">
      <w:pPr>
        <w:spacing w:after="0" w:line="240" w:lineRule="auto"/>
        <w:ind w:firstLine="855"/>
        <w:divId w:val="9656955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Типични случаи на приложение на различните видове завършен вид за </w:t>
      </w:r>
      <w:proofErr w:type="spellStart"/>
      <w:r>
        <w:rPr>
          <w:rFonts w:ascii="Times New Roman" w:eastAsia="Times New Roman" w:hAnsi="Times New Roman" w:cs="Times New Roman"/>
          <w:sz w:val="24"/>
          <w:szCs w:val="24"/>
        </w:rPr>
        <w:t>кофрирани</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некофрирани</w:t>
      </w:r>
      <w:proofErr w:type="spellEnd"/>
      <w:r>
        <w:rPr>
          <w:rFonts w:ascii="Times New Roman" w:eastAsia="Times New Roman" w:hAnsi="Times New Roman" w:cs="Times New Roman"/>
          <w:sz w:val="24"/>
          <w:szCs w:val="24"/>
        </w:rPr>
        <w:t xml:space="preserve"> повърхности, които могат да се включат като изисквания в спецификацията за изпълнение, са дадени в табл. 1.</w:t>
      </w:r>
    </w:p>
    <w:p w:rsidR="0015108B" w:rsidRDefault="0015108B">
      <w:pPr>
        <w:spacing w:after="0" w:line="240" w:lineRule="auto"/>
        <w:ind w:firstLine="855"/>
        <w:divId w:val="438574542"/>
        <w:rPr>
          <w:rFonts w:ascii="Times New Roman" w:eastAsia="Times New Roman" w:hAnsi="Times New Roman" w:cs="Times New Roman"/>
          <w:sz w:val="24"/>
          <w:szCs w:val="24"/>
        </w:rPr>
      </w:pPr>
    </w:p>
    <w:tbl>
      <w:tblPr>
        <w:tblW w:w="0" w:type="auto"/>
        <w:tblInd w:w="57" w:type="dxa"/>
        <w:tblCellMar>
          <w:left w:w="0" w:type="dxa"/>
          <w:right w:w="0" w:type="dxa"/>
        </w:tblCellMar>
        <w:tblLook w:val="04A0" w:firstRow="1" w:lastRow="0" w:firstColumn="1" w:lastColumn="0" w:noHBand="0" w:noVBand="1"/>
      </w:tblPr>
      <w:tblGrid>
        <w:gridCol w:w="2019"/>
        <w:gridCol w:w="3557"/>
        <w:gridCol w:w="3553"/>
      </w:tblGrid>
      <w:tr w:rsidR="0015108B">
        <w:trPr>
          <w:divId w:val="1536886333"/>
          <w:trHeight w:val="283"/>
          <w:tblHeader/>
        </w:trPr>
        <w:tc>
          <w:tcPr>
            <w:tcW w:w="13507" w:type="dxa"/>
            <w:gridSpan w:val="3"/>
            <w:tcBorders>
              <w:top w:val="nil"/>
              <w:left w:val="nil"/>
              <w:bottom w:val="single" w:sz="8" w:space="0" w:color="auto"/>
              <w:right w:val="nil"/>
            </w:tcBorders>
            <w:tcMar>
              <w:top w:w="57" w:type="dxa"/>
              <w:left w:w="57" w:type="dxa"/>
              <w:bottom w:w="57" w:type="dxa"/>
              <w:right w:w="57" w:type="dxa"/>
            </w:tcMar>
            <w:hideMark/>
          </w:tcPr>
          <w:p w:rsidR="0015108B" w:rsidRDefault="0015108B">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color w:val="000000"/>
                <w:sz w:val="24"/>
                <w:szCs w:val="24"/>
              </w:rPr>
              <w:t>Таблица 1</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Видове завършен вид на повърхността</w:t>
            </w:r>
          </w:p>
        </w:tc>
      </w:tr>
      <w:tr w:rsidR="0015108B">
        <w:trPr>
          <w:divId w:val="1536886333"/>
          <w:trHeight w:val="283"/>
          <w:tblHeader/>
        </w:trPr>
        <w:tc>
          <w:tcPr>
            <w:tcW w:w="2508"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Вид</w:t>
            </w:r>
          </w:p>
        </w:tc>
        <w:tc>
          <w:tcPr>
            <w:tcW w:w="5500"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Нормално приложение</w:t>
            </w:r>
          </w:p>
        </w:tc>
        <w:tc>
          <w:tcPr>
            <w:tcW w:w="549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Примери</w:t>
            </w:r>
          </w:p>
        </w:tc>
      </w:tr>
      <w:tr w:rsidR="0015108B">
        <w:trPr>
          <w:divId w:val="1536886333"/>
          <w:trHeight w:val="283"/>
        </w:trPr>
        <w:tc>
          <w:tcPr>
            <w:tcW w:w="2508"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color w:val="000000"/>
                <w:sz w:val="24"/>
                <w:szCs w:val="24"/>
              </w:rPr>
              <w:t>Оформени повърхности</w:t>
            </w:r>
          </w:p>
        </w:tc>
        <w:tc>
          <w:tcPr>
            <w:tcW w:w="5500"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after="0" w:line="240" w:lineRule="auto"/>
              <w:rPr>
                <w:rFonts w:ascii="Times New Roman" w:hAnsi="Times New Roman" w:cs="Times New Roman"/>
                <w:sz w:val="24"/>
                <w:szCs w:val="24"/>
              </w:rPr>
            </w:pPr>
          </w:p>
        </w:tc>
        <w:tc>
          <w:tcPr>
            <w:tcW w:w="549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after="0" w:line="240" w:lineRule="auto"/>
              <w:rPr>
                <w:rFonts w:ascii="Times New Roman" w:eastAsia="Times New Roman" w:hAnsi="Times New Roman" w:cs="Times New Roman"/>
                <w:sz w:val="20"/>
                <w:szCs w:val="20"/>
              </w:rPr>
            </w:pPr>
          </w:p>
        </w:tc>
      </w:tr>
      <w:tr w:rsidR="0015108B">
        <w:trPr>
          <w:divId w:val="1536886333"/>
          <w:trHeight w:val="283"/>
        </w:trPr>
        <w:tc>
          <w:tcPr>
            <w:tcW w:w="2508"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Основен завършен вид</w:t>
            </w:r>
          </w:p>
        </w:tc>
        <w:tc>
          <w:tcPr>
            <w:tcW w:w="5500"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Когато не са необходими особени изисквания</w:t>
            </w:r>
          </w:p>
        </w:tc>
        <w:tc>
          <w:tcPr>
            <w:tcW w:w="549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Фундаменти</w:t>
            </w:r>
          </w:p>
        </w:tc>
      </w:tr>
      <w:tr w:rsidR="0015108B">
        <w:trPr>
          <w:divId w:val="1536886333"/>
          <w:trHeight w:val="283"/>
        </w:trPr>
        <w:tc>
          <w:tcPr>
            <w:tcW w:w="2508"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Обикновен завършен вид</w:t>
            </w:r>
          </w:p>
        </w:tc>
        <w:tc>
          <w:tcPr>
            <w:tcW w:w="5500"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Когато външният вид няма значение или ще се прилага допълнително средство за получаване на завършен вид</w:t>
            </w:r>
          </w:p>
        </w:tc>
        <w:tc>
          <w:tcPr>
            <w:tcW w:w="549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Площи с приложение на мазилки за завършен вид или невидими повърхности като вътрешни части на тръбопроводи или асансьорни шахти</w:t>
            </w:r>
          </w:p>
        </w:tc>
      </w:tr>
      <w:tr w:rsidR="0015108B">
        <w:trPr>
          <w:divId w:val="1536886333"/>
          <w:trHeight w:val="283"/>
        </w:trPr>
        <w:tc>
          <w:tcPr>
            <w:tcW w:w="2508"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Лицев завършен вид</w:t>
            </w:r>
          </w:p>
        </w:tc>
        <w:tc>
          <w:tcPr>
            <w:tcW w:w="5500"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Когато визуалният ефект има известно значение</w:t>
            </w:r>
          </w:p>
        </w:tc>
        <w:tc>
          <w:tcPr>
            <w:tcW w:w="549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Площи, които са видими понякога, и площи, които са подготвени за директно боядисване, при които има някои специфични изисквания</w:t>
            </w:r>
          </w:p>
        </w:tc>
      </w:tr>
      <w:tr w:rsidR="0015108B">
        <w:trPr>
          <w:divId w:val="1536886333"/>
          <w:trHeight w:val="283"/>
        </w:trPr>
        <w:tc>
          <w:tcPr>
            <w:tcW w:w="2508"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Специален завършен вид</w:t>
            </w:r>
          </w:p>
        </w:tc>
        <w:tc>
          <w:tcPr>
            <w:tcW w:w="5500"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Когато трябва да се предявят специални изисквания</w:t>
            </w:r>
          </w:p>
        </w:tc>
        <w:tc>
          <w:tcPr>
            <w:tcW w:w="549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Площи, за които правилната повърхност и/или цветът са важни</w:t>
            </w:r>
          </w:p>
        </w:tc>
      </w:tr>
      <w:tr w:rsidR="0015108B">
        <w:trPr>
          <w:divId w:val="1536886333"/>
          <w:trHeight w:val="283"/>
        </w:trPr>
        <w:tc>
          <w:tcPr>
            <w:tcW w:w="2508"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color w:val="000000"/>
                <w:sz w:val="24"/>
                <w:szCs w:val="24"/>
              </w:rPr>
              <w:t xml:space="preserve">Неоформени </w:t>
            </w:r>
            <w:r>
              <w:rPr>
                <w:rFonts w:ascii="Times New Roman" w:hAnsi="Times New Roman" w:cs="Times New Roman"/>
                <w:b/>
                <w:bCs/>
                <w:color w:val="000000"/>
                <w:sz w:val="24"/>
                <w:szCs w:val="24"/>
              </w:rPr>
              <w:lastRenderedPageBreak/>
              <w:t>повърхности</w:t>
            </w:r>
          </w:p>
        </w:tc>
        <w:tc>
          <w:tcPr>
            <w:tcW w:w="5500"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after="0" w:line="240" w:lineRule="auto"/>
              <w:rPr>
                <w:rFonts w:ascii="Times New Roman" w:hAnsi="Times New Roman" w:cs="Times New Roman"/>
                <w:sz w:val="24"/>
                <w:szCs w:val="24"/>
              </w:rPr>
            </w:pPr>
          </w:p>
        </w:tc>
        <w:tc>
          <w:tcPr>
            <w:tcW w:w="549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after="0" w:line="240" w:lineRule="auto"/>
              <w:rPr>
                <w:rFonts w:ascii="Times New Roman" w:eastAsia="Times New Roman" w:hAnsi="Times New Roman" w:cs="Times New Roman"/>
                <w:sz w:val="20"/>
                <w:szCs w:val="20"/>
              </w:rPr>
            </w:pPr>
          </w:p>
        </w:tc>
      </w:tr>
      <w:tr w:rsidR="0015108B">
        <w:trPr>
          <w:divId w:val="1536886333"/>
          <w:trHeight w:val="283"/>
        </w:trPr>
        <w:tc>
          <w:tcPr>
            <w:tcW w:w="2508"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Основен завършен вид</w:t>
            </w:r>
          </w:p>
        </w:tc>
        <w:tc>
          <w:tcPr>
            <w:tcW w:w="5500"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Затворена еднородна повърхност, получена чрез заравняване. Не се изискват по-нататъшни работи</w:t>
            </w:r>
          </w:p>
        </w:tc>
        <w:tc>
          <w:tcPr>
            <w:tcW w:w="549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Площи за полагане на замазки или други средства за завършен вид</w:t>
            </w:r>
          </w:p>
        </w:tc>
      </w:tr>
      <w:tr w:rsidR="0015108B">
        <w:trPr>
          <w:divId w:val="1536886333"/>
          <w:trHeight w:val="283"/>
        </w:trPr>
        <w:tc>
          <w:tcPr>
            <w:tcW w:w="2508"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Обикновен завършен вид</w:t>
            </w:r>
          </w:p>
        </w:tc>
        <w:tc>
          <w:tcPr>
            <w:tcW w:w="5500"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Равна еднородна повърхност, изравнена чрез грубо заглаждане или друг подобен процес</w:t>
            </w:r>
          </w:p>
        </w:tc>
        <w:tc>
          <w:tcPr>
            <w:tcW w:w="549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Площи за двоен под или полагане на други подови покрития</w:t>
            </w:r>
          </w:p>
        </w:tc>
      </w:tr>
      <w:tr w:rsidR="0015108B">
        <w:trPr>
          <w:divId w:val="1536886333"/>
          <w:trHeight w:val="283"/>
        </w:trPr>
        <w:tc>
          <w:tcPr>
            <w:tcW w:w="2508"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Лицев завършен вид</w:t>
            </w:r>
          </w:p>
        </w:tc>
        <w:tc>
          <w:tcPr>
            <w:tcW w:w="5500"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Плътна гладка повърхност, получена чрез фино заглаждане с мистрия или други подобни</w:t>
            </w:r>
          </w:p>
        </w:tc>
        <w:tc>
          <w:tcPr>
            <w:tcW w:w="549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Обикновени складове и фабрики, площи с помещения и работни площи без друг завършен вид на повърхността освен боя</w:t>
            </w:r>
          </w:p>
        </w:tc>
      </w:tr>
      <w:tr w:rsidR="0015108B">
        <w:trPr>
          <w:divId w:val="1536886333"/>
          <w:trHeight w:val="283"/>
        </w:trPr>
        <w:tc>
          <w:tcPr>
            <w:tcW w:w="2508"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Специален завършен вид</w:t>
            </w:r>
          </w:p>
        </w:tc>
        <w:tc>
          <w:tcPr>
            <w:tcW w:w="5500"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Повърхност, към която трябва да се предявят специални изисквания за следваща обработка за друг завършен вид</w:t>
            </w:r>
          </w:p>
        </w:tc>
        <w:tc>
          <w:tcPr>
            <w:tcW w:w="5499" w:type="dxa"/>
            <w:tcBorders>
              <w:top w:val="nil"/>
              <w:left w:val="nil"/>
              <w:bottom w:val="single" w:sz="8" w:space="0" w:color="000000"/>
              <w:right w:val="single" w:sz="8" w:space="0" w:color="000000"/>
            </w:tcBorders>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Подови площи в складове за специален трафик</w:t>
            </w:r>
          </w:p>
        </w:tc>
      </w:tr>
    </w:tbl>
    <w:p w:rsidR="0015108B" w:rsidRDefault="0015108B">
      <w:pPr>
        <w:spacing w:after="240"/>
        <w:ind w:firstLine="855"/>
        <w:divId w:val="438574542"/>
        <w:rPr>
          <w:rFonts w:eastAsia="Times New Roman"/>
        </w:rPr>
      </w:pPr>
    </w:p>
    <w:p w:rsidR="00C715FE" w:rsidRDefault="00C715FE">
      <w:pPr>
        <w:sectPr w:rsidR="00C715FE">
          <w:pgSz w:w="11906" w:h="16838"/>
          <w:pgMar w:top="1417" w:right="1417" w:bottom="1417" w:left="1417" w:header="708" w:footer="708" w:gutter="0"/>
          <w:cols w:space="708"/>
        </w:sectPr>
      </w:pPr>
    </w:p>
    <w:p w:rsidR="0015108B" w:rsidRDefault="0015108B">
      <w:pPr>
        <w:spacing w:after="0" w:line="240" w:lineRule="auto"/>
        <w:ind w:firstLine="855"/>
        <w:divId w:val="130766267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8 към чл. 85</w:t>
      </w:r>
    </w:p>
    <w:p w:rsidR="0015108B" w:rsidRDefault="0015108B">
      <w:pPr>
        <w:spacing w:after="0" w:line="240" w:lineRule="auto"/>
        <w:ind w:firstLine="855"/>
        <w:divId w:val="991446590"/>
        <w:rPr>
          <w:rFonts w:ascii="Times New Roman" w:eastAsia="Times New Roman" w:hAnsi="Times New Roman" w:cs="Times New Roman"/>
          <w:sz w:val="24"/>
          <w:szCs w:val="24"/>
        </w:rPr>
      </w:pPr>
    </w:p>
    <w:tbl>
      <w:tblPr>
        <w:tblW w:w="0" w:type="auto"/>
        <w:tblInd w:w="28" w:type="dxa"/>
        <w:tblCellMar>
          <w:left w:w="0" w:type="dxa"/>
          <w:right w:w="0" w:type="dxa"/>
        </w:tblCellMar>
        <w:tblLook w:val="04A0" w:firstRow="1" w:lastRow="0" w:firstColumn="1" w:lastColumn="0" w:noHBand="0" w:noVBand="1"/>
      </w:tblPr>
      <w:tblGrid>
        <w:gridCol w:w="1000"/>
        <w:gridCol w:w="587"/>
        <w:gridCol w:w="531"/>
        <w:gridCol w:w="906"/>
        <w:gridCol w:w="1462"/>
        <w:gridCol w:w="1062"/>
        <w:gridCol w:w="1074"/>
        <w:gridCol w:w="937"/>
        <w:gridCol w:w="1020"/>
        <w:gridCol w:w="540"/>
        <w:gridCol w:w="937"/>
        <w:gridCol w:w="774"/>
        <w:gridCol w:w="974"/>
        <w:gridCol w:w="1274"/>
        <w:gridCol w:w="954"/>
      </w:tblGrid>
      <w:tr w:rsidR="0015108B">
        <w:trPr>
          <w:divId w:val="2008555498"/>
          <w:trHeight w:val="60"/>
        </w:trPr>
        <w:tc>
          <w:tcPr>
            <w:tcW w:w="20121" w:type="dxa"/>
            <w:gridSpan w:val="15"/>
            <w:tcBorders>
              <w:top w:val="nil"/>
              <w:left w:val="nil"/>
              <w:bottom w:val="single" w:sz="8" w:space="0" w:color="auto"/>
              <w:right w:val="nil"/>
            </w:tcBorders>
            <w:tcMar>
              <w:top w:w="57" w:type="dxa"/>
              <w:left w:w="28" w:type="dxa"/>
              <w:bottom w:w="57" w:type="dxa"/>
              <w:right w:w="28"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Възложител:</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Строител:</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Строеж:</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Дневник на бетонните работи</w:t>
            </w:r>
          </w:p>
        </w:tc>
      </w:tr>
      <w:tr w:rsidR="0015108B">
        <w:trPr>
          <w:divId w:val="2008555498"/>
          <w:trHeight w:val="60"/>
        </w:trPr>
        <w:tc>
          <w:tcPr>
            <w:tcW w:w="1421" w:type="dxa"/>
            <w:vMerge w:val="restart"/>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pacing w:val="2"/>
                <w:sz w:val="24"/>
                <w:szCs w:val="24"/>
              </w:rPr>
              <w:t>Конструкция (елемент)</w:t>
            </w:r>
          </w:p>
        </w:tc>
        <w:tc>
          <w:tcPr>
            <w:tcW w:w="821" w:type="dxa"/>
            <w:vMerge w:val="restart"/>
            <w:tcBorders>
              <w:top w:val="nil"/>
              <w:left w:val="nil"/>
              <w:bottom w:val="single" w:sz="8" w:space="0" w:color="000000"/>
              <w:right w:val="single" w:sz="8" w:space="0" w:color="000000"/>
            </w:tcBorders>
            <w:tcMar>
              <w:top w:w="57" w:type="dxa"/>
              <w:left w:w="28" w:type="dxa"/>
              <w:bottom w:w="57" w:type="dxa"/>
              <w:right w:w="28"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Клас на бетона</w:t>
            </w:r>
            <w:r>
              <w:rPr>
                <w:rFonts w:ascii="Times New Roman" w:hAnsi="Times New Roman" w:cs="Times New Roman"/>
                <w:color w:val="000000"/>
                <w:sz w:val="24"/>
                <w:szCs w:val="24"/>
                <w:vertAlign w:val="superscript"/>
              </w:rPr>
              <w:t>1</w:t>
            </w:r>
          </w:p>
        </w:tc>
        <w:tc>
          <w:tcPr>
            <w:tcW w:w="746" w:type="dxa"/>
            <w:vMerge w:val="restart"/>
            <w:tcBorders>
              <w:top w:val="nil"/>
              <w:left w:val="nil"/>
              <w:bottom w:val="single" w:sz="8" w:space="0" w:color="000000"/>
              <w:right w:val="single" w:sz="8" w:space="0" w:color="000000"/>
            </w:tcBorders>
            <w:tcMar>
              <w:top w:w="57" w:type="dxa"/>
              <w:left w:w="28" w:type="dxa"/>
              <w:bottom w:w="57" w:type="dxa"/>
              <w:right w:w="28"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Обем на бетона</w:t>
            </w:r>
          </w:p>
        </w:tc>
        <w:tc>
          <w:tcPr>
            <w:tcW w:w="1301" w:type="dxa"/>
            <w:vMerge w:val="restart"/>
            <w:tcBorders>
              <w:top w:val="nil"/>
              <w:left w:val="nil"/>
              <w:bottom w:val="single" w:sz="8" w:space="0" w:color="000000"/>
              <w:right w:val="single" w:sz="8" w:space="0" w:color="000000"/>
            </w:tcBorders>
            <w:tcMar>
              <w:top w:w="57" w:type="dxa"/>
              <w:left w:w="28" w:type="dxa"/>
              <w:bottom w:w="57" w:type="dxa"/>
              <w:right w:w="28"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Отлежаване на бетона (метод на третиране)</w:t>
            </w:r>
          </w:p>
        </w:tc>
        <w:tc>
          <w:tcPr>
            <w:tcW w:w="2081" w:type="dxa"/>
            <w:vMerge w:val="restart"/>
            <w:tcBorders>
              <w:top w:val="nil"/>
              <w:left w:val="nil"/>
              <w:bottom w:val="single" w:sz="8" w:space="0" w:color="000000"/>
              <w:right w:val="single" w:sz="8" w:space="0" w:color="000000"/>
            </w:tcBorders>
            <w:tcMar>
              <w:top w:w="57" w:type="dxa"/>
              <w:left w:w="28" w:type="dxa"/>
              <w:bottom w:w="57" w:type="dxa"/>
              <w:right w:w="28"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Дата на бетонирането (дата/месец/година)</w:t>
            </w:r>
          </w:p>
        </w:tc>
        <w:tc>
          <w:tcPr>
            <w:tcW w:w="1541" w:type="dxa"/>
            <w:vMerge w:val="restart"/>
            <w:tcBorders>
              <w:top w:val="nil"/>
              <w:left w:val="nil"/>
              <w:bottom w:val="single" w:sz="8" w:space="0" w:color="000000"/>
              <w:right w:val="single" w:sz="8" w:space="0" w:color="000000"/>
            </w:tcBorders>
            <w:tcMar>
              <w:top w:w="57" w:type="dxa"/>
              <w:left w:w="28" w:type="dxa"/>
              <w:bottom w:w="57" w:type="dxa"/>
              <w:right w:w="28"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Консистенция на бетонната смес</w:t>
            </w:r>
            <w:r>
              <w:rPr>
                <w:rFonts w:ascii="Times New Roman" w:hAnsi="Times New Roman" w:cs="Times New Roman"/>
                <w:color w:val="000000"/>
                <w:sz w:val="24"/>
                <w:szCs w:val="24"/>
                <w:vertAlign w:val="superscript"/>
              </w:rPr>
              <w:t>2</w:t>
            </w:r>
          </w:p>
        </w:tc>
        <w:tc>
          <w:tcPr>
            <w:tcW w:w="1541" w:type="dxa"/>
            <w:vMerge w:val="restart"/>
            <w:tcBorders>
              <w:top w:val="nil"/>
              <w:left w:val="nil"/>
              <w:bottom w:val="single" w:sz="8" w:space="0" w:color="000000"/>
              <w:right w:val="single" w:sz="8" w:space="0" w:color="000000"/>
            </w:tcBorders>
            <w:tcMar>
              <w:top w:w="57" w:type="dxa"/>
              <w:left w:w="28" w:type="dxa"/>
              <w:bottom w:w="57" w:type="dxa"/>
              <w:right w:w="28"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pacing w:val="-1"/>
                <w:sz w:val="24"/>
                <w:szCs w:val="24"/>
              </w:rPr>
              <w:t>Описание на мястото на измерване на температурата на бетонната смес и бетона</w:t>
            </w:r>
          </w:p>
        </w:tc>
        <w:tc>
          <w:tcPr>
            <w:tcW w:w="2797" w:type="dxa"/>
            <w:gridSpan w:val="2"/>
            <w:tcBorders>
              <w:top w:val="nil"/>
              <w:left w:val="nil"/>
              <w:bottom w:val="single" w:sz="8" w:space="0" w:color="000000"/>
              <w:right w:val="single" w:sz="8" w:space="0" w:color="000000"/>
            </w:tcBorders>
            <w:tcMar>
              <w:top w:w="57" w:type="dxa"/>
              <w:left w:w="28" w:type="dxa"/>
              <w:bottom w:w="57" w:type="dxa"/>
              <w:right w:w="28"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Измервания на температурата</w:t>
            </w:r>
          </w:p>
        </w:tc>
        <w:tc>
          <w:tcPr>
            <w:tcW w:w="2326" w:type="dxa"/>
            <w:gridSpan w:val="2"/>
            <w:tcBorders>
              <w:top w:val="nil"/>
              <w:left w:val="nil"/>
              <w:bottom w:val="single" w:sz="8" w:space="0" w:color="000000"/>
              <w:right w:val="single" w:sz="8" w:space="0" w:color="000000"/>
            </w:tcBorders>
            <w:tcMar>
              <w:top w:w="57" w:type="dxa"/>
              <w:left w:w="28" w:type="dxa"/>
              <w:bottom w:w="57" w:type="dxa"/>
              <w:right w:w="28"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Начало и край на </w:t>
            </w:r>
            <w:proofErr w:type="spellStart"/>
            <w:r>
              <w:rPr>
                <w:rFonts w:ascii="Times New Roman" w:hAnsi="Times New Roman" w:cs="Times New Roman"/>
                <w:color w:val="000000"/>
                <w:sz w:val="24"/>
                <w:szCs w:val="24"/>
              </w:rPr>
              <w:t>декофрирането</w:t>
            </w:r>
            <w:proofErr w:type="spellEnd"/>
          </w:p>
        </w:tc>
        <w:tc>
          <w:tcPr>
            <w:tcW w:w="4246" w:type="dxa"/>
            <w:gridSpan w:val="3"/>
            <w:tcBorders>
              <w:top w:val="nil"/>
              <w:left w:val="nil"/>
              <w:bottom w:val="single" w:sz="8" w:space="0" w:color="000000"/>
              <w:right w:val="single" w:sz="8" w:space="0" w:color="000000"/>
            </w:tcBorders>
            <w:tcMar>
              <w:top w:w="57" w:type="dxa"/>
              <w:left w:w="28" w:type="dxa"/>
              <w:bottom w:w="57" w:type="dxa"/>
              <w:right w:w="28"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Контролни пробни тела</w:t>
            </w:r>
            <w:r>
              <w:rPr>
                <w:rFonts w:ascii="Times New Roman" w:hAnsi="Times New Roman" w:cs="Times New Roman"/>
                <w:color w:val="000000"/>
                <w:sz w:val="24"/>
                <w:szCs w:val="24"/>
                <w:vertAlign w:val="superscript"/>
              </w:rPr>
              <w:t>3</w:t>
            </w:r>
          </w:p>
        </w:tc>
        <w:tc>
          <w:tcPr>
            <w:tcW w:w="1300" w:type="dxa"/>
            <w:tcBorders>
              <w:top w:val="nil"/>
              <w:left w:val="nil"/>
              <w:bottom w:val="single" w:sz="8" w:space="0" w:color="000000"/>
              <w:right w:val="single" w:sz="8" w:space="0" w:color="000000"/>
            </w:tcBorders>
            <w:tcMar>
              <w:top w:w="57" w:type="dxa"/>
              <w:left w:w="80" w:type="dxa"/>
              <w:bottom w:w="80" w:type="dxa"/>
              <w:right w:w="80"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Забележка</w:t>
            </w:r>
            <w:r>
              <w:rPr>
                <w:rFonts w:ascii="Times New Roman" w:hAnsi="Times New Roman" w:cs="Times New Roman"/>
                <w:color w:val="000000"/>
                <w:sz w:val="24"/>
                <w:szCs w:val="24"/>
                <w:vertAlign w:val="superscript"/>
              </w:rPr>
              <w:t>5</w:t>
            </w:r>
          </w:p>
        </w:tc>
      </w:tr>
      <w:tr w:rsidR="0015108B">
        <w:trPr>
          <w:divId w:val="2008555498"/>
          <w:trHeight w:val="60"/>
        </w:trPr>
        <w:tc>
          <w:tcPr>
            <w:tcW w:w="0" w:type="auto"/>
            <w:vMerge/>
            <w:tcBorders>
              <w:top w:val="nil"/>
              <w:left w:val="single" w:sz="8" w:space="0" w:color="000000"/>
              <w:bottom w:val="single" w:sz="8" w:space="0" w:color="000000"/>
              <w:right w:val="single" w:sz="8" w:space="0" w:color="000000"/>
            </w:tcBorders>
            <w:vAlign w:val="center"/>
            <w:hideMark/>
          </w:tcPr>
          <w:p w:rsidR="0015108B" w:rsidRDefault="0015108B">
            <w:pPr>
              <w:spacing w:after="0" w:line="240"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15108B" w:rsidRDefault="0015108B">
            <w:pPr>
              <w:spacing w:after="0" w:line="240"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15108B" w:rsidRDefault="0015108B">
            <w:pPr>
              <w:spacing w:after="0" w:line="240"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15108B" w:rsidRDefault="0015108B">
            <w:pPr>
              <w:spacing w:after="0" w:line="240"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15108B" w:rsidRDefault="0015108B">
            <w:pPr>
              <w:spacing w:after="0" w:line="240"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15108B" w:rsidRDefault="0015108B">
            <w:pPr>
              <w:spacing w:after="0" w:line="240"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15108B" w:rsidRDefault="0015108B">
            <w:pPr>
              <w:spacing w:after="0" w:line="240" w:lineRule="auto"/>
              <w:rPr>
                <w:rFonts w:ascii="Times New Roman" w:hAnsi="Times New Roman" w:cs="Times New Roman"/>
                <w:sz w:val="24"/>
                <w:szCs w:val="24"/>
              </w:rPr>
            </w:pPr>
          </w:p>
        </w:tc>
        <w:tc>
          <w:tcPr>
            <w:tcW w:w="1331" w:type="dxa"/>
            <w:tcBorders>
              <w:top w:val="nil"/>
              <w:left w:val="nil"/>
              <w:bottom w:val="single" w:sz="8" w:space="0" w:color="000000"/>
              <w:right w:val="single" w:sz="8" w:space="0" w:color="000000"/>
            </w:tcBorders>
            <w:tcMar>
              <w:top w:w="57" w:type="dxa"/>
              <w:left w:w="28" w:type="dxa"/>
              <w:bottom w:w="57" w:type="dxa"/>
              <w:right w:w="28"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температура на бетонната смес</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°C</w:t>
            </w:r>
          </w:p>
        </w:tc>
        <w:tc>
          <w:tcPr>
            <w:tcW w:w="1466" w:type="dxa"/>
            <w:tcBorders>
              <w:top w:val="nil"/>
              <w:left w:val="nil"/>
              <w:bottom w:val="single" w:sz="8" w:space="0" w:color="000000"/>
              <w:right w:val="single" w:sz="8" w:space="0" w:color="000000"/>
            </w:tcBorders>
            <w:tcMar>
              <w:top w:w="57" w:type="dxa"/>
              <w:left w:w="28" w:type="dxa"/>
              <w:bottom w:w="57" w:type="dxa"/>
              <w:right w:w="28"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температура на въздуха в началото и в края на бетонирането</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°C</w:t>
            </w:r>
          </w:p>
        </w:tc>
        <w:tc>
          <w:tcPr>
            <w:tcW w:w="995" w:type="dxa"/>
            <w:tcBorders>
              <w:top w:val="nil"/>
              <w:left w:val="nil"/>
              <w:bottom w:val="single" w:sz="8" w:space="0" w:color="000000"/>
              <w:right w:val="single" w:sz="8" w:space="0" w:color="000000"/>
            </w:tcBorders>
            <w:tcMar>
              <w:top w:w="57" w:type="dxa"/>
              <w:left w:w="28" w:type="dxa"/>
              <w:bottom w:w="57" w:type="dxa"/>
              <w:right w:w="28"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начало -</w:t>
            </w:r>
            <w:r>
              <w:rPr>
                <w:rFonts w:ascii="Times New Roman" w:hAnsi="Times New Roman" w:cs="Times New Roman"/>
                <w:color w:val="000000"/>
                <w:sz w:val="24"/>
                <w:szCs w:val="24"/>
              </w:rPr>
              <w:br/>
              <w:t>дата, час/</w:t>
            </w:r>
            <w:r>
              <w:rPr>
                <w:rFonts w:ascii="Times New Roman" w:hAnsi="Times New Roman" w:cs="Times New Roman"/>
                <w:color w:val="000000"/>
                <w:sz w:val="24"/>
                <w:szCs w:val="24"/>
              </w:rPr>
              <w:br/>
              <w:t>край -</w:t>
            </w:r>
            <w:r>
              <w:rPr>
                <w:rFonts w:ascii="Times New Roman" w:hAnsi="Times New Roman" w:cs="Times New Roman"/>
                <w:color w:val="000000"/>
                <w:sz w:val="24"/>
                <w:szCs w:val="24"/>
              </w:rPr>
              <w:br/>
              <w:t>дата, час</w:t>
            </w:r>
          </w:p>
        </w:tc>
        <w:tc>
          <w:tcPr>
            <w:tcW w:w="1331" w:type="dxa"/>
            <w:tcBorders>
              <w:top w:val="nil"/>
              <w:left w:val="nil"/>
              <w:bottom w:val="single" w:sz="8" w:space="0" w:color="000000"/>
              <w:right w:val="single" w:sz="8" w:space="0" w:color="000000"/>
            </w:tcBorders>
            <w:tcMar>
              <w:top w:w="57" w:type="dxa"/>
              <w:left w:w="28" w:type="dxa"/>
              <w:bottom w:w="57" w:type="dxa"/>
              <w:right w:w="28"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температура на бетона °C</w:t>
            </w:r>
            <w:r>
              <w:rPr>
                <w:rFonts w:ascii="Times New Roman" w:hAnsi="Times New Roman" w:cs="Times New Roman"/>
                <w:color w:val="000000"/>
                <w:sz w:val="24"/>
                <w:szCs w:val="24"/>
                <w:vertAlign w:val="superscript"/>
              </w:rPr>
              <w:t>4</w:t>
            </w:r>
          </w:p>
        </w:tc>
        <w:tc>
          <w:tcPr>
            <w:tcW w:w="1106" w:type="dxa"/>
            <w:tcBorders>
              <w:top w:val="nil"/>
              <w:left w:val="nil"/>
              <w:bottom w:val="single" w:sz="8" w:space="0" w:color="000000"/>
              <w:right w:val="single" w:sz="8" w:space="0" w:color="000000"/>
            </w:tcBorders>
            <w:tcMar>
              <w:top w:w="57" w:type="dxa"/>
              <w:left w:w="28" w:type="dxa"/>
              <w:bottom w:w="57" w:type="dxa"/>
              <w:right w:w="28"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означение</w:t>
            </w:r>
          </w:p>
        </w:tc>
        <w:tc>
          <w:tcPr>
            <w:tcW w:w="1345" w:type="dxa"/>
            <w:tcBorders>
              <w:top w:val="nil"/>
              <w:left w:val="nil"/>
              <w:bottom w:val="single" w:sz="8" w:space="0" w:color="000000"/>
              <w:right w:val="single" w:sz="8" w:space="0" w:color="000000"/>
            </w:tcBorders>
            <w:tcMar>
              <w:top w:w="57" w:type="dxa"/>
              <w:left w:w="80" w:type="dxa"/>
              <w:bottom w:w="80" w:type="dxa"/>
              <w:right w:w="80"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условия на отлежаване</w:t>
            </w:r>
          </w:p>
        </w:tc>
        <w:tc>
          <w:tcPr>
            <w:tcW w:w="1795" w:type="dxa"/>
            <w:tcBorders>
              <w:top w:val="nil"/>
              <w:left w:val="nil"/>
              <w:bottom w:val="single" w:sz="8" w:space="0" w:color="000000"/>
              <w:right w:val="single" w:sz="8" w:space="0" w:color="000000"/>
            </w:tcBorders>
            <w:tcMar>
              <w:top w:w="57" w:type="dxa"/>
              <w:left w:w="80" w:type="dxa"/>
              <w:bottom w:w="80" w:type="dxa"/>
              <w:right w:w="80"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характеристики (якост на натиск и др.), протокол №, дата, резултат</w:t>
            </w:r>
          </w:p>
        </w:tc>
        <w:tc>
          <w:tcPr>
            <w:tcW w:w="1300" w:type="dxa"/>
            <w:tcBorders>
              <w:top w:val="nil"/>
              <w:left w:val="nil"/>
              <w:bottom w:val="single" w:sz="8" w:space="0" w:color="000000"/>
              <w:right w:val="single" w:sz="8" w:space="0" w:color="000000"/>
            </w:tcBorders>
            <w:tcMar>
              <w:top w:w="57" w:type="dxa"/>
              <w:left w:w="80" w:type="dxa"/>
              <w:bottom w:w="80" w:type="dxa"/>
              <w:right w:w="80" w:type="dxa"/>
            </w:tcMar>
            <w:hideMark/>
          </w:tcPr>
          <w:p w:rsidR="0015108B" w:rsidRDefault="0015108B">
            <w:pPr>
              <w:spacing w:after="0" w:line="240" w:lineRule="auto"/>
              <w:rPr>
                <w:rFonts w:ascii="Times New Roman" w:hAnsi="Times New Roman" w:cs="Times New Roman"/>
                <w:sz w:val="24"/>
                <w:szCs w:val="24"/>
              </w:rPr>
            </w:pPr>
          </w:p>
        </w:tc>
      </w:tr>
      <w:tr w:rsidR="0015108B">
        <w:trPr>
          <w:divId w:val="2008555498"/>
          <w:trHeight w:val="60"/>
        </w:trPr>
        <w:tc>
          <w:tcPr>
            <w:tcW w:w="1421"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21" w:type="dxa"/>
            <w:tcBorders>
              <w:top w:val="nil"/>
              <w:left w:val="nil"/>
              <w:bottom w:val="single" w:sz="8" w:space="0" w:color="000000"/>
              <w:right w:val="single" w:sz="8" w:space="0" w:color="000000"/>
            </w:tcBorders>
            <w:tcMar>
              <w:top w:w="57" w:type="dxa"/>
              <w:left w:w="28" w:type="dxa"/>
              <w:bottom w:w="57" w:type="dxa"/>
              <w:right w:w="28"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746" w:type="dxa"/>
            <w:tcBorders>
              <w:top w:val="nil"/>
              <w:left w:val="nil"/>
              <w:bottom w:val="single" w:sz="8" w:space="0" w:color="000000"/>
              <w:right w:val="single" w:sz="8" w:space="0" w:color="000000"/>
            </w:tcBorders>
            <w:tcMar>
              <w:top w:w="57" w:type="dxa"/>
              <w:left w:w="28" w:type="dxa"/>
              <w:bottom w:w="57" w:type="dxa"/>
              <w:right w:w="28"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1301" w:type="dxa"/>
            <w:tcBorders>
              <w:top w:val="nil"/>
              <w:left w:val="nil"/>
              <w:bottom w:val="single" w:sz="8" w:space="0" w:color="000000"/>
              <w:right w:val="single" w:sz="8" w:space="0" w:color="000000"/>
            </w:tcBorders>
            <w:tcMar>
              <w:top w:w="57" w:type="dxa"/>
              <w:left w:w="28" w:type="dxa"/>
              <w:bottom w:w="57" w:type="dxa"/>
              <w:right w:w="28"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2081" w:type="dxa"/>
            <w:tcBorders>
              <w:top w:val="nil"/>
              <w:left w:val="nil"/>
              <w:bottom w:val="single" w:sz="8" w:space="0" w:color="000000"/>
              <w:right w:val="single" w:sz="8" w:space="0" w:color="000000"/>
            </w:tcBorders>
            <w:tcMar>
              <w:top w:w="57" w:type="dxa"/>
              <w:left w:w="28" w:type="dxa"/>
              <w:bottom w:w="57" w:type="dxa"/>
              <w:right w:w="28"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5</w:t>
            </w:r>
          </w:p>
        </w:tc>
        <w:tc>
          <w:tcPr>
            <w:tcW w:w="1541" w:type="dxa"/>
            <w:tcBorders>
              <w:top w:val="nil"/>
              <w:left w:val="nil"/>
              <w:bottom w:val="single" w:sz="8" w:space="0" w:color="000000"/>
              <w:right w:val="single" w:sz="8" w:space="0" w:color="000000"/>
            </w:tcBorders>
            <w:tcMar>
              <w:top w:w="57" w:type="dxa"/>
              <w:left w:w="28" w:type="dxa"/>
              <w:bottom w:w="57" w:type="dxa"/>
              <w:right w:w="28"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6</w:t>
            </w:r>
          </w:p>
        </w:tc>
        <w:tc>
          <w:tcPr>
            <w:tcW w:w="1541" w:type="dxa"/>
            <w:tcBorders>
              <w:top w:val="nil"/>
              <w:left w:val="nil"/>
              <w:bottom w:val="single" w:sz="8" w:space="0" w:color="000000"/>
              <w:right w:val="single" w:sz="8" w:space="0" w:color="000000"/>
            </w:tcBorders>
            <w:tcMar>
              <w:top w:w="57" w:type="dxa"/>
              <w:left w:w="28" w:type="dxa"/>
              <w:bottom w:w="57" w:type="dxa"/>
              <w:right w:w="28"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7</w:t>
            </w:r>
          </w:p>
        </w:tc>
        <w:tc>
          <w:tcPr>
            <w:tcW w:w="1331" w:type="dxa"/>
            <w:tcBorders>
              <w:top w:val="nil"/>
              <w:left w:val="nil"/>
              <w:bottom w:val="single" w:sz="8" w:space="0" w:color="000000"/>
              <w:right w:val="single" w:sz="8" w:space="0" w:color="000000"/>
            </w:tcBorders>
            <w:tcMar>
              <w:top w:w="57" w:type="dxa"/>
              <w:left w:w="28" w:type="dxa"/>
              <w:bottom w:w="57" w:type="dxa"/>
              <w:right w:w="28"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8</w:t>
            </w:r>
          </w:p>
        </w:tc>
        <w:tc>
          <w:tcPr>
            <w:tcW w:w="1466" w:type="dxa"/>
            <w:tcBorders>
              <w:top w:val="nil"/>
              <w:left w:val="nil"/>
              <w:bottom w:val="single" w:sz="8" w:space="0" w:color="000000"/>
              <w:right w:val="single" w:sz="8" w:space="0" w:color="000000"/>
            </w:tcBorders>
            <w:tcMar>
              <w:top w:w="57" w:type="dxa"/>
              <w:left w:w="28" w:type="dxa"/>
              <w:bottom w:w="57" w:type="dxa"/>
              <w:right w:w="28"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9</w:t>
            </w:r>
          </w:p>
        </w:tc>
        <w:tc>
          <w:tcPr>
            <w:tcW w:w="995" w:type="dxa"/>
            <w:tcBorders>
              <w:top w:val="nil"/>
              <w:left w:val="nil"/>
              <w:bottom w:val="single" w:sz="8" w:space="0" w:color="000000"/>
              <w:right w:val="single" w:sz="8" w:space="0" w:color="000000"/>
            </w:tcBorders>
            <w:tcMar>
              <w:top w:w="57" w:type="dxa"/>
              <w:left w:w="28" w:type="dxa"/>
              <w:bottom w:w="57" w:type="dxa"/>
              <w:right w:w="28"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10</w:t>
            </w:r>
          </w:p>
        </w:tc>
        <w:tc>
          <w:tcPr>
            <w:tcW w:w="1331" w:type="dxa"/>
            <w:tcBorders>
              <w:top w:val="nil"/>
              <w:left w:val="nil"/>
              <w:bottom w:val="single" w:sz="8" w:space="0" w:color="000000"/>
              <w:right w:val="single" w:sz="8" w:space="0" w:color="000000"/>
            </w:tcBorders>
            <w:tcMar>
              <w:top w:w="57" w:type="dxa"/>
              <w:left w:w="28" w:type="dxa"/>
              <w:bottom w:w="57" w:type="dxa"/>
              <w:right w:w="28"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1106" w:type="dxa"/>
            <w:tcBorders>
              <w:top w:val="nil"/>
              <w:left w:val="nil"/>
              <w:bottom w:val="single" w:sz="8" w:space="0" w:color="000000"/>
              <w:right w:val="single" w:sz="8" w:space="0" w:color="000000"/>
            </w:tcBorders>
            <w:tcMar>
              <w:top w:w="57" w:type="dxa"/>
              <w:left w:w="28" w:type="dxa"/>
              <w:bottom w:w="57" w:type="dxa"/>
              <w:right w:w="28"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1345" w:type="dxa"/>
            <w:tcBorders>
              <w:top w:val="nil"/>
              <w:left w:val="nil"/>
              <w:bottom w:val="single" w:sz="8" w:space="0" w:color="000000"/>
              <w:right w:val="single" w:sz="8" w:space="0" w:color="000000"/>
            </w:tcBorders>
            <w:tcMar>
              <w:top w:w="57" w:type="dxa"/>
              <w:left w:w="80" w:type="dxa"/>
              <w:bottom w:w="80" w:type="dxa"/>
              <w:right w:w="80"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13</w:t>
            </w:r>
          </w:p>
        </w:tc>
        <w:tc>
          <w:tcPr>
            <w:tcW w:w="1795" w:type="dxa"/>
            <w:tcBorders>
              <w:top w:val="nil"/>
              <w:left w:val="nil"/>
              <w:bottom w:val="single" w:sz="8" w:space="0" w:color="000000"/>
              <w:right w:val="single" w:sz="8" w:space="0" w:color="000000"/>
            </w:tcBorders>
            <w:tcMar>
              <w:top w:w="57" w:type="dxa"/>
              <w:left w:w="80" w:type="dxa"/>
              <w:bottom w:w="80" w:type="dxa"/>
              <w:right w:w="80"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14</w:t>
            </w:r>
          </w:p>
        </w:tc>
        <w:tc>
          <w:tcPr>
            <w:tcW w:w="1300" w:type="dxa"/>
            <w:tcBorders>
              <w:top w:val="nil"/>
              <w:left w:val="nil"/>
              <w:bottom w:val="single" w:sz="8" w:space="0" w:color="000000"/>
              <w:right w:val="single" w:sz="8" w:space="0" w:color="000000"/>
            </w:tcBorders>
            <w:tcMar>
              <w:top w:w="57" w:type="dxa"/>
              <w:left w:w="80" w:type="dxa"/>
              <w:bottom w:w="80" w:type="dxa"/>
              <w:right w:w="80"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15</w:t>
            </w:r>
          </w:p>
        </w:tc>
      </w:tr>
    </w:tbl>
    <w:p w:rsidR="0015108B" w:rsidRDefault="0015108B">
      <w:pPr>
        <w:spacing w:after="0" w:line="240" w:lineRule="auto"/>
        <w:ind w:firstLine="855"/>
        <w:divId w:val="991446590"/>
        <w:rPr>
          <w:rFonts w:ascii="Times New Roman" w:eastAsia="Times New Roman" w:hAnsi="Times New Roman" w:cs="Times New Roman"/>
          <w:sz w:val="24"/>
          <w:szCs w:val="24"/>
        </w:rPr>
      </w:pPr>
    </w:p>
    <w:p w:rsidR="0015108B" w:rsidRDefault="0015108B">
      <w:pPr>
        <w:spacing w:after="0" w:line="240" w:lineRule="auto"/>
        <w:ind w:firstLine="855"/>
        <w:divId w:val="1917087762"/>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Забележки:</w:t>
      </w:r>
    </w:p>
    <w:p w:rsidR="0015108B" w:rsidRDefault="0015108B">
      <w:pPr>
        <w:spacing w:after="0" w:line="240" w:lineRule="auto"/>
        <w:ind w:firstLine="855"/>
        <w:divId w:val="230239983"/>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Класът на бетона и характеристиките му са съгласно БДС EN 206, БДС EN 206/NA и РП.ОССПНИ-2.1.</w:t>
      </w:r>
    </w:p>
    <w:p w:rsidR="0015108B" w:rsidRDefault="0015108B">
      <w:pPr>
        <w:spacing w:after="0" w:line="240" w:lineRule="auto"/>
        <w:ind w:firstLine="855"/>
        <w:divId w:val="721095037"/>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Измерване на консистенцията на бетонната смес се извършва в случаите, когато е договорено между страните.</w:t>
      </w:r>
    </w:p>
    <w:p w:rsidR="0015108B" w:rsidRDefault="0015108B">
      <w:pPr>
        <w:spacing w:after="0" w:line="240" w:lineRule="auto"/>
        <w:ind w:firstLine="855"/>
        <w:divId w:val="2129663727"/>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Изпитването на контролни пробни тела се извършва в случаите, когато е договорено между страните.</w:t>
      </w:r>
    </w:p>
    <w:p w:rsidR="0015108B" w:rsidRDefault="0015108B">
      <w:pPr>
        <w:spacing w:after="0" w:line="240" w:lineRule="auto"/>
        <w:ind w:firstLine="855"/>
        <w:divId w:val="1380471716"/>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lastRenderedPageBreak/>
        <w:t>4.</w:t>
      </w:r>
      <w:r>
        <w:rPr>
          <w:rFonts w:ascii="Times New Roman" w:eastAsia="Times New Roman" w:hAnsi="Times New Roman" w:cs="Times New Roman"/>
          <w:sz w:val="24"/>
          <w:szCs w:val="24"/>
        </w:rPr>
        <w:t xml:space="preserve"> При липса на данни в колона 11 се записват </w:t>
      </w:r>
      <w:proofErr w:type="spellStart"/>
      <w:r>
        <w:rPr>
          <w:rFonts w:ascii="Times New Roman" w:eastAsia="Times New Roman" w:hAnsi="Times New Roman" w:cs="Times New Roman"/>
          <w:sz w:val="24"/>
          <w:szCs w:val="24"/>
        </w:rPr>
        <w:t>среднодневните</w:t>
      </w:r>
      <w:proofErr w:type="spellEnd"/>
      <w:r>
        <w:rPr>
          <w:rFonts w:ascii="Times New Roman" w:eastAsia="Times New Roman" w:hAnsi="Times New Roman" w:cs="Times New Roman"/>
          <w:sz w:val="24"/>
          <w:szCs w:val="24"/>
        </w:rPr>
        <w:t xml:space="preserve"> температури по данни на НИМХ.</w:t>
      </w:r>
    </w:p>
    <w:p w:rsidR="0015108B" w:rsidRDefault="0015108B">
      <w:pPr>
        <w:spacing w:after="0" w:line="240" w:lineRule="auto"/>
        <w:ind w:firstLine="855"/>
        <w:divId w:val="1427188464"/>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rPr>
        <w:t xml:space="preserve"> При топлинна обработка на бетона се записват датата и часът на включването и изключването на топлинния източник (пара, електрически ток и др.), а при използване на топлоизолационни покрития (метод "термос" и др.) - датата и часът на полагането и снемането на </w:t>
      </w:r>
      <w:proofErr w:type="spellStart"/>
      <w:r>
        <w:rPr>
          <w:rFonts w:ascii="Times New Roman" w:eastAsia="Times New Roman" w:hAnsi="Times New Roman" w:cs="Times New Roman"/>
          <w:sz w:val="24"/>
          <w:szCs w:val="24"/>
        </w:rPr>
        <w:t>топлоизолиращото</w:t>
      </w:r>
      <w:proofErr w:type="spellEnd"/>
      <w:r>
        <w:rPr>
          <w:rFonts w:ascii="Times New Roman" w:eastAsia="Times New Roman" w:hAnsi="Times New Roman" w:cs="Times New Roman"/>
          <w:sz w:val="24"/>
          <w:szCs w:val="24"/>
        </w:rPr>
        <w:t xml:space="preserve"> покритие.</w:t>
      </w:r>
    </w:p>
    <w:p w:rsidR="0015108B" w:rsidRDefault="0015108B">
      <w:pPr>
        <w:spacing w:after="240"/>
        <w:ind w:firstLine="855"/>
        <w:divId w:val="991446590"/>
        <w:rPr>
          <w:rFonts w:eastAsia="Times New Roman"/>
        </w:rPr>
      </w:pPr>
    </w:p>
    <w:p w:rsidR="00C715FE" w:rsidRDefault="00C715FE">
      <w:pPr>
        <w:sectPr w:rsidR="00C715FE">
          <w:pgSz w:w="16838" w:h="11906" w:orient="landscape"/>
          <w:pgMar w:top="1417" w:right="1417" w:bottom="1417" w:left="1417" w:header="708" w:footer="708" w:gutter="0"/>
          <w:cols w:space="708"/>
        </w:sectPr>
      </w:pPr>
    </w:p>
    <w:p w:rsidR="0015108B" w:rsidRDefault="0015108B">
      <w:pPr>
        <w:spacing w:after="0" w:line="240" w:lineRule="auto"/>
        <w:ind w:firstLine="855"/>
        <w:divId w:val="1959070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9 към чл. 89</w:t>
      </w:r>
    </w:p>
    <w:p w:rsidR="0015108B" w:rsidRDefault="0015108B">
      <w:pPr>
        <w:spacing w:after="0" w:line="240" w:lineRule="auto"/>
        <w:ind w:firstLine="855"/>
        <w:divId w:val="251472226"/>
        <w:rPr>
          <w:rFonts w:ascii="Times New Roman" w:eastAsia="Times New Roman" w:hAnsi="Times New Roman" w:cs="Times New Roman"/>
          <w:sz w:val="24"/>
          <w:szCs w:val="24"/>
        </w:rPr>
      </w:pPr>
    </w:p>
    <w:tbl>
      <w:tblPr>
        <w:tblW w:w="0" w:type="auto"/>
        <w:tblInd w:w="28" w:type="dxa"/>
        <w:tblCellMar>
          <w:left w:w="0" w:type="dxa"/>
          <w:right w:w="0" w:type="dxa"/>
        </w:tblCellMar>
        <w:tblLook w:val="04A0" w:firstRow="1" w:lastRow="0" w:firstColumn="1" w:lastColumn="0" w:noHBand="0" w:noVBand="1"/>
      </w:tblPr>
      <w:tblGrid>
        <w:gridCol w:w="1271"/>
        <w:gridCol w:w="1376"/>
        <w:gridCol w:w="1531"/>
        <w:gridCol w:w="2948"/>
        <w:gridCol w:w="1374"/>
        <w:gridCol w:w="1361"/>
        <w:gridCol w:w="1375"/>
        <w:gridCol w:w="1262"/>
        <w:gridCol w:w="1143"/>
      </w:tblGrid>
      <w:tr w:rsidR="0015108B">
        <w:trPr>
          <w:divId w:val="1807971954"/>
          <w:trHeight w:val="283"/>
        </w:trPr>
        <w:tc>
          <w:tcPr>
            <w:tcW w:w="13628" w:type="dxa"/>
            <w:gridSpan w:val="9"/>
            <w:tcBorders>
              <w:top w:val="nil"/>
              <w:left w:val="nil"/>
              <w:bottom w:val="single" w:sz="8" w:space="0" w:color="auto"/>
              <w:right w:val="nil"/>
            </w:tcBorders>
            <w:shd w:val="clear" w:color="auto" w:fill="FEFEFE"/>
            <w:tcMar>
              <w:top w:w="57" w:type="dxa"/>
              <w:left w:w="28" w:type="dxa"/>
              <w:bottom w:w="57" w:type="dxa"/>
              <w:right w:w="28"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Възложител:</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Строител:</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Строеж:</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Дневник на монтажните работи</w:t>
            </w:r>
          </w:p>
        </w:tc>
      </w:tr>
      <w:tr w:rsidR="0015108B">
        <w:trPr>
          <w:divId w:val="1807971954"/>
          <w:trHeight w:val="283"/>
        </w:trPr>
        <w:tc>
          <w:tcPr>
            <w:tcW w:w="1271"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Дата на изпълнение на работата</w:t>
            </w:r>
          </w:p>
        </w:tc>
        <w:tc>
          <w:tcPr>
            <w:tcW w:w="1376" w:type="dxa"/>
            <w:tcBorders>
              <w:top w:val="nil"/>
              <w:left w:val="nil"/>
              <w:bottom w:val="single" w:sz="8" w:space="0" w:color="000000"/>
              <w:right w:val="single" w:sz="8" w:space="0" w:color="000000"/>
            </w:tcBorders>
            <w:shd w:val="clear" w:color="auto" w:fill="FEFEFE"/>
            <w:tcMar>
              <w:top w:w="57" w:type="dxa"/>
              <w:left w:w="28" w:type="dxa"/>
              <w:bottom w:w="57" w:type="dxa"/>
              <w:right w:w="28"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Описание на извършената работа</w:t>
            </w:r>
          </w:p>
        </w:tc>
        <w:tc>
          <w:tcPr>
            <w:tcW w:w="1531" w:type="dxa"/>
            <w:tcBorders>
              <w:top w:val="nil"/>
              <w:left w:val="nil"/>
              <w:bottom w:val="single" w:sz="8" w:space="0" w:color="000000"/>
              <w:right w:val="single" w:sz="8" w:space="0" w:color="000000"/>
            </w:tcBorders>
            <w:shd w:val="clear" w:color="auto" w:fill="FEFEFE"/>
            <w:tcMar>
              <w:top w:w="57" w:type="dxa"/>
              <w:left w:w="28" w:type="dxa"/>
              <w:bottom w:w="57" w:type="dxa"/>
              <w:right w:w="28"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Място на монтаж и номер по монтажната схема</w:t>
            </w:r>
          </w:p>
        </w:tc>
        <w:tc>
          <w:tcPr>
            <w:tcW w:w="2948" w:type="dxa"/>
            <w:tcBorders>
              <w:top w:val="nil"/>
              <w:left w:val="nil"/>
              <w:bottom w:val="single" w:sz="8" w:space="0" w:color="000000"/>
              <w:right w:val="single" w:sz="8" w:space="0" w:color="000000"/>
            </w:tcBorders>
            <w:shd w:val="clear" w:color="auto" w:fill="FEFEFE"/>
            <w:tcMar>
              <w:top w:w="57" w:type="dxa"/>
              <w:left w:w="28" w:type="dxa"/>
              <w:bottom w:w="57" w:type="dxa"/>
              <w:right w:w="28"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Производствен № на елемента, № на сертификата на стоманобетонните елементи (№ на сертификата на стоманените конструкции)</w:t>
            </w:r>
          </w:p>
        </w:tc>
        <w:tc>
          <w:tcPr>
            <w:tcW w:w="1361" w:type="dxa"/>
            <w:tcBorders>
              <w:top w:val="nil"/>
              <w:left w:val="nil"/>
              <w:bottom w:val="single" w:sz="8" w:space="0" w:color="000000"/>
              <w:right w:val="single" w:sz="8" w:space="0" w:color="000000"/>
            </w:tcBorders>
            <w:shd w:val="clear" w:color="auto" w:fill="FEFEFE"/>
            <w:tcMar>
              <w:top w:w="57" w:type="dxa"/>
              <w:left w:w="28" w:type="dxa"/>
              <w:bottom w:w="57" w:type="dxa"/>
              <w:right w:w="28"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Температура на въздуха и състояние на времето</w:t>
            </w:r>
          </w:p>
        </w:tc>
        <w:tc>
          <w:tcPr>
            <w:tcW w:w="1361" w:type="dxa"/>
            <w:tcBorders>
              <w:top w:val="nil"/>
              <w:left w:val="nil"/>
              <w:bottom w:val="single" w:sz="8" w:space="0" w:color="000000"/>
              <w:right w:val="single" w:sz="8" w:space="0" w:color="000000"/>
            </w:tcBorders>
            <w:shd w:val="clear" w:color="auto" w:fill="FEFEFE"/>
            <w:tcMar>
              <w:top w:w="57" w:type="dxa"/>
              <w:left w:w="28" w:type="dxa"/>
              <w:bottom w:w="57" w:type="dxa"/>
              <w:right w:w="28"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Име, презиме и фамилия на изпълнителя (подпис)</w:t>
            </w:r>
          </w:p>
        </w:tc>
        <w:tc>
          <w:tcPr>
            <w:tcW w:w="1375" w:type="dxa"/>
            <w:tcBorders>
              <w:top w:val="nil"/>
              <w:left w:val="nil"/>
              <w:bottom w:val="single" w:sz="8" w:space="0" w:color="000000"/>
              <w:right w:val="single" w:sz="8" w:space="0" w:color="000000"/>
            </w:tcBorders>
            <w:shd w:val="clear" w:color="auto" w:fill="FEFEFE"/>
            <w:tcMar>
              <w:top w:w="57" w:type="dxa"/>
              <w:left w:w="28" w:type="dxa"/>
              <w:bottom w:w="57" w:type="dxa"/>
              <w:right w:w="28"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Име, презиме и фамилия на приемащия</w:t>
            </w:r>
          </w:p>
        </w:tc>
        <w:tc>
          <w:tcPr>
            <w:tcW w:w="1262" w:type="dxa"/>
            <w:tcBorders>
              <w:top w:val="nil"/>
              <w:left w:val="nil"/>
              <w:bottom w:val="single" w:sz="8" w:space="0" w:color="000000"/>
              <w:right w:val="single" w:sz="8" w:space="0" w:color="000000"/>
            </w:tcBorders>
            <w:shd w:val="clear" w:color="auto" w:fill="FEFEFE"/>
            <w:tcMar>
              <w:top w:w="57" w:type="dxa"/>
              <w:left w:w="28" w:type="dxa"/>
              <w:bottom w:w="57" w:type="dxa"/>
              <w:right w:w="28"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Подпис за приемане на монтажа</w:t>
            </w:r>
          </w:p>
        </w:tc>
        <w:tc>
          <w:tcPr>
            <w:tcW w:w="1143" w:type="dxa"/>
            <w:tcBorders>
              <w:top w:val="nil"/>
              <w:left w:val="nil"/>
              <w:bottom w:val="single" w:sz="8" w:space="0" w:color="000000"/>
              <w:right w:val="single" w:sz="8" w:space="0" w:color="000000"/>
            </w:tcBorders>
            <w:shd w:val="clear" w:color="auto" w:fill="FEFEFE"/>
            <w:tcMar>
              <w:top w:w="57" w:type="dxa"/>
              <w:left w:w="28" w:type="dxa"/>
              <w:bottom w:w="57" w:type="dxa"/>
              <w:right w:w="28"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Забележка</w:t>
            </w:r>
          </w:p>
        </w:tc>
      </w:tr>
      <w:tr w:rsidR="0015108B">
        <w:trPr>
          <w:divId w:val="1807971954"/>
          <w:trHeight w:val="283"/>
        </w:trPr>
        <w:tc>
          <w:tcPr>
            <w:tcW w:w="1271"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37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1531"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294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1361"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5</w:t>
            </w:r>
          </w:p>
        </w:tc>
        <w:tc>
          <w:tcPr>
            <w:tcW w:w="1361"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6</w:t>
            </w:r>
          </w:p>
        </w:tc>
        <w:tc>
          <w:tcPr>
            <w:tcW w:w="137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7</w:t>
            </w:r>
          </w:p>
        </w:tc>
        <w:tc>
          <w:tcPr>
            <w:tcW w:w="1262"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8</w:t>
            </w:r>
          </w:p>
        </w:tc>
        <w:tc>
          <w:tcPr>
            <w:tcW w:w="1143"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9</w:t>
            </w:r>
          </w:p>
        </w:tc>
      </w:tr>
    </w:tbl>
    <w:p w:rsidR="0015108B" w:rsidRDefault="0015108B">
      <w:pPr>
        <w:spacing w:after="240"/>
        <w:ind w:firstLine="855"/>
        <w:divId w:val="251472226"/>
        <w:rPr>
          <w:rFonts w:eastAsia="Times New Roman"/>
        </w:rPr>
      </w:pPr>
    </w:p>
    <w:p w:rsidR="00C715FE" w:rsidRDefault="00C715FE">
      <w:pPr>
        <w:sectPr w:rsidR="00C715FE">
          <w:pgSz w:w="16838" w:h="11906" w:orient="landscape"/>
          <w:pgMar w:top="1417" w:right="1417" w:bottom="1417" w:left="1417" w:header="708" w:footer="708" w:gutter="0"/>
          <w:cols w:space="708"/>
        </w:sectPr>
      </w:pPr>
    </w:p>
    <w:p w:rsidR="0015108B" w:rsidRDefault="0015108B">
      <w:pPr>
        <w:spacing w:after="0" w:line="240" w:lineRule="auto"/>
        <w:ind w:firstLine="855"/>
        <w:divId w:val="60931941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10 към чл. 98</w:t>
      </w:r>
    </w:p>
    <w:p w:rsidR="0015108B" w:rsidRDefault="0015108B">
      <w:pPr>
        <w:spacing w:after="0" w:line="240" w:lineRule="auto"/>
        <w:ind w:firstLine="855"/>
        <w:divId w:val="665521567"/>
        <w:rPr>
          <w:rFonts w:ascii="Times New Roman" w:eastAsia="Times New Roman" w:hAnsi="Times New Roman" w:cs="Times New Roman"/>
          <w:sz w:val="24"/>
          <w:szCs w:val="24"/>
        </w:rPr>
      </w:pPr>
    </w:p>
    <w:tbl>
      <w:tblPr>
        <w:tblW w:w="0" w:type="auto"/>
        <w:tblInd w:w="57" w:type="dxa"/>
        <w:tblCellMar>
          <w:left w:w="0" w:type="dxa"/>
          <w:right w:w="0" w:type="dxa"/>
        </w:tblCellMar>
        <w:tblLook w:val="04A0" w:firstRow="1" w:lastRow="0" w:firstColumn="1" w:lastColumn="0" w:noHBand="0" w:noVBand="1"/>
      </w:tblPr>
      <w:tblGrid>
        <w:gridCol w:w="1050"/>
        <w:gridCol w:w="1561"/>
        <w:gridCol w:w="1251"/>
        <w:gridCol w:w="1553"/>
        <w:gridCol w:w="1206"/>
        <w:gridCol w:w="1541"/>
        <w:gridCol w:w="1281"/>
        <w:gridCol w:w="1105"/>
        <w:gridCol w:w="1063"/>
        <w:gridCol w:w="1516"/>
        <w:gridCol w:w="934"/>
      </w:tblGrid>
      <w:tr w:rsidR="0015108B">
        <w:trPr>
          <w:divId w:val="939292182"/>
          <w:trHeight w:val="283"/>
        </w:trPr>
        <w:tc>
          <w:tcPr>
            <w:tcW w:w="18198" w:type="dxa"/>
            <w:gridSpan w:val="11"/>
            <w:tcBorders>
              <w:top w:val="nil"/>
              <w:left w:val="nil"/>
              <w:bottom w:val="single" w:sz="8" w:space="0" w:color="auto"/>
              <w:right w:val="nil"/>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Възложител:</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Строител:</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Строеж:</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Дневник на антикорозионната защита на заварените съединения</w:t>
            </w:r>
          </w:p>
        </w:tc>
      </w:tr>
      <w:tr w:rsidR="0015108B">
        <w:trPr>
          <w:divId w:val="939292182"/>
          <w:trHeight w:val="283"/>
        </w:trPr>
        <w:tc>
          <w:tcPr>
            <w:tcW w:w="1344"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Дата на извършване на работата</w:t>
            </w:r>
          </w:p>
        </w:tc>
        <w:tc>
          <w:tcPr>
            <w:tcW w:w="203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Наименование на съединяваните елементи и вид (материал) на антикорозионното заводско покритие</w:t>
            </w:r>
          </w:p>
        </w:tc>
        <w:tc>
          <w:tcPr>
            <w:tcW w:w="164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Място или № (по чертежа или схемата) на съединя</w:t>
            </w:r>
            <w:r>
              <w:rPr>
                <w:rFonts w:ascii="Times New Roman" w:hAnsi="Times New Roman" w:cs="Times New Roman"/>
                <w:color w:val="000000"/>
                <w:spacing w:val="-5"/>
                <w:sz w:val="24"/>
                <w:szCs w:val="24"/>
              </w:rPr>
              <w:t>ваните елементи</w:t>
            </w:r>
          </w:p>
        </w:tc>
        <w:tc>
          <w:tcPr>
            <w:tcW w:w="200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pacing w:val="1"/>
                <w:sz w:val="24"/>
                <w:szCs w:val="24"/>
              </w:rPr>
              <w:t>Бележки за приемането на възела за антикорозионната защита</w:t>
            </w:r>
          </w:p>
        </w:tc>
        <w:tc>
          <w:tcPr>
            <w:tcW w:w="152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pacing w:val="2"/>
                <w:sz w:val="24"/>
                <w:szCs w:val="24"/>
              </w:rPr>
              <w:t xml:space="preserve">Материал на покритието на </w:t>
            </w:r>
            <w:proofErr w:type="spellStart"/>
            <w:r>
              <w:rPr>
                <w:rFonts w:ascii="Times New Roman" w:hAnsi="Times New Roman" w:cs="Times New Roman"/>
                <w:color w:val="000000"/>
                <w:spacing w:val="2"/>
                <w:sz w:val="24"/>
                <w:szCs w:val="24"/>
              </w:rPr>
              <w:t>съединенията</w:t>
            </w:r>
            <w:proofErr w:type="spellEnd"/>
            <w:r>
              <w:rPr>
                <w:rFonts w:ascii="Times New Roman" w:hAnsi="Times New Roman" w:cs="Times New Roman"/>
                <w:color w:val="000000"/>
                <w:spacing w:val="2"/>
                <w:sz w:val="24"/>
                <w:szCs w:val="24"/>
              </w:rPr>
              <w:t xml:space="preserve"> и начин на неговото нанасяне</w:t>
            </w:r>
          </w:p>
        </w:tc>
        <w:tc>
          <w:tcPr>
            <w:tcW w:w="200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Атмосферни условия при извършването на антикорозионната защита</w:t>
            </w:r>
          </w:p>
        </w:tc>
        <w:tc>
          <w:tcPr>
            <w:tcW w:w="1659"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Фамилия и инициали на изпълнителите</w:t>
            </w:r>
          </w:p>
        </w:tc>
        <w:tc>
          <w:tcPr>
            <w:tcW w:w="1419"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Подпис на изпълнителя</w:t>
            </w:r>
          </w:p>
        </w:tc>
        <w:tc>
          <w:tcPr>
            <w:tcW w:w="1383"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Резултати от огледа на качеството на покритието. Дебелина на покритието</w:t>
            </w:r>
          </w:p>
        </w:tc>
        <w:tc>
          <w:tcPr>
            <w:tcW w:w="200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pacing w:val="-2"/>
                <w:sz w:val="24"/>
                <w:szCs w:val="24"/>
              </w:rPr>
              <w:t>Подписи за приемане на антикорозионната защита</w:t>
            </w:r>
          </w:p>
        </w:tc>
        <w:tc>
          <w:tcPr>
            <w:tcW w:w="1179"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Забележка</w:t>
            </w:r>
          </w:p>
        </w:tc>
      </w:tr>
      <w:tr w:rsidR="0015108B">
        <w:trPr>
          <w:divId w:val="939292182"/>
          <w:trHeight w:val="283"/>
        </w:trPr>
        <w:tc>
          <w:tcPr>
            <w:tcW w:w="1344"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203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164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200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152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5</w:t>
            </w:r>
          </w:p>
        </w:tc>
        <w:tc>
          <w:tcPr>
            <w:tcW w:w="200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6</w:t>
            </w:r>
          </w:p>
        </w:tc>
        <w:tc>
          <w:tcPr>
            <w:tcW w:w="1659"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7</w:t>
            </w:r>
          </w:p>
        </w:tc>
        <w:tc>
          <w:tcPr>
            <w:tcW w:w="1419"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8</w:t>
            </w:r>
          </w:p>
        </w:tc>
        <w:tc>
          <w:tcPr>
            <w:tcW w:w="1383"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9</w:t>
            </w:r>
          </w:p>
        </w:tc>
        <w:tc>
          <w:tcPr>
            <w:tcW w:w="200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10</w:t>
            </w:r>
          </w:p>
        </w:tc>
        <w:tc>
          <w:tcPr>
            <w:tcW w:w="1179"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11</w:t>
            </w:r>
          </w:p>
        </w:tc>
      </w:tr>
    </w:tbl>
    <w:p w:rsidR="0015108B" w:rsidRDefault="0015108B">
      <w:pPr>
        <w:spacing w:after="240"/>
        <w:ind w:firstLine="855"/>
        <w:divId w:val="665521567"/>
        <w:rPr>
          <w:rFonts w:eastAsia="Times New Roman"/>
        </w:rPr>
      </w:pPr>
    </w:p>
    <w:p w:rsidR="00C715FE" w:rsidRDefault="00C715FE">
      <w:pPr>
        <w:sectPr w:rsidR="00C715FE">
          <w:pgSz w:w="16838" w:h="11906" w:orient="landscape"/>
          <w:pgMar w:top="1417" w:right="1417" w:bottom="1417" w:left="1417" w:header="708" w:footer="708" w:gutter="0"/>
          <w:cols w:space="708"/>
        </w:sectPr>
      </w:pPr>
    </w:p>
    <w:p w:rsidR="0015108B" w:rsidRDefault="0015108B">
      <w:pPr>
        <w:spacing w:after="0" w:line="240" w:lineRule="auto"/>
        <w:ind w:firstLine="855"/>
        <w:divId w:val="14189055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11 към чл. 99</w:t>
      </w:r>
    </w:p>
    <w:p w:rsidR="0015108B" w:rsidRDefault="0015108B">
      <w:pPr>
        <w:spacing w:after="0" w:line="240" w:lineRule="auto"/>
        <w:ind w:firstLine="855"/>
        <w:divId w:val="323512891"/>
        <w:rPr>
          <w:rFonts w:ascii="Times New Roman" w:eastAsia="Times New Roman" w:hAnsi="Times New Roman" w:cs="Times New Roman"/>
          <w:sz w:val="24"/>
          <w:szCs w:val="24"/>
        </w:rPr>
      </w:pPr>
    </w:p>
    <w:tbl>
      <w:tblPr>
        <w:tblW w:w="0" w:type="auto"/>
        <w:tblInd w:w="57" w:type="dxa"/>
        <w:tblCellMar>
          <w:left w:w="0" w:type="dxa"/>
          <w:right w:w="0" w:type="dxa"/>
        </w:tblCellMar>
        <w:tblLook w:val="04A0" w:firstRow="1" w:lastRow="0" w:firstColumn="1" w:lastColumn="0" w:noHBand="0" w:noVBand="1"/>
      </w:tblPr>
      <w:tblGrid>
        <w:gridCol w:w="1145"/>
        <w:gridCol w:w="1365"/>
        <w:gridCol w:w="867"/>
        <w:gridCol w:w="1008"/>
        <w:gridCol w:w="1239"/>
        <w:gridCol w:w="1086"/>
        <w:gridCol w:w="882"/>
        <w:gridCol w:w="984"/>
        <w:gridCol w:w="856"/>
        <w:gridCol w:w="1096"/>
        <w:gridCol w:w="1220"/>
        <w:gridCol w:w="1409"/>
        <w:gridCol w:w="904"/>
      </w:tblGrid>
      <w:tr w:rsidR="0015108B">
        <w:trPr>
          <w:divId w:val="1092971449"/>
          <w:trHeight w:val="620"/>
        </w:trPr>
        <w:tc>
          <w:tcPr>
            <w:tcW w:w="19051" w:type="dxa"/>
            <w:gridSpan w:val="13"/>
            <w:tcBorders>
              <w:top w:val="nil"/>
              <w:left w:val="nil"/>
              <w:bottom w:val="single" w:sz="8" w:space="0" w:color="auto"/>
              <w:right w:val="nil"/>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Възложител:</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Строител:</w:t>
            </w:r>
          </w:p>
          <w:p w:rsidR="0015108B" w:rsidRDefault="001510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Строеж:</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 xml:space="preserve">Дневник за изпълнение на </w:t>
            </w:r>
            <w:proofErr w:type="spellStart"/>
            <w:r>
              <w:rPr>
                <w:rFonts w:ascii="Times New Roman" w:hAnsi="Times New Roman" w:cs="Times New Roman"/>
                <w:b/>
                <w:bCs/>
                <w:color w:val="000000"/>
                <w:sz w:val="24"/>
                <w:szCs w:val="24"/>
              </w:rPr>
              <w:t>замонолитване</w:t>
            </w:r>
            <w:proofErr w:type="spellEnd"/>
            <w:r>
              <w:rPr>
                <w:rFonts w:ascii="Times New Roman" w:hAnsi="Times New Roman" w:cs="Times New Roman"/>
                <w:b/>
                <w:bCs/>
                <w:color w:val="000000"/>
                <w:sz w:val="24"/>
                <w:szCs w:val="24"/>
              </w:rPr>
              <w:t xml:space="preserve"> на фуги</w:t>
            </w:r>
          </w:p>
        </w:tc>
      </w:tr>
      <w:tr w:rsidR="0015108B">
        <w:trPr>
          <w:divId w:val="1092971449"/>
          <w:trHeight w:val="620"/>
        </w:trPr>
        <w:tc>
          <w:tcPr>
            <w:tcW w:w="1524" w:type="dxa"/>
            <w:vMerge w:val="restart"/>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Дата на бетонирането</w:t>
            </w:r>
          </w:p>
        </w:tc>
        <w:tc>
          <w:tcPr>
            <w:tcW w:w="1884" w:type="dxa"/>
            <w:vMerge w:val="restart"/>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pacing w:val="-4"/>
                <w:sz w:val="24"/>
                <w:szCs w:val="24"/>
              </w:rPr>
              <w:t xml:space="preserve">Наименование на </w:t>
            </w:r>
            <w:proofErr w:type="spellStart"/>
            <w:r>
              <w:rPr>
                <w:rFonts w:ascii="Times New Roman" w:hAnsi="Times New Roman" w:cs="Times New Roman"/>
                <w:color w:val="000000"/>
                <w:spacing w:val="-4"/>
                <w:sz w:val="24"/>
                <w:szCs w:val="24"/>
              </w:rPr>
              <w:t>замонолитването</w:t>
            </w:r>
            <w:proofErr w:type="spellEnd"/>
          </w:p>
        </w:tc>
        <w:tc>
          <w:tcPr>
            <w:tcW w:w="1257" w:type="dxa"/>
            <w:vMerge w:val="restart"/>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Проектна марка на бетона и състав на работната смес</w:t>
            </w:r>
          </w:p>
        </w:tc>
        <w:tc>
          <w:tcPr>
            <w:tcW w:w="1314" w:type="dxa"/>
            <w:vMerge w:val="restart"/>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proofErr w:type="spellStart"/>
            <w:r>
              <w:rPr>
                <w:rFonts w:ascii="Times New Roman" w:hAnsi="Times New Roman" w:cs="Times New Roman"/>
                <w:color w:val="000000"/>
                <w:sz w:val="24"/>
                <w:szCs w:val="24"/>
              </w:rPr>
              <w:t>Темпертура</w:t>
            </w:r>
            <w:proofErr w:type="spellEnd"/>
            <w:r>
              <w:rPr>
                <w:rFonts w:ascii="Times New Roman" w:hAnsi="Times New Roman" w:cs="Times New Roman"/>
                <w:color w:val="000000"/>
                <w:sz w:val="24"/>
                <w:szCs w:val="24"/>
              </w:rPr>
              <w:t xml:space="preserve"> на въздуха в градуси, °С</w:t>
            </w:r>
          </w:p>
        </w:tc>
        <w:tc>
          <w:tcPr>
            <w:tcW w:w="1659" w:type="dxa"/>
            <w:vMerge w:val="restart"/>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Температура на предварително подгретите</w:t>
            </w:r>
          </w:p>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елементи</w:t>
            </w:r>
          </w:p>
        </w:tc>
        <w:tc>
          <w:tcPr>
            <w:tcW w:w="1419" w:type="dxa"/>
            <w:vMerge w:val="restart"/>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Температура на бетона в момента на полагането</w:t>
            </w:r>
          </w:p>
        </w:tc>
        <w:tc>
          <w:tcPr>
            <w:tcW w:w="3838" w:type="dxa"/>
            <w:gridSpan w:val="3"/>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Контролни пробни тела</w:t>
            </w:r>
          </w:p>
        </w:tc>
        <w:tc>
          <w:tcPr>
            <w:tcW w:w="1449" w:type="dxa"/>
            <w:vMerge w:val="restart"/>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Дата на </w:t>
            </w:r>
            <w:proofErr w:type="spellStart"/>
            <w:r>
              <w:rPr>
                <w:rFonts w:ascii="Times New Roman" w:hAnsi="Times New Roman" w:cs="Times New Roman"/>
                <w:color w:val="000000"/>
                <w:sz w:val="24"/>
                <w:szCs w:val="24"/>
              </w:rPr>
              <w:t>декофриране</w:t>
            </w:r>
            <w:proofErr w:type="spellEnd"/>
          </w:p>
        </w:tc>
        <w:tc>
          <w:tcPr>
            <w:tcW w:w="1644" w:type="dxa"/>
            <w:vMerge w:val="restart"/>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Наименование и инициали на изпълнителя (подпис)</w:t>
            </w:r>
          </w:p>
        </w:tc>
        <w:tc>
          <w:tcPr>
            <w:tcW w:w="1884" w:type="dxa"/>
            <w:vMerge w:val="restart"/>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Подпис за приемане на </w:t>
            </w:r>
            <w:proofErr w:type="spellStart"/>
            <w:r>
              <w:rPr>
                <w:rFonts w:ascii="Times New Roman" w:hAnsi="Times New Roman" w:cs="Times New Roman"/>
                <w:color w:val="000000"/>
                <w:sz w:val="24"/>
                <w:szCs w:val="24"/>
              </w:rPr>
              <w:t>замонолитването</w:t>
            </w:r>
            <w:proofErr w:type="spellEnd"/>
          </w:p>
        </w:tc>
        <w:tc>
          <w:tcPr>
            <w:tcW w:w="1179" w:type="dxa"/>
            <w:vMerge w:val="restart"/>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Забележка</w:t>
            </w:r>
          </w:p>
        </w:tc>
      </w:tr>
      <w:tr w:rsidR="0015108B">
        <w:trPr>
          <w:divId w:val="1092971449"/>
          <w:trHeight w:val="875"/>
        </w:trPr>
        <w:tc>
          <w:tcPr>
            <w:tcW w:w="0" w:type="auto"/>
            <w:vMerge/>
            <w:tcBorders>
              <w:top w:val="nil"/>
              <w:left w:val="single" w:sz="8" w:space="0" w:color="000000"/>
              <w:bottom w:val="single" w:sz="8" w:space="0" w:color="000000"/>
              <w:right w:val="single" w:sz="8" w:space="0" w:color="000000"/>
            </w:tcBorders>
            <w:vAlign w:val="center"/>
            <w:hideMark/>
          </w:tcPr>
          <w:p w:rsidR="0015108B" w:rsidRDefault="0015108B">
            <w:pPr>
              <w:spacing w:after="0" w:line="240"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15108B" w:rsidRDefault="0015108B">
            <w:pPr>
              <w:spacing w:after="0" w:line="240"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15108B" w:rsidRDefault="0015108B">
            <w:pPr>
              <w:spacing w:after="0" w:line="240"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15108B" w:rsidRDefault="0015108B">
            <w:pPr>
              <w:spacing w:after="0" w:line="240"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15108B" w:rsidRDefault="0015108B">
            <w:pPr>
              <w:spacing w:after="0" w:line="240"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15108B" w:rsidRDefault="0015108B">
            <w:pPr>
              <w:spacing w:after="0" w:line="240" w:lineRule="auto"/>
              <w:rPr>
                <w:rFonts w:ascii="Times New Roman" w:hAnsi="Times New Roman" w:cs="Times New Roman"/>
                <w:sz w:val="24"/>
                <w:szCs w:val="24"/>
              </w:rPr>
            </w:pPr>
          </w:p>
        </w:tc>
        <w:tc>
          <w:tcPr>
            <w:tcW w:w="116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означение</w:t>
            </w:r>
          </w:p>
        </w:tc>
        <w:tc>
          <w:tcPr>
            <w:tcW w:w="1299"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условия на отлежаване</w:t>
            </w:r>
          </w:p>
        </w:tc>
        <w:tc>
          <w:tcPr>
            <w:tcW w:w="137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якост, протокол №, дата, резултати</w:t>
            </w:r>
          </w:p>
        </w:tc>
        <w:tc>
          <w:tcPr>
            <w:tcW w:w="0" w:type="auto"/>
            <w:vMerge/>
            <w:tcBorders>
              <w:top w:val="nil"/>
              <w:left w:val="nil"/>
              <w:bottom w:val="single" w:sz="8" w:space="0" w:color="000000"/>
              <w:right w:val="single" w:sz="8" w:space="0" w:color="000000"/>
            </w:tcBorders>
            <w:vAlign w:val="center"/>
            <w:hideMark/>
          </w:tcPr>
          <w:p w:rsidR="0015108B" w:rsidRDefault="0015108B">
            <w:pPr>
              <w:spacing w:after="0" w:line="240"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15108B" w:rsidRDefault="0015108B">
            <w:pPr>
              <w:spacing w:after="0" w:line="240"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15108B" w:rsidRDefault="0015108B">
            <w:pPr>
              <w:spacing w:after="0" w:line="240"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15108B" w:rsidRDefault="0015108B">
            <w:pPr>
              <w:spacing w:after="0" w:line="240" w:lineRule="auto"/>
              <w:rPr>
                <w:rFonts w:ascii="Times New Roman" w:hAnsi="Times New Roman" w:cs="Times New Roman"/>
                <w:sz w:val="24"/>
                <w:szCs w:val="24"/>
              </w:rPr>
            </w:pPr>
          </w:p>
        </w:tc>
      </w:tr>
      <w:tr w:rsidR="0015108B">
        <w:trPr>
          <w:divId w:val="1092971449"/>
          <w:trHeight w:val="60"/>
        </w:trPr>
        <w:tc>
          <w:tcPr>
            <w:tcW w:w="1524"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88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125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131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1659"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5</w:t>
            </w:r>
          </w:p>
        </w:tc>
        <w:tc>
          <w:tcPr>
            <w:tcW w:w="1419"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6</w:t>
            </w:r>
          </w:p>
        </w:tc>
        <w:tc>
          <w:tcPr>
            <w:tcW w:w="116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7</w:t>
            </w:r>
          </w:p>
        </w:tc>
        <w:tc>
          <w:tcPr>
            <w:tcW w:w="1299"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8</w:t>
            </w:r>
          </w:p>
        </w:tc>
        <w:tc>
          <w:tcPr>
            <w:tcW w:w="137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9</w:t>
            </w:r>
          </w:p>
        </w:tc>
        <w:tc>
          <w:tcPr>
            <w:tcW w:w="1449"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10</w:t>
            </w:r>
          </w:p>
        </w:tc>
        <w:tc>
          <w:tcPr>
            <w:tcW w:w="164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188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1179"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15108B" w:rsidRDefault="0015108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13</w:t>
            </w:r>
          </w:p>
        </w:tc>
      </w:tr>
    </w:tbl>
    <w:p w:rsidR="0015108B" w:rsidRDefault="0015108B">
      <w:pPr>
        <w:ind w:firstLine="855"/>
        <w:divId w:val="323512891"/>
        <w:rPr>
          <w:rFonts w:eastAsia="Times New Roman"/>
        </w:rPr>
      </w:pPr>
    </w:p>
    <w:p w:rsidR="00C715FE" w:rsidRDefault="00C715FE">
      <w:pPr>
        <w:sectPr w:rsidR="00C715FE">
          <w:pgSz w:w="16838" w:h="11906" w:orient="landscape"/>
          <w:pgMar w:top="1417" w:right="1417" w:bottom="1417" w:left="1417" w:header="708" w:footer="708" w:gutter="0"/>
          <w:cols w:space="708"/>
        </w:sectPr>
      </w:pPr>
    </w:p>
    <w:p w:rsidR="0015108B" w:rsidRDefault="0015108B"/>
    <w:sectPr w:rsidR="001510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442" w:rsidRDefault="00355442">
      <w:pPr>
        <w:spacing w:after="0" w:line="240" w:lineRule="auto"/>
      </w:pPr>
      <w:r>
        <w:separator/>
      </w:r>
    </w:p>
  </w:endnote>
  <w:endnote w:type="continuationSeparator" w:id="0">
    <w:p w:rsidR="00355442" w:rsidRDefault="00355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442" w:rsidRDefault="00355442">
      <w:pPr>
        <w:spacing w:after="0" w:line="240" w:lineRule="auto"/>
      </w:pPr>
      <w:r>
        <w:separator/>
      </w:r>
    </w:p>
  </w:footnote>
  <w:footnote w:type="continuationSeparator" w:id="0">
    <w:p w:rsidR="00355442" w:rsidRDefault="003554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715FE"/>
    <w:rsid w:val="0015108B"/>
    <w:rsid w:val="002B032C"/>
    <w:rsid w:val="00355442"/>
    <w:rsid w:val="00C715FE"/>
    <w:rsid w:val="00FD0AD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15D1C"/>
  <w15:docId w15:val="{9F792977-29C8-4247-922C-7BE782CD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0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5108B"/>
  </w:style>
  <w:style w:type="paragraph" w:styleId="Footer">
    <w:name w:val="footer"/>
    <w:basedOn w:val="Normal"/>
    <w:link w:val="FooterChar"/>
    <w:uiPriority w:val="99"/>
    <w:unhideWhenUsed/>
    <w:rsid w:val="001510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51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1008">
      <w:marLeft w:val="0"/>
      <w:marRight w:val="0"/>
      <w:marTop w:val="0"/>
      <w:marBottom w:val="0"/>
      <w:divBdr>
        <w:top w:val="none" w:sz="0" w:space="0" w:color="auto"/>
        <w:left w:val="none" w:sz="0" w:space="0" w:color="auto"/>
        <w:bottom w:val="none" w:sz="0" w:space="0" w:color="auto"/>
        <w:right w:val="none" w:sz="0" w:space="0" w:color="auto"/>
      </w:divBdr>
      <w:divsChild>
        <w:div w:id="142308874">
          <w:marLeft w:val="0"/>
          <w:marRight w:val="0"/>
          <w:marTop w:val="0"/>
          <w:marBottom w:val="0"/>
          <w:divBdr>
            <w:top w:val="none" w:sz="0" w:space="0" w:color="auto"/>
            <w:left w:val="none" w:sz="0" w:space="0" w:color="auto"/>
            <w:bottom w:val="none" w:sz="0" w:space="0" w:color="auto"/>
            <w:right w:val="none" w:sz="0" w:space="0" w:color="auto"/>
          </w:divBdr>
        </w:div>
      </w:divsChild>
    </w:div>
    <w:div w:id="14431721">
      <w:marLeft w:val="0"/>
      <w:marRight w:val="0"/>
      <w:marTop w:val="0"/>
      <w:marBottom w:val="0"/>
      <w:divBdr>
        <w:top w:val="none" w:sz="0" w:space="0" w:color="auto"/>
        <w:left w:val="none" w:sz="0" w:space="0" w:color="auto"/>
        <w:bottom w:val="none" w:sz="0" w:space="0" w:color="auto"/>
        <w:right w:val="none" w:sz="0" w:space="0" w:color="auto"/>
      </w:divBdr>
      <w:divsChild>
        <w:div w:id="1014307713">
          <w:marLeft w:val="0"/>
          <w:marRight w:val="0"/>
          <w:marTop w:val="0"/>
          <w:marBottom w:val="0"/>
          <w:divBdr>
            <w:top w:val="none" w:sz="0" w:space="0" w:color="auto"/>
            <w:left w:val="none" w:sz="0" w:space="0" w:color="auto"/>
            <w:bottom w:val="none" w:sz="0" w:space="0" w:color="auto"/>
            <w:right w:val="none" w:sz="0" w:space="0" w:color="auto"/>
          </w:divBdr>
        </w:div>
        <w:div w:id="676883984">
          <w:marLeft w:val="0"/>
          <w:marRight w:val="0"/>
          <w:marTop w:val="0"/>
          <w:marBottom w:val="0"/>
          <w:divBdr>
            <w:top w:val="none" w:sz="0" w:space="0" w:color="auto"/>
            <w:left w:val="none" w:sz="0" w:space="0" w:color="auto"/>
            <w:bottom w:val="none" w:sz="0" w:space="0" w:color="auto"/>
            <w:right w:val="none" w:sz="0" w:space="0" w:color="auto"/>
          </w:divBdr>
        </w:div>
        <w:div w:id="2040545474">
          <w:marLeft w:val="0"/>
          <w:marRight w:val="0"/>
          <w:marTop w:val="0"/>
          <w:marBottom w:val="0"/>
          <w:divBdr>
            <w:top w:val="none" w:sz="0" w:space="0" w:color="auto"/>
            <w:left w:val="none" w:sz="0" w:space="0" w:color="auto"/>
            <w:bottom w:val="none" w:sz="0" w:space="0" w:color="auto"/>
            <w:right w:val="none" w:sz="0" w:space="0" w:color="auto"/>
          </w:divBdr>
        </w:div>
      </w:divsChild>
    </w:div>
    <w:div w:id="64109986">
      <w:marLeft w:val="0"/>
      <w:marRight w:val="0"/>
      <w:marTop w:val="0"/>
      <w:marBottom w:val="0"/>
      <w:divBdr>
        <w:top w:val="none" w:sz="0" w:space="0" w:color="auto"/>
        <w:left w:val="none" w:sz="0" w:space="0" w:color="auto"/>
        <w:bottom w:val="none" w:sz="0" w:space="0" w:color="auto"/>
        <w:right w:val="none" w:sz="0" w:space="0" w:color="auto"/>
      </w:divBdr>
      <w:divsChild>
        <w:div w:id="388306135">
          <w:marLeft w:val="0"/>
          <w:marRight w:val="0"/>
          <w:marTop w:val="0"/>
          <w:marBottom w:val="0"/>
          <w:divBdr>
            <w:top w:val="none" w:sz="0" w:space="0" w:color="auto"/>
            <w:left w:val="none" w:sz="0" w:space="0" w:color="auto"/>
            <w:bottom w:val="none" w:sz="0" w:space="0" w:color="auto"/>
            <w:right w:val="none" w:sz="0" w:space="0" w:color="auto"/>
          </w:divBdr>
        </w:div>
      </w:divsChild>
    </w:div>
    <w:div w:id="68114446">
      <w:marLeft w:val="0"/>
      <w:marRight w:val="0"/>
      <w:marTop w:val="0"/>
      <w:marBottom w:val="0"/>
      <w:divBdr>
        <w:top w:val="none" w:sz="0" w:space="0" w:color="auto"/>
        <w:left w:val="none" w:sz="0" w:space="0" w:color="auto"/>
        <w:bottom w:val="none" w:sz="0" w:space="0" w:color="auto"/>
        <w:right w:val="none" w:sz="0" w:space="0" w:color="auto"/>
      </w:divBdr>
      <w:divsChild>
        <w:div w:id="630095282">
          <w:marLeft w:val="0"/>
          <w:marRight w:val="0"/>
          <w:marTop w:val="0"/>
          <w:marBottom w:val="0"/>
          <w:divBdr>
            <w:top w:val="none" w:sz="0" w:space="0" w:color="auto"/>
            <w:left w:val="none" w:sz="0" w:space="0" w:color="auto"/>
            <w:bottom w:val="none" w:sz="0" w:space="0" w:color="auto"/>
            <w:right w:val="none" w:sz="0" w:space="0" w:color="auto"/>
          </w:divBdr>
        </w:div>
        <w:div w:id="1071538183">
          <w:marLeft w:val="0"/>
          <w:marRight w:val="0"/>
          <w:marTop w:val="0"/>
          <w:marBottom w:val="0"/>
          <w:divBdr>
            <w:top w:val="none" w:sz="0" w:space="0" w:color="auto"/>
            <w:left w:val="none" w:sz="0" w:space="0" w:color="auto"/>
            <w:bottom w:val="none" w:sz="0" w:space="0" w:color="auto"/>
            <w:right w:val="none" w:sz="0" w:space="0" w:color="auto"/>
          </w:divBdr>
        </w:div>
      </w:divsChild>
    </w:div>
    <w:div w:id="70087285">
      <w:marLeft w:val="0"/>
      <w:marRight w:val="0"/>
      <w:marTop w:val="0"/>
      <w:marBottom w:val="0"/>
      <w:divBdr>
        <w:top w:val="none" w:sz="0" w:space="0" w:color="auto"/>
        <w:left w:val="none" w:sz="0" w:space="0" w:color="auto"/>
        <w:bottom w:val="none" w:sz="0" w:space="0" w:color="auto"/>
        <w:right w:val="none" w:sz="0" w:space="0" w:color="auto"/>
      </w:divBdr>
      <w:divsChild>
        <w:div w:id="563639838">
          <w:marLeft w:val="0"/>
          <w:marRight w:val="0"/>
          <w:marTop w:val="0"/>
          <w:marBottom w:val="0"/>
          <w:divBdr>
            <w:top w:val="none" w:sz="0" w:space="0" w:color="auto"/>
            <w:left w:val="none" w:sz="0" w:space="0" w:color="auto"/>
            <w:bottom w:val="none" w:sz="0" w:space="0" w:color="auto"/>
            <w:right w:val="none" w:sz="0" w:space="0" w:color="auto"/>
          </w:divBdr>
        </w:div>
      </w:divsChild>
    </w:div>
    <w:div w:id="78328892">
      <w:marLeft w:val="0"/>
      <w:marRight w:val="0"/>
      <w:marTop w:val="0"/>
      <w:marBottom w:val="0"/>
      <w:divBdr>
        <w:top w:val="none" w:sz="0" w:space="0" w:color="auto"/>
        <w:left w:val="none" w:sz="0" w:space="0" w:color="auto"/>
        <w:bottom w:val="none" w:sz="0" w:space="0" w:color="auto"/>
        <w:right w:val="none" w:sz="0" w:space="0" w:color="auto"/>
      </w:divBdr>
      <w:divsChild>
        <w:div w:id="1017393074">
          <w:marLeft w:val="0"/>
          <w:marRight w:val="0"/>
          <w:marTop w:val="0"/>
          <w:marBottom w:val="0"/>
          <w:divBdr>
            <w:top w:val="none" w:sz="0" w:space="0" w:color="auto"/>
            <w:left w:val="none" w:sz="0" w:space="0" w:color="auto"/>
            <w:bottom w:val="none" w:sz="0" w:space="0" w:color="auto"/>
            <w:right w:val="none" w:sz="0" w:space="0" w:color="auto"/>
          </w:divBdr>
        </w:div>
        <w:div w:id="1636792124">
          <w:marLeft w:val="0"/>
          <w:marRight w:val="0"/>
          <w:marTop w:val="0"/>
          <w:marBottom w:val="0"/>
          <w:divBdr>
            <w:top w:val="none" w:sz="0" w:space="0" w:color="auto"/>
            <w:left w:val="none" w:sz="0" w:space="0" w:color="auto"/>
            <w:bottom w:val="none" w:sz="0" w:space="0" w:color="auto"/>
            <w:right w:val="none" w:sz="0" w:space="0" w:color="auto"/>
          </w:divBdr>
        </w:div>
        <w:div w:id="1537963995">
          <w:marLeft w:val="0"/>
          <w:marRight w:val="0"/>
          <w:marTop w:val="0"/>
          <w:marBottom w:val="0"/>
          <w:divBdr>
            <w:top w:val="none" w:sz="0" w:space="0" w:color="auto"/>
            <w:left w:val="none" w:sz="0" w:space="0" w:color="auto"/>
            <w:bottom w:val="none" w:sz="0" w:space="0" w:color="auto"/>
            <w:right w:val="none" w:sz="0" w:space="0" w:color="auto"/>
          </w:divBdr>
        </w:div>
        <w:div w:id="1060401327">
          <w:marLeft w:val="0"/>
          <w:marRight w:val="0"/>
          <w:marTop w:val="0"/>
          <w:marBottom w:val="0"/>
          <w:divBdr>
            <w:top w:val="none" w:sz="0" w:space="0" w:color="auto"/>
            <w:left w:val="none" w:sz="0" w:space="0" w:color="auto"/>
            <w:bottom w:val="none" w:sz="0" w:space="0" w:color="auto"/>
            <w:right w:val="none" w:sz="0" w:space="0" w:color="auto"/>
          </w:divBdr>
        </w:div>
        <w:div w:id="359866685">
          <w:marLeft w:val="0"/>
          <w:marRight w:val="0"/>
          <w:marTop w:val="0"/>
          <w:marBottom w:val="0"/>
          <w:divBdr>
            <w:top w:val="none" w:sz="0" w:space="0" w:color="auto"/>
            <w:left w:val="none" w:sz="0" w:space="0" w:color="auto"/>
            <w:bottom w:val="none" w:sz="0" w:space="0" w:color="auto"/>
            <w:right w:val="none" w:sz="0" w:space="0" w:color="auto"/>
          </w:divBdr>
        </w:div>
        <w:div w:id="1018853631">
          <w:marLeft w:val="0"/>
          <w:marRight w:val="0"/>
          <w:marTop w:val="0"/>
          <w:marBottom w:val="0"/>
          <w:divBdr>
            <w:top w:val="none" w:sz="0" w:space="0" w:color="auto"/>
            <w:left w:val="none" w:sz="0" w:space="0" w:color="auto"/>
            <w:bottom w:val="none" w:sz="0" w:space="0" w:color="auto"/>
            <w:right w:val="none" w:sz="0" w:space="0" w:color="auto"/>
          </w:divBdr>
        </w:div>
        <w:div w:id="1863206861">
          <w:marLeft w:val="0"/>
          <w:marRight w:val="0"/>
          <w:marTop w:val="0"/>
          <w:marBottom w:val="0"/>
          <w:divBdr>
            <w:top w:val="none" w:sz="0" w:space="0" w:color="auto"/>
            <w:left w:val="none" w:sz="0" w:space="0" w:color="auto"/>
            <w:bottom w:val="none" w:sz="0" w:space="0" w:color="auto"/>
            <w:right w:val="none" w:sz="0" w:space="0" w:color="auto"/>
          </w:divBdr>
        </w:div>
        <w:div w:id="229583405">
          <w:marLeft w:val="0"/>
          <w:marRight w:val="0"/>
          <w:marTop w:val="0"/>
          <w:marBottom w:val="0"/>
          <w:divBdr>
            <w:top w:val="none" w:sz="0" w:space="0" w:color="auto"/>
            <w:left w:val="none" w:sz="0" w:space="0" w:color="auto"/>
            <w:bottom w:val="none" w:sz="0" w:space="0" w:color="auto"/>
            <w:right w:val="none" w:sz="0" w:space="0" w:color="auto"/>
          </w:divBdr>
        </w:div>
        <w:div w:id="520243336">
          <w:marLeft w:val="0"/>
          <w:marRight w:val="0"/>
          <w:marTop w:val="0"/>
          <w:marBottom w:val="0"/>
          <w:divBdr>
            <w:top w:val="none" w:sz="0" w:space="0" w:color="auto"/>
            <w:left w:val="none" w:sz="0" w:space="0" w:color="auto"/>
            <w:bottom w:val="none" w:sz="0" w:space="0" w:color="auto"/>
            <w:right w:val="none" w:sz="0" w:space="0" w:color="auto"/>
          </w:divBdr>
        </w:div>
        <w:div w:id="743259385">
          <w:marLeft w:val="0"/>
          <w:marRight w:val="0"/>
          <w:marTop w:val="0"/>
          <w:marBottom w:val="0"/>
          <w:divBdr>
            <w:top w:val="none" w:sz="0" w:space="0" w:color="auto"/>
            <w:left w:val="none" w:sz="0" w:space="0" w:color="auto"/>
            <w:bottom w:val="none" w:sz="0" w:space="0" w:color="auto"/>
            <w:right w:val="none" w:sz="0" w:space="0" w:color="auto"/>
          </w:divBdr>
        </w:div>
        <w:div w:id="967783805">
          <w:marLeft w:val="0"/>
          <w:marRight w:val="0"/>
          <w:marTop w:val="0"/>
          <w:marBottom w:val="0"/>
          <w:divBdr>
            <w:top w:val="none" w:sz="0" w:space="0" w:color="auto"/>
            <w:left w:val="none" w:sz="0" w:space="0" w:color="auto"/>
            <w:bottom w:val="none" w:sz="0" w:space="0" w:color="auto"/>
            <w:right w:val="none" w:sz="0" w:space="0" w:color="auto"/>
          </w:divBdr>
        </w:div>
      </w:divsChild>
    </w:div>
    <w:div w:id="90862071">
      <w:marLeft w:val="0"/>
      <w:marRight w:val="0"/>
      <w:marTop w:val="0"/>
      <w:marBottom w:val="0"/>
      <w:divBdr>
        <w:top w:val="none" w:sz="0" w:space="0" w:color="auto"/>
        <w:left w:val="none" w:sz="0" w:space="0" w:color="auto"/>
        <w:bottom w:val="none" w:sz="0" w:space="0" w:color="auto"/>
        <w:right w:val="none" w:sz="0" w:space="0" w:color="auto"/>
      </w:divBdr>
      <w:divsChild>
        <w:div w:id="831066482">
          <w:marLeft w:val="0"/>
          <w:marRight w:val="0"/>
          <w:marTop w:val="0"/>
          <w:marBottom w:val="0"/>
          <w:divBdr>
            <w:top w:val="none" w:sz="0" w:space="0" w:color="auto"/>
            <w:left w:val="none" w:sz="0" w:space="0" w:color="auto"/>
            <w:bottom w:val="none" w:sz="0" w:space="0" w:color="auto"/>
            <w:right w:val="none" w:sz="0" w:space="0" w:color="auto"/>
          </w:divBdr>
        </w:div>
        <w:div w:id="1622036250">
          <w:marLeft w:val="0"/>
          <w:marRight w:val="0"/>
          <w:marTop w:val="0"/>
          <w:marBottom w:val="0"/>
          <w:divBdr>
            <w:top w:val="none" w:sz="0" w:space="0" w:color="auto"/>
            <w:left w:val="none" w:sz="0" w:space="0" w:color="auto"/>
            <w:bottom w:val="none" w:sz="0" w:space="0" w:color="auto"/>
            <w:right w:val="none" w:sz="0" w:space="0" w:color="auto"/>
          </w:divBdr>
        </w:div>
        <w:div w:id="832724947">
          <w:marLeft w:val="0"/>
          <w:marRight w:val="0"/>
          <w:marTop w:val="0"/>
          <w:marBottom w:val="0"/>
          <w:divBdr>
            <w:top w:val="none" w:sz="0" w:space="0" w:color="auto"/>
            <w:left w:val="none" w:sz="0" w:space="0" w:color="auto"/>
            <w:bottom w:val="none" w:sz="0" w:space="0" w:color="auto"/>
            <w:right w:val="none" w:sz="0" w:space="0" w:color="auto"/>
          </w:divBdr>
        </w:div>
        <w:div w:id="1154566047">
          <w:marLeft w:val="0"/>
          <w:marRight w:val="0"/>
          <w:marTop w:val="0"/>
          <w:marBottom w:val="0"/>
          <w:divBdr>
            <w:top w:val="none" w:sz="0" w:space="0" w:color="auto"/>
            <w:left w:val="none" w:sz="0" w:space="0" w:color="auto"/>
            <w:bottom w:val="none" w:sz="0" w:space="0" w:color="auto"/>
            <w:right w:val="none" w:sz="0" w:space="0" w:color="auto"/>
          </w:divBdr>
        </w:div>
        <w:div w:id="1119179803">
          <w:marLeft w:val="0"/>
          <w:marRight w:val="0"/>
          <w:marTop w:val="0"/>
          <w:marBottom w:val="0"/>
          <w:divBdr>
            <w:top w:val="none" w:sz="0" w:space="0" w:color="auto"/>
            <w:left w:val="none" w:sz="0" w:space="0" w:color="auto"/>
            <w:bottom w:val="none" w:sz="0" w:space="0" w:color="auto"/>
            <w:right w:val="none" w:sz="0" w:space="0" w:color="auto"/>
          </w:divBdr>
        </w:div>
        <w:div w:id="791941521">
          <w:marLeft w:val="0"/>
          <w:marRight w:val="0"/>
          <w:marTop w:val="0"/>
          <w:marBottom w:val="0"/>
          <w:divBdr>
            <w:top w:val="none" w:sz="0" w:space="0" w:color="auto"/>
            <w:left w:val="none" w:sz="0" w:space="0" w:color="auto"/>
            <w:bottom w:val="none" w:sz="0" w:space="0" w:color="auto"/>
            <w:right w:val="none" w:sz="0" w:space="0" w:color="auto"/>
          </w:divBdr>
        </w:div>
        <w:div w:id="12418345">
          <w:marLeft w:val="0"/>
          <w:marRight w:val="0"/>
          <w:marTop w:val="0"/>
          <w:marBottom w:val="0"/>
          <w:divBdr>
            <w:top w:val="none" w:sz="0" w:space="0" w:color="auto"/>
            <w:left w:val="none" w:sz="0" w:space="0" w:color="auto"/>
            <w:bottom w:val="none" w:sz="0" w:space="0" w:color="auto"/>
            <w:right w:val="none" w:sz="0" w:space="0" w:color="auto"/>
          </w:divBdr>
        </w:div>
        <w:div w:id="1297906611">
          <w:marLeft w:val="0"/>
          <w:marRight w:val="0"/>
          <w:marTop w:val="0"/>
          <w:marBottom w:val="0"/>
          <w:divBdr>
            <w:top w:val="none" w:sz="0" w:space="0" w:color="auto"/>
            <w:left w:val="none" w:sz="0" w:space="0" w:color="auto"/>
            <w:bottom w:val="none" w:sz="0" w:space="0" w:color="auto"/>
            <w:right w:val="none" w:sz="0" w:space="0" w:color="auto"/>
          </w:divBdr>
        </w:div>
        <w:div w:id="1015498339">
          <w:marLeft w:val="0"/>
          <w:marRight w:val="0"/>
          <w:marTop w:val="0"/>
          <w:marBottom w:val="0"/>
          <w:divBdr>
            <w:top w:val="none" w:sz="0" w:space="0" w:color="auto"/>
            <w:left w:val="none" w:sz="0" w:space="0" w:color="auto"/>
            <w:bottom w:val="none" w:sz="0" w:space="0" w:color="auto"/>
            <w:right w:val="none" w:sz="0" w:space="0" w:color="auto"/>
          </w:divBdr>
        </w:div>
        <w:div w:id="1669554486">
          <w:marLeft w:val="0"/>
          <w:marRight w:val="0"/>
          <w:marTop w:val="0"/>
          <w:marBottom w:val="0"/>
          <w:divBdr>
            <w:top w:val="none" w:sz="0" w:space="0" w:color="auto"/>
            <w:left w:val="none" w:sz="0" w:space="0" w:color="auto"/>
            <w:bottom w:val="none" w:sz="0" w:space="0" w:color="auto"/>
            <w:right w:val="none" w:sz="0" w:space="0" w:color="auto"/>
          </w:divBdr>
        </w:div>
      </w:divsChild>
    </w:div>
    <w:div w:id="120613089">
      <w:marLeft w:val="0"/>
      <w:marRight w:val="0"/>
      <w:marTop w:val="0"/>
      <w:marBottom w:val="0"/>
      <w:divBdr>
        <w:top w:val="none" w:sz="0" w:space="0" w:color="auto"/>
        <w:left w:val="none" w:sz="0" w:space="0" w:color="auto"/>
        <w:bottom w:val="none" w:sz="0" w:space="0" w:color="auto"/>
        <w:right w:val="none" w:sz="0" w:space="0" w:color="auto"/>
      </w:divBdr>
      <w:divsChild>
        <w:div w:id="660428379">
          <w:marLeft w:val="0"/>
          <w:marRight w:val="0"/>
          <w:marTop w:val="0"/>
          <w:marBottom w:val="0"/>
          <w:divBdr>
            <w:top w:val="none" w:sz="0" w:space="0" w:color="auto"/>
            <w:left w:val="none" w:sz="0" w:space="0" w:color="auto"/>
            <w:bottom w:val="none" w:sz="0" w:space="0" w:color="auto"/>
            <w:right w:val="none" w:sz="0" w:space="0" w:color="auto"/>
          </w:divBdr>
        </w:div>
      </w:divsChild>
    </w:div>
    <w:div w:id="122580041">
      <w:marLeft w:val="0"/>
      <w:marRight w:val="0"/>
      <w:marTop w:val="0"/>
      <w:marBottom w:val="0"/>
      <w:divBdr>
        <w:top w:val="none" w:sz="0" w:space="0" w:color="auto"/>
        <w:left w:val="none" w:sz="0" w:space="0" w:color="auto"/>
        <w:bottom w:val="none" w:sz="0" w:space="0" w:color="auto"/>
        <w:right w:val="none" w:sz="0" w:space="0" w:color="auto"/>
      </w:divBdr>
      <w:divsChild>
        <w:div w:id="573970731">
          <w:marLeft w:val="0"/>
          <w:marRight w:val="0"/>
          <w:marTop w:val="0"/>
          <w:marBottom w:val="0"/>
          <w:divBdr>
            <w:top w:val="none" w:sz="0" w:space="0" w:color="auto"/>
            <w:left w:val="none" w:sz="0" w:space="0" w:color="auto"/>
            <w:bottom w:val="none" w:sz="0" w:space="0" w:color="auto"/>
            <w:right w:val="none" w:sz="0" w:space="0" w:color="auto"/>
          </w:divBdr>
        </w:div>
        <w:div w:id="356466589">
          <w:marLeft w:val="0"/>
          <w:marRight w:val="0"/>
          <w:marTop w:val="0"/>
          <w:marBottom w:val="0"/>
          <w:divBdr>
            <w:top w:val="none" w:sz="0" w:space="0" w:color="auto"/>
            <w:left w:val="none" w:sz="0" w:space="0" w:color="auto"/>
            <w:bottom w:val="none" w:sz="0" w:space="0" w:color="auto"/>
            <w:right w:val="none" w:sz="0" w:space="0" w:color="auto"/>
          </w:divBdr>
        </w:div>
        <w:div w:id="271130256">
          <w:marLeft w:val="0"/>
          <w:marRight w:val="0"/>
          <w:marTop w:val="0"/>
          <w:marBottom w:val="0"/>
          <w:divBdr>
            <w:top w:val="none" w:sz="0" w:space="0" w:color="auto"/>
            <w:left w:val="none" w:sz="0" w:space="0" w:color="auto"/>
            <w:bottom w:val="none" w:sz="0" w:space="0" w:color="auto"/>
            <w:right w:val="none" w:sz="0" w:space="0" w:color="auto"/>
          </w:divBdr>
        </w:div>
      </w:divsChild>
    </w:div>
    <w:div w:id="122777532">
      <w:marLeft w:val="0"/>
      <w:marRight w:val="0"/>
      <w:marTop w:val="0"/>
      <w:marBottom w:val="0"/>
      <w:divBdr>
        <w:top w:val="none" w:sz="0" w:space="0" w:color="auto"/>
        <w:left w:val="none" w:sz="0" w:space="0" w:color="auto"/>
        <w:bottom w:val="none" w:sz="0" w:space="0" w:color="auto"/>
        <w:right w:val="none" w:sz="0" w:space="0" w:color="auto"/>
      </w:divBdr>
      <w:divsChild>
        <w:div w:id="2094811034">
          <w:marLeft w:val="0"/>
          <w:marRight w:val="0"/>
          <w:marTop w:val="0"/>
          <w:marBottom w:val="0"/>
          <w:divBdr>
            <w:top w:val="none" w:sz="0" w:space="0" w:color="auto"/>
            <w:left w:val="none" w:sz="0" w:space="0" w:color="auto"/>
            <w:bottom w:val="none" w:sz="0" w:space="0" w:color="auto"/>
            <w:right w:val="none" w:sz="0" w:space="0" w:color="auto"/>
          </w:divBdr>
        </w:div>
        <w:div w:id="190189746">
          <w:marLeft w:val="0"/>
          <w:marRight w:val="0"/>
          <w:marTop w:val="0"/>
          <w:marBottom w:val="0"/>
          <w:divBdr>
            <w:top w:val="none" w:sz="0" w:space="0" w:color="auto"/>
            <w:left w:val="none" w:sz="0" w:space="0" w:color="auto"/>
            <w:bottom w:val="none" w:sz="0" w:space="0" w:color="auto"/>
            <w:right w:val="none" w:sz="0" w:space="0" w:color="auto"/>
          </w:divBdr>
        </w:div>
        <w:div w:id="2092700648">
          <w:marLeft w:val="0"/>
          <w:marRight w:val="0"/>
          <w:marTop w:val="0"/>
          <w:marBottom w:val="0"/>
          <w:divBdr>
            <w:top w:val="none" w:sz="0" w:space="0" w:color="auto"/>
            <w:left w:val="none" w:sz="0" w:space="0" w:color="auto"/>
            <w:bottom w:val="none" w:sz="0" w:space="0" w:color="auto"/>
            <w:right w:val="none" w:sz="0" w:space="0" w:color="auto"/>
          </w:divBdr>
        </w:div>
        <w:div w:id="638077113">
          <w:marLeft w:val="0"/>
          <w:marRight w:val="0"/>
          <w:marTop w:val="0"/>
          <w:marBottom w:val="0"/>
          <w:divBdr>
            <w:top w:val="none" w:sz="0" w:space="0" w:color="auto"/>
            <w:left w:val="none" w:sz="0" w:space="0" w:color="auto"/>
            <w:bottom w:val="none" w:sz="0" w:space="0" w:color="auto"/>
            <w:right w:val="none" w:sz="0" w:space="0" w:color="auto"/>
          </w:divBdr>
        </w:div>
        <w:div w:id="165093533">
          <w:marLeft w:val="0"/>
          <w:marRight w:val="0"/>
          <w:marTop w:val="0"/>
          <w:marBottom w:val="0"/>
          <w:divBdr>
            <w:top w:val="none" w:sz="0" w:space="0" w:color="auto"/>
            <w:left w:val="none" w:sz="0" w:space="0" w:color="auto"/>
            <w:bottom w:val="none" w:sz="0" w:space="0" w:color="auto"/>
            <w:right w:val="none" w:sz="0" w:space="0" w:color="auto"/>
          </w:divBdr>
        </w:div>
        <w:div w:id="1235242670">
          <w:marLeft w:val="0"/>
          <w:marRight w:val="0"/>
          <w:marTop w:val="0"/>
          <w:marBottom w:val="0"/>
          <w:divBdr>
            <w:top w:val="none" w:sz="0" w:space="0" w:color="auto"/>
            <w:left w:val="none" w:sz="0" w:space="0" w:color="auto"/>
            <w:bottom w:val="none" w:sz="0" w:space="0" w:color="auto"/>
            <w:right w:val="none" w:sz="0" w:space="0" w:color="auto"/>
          </w:divBdr>
        </w:div>
      </w:divsChild>
    </w:div>
    <w:div w:id="147596806">
      <w:marLeft w:val="0"/>
      <w:marRight w:val="0"/>
      <w:marTop w:val="0"/>
      <w:marBottom w:val="0"/>
      <w:divBdr>
        <w:top w:val="none" w:sz="0" w:space="0" w:color="auto"/>
        <w:left w:val="none" w:sz="0" w:space="0" w:color="auto"/>
        <w:bottom w:val="none" w:sz="0" w:space="0" w:color="auto"/>
        <w:right w:val="none" w:sz="0" w:space="0" w:color="auto"/>
      </w:divBdr>
      <w:divsChild>
        <w:div w:id="1553032266">
          <w:marLeft w:val="0"/>
          <w:marRight w:val="0"/>
          <w:marTop w:val="0"/>
          <w:marBottom w:val="0"/>
          <w:divBdr>
            <w:top w:val="none" w:sz="0" w:space="0" w:color="auto"/>
            <w:left w:val="none" w:sz="0" w:space="0" w:color="auto"/>
            <w:bottom w:val="none" w:sz="0" w:space="0" w:color="auto"/>
            <w:right w:val="none" w:sz="0" w:space="0" w:color="auto"/>
          </w:divBdr>
        </w:div>
        <w:div w:id="2141608292">
          <w:marLeft w:val="0"/>
          <w:marRight w:val="0"/>
          <w:marTop w:val="0"/>
          <w:marBottom w:val="0"/>
          <w:divBdr>
            <w:top w:val="none" w:sz="0" w:space="0" w:color="auto"/>
            <w:left w:val="none" w:sz="0" w:space="0" w:color="auto"/>
            <w:bottom w:val="none" w:sz="0" w:space="0" w:color="auto"/>
            <w:right w:val="none" w:sz="0" w:space="0" w:color="auto"/>
          </w:divBdr>
        </w:div>
        <w:div w:id="1791363811">
          <w:marLeft w:val="0"/>
          <w:marRight w:val="0"/>
          <w:marTop w:val="0"/>
          <w:marBottom w:val="0"/>
          <w:divBdr>
            <w:top w:val="none" w:sz="0" w:space="0" w:color="auto"/>
            <w:left w:val="none" w:sz="0" w:space="0" w:color="auto"/>
            <w:bottom w:val="none" w:sz="0" w:space="0" w:color="auto"/>
            <w:right w:val="none" w:sz="0" w:space="0" w:color="auto"/>
          </w:divBdr>
        </w:div>
        <w:div w:id="489753981">
          <w:marLeft w:val="0"/>
          <w:marRight w:val="0"/>
          <w:marTop w:val="0"/>
          <w:marBottom w:val="0"/>
          <w:divBdr>
            <w:top w:val="none" w:sz="0" w:space="0" w:color="auto"/>
            <w:left w:val="none" w:sz="0" w:space="0" w:color="auto"/>
            <w:bottom w:val="none" w:sz="0" w:space="0" w:color="auto"/>
            <w:right w:val="none" w:sz="0" w:space="0" w:color="auto"/>
          </w:divBdr>
          <w:divsChild>
            <w:div w:id="606696790">
              <w:marLeft w:val="0"/>
              <w:marRight w:val="0"/>
              <w:marTop w:val="0"/>
              <w:marBottom w:val="0"/>
              <w:divBdr>
                <w:top w:val="none" w:sz="0" w:space="0" w:color="auto"/>
                <w:left w:val="none" w:sz="0" w:space="0" w:color="auto"/>
                <w:bottom w:val="none" w:sz="0" w:space="0" w:color="auto"/>
                <w:right w:val="none" w:sz="0" w:space="0" w:color="auto"/>
              </w:divBdr>
            </w:div>
          </w:divsChild>
        </w:div>
        <w:div w:id="51394207">
          <w:marLeft w:val="0"/>
          <w:marRight w:val="0"/>
          <w:marTop w:val="0"/>
          <w:marBottom w:val="0"/>
          <w:divBdr>
            <w:top w:val="none" w:sz="0" w:space="0" w:color="auto"/>
            <w:left w:val="none" w:sz="0" w:space="0" w:color="auto"/>
            <w:bottom w:val="none" w:sz="0" w:space="0" w:color="auto"/>
            <w:right w:val="none" w:sz="0" w:space="0" w:color="auto"/>
          </w:divBdr>
        </w:div>
        <w:div w:id="2145586584">
          <w:marLeft w:val="0"/>
          <w:marRight w:val="0"/>
          <w:marTop w:val="0"/>
          <w:marBottom w:val="0"/>
          <w:divBdr>
            <w:top w:val="none" w:sz="0" w:space="0" w:color="auto"/>
            <w:left w:val="none" w:sz="0" w:space="0" w:color="auto"/>
            <w:bottom w:val="none" w:sz="0" w:space="0" w:color="auto"/>
            <w:right w:val="none" w:sz="0" w:space="0" w:color="auto"/>
          </w:divBdr>
        </w:div>
      </w:divsChild>
    </w:div>
    <w:div w:id="147939042">
      <w:marLeft w:val="0"/>
      <w:marRight w:val="0"/>
      <w:marTop w:val="0"/>
      <w:marBottom w:val="0"/>
      <w:divBdr>
        <w:top w:val="none" w:sz="0" w:space="0" w:color="auto"/>
        <w:left w:val="none" w:sz="0" w:space="0" w:color="auto"/>
        <w:bottom w:val="none" w:sz="0" w:space="0" w:color="auto"/>
        <w:right w:val="none" w:sz="0" w:space="0" w:color="auto"/>
      </w:divBdr>
      <w:divsChild>
        <w:div w:id="136801324">
          <w:marLeft w:val="0"/>
          <w:marRight w:val="0"/>
          <w:marTop w:val="0"/>
          <w:marBottom w:val="0"/>
          <w:divBdr>
            <w:top w:val="none" w:sz="0" w:space="0" w:color="auto"/>
            <w:left w:val="none" w:sz="0" w:space="0" w:color="auto"/>
            <w:bottom w:val="none" w:sz="0" w:space="0" w:color="auto"/>
            <w:right w:val="none" w:sz="0" w:space="0" w:color="auto"/>
          </w:divBdr>
        </w:div>
      </w:divsChild>
    </w:div>
    <w:div w:id="154230990">
      <w:marLeft w:val="0"/>
      <w:marRight w:val="0"/>
      <w:marTop w:val="0"/>
      <w:marBottom w:val="0"/>
      <w:divBdr>
        <w:top w:val="none" w:sz="0" w:space="0" w:color="auto"/>
        <w:left w:val="none" w:sz="0" w:space="0" w:color="auto"/>
        <w:bottom w:val="none" w:sz="0" w:space="0" w:color="auto"/>
        <w:right w:val="none" w:sz="0" w:space="0" w:color="auto"/>
      </w:divBdr>
      <w:divsChild>
        <w:div w:id="2110076271">
          <w:marLeft w:val="0"/>
          <w:marRight w:val="0"/>
          <w:marTop w:val="0"/>
          <w:marBottom w:val="0"/>
          <w:divBdr>
            <w:top w:val="none" w:sz="0" w:space="0" w:color="auto"/>
            <w:left w:val="none" w:sz="0" w:space="0" w:color="auto"/>
            <w:bottom w:val="none" w:sz="0" w:space="0" w:color="auto"/>
            <w:right w:val="none" w:sz="0" w:space="0" w:color="auto"/>
          </w:divBdr>
        </w:div>
        <w:div w:id="2065986301">
          <w:marLeft w:val="0"/>
          <w:marRight w:val="0"/>
          <w:marTop w:val="0"/>
          <w:marBottom w:val="0"/>
          <w:divBdr>
            <w:top w:val="none" w:sz="0" w:space="0" w:color="auto"/>
            <w:left w:val="none" w:sz="0" w:space="0" w:color="auto"/>
            <w:bottom w:val="none" w:sz="0" w:space="0" w:color="auto"/>
            <w:right w:val="none" w:sz="0" w:space="0" w:color="auto"/>
          </w:divBdr>
        </w:div>
      </w:divsChild>
    </w:div>
    <w:div w:id="169368602">
      <w:marLeft w:val="0"/>
      <w:marRight w:val="0"/>
      <w:marTop w:val="0"/>
      <w:marBottom w:val="0"/>
      <w:divBdr>
        <w:top w:val="none" w:sz="0" w:space="0" w:color="auto"/>
        <w:left w:val="none" w:sz="0" w:space="0" w:color="auto"/>
        <w:bottom w:val="none" w:sz="0" w:space="0" w:color="auto"/>
        <w:right w:val="none" w:sz="0" w:space="0" w:color="auto"/>
      </w:divBdr>
      <w:divsChild>
        <w:div w:id="1456294654">
          <w:marLeft w:val="0"/>
          <w:marRight w:val="0"/>
          <w:marTop w:val="0"/>
          <w:marBottom w:val="0"/>
          <w:divBdr>
            <w:top w:val="none" w:sz="0" w:space="0" w:color="auto"/>
            <w:left w:val="none" w:sz="0" w:space="0" w:color="auto"/>
            <w:bottom w:val="none" w:sz="0" w:space="0" w:color="auto"/>
            <w:right w:val="none" w:sz="0" w:space="0" w:color="auto"/>
          </w:divBdr>
        </w:div>
      </w:divsChild>
    </w:div>
    <w:div w:id="180705492">
      <w:marLeft w:val="0"/>
      <w:marRight w:val="0"/>
      <w:marTop w:val="0"/>
      <w:marBottom w:val="0"/>
      <w:divBdr>
        <w:top w:val="none" w:sz="0" w:space="0" w:color="auto"/>
        <w:left w:val="none" w:sz="0" w:space="0" w:color="auto"/>
        <w:bottom w:val="none" w:sz="0" w:space="0" w:color="auto"/>
        <w:right w:val="none" w:sz="0" w:space="0" w:color="auto"/>
      </w:divBdr>
      <w:divsChild>
        <w:div w:id="2058772246">
          <w:marLeft w:val="0"/>
          <w:marRight w:val="0"/>
          <w:marTop w:val="0"/>
          <w:marBottom w:val="0"/>
          <w:divBdr>
            <w:top w:val="none" w:sz="0" w:space="0" w:color="auto"/>
            <w:left w:val="none" w:sz="0" w:space="0" w:color="auto"/>
            <w:bottom w:val="none" w:sz="0" w:space="0" w:color="auto"/>
            <w:right w:val="none" w:sz="0" w:space="0" w:color="auto"/>
          </w:divBdr>
        </w:div>
        <w:div w:id="1752432996">
          <w:marLeft w:val="0"/>
          <w:marRight w:val="0"/>
          <w:marTop w:val="0"/>
          <w:marBottom w:val="0"/>
          <w:divBdr>
            <w:top w:val="none" w:sz="0" w:space="0" w:color="auto"/>
            <w:left w:val="none" w:sz="0" w:space="0" w:color="auto"/>
            <w:bottom w:val="none" w:sz="0" w:space="0" w:color="auto"/>
            <w:right w:val="none" w:sz="0" w:space="0" w:color="auto"/>
          </w:divBdr>
        </w:div>
        <w:div w:id="1395544973">
          <w:marLeft w:val="0"/>
          <w:marRight w:val="0"/>
          <w:marTop w:val="0"/>
          <w:marBottom w:val="0"/>
          <w:divBdr>
            <w:top w:val="none" w:sz="0" w:space="0" w:color="auto"/>
            <w:left w:val="none" w:sz="0" w:space="0" w:color="auto"/>
            <w:bottom w:val="none" w:sz="0" w:space="0" w:color="auto"/>
            <w:right w:val="none" w:sz="0" w:space="0" w:color="auto"/>
          </w:divBdr>
        </w:div>
        <w:div w:id="1879119299">
          <w:marLeft w:val="0"/>
          <w:marRight w:val="0"/>
          <w:marTop w:val="0"/>
          <w:marBottom w:val="0"/>
          <w:divBdr>
            <w:top w:val="none" w:sz="0" w:space="0" w:color="auto"/>
            <w:left w:val="none" w:sz="0" w:space="0" w:color="auto"/>
            <w:bottom w:val="none" w:sz="0" w:space="0" w:color="auto"/>
            <w:right w:val="none" w:sz="0" w:space="0" w:color="auto"/>
          </w:divBdr>
        </w:div>
        <w:div w:id="2014989209">
          <w:marLeft w:val="0"/>
          <w:marRight w:val="0"/>
          <w:marTop w:val="0"/>
          <w:marBottom w:val="0"/>
          <w:divBdr>
            <w:top w:val="none" w:sz="0" w:space="0" w:color="auto"/>
            <w:left w:val="none" w:sz="0" w:space="0" w:color="auto"/>
            <w:bottom w:val="none" w:sz="0" w:space="0" w:color="auto"/>
            <w:right w:val="none" w:sz="0" w:space="0" w:color="auto"/>
          </w:divBdr>
        </w:div>
        <w:div w:id="1391998407">
          <w:marLeft w:val="0"/>
          <w:marRight w:val="0"/>
          <w:marTop w:val="0"/>
          <w:marBottom w:val="0"/>
          <w:divBdr>
            <w:top w:val="none" w:sz="0" w:space="0" w:color="auto"/>
            <w:left w:val="none" w:sz="0" w:space="0" w:color="auto"/>
            <w:bottom w:val="none" w:sz="0" w:space="0" w:color="auto"/>
            <w:right w:val="none" w:sz="0" w:space="0" w:color="auto"/>
          </w:divBdr>
        </w:div>
        <w:div w:id="479151628">
          <w:marLeft w:val="0"/>
          <w:marRight w:val="0"/>
          <w:marTop w:val="0"/>
          <w:marBottom w:val="0"/>
          <w:divBdr>
            <w:top w:val="none" w:sz="0" w:space="0" w:color="auto"/>
            <w:left w:val="none" w:sz="0" w:space="0" w:color="auto"/>
            <w:bottom w:val="none" w:sz="0" w:space="0" w:color="auto"/>
            <w:right w:val="none" w:sz="0" w:space="0" w:color="auto"/>
          </w:divBdr>
        </w:div>
        <w:div w:id="1145005806">
          <w:marLeft w:val="0"/>
          <w:marRight w:val="0"/>
          <w:marTop w:val="0"/>
          <w:marBottom w:val="0"/>
          <w:divBdr>
            <w:top w:val="none" w:sz="0" w:space="0" w:color="auto"/>
            <w:left w:val="none" w:sz="0" w:space="0" w:color="auto"/>
            <w:bottom w:val="none" w:sz="0" w:space="0" w:color="auto"/>
            <w:right w:val="none" w:sz="0" w:space="0" w:color="auto"/>
          </w:divBdr>
        </w:div>
        <w:div w:id="1325091312">
          <w:marLeft w:val="0"/>
          <w:marRight w:val="0"/>
          <w:marTop w:val="0"/>
          <w:marBottom w:val="0"/>
          <w:divBdr>
            <w:top w:val="none" w:sz="0" w:space="0" w:color="auto"/>
            <w:left w:val="none" w:sz="0" w:space="0" w:color="auto"/>
            <w:bottom w:val="none" w:sz="0" w:space="0" w:color="auto"/>
            <w:right w:val="none" w:sz="0" w:space="0" w:color="auto"/>
          </w:divBdr>
        </w:div>
        <w:div w:id="281376513">
          <w:marLeft w:val="0"/>
          <w:marRight w:val="0"/>
          <w:marTop w:val="0"/>
          <w:marBottom w:val="0"/>
          <w:divBdr>
            <w:top w:val="none" w:sz="0" w:space="0" w:color="auto"/>
            <w:left w:val="none" w:sz="0" w:space="0" w:color="auto"/>
            <w:bottom w:val="none" w:sz="0" w:space="0" w:color="auto"/>
            <w:right w:val="none" w:sz="0" w:space="0" w:color="auto"/>
          </w:divBdr>
        </w:div>
        <w:div w:id="2134712296">
          <w:marLeft w:val="0"/>
          <w:marRight w:val="0"/>
          <w:marTop w:val="0"/>
          <w:marBottom w:val="0"/>
          <w:divBdr>
            <w:top w:val="none" w:sz="0" w:space="0" w:color="auto"/>
            <w:left w:val="none" w:sz="0" w:space="0" w:color="auto"/>
            <w:bottom w:val="none" w:sz="0" w:space="0" w:color="auto"/>
            <w:right w:val="none" w:sz="0" w:space="0" w:color="auto"/>
          </w:divBdr>
        </w:div>
        <w:div w:id="700086516">
          <w:marLeft w:val="0"/>
          <w:marRight w:val="0"/>
          <w:marTop w:val="0"/>
          <w:marBottom w:val="0"/>
          <w:divBdr>
            <w:top w:val="none" w:sz="0" w:space="0" w:color="auto"/>
            <w:left w:val="none" w:sz="0" w:space="0" w:color="auto"/>
            <w:bottom w:val="none" w:sz="0" w:space="0" w:color="auto"/>
            <w:right w:val="none" w:sz="0" w:space="0" w:color="auto"/>
          </w:divBdr>
        </w:div>
        <w:div w:id="1402092980">
          <w:marLeft w:val="0"/>
          <w:marRight w:val="0"/>
          <w:marTop w:val="0"/>
          <w:marBottom w:val="0"/>
          <w:divBdr>
            <w:top w:val="none" w:sz="0" w:space="0" w:color="auto"/>
            <w:left w:val="none" w:sz="0" w:space="0" w:color="auto"/>
            <w:bottom w:val="none" w:sz="0" w:space="0" w:color="auto"/>
            <w:right w:val="none" w:sz="0" w:space="0" w:color="auto"/>
          </w:divBdr>
        </w:div>
        <w:div w:id="1188300546">
          <w:marLeft w:val="0"/>
          <w:marRight w:val="0"/>
          <w:marTop w:val="0"/>
          <w:marBottom w:val="0"/>
          <w:divBdr>
            <w:top w:val="none" w:sz="0" w:space="0" w:color="auto"/>
            <w:left w:val="none" w:sz="0" w:space="0" w:color="auto"/>
            <w:bottom w:val="none" w:sz="0" w:space="0" w:color="auto"/>
            <w:right w:val="none" w:sz="0" w:space="0" w:color="auto"/>
          </w:divBdr>
        </w:div>
        <w:div w:id="1674146411">
          <w:marLeft w:val="0"/>
          <w:marRight w:val="0"/>
          <w:marTop w:val="0"/>
          <w:marBottom w:val="0"/>
          <w:divBdr>
            <w:top w:val="none" w:sz="0" w:space="0" w:color="auto"/>
            <w:left w:val="none" w:sz="0" w:space="0" w:color="auto"/>
            <w:bottom w:val="none" w:sz="0" w:space="0" w:color="auto"/>
            <w:right w:val="none" w:sz="0" w:space="0" w:color="auto"/>
          </w:divBdr>
        </w:div>
      </w:divsChild>
    </w:div>
    <w:div w:id="210772965">
      <w:marLeft w:val="0"/>
      <w:marRight w:val="0"/>
      <w:marTop w:val="0"/>
      <w:marBottom w:val="0"/>
      <w:divBdr>
        <w:top w:val="none" w:sz="0" w:space="0" w:color="auto"/>
        <w:left w:val="none" w:sz="0" w:space="0" w:color="auto"/>
        <w:bottom w:val="none" w:sz="0" w:space="0" w:color="auto"/>
        <w:right w:val="none" w:sz="0" w:space="0" w:color="auto"/>
      </w:divBdr>
      <w:divsChild>
        <w:div w:id="1420365101">
          <w:marLeft w:val="0"/>
          <w:marRight w:val="0"/>
          <w:marTop w:val="0"/>
          <w:marBottom w:val="0"/>
          <w:divBdr>
            <w:top w:val="none" w:sz="0" w:space="0" w:color="auto"/>
            <w:left w:val="none" w:sz="0" w:space="0" w:color="auto"/>
            <w:bottom w:val="none" w:sz="0" w:space="0" w:color="auto"/>
            <w:right w:val="none" w:sz="0" w:space="0" w:color="auto"/>
          </w:divBdr>
        </w:div>
      </w:divsChild>
    </w:div>
    <w:div w:id="214783669">
      <w:marLeft w:val="0"/>
      <w:marRight w:val="0"/>
      <w:marTop w:val="0"/>
      <w:marBottom w:val="0"/>
      <w:divBdr>
        <w:top w:val="none" w:sz="0" w:space="0" w:color="auto"/>
        <w:left w:val="none" w:sz="0" w:space="0" w:color="auto"/>
        <w:bottom w:val="none" w:sz="0" w:space="0" w:color="auto"/>
        <w:right w:val="none" w:sz="0" w:space="0" w:color="auto"/>
      </w:divBdr>
      <w:divsChild>
        <w:div w:id="47186494">
          <w:marLeft w:val="0"/>
          <w:marRight w:val="0"/>
          <w:marTop w:val="0"/>
          <w:marBottom w:val="0"/>
          <w:divBdr>
            <w:top w:val="none" w:sz="0" w:space="0" w:color="auto"/>
            <w:left w:val="none" w:sz="0" w:space="0" w:color="auto"/>
            <w:bottom w:val="none" w:sz="0" w:space="0" w:color="auto"/>
            <w:right w:val="none" w:sz="0" w:space="0" w:color="auto"/>
          </w:divBdr>
        </w:div>
        <w:div w:id="316148486">
          <w:marLeft w:val="0"/>
          <w:marRight w:val="0"/>
          <w:marTop w:val="0"/>
          <w:marBottom w:val="0"/>
          <w:divBdr>
            <w:top w:val="none" w:sz="0" w:space="0" w:color="auto"/>
            <w:left w:val="none" w:sz="0" w:space="0" w:color="auto"/>
            <w:bottom w:val="none" w:sz="0" w:space="0" w:color="auto"/>
            <w:right w:val="none" w:sz="0" w:space="0" w:color="auto"/>
          </w:divBdr>
        </w:div>
        <w:div w:id="1996104493">
          <w:marLeft w:val="0"/>
          <w:marRight w:val="0"/>
          <w:marTop w:val="0"/>
          <w:marBottom w:val="0"/>
          <w:divBdr>
            <w:top w:val="none" w:sz="0" w:space="0" w:color="auto"/>
            <w:left w:val="none" w:sz="0" w:space="0" w:color="auto"/>
            <w:bottom w:val="none" w:sz="0" w:space="0" w:color="auto"/>
            <w:right w:val="none" w:sz="0" w:space="0" w:color="auto"/>
          </w:divBdr>
        </w:div>
      </w:divsChild>
    </w:div>
    <w:div w:id="223571148">
      <w:marLeft w:val="0"/>
      <w:marRight w:val="0"/>
      <w:marTop w:val="0"/>
      <w:marBottom w:val="0"/>
      <w:divBdr>
        <w:top w:val="none" w:sz="0" w:space="0" w:color="auto"/>
        <w:left w:val="none" w:sz="0" w:space="0" w:color="auto"/>
        <w:bottom w:val="none" w:sz="0" w:space="0" w:color="auto"/>
        <w:right w:val="none" w:sz="0" w:space="0" w:color="auto"/>
      </w:divBdr>
      <w:divsChild>
        <w:div w:id="1886090798">
          <w:marLeft w:val="0"/>
          <w:marRight w:val="0"/>
          <w:marTop w:val="0"/>
          <w:marBottom w:val="0"/>
          <w:divBdr>
            <w:top w:val="none" w:sz="0" w:space="0" w:color="auto"/>
            <w:left w:val="none" w:sz="0" w:space="0" w:color="auto"/>
            <w:bottom w:val="none" w:sz="0" w:space="0" w:color="auto"/>
            <w:right w:val="none" w:sz="0" w:space="0" w:color="auto"/>
          </w:divBdr>
        </w:div>
        <w:div w:id="1780491572">
          <w:marLeft w:val="0"/>
          <w:marRight w:val="0"/>
          <w:marTop w:val="0"/>
          <w:marBottom w:val="0"/>
          <w:divBdr>
            <w:top w:val="none" w:sz="0" w:space="0" w:color="auto"/>
            <w:left w:val="none" w:sz="0" w:space="0" w:color="auto"/>
            <w:bottom w:val="none" w:sz="0" w:space="0" w:color="auto"/>
            <w:right w:val="none" w:sz="0" w:space="0" w:color="auto"/>
          </w:divBdr>
        </w:div>
        <w:div w:id="1532457395">
          <w:marLeft w:val="0"/>
          <w:marRight w:val="0"/>
          <w:marTop w:val="0"/>
          <w:marBottom w:val="0"/>
          <w:divBdr>
            <w:top w:val="none" w:sz="0" w:space="0" w:color="auto"/>
            <w:left w:val="none" w:sz="0" w:space="0" w:color="auto"/>
            <w:bottom w:val="none" w:sz="0" w:space="0" w:color="auto"/>
            <w:right w:val="none" w:sz="0" w:space="0" w:color="auto"/>
          </w:divBdr>
        </w:div>
      </w:divsChild>
    </w:div>
    <w:div w:id="247203269">
      <w:marLeft w:val="0"/>
      <w:marRight w:val="0"/>
      <w:marTop w:val="0"/>
      <w:marBottom w:val="0"/>
      <w:divBdr>
        <w:top w:val="none" w:sz="0" w:space="0" w:color="auto"/>
        <w:left w:val="none" w:sz="0" w:space="0" w:color="auto"/>
        <w:bottom w:val="none" w:sz="0" w:space="0" w:color="auto"/>
        <w:right w:val="none" w:sz="0" w:space="0" w:color="auto"/>
      </w:divBdr>
      <w:divsChild>
        <w:div w:id="746808391">
          <w:marLeft w:val="0"/>
          <w:marRight w:val="0"/>
          <w:marTop w:val="0"/>
          <w:marBottom w:val="0"/>
          <w:divBdr>
            <w:top w:val="none" w:sz="0" w:space="0" w:color="auto"/>
            <w:left w:val="none" w:sz="0" w:space="0" w:color="auto"/>
            <w:bottom w:val="none" w:sz="0" w:space="0" w:color="auto"/>
            <w:right w:val="none" w:sz="0" w:space="0" w:color="auto"/>
          </w:divBdr>
        </w:div>
        <w:div w:id="715542156">
          <w:marLeft w:val="0"/>
          <w:marRight w:val="0"/>
          <w:marTop w:val="0"/>
          <w:marBottom w:val="0"/>
          <w:divBdr>
            <w:top w:val="none" w:sz="0" w:space="0" w:color="auto"/>
            <w:left w:val="none" w:sz="0" w:space="0" w:color="auto"/>
            <w:bottom w:val="none" w:sz="0" w:space="0" w:color="auto"/>
            <w:right w:val="none" w:sz="0" w:space="0" w:color="auto"/>
          </w:divBdr>
        </w:div>
        <w:div w:id="1970553936">
          <w:marLeft w:val="0"/>
          <w:marRight w:val="0"/>
          <w:marTop w:val="0"/>
          <w:marBottom w:val="0"/>
          <w:divBdr>
            <w:top w:val="none" w:sz="0" w:space="0" w:color="auto"/>
            <w:left w:val="none" w:sz="0" w:space="0" w:color="auto"/>
            <w:bottom w:val="none" w:sz="0" w:space="0" w:color="auto"/>
            <w:right w:val="none" w:sz="0" w:space="0" w:color="auto"/>
          </w:divBdr>
        </w:div>
        <w:div w:id="1422681629">
          <w:marLeft w:val="0"/>
          <w:marRight w:val="0"/>
          <w:marTop w:val="0"/>
          <w:marBottom w:val="0"/>
          <w:divBdr>
            <w:top w:val="none" w:sz="0" w:space="0" w:color="auto"/>
            <w:left w:val="none" w:sz="0" w:space="0" w:color="auto"/>
            <w:bottom w:val="none" w:sz="0" w:space="0" w:color="auto"/>
            <w:right w:val="none" w:sz="0" w:space="0" w:color="auto"/>
          </w:divBdr>
        </w:div>
      </w:divsChild>
    </w:div>
    <w:div w:id="261762623">
      <w:marLeft w:val="0"/>
      <w:marRight w:val="0"/>
      <w:marTop w:val="0"/>
      <w:marBottom w:val="0"/>
      <w:divBdr>
        <w:top w:val="none" w:sz="0" w:space="0" w:color="auto"/>
        <w:left w:val="none" w:sz="0" w:space="0" w:color="auto"/>
        <w:bottom w:val="none" w:sz="0" w:space="0" w:color="auto"/>
        <w:right w:val="none" w:sz="0" w:space="0" w:color="auto"/>
      </w:divBdr>
      <w:divsChild>
        <w:div w:id="1237592014">
          <w:marLeft w:val="0"/>
          <w:marRight w:val="0"/>
          <w:marTop w:val="0"/>
          <w:marBottom w:val="0"/>
          <w:divBdr>
            <w:top w:val="none" w:sz="0" w:space="0" w:color="auto"/>
            <w:left w:val="none" w:sz="0" w:space="0" w:color="auto"/>
            <w:bottom w:val="none" w:sz="0" w:space="0" w:color="auto"/>
            <w:right w:val="none" w:sz="0" w:space="0" w:color="auto"/>
          </w:divBdr>
        </w:div>
      </w:divsChild>
    </w:div>
    <w:div w:id="262802986">
      <w:marLeft w:val="0"/>
      <w:marRight w:val="0"/>
      <w:marTop w:val="0"/>
      <w:marBottom w:val="0"/>
      <w:divBdr>
        <w:top w:val="none" w:sz="0" w:space="0" w:color="auto"/>
        <w:left w:val="none" w:sz="0" w:space="0" w:color="auto"/>
        <w:bottom w:val="none" w:sz="0" w:space="0" w:color="auto"/>
        <w:right w:val="none" w:sz="0" w:space="0" w:color="auto"/>
      </w:divBdr>
      <w:divsChild>
        <w:div w:id="750544162">
          <w:marLeft w:val="0"/>
          <w:marRight w:val="0"/>
          <w:marTop w:val="0"/>
          <w:marBottom w:val="0"/>
          <w:divBdr>
            <w:top w:val="none" w:sz="0" w:space="0" w:color="auto"/>
            <w:left w:val="none" w:sz="0" w:space="0" w:color="auto"/>
            <w:bottom w:val="none" w:sz="0" w:space="0" w:color="auto"/>
            <w:right w:val="none" w:sz="0" w:space="0" w:color="auto"/>
          </w:divBdr>
        </w:div>
        <w:div w:id="1584030167">
          <w:marLeft w:val="0"/>
          <w:marRight w:val="0"/>
          <w:marTop w:val="0"/>
          <w:marBottom w:val="0"/>
          <w:divBdr>
            <w:top w:val="none" w:sz="0" w:space="0" w:color="auto"/>
            <w:left w:val="none" w:sz="0" w:space="0" w:color="auto"/>
            <w:bottom w:val="none" w:sz="0" w:space="0" w:color="auto"/>
            <w:right w:val="none" w:sz="0" w:space="0" w:color="auto"/>
          </w:divBdr>
        </w:div>
        <w:div w:id="761144140">
          <w:marLeft w:val="0"/>
          <w:marRight w:val="0"/>
          <w:marTop w:val="0"/>
          <w:marBottom w:val="0"/>
          <w:divBdr>
            <w:top w:val="none" w:sz="0" w:space="0" w:color="auto"/>
            <w:left w:val="none" w:sz="0" w:space="0" w:color="auto"/>
            <w:bottom w:val="none" w:sz="0" w:space="0" w:color="auto"/>
            <w:right w:val="none" w:sz="0" w:space="0" w:color="auto"/>
          </w:divBdr>
        </w:div>
        <w:div w:id="1055159361">
          <w:marLeft w:val="0"/>
          <w:marRight w:val="0"/>
          <w:marTop w:val="0"/>
          <w:marBottom w:val="0"/>
          <w:divBdr>
            <w:top w:val="none" w:sz="0" w:space="0" w:color="auto"/>
            <w:left w:val="none" w:sz="0" w:space="0" w:color="auto"/>
            <w:bottom w:val="none" w:sz="0" w:space="0" w:color="auto"/>
            <w:right w:val="none" w:sz="0" w:space="0" w:color="auto"/>
          </w:divBdr>
        </w:div>
        <w:div w:id="439181169">
          <w:marLeft w:val="0"/>
          <w:marRight w:val="0"/>
          <w:marTop w:val="0"/>
          <w:marBottom w:val="0"/>
          <w:divBdr>
            <w:top w:val="none" w:sz="0" w:space="0" w:color="auto"/>
            <w:left w:val="none" w:sz="0" w:space="0" w:color="auto"/>
            <w:bottom w:val="none" w:sz="0" w:space="0" w:color="auto"/>
            <w:right w:val="none" w:sz="0" w:space="0" w:color="auto"/>
          </w:divBdr>
        </w:div>
      </w:divsChild>
    </w:div>
    <w:div w:id="277489092">
      <w:marLeft w:val="0"/>
      <w:marRight w:val="0"/>
      <w:marTop w:val="0"/>
      <w:marBottom w:val="0"/>
      <w:divBdr>
        <w:top w:val="none" w:sz="0" w:space="0" w:color="auto"/>
        <w:left w:val="none" w:sz="0" w:space="0" w:color="auto"/>
        <w:bottom w:val="none" w:sz="0" w:space="0" w:color="auto"/>
        <w:right w:val="none" w:sz="0" w:space="0" w:color="auto"/>
      </w:divBdr>
      <w:divsChild>
        <w:div w:id="867182528">
          <w:marLeft w:val="0"/>
          <w:marRight w:val="0"/>
          <w:marTop w:val="0"/>
          <w:marBottom w:val="0"/>
          <w:divBdr>
            <w:top w:val="none" w:sz="0" w:space="0" w:color="auto"/>
            <w:left w:val="none" w:sz="0" w:space="0" w:color="auto"/>
            <w:bottom w:val="none" w:sz="0" w:space="0" w:color="auto"/>
            <w:right w:val="none" w:sz="0" w:space="0" w:color="auto"/>
          </w:divBdr>
        </w:div>
      </w:divsChild>
    </w:div>
    <w:div w:id="308831521">
      <w:marLeft w:val="0"/>
      <w:marRight w:val="0"/>
      <w:marTop w:val="0"/>
      <w:marBottom w:val="0"/>
      <w:divBdr>
        <w:top w:val="none" w:sz="0" w:space="0" w:color="auto"/>
        <w:left w:val="none" w:sz="0" w:space="0" w:color="auto"/>
        <w:bottom w:val="none" w:sz="0" w:space="0" w:color="auto"/>
        <w:right w:val="none" w:sz="0" w:space="0" w:color="auto"/>
      </w:divBdr>
      <w:divsChild>
        <w:div w:id="1743721077">
          <w:marLeft w:val="0"/>
          <w:marRight w:val="0"/>
          <w:marTop w:val="0"/>
          <w:marBottom w:val="0"/>
          <w:divBdr>
            <w:top w:val="none" w:sz="0" w:space="0" w:color="auto"/>
            <w:left w:val="none" w:sz="0" w:space="0" w:color="auto"/>
            <w:bottom w:val="none" w:sz="0" w:space="0" w:color="auto"/>
            <w:right w:val="none" w:sz="0" w:space="0" w:color="auto"/>
          </w:divBdr>
        </w:div>
      </w:divsChild>
    </w:div>
    <w:div w:id="320037895">
      <w:bodyDiv w:val="1"/>
      <w:marLeft w:val="0"/>
      <w:marRight w:val="0"/>
      <w:marTop w:val="0"/>
      <w:marBottom w:val="0"/>
      <w:divBdr>
        <w:top w:val="none" w:sz="0" w:space="0" w:color="auto"/>
        <w:left w:val="none" w:sz="0" w:space="0" w:color="auto"/>
        <w:bottom w:val="none" w:sz="0" w:space="0" w:color="auto"/>
        <w:right w:val="none" w:sz="0" w:space="0" w:color="auto"/>
      </w:divBdr>
      <w:divsChild>
        <w:div w:id="323512891">
          <w:marLeft w:val="0"/>
          <w:marRight w:val="0"/>
          <w:marTop w:val="0"/>
          <w:marBottom w:val="0"/>
          <w:divBdr>
            <w:top w:val="none" w:sz="0" w:space="0" w:color="auto"/>
            <w:left w:val="none" w:sz="0" w:space="0" w:color="auto"/>
            <w:bottom w:val="none" w:sz="0" w:space="0" w:color="auto"/>
            <w:right w:val="none" w:sz="0" w:space="0" w:color="auto"/>
          </w:divBdr>
          <w:divsChild>
            <w:div w:id="141890554">
              <w:marLeft w:val="0"/>
              <w:marRight w:val="0"/>
              <w:marTop w:val="0"/>
              <w:marBottom w:val="0"/>
              <w:divBdr>
                <w:top w:val="none" w:sz="0" w:space="0" w:color="auto"/>
                <w:left w:val="none" w:sz="0" w:space="0" w:color="auto"/>
                <w:bottom w:val="none" w:sz="0" w:space="0" w:color="auto"/>
                <w:right w:val="none" w:sz="0" w:space="0" w:color="auto"/>
              </w:divBdr>
            </w:div>
            <w:div w:id="1115900623">
              <w:marLeft w:val="0"/>
              <w:marRight w:val="0"/>
              <w:marTop w:val="0"/>
              <w:marBottom w:val="0"/>
              <w:divBdr>
                <w:top w:val="none" w:sz="0" w:space="0" w:color="auto"/>
                <w:left w:val="none" w:sz="0" w:space="0" w:color="auto"/>
                <w:bottom w:val="none" w:sz="0" w:space="0" w:color="auto"/>
                <w:right w:val="none" w:sz="0" w:space="0" w:color="auto"/>
              </w:divBdr>
              <w:divsChild>
                <w:div w:id="10929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09271">
      <w:marLeft w:val="0"/>
      <w:marRight w:val="0"/>
      <w:marTop w:val="0"/>
      <w:marBottom w:val="0"/>
      <w:divBdr>
        <w:top w:val="none" w:sz="0" w:space="0" w:color="auto"/>
        <w:left w:val="none" w:sz="0" w:space="0" w:color="auto"/>
        <w:bottom w:val="none" w:sz="0" w:space="0" w:color="auto"/>
        <w:right w:val="none" w:sz="0" w:space="0" w:color="auto"/>
      </w:divBdr>
      <w:divsChild>
        <w:div w:id="794369694">
          <w:marLeft w:val="0"/>
          <w:marRight w:val="0"/>
          <w:marTop w:val="0"/>
          <w:marBottom w:val="0"/>
          <w:divBdr>
            <w:top w:val="none" w:sz="0" w:space="0" w:color="auto"/>
            <w:left w:val="none" w:sz="0" w:space="0" w:color="auto"/>
            <w:bottom w:val="none" w:sz="0" w:space="0" w:color="auto"/>
            <w:right w:val="none" w:sz="0" w:space="0" w:color="auto"/>
          </w:divBdr>
        </w:div>
      </w:divsChild>
    </w:div>
    <w:div w:id="327557332">
      <w:marLeft w:val="0"/>
      <w:marRight w:val="0"/>
      <w:marTop w:val="0"/>
      <w:marBottom w:val="0"/>
      <w:divBdr>
        <w:top w:val="none" w:sz="0" w:space="0" w:color="auto"/>
        <w:left w:val="none" w:sz="0" w:space="0" w:color="auto"/>
        <w:bottom w:val="none" w:sz="0" w:space="0" w:color="auto"/>
        <w:right w:val="none" w:sz="0" w:space="0" w:color="auto"/>
      </w:divBdr>
      <w:divsChild>
        <w:div w:id="1860465779">
          <w:marLeft w:val="0"/>
          <w:marRight w:val="0"/>
          <w:marTop w:val="0"/>
          <w:marBottom w:val="0"/>
          <w:divBdr>
            <w:top w:val="none" w:sz="0" w:space="0" w:color="auto"/>
            <w:left w:val="none" w:sz="0" w:space="0" w:color="auto"/>
            <w:bottom w:val="none" w:sz="0" w:space="0" w:color="auto"/>
            <w:right w:val="none" w:sz="0" w:space="0" w:color="auto"/>
          </w:divBdr>
        </w:div>
      </w:divsChild>
    </w:div>
    <w:div w:id="332995294">
      <w:marLeft w:val="0"/>
      <w:marRight w:val="0"/>
      <w:marTop w:val="0"/>
      <w:marBottom w:val="0"/>
      <w:divBdr>
        <w:top w:val="none" w:sz="0" w:space="0" w:color="auto"/>
        <w:left w:val="none" w:sz="0" w:space="0" w:color="auto"/>
        <w:bottom w:val="none" w:sz="0" w:space="0" w:color="auto"/>
        <w:right w:val="none" w:sz="0" w:space="0" w:color="auto"/>
      </w:divBdr>
      <w:divsChild>
        <w:div w:id="1363166837">
          <w:marLeft w:val="0"/>
          <w:marRight w:val="0"/>
          <w:marTop w:val="0"/>
          <w:marBottom w:val="0"/>
          <w:divBdr>
            <w:top w:val="none" w:sz="0" w:space="0" w:color="auto"/>
            <w:left w:val="none" w:sz="0" w:space="0" w:color="auto"/>
            <w:bottom w:val="none" w:sz="0" w:space="0" w:color="auto"/>
            <w:right w:val="none" w:sz="0" w:space="0" w:color="auto"/>
          </w:divBdr>
        </w:div>
        <w:div w:id="210266668">
          <w:marLeft w:val="0"/>
          <w:marRight w:val="0"/>
          <w:marTop w:val="0"/>
          <w:marBottom w:val="0"/>
          <w:divBdr>
            <w:top w:val="none" w:sz="0" w:space="0" w:color="auto"/>
            <w:left w:val="none" w:sz="0" w:space="0" w:color="auto"/>
            <w:bottom w:val="none" w:sz="0" w:space="0" w:color="auto"/>
            <w:right w:val="none" w:sz="0" w:space="0" w:color="auto"/>
          </w:divBdr>
        </w:div>
        <w:div w:id="935361658">
          <w:marLeft w:val="0"/>
          <w:marRight w:val="0"/>
          <w:marTop w:val="0"/>
          <w:marBottom w:val="0"/>
          <w:divBdr>
            <w:top w:val="none" w:sz="0" w:space="0" w:color="auto"/>
            <w:left w:val="none" w:sz="0" w:space="0" w:color="auto"/>
            <w:bottom w:val="none" w:sz="0" w:space="0" w:color="auto"/>
            <w:right w:val="none" w:sz="0" w:space="0" w:color="auto"/>
          </w:divBdr>
        </w:div>
      </w:divsChild>
    </w:div>
    <w:div w:id="341929699">
      <w:marLeft w:val="0"/>
      <w:marRight w:val="0"/>
      <w:marTop w:val="0"/>
      <w:marBottom w:val="0"/>
      <w:divBdr>
        <w:top w:val="none" w:sz="0" w:space="0" w:color="auto"/>
        <w:left w:val="none" w:sz="0" w:space="0" w:color="auto"/>
        <w:bottom w:val="none" w:sz="0" w:space="0" w:color="auto"/>
        <w:right w:val="none" w:sz="0" w:space="0" w:color="auto"/>
      </w:divBdr>
      <w:divsChild>
        <w:div w:id="553542468">
          <w:marLeft w:val="0"/>
          <w:marRight w:val="0"/>
          <w:marTop w:val="0"/>
          <w:marBottom w:val="0"/>
          <w:divBdr>
            <w:top w:val="none" w:sz="0" w:space="0" w:color="auto"/>
            <w:left w:val="none" w:sz="0" w:space="0" w:color="auto"/>
            <w:bottom w:val="none" w:sz="0" w:space="0" w:color="auto"/>
            <w:right w:val="none" w:sz="0" w:space="0" w:color="auto"/>
          </w:divBdr>
        </w:div>
        <w:div w:id="396324038">
          <w:marLeft w:val="0"/>
          <w:marRight w:val="0"/>
          <w:marTop w:val="0"/>
          <w:marBottom w:val="0"/>
          <w:divBdr>
            <w:top w:val="none" w:sz="0" w:space="0" w:color="auto"/>
            <w:left w:val="none" w:sz="0" w:space="0" w:color="auto"/>
            <w:bottom w:val="none" w:sz="0" w:space="0" w:color="auto"/>
            <w:right w:val="none" w:sz="0" w:space="0" w:color="auto"/>
          </w:divBdr>
          <w:divsChild>
            <w:div w:id="8181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76412">
      <w:marLeft w:val="0"/>
      <w:marRight w:val="0"/>
      <w:marTop w:val="0"/>
      <w:marBottom w:val="0"/>
      <w:divBdr>
        <w:top w:val="none" w:sz="0" w:space="0" w:color="auto"/>
        <w:left w:val="none" w:sz="0" w:space="0" w:color="auto"/>
        <w:bottom w:val="none" w:sz="0" w:space="0" w:color="auto"/>
        <w:right w:val="none" w:sz="0" w:space="0" w:color="auto"/>
      </w:divBdr>
      <w:divsChild>
        <w:div w:id="59600781">
          <w:marLeft w:val="0"/>
          <w:marRight w:val="0"/>
          <w:marTop w:val="0"/>
          <w:marBottom w:val="0"/>
          <w:divBdr>
            <w:top w:val="none" w:sz="0" w:space="0" w:color="auto"/>
            <w:left w:val="none" w:sz="0" w:space="0" w:color="auto"/>
            <w:bottom w:val="none" w:sz="0" w:space="0" w:color="auto"/>
            <w:right w:val="none" w:sz="0" w:space="0" w:color="auto"/>
          </w:divBdr>
        </w:div>
      </w:divsChild>
    </w:div>
    <w:div w:id="356543567">
      <w:marLeft w:val="0"/>
      <w:marRight w:val="0"/>
      <w:marTop w:val="0"/>
      <w:marBottom w:val="0"/>
      <w:divBdr>
        <w:top w:val="none" w:sz="0" w:space="0" w:color="auto"/>
        <w:left w:val="none" w:sz="0" w:space="0" w:color="auto"/>
        <w:bottom w:val="none" w:sz="0" w:space="0" w:color="auto"/>
        <w:right w:val="none" w:sz="0" w:space="0" w:color="auto"/>
      </w:divBdr>
      <w:divsChild>
        <w:div w:id="42750828">
          <w:marLeft w:val="0"/>
          <w:marRight w:val="0"/>
          <w:marTop w:val="0"/>
          <w:marBottom w:val="0"/>
          <w:divBdr>
            <w:top w:val="none" w:sz="0" w:space="0" w:color="auto"/>
            <w:left w:val="none" w:sz="0" w:space="0" w:color="auto"/>
            <w:bottom w:val="none" w:sz="0" w:space="0" w:color="auto"/>
            <w:right w:val="none" w:sz="0" w:space="0" w:color="auto"/>
          </w:divBdr>
        </w:div>
        <w:div w:id="1886213296">
          <w:marLeft w:val="0"/>
          <w:marRight w:val="0"/>
          <w:marTop w:val="0"/>
          <w:marBottom w:val="0"/>
          <w:divBdr>
            <w:top w:val="none" w:sz="0" w:space="0" w:color="auto"/>
            <w:left w:val="none" w:sz="0" w:space="0" w:color="auto"/>
            <w:bottom w:val="none" w:sz="0" w:space="0" w:color="auto"/>
            <w:right w:val="none" w:sz="0" w:space="0" w:color="auto"/>
          </w:divBdr>
        </w:div>
      </w:divsChild>
    </w:div>
    <w:div w:id="391660837">
      <w:bodyDiv w:val="1"/>
      <w:marLeft w:val="0"/>
      <w:marRight w:val="0"/>
      <w:marTop w:val="0"/>
      <w:marBottom w:val="0"/>
      <w:divBdr>
        <w:top w:val="none" w:sz="0" w:space="0" w:color="auto"/>
        <w:left w:val="none" w:sz="0" w:space="0" w:color="auto"/>
        <w:bottom w:val="none" w:sz="0" w:space="0" w:color="auto"/>
        <w:right w:val="none" w:sz="0" w:space="0" w:color="auto"/>
      </w:divBdr>
      <w:divsChild>
        <w:div w:id="502009541">
          <w:marLeft w:val="0"/>
          <w:marRight w:val="0"/>
          <w:marTop w:val="0"/>
          <w:marBottom w:val="0"/>
          <w:divBdr>
            <w:top w:val="none" w:sz="0" w:space="0" w:color="auto"/>
            <w:left w:val="none" w:sz="0" w:space="0" w:color="auto"/>
            <w:bottom w:val="none" w:sz="0" w:space="0" w:color="auto"/>
            <w:right w:val="none" w:sz="0" w:space="0" w:color="auto"/>
          </w:divBdr>
          <w:divsChild>
            <w:div w:id="2130078969">
              <w:marLeft w:val="0"/>
              <w:marRight w:val="0"/>
              <w:marTop w:val="0"/>
              <w:marBottom w:val="0"/>
              <w:divBdr>
                <w:top w:val="none" w:sz="0" w:space="0" w:color="auto"/>
                <w:left w:val="none" w:sz="0" w:space="0" w:color="auto"/>
                <w:bottom w:val="none" w:sz="0" w:space="0" w:color="auto"/>
                <w:right w:val="none" w:sz="0" w:space="0" w:color="auto"/>
              </w:divBdr>
            </w:div>
            <w:div w:id="1534154585">
              <w:marLeft w:val="0"/>
              <w:marRight w:val="0"/>
              <w:marTop w:val="0"/>
              <w:marBottom w:val="0"/>
              <w:divBdr>
                <w:top w:val="none" w:sz="0" w:space="0" w:color="auto"/>
                <w:left w:val="none" w:sz="0" w:space="0" w:color="auto"/>
                <w:bottom w:val="none" w:sz="0" w:space="0" w:color="auto"/>
                <w:right w:val="none" w:sz="0" w:space="0" w:color="auto"/>
              </w:divBdr>
              <w:divsChild>
                <w:div w:id="20714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851801">
      <w:marLeft w:val="0"/>
      <w:marRight w:val="0"/>
      <w:marTop w:val="0"/>
      <w:marBottom w:val="0"/>
      <w:divBdr>
        <w:top w:val="none" w:sz="0" w:space="0" w:color="auto"/>
        <w:left w:val="none" w:sz="0" w:space="0" w:color="auto"/>
        <w:bottom w:val="none" w:sz="0" w:space="0" w:color="auto"/>
        <w:right w:val="none" w:sz="0" w:space="0" w:color="auto"/>
      </w:divBdr>
      <w:divsChild>
        <w:div w:id="1701664309">
          <w:marLeft w:val="0"/>
          <w:marRight w:val="0"/>
          <w:marTop w:val="0"/>
          <w:marBottom w:val="0"/>
          <w:divBdr>
            <w:top w:val="none" w:sz="0" w:space="0" w:color="auto"/>
            <w:left w:val="none" w:sz="0" w:space="0" w:color="auto"/>
            <w:bottom w:val="none" w:sz="0" w:space="0" w:color="auto"/>
            <w:right w:val="none" w:sz="0" w:space="0" w:color="auto"/>
          </w:divBdr>
        </w:div>
        <w:div w:id="1104151637">
          <w:marLeft w:val="0"/>
          <w:marRight w:val="0"/>
          <w:marTop w:val="0"/>
          <w:marBottom w:val="0"/>
          <w:divBdr>
            <w:top w:val="none" w:sz="0" w:space="0" w:color="auto"/>
            <w:left w:val="none" w:sz="0" w:space="0" w:color="auto"/>
            <w:bottom w:val="none" w:sz="0" w:space="0" w:color="auto"/>
            <w:right w:val="none" w:sz="0" w:space="0" w:color="auto"/>
          </w:divBdr>
        </w:div>
        <w:div w:id="1083797844">
          <w:marLeft w:val="0"/>
          <w:marRight w:val="0"/>
          <w:marTop w:val="0"/>
          <w:marBottom w:val="0"/>
          <w:divBdr>
            <w:top w:val="none" w:sz="0" w:space="0" w:color="auto"/>
            <w:left w:val="none" w:sz="0" w:space="0" w:color="auto"/>
            <w:bottom w:val="none" w:sz="0" w:space="0" w:color="auto"/>
            <w:right w:val="none" w:sz="0" w:space="0" w:color="auto"/>
          </w:divBdr>
        </w:div>
        <w:div w:id="981693706">
          <w:marLeft w:val="0"/>
          <w:marRight w:val="0"/>
          <w:marTop w:val="0"/>
          <w:marBottom w:val="0"/>
          <w:divBdr>
            <w:top w:val="none" w:sz="0" w:space="0" w:color="auto"/>
            <w:left w:val="none" w:sz="0" w:space="0" w:color="auto"/>
            <w:bottom w:val="none" w:sz="0" w:space="0" w:color="auto"/>
            <w:right w:val="none" w:sz="0" w:space="0" w:color="auto"/>
          </w:divBdr>
        </w:div>
        <w:div w:id="605160984">
          <w:marLeft w:val="0"/>
          <w:marRight w:val="0"/>
          <w:marTop w:val="0"/>
          <w:marBottom w:val="0"/>
          <w:divBdr>
            <w:top w:val="none" w:sz="0" w:space="0" w:color="auto"/>
            <w:left w:val="none" w:sz="0" w:space="0" w:color="auto"/>
            <w:bottom w:val="none" w:sz="0" w:space="0" w:color="auto"/>
            <w:right w:val="none" w:sz="0" w:space="0" w:color="auto"/>
          </w:divBdr>
        </w:div>
        <w:div w:id="1082752249">
          <w:marLeft w:val="0"/>
          <w:marRight w:val="0"/>
          <w:marTop w:val="0"/>
          <w:marBottom w:val="0"/>
          <w:divBdr>
            <w:top w:val="none" w:sz="0" w:space="0" w:color="auto"/>
            <w:left w:val="none" w:sz="0" w:space="0" w:color="auto"/>
            <w:bottom w:val="none" w:sz="0" w:space="0" w:color="auto"/>
            <w:right w:val="none" w:sz="0" w:space="0" w:color="auto"/>
          </w:divBdr>
        </w:div>
        <w:div w:id="391270122">
          <w:marLeft w:val="0"/>
          <w:marRight w:val="0"/>
          <w:marTop w:val="0"/>
          <w:marBottom w:val="0"/>
          <w:divBdr>
            <w:top w:val="none" w:sz="0" w:space="0" w:color="auto"/>
            <w:left w:val="none" w:sz="0" w:space="0" w:color="auto"/>
            <w:bottom w:val="none" w:sz="0" w:space="0" w:color="auto"/>
            <w:right w:val="none" w:sz="0" w:space="0" w:color="auto"/>
          </w:divBdr>
        </w:div>
        <w:div w:id="2055696002">
          <w:marLeft w:val="0"/>
          <w:marRight w:val="0"/>
          <w:marTop w:val="0"/>
          <w:marBottom w:val="0"/>
          <w:divBdr>
            <w:top w:val="none" w:sz="0" w:space="0" w:color="auto"/>
            <w:left w:val="none" w:sz="0" w:space="0" w:color="auto"/>
            <w:bottom w:val="none" w:sz="0" w:space="0" w:color="auto"/>
            <w:right w:val="none" w:sz="0" w:space="0" w:color="auto"/>
          </w:divBdr>
        </w:div>
      </w:divsChild>
    </w:div>
    <w:div w:id="437026365">
      <w:bodyDiv w:val="1"/>
      <w:marLeft w:val="0"/>
      <w:marRight w:val="0"/>
      <w:marTop w:val="0"/>
      <w:marBottom w:val="0"/>
      <w:divBdr>
        <w:top w:val="none" w:sz="0" w:space="0" w:color="auto"/>
        <w:left w:val="none" w:sz="0" w:space="0" w:color="auto"/>
        <w:bottom w:val="none" w:sz="0" w:space="0" w:color="auto"/>
        <w:right w:val="none" w:sz="0" w:space="0" w:color="auto"/>
      </w:divBdr>
      <w:divsChild>
        <w:div w:id="251472226">
          <w:marLeft w:val="0"/>
          <w:marRight w:val="0"/>
          <w:marTop w:val="0"/>
          <w:marBottom w:val="0"/>
          <w:divBdr>
            <w:top w:val="none" w:sz="0" w:space="0" w:color="auto"/>
            <w:left w:val="none" w:sz="0" w:space="0" w:color="auto"/>
            <w:bottom w:val="none" w:sz="0" w:space="0" w:color="auto"/>
            <w:right w:val="none" w:sz="0" w:space="0" w:color="auto"/>
          </w:divBdr>
          <w:divsChild>
            <w:div w:id="1959070360">
              <w:marLeft w:val="0"/>
              <w:marRight w:val="0"/>
              <w:marTop w:val="0"/>
              <w:marBottom w:val="0"/>
              <w:divBdr>
                <w:top w:val="none" w:sz="0" w:space="0" w:color="auto"/>
                <w:left w:val="none" w:sz="0" w:space="0" w:color="auto"/>
                <w:bottom w:val="none" w:sz="0" w:space="0" w:color="auto"/>
                <w:right w:val="none" w:sz="0" w:space="0" w:color="auto"/>
              </w:divBdr>
            </w:div>
            <w:div w:id="574052579">
              <w:marLeft w:val="0"/>
              <w:marRight w:val="0"/>
              <w:marTop w:val="0"/>
              <w:marBottom w:val="0"/>
              <w:divBdr>
                <w:top w:val="none" w:sz="0" w:space="0" w:color="auto"/>
                <w:left w:val="none" w:sz="0" w:space="0" w:color="auto"/>
                <w:bottom w:val="none" w:sz="0" w:space="0" w:color="auto"/>
                <w:right w:val="none" w:sz="0" w:space="0" w:color="auto"/>
              </w:divBdr>
              <w:divsChild>
                <w:div w:id="18079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162198">
      <w:marLeft w:val="0"/>
      <w:marRight w:val="0"/>
      <w:marTop w:val="0"/>
      <w:marBottom w:val="0"/>
      <w:divBdr>
        <w:top w:val="none" w:sz="0" w:space="0" w:color="auto"/>
        <w:left w:val="none" w:sz="0" w:space="0" w:color="auto"/>
        <w:bottom w:val="none" w:sz="0" w:space="0" w:color="auto"/>
        <w:right w:val="none" w:sz="0" w:space="0" w:color="auto"/>
      </w:divBdr>
      <w:divsChild>
        <w:div w:id="1960911406">
          <w:marLeft w:val="0"/>
          <w:marRight w:val="0"/>
          <w:marTop w:val="0"/>
          <w:marBottom w:val="0"/>
          <w:divBdr>
            <w:top w:val="none" w:sz="0" w:space="0" w:color="auto"/>
            <w:left w:val="none" w:sz="0" w:space="0" w:color="auto"/>
            <w:bottom w:val="none" w:sz="0" w:space="0" w:color="auto"/>
            <w:right w:val="none" w:sz="0" w:space="0" w:color="auto"/>
          </w:divBdr>
        </w:div>
        <w:div w:id="1091852441">
          <w:marLeft w:val="0"/>
          <w:marRight w:val="0"/>
          <w:marTop w:val="0"/>
          <w:marBottom w:val="0"/>
          <w:divBdr>
            <w:top w:val="none" w:sz="0" w:space="0" w:color="auto"/>
            <w:left w:val="none" w:sz="0" w:space="0" w:color="auto"/>
            <w:bottom w:val="none" w:sz="0" w:space="0" w:color="auto"/>
            <w:right w:val="none" w:sz="0" w:space="0" w:color="auto"/>
          </w:divBdr>
        </w:div>
      </w:divsChild>
    </w:div>
    <w:div w:id="458572634">
      <w:marLeft w:val="0"/>
      <w:marRight w:val="0"/>
      <w:marTop w:val="0"/>
      <w:marBottom w:val="0"/>
      <w:divBdr>
        <w:top w:val="none" w:sz="0" w:space="0" w:color="auto"/>
        <w:left w:val="none" w:sz="0" w:space="0" w:color="auto"/>
        <w:bottom w:val="none" w:sz="0" w:space="0" w:color="auto"/>
        <w:right w:val="none" w:sz="0" w:space="0" w:color="auto"/>
      </w:divBdr>
      <w:divsChild>
        <w:div w:id="177892824">
          <w:marLeft w:val="0"/>
          <w:marRight w:val="0"/>
          <w:marTop w:val="0"/>
          <w:marBottom w:val="0"/>
          <w:divBdr>
            <w:top w:val="none" w:sz="0" w:space="0" w:color="auto"/>
            <w:left w:val="none" w:sz="0" w:space="0" w:color="auto"/>
            <w:bottom w:val="none" w:sz="0" w:space="0" w:color="auto"/>
            <w:right w:val="none" w:sz="0" w:space="0" w:color="auto"/>
          </w:divBdr>
        </w:div>
      </w:divsChild>
    </w:div>
    <w:div w:id="503325609">
      <w:marLeft w:val="0"/>
      <w:marRight w:val="0"/>
      <w:marTop w:val="0"/>
      <w:marBottom w:val="0"/>
      <w:divBdr>
        <w:top w:val="none" w:sz="0" w:space="0" w:color="auto"/>
        <w:left w:val="none" w:sz="0" w:space="0" w:color="auto"/>
        <w:bottom w:val="none" w:sz="0" w:space="0" w:color="auto"/>
        <w:right w:val="none" w:sz="0" w:space="0" w:color="auto"/>
      </w:divBdr>
      <w:divsChild>
        <w:div w:id="1271356430">
          <w:marLeft w:val="0"/>
          <w:marRight w:val="0"/>
          <w:marTop w:val="0"/>
          <w:marBottom w:val="0"/>
          <w:divBdr>
            <w:top w:val="none" w:sz="0" w:space="0" w:color="auto"/>
            <w:left w:val="none" w:sz="0" w:space="0" w:color="auto"/>
            <w:bottom w:val="none" w:sz="0" w:space="0" w:color="auto"/>
            <w:right w:val="none" w:sz="0" w:space="0" w:color="auto"/>
          </w:divBdr>
        </w:div>
      </w:divsChild>
    </w:div>
    <w:div w:id="530723815">
      <w:bodyDiv w:val="1"/>
      <w:marLeft w:val="0"/>
      <w:marRight w:val="0"/>
      <w:marTop w:val="0"/>
      <w:marBottom w:val="0"/>
      <w:divBdr>
        <w:top w:val="none" w:sz="0" w:space="0" w:color="auto"/>
        <w:left w:val="none" w:sz="0" w:space="0" w:color="auto"/>
        <w:bottom w:val="none" w:sz="0" w:space="0" w:color="auto"/>
        <w:right w:val="none" w:sz="0" w:space="0" w:color="auto"/>
      </w:divBdr>
      <w:divsChild>
        <w:div w:id="1109088353">
          <w:marLeft w:val="0"/>
          <w:marRight w:val="0"/>
          <w:marTop w:val="0"/>
          <w:marBottom w:val="0"/>
          <w:divBdr>
            <w:top w:val="none" w:sz="0" w:space="0" w:color="auto"/>
            <w:left w:val="none" w:sz="0" w:space="0" w:color="auto"/>
            <w:bottom w:val="none" w:sz="0" w:space="0" w:color="auto"/>
            <w:right w:val="none" w:sz="0" w:space="0" w:color="auto"/>
          </w:divBdr>
          <w:divsChild>
            <w:div w:id="1031346763">
              <w:marLeft w:val="0"/>
              <w:marRight w:val="0"/>
              <w:marTop w:val="0"/>
              <w:marBottom w:val="0"/>
              <w:divBdr>
                <w:top w:val="none" w:sz="0" w:space="0" w:color="auto"/>
                <w:left w:val="none" w:sz="0" w:space="0" w:color="auto"/>
                <w:bottom w:val="none" w:sz="0" w:space="0" w:color="auto"/>
                <w:right w:val="none" w:sz="0" w:space="0" w:color="auto"/>
              </w:divBdr>
            </w:div>
            <w:div w:id="1447196865">
              <w:marLeft w:val="0"/>
              <w:marRight w:val="0"/>
              <w:marTop w:val="0"/>
              <w:marBottom w:val="0"/>
              <w:divBdr>
                <w:top w:val="none" w:sz="0" w:space="0" w:color="auto"/>
                <w:left w:val="none" w:sz="0" w:space="0" w:color="auto"/>
                <w:bottom w:val="none" w:sz="0" w:space="0" w:color="auto"/>
                <w:right w:val="none" w:sz="0" w:space="0" w:color="auto"/>
              </w:divBdr>
              <w:divsChild>
                <w:div w:id="11692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53">
      <w:bodyDiv w:val="1"/>
      <w:marLeft w:val="0"/>
      <w:marRight w:val="0"/>
      <w:marTop w:val="0"/>
      <w:marBottom w:val="0"/>
      <w:divBdr>
        <w:top w:val="none" w:sz="0" w:space="0" w:color="auto"/>
        <w:left w:val="none" w:sz="0" w:space="0" w:color="auto"/>
        <w:bottom w:val="none" w:sz="0" w:space="0" w:color="auto"/>
        <w:right w:val="none" w:sz="0" w:space="0" w:color="auto"/>
      </w:divBdr>
      <w:divsChild>
        <w:div w:id="665521567">
          <w:marLeft w:val="0"/>
          <w:marRight w:val="0"/>
          <w:marTop w:val="0"/>
          <w:marBottom w:val="0"/>
          <w:divBdr>
            <w:top w:val="none" w:sz="0" w:space="0" w:color="auto"/>
            <w:left w:val="none" w:sz="0" w:space="0" w:color="auto"/>
            <w:bottom w:val="none" w:sz="0" w:space="0" w:color="auto"/>
            <w:right w:val="none" w:sz="0" w:space="0" w:color="auto"/>
          </w:divBdr>
          <w:divsChild>
            <w:div w:id="609319415">
              <w:marLeft w:val="0"/>
              <w:marRight w:val="0"/>
              <w:marTop w:val="0"/>
              <w:marBottom w:val="0"/>
              <w:divBdr>
                <w:top w:val="none" w:sz="0" w:space="0" w:color="auto"/>
                <w:left w:val="none" w:sz="0" w:space="0" w:color="auto"/>
                <w:bottom w:val="none" w:sz="0" w:space="0" w:color="auto"/>
                <w:right w:val="none" w:sz="0" w:space="0" w:color="auto"/>
              </w:divBdr>
            </w:div>
            <w:div w:id="1361273834">
              <w:marLeft w:val="0"/>
              <w:marRight w:val="0"/>
              <w:marTop w:val="0"/>
              <w:marBottom w:val="0"/>
              <w:divBdr>
                <w:top w:val="none" w:sz="0" w:space="0" w:color="auto"/>
                <w:left w:val="none" w:sz="0" w:space="0" w:color="auto"/>
                <w:bottom w:val="none" w:sz="0" w:space="0" w:color="auto"/>
                <w:right w:val="none" w:sz="0" w:space="0" w:color="auto"/>
              </w:divBdr>
              <w:divsChild>
                <w:div w:id="93929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92814">
      <w:marLeft w:val="0"/>
      <w:marRight w:val="0"/>
      <w:marTop w:val="0"/>
      <w:marBottom w:val="0"/>
      <w:divBdr>
        <w:top w:val="none" w:sz="0" w:space="0" w:color="auto"/>
        <w:left w:val="none" w:sz="0" w:space="0" w:color="auto"/>
        <w:bottom w:val="none" w:sz="0" w:space="0" w:color="auto"/>
        <w:right w:val="none" w:sz="0" w:space="0" w:color="auto"/>
      </w:divBdr>
      <w:divsChild>
        <w:div w:id="1817915594">
          <w:marLeft w:val="0"/>
          <w:marRight w:val="0"/>
          <w:marTop w:val="0"/>
          <w:marBottom w:val="0"/>
          <w:divBdr>
            <w:top w:val="none" w:sz="0" w:space="0" w:color="auto"/>
            <w:left w:val="none" w:sz="0" w:space="0" w:color="auto"/>
            <w:bottom w:val="none" w:sz="0" w:space="0" w:color="auto"/>
            <w:right w:val="none" w:sz="0" w:space="0" w:color="auto"/>
          </w:divBdr>
        </w:div>
        <w:div w:id="1206025799">
          <w:marLeft w:val="0"/>
          <w:marRight w:val="0"/>
          <w:marTop w:val="0"/>
          <w:marBottom w:val="0"/>
          <w:divBdr>
            <w:top w:val="none" w:sz="0" w:space="0" w:color="auto"/>
            <w:left w:val="none" w:sz="0" w:space="0" w:color="auto"/>
            <w:bottom w:val="none" w:sz="0" w:space="0" w:color="auto"/>
            <w:right w:val="none" w:sz="0" w:space="0" w:color="auto"/>
          </w:divBdr>
        </w:div>
      </w:divsChild>
    </w:div>
    <w:div w:id="544562169">
      <w:marLeft w:val="0"/>
      <w:marRight w:val="0"/>
      <w:marTop w:val="0"/>
      <w:marBottom w:val="0"/>
      <w:divBdr>
        <w:top w:val="none" w:sz="0" w:space="0" w:color="auto"/>
        <w:left w:val="none" w:sz="0" w:space="0" w:color="auto"/>
        <w:bottom w:val="none" w:sz="0" w:space="0" w:color="auto"/>
        <w:right w:val="none" w:sz="0" w:space="0" w:color="auto"/>
      </w:divBdr>
      <w:divsChild>
        <w:div w:id="1805736480">
          <w:marLeft w:val="0"/>
          <w:marRight w:val="0"/>
          <w:marTop w:val="0"/>
          <w:marBottom w:val="0"/>
          <w:divBdr>
            <w:top w:val="none" w:sz="0" w:space="0" w:color="auto"/>
            <w:left w:val="none" w:sz="0" w:space="0" w:color="auto"/>
            <w:bottom w:val="none" w:sz="0" w:space="0" w:color="auto"/>
            <w:right w:val="none" w:sz="0" w:space="0" w:color="auto"/>
          </w:divBdr>
        </w:div>
      </w:divsChild>
    </w:div>
    <w:div w:id="570896795">
      <w:marLeft w:val="0"/>
      <w:marRight w:val="0"/>
      <w:marTop w:val="0"/>
      <w:marBottom w:val="0"/>
      <w:divBdr>
        <w:top w:val="none" w:sz="0" w:space="0" w:color="auto"/>
        <w:left w:val="none" w:sz="0" w:space="0" w:color="auto"/>
        <w:bottom w:val="none" w:sz="0" w:space="0" w:color="auto"/>
        <w:right w:val="none" w:sz="0" w:space="0" w:color="auto"/>
      </w:divBdr>
    </w:div>
    <w:div w:id="609702434">
      <w:marLeft w:val="0"/>
      <w:marRight w:val="0"/>
      <w:marTop w:val="0"/>
      <w:marBottom w:val="0"/>
      <w:divBdr>
        <w:top w:val="none" w:sz="0" w:space="0" w:color="auto"/>
        <w:left w:val="none" w:sz="0" w:space="0" w:color="auto"/>
        <w:bottom w:val="none" w:sz="0" w:space="0" w:color="auto"/>
        <w:right w:val="none" w:sz="0" w:space="0" w:color="auto"/>
      </w:divBdr>
      <w:divsChild>
        <w:div w:id="1389261423">
          <w:marLeft w:val="0"/>
          <w:marRight w:val="0"/>
          <w:marTop w:val="0"/>
          <w:marBottom w:val="0"/>
          <w:divBdr>
            <w:top w:val="none" w:sz="0" w:space="0" w:color="auto"/>
            <w:left w:val="none" w:sz="0" w:space="0" w:color="auto"/>
            <w:bottom w:val="none" w:sz="0" w:space="0" w:color="auto"/>
            <w:right w:val="none" w:sz="0" w:space="0" w:color="auto"/>
          </w:divBdr>
        </w:div>
      </w:divsChild>
    </w:div>
    <w:div w:id="612984263">
      <w:marLeft w:val="0"/>
      <w:marRight w:val="0"/>
      <w:marTop w:val="0"/>
      <w:marBottom w:val="0"/>
      <w:divBdr>
        <w:top w:val="none" w:sz="0" w:space="0" w:color="auto"/>
        <w:left w:val="none" w:sz="0" w:space="0" w:color="auto"/>
        <w:bottom w:val="none" w:sz="0" w:space="0" w:color="auto"/>
        <w:right w:val="none" w:sz="0" w:space="0" w:color="auto"/>
      </w:divBdr>
      <w:divsChild>
        <w:div w:id="676425820">
          <w:marLeft w:val="0"/>
          <w:marRight w:val="0"/>
          <w:marTop w:val="0"/>
          <w:marBottom w:val="0"/>
          <w:divBdr>
            <w:top w:val="none" w:sz="0" w:space="0" w:color="auto"/>
            <w:left w:val="none" w:sz="0" w:space="0" w:color="auto"/>
            <w:bottom w:val="none" w:sz="0" w:space="0" w:color="auto"/>
            <w:right w:val="none" w:sz="0" w:space="0" w:color="auto"/>
          </w:divBdr>
        </w:div>
        <w:div w:id="291982031">
          <w:marLeft w:val="0"/>
          <w:marRight w:val="0"/>
          <w:marTop w:val="0"/>
          <w:marBottom w:val="0"/>
          <w:divBdr>
            <w:top w:val="none" w:sz="0" w:space="0" w:color="auto"/>
            <w:left w:val="none" w:sz="0" w:space="0" w:color="auto"/>
            <w:bottom w:val="none" w:sz="0" w:space="0" w:color="auto"/>
            <w:right w:val="none" w:sz="0" w:space="0" w:color="auto"/>
          </w:divBdr>
        </w:div>
        <w:div w:id="279268799">
          <w:marLeft w:val="0"/>
          <w:marRight w:val="0"/>
          <w:marTop w:val="0"/>
          <w:marBottom w:val="0"/>
          <w:divBdr>
            <w:top w:val="none" w:sz="0" w:space="0" w:color="auto"/>
            <w:left w:val="none" w:sz="0" w:space="0" w:color="auto"/>
            <w:bottom w:val="none" w:sz="0" w:space="0" w:color="auto"/>
            <w:right w:val="none" w:sz="0" w:space="0" w:color="auto"/>
          </w:divBdr>
        </w:div>
      </w:divsChild>
    </w:div>
    <w:div w:id="627009391">
      <w:marLeft w:val="0"/>
      <w:marRight w:val="0"/>
      <w:marTop w:val="0"/>
      <w:marBottom w:val="0"/>
      <w:divBdr>
        <w:top w:val="none" w:sz="0" w:space="0" w:color="auto"/>
        <w:left w:val="none" w:sz="0" w:space="0" w:color="auto"/>
        <w:bottom w:val="none" w:sz="0" w:space="0" w:color="auto"/>
        <w:right w:val="none" w:sz="0" w:space="0" w:color="auto"/>
      </w:divBdr>
      <w:divsChild>
        <w:div w:id="954410034">
          <w:marLeft w:val="0"/>
          <w:marRight w:val="0"/>
          <w:marTop w:val="0"/>
          <w:marBottom w:val="0"/>
          <w:divBdr>
            <w:top w:val="none" w:sz="0" w:space="0" w:color="auto"/>
            <w:left w:val="none" w:sz="0" w:space="0" w:color="auto"/>
            <w:bottom w:val="none" w:sz="0" w:space="0" w:color="auto"/>
            <w:right w:val="none" w:sz="0" w:space="0" w:color="auto"/>
          </w:divBdr>
        </w:div>
        <w:div w:id="623655107">
          <w:marLeft w:val="0"/>
          <w:marRight w:val="0"/>
          <w:marTop w:val="0"/>
          <w:marBottom w:val="0"/>
          <w:divBdr>
            <w:top w:val="none" w:sz="0" w:space="0" w:color="auto"/>
            <w:left w:val="none" w:sz="0" w:space="0" w:color="auto"/>
            <w:bottom w:val="none" w:sz="0" w:space="0" w:color="auto"/>
            <w:right w:val="none" w:sz="0" w:space="0" w:color="auto"/>
          </w:divBdr>
        </w:div>
        <w:div w:id="498078262">
          <w:marLeft w:val="0"/>
          <w:marRight w:val="0"/>
          <w:marTop w:val="0"/>
          <w:marBottom w:val="0"/>
          <w:divBdr>
            <w:top w:val="none" w:sz="0" w:space="0" w:color="auto"/>
            <w:left w:val="none" w:sz="0" w:space="0" w:color="auto"/>
            <w:bottom w:val="none" w:sz="0" w:space="0" w:color="auto"/>
            <w:right w:val="none" w:sz="0" w:space="0" w:color="auto"/>
          </w:divBdr>
        </w:div>
        <w:div w:id="739137262">
          <w:marLeft w:val="0"/>
          <w:marRight w:val="0"/>
          <w:marTop w:val="0"/>
          <w:marBottom w:val="0"/>
          <w:divBdr>
            <w:top w:val="none" w:sz="0" w:space="0" w:color="auto"/>
            <w:left w:val="none" w:sz="0" w:space="0" w:color="auto"/>
            <w:bottom w:val="none" w:sz="0" w:space="0" w:color="auto"/>
            <w:right w:val="none" w:sz="0" w:space="0" w:color="auto"/>
          </w:divBdr>
        </w:div>
        <w:div w:id="155844678">
          <w:marLeft w:val="0"/>
          <w:marRight w:val="0"/>
          <w:marTop w:val="0"/>
          <w:marBottom w:val="0"/>
          <w:divBdr>
            <w:top w:val="none" w:sz="0" w:space="0" w:color="auto"/>
            <w:left w:val="none" w:sz="0" w:space="0" w:color="auto"/>
            <w:bottom w:val="none" w:sz="0" w:space="0" w:color="auto"/>
            <w:right w:val="none" w:sz="0" w:space="0" w:color="auto"/>
          </w:divBdr>
        </w:div>
        <w:div w:id="295258985">
          <w:marLeft w:val="0"/>
          <w:marRight w:val="0"/>
          <w:marTop w:val="0"/>
          <w:marBottom w:val="0"/>
          <w:divBdr>
            <w:top w:val="none" w:sz="0" w:space="0" w:color="auto"/>
            <w:left w:val="none" w:sz="0" w:space="0" w:color="auto"/>
            <w:bottom w:val="none" w:sz="0" w:space="0" w:color="auto"/>
            <w:right w:val="none" w:sz="0" w:space="0" w:color="auto"/>
          </w:divBdr>
        </w:div>
        <w:div w:id="347830913">
          <w:marLeft w:val="0"/>
          <w:marRight w:val="0"/>
          <w:marTop w:val="0"/>
          <w:marBottom w:val="0"/>
          <w:divBdr>
            <w:top w:val="none" w:sz="0" w:space="0" w:color="auto"/>
            <w:left w:val="none" w:sz="0" w:space="0" w:color="auto"/>
            <w:bottom w:val="none" w:sz="0" w:space="0" w:color="auto"/>
            <w:right w:val="none" w:sz="0" w:space="0" w:color="auto"/>
          </w:divBdr>
        </w:div>
        <w:div w:id="1137528024">
          <w:marLeft w:val="0"/>
          <w:marRight w:val="0"/>
          <w:marTop w:val="0"/>
          <w:marBottom w:val="0"/>
          <w:divBdr>
            <w:top w:val="none" w:sz="0" w:space="0" w:color="auto"/>
            <w:left w:val="none" w:sz="0" w:space="0" w:color="auto"/>
            <w:bottom w:val="none" w:sz="0" w:space="0" w:color="auto"/>
            <w:right w:val="none" w:sz="0" w:space="0" w:color="auto"/>
          </w:divBdr>
        </w:div>
      </w:divsChild>
    </w:div>
    <w:div w:id="648872004">
      <w:marLeft w:val="0"/>
      <w:marRight w:val="0"/>
      <w:marTop w:val="0"/>
      <w:marBottom w:val="0"/>
      <w:divBdr>
        <w:top w:val="none" w:sz="0" w:space="0" w:color="auto"/>
        <w:left w:val="none" w:sz="0" w:space="0" w:color="auto"/>
        <w:bottom w:val="none" w:sz="0" w:space="0" w:color="auto"/>
        <w:right w:val="none" w:sz="0" w:space="0" w:color="auto"/>
      </w:divBdr>
      <w:divsChild>
        <w:div w:id="1644500954">
          <w:marLeft w:val="0"/>
          <w:marRight w:val="0"/>
          <w:marTop w:val="0"/>
          <w:marBottom w:val="0"/>
          <w:divBdr>
            <w:top w:val="none" w:sz="0" w:space="0" w:color="auto"/>
            <w:left w:val="none" w:sz="0" w:space="0" w:color="auto"/>
            <w:bottom w:val="none" w:sz="0" w:space="0" w:color="auto"/>
            <w:right w:val="none" w:sz="0" w:space="0" w:color="auto"/>
          </w:divBdr>
        </w:div>
      </w:divsChild>
    </w:div>
    <w:div w:id="689140168">
      <w:marLeft w:val="0"/>
      <w:marRight w:val="0"/>
      <w:marTop w:val="0"/>
      <w:marBottom w:val="0"/>
      <w:divBdr>
        <w:top w:val="none" w:sz="0" w:space="0" w:color="auto"/>
        <w:left w:val="none" w:sz="0" w:space="0" w:color="auto"/>
        <w:bottom w:val="none" w:sz="0" w:space="0" w:color="auto"/>
        <w:right w:val="none" w:sz="0" w:space="0" w:color="auto"/>
      </w:divBdr>
      <w:divsChild>
        <w:div w:id="1283615790">
          <w:marLeft w:val="0"/>
          <w:marRight w:val="0"/>
          <w:marTop w:val="0"/>
          <w:marBottom w:val="0"/>
          <w:divBdr>
            <w:top w:val="none" w:sz="0" w:space="0" w:color="auto"/>
            <w:left w:val="none" w:sz="0" w:space="0" w:color="auto"/>
            <w:bottom w:val="none" w:sz="0" w:space="0" w:color="auto"/>
            <w:right w:val="none" w:sz="0" w:space="0" w:color="auto"/>
          </w:divBdr>
        </w:div>
        <w:div w:id="1434476621">
          <w:marLeft w:val="0"/>
          <w:marRight w:val="0"/>
          <w:marTop w:val="0"/>
          <w:marBottom w:val="0"/>
          <w:divBdr>
            <w:top w:val="none" w:sz="0" w:space="0" w:color="auto"/>
            <w:left w:val="none" w:sz="0" w:space="0" w:color="auto"/>
            <w:bottom w:val="none" w:sz="0" w:space="0" w:color="auto"/>
            <w:right w:val="none" w:sz="0" w:space="0" w:color="auto"/>
          </w:divBdr>
        </w:div>
        <w:div w:id="156193418">
          <w:marLeft w:val="0"/>
          <w:marRight w:val="0"/>
          <w:marTop w:val="0"/>
          <w:marBottom w:val="0"/>
          <w:divBdr>
            <w:top w:val="none" w:sz="0" w:space="0" w:color="auto"/>
            <w:left w:val="none" w:sz="0" w:space="0" w:color="auto"/>
            <w:bottom w:val="none" w:sz="0" w:space="0" w:color="auto"/>
            <w:right w:val="none" w:sz="0" w:space="0" w:color="auto"/>
          </w:divBdr>
        </w:div>
      </w:divsChild>
    </w:div>
    <w:div w:id="697320922">
      <w:marLeft w:val="0"/>
      <w:marRight w:val="0"/>
      <w:marTop w:val="0"/>
      <w:marBottom w:val="0"/>
      <w:divBdr>
        <w:top w:val="none" w:sz="0" w:space="0" w:color="auto"/>
        <w:left w:val="none" w:sz="0" w:space="0" w:color="auto"/>
        <w:bottom w:val="none" w:sz="0" w:space="0" w:color="auto"/>
        <w:right w:val="none" w:sz="0" w:space="0" w:color="auto"/>
      </w:divBdr>
      <w:divsChild>
        <w:div w:id="1753351554">
          <w:marLeft w:val="0"/>
          <w:marRight w:val="0"/>
          <w:marTop w:val="0"/>
          <w:marBottom w:val="0"/>
          <w:divBdr>
            <w:top w:val="none" w:sz="0" w:space="0" w:color="auto"/>
            <w:left w:val="none" w:sz="0" w:space="0" w:color="auto"/>
            <w:bottom w:val="none" w:sz="0" w:space="0" w:color="auto"/>
            <w:right w:val="none" w:sz="0" w:space="0" w:color="auto"/>
          </w:divBdr>
        </w:div>
        <w:div w:id="1415666138">
          <w:marLeft w:val="0"/>
          <w:marRight w:val="0"/>
          <w:marTop w:val="0"/>
          <w:marBottom w:val="0"/>
          <w:divBdr>
            <w:top w:val="none" w:sz="0" w:space="0" w:color="auto"/>
            <w:left w:val="none" w:sz="0" w:space="0" w:color="auto"/>
            <w:bottom w:val="none" w:sz="0" w:space="0" w:color="auto"/>
            <w:right w:val="none" w:sz="0" w:space="0" w:color="auto"/>
          </w:divBdr>
        </w:div>
      </w:divsChild>
    </w:div>
    <w:div w:id="717898260">
      <w:marLeft w:val="0"/>
      <w:marRight w:val="0"/>
      <w:marTop w:val="0"/>
      <w:marBottom w:val="0"/>
      <w:divBdr>
        <w:top w:val="none" w:sz="0" w:space="0" w:color="auto"/>
        <w:left w:val="none" w:sz="0" w:space="0" w:color="auto"/>
        <w:bottom w:val="none" w:sz="0" w:space="0" w:color="auto"/>
        <w:right w:val="none" w:sz="0" w:space="0" w:color="auto"/>
      </w:divBdr>
      <w:divsChild>
        <w:div w:id="1993874763">
          <w:marLeft w:val="0"/>
          <w:marRight w:val="0"/>
          <w:marTop w:val="0"/>
          <w:marBottom w:val="0"/>
          <w:divBdr>
            <w:top w:val="none" w:sz="0" w:space="0" w:color="auto"/>
            <w:left w:val="none" w:sz="0" w:space="0" w:color="auto"/>
            <w:bottom w:val="none" w:sz="0" w:space="0" w:color="auto"/>
            <w:right w:val="none" w:sz="0" w:space="0" w:color="auto"/>
          </w:divBdr>
        </w:div>
        <w:div w:id="1473333414">
          <w:marLeft w:val="0"/>
          <w:marRight w:val="0"/>
          <w:marTop w:val="0"/>
          <w:marBottom w:val="0"/>
          <w:divBdr>
            <w:top w:val="none" w:sz="0" w:space="0" w:color="auto"/>
            <w:left w:val="none" w:sz="0" w:space="0" w:color="auto"/>
            <w:bottom w:val="none" w:sz="0" w:space="0" w:color="auto"/>
            <w:right w:val="none" w:sz="0" w:space="0" w:color="auto"/>
          </w:divBdr>
        </w:div>
      </w:divsChild>
    </w:div>
    <w:div w:id="764686815">
      <w:marLeft w:val="0"/>
      <w:marRight w:val="0"/>
      <w:marTop w:val="0"/>
      <w:marBottom w:val="0"/>
      <w:divBdr>
        <w:top w:val="none" w:sz="0" w:space="0" w:color="auto"/>
        <w:left w:val="none" w:sz="0" w:space="0" w:color="auto"/>
        <w:bottom w:val="none" w:sz="0" w:space="0" w:color="auto"/>
        <w:right w:val="none" w:sz="0" w:space="0" w:color="auto"/>
      </w:divBdr>
      <w:divsChild>
        <w:div w:id="1235747010">
          <w:marLeft w:val="0"/>
          <w:marRight w:val="0"/>
          <w:marTop w:val="0"/>
          <w:marBottom w:val="0"/>
          <w:divBdr>
            <w:top w:val="none" w:sz="0" w:space="0" w:color="auto"/>
            <w:left w:val="none" w:sz="0" w:space="0" w:color="auto"/>
            <w:bottom w:val="none" w:sz="0" w:space="0" w:color="auto"/>
            <w:right w:val="none" w:sz="0" w:space="0" w:color="auto"/>
          </w:divBdr>
        </w:div>
      </w:divsChild>
    </w:div>
    <w:div w:id="766655607">
      <w:marLeft w:val="0"/>
      <w:marRight w:val="0"/>
      <w:marTop w:val="0"/>
      <w:marBottom w:val="0"/>
      <w:divBdr>
        <w:top w:val="none" w:sz="0" w:space="0" w:color="auto"/>
        <w:left w:val="none" w:sz="0" w:space="0" w:color="auto"/>
        <w:bottom w:val="none" w:sz="0" w:space="0" w:color="auto"/>
        <w:right w:val="none" w:sz="0" w:space="0" w:color="auto"/>
      </w:divBdr>
      <w:divsChild>
        <w:div w:id="386224699">
          <w:marLeft w:val="0"/>
          <w:marRight w:val="0"/>
          <w:marTop w:val="0"/>
          <w:marBottom w:val="0"/>
          <w:divBdr>
            <w:top w:val="none" w:sz="0" w:space="0" w:color="auto"/>
            <w:left w:val="none" w:sz="0" w:space="0" w:color="auto"/>
            <w:bottom w:val="none" w:sz="0" w:space="0" w:color="auto"/>
            <w:right w:val="none" w:sz="0" w:space="0" w:color="auto"/>
          </w:divBdr>
        </w:div>
        <w:div w:id="1262496437">
          <w:marLeft w:val="0"/>
          <w:marRight w:val="0"/>
          <w:marTop w:val="0"/>
          <w:marBottom w:val="0"/>
          <w:divBdr>
            <w:top w:val="none" w:sz="0" w:space="0" w:color="auto"/>
            <w:left w:val="none" w:sz="0" w:space="0" w:color="auto"/>
            <w:bottom w:val="none" w:sz="0" w:space="0" w:color="auto"/>
            <w:right w:val="none" w:sz="0" w:space="0" w:color="auto"/>
          </w:divBdr>
        </w:div>
        <w:div w:id="1703090955">
          <w:marLeft w:val="0"/>
          <w:marRight w:val="0"/>
          <w:marTop w:val="0"/>
          <w:marBottom w:val="0"/>
          <w:divBdr>
            <w:top w:val="none" w:sz="0" w:space="0" w:color="auto"/>
            <w:left w:val="none" w:sz="0" w:space="0" w:color="auto"/>
            <w:bottom w:val="none" w:sz="0" w:space="0" w:color="auto"/>
            <w:right w:val="none" w:sz="0" w:space="0" w:color="auto"/>
          </w:divBdr>
        </w:div>
        <w:div w:id="304745984">
          <w:marLeft w:val="0"/>
          <w:marRight w:val="0"/>
          <w:marTop w:val="0"/>
          <w:marBottom w:val="0"/>
          <w:divBdr>
            <w:top w:val="none" w:sz="0" w:space="0" w:color="auto"/>
            <w:left w:val="none" w:sz="0" w:space="0" w:color="auto"/>
            <w:bottom w:val="none" w:sz="0" w:space="0" w:color="auto"/>
            <w:right w:val="none" w:sz="0" w:space="0" w:color="auto"/>
          </w:divBdr>
        </w:div>
      </w:divsChild>
    </w:div>
    <w:div w:id="768622205">
      <w:marLeft w:val="0"/>
      <w:marRight w:val="0"/>
      <w:marTop w:val="0"/>
      <w:marBottom w:val="0"/>
      <w:divBdr>
        <w:top w:val="none" w:sz="0" w:space="0" w:color="auto"/>
        <w:left w:val="none" w:sz="0" w:space="0" w:color="auto"/>
        <w:bottom w:val="none" w:sz="0" w:space="0" w:color="auto"/>
        <w:right w:val="none" w:sz="0" w:space="0" w:color="auto"/>
      </w:divBdr>
      <w:divsChild>
        <w:div w:id="644503669">
          <w:marLeft w:val="0"/>
          <w:marRight w:val="0"/>
          <w:marTop w:val="0"/>
          <w:marBottom w:val="0"/>
          <w:divBdr>
            <w:top w:val="none" w:sz="0" w:space="0" w:color="auto"/>
            <w:left w:val="none" w:sz="0" w:space="0" w:color="auto"/>
            <w:bottom w:val="none" w:sz="0" w:space="0" w:color="auto"/>
            <w:right w:val="none" w:sz="0" w:space="0" w:color="auto"/>
          </w:divBdr>
        </w:div>
      </w:divsChild>
    </w:div>
    <w:div w:id="800535168">
      <w:marLeft w:val="0"/>
      <w:marRight w:val="0"/>
      <w:marTop w:val="0"/>
      <w:marBottom w:val="0"/>
      <w:divBdr>
        <w:top w:val="none" w:sz="0" w:space="0" w:color="auto"/>
        <w:left w:val="none" w:sz="0" w:space="0" w:color="auto"/>
        <w:bottom w:val="none" w:sz="0" w:space="0" w:color="auto"/>
        <w:right w:val="none" w:sz="0" w:space="0" w:color="auto"/>
      </w:divBdr>
      <w:divsChild>
        <w:div w:id="1975405558">
          <w:marLeft w:val="0"/>
          <w:marRight w:val="0"/>
          <w:marTop w:val="0"/>
          <w:marBottom w:val="0"/>
          <w:divBdr>
            <w:top w:val="none" w:sz="0" w:space="0" w:color="auto"/>
            <w:left w:val="none" w:sz="0" w:space="0" w:color="auto"/>
            <w:bottom w:val="none" w:sz="0" w:space="0" w:color="auto"/>
            <w:right w:val="none" w:sz="0" w:space="0" w:color="auto"/>
          </w:divBdr>
        </w:div>
      </w:divsChild>
    </w:div>
    <w:div w:id="812530099">
      <w:marLeft w:val="0"/>
      <w:marRight w:val="0"/>
      <w:marTop w:val="0"/>
      <w:marBottom w:val="0"/>
      <w:divBdr>
        <w:top w:val="none" w:sz="0" w:space="0" w:color="auto"/>
        <w:left w:val="none" w:sz="0" w:space="0" w:color="auto"/>
        <w:bottom w:val="none" w:sz="0" w:space="0" w:color="auto"/>
        <w:right w:val="none" w:sz="0" w:space="0" w:color="auto"/>
      </w:divBdr>
      <w:divsChild>
        <w:div w:id="448479382">
          <w:marLeft w:val="0"/>
          <w:marRight w:val="0"/>
          <w:marTop w:val="0"/>
          <w:marBottom w:val="0"/>
          <w:divBdr>
            <w:top w:val="none" w:sz="0" w:space="0" w:color="auto"/>
            <w:left w:val="none" w:sz="0" w:space="0" w:color="auto"/>
            <w:bottom w:val="none" w:sz="0" w:space="0" w:color="auto"/>
            <w:right w:val="none" w:sz="0" w:space="0" w:color="auto"/>
          </w:divBdr>
        </w:div>
        <w:div w:id="1758402383">
          <w:marLeft w:val="0"/>
          <w:marRight w:val="0"/>
          <w:marTop w:val="0"/>
          <w:marBottom w:val="0"/>
          <w:divBdr>
            <w:top w:val="none" w:sz="0" w:space="0" w:color="auto"/>
            <w:left w:val="none" w:sz="0" w:space="0" w:color="auto"/>
            <w:bottom w:val="none" w:sz="0" w:space="0" w:color="auto"/>
            <w:right w:val="none" w:sz="0" w:space="0" w:color="auto"/>
          </w:divBdr>
        </w:div>
      </w:divsChild>
    </w:div>
    <w:div w:id="819927416">
      <w:marLeft w:val="0"/>
      <w:marRight w:val="0"/>
      <w:marTop w:val="0"/>
      <w:marBottom w:val="0"/>
      <w:divBdr>
        <w:top w:val="none" w:sz="0" w:space="0" w:color="auto"/>
        <w:left w:val="none" w:sz="0" w:space="0" w:color="auto"/>
        <w:bottom w:val="none" w:sz="0" w:space="0" w:color="auto"/>
        <w:right w:val="none" w:sz="0" w:space="0" w:color="auto"/>
      </w:divBdr>
      <w:divsChild>
        <w:div w:id="1443457356">
          <w:marLeft w:val="0"/>
          <w:marRight w:val="0"/>
          <w:marTop w:val="0"/>
          <w:marBottom w:val="0"/>
          <w:divBdr>
            <w:top w:val="none" w:sz="0" w:space="0" w:color="auto"/>
            <w:left w:val="none" w:sz="0" w:space="0" w:color="auto"/>
            <w:bottom w:val="none" w:sz="0" w:space="0" w:color="auto"/>
            <w:right w:val="none" w:sz="0" w:space="0" w:color="auto"/>
          </w:divBdr>
        </w:div>
      </w:divsChild>
    </w:div>
    <w:div w:id="855078184">
      <w:marLeft w:val="0"/>
      <w:marRight w:val="0"/>
      <w:marTop w:val="0"/>
      <w:marBottom w:val="0"/>
      <w:divBdr>
        <w:top w:val="none" w:sz="0" w:space="0" w:color="auto"/>
        <w:left w:val="none" w:sz="0" w:space="0" w:color="auto"/>
        <w:bottom w:val="none" w:sz="0" w:space="0" w:color="auto"/>
        <w:right w:val="none" w:sz="0" w:space="0" w:color="auto"/>
      </w:divBdr>
      <w:divsChild>
        <w:div w:id="782917661">
          <w:marLeft w:val="0"/>
          <w:marRight w:val="0"/>
          <w:marTop w:val="0"/>
          <w:marBottom w:val="0"/>
          <w:divBdr>
            <w:top w:val="none" w:sz="0" w:space="0" w:color="auto"/>
            <w:left w:val="none" w:sz="0" w:space="0" w:color="auto"/>
            <w:bottom w:val="none" w:sz="0" w:space="0" w:color="auto"/>
            <w:right w:val="none" w:sz="0" w:space="0" w:color="auto"/>
          </w:divBdr>
        </w:div>
        <w:div w:id="1778716103">
          <w:marLeft w:val="0"/>
          <w:marRight w:val="0"/>
          <w:marTop w:val="0"/>
          <w:marBottom w:val="0"/>
          <w:divBdr>
            <w:top w:val="none" w:sz="0" w:space="0" w:color="auto"/>
            <w:left w:val="none" w:sz="0" w:space="0" w:color="auto"/>
            <w:bottom w:val="none" w:sz="0" w:space="0" w:color="auto"/>
            <w:right w:val="none" w:sz="0" w:space="0" w:color="auto"/>
          </w:divBdr>
        </w:div>
        <w:div w:id="576551943">
          <w:marLeft w:val="0"/>
          <w:marRight w:val="0"/>
          <w:marTop w:val="0"/>
          <w:marBottom w:val="0"/>
          <w:divBdr>
            <w:top w:val="none" w:sz="0" w:space="0" w:color="auto"/>
            <w:left w:val="none" w:sz="0" w:space="0" w:color="auto"/>
            <w:bottom w:val="none" w:sz="0" w:space="0" w:color="auto"/>
            <w:right w:val="none" w:sz="0" w:space="0" w:color="auto"/>
          </w:divBdr>
        </w:div>
      </w:divsChild>
    </w:div>
    <w:div w:id="863978845">
      <w:marLeft w:val="0"/>
      <w:marRight w:val="0"/>
      <w:marTop w:val="0"/>
      <w:marBottom w:val="0"/>
      <w:divBdr>
        <w:top w:val="none" w:sz="0" w:space="0" w:color="auto"/>
        <w:left w:val="none" w:sz="0" w:space="0" w:color="auto"/>
        <w:bottom w:val="none" w:sz="0" w:space="0" w:color="auto"/>
        <w:right w:val="none" w:sz="0" w:space="0" w:color="auto"/>
      </w:divBdr>
      <w:divsChild>
        <w:div w:id="121268507">
          <w:marLeft w:val="0"/>
          <w:marRight w:val="0"/>
          <w:marTop w:val="0"/>
          <w:marBottom w:val="0"/>
          <w:divBdr>
            <w:top w:val="none" w:sz="0" w:space="0" w:color="auto"/>
            <w:left w:val="none" w:sz="0" w:space="0" w:color="auto"/>
            <w:bottom w:val="none" w:sz="0" w:space="0" w:color="auto"/>
            <w:right w:val="none" w:sz="0" w:space="0" w:color="auto"/>
          </w:divBdr>
        </w:div>
        <w:div w:id="1731461595">
          <w:marLeft w:val="0"/>
          <w:marRight w:val="0"/>
          <w:marTop w:val="0"/>
          <w:marBottom w:val="0"/>
          <w:divBdr>
            <w:top w:val="none" w:sz="0" w:space="0" w:color="auto"/>
            <w:left w:val="none" w:sz="0" w:space="0" w:color="auto"/>
            <w:bottom w:val="none" w:sz="0" w:space="0" w:color="auto"/>
            <w:right w:val="none" w:sz="0" w:space="0" w:color="auto"/>
          </w:divBdr>
        </w:div>
        <w:div w:id="1199509878">
          <w:marLeft w:val="0"/>
          <w:marRight w:val="0"/>
          <w:marTop w:val="0"/>
          <w:marBottom w:val="0"/>
          <w:divBdr>
            <w:top w:val="none" w:sz="0" w:space="0" w:color="auto"/>
            <w:left w:val="none" w:sz="0" w:space="0" w:color="auto"/>
            <w:bottom w:val="none" w:sz="0" w:space="0" w:color="auto"/>
            <w:right w:val="none" w:sz="0" w:space="0" w:color="auto"/>
          </w:divBdr>
        </w:div>
        <w:div w:id="2020353605">
          <w:marLeft w:val="0"/>
          <w:marRight w:val="0"/>
          <w:marTop w:val="0"/>
          <w:marBottom w:val="0"/>
          <w:divBdr>
            <w:top w:val="none" w:sz="0" w:space="0" w:color="auto"/>
            <w:left w:val="none" w:sz="0" w:space="0" w:color="auto"/>
            <w:bottom w:val="none" w:sz="0" w:space="0" w:color="auto"/>
            <w:right w:val="none" w:sz="0" w:space="0" w:color="auto"/>
          </w:divBdr>
        </w:div>
      </w:divsChild>
    </w:div>
    <w:div w:id="881096943">
      <w:marLeft w:val="0"/>
      <w:marRight w:val="0"/>
      <w:marTop w:val="0"/>
      <w:marBottom w:val="0"/>
      <w:divBdr>
        <w:top w:val="none" w:sz="0" w:space="0" w:color="auto"/>
        <w:left w:val="none" w:sz="0" w:space="0" w:color="auto"/>
        <w:bottom w:val="none" w:sz="0" w:space="0" w:color="auto"/>
        <w:right w:val="none" w:sz="0" w:space="0" w:color="auto"/>
      </w:divBdr>
      <w:divsChild>
        <w:div w:id="1583417613">
          <w:marLeft w:val="0"/>
          <w:marRight w:val="0"/>
          <w:marTop w:val="0"/>
          <w:marBottom w:val="0"/>
          <w:divBdr>
            <w:top w:val="none" w:sz="0" w:space="0" w:color="auto"/>
            <w:left w:val="none" w:sz="0" w:space="0" w:color="auto"/>
            <w:bottom w:val="none" w:sz="0" w:space="0" w:color="auto"/>
            <w:right w:val="none" w:sz="0" w:space="0" w:color="auto"/>
          </w:divBdr>
        </w:div>
        <w:div w:id="1176116764">
          <w:marLeft w:val="0"/>
          <w:marRight w:val="0"/>
          <w:marTop w:val="0"/>
          <w:marBottom w:val="0"/>
          <w:divBdr>
            <w:top w:val="none" w:sz="0" w:space="0" w:color="auto"/>
            <w:left w:val="none" w:sz="0" w:space="0" w:color="auto"/>
            <w:bottom w:val="none" w:sz="0" w:space="0" w:color="auto"/>
            <w:right w:val="none" w:sz="0" w:space="0" w:color="auto"/>
          </w:divBdr>
        </w:div>
        <w:div w:id="440731827">
          <w:marLeft w:val="0"/>
          <w:marRight w:val="0"/>
          <w:marTop w:val="0"/>
          <w:marBottom w:val="0"/>
          <w:divBdr>
            <w:top w:val="none" w:sz="0" w:space="0" w:color="auto"/>
            <w:left w:val="none" w:sz="0" w:space="0" w:color="auto"/>
            <w:bottom w:val="none" w:sz="0" w:space="0" w:color="auto"/>
            <w:right w:val="none" w:sz="0" w:space="0" w:color="auto"/>
          </w:divBdr>
        </w:div>
      </w:divsChild>
    </w:div>
    <w:div w:id="888808980">
      <w:marLeft w:val="0"/>
      <w:marRight w:val="0"/>
      <w:marTop w:val="0"/>
      <w:marBottom w:val="0"/>
      <w:divBdr>
        <w:top w:val="none" w:sz="0" w:space="0" w:color="auto"/>
        <w:left w:val="none" w:sz="0" w:space="0" w:color="auto"/>
        <w:bottom w:val="none" w:sz="0" w:space="0" w:color="auto"/>
        <w:right w:val="none" w:sz="0" w:space="0" w:color="auto"/>
      </w:divBdr>
      <w:divsChild>
        <w:div w:id="1470047907">
          <w:marLeft w:val="0"/>
          <w:marRight w:val="0"/>
          <w:marTop w:val="0"/>
          <w:marBottom w:val="0"/>
          <w:divBdr>
            <w:top w:val="none" w:sz="0" w:space="0" w:color="auto"/>
            <w:left w:val="none" w:sz="0" w:space="0" w:color="auto"/>
            <w:bottom w:val="none" w:sz="0" w:space="0" w:color="auto"/>
            <w:right w:val="none" w:sz="0" w:space="0" w:color="auto"/>
          </w:divBdr>
        </w:div>
        <w:div w:id="1140658214">
          <w:marLeft w:val="0"/>
          <w:marRight w:val="0"/>
          <w:marTop w:val="0"/>
          <w:marBottom w:val="0"/>
          <w:divBdr>
            <w:top w:val="none" w:sz="0" w:space="0" w:color="auto"/>
            <w:left w:val="none" w:sz="0" w:space="0" w:color="auto"/>
            <w:bottom w:val="none" w:sz="0" w:space="0" w:color="auto"/>
            <w:right w:val="none" w:sz="0" w:space="0" w:color="auto"/>
          </w:divBdr>
        </w:div>
        <w:div w:id="289096817">
          <w:marLeft w:val="0"/>
          <w:marRight w:val="0"/>
          <w:marTop w:val="0"/>
          <w:marBottom w:val="0"/>
          <w:divBdr>
            <w:top w:val="none" w:sz="0" w:space="0" w:color="auto"/>
            <w:left w:val="none" w:sz="0" w:space="0" w:color="auto"/>
            <w:bottom w:val="none" w:sz="0" w:space="0" w:color="auto"/>
            <w:right w:val="none" w:sz="0" w:space="0" w:color="auto"/>
          </w:divBdr>
        </w:div>
      </w:divsChild>
    </w:div>
    <w:div w:id="893851037">
      <w:marLeft w:val="0"/>
      <w:marRight w:val="0"/>
      <w:marTop w:val="0"/>
      <w:marBottom w:val="0"/>
      <w:divBdr>
        <w:top w:val="none" w:sz="0" w:space="0" w:color="auto"/>
        <w:left w:val="none" w:sz="0" w:space="0" w:color="auto"/>
        <w:bottom w:val="none" w:sz="0" w:space="0" w:color="auto"/>
        <w:right w:val="none" w:sz="0" w:space="0" w:color="auto"/>
      </w:divBdr>
      <w:divsChild>
        <w:div w:id="838809315">
          <w:marLeft w:val="0"/>
          <w:marRight w:val="0"/>
          <w:marTop w:val="0"/>
          <w:marBottom w:val="0"/>
          <w:divBdr>
            <w:top w:val="none" w:sz="0" w:space="0" w:color="auto"/>
            <w:left w:val="none" w:sz="0" w:space="0" w:color="auto"/>
            <w:bottom w:val="none" w:sz="0" w:space="0" w:color="auto"/>
            <w:right w:val="none" w:sz="0" w:space="0" w:color="auto"/>
          </w:divBdr>
        </w:div>
      </w:divsChild>
    </w:div>
    <w:div w:id="917325871">
      <w:marLeft w:val="0"/>
      <w:marRight w:val="0"/>
      <w:marTop w:val="0"/>
      <w:marBottom w:val="0"/>
      <w:divBdr>
        <w:top w:val="none" w:sz="0" w:space="0" w:color="auto"/>
        <w:left w:val="none" w:sz="0" w:space="0" w:color="auto"/>
        <w:bottom w:val="none" w:sz="0" w:space="0" w:color="auto"/>
        <w:right w:val="none" w:sz="0" w:space="0" w:color="auto"/>
      </w:divBdr>
      <w:divsChild>
        <w:div w:id="1397972821">
          <w:marLeft w:val="0"/>
          <w:marRight w:val="0"/>
          <w:marTop w:val="0"/>
          <w:marBottom w:val="0"/>
          <w:divBdr>
            <w:top w:val="none" w:sz="0" w:space="0" w:color="auto"/>
            <w:left w:val="none" w:sz="0" w:space="0" w:color="auto"/>
            <w:bottom w:val="none" w:sz="0" w:space="0" w:color="auto"/>
            <w:right w:val="none" w:sz="0" w:space="0" w:color="auto"/>
          </w:divBdr>
        </w:div>
        <w:div w:id="1707635395">
          <w:marLeft w:val="0"/>
          <w:marRight w:val="0"/>
          <w:marTop w:val="0"/>
          <w:marBottom w:val="0"/>
          <w:divBdr>
            <w:top w:val="none" w:sz="0" w:space="0" w:color="auto"/>
            <w:left w:val="none" w:sz="0" w:space="0" w:color="auto"/>
            <w:bottom w:val="none" w:sz="0" w:space="0" w:color="auto"/>
            <w:right w:val="none" w:sz="0" w:space="0" w:color="auto"/>
          </w:divBdr>
        </w:div>
        <w:div w:id="1585871010">
          <w:marLeft w:val="0"/>
          <w:marRight w:val="0"/>
          <w:marTop w:val="0"/>
          <w:marBottom w:val="0"/>
          <w:divBdr>
            <w:top w:val="none" w:sz="0" w:space="0" w:color="auto"/>
            <w:left w:val="none" w:sz="0" w:space="0" w:color="auto"/>
            <w:bottom w:val="none" w:sz="0" w:space="0" w:color="auto"/>
            <w:right w:val="none" w:sz="0" w:space="0" w:color="auto"/>
          </w:divBdr>
        </w:div>
        <w:div w:id="2014651028">
          <w:marLeft w:val="0"/>
          <w:marRight w:val="0"/>
          <w:marTop w:val="0"/>
          <w:marBottom w:val="0"/>
          <w:divBdr>
            <w:top w:val="none" w:sz="0" w:space="0" w:color="auto"/>
            <w:left w:val="none" w:sz="0" w:space="0" w:color="auto"/>
            <w:bottom w:val="none" w:sz="0" w:space="0" w:color="auto"/>
            <w:right w:val="none" w:sz="0" w:space="0" w:color="auto"/>
          </w:divBdr>
        </w:div>
        <w:div w:id="730536866">
          <w:marLeft w:val="0"/>
          <w:marRight w:val="0"/>
          <w:marTop w:val="0"/>
          <w:marBottom w:val="0"/>
          <w:divBdr>
            <w:top w:val="none" w:sz="0" w:space="0" w:color="auto"/>
            <w:left w:val="none" w:sz="0" w:space="0" w:color="auto"/>
            <w:bottom w:val="none" w:sz="0" w:space="0" w:color="auto"/>
            <w:right w:val="none" w:sz="0" w:space="0" w:color="auto"/>
          </w:divBdr>
        </w:div>
      </w:divsChild>
    </w:div>
    <w:div w:id="924457495">
      <w:marLeft w:val="0"/>
      <w:marRight w:val="0"/>
      <w:marTop w:val="0"/>
      <w:marBottom w:val="0"/>
      <w:divBdr>
        <w:top w:val="none" w:sz="0" w:space="0" w:color="auto"/>
        <w:left w:val="none" w:sz="0" w:space="0" w:color="auto"/>
        <w:bottom w:val="none" w:sz="0" w:space="0" w:color="auto"/>
        <w:right w:val="none" w:sz="0" w:space="0" w:color="auto"/>
      </w:divBdr>
      <w:divsChild>
        <w:div w:id="1923833929">
          <w:marLeft w:val="0"/>
          <w:marRight w:val="0"/>
          <w:marTop w:val="0"/>
          <w:marBottom w:val="0"/>
          <w:divBdr>
            <w:top w:val="none" w:sz="0" w:space="0" w:color="auto"/>
            <w:left w:val="none" w:sz="0" w:space="0" w:color="auto"/>
            <w:bottom w:val="none" w:sz="0" w:space="0" w:color="auto"/>
            <w:right w:val="none" w:sz="0" w:space="0" w:color="auto"/>
          </w:divBdr>
        </w:div>
        <w:div w:id="2032878936">
          <w:marLeft w:val="0"/>
          <w:marRight w:val="0"/>
          <w:marTop w:val="0"/>
          <w:marBottom w:val="0"/>
          <w:divBdr>
            <w:top w:val="none" w:sz="0" w:space="0" w:color="auto"/>
            <w:left w:val="none" w:sz="0" w:space="0" w:color="auto"/>
            <w:bottom w:val="none" w:sz="0" w:space="0" w:color="auto"/>
            <w:right w:val="none" w:sz="0" w:space="0" w:color="auto"/>
          </w:divBdr>
        </w:div>
        <w:div w:id="1626504507">
          <w:marLeft w:val="0"/>
          <w:marRight w:val="0"/>
          <w:marTop w:val="0"/>
          <w:marBottom w:val="0"/>
          <w:divBdr>
            <w:top w:val="none" w:sz="0" w:space="0" w:color="auto"/>
            <w:left w:val="none" w:sz="0" w:space="0" w:color="auto"/>
            <w:bottom w:val="none" w:sz="0" w:space="0" w:color="auto"/>
            <w:right w:val="none" w:sz="0" w:space="0" w:color="auto"/>
          </w:divBdr>
        </w:div>
        <w:div w:id="2069768842">
          <w:marLeft w:val="0"/>
          <w:marRight w:val="0"/>
          <w:marTop w:val="0"/>
          <w:marBottom w:val="0"/>
          <w:divBdr>
            <w:top w:val="none" w:sz="0" w:space="0" w:color="auto"/>
            <w:left w:val="none" w:sz="0" w:space="0" w:color="auto"/>
            <w:bottom w:val="none" w:sz="0" w:space="0" w:color="auto"/>
            <w:right w:val="none" w:sz="0" w:space="0" w:color="auto"/>
          </w:divBdr>
        </w:div>
        <w:div w:id="152071634">
          <w:marLeft w:val="0"/>
          <w:marRight w:val="0"/>
          <w:marTop w:val="0"/>
          <w:marBottom w:val="0"/>
          <w:divBdr>
            <w:top w:val="none" w:sz="0" w:space="0" w:color="auto"/>
            <w:left w:val="none" w:sz="0" w:space="0" w:color="auto"/>
            <w:bottom w:val="none" w:sz="0" w:space="0" w:color="auto"/>
            <w:right w:val="none" w:sz="0" w:space="0" w:color="auto"/>
          </w:divBdr>
        </w:div>
      </w:divsChild>
    </w:div>
    <w:div w:id="1004699372">
      <w:marLeft w:val="0"/>
      <w:marRight w:val="0"/>
      <w:marTop w:val="0"/>
      <w:marBottom w:val="0"/>
      <w:divBdr>
        <w:top w:val="none" w:sz="0" w:space="0" w:color="auto"/>
        <w:left w:val="none" w:sz="0" w:space="0" w:color="auto"/>
        <w:bottom w:val="none" w:sz="0" w:space="0" w:color="auto"/>
        <w:right w:val="none" w:sz="0" w:space="0" w:color="auto"/>
      </w:divBdr>
      <w:divsChild>
        <w:div w:id="312026874">
          <w:marLeft w:val="0"/>
          <w:marRight w:val="0"/>
          <w:marTop w:val="0"/>
          <w:marBottom w:val="0"/>
          <w:divBdr>
            <w:top w:val="none" w:sz="0" w:space="0" w:color="auto"/>
            <w:left w:val="none" w:sz="0" w:space="0" w:color="auto"/>
            <w:bottom w:val="none" w:sz="0" w:space="0" w:color="auto"/>
            <w:right w:val="none" w:sz="0" w:space="0" w:color="auto"/>
          </w:divBdr>
        </w:div>
        <w:div w:id="1343706514">
          <w:marLeft w:val="0"/>
          <w:marRight w:val="0"/>
          <w:marTop w:val="0"/>
          <w:marBottom w:val="0"/>
          <w:divBdr>
            <w:top w:val="none" w:sz="0" w:space="0" w:color="auto"/>
            <w:left w:val="none" w:sz="0" w:space="0" w:color="auto"/>
            <w:bottom w:val="none" w:sz="0" w:space="0" w:color="auto"/>
            <w:right w:val="none" w:sz="0" w:space="0" w:color="auto"/>
          </w:divBdr>
        </w:div>
        <w:div w:id="1791512492">
          <w:marLeft w:val="0"/>
          <w:marRight w:val="0"/>
          <w:marTop w:val="0"/>
          <w:marBottom w:val="0"/>
          <w:divBdr>
            <w:top w:val="none" w:sz="0" w:space="0" w:color="auto"/>
            <w:left w:val="none" w:sz="0" w:space="0" w:color="auto"/>
            <w:bottom w:val="none" w:sz="0" w:space="0" w:color="auto"/>
            <w:right w:val="none" w:sz="0" w:space="0" w:color="auto"/>
          </w:divBdr>
        </w:div>
        <w:div w:id="596402381">
          <w:marLeft w:val="0"/>
          <w:marRight w:val="0"/>
          <w:marTop w:val="0"/>
          <w:marBottom w:val="0"/>
          <w:divBdr>
            <w:top w:val="none" w:sz="0" w:space="0" w:color="auto"/>
            <w:left w:val="none" w:sz="0" w:space="0" w:color="auto"/>
            <w:bottom w:val="none" w:sz="0" w:space="0" w:color="auto"/>
            <w:right w:val="none" w:sz="0" w:space="0" w:color="auto"/>
          </w:divBdr>
        </w:div>
      </w:divsChild>
    </w:div>
    <w:div w:id="1019430503">
      <w:marLeft w:val="0"/>
      <w:marRight w:val="0"/>
      <w:marTop w:val="0"/>
      <w:marBottom w:val="0"/>
      <w:divBdr>
        <w:top w:val="none" w:sz="0" w:space="0" w:color="auto"/>
        <w:left w:val="none" w:sz="0" w:space="0" w:color="auto"/>
        <w:bottom w:val="none" w:sz="0" w:space="0" w:color="auto"/>
        <w:right w:val="none" w:sz="0" w:space="0" w:color="auto"/>
      </w:divBdr>
      <w:divsChild>
        <w:div w:id="1032343362">
          <w:marLeft w:val="0"/>
          <w:marRight w:val="0"/>
          <w:marTop w:val="0"/>
          <w:marBottom w:val="0"/>
          <w:divBdr>
            <w:top w:val="none" w:sz="0" w:space="0" w:color="auto"/>
            <w:left w:val="none" w:sz="0" w:space="0" w:color="auto"/>
            <w:bottom w:val="none" w:sz="0" w:space="0" w:color="auto"/>
            <w:right w:val="none" w:sz="0" w:space="0" w:color="auto"/>
          </w:divBdr>
        </w:div>
      </w:divsChild>
    </w:div>
    <w:div w:id="1019698164">
      <w:marLeft w:val="0"/>
      <w:marRight w:val="0"/>
      <w:marTop w:val="0"/>
      <w:marBottom w:val="0"/>
      <w:divBdr>
        <w:top w:val="none" w:sz="0" w:space="0" w:color="auto"/>
        <w:left w:val="none" w:sz="0" w:space="0" w:color="auto"/>
        <w:bottom w:val="none" w:sz="0" w:space="0" w:color="auto"/>
        <w:right w:val="none" w:sz="0" w:space="0" w:color="auto"/>
      </w:divBdr>
      <w:divsChild>
        <w:div w:id="1181509922">
          <w:marLeft w:val="0"/>
          <w:marRight w:val="0"/>
          <w:marTop w:val="0"/>
          <w:marBottom w:val="0"/>
          <w:divBdr>
            <w:top w:val="none" w:sz="0" w:space="0" w:color="auto"/>
            <w:left w:val="none" w:sz="0" w:space="0" w:color="auto"/>
            <w:bottom w:val="none" w:sz="0" w:space="0" w:color="auto"/>
            <w:right w:val="none" w:sz="0" w:space="0" w:color="auto"/>
          </w:divBdr>
        </w:div>
        <w:div w:id="1855027347">
          <w:marLeft w:val="0"/>
          <w:marRight w:val="0"/>
          <w:marTop w:val="0"/>
          <w:marBottom w:val="0"/>
          <w:divBdr>
            <w:top w:val="none" w:sz="0" w:space="0" w:color="auto"/>
            <w:left w:val="none" w:sz="0" w:space="0" w:color="auto"/>
            <w:bottom w:val="none" w:sz="0" w:space="0" w:color="auto"/>
            <w:right w:val="none" w:sz="0" w:space="0" w:color="auto"/>
          </w:divBdr>
        </w:div>
        <w:div w:id="1333070822">
          <w:marLeft w:val="0"/>
          <w:marRight w:val="0"/>
          <w:marTop w:val="0"/>
          <w:marBottom w:val="0"/>
          <w:divBdr>
            <w:top w:val="none" w:sz="0" w:space="0" w:color="auto"/>
            <w:left w:val="none" w:sz="0" w:space="0" w:color="auto"/>
            <w:bottom w:val="none" w:sz="0" w:space="0" w:color="auto"/>
            <w:right w:val="none" w:sz="0" w:space="0" w:color="auto"/>
          </w:divBdr>
        </w:div>
        <w:div w:id="2144424447">
          <w:marLeft w:val="0"/>
          <w:marRight w:val="0"/>
          <w:marTop w:val="0"/>
          <w:marBottom w:val="0"/>
          <w:divBdr>
            <w:top w:val="none" w:sz="0" w:space="0" w:color="auto"/>
            <w:left w:val="none" w:sz="0" w:space="0" w:color="auto"/>
            <w:bottom w:val="none" w:sz="0" w:space="0" w:color="auto"/>
            <w:right w:val="none" w:sz="0" w:space="0" w:color="auto"/>
          </w:divBdr>
        </w:div>
      </w:divsChild>
    </w:div>
    <w:div w:id="1024595826">
      <w:marLeft w:val="0"/>
      <w:marRight w:val="0"/>
      <w:marTop w:val="0"/>
      <w:marBottom w:val="0"/>
      <w:divBdr>
        <w:top w:val="none" w:sz="0" w:space="0" w:color="auto"/>
        <w:left w:val="none" w:sz="0" w:space="0" w:color="auto"/>
        <w:bottom w:val="none" w:sz="0" w:space="0" w:color="auto"/>
        <w:right w:val="none" w:sz="0" w:space="0" w:color="auto"/>
      </w:divBdr>
      <w:divsChild>
        <w:div w:id="1899047974">
          <w:marLeft w:val="0"/>
          <w:marRight w:val="0"/>
          <w:marTop w:val="0"/>
          <w:marBottom w:val="0"/>
          <w:divBdr>
            <w:top w:val="none" w:sz="0" w:space="0" w:color="auto"/>
            <w:left w:val="none" w:sz="0" w:space="0" w:color="auto"/>
            <w:bottom w:val="none" w:sz="0" w:space="0" w:color="auto"/>
            <w:right w:val="none" w:sz="0" w:space="0" w:color="auto"/>
          </w:divBdr>
        </w:div>
      </w:divsChild>
    </w:div>
    <w:div w:id="1035470028">
      <w:marLeft w:val="0"/>
      <w:marRight w:val="0"/>
      <w:marTop w:val="0"/>
      <w:marBottom w:val="0"/>
      <w:divBdr>
        <w:top w:val="none" w:sz="0" w:space="0" w:color="auto"/>
        <w:left w:val="none" w:sz="0" w:space="0" w:color="auto"/>
        <w:bottom w:val="none" w:sz="0" w:space="0" w:color="auto"/>
        <w:right w:val="none" w:sz="0" w:space="0" w:color="auto"/>
      </w:divBdr>
      <w:divsChild>
        <w:div w:id="1159345501">
          <w:marLeft w:val="0"/>
          <w:marRight w:val="0"/>
          <w:marTop w:val="0"/>
          <w:marBottom w:val="0"/>
          <w:divBdr>
            <w:top w:val="none" w:sz="0" w:space="0" w:color="auto"/>
            <w:left w:val="none" w:sz="0" w:space="0" w:color="auto"/>
            <w:bottom w:val="none" w:sz="0" w:space="0" w:color="auto"/>
            <w:right w:val="none" w:sz="0" w:space="0" w:color="auto"/>
          </w:divBdr>
        </w:div>
        <w:div w:id="914973107">
          <w:marLeft w:val="0"/>
          <w:marRight w:val="0"/>
          <w:marTop w:val="0"/>
          <w:marBottom w:val="0"/>
          <w:divBdr>
            <w:top w:val="none" w:sz="0" w:space="0" w:color="auto"/>
            <w:left w:val="none" w:sz="0" w:space="0" w:color="auto"/>
            <w:bottom w:val="none" w:sz="0" w:space="0" w:color="auto"/>
            <w:right w:val="none" w:sz="0" w:space="0" w:color="auto"/>
          </w:divBdr>
        </w:div>
      </w:divsChild>
    </w:div>
    <w:div w:id="1036664602">
      <w:marLeft w:val="0"/>
      <w:marRight w:val="0"/>
      <w:marTop w:val="0"/>
      <w:marBottom w:val="0"/>
      <w:divBdr>
        <w:top w:val="none" w:sz="0" w:space="0" w:color="auto"/>
        <w:left w:val="none" w:sz="0" w:space="0" w:color="auto"/>
        <w:bottom w:val="none" w:sz="0" w:space="0" w:color="auto"/>
        <w:right w:val="none" w:sz="0" w:space="0" w:color="auto"/>
      </w:divBdr>
      <w:divsChild>
        <w:div w:id="539243145">
          <w:marLeft w:val="0"/>
          <w:marRight w:val="0"/>
          <w:marTop w:val="0"/>
          <w:marBottom w:val="0"/>
          <w:divBdr>
            <w:top w:val="none" w:sz="0" w:space="0" w:color="auto"/>
            <w:left w:val="none" w:sz="0" w:space="0" w:color="auto"/>
            <w:bottom w:val="none" w:sz="0" w:space="0" w:color="auto"/>
            <w:right w:val="none" w:sz="0" w:space="0" w:color="auto"/>
          </w:divBdr>
        </w:div>
      </w:divsChild>
    </w:div>
    <w:div w:id="1069034554">
      <w:marLeft w:val="0"/>
      <w:marRight w:val="0"/>
      <w:marTop w:val="0"/>
      <w:marBottom w:val="0"/>
      <w:divBdr>
        <w:top w:val="none" w:sz="0" w:space="0" w:color="auto"/>
        <w:left w:val="none" w:sz="0" w:space="0" w:color="auto"/>
        <w:bottom w:val="none" w:sz="0" w:space="0" w:color="auto"/>
        <w:right w:val="none" w:sz="0" w:space="0" w:color="auto"/>
      </w:divBdr>
      <w:divsChild>
        <w:div w:id="953099171">
          <w:marLeft w:val="0"/>
          <w:marRight w:val="0"/>
          <w:marTop w:val="0"/>
          <w:marBottom w:val="0"/>
          <w:divBdr>
            <w:top w:val="none" w:sz="0" w:space="0" w:color="auto"/>
            <w:left w:val="none" w:sz="0" w:space="0" w:color="auto"/>
            <w:bottom w:val="none" w:sz="0" w:space="0" w:color="auto"/>
            <w:right w:val="none" w:sz="0" w:space="0" w:color="auto"/>
          </w:divBdr>
        </w:div>
      </w:divsChild>
    </w:div>
    <w:div w:id="1089275883">
      <w:marLeft w:val="0"/>
      <w:marRight w:val="0"/>
      <w:marTop w:val="0"/>
      <w:marBottom w:val="0"/>
      <w:divBdr>
        <w:top w:val="none" w:sz="0" w:space="0" w:color="auto"/>
        <w:left w:val="none" w:sz="0" w:space="0" w:color="auto"/>
        <w:bottom w:val="none" w:sz="0" w:space="0" w:color="auto"/>
        <w:right w:val="none" w:sz="0" w:space="0" w:color="auto"/>
      </w:divBdr>
      <w:divsChild>
        <w:div w:id="1344086780">
          <w:marLeft w:val="0"/>
          <w:marRight w:val="0"/>
          <w:marTop w:val="0"/>
          <w:marBottom w:val="0"/>
          <w:divBdr>
            <w:top w:val="none" w:sz="0" w:space="0" w:color="auto"/>
            <w:left w:val="none" w:sz="0" w:space="0" w:color="auto"/>
            <w:bottom w:val="none" w:sz="0" w:space="0" w:color="auto"/>
            <w:right w:val="none" w:sz="0" w:space="0" w:color="auto"/>
          </w:divBdr>
        </w:div>
      </w:divsChild>
    </w:div>
    <w:div w:id="1094403050">
      <w:marLeft w:val="0"/>
      <w:marRight w:val="0"/>
      <w:marTop w:val="0"/>
      <w:marBottom w:val="0"/>
      <w:divBdr>
        <w:top w:val="none" w:sz="0" w:space="0" w:color="auto"/>
        <w:left w:val="none" w:sz="0" w:space="0" w:color="auto"/>
        <w:bottom w:val="none" w:sz="0" w:space="0" w:color="auto"/>
        <w:right w:val="none" w:sz="0" w:space="0" w:color="auto"/>
      </w:divBdr>
      <w:divsChild>
        <w:div w:id="844633734">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sChild>
    </w:div>
    <w:div w:id="1108353919">
      <w:marLeft w:val="0"/>
      <w:marRight w:val="0"/>
      <w:marTop w:val="0"/>
      <w:marBottom w:val="0"/>
      <w:divBdr>
        <w:top w:val="none" w:sz="0" w:space="0" w:color="auto"/>
        <w:left w:val="none" w:sz="0" w:space="0" w:color="auto"/>
        <w:bottom w:val="none" w:sz="0" w:space="0" w:color="auto"/>
        <w:right w:val="none" w:sz="0" w:space="0" w:color="auto"/>
      </w:divBdr>
      <w:divsChild>
        <w:div w:id="1217593999">
          <w:marLeft w:val="0"/>
          <w:marRight w:val="0"/>
          <w:marTop w:val="0"/>
          <w:marBottom w:val="0"/>
          <w:divBdr>
            <w:top w:val="none" w:sz="0" w:space="0" w:color="auto"/>
            <w:left w:val="none" w:sz="0" w:space="0" w:color="auto"/>
            <w:bottom w:val="none" w:sz="0" w:space="0" w:color="auto"/>
            <w:right w:val="none" w:sz="0" w:space="0" w:color="auto"/>
          </w:divBdr>
        </w:div>
      </w:divsChild>
    </w:div>
    <w:div w:id="1119951394">
      <w:marLeft w:val="0"/>
      <w:marRight w:val="0"/>
      <w:marTop w:val="0"/>
      <w:marBottom w:val="0"/>
      <w:divBdr>
        <w:top w:val="none" w:sz="0" w:space="0" w:color="auto"/>
        <w:left w:val="none" w:sz="0" w:space="0" w:color="auto"/>
        <w:bottom w:val="none" w:sz="0" w:space="0" w:color="auto"/>
        <w:right w:val="none" w:sz="0" w:space="0" w:color="auto"/>
      </w:divBdr>
      <w:divsChild>
        <w:div w:id="530263492">
          <w:marLeft w:val="0"/>
          <w:marRight w:val="0"/>
          <w:marTop w:val="0"/>
          <w:marBottom w:val="0"/>
          <w:divBdr>
            <w:top w:val="none" w:sz="0" w:space="0" w:color="auto"/>
            <w:left w:val="none" w:sz="0" w:space="0" w:color="auto"/>
            <w:bottom w:val="none" w:sz="0" w:space="0" w:color="auto"/>
            <w:right w:val="none" w:sz="0" w:space="0" w:color="auto"/>
          </w:divBdr>
        </w:div>
      </w:divsChild>
    </w:div>
    <w:div w:id="1132821006">
      <w:marLeft w:val="0"/>
      <w:marRight w:val="0"/>
      <w:marTop w:val="0"/>
      <w:marBottom w:val="0"/>
      <w:divBdr>
        <w:top w:val="none" w:sz="0" w:space="0" w:color="auto"/>
        <w:left w:val="none" w:sz="0" w:space="0" w:color="auto"/>
        <w:bottom w:val="none" w:sz="0" w:space="0" w:color="auto"/>
        <w:right w:val="none" w:sz="0" w:space="0" w:color="auto"/>
      </w:divBdr>
      <w:divsChild>
        <w:div w:id="1730953059">
          <w:marLeft w:val="0"/>
          <w:marRight w:val="0"/>
          <w:marTop w:val="0"/>
          <w:marBottom w:val="0"/>
          <w:divBdr>
            <w:top w:val="none" w:sz="0" w:space="0" w:color="auto"/>
            <w:left w:val="none" w:sz="0" w:space="0" w:color="auto"/>
            <w:bottom w:val="none" w:sz="0" w:space="0" w:color="auto"/>
            <w:right w:val="none" w:sz="0" w:space="0" w:color="auto"/>
          </w:divBdr>
        </w:div>
        <w:div w:id="1150827766">
          <w:marLeft w:val="0"/>
          <w:marRight w:val="0"/>
          <w:marTop w:val="0"/>
          <w:marBottom w:val="0"/>
          <w:divBdr>
            <w:top w:val="none" w:sz="0" w:space="0" w:color="auto"/>
            <w:left w:val="none" w:sz="0" w:space="0" w:color="auto"/>
            <w:bottom w:val="none" w:sz="0" w:space="0" w:color="auto"/>
            <w:right w:val="none" w:sz="0" w:space="0" w:color="auto"/>
          </w:divBdr>
        </w:div>
      </w:divsChild>
    </w:div>
    <w:div w:id="1194617794">
      <w:marLeft w:val="0"/>
      <w:marRight w:val="0"/>
      <w:marTop w:val="0"/>
      <w:marBottom w:val="0"/>
      <w:divBdr>
        <w:top w:val="none" w:sz="0" w:space="0" w:color="auto"/>
        <w:left w:val="none" w:sz="0" w:space="0" w:color="auto"/>
        <w:bottom w:val="none" w:sz="0" w:space="0" w:color="auto"/>
        <w:right w:val="none" w:sz="0" w:space="0" w:color="auto"/>
      </w:divBdr>
      <w:divsChild>
        <w:div w:id="927234872">
          <w:marLeft w:val="0"/>
          <w:marRight w:val="0"/>
          <w:marTop w:val="0"/>
          <w:marBottom w:val="0"/>
          <w:divBdr>
            <w:top w:val="none" w:sz="0" w:space="0" w:color="auto"/>
            <w:left w:val="none" w:sz="0" w:space="0" w:color="auto"/>
            <w:bottom w:val="none" w:sz="0" w:space="0" w:color="auto"/>
            <w:right w:val="none" w:sz="0" w:space="0" w:color="auto"/>
          </w:divBdr>
        </w:div>
        <w:div w:id="814025124">
          <w:marLeft w:val="0"/>
          <w:marRight w:val="0"/>
          <w:marTop w:val="0"/>
          <w:marBottom w:val="0"/>
          <w:divBdr>
            <w:top w:val="none" w:sz="0" w:space="0" w:color="auto"/>
            <w:left w:val="none" w:sz="0" w:space="0" w:color="auto"/>
            <w:bottom w:val="none" w:sz="0" w:space="0" w:color="auto"/>
            <w:right w:val="none" w:sz="0" w:space="0" w:color="auto"/>
          </w:divBdr>
        </w:div>
        <w:div w:id="1498644194">
          <w:marLeft w:val="0"/>
          <w:marRight w:val="0"/>
          <w:marTop w:val="0"/>
          <w:marBottom w:val="0"/>
          <w:divBdr>
            <w:top w:val="none" w:sz="0" w:space="0" w:color="auto"/>
            <w:left w:val="none" w:sz="0" w:space="0" w:color="auto"/>
            <w:bottom w:val="none" w:sz="0" w:space="0" w:color="auto"/>
            <w:right w:val="none" w:sz="0" w:space="0" w:color="auto"/>
          </w:divBdr>
        </w:div>
      </w:divsChild>
    </w:div>
    <w:div w:id="1212306740">
      <w:marLeft w:val="0"/>
      <w:marRight w:val="0"/>
      <w:marTop w:val="0"/>
      <w:marBottom w:val="0"/>
      <w:divBdr>
        <w:top w:val="none" w:sz="0" w:space="0" w:color="auto"/>
        <w:left w:val="none" w:sz="0" w:space="0" w:color="auto"/>
        <w:bottom w:val="none" w:sz="0" w:space="0" w:color="auto"/>
        <w:right w:val="none" w:sz="0" w:space="0" w:color="auto"/>
      </w:divBdr>
      <w:divsChild>
        <w:div w:id="1244099365">
          <w:marLeft w:val="0"/>
          <w:marRight w:val="0"/>
          <w:marTop w:val="0"/>
          <w:marBottom w:val="0"/>
          <w:divBdr>
            <w:top w:val="none" w:sz="0" w:space="0" w:color="auto"/>
            <w:left w:val="none" w:sz="0" w:space="0" w:color="auto"/>
            <w:bottom w:val="none" w:sz="0" w:space="0" w:color="auto"/>
            <w:right w:val="none" w:sz="0" w:space="0" w:color="auto"/>
          </w:divBdr>
        </w:div>
        <w:div w:id="46950717">
          <w:marLeft w:val="0"/>
          <w:marRight w:val="0"/>
          <w:marTop w:val="0"/>
          <w:marBottom w:val="0"/>
          <w:divBdr>
            <w:top w:val="none" w:sz="0" w:space="0" w:color="auto"/>
            <w:left w:val="none" w:sz="0" w:space="0" w:color="auto"/>
            <w:bottom w:val="none" w:sz="0" w:space="0" w:color="auto"/>
            <w:right w:val="none" w:sz="0" w:space="0" w:color="auto"/>
          </w:divBdr>
        </w:div>
        <w:div w:id="58797141">
          <w:marLeft w:val="0"/>
          <w:marRight w:val="0"/>
          <w:marTop w:val="0"/>
          <w:marBottom w:val="0"/>
          <w:divBdr>
            <w:top w:val="none" w:sz="0" w:space="0" w:color="auto"/>
            <w:left w:val="none" w:sz="0" w:space="0" w:color="auto"/>
            <w:bottom w:val="none" w:sz="0" w:space="0" w:color="auto"/>
            <w:right w:val="none" w:sz="0" w:space="0" w:color="auto"/>
          </w:divBdr>
        </w:div>
      </w:divsChild>
    </w:div>
    <w:div w:id="1216235471">
      <w:marLeft w:val="0"/>
      <w:marRight w:val="0"/>
      <w:marTop w:val="0"/>
      <w:marBottom w:val="0"/>
      <w:divBdr>
        <w:top w:val="none" w:sz="0" w:space="0" w:color="auto"/>
        <w:left w:val="none" w:sz="0" w:space="0" w:color="auto"/>
        <w:bottom w:val="none" w:sz="0" w:space="0" w:color="auto"/>
        <w:right w:val="none" w:sz="0" w:space="0" w:color="auto"/>
      </w:divBdr>
      <w:divsChild>
        <w:div w:id="1029990121">
          <w:marLeft w:val="0"/>
          <w:marRight w:val="0"/>
          <w:marTop w:val="0"/>
          <w:marBottom w:val="0"/>
          <w:divBdr>
            <w:top w:val="none" w:sz="0" w:space="0" w:color="auto"/>
            <w:left w:val="none" w:sz="0" w:space="0" w:color="auto"/>
            <w:bottom w:val="none" w:sz="0" w:space="0" w:color="auto"/>
            <w:right w:val="none" w:sz="0" w:space="0" w:color="auto"/>
          </w:divBdr>
        </w:div>
        <w:div w:id="508983566">
          <w:marLeft w:val="0"/>
          <w:marRight w:val="0"/>
          <w:marTop w:val="0"/>
          <w:marBottom w:val="0"/>
          <w:divBdr>
            <w:top w:val="none" w:sz="0" w:space="0" w:color="auto"/>
            <w:left w:val="none" w:sz="0" w:space="0" w:color="auto"/>
            <w:bottom w:val="none" w:sz="0" w:space="0" w:color="auto"/>
            <w:right w:val="none" w:sz="0" w:space="0" w:color="auto"/>
          </w:divBdr>
        </w:div>
      </w:divsChild>
    </w:div>
    <w:div w:id="1235361715">
      <w:marLeft w:val="0"/>
      <w:marRight w:val="0"/>
      <w:marTop w:val="0"/>
      <w:marBottom w:val="0"/>
      <w:divBdr>
        <w:top w:val="none" w:sz="0" w:space="0" w:color="auto"/>
        <w:left w:val="none" w:sz="0" w:space="0" w:color="auto"/>
        <w:bottom w:val="none" w:sz="0" w:space="0" w:color="auto"/>
        <w:right w:val="none" w:sz="0" w:space="0" w:color="auto"/>
      </w:divBdr>
      <w:divsChild>
        <w:div w:id="1783070681">
          <w:marLeft w:val="0"/>
          <w:marRight w:val="0"/>
          <w:marTop w:val="0"/>
          <w:marBottom w:val="0"/>
          <w:divBdr>
            <w:top w:val="none" w:sz="0" w:space="0" w:color="auto"/>
            <w:left w:val="none" w:sz="0" w:space="0" w:color="auto"/>
            <w:bottom w:val="none" w:sz="0" w:space="0" w:color="auto"/>
            <w:right w:val="none" w:sz="0" w:space="0" w:color="auto"/>
          </w:divBdr>
        </w:div>
      </w:divsChild>
    </w:div>
    <w:div w:id="1240409827">
      <w:bodyDiv w:val="1"/>
      <w:marLeft w:val="0"/>
      <w:marRight w:val="0"/>
      <w:marTop w:val="0"/>
      <w:marBottom w:val="0"/>
      <w:divBdr>
        <w:top w:val="none" w:sz="0" w:space="0" w:color="auto"/>
        <w:left w:val="none" w:sz="0" w:space="0" w:color="auto"/>
        <w:bottom w:val="none" w:sz="0" w:space="0" w:color="auto"/>
        <w:right w:val="none" w:sz="0" w:space="0" w:color="auto"/>
      </w:divBdr>
      <w:divsChild>
        <w:div w:id="991446590">
          <w:marLeft w:val="0"/>
          <w:marRight w:val="0"/>
          <w:marTop w:val="0"/>
          <w:marBottom w:val="0"/>
          <w:divBdr>
            <w:top w:val="none" w:sz="0" w:space="0" w:color="auto"/>
            <w:left w:val="none" w:sz="0" w:space="0" w:color="auto"/>
            <w:bottom w:val="none" w:sz="0" w:space="0" w:color="auto"/>
            <w:right w:val="none" w:sz="0" w:space="0" w:color="auto"/>
          </w:divBdr>
          <w:divsChild>
            <w:div w:id="1307662675">
              <w:marLeft w:val="0"/>
              <w:marRight w:val="0"/>
              <w:marTop w:val="0"/>
              <w:marBottom w:val="0"/>
              <w:divBdr>
                <w:top w:val="none" w:sz="0" w:space="0" w:color="auto"/>
                <w:left w:val="none" w:sz="0" w:space="0" w:color="auto"/>
                <w:bottom w:val="none" w:sz="0" w:space="0" w:color="auto"/>
                <w:right w:val="none" w:sz="0" w:space="0" w:color="auto"/>
              </w:divBdr>
            </w:div>
            <w:div w:id="1510294315">
              <w:marLeft w:val="0"/>
              <w:marRight w:val="0"/>
              <w:marTop w:val="0"/>
              <w:marBottom w:val="0"/>
              <w:divBdr>
                <w:top w:val="none" w:sz="0" w:space="0" w:color="auto"/>
                <w:left w:val="none" w:sz="0" w:space="0" w:color="auto"/>
                <w:bottom w:val="none" w:sz="0" w:space="0" w:color="auto"/>
                <w:right w:val="none" w:sz="0" w:space="0" w:color="auto"/>
              </w:divBdr>
              <w:divsChild>
                <w:div w:id="2008555498">
                  <w:marLeft w:val="0"/>
                  <w:marRight w:val="0"/>
                  <w:marTop w:val="0"/>
                  <w:marBottom w:val="0"/>
                  <w:divBdr>
                    <w:top w:val="none" w:sz="0" w:space="0" w:color="auto"/>
                    <w:left w:val="none" w:sz="0" w:space="0" w:color="auto"/>
                    <w:bottom w:val="none" w:sz="0" w:space="0" w:color="auto"/>
                    <w:right w:val="none" w:sz="0" w:space="0" w:color="auto"/>
                  </w:divBdr>
                </w:div>
              </w:divsChild>
            </w:div>
            <w:div w:id="1917087762">
              <w:marLeft w:val="0"/>
              <w:marRight w:val="0"/>
              <w:marTop w:val="0"/>
              <w:marBottom w:val="0"/>
              <w:divBdr>
                <w:top w:val="none" w:sz="0" w:space="0" w:color="auto"/>
                <w:left w:val="none" w:sz="0" w:space="0" w:color="auto"/>
                <w:bottom w:val="none" w:sz="0" w:space="0" w:color="auto"/>
                <w:right w:val="none" w:sz="0" w:space="0" w:color="auto"/>
              </w:divBdr>
            </w:div>
            <w:div w:id="230239983">
              <w:marLeft w:val="0"/>
              <w:marRight w:val="0"/>
              <w:marTop w:val="0"/>
              <w:marBottom w:val="0"/>
              <w:divBdr>
                <w:top w:val="none" w:sz="0" w:space="0" w:color="auto"/>
                <w:left w:val="none" w:sz="0" w:space="0" w:color="auto"/>
                <w:bottom w:val="none" w:sz="0" w:space="0" w:color="auto"/>
                <w:right w:val="none" w:sz="0" w:space="0" w:color="auto"/>
              </w:divBdr>
            </w:div>
            <w:div w:id="721095037">
              <w:marLeft w:val="0"/>
              <w:marRight w:val="0"/>
              <w:marTop w:val="0"/>
              <w:marBottom w:val="0"/>
              <w:divBdr>
                <w:top w:val="none" w:sz="0" w:space="0" w:color="auto"/>
                <w:left w:val="none" w:sz="0" w:space="0" w:color="auto"/>
                <w:bottom w:val="none" w:sz="0" w:space="0" w:color="auto"/>
                <w:right w:val="none" w:sz="0" w:space="0" w:color="auto"/>
              </w:divBdr>
            </w:div>
            <w:div w:id="2129663727">
              <w:marLeft w:val="0"/>
              <w:marRight w:val="0"/>
              <w:marTop w:val="0"/>
              <w:marBottom w:val="0"/>
              <w:divBdr>
                <w:top w:val="none" w:sz="0" w:space="0" w:color="auto"/>
                <w:left w:val="none" w:sz="0" w:space="0" w:color="auto"/>
                <w:bottom w:val="none" w:sz="0" w:space="0" w:color="auto"/>
                <w:right w:val="none" w:sz="0" w:space="0" w:color="auto"/>
              </w:divBdr>
            </w:div>
            <w:div w:id="1380471716">
              <w:marLeft w:val="0"/>
              <w:marRight w:val="0"/>
              <w:marTop w:val="0"/>
              <w:marBottom w:val="0"/>
              <w:divBdr>
                <w:top w:val="none" w:sz="0" w:space="0" w:color="auto"/>
                <w:left w:val="none" w:sz="0" w:space="0" w:color="auto"/>
                <w:bottom w:val="none" w:sz="0" w:space="0" w:color="auto"/>
                <w:right w:val="none" w:sz="0" w:space="0" w:color="auto"/>
              </w:divBdr>
            </w:div>
            <w:div w:id="14271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86519">
      <w:marLeft w:val="0"/>
      <w:marRight w:val="0"/>
      <w:marTop w:val="0"/>
      <w:marBottom w:val="0"/>
      <w:divBdr>
        <w:top w:val="none" w:sz="0" w:space="0" w:color="auto"/>
        <w:left w:val="none" w:sz="0" w:space="0" w:color="auto"/>
        <w:bottom w:val="none" w:sz="0" w:space="0" w:color="auto"/>
        <w:right w:val="none" w:sz="0" w:space="0" w:color="auto"/>
      </w:divBdr>
      <w:divsChild>
        <w:div w:id="688023813">
          <w:marLeft w:val="0"/>
          <w:marRight w:val="0"/>
          <w:marTop w:val="0"/>
          <w:marBottom w:val="0"/>
          <w:divBdr>
            <w:top w:val="none" w:sz="0" w:space="0" w:color="auto"/>
            <w:left w:val="none" w:sz="0" w:space="0" w:color="auto"/>
            <w:bottom w:val="none" w:sz="0" w:space="0" w:color="auto"/>
            <w:right w:val="none" w:sz="0" w:space="0" w:color="auto"/>
          </w:divBdr>
        </w:div>
        <w:div w:id="258106063">
          <w:marLeft w:val="0"/>
          <w:marRight w:val="0"/>
          <w:marTop w:val="0"/>
          <w:marBottom w:val="0"/>
          <w:divBdr>
            <w:top w:val="none" w:sz="0" w:space="0" w:color="auto"/>
            <w:left w:val="none" w:sz="0" w:space="0" w:color="auto"/>
            <w:bottom w:val="none" w:sz="0" w:space="0" w:color="auto"/>
            <w:right w:val="none" w:sz="0" w:space="0" w:color="auto"/>
          </w:divBdr>
        </w:div>
        <w:div w:id="921139051">
          <w:marLeft w:val="0"/>
          <w:marRight w:val="0"/>
          <w:marTop w:val="0"/>
          <w:marBottom w:val="0"/>
          <w:divBdr>
            <w:top w:val="none" w:sz="0" w:space="0" w:color="auto"/>
            <w:left w:val="none" w:sz="0" w:space="0" w:color="auto"/>
            <w:bottom w:val="none" w:sz="0" w:space="0" w:color="auto"/>
            <w:right w:val="none" w:sz="0" w:space="0" w:color="auto"/>
          </w:divBdr>
        </w:div>
        <w:div w:id="2046783239">
          <w:marLeft w:val="0"/>
          <w:marRight w:val="0"/>
          <w:marTop w:val="0"/>
          <w:marBottom w:val="0"/>
          <w:divBdr>
            <w:top w:val="none" w:sz="0" w:space="0" w:color="auto"/>
            <w:left w:val="none" w:sz="0" w:space="0" w:color="auto"/>
            <w:bottom w:val="none" w:sz="0" w:space="0" w:color="auto"/>
            <w:right w:val="none" w:sz="0" w:space="0" w:color="auto"/>
          </w:divBdr>
        </w:div>
        <w:div w:id="2088914761">
          <w:marLeft w:val="0"/>
          <w:marRight w:val="0"/>
          <w:marTop w:val="0"/>
          <w:marBottom w:val="0"/>
          <w:divBdr>
            <w:top w:val="none" w:sz="0" w:space="0" w:color="auto"/>
            <w:left w:val="none" w:sz="0" w:space="0" w:color="auto"/>
            <w:bottom w:val="none" w:sz="0" w:space="0" w:color="auto"/>
            <w:right w:val="none" w:sz="0" w:space="0" w:color="auto"/>
          </w:divBdr>
        </w:div>
      </w:divsChild>
    </w:div>
    <w:div w:id="1331522528">
      <w:marLeft w:val="0"/>
      <w:marRight w:val="0"/>
      <w:marTop w:val="0"/>
      <w:marBottom w:val="0"/>
      <w:divBdr>
        <w:top w:val="none" w:sz="0" w:space="0" w:color="auto"/>
        <w:left w:val="none" w:sz="0" w:space="0" w:color="auto"/>
        <w:bottom w:val="none" w:sz="0" w:space="0" w:color="auto"/>
        <w:right w:val="none" w:sz="0" w:space="0" w:color="auto"/>
      </w:divBdr>
      <w:divsChild>
        <w:div w:id="767123152">
          <w:marLeft w:val="0"/>
          <w:marRight w:val="0"/>
          <w:marTop w:val="0"/>
          <w:marBottom w:val="0"/>
          <w:divBdr>
            <w:top w:val="none" w:sz="0" w:space="0" w:color="auto"/>
            <w:left w:val="none" w:sz="0" w:space="0" w:color="auto"/>
            <w:bottom w:val="none" w:sz="0" w:space="0" w:color="auto"/>
            <w:right w:val="none" w:sz="0" w:space="0" w:color="auto"/>
          </w:divBdr>
        </w:div>
        <w:div w:id="1911191619">
          <w:marLeft w:val="0"/>
          <w:marRight w:val="0"/>
          <w:marTop w:val="0"/>
          <w:marBottom w:val="0"/>
          <w:divBdr>
            <w:top w:val="none" w:sz="0" w:space="0" w:color="auto"/>
            <w:left w:val="none" w:sz="0" w:space="0" w:color="auto"/>
            <w:bottom w:val="none" w:sz="0" w:space="0" w:color="auto"/>
            <w:right w:val="none" w:sz="0" w:space="0" w:color="auto"/>
          </w:divBdr>
        </w:div>
      </w:divsChild>
    </w:div>
    <w:div w:id="1366297130">
      <w:marLeft w:val="0"/>
      <w:marRight w:val="0"/>
      <w:marTop w:val="0"/>
      <w:marBottom w:val="0"/>
      <w:divBdr>
        <w:top w:val="none" w:sz="0" w:space="0" w:color="auto"/>
        <w:left w:val="none" w:sz="0" w:space="0" w:color="auto"/>
        <w:bottom w:val="none" w:sz="0" w:space="0" w:color="auto"/>
        <w:right w:val="none" w:sz="0" w:space="0" w:color="auto"/>
      </w:divBdr>
      <w:divsChild>
        <w:div w:id="1494105254">
          <w:marLeft w:val="0"/>
          <w:marRight w:val="0"/>
          <w:marTop w:val="0"/>
          <w:marBottom w:val="0"/>
          <w:divBdr>
            <w:top w:val="none" w:sz="0" w:space="0" w:color="auto"/>
            <w:left w:val="none" w:sz="0" w:space="0" w:color="auto"/>
            <w:bottom w:val="none" w:sz="0" w:space="0" w:color="auto"/>
            <w:right w:val="none" w:sz="0" w:space="0" w:color="auto"/>
          </w:divBdr>
        </w:div>
        <w:div w:id="1367753054">
          <w:marLeft w:val="0"/>
          <w:marRight w:val="0"/>
          <w:marTop w:val="0"/>
          <w:marBottom w:val="0"/>
          <w:divBdr>
            <w:top w:val="none" w:sz="0" w:space="0" w:color="auto"/>
            <w:left w:val="none" w:sz="0" w:space="0" w:color="auto"/>
            <w:bottom w:val="none" w:sz="0" w:space="0" w:color="auto"/>
            <w:right w:val="none" w:sz="0" w:space="0" w:color="auto"/>
          </w:divBdr>
        </w:div>
        <w:div w:id="1520239078">
          <w:marLeft w:val="0"/>
          <w:marRight w:val="0"/>
          <w:marTop w:val="0"/>
          <w:marBottom w:val="0"/>
          <w:divBdr>
            <w:top w:val="none" w:sz="0" w:space="0" w:color="auto"/>
            <w:left w:val="none" w:sz="0" w:space="0" w:color="auto"/>
            <w:bottom w:val="none" w:sz="0" w:space="0" w:color="auto"/>
            <w:right w:val="none" w:sz="0" w:space="0" w:color="auto"/>
          </w:divBdr>
        </w:div>
      </w:divsChild>
    </w:div>
    <w:div w:id="1366982481">
      <w:marLeft w:val="0"/>
      <w:marRight w:val="0"/>
      <w:marTop w:val="0"/>
      <w:marBottom w:val="0"/>
      <w:divBdr>
        <w:top w:val="none" w:sz="0" w:space="0" w:color="auto"/>
        <w:left w:val="none" w:sz="0" w:space="0" w:color="auto"/>
        <w:bottom w:val="none" w:sz="0" w:space="0" w:color="auto"/>
        <w:right w:val="none" w:sz="0" w:space="0" w:color="auto"/>
      </w:divBdr>
      <w:divsChild>
        <w:div w:id="320230798">
          <w:marLeft w:val="0"/>
          <w:marRight w:val="0"/>
          <w:marTop w:val="0"/>
          <w:marBottom w:val="0"/>
          <w:divBdr>
            <w:top w:val="none" w:sz="0" w:space="0" w:color="auto"/>
            <w:left w:val="none" w:sz="0" w:space="0" w:color="auto"/>
            <w:bottom w:val="none" w:sz="0" w:space="0" w:color="auto"/>
            <w:right w:val="none" w:sz="0" w:space="0" w:color="auto"/>
          </w:divBdr>
        </w:div>
        <w:div w:id="1392074517">
          <w:marLeft w:val="0"/>
          <w:marRight w:val="0"/>
          <w:marTop w:val="0"/>
          <w:marBottom w:val="0"/>
          <w:divBdr>
            <w:top w:val="none" w:sz="0" w:space="0" w:color="auto"/>
            <w:left w:val="none" w:sz="0" w:space="0" w:color="auto"/>
            <w:bottom w:val="none" w:sz="0" w:space="0" w:color="auto"/>
            <w:right w:val="none" w:sz="0" w:space="0" w:color="auto"/>
          </w:divBdr>
        </w:div>
      </w:divsChild>
    </w:div>
    <w:div w:id="1367947845">
      <w:marLeft w:val="0"/>
      <w:marRight w:val="0"/>
      <w:marTop w:val="0"/>
      <w:marBottom w:val="0"/>
      <w:divBdr>
        <w:top w:val="none" w:sz="0" w:space="0" w:color="auto"/>
        <w:left w:val="none" w:sz="0" w:space="0" w:color="auto"/>
        <w:bottom w:val="none" w:sz="0" w:space="0" w:color="auto"/>
        <w:right w:val="none" w:sz="0" w:space="0" w:color="auto"/>
      </w:divBdr>
      <w:divsChild>
        <w:div w:id="594675538">
          <w:marLeft w:val="0"/>
          <w:marRight w:val="0"/>
          <w:marTop w:val="0"/>
          <w:marBottom w:val="0"/>
          <w:divBdr>
            <w:top w:val="none" w:sz="0" w:space="0" w:color="auto"/>
            <w:left w:val="none" w:sz="0" w:space="0" w:color="auto"/>
            <w:bottom w:val="none" w:sz="0" w:space="0" w:color="auto"/>
            <w:right w:val="none" w:sz="0" w:space="0" w:color="auto"/>
          </w:divBdr>
        </w:div>
        <w:div w:id="1818064854">
          <w:marLeft w:val="0"/>
          <w:marRight w:val="0"/>
          <w:marTop w:val="0"/>
          <w:marBottom w:val="0"/>
          <w:divBdr>
            <w:top w:val="none" w:sz="0" w:space="0" w:color="auto"/>
            <w:left w:val="none" w:sz="0" w:space="0" w:color="auto"/>
            <w:bottom w:val="none" w:sz="0" w:space="0" w:color="auto"/>
            <w:right w:val="none" w:sz="0" w:space="0" w:color="auto"/>
          </w:divBdr>
        </w:div>
        <w:div w:id="1850171991">
          <w:marLeft w:val="0"/>
          <w:marRight w:val="0"/>
          <w:marTop w:val="0"/>
          <w:marBottom w:val="0"/>
          <w:divBdr>
            <w:top w:val="none" w:sz="0" w:space="0" w:color="auto"/>
            <w:left w:val="none" w:sz="0" w:space="0" w:color="auto"/>
            <w:bottom w:val="none" w:sz="0" w:space="0" w:color="auto"/>
            <w:right w:val="none" w:sz="0" w:space="0" w:color="auto"/>
          </w:divBdr>
        </w:div>
        <w:div w:id="1478456260">
          <w:marLeft w:val="0"/>
          <w:marRight w:val="0"/>
          <w:marTop w:val="0"/>
          <w:marBottom w:val="0"/>
          <w:divBdr>
            <w:top w:val="none" w:sz="0" w:space="0" w:color="auto"/>
            <w:left w:val="none" w:sz="0" w:space="0" w:color="auto"/>
            <w:bottom w:val="none" w:sz="0" w:space="0" w:color="auto"/>
            <w:right w:val="none" w:sz="0" w:space="0" w:color="auto"/>
          </w:divBdr>
        </w:div>
      </w:divsChild>
    </w:div>
    <w:div w:id="1373724498">
      <w:marLeft w:val="0"/>
      <w:marRight w:val="0"/>
      <w:marTop w:val="0"/>
      <w:marBottom w:val="0"/>
      <w:divBdr>
        <w:top w:val="none" w:sz="0" w:space="0" w:color="auto"/>
        <w:left w:val="none" w:sz="0" w:space="0" w:color="auto"/>
        <w:bottom w:val="none" w:sz="0" w:space="0" w:color="auto"/>
        <w:right w:val="none" w:sz="0" w:space="0" w:color="auto"/>
      </w:divBdr>
      <w:divsChild>
        <w:div w:id="1222985891">
          <w:marLeft w:val="0"/>
          <w:marRight w:val="0"/>
          <w:marTop w:val="0"/>
          <w:marBottom w:val="0"/>
          <w:divBdr>
            <w:top w:val="none" w:sz="0" w:space="0" w:color="auto"/>
            <w:left w:val="none" w:sz="0" w:space="0" w:color="auto"/>
            <w:bottom w:val="none" w:sz="0" w:space="0" w:color="auto"/>
            <w:right w:val="none" w:sz="0" w:space="0" w:color="auto"/>
          </w:divBdr>
        </w:div>
        <w:div w:id="737245798">
          <w:marLeft w:val="0"/>
          <w:marRight w:val="0"/>
          <w:marTop w:val="0"/>
          <w:marBottom w:val="0"/>
          <w:divBdr>
            <w:top w:val="none" w:sz="0" w:space="0" w:color="auto"/>
            <w:left w:val="none" w:sz="0" w:space="0" w:color="auto"/>
            <w:bottom w:val="none" w:sz="0" w:space="0" w:color="auto"/>
            <w:right w:val="none" w:sz="0" w:space="0" w:color="auto"/>
          </w:divBdr>
        </w:div>
      </w:divsChild>
    </w:div>
    <w:div w:id="1382485421">
      <w:marLeft w:val="0"/>
      <w:marRight w:val="0"/>
      <w:marTop w:val="0"/>
      <w:marBottom w:val="0"/>
      <w:divBdr>
        <w:top w:val="none" w:sz="0" w:space="0" w:color="auto"/>
        <w:left w:val="none" w:sz="0" w:space="0" w:color="auto"/>
        <w:bottom w:val="none" w:sz="0" w:space="0" w:color="auto"/>
        <w:right w:val="none" w:sz="0" w:space="0" w:color="auto"/>
      </w:divBdr>
      <w:divsChild>
        <w:div w:id="1045719331">
          <w:marLeft w:val="0"/>
          <w:marRight w:val="0"/>
          <w:marTop w:val="0"/>
          <w:marBottom w:val="0"/>
          <w:divBdr>
            <w:top w:val="none" w:sz="0" w:space="0" w:color="auto"/>
            <w:left w:val="none" w:sz="0" w:space="0" w:color="auto"/>
            <w:bottom w:val="none" w:sz="0" w:space="0" w:color="auto"/>
            <w:right w:val="none" w:sz="0" w:space="0" w:color="auto"/>
          </w:divBdr>
        </w:div>
        <w:div w:id="119879049">
          <w:marLeft w:val="0"/>
          <w:marRight w:val="0"/>
          <w:marTop w:val="0"/>
          <w:marBottom w:val="0"/>
          <w:divBdr>
            <w:top w:val="none" w:sz="0" w:space="0" w:color="auto"/>
            <w:left w:val="none" w:sz="0" w:space="0" w:color="auto"/>
            <w:bottom w:val="none" w:sz="0" w:space="0" w:color="auto"/>
            <w:right w:val="none" w:sz="0" w:space="0" w:color="auto"/>
          </w:divBdr>
        </w:div>
      </w:divsChild>
    </w:div>
    <w:div w:id="1387679692">
      <w:marLeft w:val="0"/>
      <w:marRight w:val="0"/>
      <w:marTop w:val="0"/>
      <w:marBottom w:val="0"/>
      <w:divBdr>
        <w:top w:val="none" w:sz="0" w:space="0" w:color="auto"/>
        <w:left w:val="none" w:sz="0" w:space="0" w:color="auto"/>
        <w:bottom w:val="none" w:sz="0" w:space="0" w:color="auto"/>
        <w:right w:val="none" w:sz="0" w:space="0" w:color="auto"/>
      </w:divBdr>
      <w:divsChild>
        <w:div w:id="591662543">
          <w:marLeft w:val="0"/>
          <w:marRight w:val="0"/>
          <w:marTop w:val="0"/>
          <w:marBottom w:val="0"/>
          <w:divBdr>
            <w:top w:val="none" w:sz="0" w:space="0" w:color="auto"/>
            <w:left w:val="none" w:sz="0" w:space="0" w:color="auto"/>
            <w:bottom w:val="none" w:sz="0" w:space="0" w:color="auto"/>
            <w:right w:val="none" w:sz="0" w:space="0" w:color="auto"/>
          </w:divBdr>
        </w:div>
        <w:div w:id="1328442436">
          <w:marLeft w:val="0"/>
          <w:marRight w:val="0"/>
          <w:marTop w:val="0"/>
          <w:marBottom w:val="0"/>
          <w:divBdr>
            <w:top w:val="none" w:sz="0" w:space="0" w:color="auto"/>
            <w:left w:val="none" w:sz="0" w:space="0" w:color="auto"/>
            <w:bottom w:val="none" w:sz="0" w:space="0" w:color="auto"/>
            <w:right w:val="none" w:sz="0" w:space="0" w:color="auto"/>
          </w:divBdr>
        </w:div>
        <w:div w:id="301693286">
          <w:marLeft w:val="0"/>
          <w:marRight w:val="0"/>
          <w:marTop w:val="0"/>
          <w:marBottom w:val="0"/>
          <w:divBdr>
            <w:top w:val="none" w:sz="0" w:space="0" w:color="auto"/>
            <w:left w:val="none" w:sz="0" w:space="0" w:color="auto"/>
            <w:bottom w:val="none" w:sz="0" w:space="0" w:color="auto"/>
            <w:right w:val="none" w:sz="0" w:space="0" w:color="auto"/>
          </w:divBdr>
        </w:div>
        <w:div w:id="1768312279">
          <w:marLeft w:val="0"/>
          <w:marRight w:val="0"/>
          <w:marTop w:val="0"/>
          <w:marBottom w:val="0"/>
          <w:divBdr>
            <w:top w:val="none" w:sz="0" w:space="0" w:color="auto"/>
            <w:left w:val="none" w:sz="0" w:space="0" w:color="auto"/>
            <w:bottom w:val="none" w:sz="0" w:space="0" w:color="auto"/>
            <w:right w:val="none" w:sz="0" w:space="0" w:color="auto"/>
          </w:divBdr>
        </w:div>
        <w:div w:id="1974215967">
          <w:marLeft w:val="0"/>
          <w:marRight w:val="0"/>
          <w:marTop w:val="0"/>
          <w:marBottom w:val="0"/>
          <w:divBdr>
            <w:top w:val="none" w:sz="0" w:space="0" w:color="auto"/>
            <w:left w:val="none" w:sz="0" w:space="0" w:color="auto"/>
            <w:bottom w:val="none" w:sz="0" w:space="0" w:color="auto"/>
            <w:right w:val="none" w:sz="0" w:space="0" w:color="auto"/>
          </w:divBdr>
          <w:divsChild>
            <w:div w:id="1704206578">
              <w:marLeft w:val="0"/>
              <w:marRight w:val="0"/>
              <w:marTop w:val="0"/>
              <w:marBottom w:val="0"/>
              <w:divBdr>
                <w:top w:val="none" w:sz="0" w:space="0" w:color="auto"/>
                <w:left w:val="none" w:sz="0" w:space="0" w:color="auto"/>
                <w:bottom w:val="none" w:sz="0" w:space="0" w:color="auto"/>
                <w:right w:val="none" w:sz="0" w:space="0" w:color="auto"/>
              </w:divBdr>
            </w:div>
          </w:divsChild>
        </w:div>
        <w:div w:id="82067276">
          <w:marLeft w:val="0"/>
          <w:marRight w:val="0"/>
          <w:marTop w:val="0"/>
          <w:marBottom w:val="0"/>
          <w:divBdr>
            <w:top w:val="none" w:sz="0" w:space="0" w:color="auto"/>
            <w:left w:val="none" w:sz="0" w:space="0" w:color="auto"/>
            <w:bottom w:val="none" w:sz="0" w:space="0" w:color="auto"/>
            <w:right w:val="none" w:sz="0" w:space="0" w:color="auto"/>
          </w:divBdr>
          <w:divsChild>
            <w:div w:id="160572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24854">
      <w:marLeft w:val="0"/>
      <w:marRight w:val="0"/>
      <w:marTop w:val="0"/>
      <w:marBottom w:val="0"/>
      <w:divBdr>
        <w:top w:val="none" w:sz="0" w:space="0" w:color="auto"/>
        <w:left w:val="none" w:sz="0" w:space="0" w:color="auto"/>
        <w:bottom w:val="none" w:sz="0" w:space="0" w:color="auto"/>
        <w:right w:val="none" w:sz="0" w:space="0" w:color="auto"/>
      </w:divBdr>
      <w:divsChild>
        <w:div w:id="419789157">
          <w:marLeft w:val="0"/>
          <w:marRight w:val="0"/>
          <w:marTop w:val="0"/>
          <w:marBottom w:val="0"/>
          <w:divBdr>
            <w:top w:val="none" w:sz="0" w:space="0" w:color="auto"/>
            <w:left w:val="none" w:sz="0" w:space="0" w:color="auto"/>
            <w:bottom w:val="none" w:sz="0" w:space="0" w:color="auto"/>
            <w:right w:val="none" w:sz="0" w:space="0" w:color="auto"/>
          </w:divBdr>
        </w:div>
      </w:divsChild>
    </w:div>
    <w:div w:id="1406337706">
      <w:marLeft w:val="0"/>
      <w:marRight w:val="0"/>
      <w:marTop w:val="0"/>
      <w:marBottom w:val="0"/>
      <w:divBdr>
        <w:top w:val="none" w:sz="0" w:space="0" w:color="auto"/>
        <w:left w:val="none" w:sz="0" w:space="0" w:color="auto"/>
        <w:bottom w:val="none" w:sz="0" w:space="0" w:color="auto"/>
        <w:right w:val="none" w:sz="0" w:space="0" w:color="auto"/>
      </w:divBdr>
      <w:divsChild>
        <w:div w:id="273947325">
          <w:marLeft w:val="0"/>
          <w:marRight w:val="0"/>
          <w:marTop w:val="0"/>
          <w:marBottom w:val="0"/>
          <w:divBdr>
            <w:top w:val="none" w:sz="0" w:space="0" w:color="auto"/>
            <w:left w:val="none" w:sz="0" w:space="0" w:color="auto"/>
            <w:bottom w:val="none" w:sz="0" w:space="0" w:color="auto"/>
            <w:right w:val="none" w:sz="0" w:space="0" w:color="auto"/>
          </w:divBdr>
        </w:div>
        <w:div w:id="1426922247">
          <w:marLeft w:val="0"/>
          <w:marRight w:val="0"/>
          <w:marTop w:val="0"/>
          <w:marBottom w:val="0"/>
          <w:divBdr>
            <w:top w:val="none" w:sz="0" w:space="0" w:color="auto"/>
            <w:left w:val="none" w:sz="0" w:space="0" w:color="auto"/>
            <w:bottom w:val="none" w:sz="0" w:space="0" w:color="auto"/>
            <w:right w:val="none" w:sz="0" w:space="0" w:color="auto"/>
          </w:divBdr>
        </w:div>
        <w:div w:id="1579748786">
          <w:marLeft w:val="0"/>
          <w:marRight w:val="0"/>
          <w:marTop w:val="0"/>
          <w:marBottom w:val="0"/>
          <w:divBdr>
            <w:top w:val="none" w:sz="0" w:space="0" w:color="auto"/>
            <w:left w:val="none" w:sz="0" w:space="0" w:color="auto"/>
            <w:bottom w:val="none" w:sz="0" w:space="0" w:color="auto"/>
            <w:right w:val="none" w:sz="0" w:space="0" w:color="auto"/>
          </w:divBdr>
        </w:div>
        <w:div w:id="1628659285">
          <w:marLeft w:val="0"/>
          <w:marRight w:val="0"/>
          <w:marTop w:val="0"/>
          <w:marBottom w:val="0"/>
          <w:divBdr>
            <w:top w:val="none" w:sz="0" w:space="0" w:color="auto"/>
            <w:left w:val="none" w:sz="0" w:space="0" w:color="auto"/>
            <w:bottom w:val="none" w:sz="0" w:space="0" w:color="auto"/>
            <w:right w:val="none" w:sz="0" w:space="0" w:color="auto"/>
          </w:divBdr>
        </w:div>
        <w:div w:id="51076265">
          <w:marLeft w:val="0"/>
          <w:marRight w:val="0"/>
          <w:marTop w:val="0"/>
          <w:marBottom w:val="0"/>
          <w:divBdr>
            <w:top w:val="none" w:sz="0" w:space="0" w:color="auto"/>
            <w:left w:val="none" w:sz="0" w:space="0" w:color="auto"/>
            <w:bottom w:val="none" w:sz="0" w:space="0" w:color="auto"/>
            <w:right w:val="none" w:sz="0" w:space="0" w:color="auto"/>
          </w:divBdr>
        </w:div>
      </w:divsChild>
    </w:div>
    <w:div w:id="1416704946">
      <w:marLeft w:val="0"/>
      <w:marRight w:val="0"/>
      <w:marTop w:val="0"/>
      <w:marBottom w:val="0"/>
      <w:divBdr>
        <w:top w:val="none" w:sz="0" w:space="0" w:color="auto"/>
        <w:left w:val="none" w:sz="0" w:space="0" w:color="auto"/>
        <w:bottom w:val="none" w:sz="0" w:space="0" w:color="auto"/>
        <w:right w:val="none" w:sz="0" w:space="0" w:color="auto"/>
      </w:divBdr>
      <w:divsChild>
        <w:div w:id="1010066318">
          <w:marLeft w:val="0"/>
          <w:marRight w:val="0"/>
          <w:marTop w:val="0"/>
          <w:marBottom w:val="0"/>
          <w:divBdr>
            <w:top w:val="none" w:sz="0" w:space="0" w:color="auto"/>
            <w:left w:val="none" w:sz="0" w:space="0" w:color="auto"/>
            <w:bottom w:val="none" w:sz="0" w:space="0" w:color="auto"/>
            <w:right w:val="none" w:sz="0" w:space="0" w:color="auto"/>
          </w:divBdr>
        </w:div>
      </w:divsChild>
    </w:div>
    <w:div w:id="1441799618">
      <w:marLeft w:val="0"/>
      <w:marRight w:val="0"/>
      <w:marTop w:val="0"/>
      <w:marBottom w:val="0"/>
      <w:divBdr>
        <w:top w:val="none" w:sz="0" w:space="0" w:color="auto"/>
        <w:left w:val="none" w:sz="0" w:space="0" w:color="auto"/>
        <w:bottom w:val="none" w:sz="0" w:space="0" w:color="auto"/>
        <w:right w:val="none" w:sz="0" w:space="0" w:color="auto"/>
      </w:divBdr>
      <w:divsChild>
        <w:div w:id="1330407940">
          <w:marLeft w:val="0"/>
          <w:marRight w:val="0"/>
          <w:marTop w:val="0"/>
          <w:marBottom w:val="0"/>
          <w:divBdr>
            <w:top w:val="none" w:sz="0" w:space="0" w:color="auto"/>
            <w:left w:val="none" w:sz="0" w:space="0" w:color="auto"/>
            <w:bottom w:val="none" w:sz="0" w:space="0" w:color="auto"/>
            <w:right w:val="none" w:sz="0" w:space="0" w:color="auto"/>
          </w:divBdr>
        </w:div>
        <w:div w:id="960261311">
          <w:marLeft w:val="0"/>
          <w:marRight w:val="0"/>
          <w:marTop w:val="0"/>
          <w:marBottom w:val="0"/>
          <w:divBdr>
            <w:top w:val="none" w:sz="0" w:space="0" w:color="auto"/>
            <w:left w:val="none" w:sz="0" w:space="0" w:color="auto"/>
            <w:bottom w:val="none" w:sz="0" w:space="0" w:color="auto"/>
            <w:right w:val="none" w:sz="0" w:space="0" w:color="auto"/>
          </w:divBdr>
        </w:div>
        <w:div w:id="243034349">
          <w:marLeft w:val="0"/>
          <w:marRight w:val="0"/>
          <w:marTop w:val="0"/>
          <w:marBottom w:val="0"/>
          <w:divBdr>
            <w:top w:val="none" w:sz="0" w:space="0" w:color="auto"/>
            <w:left w:val="none" w:sz="0" w:space="0" w:color="auto"/>
            <w:bottom w:val="none" w:sz="0" w:space="0" w:color="auto"/>
            <w:right w:val="none" w:sz="0" w:space="0" w:color="auto"/>
          </w:divBdr>
        </w:div>
        <w:div w:id="2016418078">
          <w:marLeft w:val="0"/>
          <w:marRight w:val="0"/>
          <w:marTop w:val="0"/>
          <w:marBottom w:val="0"/>
          <w:divBdr>
            <w:top w:val="none" w:sz="0" w:space="0" w:color="auto"/>
            <w:left w:val="none" w:sz="0" w:space="0" w:color="auto"/>
            <w:bottom w:val="none" w:sz="0" w:space="0" w:color="auto"/>
            <w:right w:val="none" w:sz="0" w:space="0" w:color="auto"/>
          </w:divBdr>
        </w:div>
        <w:div w:id="516424580">
          <w:marLeft w:val="0"/>
          <w:marRight w:val="0"/>
          <w:marTop w:val="0"/>
          <w:marBottom w:val="0"/>
          <w:divBdr>
            <w:top w:val="none" w:sz="0" w:space="0" w:color="auto"/>
            <w:left w:val="none" w:sz="0" w:space="0" w:color="auto"/>
            <w:bottom w:val="none" w:sz="0" w:space="0" w:color="auto"/>
            <w:right w:val="none" w:sz="0" w:space="0" w:color="auto"/>
          </w:divBdr>
        </w:div>
        <w:div w:id="1928536674">
          <w:marLeft w:val="0"/>
          <w:marRight w:val="0"/>
          <w:marTop w:val="0"/>
          <w:marBottom w:val="0"/>
          <w:divBdr>
            <w:top w:val="none" w:sz="0" w:space="0" w:color="auto"/>
            <w:left w:val="none" w:sz="0" w:space="0" w:color="auto"/>
            <w:bottom w:val="none" w:sz="0" w:space="0" w:color="auto"/>
            <w:right w:val="none" w:sz="0" w:space="0" w:color="auto"/>
          </w:divBdr>
        </w:div>
        <w:div w:id="591358705">
          <w:marLeft w:val="0"/>
          <w:marRight w:val="0"/>
          <w:marTop w:val="0"/>
          <w:marBottom w:val="0"/>
          <w:divBdr>
            <w:top w:val="none" w:sz="0" w:space="0" w:color="auto"/>
            <w:left w:val="none" w:sz="0" w:space="0" w:color="auto"/>
            <w:bottom w:val="none" w:sz="0" w:space="0" w:color="auto"/>
            <w:right w:val="none" w:sz="0" w:space="0" w:color="auto"/>
          </w:divBdr>
        </w:div>
        <w:div w:id="1093433170">
          <w:marLeft w:val="0"/>
          <w:marRight w:val="0"/>
          <w:marTop w:val="0"/>
          <w:marBottom w:val="0"/>
          <w:divBdr>
            <w:top w:val="none" w:sz="0" w:space="0" w:color="auto"/>
            <w:left w:val="none" w:sz="0" w:space="0" w:color="auto"/>
            <w:bottom w:val="none" w:sz="0" w:space="0" w:color="auto"/>
            <w:right w:val="none" w:sz="0" w:space="0" w:color="auto"/>
          </w:divBdr>
        </w:div>
        <w:div w:id="837617548">
          <w:marLeft w:val="0"/>
          <w:marRight w:val="0"/>
          <w:marTop w:val="0"/>
          <w:marBottom w:val="0"/>
          <w:divBdr>
            <w:top w:val="none" w:sz="0" w:space="0" w:color="auto"/>
            <w:left w:val="none" w:sz="0" w:space="0" w:color="auto"/>
            <w:bottom w:val="none" w:sz="0" w:space="0" w:color="auto"/>
            <w:right w:val="none" w:sz="0" w:space="0" w:color="auto"/>
          </w:divBdr>
        </w:div>
        <w:div w:id="485781759">
          <w:marLeft w:val="0"/>
          <w:marRight w:val="0"/>
          <w:marTop w:val="0"/>
          <w:marBottom w:val="0"/>
          <w:divBdr>
            <w:top w:val="none" w:sz="0" w:space="0" w:color="auto"/>
            <w:left w:val="none" w:sz="0" w:space="0" w:color="auto"/>
            <w:bottom w:val="none" w:sz="0" w:space="0" w:color="auto"/>
            <w:right w:val="none" w:sz="0" w:space="0" w:color="auto"/>
          </w:divBdr>
        </w:div>
        <w:div w:id="371075343">
          <w:marLeft w:val="0"/>
          <w:marRight w:val="0"/>
          <w:marTop w:val="0"/>
          <w:marBottom w:val="0"/>
          <w:divBdr>
            <w:top w:val="none" w:sz="0" w:space="0" w:color="auto"/>
            <w:left w:val="none" w:sz="0" w:space="0" w:color="auto"/>
            <w:bottom w:val="none" w:sz="0" w:space="0" w:color="auto"/>
            <w:right w:val="none" w:sz="0" w:space="0" w:color="auto"/>
          </w:divBdr>
        </w:div>
        <w:div w:id="1234313162">
          <w:marLeft w:val="0"/>
          <w:marRight w:val="0"/>
          <w:marTop w:val="0"/>
          <w:marBottom w:val="0"/>
          <w:divBdr>
            <w:top w:val="none" w:sz="0" w:space="0" w:color="auto"/>
            <w:left w:val="none" w:sz="0" w:space="0" w:color="auto"/>
            <w:bottom w:val="none" w:sz="0" w:space="0" w:color="auto"/>
            <w:right w:val="none" w:sz="0" w:space="0" w:color="auto"/>
          </w:divBdr>
        </w:div>
        <w:div w:id="427624145">
          <w:marLeft w:val="0"/>
          <w:marRight w:val="0"/>
          <w:marTop w:val="0"/>
          <w:marBottom w:val="0"/>
          <w:divBdr>
            <w:top w:val="none" w:sz="0" w:space="0" w:color="auto"/>
            <w:left w:val="none" w:sz="0" w:space="0" w:color="auto"/>
            <w:bottom w:val="none" w:sz="0" w:space="0" w:color="auto"/>
            <w:right w:val="none" w:sz="0" w:space="0" w:color="auto"/>
          </w:divBdr>
        </w:div>
        <w:div w:id="221648221">
          <w:marLeft w:val="0"/>
          <w:marRight w:val="0"/>
          <w:marTop w:val="0"/>
          <w:marBottom w:val="0"/>
          <w:divBdr>
            <w:top w:val="none" w:sz="0" w:space="0" w:color="auto"/>
            <w:left w:val="none" w:sz="0" w:space="0" w:color="auto"/>
            <w:bottom w:val="none" w:sz="0" w:space="0" w:color="auto"/>
            <w:right w:val="none" w:sz="0" w:space="0" w:color="auto"/>
          </w:divBdr>
        </w:div>
        <w:div w:id="587077631">
          <w:marLeft w:val="0"/>
          <w:marRight w:val="0"/>
          <w:marTop w:val="0"/>
          <w:marBottom w:val="0"/>
          <w:divBdr>
            <w:top w:val="none" w:sz="0" w:space="0" w:color="auto"/>
            <w:left w:val="none" w:sz="0" w:space="0" w:color="auto"/>
            <w:bottom w:val="none" w:sz="0" w:space="0" w:color="auto"/>
            <w:right w:val="none" w:sz="0" w:space="0" w:color="auto"/>
          </w:divBdr>
        </w:div>
        <w:div w:id="621771128">
          <w:marLeft w:val="0"/>
          <w:marRight w:val="0"/>
          <w:marTop w:val="0"/>
          <w:marBottom w:val="0"/>
          <w:divBdr>
            <w:top w:val="none" w:sz="0" w:space="0" w:color="auto"/>
            <w:left w:val="none" w:sz="0" w:space="0" w:color="auto"/>
            <w:bottom w:val="none" w:sz="0" w:space="0" w:color="auto"/>
            <w:right w:val="none" w:sz="0" w:space="0" w:color="auto"/>
          </w:divBdr>
        </w:div>
        <w:div w:id="541938985">
          <w:marLeft w:val="0"/>
          <w:marRight w:val="0"/>
          <w:marTop w:val="0"/>
          <w:marBottom w:val="0"/>
          <w:divBdr>
            <w:top w:val="none" w:sz="0" w:space="0" w:color="auto"/>
            <w:left w:val="none" w:sz="0" w:space="0" w:color="auto"/>
            <w:bottom w:val="none" w:sz="0" w:space="0" w:color="auto"/>
            <w:right w:val="none" w:sz="0" w:space="0" w:color="auto"/>
          </w:divBdr>
        </w:div>
        <w:div w:id="358749131">
          <w:marLeft w:val="0"/>
          <w:marRight w:val="0"/>
          <w:marTop w:val="0"/>
          <w:marBottom w:val="0"/>
          <w:divBdr>
            <w:top w:val="none" w:sz="0" w:space="0" w:color="auto"/>
            <w:left w:val="none" w:sz="0" w:space="0" w:color="auto"/>
            <w:bottom w:val="none" w:sz="0" w:space="0" w:color="auto"/>
            <w:right w:val="none" w:sz="0" w:space="0" w:color="auto"/>
          </w:divBdr>
        </w:div>
      </w:divsChild>
    </w:div>
    <w:div w:id="1449011190">
      <w:marLeft w:val="0"/>
      <w:marRight w:val="0"/>
      <w:marTop w:val="0"/>
      <w:marBottom w:val="0"/>
      <w:divBdr>
        <w:top w:val="none" w:sz="0" w:space="0" w:color="auto"/>
        <w:left w:val="none" w:sz="0" w:space="0" w:color="auto"/>
        <w:bottom w:val="none" w:sz="0" w:space="0" w:color="auto"/>
        <w:right w:val="none" w:sz="0" w:space="0" w:color="auto"/>
      </w:divBdr>
      <w:divsChild>
        <w:div w:id="1130326072">
          <w:marLeft w:val="0"/>
          <w:marRight w:val="0"/>
          <w:marTop w:val="0"/>
          <w:marBottom w:val="0"/>
          <w:divBdr>
            <w:top w:val="none" w:sz="0" w:space="0" w:color="auto"/>
            <w:left w:val="none" w:sz="0" w:space="0" w:color="auto"/>
            <w:bottom w:val="none" w:sz="0" w:space="0" w:color="auto"/>
            <w:right w:val="none" w:sz="0" w:space="0" w:color="auto"/>
          </w:divBdr>
        </w:div>
        <w:div w:id="1211385826">
          <w:marLeft w:val="0"/>
          <w:marRight w:val="0"/>
          <w:marTop w:val="0"/>
          <w:marBottom w:val="0"/>
          <w:divBdr>
            <w:top w:val="none" w:sz="0" w:space="0" w:color="auto"/>
            <w:left w:val="none" w:sz="0" w:space="0" w:color="auto"/>
            <w:bottom w:val="none" w:sz="0" w:space="0" w:color="auto"/>
            <w:right w:val="none" w:sz="0" w:space="0" w:color="auto"/>
          </w:divBdr>
        </w:div>
      </w:divsChild>
    </w:div>
    <w:div w:id="1464545982">
      <w:marLeft w:val="0"/>
      <w:marRight w:val="0"/>
      <w:marTop w:val="0"/>
      <w:marBottom w:val="0"/>
      <w:divBdr>
        <w:top w:val="none" w:sz="0" w:space="0" w:color="auto"/>
        <w:left w:val="none" w:sz="0" w:space="0" w:color="auto"/>
        <w:bottom w:val="none" w:sz="0" w:space="0" w:color="auto"/>
        <w:right w:val="none" w:sz="0" w:space="0" w:color="auto"/>
      </w:divBdr>
      <w:divsChild>
        <w:div w:id="2001536146">
          <w:marLeft w:val="0"/>
          <w:marRight w:val="0"/>
          <w:marTop w:val="0"/>
          <w:marBottom w:val="0"/>
          <w:divBdr>
            <w:top w:val="none" w:sz="0" w:space="0" w:color="auto"/>
            <w:left w:val="none" w:sz="0" w:space="0" w:color="auto"/>
            <w:bottom w:val="none" w:sz="0" w:space="0" w:color="auto"/>
            <w:right w:val="none" w:sz="0" w:space="0" w:color="auto"/>
          </w:divBdr>
        </w:div>
        <w:div w:id="1278022843">
          <w:marLeft w:val="0"/>
          <w:marRight w:val="0"/>
          <w:marTop w:val="0"/>
          <w:marBottom w:val="0"/>
          <w:divBdr>
            <w:top w:val="none" w:sz="0" w:space="0" w:color="auto"/>
            <w:left w:val="none" w:sz="0" w:space="0" w:color="auto"/>
            <w:bottom w:val="none" w:sz="0" w:space="0" w:color="auto"/>
            <w:right w:val="none" w:sz="0" w:space="0" w:color="auto"/>
          </w:divBdr>
        </w:div>
        <w:div w:id="1375083150">
          <w:marLeft w:val="0"/>
          <w:marRight w:val="0"/>
          <w:marTop w:val="0"/>
          <w:marBottom w:val="0"/>
          <w:divBdr>
            <w:top w:val="none" w:sz="0" w:space="0" w:color="auto"/>
            <w:left w:val="none" w:sz="0" w:space="0" w:color="auto"/>
            <w:bottom w:val="none" w:sz="0" w:space="0" w:color="auto"/>
            <w:right w:val="none" w:sz="0" w:space="0" w:color="auto"/>
          </w:divBdr>
        </w:div>
      </w:divsChild>
    </w:div>
    <w:div w:id="1481076406">
      <w:marLeft w:val="0"/>
      <w:marRight w:val="0"/>
      <w:marTop w:val="0"/>
      <w:marBottom w:val="0"/>
      <w:divBdr>
        <w:top w:val="none" w:sz="0" w:space="0" w:color="auto"/>
        <w:left w:val="none" w:sz="0" w:space="0" w:color="auto"/>
        <w:bottom w:val="none" w:sz="0" w:space="0" w:color="auto"/>
        <w:right w:val="none" w:sz="0" w:space="0" w:color="auto"/>
      </w:divBdr>
      <w:divsChild>
        <w:div w:id="758909951">
          <w:marLeft w:val="0"/>
          <w:marRight w:val="0"/>
          <w:marTop w:val="0"/>
          <w:marBottom w:val="0"/>
          <w:divBdr>
            <w:top w:val="none" w:sz="0" w:space="0" w:color="auto"/>
            <w:left w:val="none" w:sz="0" w:space="0" w:color="auto"/>
            <w:bottom w:val="none" w:sz="0" w:space="0" w:color="auto"/>
            <w:right w:val="none" w:sz="0" w:space="0" w:color="auto"/>
          </w:divBdr>
        </w:div>
        <w:div w:id="1340815520">
          <w:marLeft w:val="0"/>
          <w:marRight w:val="0"/>
          <w:marTop w:val="0"/>
          <w:marBottom w:val="0"/>
          <w:divBdr>
            <w:top w:val="none" w:sz="0" w:space="0" w:color="auto"/>
            <w:left w:val="none" w:sz="0" w:space="0" w:color="auto"/>
            <w:bottom w:val="none" w:sz="0" w:space="0" w:color="auto"/>
            <w:right w:val="none" w:sz="0" w:space="0" w:color="auto"/>
          </w:divBdr>
        </w:div>
      </w:divsChild>
    </w:div>
    <w:div w:id="1513568385">
      <w:marLeft w:val="0"/>
      <w:marRight w:val="0"/>
      <w:marTop w:val="0"/>
      <w:marBottom w:val="0"/>
      <w:divBdr>
        <w:top w:val="none" w:sz="0" w:space="0" w:color="auto"/>
        <w:left w:val="none" w:sz="0" w:space="0" w:color="auto"/>
        <w:bottom w:val="none" w:sz="0" w:space="0" w:color="auto"/>
        <w:right w:val="none" w:sz="0" w:space="0" w:color="auto"/>
      </w:divBdr>
      <w:divsChild>
        <w:div w:id="1374385921">
          <w:marLeft w:val="0"/>
          <w:marRight w:val="0"/>
          <w:marTop w:val="0"/>
          <w:marBottom w:val="0"/>
          <w:divBdr>
            <w:top w:val="none" w:sz="0" w:space="0" w:color="auto"/>
            <w:left w:val="none" w:sz="0" w:space="0" w:color="auto"/>
            <w:bottom w:val="none" w:sz="0" w:space="0" w:color="auto"/>
            <w:right w:val="none" w:sz="0" w:space="0" w:color="auto"/>
          </w:divBdr>
        </w:div>
        <w:div w:id="104732603">
          <w:marLeft w:val="0"/>
          <w:marRight w:val="0"/>
          <w:marTop w:val="0"/>
          <w:marBottom w:val="0"/>
          <w:divBdr>
            <w:top w:val="none" w:sz="0" w:space="0" w:color="auto"/>
            <w:left w:val="none" w:sz="0" w:space="0" w:color="auto"/>
            <w:bottom w:val="none" w:sz="0" w:space="0" w:color="auto"/>
            <w:right w:val="none" w:sz="0" w:space="0" w:color="auto"/>
          </w:divBdr>
        </w:div>
        <w:div w:id="2126346236">
          <w:marLeft w:val="0"/>
          <w:marRight w:val="0"/>
          <w:marTop w:val="0"/>
          <w:marBottom w:val="0"/>
          <w:divBdr>
            <w:top w:val="none" w:sz="0" w:space="0" w:color="auto"/>
            <w:left w:val="none" w:sz="0" w:space="0" w:color="auto"/>
            <w:bottom w:val="none" w:sz="0" w:space="0" w:color="auto"/>
            <w:right w:val="none" w:sz="0" w:space="0" w:color="auto"/>
          </w:divBdr>
        </w:div>
        <w:div w:id="487020400">
          <w:marLeft w:val="0"/>
          <w:marRight w:val="0"/>
          <w:marTop w:val="0"/>
          <w:marBottom w:val="0"/>
          <w:divBdr>
            <w:top w:val="none" w:sz="0" w:space="0" w:color="auto"/>
            <w:left w:val="none" w:sz="0" w:space="0" w:color="auto"/>
            <w:bottom w:val="none" w:sz="0" w:space="0" w:color="auto"/>
            <w:right w:val="none" w:sz="0" w:space="0" w:color="auto"/>
          </w:divBdr>
        </w:div>
        <w:div w:id="263005006">
          <w:marLeft w:val="0"/>
          <w:marRight w:val="0"/>
          <w:marTop w:val="0"/>
          <w:marBottom w:val="0"/>
          <w:divBdr>
            <w:top w:val="none" w:sz="0" w:space="0" w:color="auto"/>
            <w:left w:val="none" w:sz="0" w:space="0" w:color="auto"/>
            <w:bottom w:val="none" w:sz="0" w:space="0" w:color="auto"/>
            <w:right w:val="none" w:sz="0" w:space="0" w:color="auto"/>
          </w:divBdr>
        </w:div>
        <w:div w:id="42826856">
          <w:marLeft w:val="0"/>
          <w:marRight w:val="0"/>
          <w:marTop w:val="0"/>
          <w:marBottom w:val="0"/>
          <w:divBdr>
            <w:top w:val="none" w:sz="0" w:space="0" w:color="auto"/>
            <w:left w:val="none" w:sz="0" w:space="0" w:color="auto"/>
            <w:bottom w:val="none" w:sz="0" w:space="0" w:color="auto"/>
            <w:right w:val="none" w:sz="0" w:space="0" w:color="auto"/>
          </w:divBdr>
        </w:div>
        <w:div w:id="1483934356">
          <w:marLeft w:val="0"/>
          <w:marRight w:val="0"/>
          <w:marTop w:val="0"/>
          <w:marBottom w:val="0"/>
          <w:divBdr>
            <w:top w:val="none" w:sz="0" w:space="0" w:color="auto"/>
            <w:left w:val="none" w:sz="0" w:space="0" w:color="auto"/>
            <w:bottom w:val="none" w:sz="0" w:space="0" w:color="auto"/>
            <w:right w:val="none" w:sz="0" w:space="0" w:color="auto"/>
          </w:divBdr>
        </w:div>
        <w:div w:id="1697387933">
          <w:marLeft w:val="0"/>
          <w:marRight w:val="0"/>
          <w:marTop w:val="0"/>
          <w:marBottom w:val="0"/>
          <w:divBdr>
            <w:top w:val="none" w:sz="0" w:space="0" w:color="auto"/>
            <w:left w:val="none" w:sz="0" w:space="0" w:color="auto"/>
            <w:bottom w:val="none" w:sz="0" w:space="0" w:color="auto"/>
            <w:right w:val="none" w:sz="0" w:space="0" w:color="auto"/>
          </w:divBdr>
        </w:div>
        <w:div w:id="688289690">
          <w:marLeft w:val="0"/>
          <w:marRight w:val="0"/>
          <w:marTop w:val="0"/>
          <w:marBottom w:val="0"/>
          <w:divBdr>
            <w:top w:val="none" w:sz="0" w:space="0" w:color="auto"/>
            <w:left w:val="none" w:sz="0" w:space="0" w:color="auto"/>
            <w:bottom w:val="none" w:sz="0" w:space="0" w:color="auto"/>
            <w:right w:val="none" w:sz="0" w:space="0" w:color="auto"/>
          </w:divBdr>
        </w:div>
        <w:div w:id="1969432005">
          <w:marLeft w:val="0"/>
          <w:marRight w:val="0"/>
          <w:marTop w:val="0"/>
          <w:marBottom w:val="0"/>
          <w:divBdr>
            <w:top w:val="none" w:sz="0" w:space="0" w:color="auto"/>
            <w:left w:val="none" w:sz="0" w:space="0" w:color="auto"/>
            <w:bottom w:val="none" w:sz="0" w:space="0" w:color="auto"/>
            <w:right w:val="none" w:sz="0" w:space="0" w:color="auto"/>
          </w:divBdr>
        </w:div>
        <w:div w:id="74867715">
          <w:marLeft w:val="0"/>
          <w:marRight w:val="0"/>
          <w:marTop w:val="0"/>
          <w:marBottom w:val="0"/>
          <w:divBdr>
            <w:top w:val="none" w:sz="0" w:space="0" w:color="auto"/>
            <w:left w:val="none" w:sz="0" w:space="0" w:color="auto"/>
            <w:bottom w:val="none" w:sz="0" w:space="0" w:color="auto"/>
            <w:right w:val="none" w:sz="0" w:space="0" w:color="auto"/>
          </w:divBdr>
        </w:div>
        <w:div w:id="1679426608">
          <w:marLeft w:val="0"/>
          <w:marRight w:val="0"/>
          <w:marTop w:val="0"/>
          <w:marBottom w:val="0"/>
          <w:divBdr>
            <w:top w:val="none" w:sz="0" w:space="0" w:color="auto"/>
            <w:left w:val="none" w:sz="0" w:space="0" w:color="auto"/>
            <w:bottom w:val="none" w:sz="0" w:space="0" w:color="auto"/>
            <w:right w:val="none" w:sz="0" w:space="0" w:color="auto"/>
          </w:divBdr>
        </w:div>
        <w:div w:id="932319850">
          <w:marLeft w:val="0"/>
          <w:marRight w:val="0"/>
          <w:marTop w:val="0"/>
          <w:marBottom w:val="0"/>
          <w:divBdr>
            <w:top w:val="none" w:sz="0" w:space="0" w:color="auto"/>
            <w:left w:val="none" w:sz="0" w:space="0" w:color="auto"/>
            <w:bottom w:val="none" w:sz="0" w:space="0" w:color="auto"/>
            <w:right w:val="none" w:sz="0" w:space="0" w:color="auto"/>
          </w:divBdr>
        </w:div>
        <w:div w:id="1843622959">
          <w:marLeft w:val="0"/>
          <w:marRight w:val="0"/>
          <w:marTop w:val="0"/>
          <w:marBottom w:val="0"/>
          <w:divBdr>
            <w:top w:val="none" w:sz="0" w:space="0" w:color="auto"/>
            <w:left w:val="none" w:sz="0" w:space="0" w:color="auto"/>
            <w:bottom w:val="none" w:sz="0" w:space="0" w:color="auto"/>
            <w:right w:val="none" w:sz="0" w:space="0" w:color="auto"/>
          </w:divBdr>
        </w:div>
      </w:divsChild>
    </w:div>
    <w:div w:id="1523398823">
      <w:marLeft w:val="0"/>
      <w:marRight w:val="0"/>
      <w:marTop w:val="0"/>
      <w:marBottom w:val="0"/>
      <w:divBdr>
        <w:top w:val="none" w:sz="0" w:space="0" w:color="auto"/>
        <w:left w:val="none" w:sz="0" w:space="0" w:color="auto"/>
        <w:bottom w:val="none" w:sz="0" w:space="0" w:color="auto"/>
        <w:right w:val="none" w:sz="0" w:space="0" w:color="auto"/>
      </w:divBdr>
      <w:divsChild>
        <w:div w:id="1432820897">
          <w:marLeft w:val="0"/>
          <w:marRight w:val="0"/>
          <w:marTop w:val="0"/>
          <w:marBottom w:val="0"/>
          <w:divBdr>
            <w:top w:val="none" w:sz="0" w:space="0" w:color="auto"/>
            <w:left w:val="none" w:sz="0" w:space="0" w:color="auto"/>
            <w:bottom w:val="none" w:sz="0" w:space="0" w:color="auto"/>
            <w:right w:val="none" w:sz="0" w:space="0" w:color="auto"/>
          </w:divBdr>
        </w:div>
        <w:div w:id="1465780277">
          <w:marLeft w:val="0"/>
          <w:marRight w:val="0"/>
          <w:marTop w:val="0"/>
          <w:marBottom w:val="0"/>
          <w:divBdr>
            <w:top w:val="none" w:sz="0" w:space="0" w:color="auto"/>
            <w:left w:val="none" w:sz="0" w:space="0" w:color="auto"/>
            <w:bottom w:val="none" w:sz="0" w:space="0" w:color="auto"/>
            <w:right w:val="none" w:sz="0" w:space="0" w:color="auto"/>
          </w:divBdr>
        </w:div>
        <w:div w:id="1651132807">
          <w:marLeft w:val="0"/>
          <w:marRight w:val="0"/>
          <w:marTop w:val="0"/>
          <w:marBottom w:val="0"/>
          <w:divBdr>
            <w:top w:val="none" w:sz="0" w:space="0" w:color="auto"/>
            <w:left w:val="none" w:sz="0" w:space="0" w:color="auto"/>
            <w:bottom w:val="none" w:sz="0" w:space="0" w:color="auto"/>
            <w:right w:val="none" w:sz="0" w:space="0" w:color="auto"/>
          </w:divBdr>
        </w:div>
        <w:div w:id="1639729086">
          <w:marLeft w:val="0"/>
          <w:marRight w:val="0"/>
          <w:marTop w:val="0"/>
          <w:marBottom w:val="0"/>
          <w:divBdr>
            <w:top w:val="none" w:sz="0" w:space="0" w:color="auto"/>
            <w:left w:val="none" w:sz="0" w:space="0" w:color="auto"/>
            <w:bottom w:val="none" w:sz="0" w:space="0" w:color="auto"/>
            <w:right w:val="none" w:sz="0" w:space="0" w:color="auto"/>
          </w:divBdr>
        </w:div>
      </w:divsChild>
    </w:div>
    <w:div w:id="1536037875">
      <w:marLeft w:val="0"/>
      <w:marRight w:val="0"/>
      <w:marTop w:val="0"/>
      <w:marBottom w:val="0"/>
      <w:divBdr>
        <w:top w:val="none" w:sz="0" w:space="0" w:color="auto"/>
        <w:left w:val="none" w:sz="0" w:space="0" w:color="auto"/>
        <w:bottom w:val="none" w:sz="0" w:space="0" w:color="auto"/>
        <w:right w:val="none" w:sz="0" w:space="0" w:color="auto"/>
      </w:divBdr>
      <w:divsChild>
        <w:div w:id="1062799213">
          <w:marLeft w:val="0"/>
          <w:marRight w:val="0"/>
          <w:marTop w:val="0"/>
          <w:marBottom w:val="0"/>
          <w:divBdr>
            <w:top w:val="none" w:sz="0" w:space="0" w:color="auto"/>
            <w:left w:val="none" w:sz="0" w:space="0" w:color="auto"/>
            <w:bottom w:val="none" w:sz="0" w:space="0" w:color="auto"/>
            <w:right w:val="none" w:sz="0" w:space="0" w:color="auto"/>
          </w:divBdr>
        </w:div>
        <w:div w:id="1729104852">
          <w:marLeft w:val="0"/>
          <w:marRight w:val="0"/>
          <w:marTop w:val="0"/>
          <w:marBottom w:val="0"/>
          <w:divBdr>
            <w:top w:val="none" w:sz="0" w:space="0" w:color="auto"/>
            <w:left w:val="none" w:sz="0" w:space="0" w:color="auto"/>
            <w:bottom w:val="none" w:sz="0" w:space="0" w:color="auto"/>
            <w:right w:val="none" w:sz="0" w:space="0" w:color="auto"/>
          </w:divBdr>
        </w:div>
        <w:div w:id="1060861467">
          <w:marLeft w:val="0"/>
          <w:marRight w:val="0"/>
          <w:marTop w:val="0"/>
          <w:marBottom w:val="0"/>
          <w:divBdr>
            <w:top w:val="none" w:sz="0" w:space="0" w:color="auto"/>
            <w:left w:val="none" w:sz="0" w:space="0" w:color="auto"/>
            <w:bottom w:val="none" w:sz="0" w:space="0" w:color="auto"/>
            <w:right w:val="none" w:sz="0" w:space="0" w:color="auto"/>
          </w:divBdr>
        </w:div>
        <w:div w:id="568658832">
          <w:marLeft w:val="0"/>
          <w:marRight w:val="0"/>
          <w:marTop w:val="0"/>
          <w:marBottom w:val="0"/>
          <w:divBdr>
            <w:top w:val="none" w:sz="0" w:space="0" w:color="auto"/>
            <w:left w:val="none" w:sz="0" w:space="0" w:color="auto"/>
            <w:bottom w:val="none" w:sz="0" w:space="0" w:color="auto"/>
            <w:right w:val="none" w:sz="0" w:space="0" w:color="auto"/>
          </w:divBdr>
        </w:div>
        <w:div w:id="292560126">
          <w:marLeft w:val="0"/>
          <w:marRight w:val="0"/>
          <w:marTop w:val="0"/>
          <w:marBottom w:val="0"/>
          <w:divBdr>
            <w:top w:val="none" w:sz="0" w:space="0" w:color="auto"/>
            <w:left w:val="none" w:sz="0" w:space="0" w:color="auto"/>
            <w:bottom w:val="none" w:sz="0" w:space="0" w:color="auto"/>
            <w:right w:val="none" w:sz="0" w:space="0" w:color="auto"/>
          </w:divBdr>
        </w:div>
        <w:div w:id="1260261667">
          <w:marLeft w:val="0"/>
          <w:marRight w:val="0"/>
          <w:marTop w:val="0"/>
          <w:marBottom w:val="0"/>
          <w:divBdr>
            <w:top w:val="none" w:sz="0" w:space="0" w:color="auto"/>
            <w:left w:val="none" w:sz="0" w:space="0" w:color="auto"/>
            <w:bottom w:val="none" w:sz="0" w:space="0" w:color="auto"/>
            <w:right w:val="none" w:sz="0" w:space="0" w:color="auto"/>
          </w:divBdr>
        </w:div>
        <w:div w:id="1743068087">
          <w:marLeft w:val="0"/>
          <w:marRight w:val="0"/>
          <w:marTop w:val="0"/>
          <w:marBottom w:val="0"/>
          <w:divBdr>
            <w:top w:val="none" w:sz="0" w:space="0" w:color="auto"/>
            <w:left w:val="none" w:sz="0" w:space="0" w:color="auto"/>
            <w:bottom w:val="none" w:sz="0" w:space="0" w:color="auto"/>
            <w:right w:val="none" w:sz="0" w:space="0" w:color="auto"/>
          </w:divBdr>
        </w:div>
        <w:div w:id="1579249269">
          <w:marLeft w:val="0"/>
          <w:marRight w:val="0"/>
          <w:marTop w:val="0"/>
          <w:marBottom w:val="0"/>
          <w:divBdr>
            <w:top w:val="none" w:sz="0" w:space="0" w:color="auto"/>
            <w:left w:val="none" w:sz="0" w:space="0" w:color="auto"/>
            <w:bottom w:val="none" w:sz="0" w:space="0" w:color="auto"/>
            <w:right w:val="none" w:sz="0" w:space="0" w:color="auto"/>
          </w:divBdr>
        </w:div>
        <w:div w:id="913708507">
          <w:marLeft w:val="0"/>
          <w:marRight w:val="0"/>
          <w:marTop w:val="0"/>
          <w:marBottom w:val="0"/>
          <w:divBdr>
            <w:top w:val="none" w:sz="0" w:space="0" w:color="auto"/>
            <w:left w:val="none" w:sz="0" w:space="0" w:color="auto"/>
            <w:bottom w:val="none" w:sz="0" w:space="0" w:color="auto"/>
            <w:right w:val="none" w:sz="0" w:space="0" w:color="auto"/>
          </w:divBdr>
        </w:div>
        <w:div w:id="103696955">
          <w:marLeft w:val="0"/>
          <w:marRight w:val="0"/>
          <w:marTop w:val="0"/>
          <w:marBottom w:val="0"/>
          <w:divBdr>
            <w:top w:val="none" w:sz="0" w:space="0" w:color="auto"/>
            <w:left w:val="none" w:sz="0" w:space="0" w:color="auto"/>
            <w:bottom w:val="none" w:sz="0" w:space="0" w:color="auto"/>
            <w:right w:val="none" w:sz="0" w:space="0" w:color="auto"/>
          </w:divBdr>
        </w:div>
        <w:div w:id="1610506202">
          <w:marLeft w:val="0"/>
          <w:marRight w:val="0"/>
          <w:marTop w:val="0"/>
          <w:marBottom w:val="0"/>
          <w:divBdr>
            <w:top w:val="none" w:sz="0" w:space="0" w:color="auto"/>
            <w:left w:val="none" w:sz="0" w:space="0" w:color="auto"/>
            <w:bottom w:val="none" w:sz="0" w:space="0" w:color="auto"/>
            <w:right w:val="none" w:sz="0" w:space="0" w:color="auto"/>
          </w:divBdr>
        </w:div>
      </w:divsChild>
    </w:div>
    <w:div w:id="1543592857">
      <w:marLeft w:val="0"/>
      <w:marRight w:val="0"/>
      <w:marTop w:val="0"/>
      <w:marBottom w:val="0"/>
      <w:divBdr>
        <w:top w:val="none" w:sz="0" w:space="0" w:color="auto"/>
        <w:left w:val="none" w:sz="0" w:space="0" w:color="auto"/>
        <w:bottom w:val="none" w:sz="0" w:space="0" w:color="auto"/>
        <w:right w:val="none" w:sz="0" w:space="0" w:color="auto"/>
      </w:divBdr>
      <w:divsChild>
        <w:div w:id="915673474">
          <w:marLeft w:val="0"/>
          <w:marRight w:val="0"/>
          <w:marTop w:val="0"/>
          <w:marBottom w:val="0"/>
          <w:divBdr>
            <w:top w:val="none" w:sz="0" w:space="0" w:color="auto"/>
            <w:left w:val="none" w:sz="0" w:space="0" w:color="auto"/>
            <w:bottom w:val="none" w:sz="0" w:space="0" w:color="auto"/>
            <w:right w:val="none" w:sz="0" w:space="0" w:color="auto"/>
          </w:divBdr>
        </w:div>
        <w:div w:id="658728462">
          <w:marLeft w:val="0"/>
          <w:marRight w:val="0"/>
          <w:marTop w:val="0"/>
          <w:marBottom w:val="0"/>
          <w:divBdr>
            <w:top w:val="none" w:sz="0" w:space="0" w:color="auto"/>
            <w:left w:val="none" w:sz="0" w:space="0" w:color="auto"/>
            <w:bottom w:val="none" w:sz="0" w:space="0" w:color="auto"/>
            <w:right w:val="none" w:sz="0" w:space="0" w:color="auto"/>
          </w:divBdr>
          <w:divsChild>
            <w:div w:id="1143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99456">
      <w:marLeft w:val="0"/>
      <w:marRight w:val="0"/>
      <w:marTop w:val="0"/>
      <w:marBottom w:val="0"/>
      <w:divBdr>
        <w:top w:val="none" w:sz="0" w:space="0" w:color="auto"/>
        <w:left w:val="none" w:sz="0" w:space="0" w:color="auto"/>
        <w:bottom w:val="none" w:sz="0" w:space="0" w:color="auto"/>
        <w:right w:val="none" w:sz="0" w:space="0" w:color="auto"/>
      </w:divBdr>
      <w:divsChild>
        <w:div w:id="539585803">
          <w:marLeft w:val="0"/>
          <w:marRight w:val="0"/>
          <w:marTop w:val="0"/>
          <w:marBottom w:val="0"/>
          <w:divBdr>
            <w:top w:val="none" w:sz="0" w:space="0" w:color="auto"/>
            <w:left w:val="none" w:sz="0" w:space="0" w:color="auto"/>
            <w:bottom w:val="none" w:sz="0" w:space="0" w:color="auto"/>
            <w:right w:val="none" w:sz="0" w:space="0" w:color="auto"/>
          </w:divBdr>
        </w:div>
      </w:divsChild>
    </w:div>
    <w:div w:id="1574853448">
      <w:marLeft w:val="0"/>
      <w:marRight w:val="0"/>
      <w:marTop w:val="0"/>
      <w:marBottom w:val="0"/>
      <w:divBdr>
        <w:top w:val="none" w:sz="0" w:space="0" w:color="auto"/>
        <w:left w:val="none" w:sz="0" w:space="0" w:color="auto"/>
        <w:bottom w:val="none" w:sz="0" w:space="0" w:color="auto"/>
        <w:right w:val="none" w:sz="0" w:space="0" w:color="auto"/>
      </w:divBdr>
      <w:divsChild>
        <w:div w:id="285622315">
          <w:marLeft w:val="0"/>
          <w:marRight w:val="0"/>
          <w:marTop w:val="0"/>
          <w:marBottom w:val="0"/>
          <w:divBdr>
            <w:top w:val="none" w:sz="0" w:space="0" w:color="auto"/>
            <w:left w:val="none" w:sz="0" w:space="0" w:color="auto"/>
            <w:bottom w:val="none" w:sz="0" w:space="0" w:color="auto"/>
            <w:right w:val="none" w:sz="0" w:space="0" w:color="auto"/>
          </w:divBdr>
        </w:div>
      </w:divsChild>
    </w:div>
    <w:div w:id="1577547522">
      <w:marLeft w:val="0"/>
      <w:marRight w:val="0"/>
      <w:marTop w:val="0"/>
      <w:marBottom w:val="0"/>
      <w:divBdr>
        <w:top w:val="none" w:sz="0" w:space="0" w:color="auto"/>
        <w:left w:val="none" w:sz="0" w:space="0" w:color="auto"/>
        <w:bottom w:val="none" w:sz="0" w:space="0" w:color="auto"/>
        <w:right w:val="none" w:sz="0" w:space="0" w:color="auto"/>
      </w:divBdr>
      <w:divsChild>
        <w:div w:id="15272773">
          <w:marLeft w:val="0"/>
          <w:marRight w:val="0"/>
          <w:marTop w:val="0"/>
          <w:marBottom w:val="0"/>
          <w:divBdr>
            <w:top w:val="none" w:sz="0" w:space="0" w:color="auto"/>
            <w:left w:val="none" w:sz="0" w:space="0" w:color="auto"/>
            <w:bottom w:val="none" w:sz="0" w:space="0" w:color="auto"/>
            <w:right w:val="none" w:sz="0" w:space="0" w:color="auto"/>
          </w:divBdr>
        </w:div>
        <w:div w:id="1647514778">
          <w:marLeft w:val="0"/>
          <w:marRight w:val="0"/>
          <w:marTop w:val="0"/>
          <w:marBottom w:val="0"/>
          <w:divBdr>
            <w:top w:val="none" w:sz="0" w:space="0" w:color="auto"/>
            <w:left w:val="none" w:sz="0" w:space="0" w:color="auto"/>
            <w:bottom w:val="none" w:sz="0" w:space="0" w:color="auto"/>
            <w:right w:val="none" w:sz="0" w:space="0" w:color="auto"/>
          </w:divBdr>
        </w:div>
      </w:divsChild>
    </w:div>
    <w:div w:id="1606813177">
      <w:marLeft w:val="0"/>
      <w:marRight w:val="0"/>
      <w:marTop w:val="0"/>
      <w:marBottom w:val="0"/>
      <w:divBdr>
        <w:top w:val="none" w:sz="0" w:space="0" w:color="auto"/>
        <w:left w:val="none" w:sz="0" w:space="0" w:color="auto"/>
        <w:bottom w:val="none" w:sz="0" w:space="0" w:color="auto"/>
        <w:right w:val="none" w:sz="0" w:space="0" w:color="auto"/>
      </w:divBdr>
      <w:divsChild>
        <w:div w:id="2052264805">
          <w:marLeft w:val="0"/>
          <w:marRight w:val="0"/>
          <w:marTop w:val="0"/>
          <w:marBottom w:val="0"/>
          <w:divBdr>
            <w:top w:val="none" w:sz="0" w:space="0" w:color="auto"/>
            <w:left w:val="none" w:sz="0" w:space="0" w:color="auto"/>
            <w:bottom w:val="none" w:sz="0" w:space="0" w:color="auto"/>
            <w:right w:val="none" w:sz="0" w:space="0" w:color="auto"/>
          </w:divBdr>
        </w:div>
        <w:div w:id="242298576">
          <w:marLeft w:val="0"/>
          <w:marRight w:val="0"/>
          <w:marTop w:val="0"/>
          <w:marBottom w:val="0"/>
          <w:divBdr>
            <w:top w:val="none" w:sz="0" w:space="0" w:color="auto"/>
            <w:left w:val="none" w:sz="0" w:space="0" w:color="auto"/>
            <w:bottom w:val="none" w:sz="0" w:space="0" w:color="auto"/>
            <w:right w:val="none" w:sz="0" w:space="0" w:color="auto"/>
          </w:divBdr>
        </w:div>
        <w:div w:id="1870683875">
          <w:marLeft w:val="0"/>
          <w:marRight w:val="0"/>
          <w:marTop w:val="0"/>
          <w:marBottom w:val="0"/>
          <w:divBdr>
            <w:top w:val="none" w:sz="0" w:space="0" w:color="auto"/>
            <w:left w:val="none" w:sz="0" w:space="0" w:color="auto"/>
            <w:bottom w:val="none" w:sz="0" w:space="0" w:color="auto"/>
            <w:right w:val="none" w:sz="0" w:space="0" w:color="auto"/>
          </w:divBdr>
        </w:div>
        <w:div w:id="1516726869">
          <w:marLeft w:val="0"/>
          <w:marRight w:val="0"/>
          <w:marTop w:val="0"/>
          <w:marBottom w:val="0"/>
          <w:divBdr>
            <w:top w:val="none" w:sz="0" w:space="0" w:color="auto"/>
            <w:left w:val="none" w:sz="0" w:space="0" w:color="auto"/>
            <w:bottom w:val="none" w:sz="0" w:space="0" w:color="auto"/>
            <w:right w:val="none" w:sz="0" w:space="0" w:color="auto"/>
          </w:divBdr>
        </w:div>
      </w:divsChild>
    </w:div>
    <w:div w:id="1636521806">
      <w:marLeft w:val="0"/>
      <w:marRight w:val="0"/>
      <w:marTop w:val="0"/>
      <w:marBottom w:val="0"/>
      <w:divBdr>
        <w:top w:val="none" w:sz="0" w:space="0" w:color="auto"/>
        <w:left w:val="none" w:sz="0" w:space="0" w:color="auto"/>
        <w:bottom w:val="none" w:sz="0" w:space="0" w:color="auto"/>
        <w:right w:val="none" w:sz="0" w:space="0" w:color="auto"/>
      </w:divBdr>
      <w:divsChild>
        <w:div w:id="1528255827">
          <w:marLeft w:val="0"/>
          <w:marRight w:val="0"/>
          <w:marTop w:val="0"/>
          <w:marBottom w:val="0"/>
          <w:divBdr>
            <w:top w:val="none" w:sz="0" w:space="0" w:color="auto"/>
            <w:left w:val="none" w:sz="0" w:space="0" w:color="auto"/>
            <w:bottom w:val="none" w:sz="0" w:space="0" w:color="auto"/>
            <w:right w:val="none" w:sz="0" w:space="0" w:color="auto"/>
          </w:divBdr>
        </w:div>
      </w:divsChild>
    </w:div>
    <w:div w:id="1685672640">
      <w:marLeft w:val="0"/>
      <w:marRight w:val="0"/>
      <w:marTop w:val="0"/>
      <w:marBottom w:val="0"/>
      <w:divBdr>
        <w:top w:val="none" w:sz="0" w:space="0" w:color="auto"/>
        <w:left w:val="none" w:sz="0" w:space="0" w:color="auto"/>
        <w:bottom w:val="none" w:sz="0" w:space="0" w:color="auto"/>
        <w:right w:val="none" w:sz="0" w:space="0" w:color="auto"/>
      </w:divBdr>
      <w:divsChild>
        <w:div w:id="63600785">
          <w:marLeft w:val="0"/>
          <w:marRight w:val="0"/>
          <w:marTop w:val="0"/>
          <w:marBottom w:val="0"/>
          <w:divBdr>
            <w:top w:val="none" w:sz="0" w:space="0" w:color="auto"/>
            <w:left w:val="none" w:sz="0" w:space="0" w:color="auto"/>
            <w:bottom w:val="none" w:sz="0" w:space="0" w:color="auto"/>
            <w:right w:val="none" w:sz="0" w:space="0" w:color="auto"/>
          </w:divBdr>
        </w:div>
        <w:div w:id="66852137">
          <w:marLeft w:val="0"/>
          <w:marRight w:val="0"/>
          <w:marTop w:val="0"/>
          <w:marBottom w:val="0"/>
          <w:divBdr>
            <w:top w:val="none" w:sz="0" w:space="0" w:color="auto"/>
            <w:left w:val="none" w:sz="0" w:space="0" w:color="auto"/>
            <w:bottom w:val="none" w:sz="0" w:space="0" w:color="auto"/>
            <w:right w:val="none" w:sz="0" w:space="0" w:color="auto"/>
          </w:divBdr>
        </w:div>
        <w:div w:id="1527674463">
          <w:marLeft w:val="0"/>
          <w:marRight w:val="0"/>
          <w:marTop w:val="0"/>
          <w:marBottom w:val="0"/>
          <w:divBdr>
            <w:top w:val="none" w:sz="0" w:space="0" w:color="auto"/>
            <w:left w:val="none" w:sz="0" w:space="0" w:color="auto"/>
            <w:bottom w:val="none" w:sz="0" w:space="0" w:color="auto"/>
            <w:right w:val="none" w:sz="0" w:space="0" w:color="auto"/>
          </w:divBdr>
        </w:div>
        <w:div w:id="1048995786">
          <w:marLeft w:val="0"/>
          <w:marRight w:val="0"/>
          <w:marTop w:val="0"/>
          <w:marBottom w:val="0"/>
          <w:divBdr>
            <w:top w:val="none" w:sz="0" w:space="0" w:color="auto"/>
            <w:left w:val="none" w:sz="0" w:space="0" w:color="auto"/>
            <w:bottom w:val="none" w:sz="0" w:space="0" w:color="auto"/>
            <w:right w:val="none" w:sz="0" w:space="0" w:color="auto"/>
          </w:divBdr>
        </w:div>
        <w:div w:id="1781877661">
          <w:marLeft w:val="0"/>
          <w:marRight w:val="0"/>
          <w:marTop w:val="0"/>
          <w:marBottom w:val="0"/>
          <w:divBdr>
            <w:top w:val="none" w:sz="0" w:space="0" w:color="auto"/>
            <w:left w:val="none" w:sz="0" w:space="0" w:color="auto"/>
            <w:bottom w:val="none" w:sz="0" w:space="0" w:color="auto"/>
            <w:right w:val="none" w:sz="0" w:space="0" w:color="auto"/>
          </w:divBdr>
        </w:div>
      </w:divsChild>
    </w:div>
    <w:div w:id="1698433232">
      <w:marLeft w:val="0"/>
      <w:marRight w:val="0"/>
      <w:marTop w:val="0"/>
      <w:marBottom w:val="0"/>
      <w:divBdr>
        <w:top w:val="none" w:sz="0" w:space="0" w:color="auto"/>
        <w:left w:val="none" w:sz="0" w:space="0" w:color="auto"/>
        <w:bottom w:val="none" w:sz="0" w:space="0" w:color="auto"/>
        <w:right w:val="none" w:sz="0" w:space="0" w:color="auto"/>
      </w:divBdr>
      <w:divsChild>
        <w:div w:id="1477722029">
          <w:marLeft w:val="0"/>
          <w:marRight w:val="0"/>
          <w:marTop w:val="0"/>
          <w:marBottom w:val="0"/>
          <w:divBdr>
            <w:top w:val="none" w:sz="0" w:space="0" w:color="auto"/>
            <w:left w:val="none" w:sz="0" w:space="0" w:color="auto"/>
            <w:bottom w:val="none" w:sz="0" w:space="0" w:color="auto"/>
            <w:right w:val="none" w:sz="0" w:space="0" w:color="auto"/>
          </w:divBdr>
        </w:div>
        <w:div w:id="1511483914">
          <w:marLeft w:val="0"/>
          <w:marRight w:val="0"/>
          <w:marTop w:val="0"/>
          <w:marBottom w:val="0"/>
          <w:divBdr>
            <w:top w:val="none" w:sz="0" w:space="0" w:color="auto"/>
            <w:left w:val="none" w:sz="0" w:space="0" w:color="auto"/>
            <w:bottom w:val="none" w:sz="0" w:space="0" w:color="auto"/>
            <w:right w:val="none" w:sz="0" w:space="0" w:color="auto"/>
          </w:divBdr>
        </w:div>
        <w:div w:id="659886377">
          <w:marLeft w:val="0"/>
          <w:marRight w:val="0"/>
          <w:marTop w:val="0"/>
          <w:marBottom w:val="0"/>
          <w:divBdr>
            <w:top w:val="none" w:sz="0" w:space="0" w:color="auto"/>
            <w:left w:val="none" w:sz="0" w:space="0" w:color="auto"/>
            <w:bottom w:val="none" w:sz="0" w:space="0" w:color="auto"/>
            <w:right w:val="none" w:sz="0" w:space="0" w:color="auto"/>
          </w:divBdr>
        </w:div>
        <w:div w:id="1367221547">
          <w:marLeft w:val="0"/>
          <w:marRight w:val="0"/>
          <w:marTop w:val="0"/>
          <w:marBottom w:val="0"/>
          <w:divBdr>
            <w:top w:val="none" w:sz="0" w:space="0" w:color="auto"/>
            <w:left w:val="none" w:sz="0" w:space="0" w:color="auto"/>
            <w:bottom w:val="none" w:sz="0" w:space="0" w:color="auto"/>
            <w:right w:val="none" w:sz="0" w:space="0" w:color="auto"/>
          </w:divBdr>
        </w:div>
      </w:divsChild>
    </w:div>
    <w:div w:id="1731149029">
      <w:marLeft w:val="0"/>
      <w:marRight w:val="0"/>
      <w:marTop w:val="0"/>
      <w:marBottom w:val="0"/>
      <w:divBdr>
        <w:top w:val="none" w:sz="0" w:space="0" w:color="auto"/>
        <w:left w:val="none" w:sz="0" w:space="0" w:color="auto"/>
        <w:bottom w:val="none" w:sz="0" w:space="0" w:color="auto"/>
        <w:right w:val="none" w:sz="0" w:space="0" w:color="auto"/>
      </w:divBdr>
      <w:divsChild>
        <w:div w:id="1914271015">
          <w:marLeft w:val="0"/>
          <w:marRight w:val="0"/>
          <w:marTop w:val="0"/>
          <w:marBottom w:val="0"/>
          <w:divBdr>
            <w:top w:val="none" w:sz="0" w:space="0" w:color="auto"/>
            <w:left w:val="none" w:sz="0" w:space="0" w:color="auto"/>
            <w:bottom w:val="none" w:sz="0" w:space="0" w:color="auto"/>
            <w:right w:val="none" w:sz="0" w:space="0" w:color="auto"/>
          </w:divBdr>
        </w:div>
        <w:div w:id="332799829">
          <w:marLeft w:val="0"/>
          <w:marRight w:val="0"/>
          <w:marTop w:val="0"/>
          <w:marBottom w:val="0"/>
          <w:divBdr>
            <w:top w:val="none" w:sz="0" w:space="0" w:color="auto"/>
            <w:left w:val="none" w:sz="0" w:space="0" w:color="auto"/>
            <w:bottom w:val="none" w:sz="0" w:space="0" w:color="auto"/>
            <w:right w:val="none" w:sz="0" w:space="0" w:color="auto"/>
          </w:divBdr>
        </w:div>
        <w:div w:id="57939769">
          <w:marLeft w:val="0"/>
          <w:marRight w:val="0"/>
          <w:marTop w:val="0"/>
          <w:marBottom w:val="0"/>
          <w:divBdr>
            <w:top w:val="none" w:sz="0" w:space="0" w:color="auto"/>
            <w:left w:val="none" w:sz="0" w:space="0" w:color="auto"/>
            <w:bottom w:val="none" w:sz="0" w:space="0" w:color="auto"/>
            <w:right w:val="none" w:sz="0" w:space="0" w:color="auto"/>
          </w:divBdr>
        </w:div>
      </w:divsChild>
    </w:div>
    <w:div w:id="1752970342">
      <w:bodyDiv w:val="1"/>
      <w:marLeft w:val="0"/>
      <w:marRight w:val="0"/>
      <w:marTop w:val="0"/>
      <w:marBottom w:val="0"/>
      <w:divBdr>
        <w:top w:val="none" w:sz="0" w:space="0" w:color="auto"/>
        <w:left w:val="none" w:sz="0" w:space="0" w:color="auto"/>
        <w:bottom w:val="none" w:sz="0" w:space="0" w:color="auto"/>
        <w:right w:val="none" w:sz="0" w:space="0" w:color="auto"/>
      </w:divBdr>
      <w:divsChild>
        <w:div w:id="438574542">
          <w:marLeft w:val="0"/>
          <w:marRight w:val="0"/>
          <w:marTop w:val="0"/>
          <w:marBottom w:val="0"/>
          <w:divBdr>
            <w:top w:val="none" w:sz="0" w:space="0" w:color="auto"/>
            <w:left w:val="none" w:sz="0" w:space="0" w:color="auto"/>
            <w:bottom w:val="none" w:sz="0" w:space="0" w:color="auto"/>
            <w:right w:val="none" w:sz="0" w:space="0" w:color="auto"/>
          </w:divBdr>
          <w:divsChild>
            <w:div w:id="2005354518">
              <w:marLeft w:val="0"/>
              <w:marRight w:val="0"/>
              <w:marTop w:val="0"/>
              <w:marBottom w:val="0"/>
              <w:divBdr>
                <w:top w:val="none" w:sz="0" w:space="0" w:color="auto"/>
                <w:left w:val="none" w:sz="0" w:space="0" w:color="auto"/>
                <w:bottom w:val="none" w:sz="0" w:space="0" w:color="auto"/>
                <w:right w:val="none" w:sz="0" w:space="0" w:color="auto"/>
              </w:divBdr>
            </w:div>
            <w:div w:id="390201995">
              <w:marLeft w:val="0"/>
              <w:marRight w:val="0"/>
              <w:marTop w:val="0"/>
              <w:marBottom w:val="0"/>
              <w:divBdr>
                <w:top w:val="none" w:sz="0" w:space="0" w:color="auto"/>
                <w:left w:val="none" w:sz="0" w:space="0" w:color="auto"/>
                <w:bottom w:val="none" w:sz="0" w:space="0" w:color="auto"/>
                <w:right w:val="none" w:sz="0" w:space="0" w:color="auto"/>
              </w:divBdr>
            </w:div>
            <w:div w:id="389381120">
              <w:marLeft w:val="0"/>
              <w:marRight w:val="0"/>
              <w:marTop w:val="0"/>
              <w:marBottom w:val="0"/>
              <w:divBdr>
                <w:top w:val="none" w:sz="0" w:space="0" w:color="auto"/>
                <w:left w:val="none" w:sz="0" w:space="0" w:color="auto"/>
                <w:bottom w:val="none" w:sz="0" w:space="0" w:color="auto"/>
                <w:right w:val="none" w:sz="0" w:space="0" w:color="auto"/>
              </w:divBdr>
            </w:div>
            <w:div w:id="963854990">
              <w:marLeft w:val="0"/>
              <w:marRight w:val="0"/>
              <w:marTop w:val="0"/>
              <w:marBottom w:val="0"/>
              <w:divBdr>
                <w:top w:val="none" w:sz="0" w:space="0" w:color="auto"/>
                <w:left w:val="none" w:sz="0" w:space="0" w:color="auto"/>
                <w:bottom w:val="none" w:sz="0" w:space="0" w:color="auto"/>
                <w:right w:val="none" w:sz="0" w:space="0" w:color="auto"/>
              </w:divBdr>
            </w:div>
            <w:div w:id="1771852780">
              <w:marLeft w:val="0"/>
              <w:marRight w:val="0"/>
              <w:marTop w:val="0"/>
              <w:marBottom w:val="0"/>
              <w:divBdr>
                <w:top w:val="none" w:sz="0" w:space="0" w:color="auto"/>
                <w:left w:val="none" w:sz="0" w:space="0" w:color="auto"/>
                <w:bottom w:val="none" w:sz="0" w:space="0" w:color="auto"/>
                <w:right w:val="none" w:sz="0" w:space="0" w:color="auto"/>
              </w:divBdr>
            </w:div>
            <w:div w:id="793208514">
              <w:marLeft w:val="0"/>
              <w:marRight w:val="0"/>
              <w:marTop w:val="0"/>
              <w:marBottom w:val="0"/>
              <w:divBdr>
                <w:top w:val="none" w:sz="0" w:space="0" w:color="auto"/>
                <w:left w:val="none" w:sz="0" w:space="0" w:color="auto"/>
                <w:bottom w:val="none" w:sz="0" w:space="0" w:color="auto"/>
                <w:right w:val="none" w:sz="0" w:space="0" w:color="auto"/>
              </w:divBdr>
            </w:div>
            <w:div w:id="1159230191">
              <w:marLeft w:val="0"/>
              <w:marRight w:val="0"/>
              <w:marTop w:val="0"/>
              <w:marBottom w:val="0"/>
              <w:divBdr>
                <w:top w:val="none" w:sz="0" w:space="0" w:color="auto"/>
                <w:left w:val="none" w:sz="0" w:space="0" w:color="auto"/>
                <w:bottom w:val="none" w:sz="0" w:space="0" w:color="auto"/>
                <w:right w:val="none" w:sz="0" w:space="0" w:color="auto"/>
              </w:divBdr>
            </w:div>
            <w:div w:id="1568342291">
              <w:marLeft w:val="0"/>
              <w:marRight w:val="0"/>
              <w:marTop w:val="0"/>
              <w:marBottom w:val="0"/>
              <w:divBdr>
                <w:top w:val="none" w:sz="0" w:space="0" w:color="auto"/>
                <w:left w:val="none" w:sz="0" w:space="0" w:color="auto"/>
                <w:bottom w:val="none" w:sz="0" w:space="0" w:color="auto"/>
                <w:right w:val="none" w:sz="0" w:space="0" w:color="auto"/>
              </w:divBdr>
            </w:div>
            <w:div w:id="965695538">
              <w:marLeft w:val="0"/>
              <w:marRight w:val="0"/>
              <w:marTop w:val="0"/>
              <w:marBottom w:val="0"/>
              <w:divBdr>
                <w:top w:val="none" w:sz="0" w:space="0" w:color="auto"/>
                <w:left w:val="none" w:sz="0" w:space="0" w:color="auto"/>
                <w:bottom w:val="none" w:sz="0" w:space="0" w:color="auto"/>
                <w:right w:val="none" w:sz="0" w:space="0" w:color="auto"/>
              </w:divBdr>
            </w:div>
            <w:div w:id="1235166458">
              <w:marLeft w:val="0"/>
              <w:marRight w:val="0"/>
              <w:marTop w:val="0"/>
              <w:marBottom w:val="0"/>
              <w:divBdr>
                <w:top w:val="none" w:sz="0" w:space="0" w:color="auto"/>
                <w:left w:val="none" w:sz="0" w:space="0" w:color="auto"/>
                <w:bottom w:val="none" w:sz="0" w:space="0" w:color="auto"/>
                <w:right w:val="none" w:sz="0" w:space="0" w:color="auto"/>
              </w:divBdr>
              <w:divsChild>
                <w:div w:id="153688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49485">
      <w:marLeft w:val="0"/>
      <w:marRight w:val="0"/>
      <w:marTop w:val="0"/>
      <w:marBottom w:val="0"/>
      <w:divBdr>
        <w:top w:val="none" w:sz="0" w:space="0" w:color="auto"/>
        <w:left w:val="none" w:sz="0" w:space="0" w:color="auto"/>
        <w:bottom w:val="none" w:sz="0" w:space="0" w:color="auto"/>
        <w:right w:val="none" w:sz="0" w:space="0" w:color="auto"/>
      </w:divBdr>
      <w:divsChild>
        <w:div w:id="257252146">
          <w:marLeft w:val="0"/>
          <w:marRight w:val="0"/>
          <w:marTop w:val="0"/>
          <w:marBottom w:val="0"/>
          <w:divBdr>
            <w:top w:val="none" w:sz="0" w:space="0" w:color="auto"/>
            <w:left w:val="none" w:sz="0" w:space="0" w:color="auto"/>
            <w:bottom w:val="none" w:sz="0" w:space="0" w:color="auto"/>
            <w:right w:val="none" w:sz="0" w:space="0" w:color="auto"/>
          </w:divBdr>
        </w:div>
        <w:div w:id="836264877">
          <w:marLeft w:val="0"/>
          <w:marRight w:val="0"/>
          <w:marTop w:val="0"/>
          <w:marBottom w:val="0"/>
          <w:divBdr>
            <w:top w:val="none" w:sz="0" w:space="0" w:color="auto"/>
            <w:left w:val="none" w:sz="0" w:space="0" w:color="auto"/>
            <w:bottom w:val="none" w:sz="0" w:space="0" w:color="auto"/>
            <w:right w:val="none" w:sz="0" w:space="0" w:color="auto"/>
          </w:divBdr>
        </w:div>
        <w:div w:id="285696450">
          <w:marLeft w:val="0"/>
          <w:marRight w:val="0"/>
          <w:marTop w:val="0"/>
          <w:marBottom w:val="0"/>
          <w:divBdr>
            <w:top w:val="none" w:sz="0" w:space="0" w:color="auto"/>
            <w:left w:val="none" w:sz="0" w:space="0" w:color="auto"/>
            <w:bottom w:val="none" w:sz="0" w:space="0" w:color="auto"/>
            <w:right w:val="none" w:sz="0" w:space="0" w:color="auto"/>
          </w:divBdr>
        </w:div>
        <w:div w:id="1900633791">
          <w:marLeft w:val="0"/>
          <w:marRight w:val="0"/>
          <w:marTop w:val="0"/>
          <w:marBottom w:val="0"/>
          <w:divBdr>
            <w:top w:val="none" w:sz="0" w:space="0" w:color="auto"/>
            <w:left w:val="none" w:sz="0" w:space="0" w:color="auto"/>
            <w:bottom w:val="none" w:sz="0" w:space="0" w:color="auto"/>
            <w:right w:val="none" w:sz="0" w:space="0" w:color="auto"/>
          </w:divBdr>
        </w:div>
        <w:div w:id="2090037319">
          <w:marLeft w:val="0"/>
          <w:marRight w:val="0"/>
          <w:marTop w:val="0"/>
          <w:marBottom w:val="0"/>
          <w:divBdr>
            <w:top w:val="none" w:sz="0" w:space="0" w:color="auto"/>
            <w:left w:val="none" w:sz="0" w:space="0" w:color="auto"/>
            <w:bottom w:val="none" w:sz="0" w:space="0" w:color="auto"/>
            <w:right w:val="none" w:sz="0" w:space="0" w:color="auto"/>
          </w:divBdr>
        </w:div>
        <w:div w:id="2057266609">
          <w:marLeft w:val="0"/>
          <w:marRight w:val="0"/>
          <w:marTop w:val="0"/>
          <w:marBottom w:val="0"/>
          <w:divBdr>
            <w:top w:val="none" w:sz="0" w:space="0" w:color="auto"/>
            <w:left w:val="none" w:sz="0" w:space="0" w:color="auto"/>
            <w:bottom w:val="none" w:sz="0" w:space="0" w:color="auto"/>
            <w:right w:val="none" w:sz="0" w:space="0" w:color="auto"/>
          </w:divBdr>
        </w:div>
      </w:divsChild>
    </w:div>
    <w:div w:id="1759594500">
      <w:marLeft w:val="0"/>
      <w:marRight w:val="0"/>
      <w:marTop w:val="0"/>
      <w:marBottom w:val="0"/>
      <w:divBdr>
        <w:top w:val="none" w:sz="0" w:space="0" w:color="auto"/>
        <w:left w:val="none" w:sz="0" w:space="0" w:color="auto"/>
        <w:bottom w:val="none" w:sz="0" w:space="0" w:color="auto"/>
        <w:right w:val="none" w:sz="0" w:space="0" w:color="auto"/>
      </w:divBdr>
      <w:divsChild>
        <w:div w:id="911622802">
          <w:marLeft w:val="0"/>
          <w:marRight w:val="0"/>
          <w:marTop w:val="0"/>
          <w:marBottom w:val="0"/>
          <w:divBdr>
            <w:top w:val="none" w:sz="0" w:space="0" w:color="auto"/>
            <w:left w:val="none" w:sz="0" w:space="0" w:color="auto"/>
            <w:bottom w:val="none" w:sz="0" w:space="0" w:color="auto"/>
            <w:right w:val="none" w:sz="0" w:space="0" w:color="auto"/>
          </w:divBdr>
        </w:div>
      </w:divsChild>
    </w:div>
    <w:div w:id="1799450522">
      <w:marLeft w:val="0"/>
      <w:marRight w:val="0"/>
      <w:marTop w:val="0"/>
      <w:marBottom w:val="0"/>
      <w:divBdr>
        <w:top w:val="none" w:sz="0" w:space="0" w:color="auto"/>
        <w:left w:val="none" w:sz="0" w:space="0" w:color="auto"/>
        <w:bottom w:val="none" w:sz="0" w:space="0" w:color="auto"/>
        <w:right w:val="none" w:sz="0" w:space="0" w:color="auto"/>
      </w:divBdr>
      <w:divsChild>
        <w:div w:id="1187450181">
          <w:marLeft w:val="0"/>
          <w:marRight w:val="0"/>
          <w:marTop w:val="0"/>
          <w:marBottom w:val="0"/>
          <w:divBdr>
            <w:top w:val="none" w:sz="0" w:space="0" w:color="auto"/>
            <w:left w:val="none" w:sz="0" w:space="0" w:color="auto"/>
            <w:bottom w:val="none" w:sz="0" w:space="0" w:color="auto"/>
            <w:right w:val="none" w:sz="0" w:space="0" w:color="auto"/>
          </w:divBdr>
        </w:div>
        <w:div w:id="710811967">
          <w:marLeft w:val="0"/>
          <w:marRight w:val="0"/>
          <w:marTop w:val="0"/>
          <w:marBottom w:val="0"/>
          <w:divBdr>
            <w:top w:val="none" w:sz="0" w:space="0" w:color="auto"/>
            <w:left w:val="none" w:sz="0" w:space="0" w:color="auto"/>
            <w:bottom w:val="none" w:sz="0" w:space="0" w:color="auto"/>
            <w:right w:val="none" w:sz="0" w:space="0" w:color="auto"/>
          </w:divBdr>
        </w:div>
        <w:div w:id="186797684">
          <w:marLeft w:val="0"/>
          <w:marRight w:val="0"/>
          <w:marTop w:val="0"/>
          <w:marBottom w:val="0"/>
          <w:divBdr>
            <w:top w:val="none" w:sz="0" w:space="0" w:color="auto"/>
            <w:left w:val="none" w:sz="0" w:space="0" w:color="auto"/>
            <w:bottom w:val="none" w:sz="0" w:space="0" w:color="auto"/>
            <w:right w:val="none" w:sz="0" w:space="0" w:color="auto"/>
          </w:divBdr>
        </w:div>
        <w:div w:id="1534995733">
          <w:marLeft w:val="0"/>
          <w:marRight w:val="0"/>
          <w:marTop w:val="0"/>
          <w:marBottom w:val="0"/>
          <w:divBdr>
            <w:top w:val="none" w:sz="0" w:space="0" w:color="auto"/>
            <w:left w:val="none" w:sz="0" w:space="0" w:color="auto"/>
            <w:bottom w:val="none" w:sz="0" w:space="0" w:color="auto"/>
            <w:right w:val="none" w:sz="0" w:space="0" w:color="auto"/>
          </w:divBdr>
        </w:div>
        <w:div w:id="431819717">
          <w:marLeft w:val="0"/>
          <w:marRight w:val="0"/>
          <w:marTop w:val="0"/>
          <w:marBottom w:val="0"/>
          <w:divBdr>
            <w:top w:val="none" w:sz="0" w:space="0" w:color="auto"/>
            <w:left w:val="none" w:sz="0" w:space="0" w:color="auto"/>
            <w:bottom w:val="none" w:sz="0" w:space="0" w:color="auto"/>
            <w:right w:val="none" w:sz="0" w:space="0" w:color="auto"/>
          </w:divBdr>
        </w:div>
        <w:div w:id="331185543">
          <w:marLeft w:val="0"/>
          <w:marRight w:val="0"/>
          <w:marTop w:val="0"/>
          <w:marBottom w:val="0"/>
          <w:divBdr>
            <w:top w:val="none" w:sz="0" w:space="0" w:color="auto"/>
            <w:left w:val="none" w:sz="0" w:space="0" w:color="auto"/>
            <w:bottom w:val="none" w:sz="0" w:space="0" w:color="auto"/>
            <w:right w:val="none" w:sz="0" w:space="0" w:color="auto"/>
          </w:divBdr>
        </w:div>
        <w:div w:id="1478910962">
          <w:marLeft w:val="0"/>
          <w:marRight w:val="0"/>
          <w:marTop w:val="0"/>
          <w:marBottom w:val="0"/>
          <w:divBdr>
            <w:top w:val="none" w:sz="0" w:space="0" w:color="auto"/>
            <w:left w:val="none" w:sz="0" w:space="0" w:color="auto"/>
            <w:bottom w:val="none" w:sz="0" w:space="0" w:color="auto"/>
            <w:right w:val="none" w:sz="0" w:space="0" w:color="auto"/>
          </w:divBdr>
        </w:div>
      </w:divsChild>
    </w:div>
    <w:div w:id="1871917778">
      <w:marLeft w:val="0"/>
      <w:marRight w:val="0"/>
      <w:marTop w:val="0"/>
      <w:marBottom w:val="0"/>
      <w:divBdr>
        <w:top w:val="none" w:sz="0" w:space="0" w:color="auto"/>
        <w:left w:val="none" w:sz="0" w:space="0" w:color="auto"/>
        <w:bottom w:val="none" w:sz="0" w:space="0" w:color="auto"/>
        <w:right w:val="none" w:sz="0" w:space="0" w:color="auto"/>
      </w:divBdr>
      <w:divsChild>
        <w:div w:id="680014139">
          <w:marLeft w:val="0"/>
          <w:marRight w:val="0"/>
          <w:marTop w:val="0"/>
          <w:marBottom w:val="0"/>
          <w:divBdr>
            <w:top w:val="none" w:sz="0" w:space="0" w:color="auto"/>
            <w:left w:val="none" w:sz="0" w:space="0" w:color="auto"/>
            <w:bottom w:val="none" w:sz="0" w:space="0" w:color="auto"/>
            <w:right w:val="none" w:sz="0" w:space="0" w:color="auto"/>
          </w:divBdr>
        </w:div>
        <w:div w:id="1138256572">
          <w:marLeft w:val="0"/>
          <w:marRight w:val="0"/>
          <w:marTop w:val="0"/>
          <w:marBottom w:val="0"/>
          <w:divBdr>
            <w:top w:val="none" w:sz="0" w:space="0" w:color="auto"/>
            <w:left w:val="none" w:sz="0" w:space="0" w:color="auto"/>
            <w:bottom w:val="none" w:sz="0" w:space="0" w:color="auto"/>
            <w:right w:val="none" w:sz="0" w:space="0" w:color="auto"/>
          </w:divBdr>
        </w:div>
        <w:div w:id="1212958832">
          <w:marLeft w:val="0"/>
          <w:marRight w:val="0"/>
          <w:marTop w:val="0"/>
          <w:marBottom w:val="0"/>
          <w:divBdr>
            <w:top w:val="none" w:sz="0" w:space="0" w:color="auto"/>
            <w:left w:val="none" w:sz="0" w:space="0" w:color="auto"/>
            <w:bottom w:val="none" w:sz="0" w:space="0" w:color="auto"/>
            <w:right w:val="none" w:sz="0" w:space="0" w:color="auto"/>
          </w:divBdr>
        </w:div>
        <w:div w:id="123543437">
          <w:marLeft w:val="0"/>
          <w:marRight w:val="0"/>
          <w:marTop w:val="0"/>
          <w:marBottom w:val="0"/>
          <w:divBdr>
            <w:top w:val="none" w:sz="0" w:space="0" w:color="auto"/>
            <w:left w:val="none" w:sz="0" w:space="0" w:color="auto"/>
            <w:bottom w:val="none" w:sz="0" w:space="0" w:color="auto"/>
            <w:right w:val="none" w:sz="0" w:space="0" w:color="auto"/>
          </w:divBdr>
        </w:div>
        <w:div w:id="1839542368">
          <w:marLeft w:val="0"/>
          <w:marRight w:val="0"/>
          <w:marTop w:val="0"/>
          <w:marBottom w:val="0"/>
          <w:divBdr>
            <w:top w:val="none" w:sz="0" w:space="0" w:color="auto"/>
            <w:left w:val="none" w:sz="0" w:space="0" w:color="auto"/>
            <w:bottom w:val="none" w:sz="0" w:space="0" w:color="auto"/>
            <w:right w:val="none" w:sz="0" w:space="0" w:color="auto"/>
          </w:divBdr>
        </w:div>
      </w:divsChild>
    </w:div>
    <w:div w:id="1884902143">
      <w:marLeft w:val="0"/>
      <w:marRight w:val="0"/>
      <w:marTop w:val="0"/>
      <w:marBottom w:val="0"/>
      <w:divBdr>
        <w:top w:val="none" w:sz="0" w:space="0" w:color="auto"/>
        <w:left w:val="none" w:sz="0" w:space="0" w:color="auto"/>
        <w:bottom w:val="none" w:sz="0" w:space="0" w:color="auto"/>
        <w:right w:val="none" w:sz="0" w:space="0" w:color="auto"/>
      </w:divBdr>
      <w:divsChild>
        <w:div w:id="1931504140">
          <w:marLeft w:val="0"/>
          <w:marRight w:val="0"/>
          <w:marTop w:val="0"/>
          <w:marBottom w:val="0"/>
          <w:divBdr>
            <w:top w:val="none" w:sz="0" w:space="0" w:color="auto"/>
            <w:left w:val="none" w:sz="0" w:space="0" w:color="auto"/>
            <w:bottom w:val="none" w:sz="0" w:space="0" w:color="auto"/>
            <w:right w:val="none" w:sz="0" w:space="0" w:color="auto"/>
          </w:divBdr>
        </w:div>
      </w:divsChild>
    </w:div>
    <w:div w:id="1894610717">
      <w:marLeft w:val="0"/>
      <w:marRight w:val="0"/>
      <w:marTop w:val="0"/>
      <w:marBottom w:val="0"/>
      <w:divBdr>
        <w:top w:val="none" w:sz="0" w:space="0" w:color="auto"/>
        <w:left w:val="none" w:sz="0" w:space="0" w:color="auto"/>
        <w:bottom w:val="none" w:sz="0" w:space="0" w:color="auto"/>
        <w:right w:val="none" w:sz="0" w:space="0" w:color="auto"/>
      </w:divBdr>
      <w:divsChild>
        <w:div w:id="67003719">
          <w:marLeft w:val="0"/>
          <w:marRight w:val="0"/>
          <w:marTop w:val="0"/>
          <w:marBottom w:val="0"/>
          <w:divBdr>
            <w:top w:val="none" w:sz="0" w:space="0" w:color="auto"/>
            <w:left w:val="none" w:sz="0" w:space="0" w:color="auto"/>
            <w:bottom w:val="none" w:sz="0" w:space="0" w:color="auto"/>
            <w:right w:val="none" w:sz="0" w:space="0" w:color="auto"/>
          </w:divBdr>
        </w:div>
        <w:div w:id="1777821470">
          <w:marLeft w:val="0"/>
          <w:marRight w:val="0"/>
          <w:marTop w:val="0"/>
          <w:marBottom w:val="0"/>
          <w:divBdr>
            <w:top w:val="none" w:sz="0" w:space="0" w:color="auto"/>
            <w:left w:val="none" w:sz="0" w:space="0" w:color="auto"/>
            <w:bottom w:val="none" w:sz="0" w:space="0" w:color="auto"/>
            <w:right w:val="none" w:sz="0" w:space="0" w:color="auto"/>
          </w:divBdr>
        </w:div>
        <w:div w:id="418329009">
          <w:marLeft w:val="0"/>
          <w:marRight w:val="0"/>
          <w:marTop w:val="0"/>
          <w:marBottom w:val="0"/>
          <w:divBdr>
            <w:top w:val="none" w:sz="0" w:space="0" w:color="auto"/>
            <w:left w:val="none" w:sz="0" w:space="0" w:color="auto"/>
            <w:bottom w:val="none" w:sz="0" w:space="0" w:color="auto"/>
            <w:right w:val="none" w:sz="0" w:space="0" w:color="auto"/>
          </w:divBdr>
        </w:div>
        <w:div w:id="1480808284">
          <w:marLeft w:val="0"/>
          <w:marRight w:val="0"/>
          <w:marTop w:val="0"/>
          <w:marBottom w:val="0"/>
          <w:divBdr>
            <w:top w:val="none" w:sz="0" w:space="0" w:color="auto"/>
            <w:left w:val="none" w:sz="0" w:space="0" w:color="auto"/>
            <w:bottom w:val="none" w:sz="0" w:space="0" w:color="auto"/>
            <w:right w:val="none" w:sz="0" w:space="0" w:color="auto"/>
          </w:divBdr>
        </w:div>
        <w:div w:id="2063480972">
          <w:marLeft w:val="0"/>
          <w:marRight w:val="0"/>
          <w:marTop w:val="0"/>
          <w:marBottom w:val="0"/>
          <w:divBdr>
            <w:top w:val="none" w:sz="0" w:space="0" w:color="auto"/>
            <w:left w:val="none" w:sz="0" w:space="0" w:color="auto"/>
            <w:bottom w:val="none" w:sz="0" w:space="0" w:color="auto"/>
            <w:right w:val="none" w:sz="0" w:space="0" w:color="auto"/>
          </w:divBdr>
        </w:div>
        <w:div w:id="1708797276">
          <w:marLeft w:val="0"/>
          <w:marRight w:val="0"/>
          <w:marTop w:val="0"/>
          <w:marBottom w:val="0"/>
          <w:divBdr>
            <w:top w:val="none" w:sz="0" w:space="0" w:color="auto"/>
            <w:left w:val="none" w:sz="0" w:space="0" w:color="auto"/>
            <w:bottom w:val="none" w:sz="0" w:space="0" w:color="auto"/>
            <w:right w:val="none" w:sz="0" w:space="0" w:color="auto"/>
          </w:divBdr>
        </w:div>
        <w:div w:id="810296094">
          <w:marLeft w:val="0"/>
          <w:marRight w:val="0"/>
          <w:marTop w:val="0"/>
          <w:marBottom w:val="0"/>
          <w:divBdr>
            <w:top w:val="none" w:sz="0" w:space="0" w:color="auto"/>
            <w:left w:val="none" w:sz="0" w:space="0" w:color="auto"/>
            <w:bottom w:val="none" w:sz="0" w:space="0" w:color="auto"/>
            <w:right w:val="none" w:sz="0" w:space="0" w:color="auto"/>
          </w:divBdr>
        </w:div>
        <w:div w:id="1058823247">
          <w:marLeft w:val="0"/>
          <w:marRight w:val="0"/>
          <w:marTop w:val="0"/>
          <w:marBottom w:val="0"/>
          <w:divBdr>
            <w:top w:val="none" w:sz="0" w:space="0" w:color="auto"/>
            <w:left w:val="none" w:sz="0" w:space="0" w:color="auto"/>
            <w:bottom w:val="none" w:sz="0" w:space="0" w:color="auto"/>
            <w:right w:val="none" w:sz="0" w:space="0" w:color="auto"/>
          </w:divBdr>
        </w:div>
      </w:divsChild>
    </w:div>
    <w:div w:id="1899853055">
      <w:marLeft w:val="0"/>
      <w:marRight w:val="0"/>
      <w:marTop w:val="0"/>
      <w:marBottom w:val="0"/>
      <w:divBdr>
        <w:top w:val="none" w:sz="0" w:space="0" w:color="auto"/>
        <w:left w:val="none" w:sz="0" w:space="0" w:color="auto"/>
        <w:bottom w:val="none" w:sz="0" w:space="0" w:color="auto"/>
        <w:right w:val="none" w:sz="0" w:space="0" w:color="auto"/>
      </w:divBdr>
      <w:divsChild>
        <w:div w:id="454255202">
          <w:marLeft w:val="0"/>
          <w:marRight w:val="0"/>
          <w:marTop w:val="0"/>
          <w:marBottom w:val="0"/>
          <w:divBdr>
            <w:top w:val="none" w:sz="0" w:space="0" w:color="auto"/>
            <w:left w:val="none" w:sz="0" w:space="0" w:color="auto"/>
            <w:bottom w:val="none" w:sz="0" w:space="0" w:color="auto"/>
            <w:right w:val="none" w:sz="0" w:space="0" w:color="auto"/>
          </w:divBdr>
        </w:div>
      </w:divsChild>
    </w:div>
    <w:div w:id="1902712702">
      <w:marLeft w:val="0"/>
      <w:marRight w:val="0"/>
      <w:marTop w:val="0"/>
      <w:marBottom w:val="0"/>
      <w:divBdr>
        <w:top w:val="none" w:sz="0" w:space="0" w:color="auto"/>
        <w:left w:val="none" w:sz="0" w:space="0" w:color="auto"/>
        <w:bottom w:val="none" w:sz="0" w:space="0" w:color="auto"/>
        <w:right w:val="none" w:sz="0" w:space="0" w:color="auto"/>
      </w:divBdr>
      <w:divsChild>
        <w:div w:id="73673040">
          <w:marLeft w:val="0"/>
          <w:marRight w:val="0"/>
          <w:marTop w:val="0"/>
          <w:marBottom w:val="0"/>
          <w:divBdr>
            <w:top w:val="none" w:sz="0" w:space="0" w:color="auto"/>
            <w:left w:val="none" w:sz="0" w:space="0" w:color="auto"/>
            <w:bottom w:val="none" w:sz="0" w:space="0" w:color="auto"/>
            <w:right w:val="none" w:sz="0" w:space="0" w:color="auto"/>
          </w:divBdr>
        </w:div>
      </w:divsChild>
    </w:div>
    <w:div w:id="1940750034">
      <w:marLeft w:val="0"/>
      <w:marRight w:val="0"/>
      <w:marTop w:val="0"/>
      <w:marBottom w:val="0"/>
      <w:divBdr>
        <w:top w:val="none" w:sz="0" w:space="0" w:color="auto"/>
        <w:left w:val="none" w:sz="0" w:space="0" w:color="auto"/>
        <w:bottom w:val="none" w:sz="0" w:space="0" w:color="auto"/>
        <w:right w:val="none" w:sz="0" w:space="0" w:color="auto"/>
      </w:divBdr>
      <w:divsChild>
        <w:div w:id="666174194">
          <w:marLeft w:val="0"/>
          <w:marRight w:val="0"/>
          <w:marTop w:val="0"/>
          <w:marBottom w:val="0"/>
          <w:divBdr>
            <w:top w:val="none" w:sz="0" w:space="0" w:color="auto"/>
            <w:left w:val="none" w:sz="0" w:space="0" w:color="auto"/>
            <w:bottom w:val="none" w:sz="0" w:space="0" w:color="auto"/>
            <w:right w:val="none" w:sz="0" w:space="0" w:color="auto"/>
          </w:divBdr>
        </w:div>
        <w:div w:id="239487011">
          <w:marLeft w:val="0"/>
          <w:marRight w:val="0"/>
          <w:marTop w:val="0"/>
          <w:marBottom w:val="0"/>
          <w:divBdr>
            <w:top w:val="none" w:sz="0" w:space="0" w:color="auto"/>
            <w:left w:val="none" w:sz="0" w:space="0" w:color="auto"/>
            <w:bottom w:val="none" w:sz="0" w:space="0" w:color="auto"/>
            <w:right w:val="none" w:sz="0" w:space="0" w:color="auto"/>
          </w:divBdr>
        </w:div>
      </w:divsChild>
    </w:div>
    <w:div w:id="1947496065">
      <w:marLeft w:val="0"/>
      <w:marRight w:val="0"/>
      <w:marTop w:val="0"/>
      <w:marBottom w:val="0"/>
      <w:divBdr>
        <w:top w:val="none" w:sz="0" w:space="0" w:color="auto"/>
        <w:left w:val="none" w:sz="0" w:space="0" w:color="auto"/>
        <w:bottom w:val="none" w:sz="0" w:space="0" w:color="auto"/>
        <w:right w:val="none" w:sz="0" w:space="0" w:color="auto"/>
      </w:divBdr>
      <w:divsChild>
        <w:div w:id="302001143">
          <w:marLeft w:val="0"/>
          <w:marRight w:val="0"/>
          <w:marTop w:val="0"/>
          <w:marBottom w:val="0"/>
          <w:divBdr>
            <w:top w:val="none" w:sz="0" w:space="0" w:color="auto"/>
            <w:left w:val="none" w:sz="0" w:space="0" w:color="auto"/>
            <w:bottom w:val="none" w:sz="0" w:space="0" w:color="auto"/>
            <w:right w:val="none" w:sz="0" w:space="0" w:color="auto"/>
          </w:divBdr>
        </w:div>
        <w:div w:id="1102799208">
          <w:marLeft w:val="0"/>
          <w:marRight w:val="0"/>
          <w:marTop w:val="0"/>
          <w:marBottom w:val="0"/>
          <w:divBdr>
            <w:top w:val="none" w:sz="0" w:space="0" w:color="auto"/>
            <w:left w:val="none" w:sz="0" w:space="0" w:color="auto"/>
            <w:bottom w:val="none" w:sz="0" w:space="0" w:color="auto"/>
            <w:right w:val="none" w:sz="0" w:space="0" w:color="auto"/>
          </w:divBdr>
        </w:div>
      </w:divsChild>
    </w:div>
    <w:div w:id="1959482961">
      <w:marLeft w:val="0"/>
      <w:marRight w:val="0"/>
      <w:marTop w:val="0"/>
      <w:marBottom w:val="0"/>
      <w:divBdr>
        <w:top w:val="none" w:sz="0" w:space="0" w:color="auto"/>
        <w:left w:val="none" w:sz="0" w:space="0" w:color="auto"/>
        <w:bottom w:val="none" w:sz="0" w:space="0" w:color="auto"/>
        <w:right w:val="none" w:sz="0" w:space="0" w:color="auto"/>
      </w:divBdr>
      <w:divsChild>
        <w:div w:id="651254683">
          <w:marLeft w:val="0"/>
          <w:marRight w:val="0"/>
          <w:marTop w:val="0"/>
          <w:marBottom w:val="0"/>
          <w:divBdr>
            <w:top w:val="none" w:sz="0" w:space="0" w:color="auto"/>
            <w:left w:val="none" w:sz="0" w:space="0" w:color="auto"/>
            <w:bottom w:val="none" w:sz="0" w:space="0" w:color="auto"/>
            <w:right w:val="none" w:sz="0" w:space="0" w:color="auto"/>
          </w:divBdr>
        </w:div>
      </w:divsChild>
    </w:div>
    <w:div w:id="1963224743">
      <w:marLeft w:val="0"/>
      <w:marRight w:val="0"/>
      <w:marTop w:val="0"/>
      <w:marBottom w:val="0"/>
      <w:divBdr>
        <w:top w:val="none" w:sz="0" w:space="0" w:color="auto"/>
        <w:left w:val="none" w:sz="0" w:space="0" w:color="auto"/>
        <w:bottom w:val="none" w:sz="0" w:space="0" w:color="auto"/>
        <w:right w:val="none" w:sz="0" w:space="0" w:color="auto"/>
      </w:divBdr>
      <w:divsChild>
        <w:div w:id="520356707">
          <w:marLeft w:val="0"/>
          <w:marRight w:val="0"/>
          <w:marTop w:val="0"/>
          <w:marBottom w:val="0"/>
          <w:divBdr>
            <w:top w:val="none" w:sz="0" w:space="0" w:color="auto"/>
            <w:left w:val="none" w:sz="0" w:space="0" w:color="auto"/>
            <w:bottom w:val="none" w:sz="0" w:space="0" w:color="auto"/>
            <w:right w:val="none" w:sz="0" w:space="0" w:color="auto"/>
          </w:divBdr>
        </w:div>
      </w:divsChild>
    </w:div>
    <w:div w:id="1982340114">
      <w:bodyDiv w:val="1"/>
      <w:marLeft w:val="0"/>
      <w:marRight w:val="0"/>
      <w:marTop w:val="0"/>
      <w:marBottom w:val="0"/>
      <w:divBdr>
        <w:top w:val="none" w:sz="0" w:space="0" w:color="auto"/>
        <w:left w:val="none" w:sz="0" w:space="0" w:color="auto"/>
        <w:bottom w:val="none" w:sz="0" w:space="0" w:color="auto"/>
        <w:right w:val="none" w:sz="0" w:space="0" w:color="auto"/>
      </w:divBdr>
      <w:divsChild>
        <w:div w:id="1409887221">
          <w:marLeft w:val="0"/>
          <w:marRight w:val="0"/>
          <w:marTop w:val="0"/>
          <w:marBottom w:val="0"/>
          <w:divBdr>
            <w:top w:val="none" w:sz="0" w:space="0" w:color="auto"/>
            <w:left w:val="none" w:sz="0" w:space="0" w:color="auto"/>
            <w:bottom w:val="none" w:sz="0" w:space="0" w:color="auto"/>
            <w:right w:val="none" w:sz="0" w:space="0" w:color="auto"/>
          </w:divBdr>
          <w:divsChild>
            <w:div w:id="822890426">
              <w:marLeft w:val="0"/>
              <w:marRight w:val="0"/>
              <w:marTop w:val="0"/>
              <w:marBottom w:val="0"/>
              <w:divBdr>
                <w:top w:val="none" w:sz="0" w:space="0" w:color="auto"/>
                <w:left w:val="none" w:sz="0" w:space="0" w:color="auto"/>
                <w:bottom w:val="none" w:sz="0" w:space="0" w:color="auto"/>
                <w:right w:val="none" w:sz="0" w:space="0" w:color="auto"/>
              </w:divBdr>
            </w:div>
            <w:div w:id="1105227269">
              <w:marLeft w:val="0"/>
              <w:marRight w:val="0"/>
              <w:marTop w:val="0"/>
              <w:marBottom w:val="0"/>
              <w:divBdr>
                <w:top w:val="none" w:sz="0" w:space="0" w:color="auto"/>
                <w:left w:val="none" w:sz="0" w:space="0" w:color="auto"/>
                <w:bottom w:val="none" w:sz="0" w:space="0" w:color="auto"/>
                <w:right w:val="none" w:sz="0" w:space="0" w:color="auto"/>
              </w:divBdr>
              <w:divsChild>
                <w:div w:id="7340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622693">
      <w:marLeft w:val="0"/>
      <w:marRight w:val="0"/>
      <w:marTop w:val="0"/>
      <w:marBottom w:val="0"/>
      <w:divBdr>
        <w:top w:val="none" w:sz="0" w:space="0" w:color="auto"/>
        <w:left w:val="none" w:sz="0" w:space="0" w:color="auto"/>
        <w:bottom w:val="none" w:sz="0" w:space="0" w:color="auto"/>
        <w:right w:val="none" w:sz="0" w:space="0" w:color="auto"/>
      </w:divBdr>
      <w:divsChild>
        <w:div w:id="103960014">
          <w:marLeft w:val="0"/>
          <w:marRight w:val="0"/>
          <w:marTop w:val="0"/>
          <w:marBottom w:val="0"/>
          <w:divBdr>
            <w:top w:val="none" w:sz="0" w:space="0" w:color="auto"/>
            <w:left w:val="none" w:sz="0" w:space="0" w:color="auto"/>
            <w:bottom w:val="none" w:sz="0" w:space="0" w:color="auto"/>
            <w:right w:val="none" w:sz="0" w:space="0" w:color="auto"/>
          </w:divBdr>
        </w:div>
        <w:div w:id="1869176709">
          <w:marLeft w:val="0"/>
          <w:marRight w:val="0"/>
          <w:marTop w:val="0"/>
          <w:marBottom w:val="0"/>
          <w:divBdr>
            <w:top w:val="none" w:sz="0" w:space="0" w:color="auto"/>
            <w:left w:val="none" w:sz="0" w:space="0" w:color="auto"/>
            <w:bottom w:val="none" w:sz="0" w:space="0" w:color="auto"/>
            <w:right w:val="none" w:sz="0" w:space="0" w:color="auto"/>
          </w:divBdr>
        </w:div>
        <w:div w:id="110708571">
          <w:marLeft w:val="0"/>
          <w:marRight w:val="0"/>
          <w:marTop w:val="0"/>
          <w:marBottom w:val="0"/>
          <w:divBdr>
            <w:top w:val="none" w:sz="0" w:space="0" w:color="auto"/>
            <w:left w:val="none" w:sz="0" w:space="0" w:color="auto"/>
            <w:bottom w:val="none" w:sz="0" w:space="0" w:color="auto"/>
            <w:right w:val="none" w:sz="0" w:space="0" w:color="auto"/>
          </w:divBdr>
        </w:div>
        <w:div w:id="252906670">
          <w:marLeft w:val="0"/>
          <w:marRight w:val="0"/>
          <w:marTop w:val="0"/>
          <w:marBottom w:val="0"/>
          <w:divBdr>
            <w:top w:val="none" w:sz="0" w:space="0" w:color="auto"/>
            <w:left w:val="none" w:sz="0" w:space="0" w:color="auto"/>
            <w:bottom w:val="none" w:sz="0" w:space="0" w:color="auto"/>
            <w:right w:val="none" w:sz="0" w:space="0" w:color="auto"/>
          </w:divBdr>
        </w:div>
        <w:div w:id="217665357">
          <w:marLeft w:val="0"/>
          <w:marRight w:val="0"/>
          <w:marTop w:val="0"/>
          <w:marBottom w:val="0"/>
          <w:divBdr>
            <w:top w:val="none" w:sz="0" w:space="0" w:color="auto"/>
            <w:left w:val="none" w:sz="0" w:space="0" w:color="auto"/>
            <w:bottom w:val="none" w:sz="0" w:space="0" w:color="auto"/>
            <w:right w:val="none" w:sz="0" w:space="0" w:color="auto"/>
          </w:divBdr>
        </w:div>
        <w:div w:id="1426195151">
          <w:marLeft w:val="0"/>
          <w:marRight w:val="0"/>
          <w:marTop w:val="0"/>
          <w:marBottom w:val="0"/>
          <w:divBdr>
            <w:top w:val="none" w:sz="0" w:space="0" w:color="auto"/>
            <w:left w:val="none" w:sz="0" w:space="0" w:color="auto"/>
            <w:bottom w:val="none" w:sz="0" w:space="0" w:color="auto"/>
            <w:right w:val="none" w:sz="0" w:space="0" w:color="auto"/>
          </w:divBdr>
        </w:div>
        <w:div w:id="1334147362">
          <w:marLeft w:val="0"/>
          <w:marRight w:val="0"/>
          <w:marTop w:val="0"/>
          <w:marBottom w:val="0"/>
          <w:divBdr>
            <w:top w:val="none" w:sz="0" w:space="0" w:color="auto"/>
            <w:left w:val="none" w:sz="0" w:space="0" w:color="auto"/>
            <w:bottom w:val="none" w:sz="0" w:space="0" w:color="auto"/>
            <w:right w:val="none" w:sz="0" w:space="0" w:color="auto"/>
          </w:divBdr>
        </w:div>
        <w:div w:id="798911375">
          <w:marLeft w:val="0"/>
          <w:marRight w:val="0"/>
          <w:marTop w:val="0"/>
          <w:marBottom w:val="0"/>
          <w:divBdr>
            <w:top w:val="none" w:sz="0" w:space="0" w:color="auto"/>
            <w:left w:val="none" w:sz="0" w:space="0" w:color="auto"/>
            <w:bottom w:val="none" w:sz="0" w:space="0" w:color="auto"/>
            <w:right w:val="none" w:sz="0" w:space="0" w:color="auto"/>
          </w:divBdr>
        </w:div>
        <w:div w:id="1969820139">
          <w:marLeft w:val="0"/>
          <w:marRight w:val="0"/>
          <w:marTop w:val="0"/>
          <w:marBottom w:val="0"/>
          <w:divBdr>
            <w:top w:val="none" w:sz="0" w:space="0" w:color="auto"/>
            <w:left w:val="none" w:sz="0" w:space="0" w:color="auto"/>
            <w:bottom w:val="none" w:sz="0" w:space="0" w:color="auto"/>
            <w:right w:val="none" w:sz="0" w:space="0" w:color="auto"/>
          </w:divBdr>
        </w:div>
        <w:div w:id="2008711045">
          <w:marLeft w:val="0"/>
          <w:marRight w:val="0"/>
          <w:marTop w:val="0"/>
          <w:marBottom w:val="0"/>
          <w:divBdr>
            <w:top w:val="none" w:sz="0" w:space="0" w:color="auto"/>
            <w:left w:val="none" w:sz="0" w:space="0" w:color="auto"/>
            <w:bottom w:val="none" w:sz="0" w:space="0" w:color="auto"/>
            <w:right w:val="none" w:sz="0" w:space="0" w:color="auto"/>
          </w:divBdr>
        </w:div>
        <w:div w:id="743642381">
          <w:marLeft w:val="0"/>
          <w:marRight w:val="0"/>
          <w:marTop w:val="0"/>
          <w:marBottom w:val="0"/>
          <w:divBdr>
            <w:top w:val="none" w:sz="0" w:space="0" w:color="auto"/>
            <w:left w:val="none" w:sz="0" w:space="0" w:color="auto"/>
            <w:bottom w:val="none" w:sz="0" w:space="0" w:color="auto"/>
            <w:right w:val="none" w:sz="0" w:space="0" w:color="auto"/>
          </w:divBdr>
        </w:div>
        <w:div w:id="769349841">
          <w:marLeft w:val="0"/>
          <w:marRight w:val="0"/>
          <w:marTop w:val="0"/>
          <w:marBottom w:val="0"/>
          <w:divBdr>
            <w:top w:val="none" w:sz="0" w:space="0" w:color="auto"/>
            <w:left w:val="none" w:sz="0" w:space="0" w:color="auto"/>
            <w:bottom w:val="none" w:sz="0" w:space="0" w:color="auto"/>
            <w:right w:val="none" w:sz="0" w:space="0" w:color="auto"/>
          </w:divBdr>
        </w:div>
      </w:divsChild>
    </w:div>
    <w:div w:id="2024623084">
      <w:marLeft w:val="0"/>
      <w:marRight w:val="0"/>
      <w:marTop w:val="0"/>
      <w:marBottom w:val="0"/>
      <w:divBdr>
        <w:top w:val="none" w:sz="0" w:space="0" w:color="auto"/>
        <w:left w:val="none" w:sz="0" w:space="0" w:color="auto"/>
        <w:bottom w:val="none" w:sz="0" w:space="0" w:color="auto"/>
        <w:right w:val="none" w:sz="0" w:space="0" w:color="auto"/>
      </w:divBdr>
      <w:divsChild>
        <w:div w:id="801656163">
          <w:marLeft w:val="0"/>
          <w:marRight w:val="0"/>
          <w:marTop w:val="0"/>
          <w:marBottom w:val="0"/>
          <w:divBdr>
            <w:top w:val="none" w:sz="0" w:space="0" w:color="auto"/>
            <w:left w:val="none" w:sz="0" w:space="0" w:color="auto"/>
            <w:bottom w:val="none" w:sz="0" w:space="0" w:color="auto"/>
            <w:right w:val="none" w:sz="0" w:space="0" w:color="auto"/>
          </w:divBdr>
        </w:div>
      </w:divsChild>
    </w:div>
    <w:div w:id="2044744244">
      <w:marLeft w:val="0"/>
      <w:marRight w:val="0"/>
      <w:marTop w:val="0"/>
      <w:marBottom w:val="0"/>
      <w:divBdr>
        <w:top w:val="none" w:sz="0" w:space="0" w:color="auto"/>
        <w:left w:val="none" w:sz="0" w:space="0" w:color="auto"/>
        <w:bottom w:val="none" w:sz="0" w:space="0" w:color="auto"/>
        <w:right w:val="none" w:sz="0" w:space="0" w:color="auto"/>
      </w:divBdr>
      <w:divsChild>
        <w:div w:id="283121368">
          <w:marLeft w:val="0"/>
          <w:marRight w:val="0"/>
          <w:marTop w:val="0"/>
          <w:marBottom w:val="0"/>
          <w:divBdr>
            <w:top w:val="none" w:sz="0" w:space="0" w:color="auto"/>
            <w:left w:val="none" w:sz="0" w:space="0" w:color="auto"/>
            <w:bottom w:val="none" w:sz="0" w:space="0" w:color="auto"/>
            <w:right w:val="none" w:sz="0" w:space="0" w:color="auto"/>
          </w:divBdr>
        </w:div>
        <w:div w:id="1476993277">
          <w:marLeft w:val="0"/>
          <w:marRight w:val="0"/>
          <w:marTop w:val="0"/>
          <w:marBottom w:val="0"/>
          <w:divBdr>
            <w:top w:val="none" w:sz="0" w:space="0" w:color="auto"/>
            <w:left w:val="none" w:sz="0" w:space="0" w:color="auto"/>
            <w:bottom w:val="none" w:sz="0" w:space="0" w:color="auto"/>
            <w:right w:val="none" w:sz="0" w:space="0" w:color="auto"/>
          </w:divBdr>
        </w:div>
        <w:div w:id="388769414">
          <w:marLeft w:val="0"/>
          <w:marRight w:val="0"/>
          <w:marTop w:val="0"/>
          <w:marBottom w:val="0"/>
          <w:divBdr>
            <w:top w:val="none" w:sz="0" w:space="0" w:color="auto"/>
            <w:left w:val="none" w:sz="0" w:space="0" w:color="auto"/>
            <w:bottom w:val="none" w:sz="0" w:space="0" w:color="auto"/>
            <w:right w:val="none" w:sz="0" w:space="0" w:color="auto"/>
          </w:divBdr>
        </w:div>
      </w:divsChild>
    </w:div>
    <w:div w:id="2106146041">
      <w:marLeft w:val="0"/>
      <w:marRight w:val="0"/>
      <w:marTop w:val="0"/>
      <w:marBottom w:val="0"/>
      <w:divBdr>
        <w:top w:val="none" w:sz="0" w:space="0" w:color="auto"/>
        <w:left w:val="none" w:sz="0" w:space="0" w:color="auto"/>
        <w:bottom w:val="none" w:sz="0" w:space="0" w:color="auto"/>
        <w:right w:val="none" w:sz="0" w:space="0" w:color="auto"/>
      </w:divBdr>
      <w:divsChild>
        <w:div w:id="1093866854">
          <w:marLeft w:val="0"/>
          <w:marRight w:val="0"/>
          <w:marTop w:val="0"/>
          <w:marBottom w:val="0"/>
          <w:divBdr>
            <w:top w:val="none" w:sz="0" w:space="0" w:color="auto"/>
            <w:left w:val="none" w:sz="0" w:space="0" w:color="auto"/>
            <w:bottom w:val="none" w:sz="0" w:space="0" w:color="auto"/>
            <w:right w:val="none" w:sz="0" w:space="0" w:color="auto"/>
          </w:divBdr>
        </w:div>
        <w:div w:id="92212437">
          <w:marLeft w:val="0"/>
          <w:marRight w:val="0"/>
          <w:marTop w:val="0"/>
          <w:marBottom w:val="0"/>
          <w:divBdr>
            <w:top w:val="none" w:sz="0" w:space="0" w:color="auto"/>
            <w:left w:val="none" w:sz="0" w:space="0" w:color="auto"/>
            <w:bottom w:val="none" w:sz="0" w:space="0" w:color="auto"/>
            <w:right w:val="none" w:sz="0" w:space="0" w:color="auto"/>
          </w:divBdr>
        </w:div>
        <w:div w:id="1268124823">
          <w:marLeft w:val="0"/>
          <w:marRight w:val="0"/>
          <w:marTop w:val="0"/>
          <w:marBottom w:val="0"/>
          <w:divBdr>
            <w:top w:val="none" w:sz="0" w:space="0" w:color="auto"/>
            <w:left w:val="none" w:sz="0" w:space="0" w:color="auto"/>
            <w:bottom w:val="none" w:sz="0" w:space="0" w:color="auto"/>
            <w:right w:val="none" w:sz="0" w:space="0" w:color="auto"/>
          </w:divBdr>
        </w:div>
        <w:div w:id="376515948">
          <w:marLeft w:val="0"/>
          <w:marRight w:val="0"/>
          <w:marTop w:val="0"/>
          <w:marBottom w:val="0"/>
          <w:divBdr>
            <w:top w:val="none" w:sz="0" w:space="0" w:color="auto"/>
            <w:left w:val="none" w:sz="0" w:space="0" w:color="auto"/>
            <w:bottom w:val="none" w:sz="0" w:space="0" w:color="auto"/>
            <w:right w:val="none" w:sz="0" w:space="0" w:color="auto"/>
          </w:divBdr>
        </w:div>
        <w:div w:id="709110549">
          <w:marLeft w:val="0"/>
          <w:marRight w:val="0"/>
          <w:marTop w:val="0"/>
          <w:marBottom w:val="0"/>
          <w:divBdr>
            <w:top w:val="none" w:sz="0" w:space="0" w:color="auto"/>
            <w:left w:val="none" w:sz="0" w:space="0" w:color="auto"/>
            <w:bottom w:val="none" w:sz="0" w:space="0" w:color="auto"/>
            <w:right w:val="none" w:sz="0" w:space="0" w:color="auto"/>
          </w:divBdr>
        </w:div>
        <w:div w:id="1405563170">
          <w:marLeft w:val="0"/>
          <w:marRight w:val="0"/>
          <w:marTop w:val="0"/>
          <w:marBottom w:val="0"/>
          <w:divBdr>
            <w:top w:val="none" w:sz="0" w:space="0" w:color="auto"/>
            <w:left w:val="none" w:sz="0" w:space="0" w:color="auto"/>
            <w:bottom w:val="none" w:sz="0" w:space="0" w:color="auto"/>
            <w:right w:val="none" w:sz="0" w:space="0" w:color="auto"/>
          </w:divBdr>
        </w:div>
      </w:divsChild>
    </w:div>
    <w:div w:id="2118745565">
      <w:marLeft w:val="0"/>
      <w:marRight w:val="0"/>
      <w:marTop w:val="0"/>
      <w:marBottom w:val="0"/>
      <w:divBdr>
        <w:top w:val="none" w:sz="0" w:space="0" w:color="auto"/>
        <w:left w:val="none" w:sz="0" w:space="0" w:color="auto"/>
        <w:bottom w:val="none" w:sz="0" w:space="0" w:color="auto"/>
        <w:right w:val="none" w:sz="0" w:space="0" w:color="auto"/>
      </w:divBdr>
      <w:divsChild>
        <w:div w:id="530726003">
          <w:marLeft w:val="0"/>
          <w:marRight w:val="0"/>
          <w:marTop w:val="0"/>
          <w:marBottom w:val="0"/>
          <w:divBdr>
            <w:top w:val="none" w:sz="0" w:space="0" w:color="auto"/>
            <w:left w:val="none" w:sz="0" w:space="0" w:color="auto"/>
            <w:bottom w:val="none" w:sz="0" w:space="0" w:color="auto"/>
            <w:right w:val="none" w:sz="0" w:space="0" w:color="auto"/>
          </w:divBdr>
        </w:div>
        <w:div w:id="627904393">
          <w:marLeft w:val="0"/>
          <w:marRight w:val="0"/>
          <w:marTop w:val="0"/>
          <w:marBottom w:val="0"/>
          <w:divBdr>
            <w:top w:val="none" w:sz="0" w:space="0" w:color="auto"/>
            <w:left w:val="none" w:sz="0" w:space="0" w:color="auto"/>
            <w:bottom w:val="none" w:sz="0" w:space="0" w:color="auto"/>
            <w:right w:val="none" w:sz="0" w:space="0" w:color="auto"/>
          </w:divBdr>
        </w:div>
      </w:divsChild>
    </w:div>
    <w:div w:id="2135442774">
      <w:marLeft w:val="0"/>
      <w:marRight w:val="0"/>
      <w:marTop w:val="0"/>
      <w:marBottom w:val="0"/>
      <w:divBdr>
        <w:top w:val="none" w:sz="0" w:space="0" w:color="auto"/>
        <w:left w:val="none" w:sz="0" w:space="0" w:color="auto"/>
        <w:bottom w:val="none" w:sz="0" w:space="0" w:color="auto"/>
        <w:right w:val="none" w:sz="0" w:space="0" w:color="auto"/>
      </w:divBdr>
      <w:divsChild>
        <w:div w:id="1787847477">
          <w:marLeft w:val="0"/>
          <w:marRight w:val="0"/>
          <w:marTop w:val="0"/>
          <w:marBottom w:val="0"/>
          <w:divBdr>
            <w:top w:val="none" w:sz="0" w:space="0" w:color="auto"/>
            <w:left w:val="none" w:sz="0" w:space="0" w:color="auto"/>
            <w:bottom w:val="none" w:sz="0" w:space="0" w:color="auto"/>
            <w:right w:val="none" w:sz="0" w:space="0" w:color="auto"/>
          </w:divBdr>
        </w:div>
      </w:divsChild>
    </w:div>
    <w:div w:id="2140297244">
      <w:marLeft w:val="0"/>
      <w:marRight w:val="0"/>
      <w:marTop w:val="0"/>
      <w:marBottom w:val="0"/>
      <w:divBdr>
        <w:top w:val="none" w:sz="0" w:space="0" w:color="auto"/>
        <w:left w:val="none" w:sz="0" w:space="0" w:color="auto"/>
        <w:bottom w:val="none" w:sz="0" w:space="0" w:color="auto"/>
        <w:right w:val="none" w:sz="0" w:space="0" w:color="auto"/>
      </w:divBdr>
      <w:divsChild>
        <w:div w:id="375743666">
          <w:marLeft w:val="0"/>
          <w:marRight w:val="0"/>
          <w:marTop w:val="0"/>
          <w:marBottom w:val="0"/>
          <w:divBdr>
            <w:top w:val="none" w:sz="0" w:space="0" w:color="auto"/>
            <w:left w:val="none" w:sz="0" w:space="0" w:color="auto"/>
            <w:bottom w:val="none" w:sz="0" w:space="0" w:color="auto"/>
            <w:right w:val="none" w:sz="0" w:space="0" w:color="auto"/>
          </w:divBdr>
        </w:div>
        <w:div w:id="943729572">
          <w:marLeft w:val="0"/>
          <w:marRight w:val="0"/>
          <w:marTop w:val="0"/>
          <w:marBottom w:val="0"/>
          <w:divBdr>
            <w:top w:val="none" w:sz="0" w:space="0" w:color="auto"/>
            <w:left w:val="none" w:sz="0" w:space="0" w:color="auto"/>
            <w:bottom w:val="none" w:sz="0" w:space="0" w:color="auto"/>
            <w:right w:val="none" w:sz="0" w:space="0" w:color="auto"/>
          </w:divBdr>
        </w:div>
        <w:div w:id="1120302336">
          <w:marLeft w:val="0"/>
          <w:marRight w:val="0"/>
          <w:marTop w:val="0"/>
          <w:marBottom w:val="0"/>
          <w:divBdr>
            <w:top w:val="none" w:sz="0" w:space="0" w:color="auto"/>
            <w:left w:val="none" w:sz="0" w:space="0" w:color="auto"/>
            <w:bottom w:val="none" w:sz="0" w:space="0" w:color="auto"/>
            <w:right w:val="none" w:sz="0" w:space="0" w:color="auto"/>
          </w:divBdr>
        </w:div>
        <w:div w:id="833183577">
          <w:marLeft w:val="0"/>
          <w:marRight w:val="0"/>
          <w:marTop w:val="0"/>
          <w:marBottom w:val="0"/>
          <w:divBdr>
            <w:top w:val="none" w:sz="0" w:space="0" w:color="auto"/>
            <w:left w:val="none" w:sz="0" w:space="0" w:color="auto"/>
            <w:bottom w:val="none" w:sz="0" w:space="0" w:color="auto"/>
            <w:right w:val="none" w:sz="0" w:space="0" w:color="auto"/>
          </w:divBdr>
        </w:div>
      </w:divsChild>
    </w:div>
    <w:div w:id="2140415188">
      <w:marLeft w:val="0"/>
      <w:marRight w:val="0"/>
      <w:marTop w:val="0"/>
      <w:marBottom w:val="0"/>
      <w:divBdr>
        <w:top w:val="none" w:sz="0" w:space="0" w:color="auto"/>
        <w:left w:val="none" w:sz="0" w:space="0" w:color="auto"/>
        <w:bottom w:val="none" w:sz="0" w:space="0" w:color="auto"/>
        <w:right w:val="none" w:sz="0" w:space="0" w:color="auto"/>
      </w:divBdr>
      <w:divsChild>
        <w:div w:id="1099132996">
          <w:marLeft w:val="0"/>
          <w:marRight w:val="0"/>
          <w:marTop w:val="0"/>
          <w:marBottom w:val="0"/>
          <w:divBdr>
            <w:top w:val="none" w:sz="0" w:space="0" w:color="auto"/>
            <w:left w:val="none" w:sz="0" w:space="0" w:color="auto"/>
            <w:bottom w:val="none" w:sz="0" w:space="0" w:color="auto"/>
            <w:right w:val="none" w:sz="0" w:space="0" w:color="auto"/>
          </w:divBdr>
        </w:div>
        <w:div w:id="432746691">
          <w:marLeft w:val="0"/>
          <w:marRight w:val="0"/>
          <w:marTop w:val="0"/>
          <w:marBottom w:val="0"/>
          <w:divBdr>
            <w:top w:val="none" w:sz="0" w:space="0" w:color="auto"/>
            <w:left w:val="none" w:sz="0" w:space="0" w:color="auto"/>
            <w:bottom w:val="none" w:sz="0" w:space="0" w:color="auto"/>
            <w:right w:val="none" w:sz="0" w:space="0" w:color="auto"/>
          </w:divBdr>
        </w:div>
        <w:div w:id="907764779">
          <w:marLeft w:val="0"/>
          <w:marRight w:val="0"/>
          <w:marTop w:val="0"/>
          <w:marBottom w:val="0"/>
          <w:divBdr>
            <w:top w:val="none" w:sz="0" w:space="0" w:color="auto"/>
            <w:left w:val="none" w:sz="0" w:space="0" w:color="auto"/>
            <w:bottom w:val="none" w:sz="0" w:space="0" w:color="auto"/>
            <w:right w:val="none" w:sz="0" w:space="0" w:color="auto"/>
          </w:divBdr>
        </w:div>
        <w:div w:id="1536111719">
          <w:marLeft w:val="0"/>
          <w:marRight w:val="0"/>
          <w:marTop w:val="0"/>
          <w:marBottom w:val="0"/>
          <w:divBdr>
            <w:top w:val="none" w:sz="0" w:space="0" w:color="auto"/>
            <w:left w:val="none" w:sz="0" w:space="0" w:color="auto"/>
            <w:bottom w:val="none" w:sz="0" w:space="0" w:color="auto"/>
            <w:right w:val="none" w:sz="0" w:space="0" w:color="auto"/>
          </w:divBdr>
        </w:div>
        <w:div w:id="1877694632">
          <w:marLeft w:val="0"/>
          <w:marRight w:val="0"/>
          <w:marTop w:val="0"/>
          <w:marBottom w:val="0"/>
          <w:divBdr>
            <w:top w:val="none" w:sz="0" w:space="0" w:color="auto"/>
            <w:left w:val="none" w:sz="0" w:space="0" w:color="auto"/>
            <w:bottom w:val="none" w:sz="0" w:space="0" w:color="auto"/>
            <w:right w:val="none" w:sz="0" w:space="0" w:color="auto"/>
          </w:divBdr>
        </w:div>
        <w:div w:id="1132089265">
          <w:marLeft w:val="0"/>
          <w:marRight w:val="0"/>
          <w:marTop w:val="0"/>
          <w:marBottom w:val="0"/>
          <w:divBdr>
            <w:top w:val="none" w:sz="0" w:space="0" w:color="auto"/>
            <w:left w:val="none" w:sz="0" w:space="0" w:color="auto"/>
            <w:bottom w:val="none" w:sz="0" w:space="0" w:color="auto"/>
            <w:right w:val="none" w:sz="0" w:space="0" w:color="auto"/>
          </w:divBdr>
        </w:div>
        <w:div w:id="1745687521">
          <w:marLeft w:val="0"/>
          <w:marRight w:val="0"/>
          <w:marTop w:val="0"/>
          <w:marBottom w:val="0"/>
          <w:divBdr>
            <w:top w:val="none" w:sz="0" w:space="0" w:color="auto"/>
            <w:left w:val="none" w:sz="0" w:space="0" w:color="auto"/>
            <w:bottom w:val="none" w:sz="0" w:space="0" w:color="auto"/>
            <w:right w:val="none" w:sz="0" w:space="0" w:color="auto"/>
          </w:divBdr>
        </w:div>
        <w:div w:id="1049496596">
          <w:marLeft w:val="0"/>
          <w:marRight w:val="0"/>
          <w:marTop w:val="0"/>
          <w:marBottom w:val="0"/>
          <w:divBdr>
            <w:top w:val="none" w:sz="0" w:space="0" w:color="auto"/>
            <w:left w:val="none" w:sz="0" w:space="0" w:color="auto"/>
            <w:bottom w:val="none" w:sz="0" w:space="0" w:color="auto"/>
            <w:right w:val="none" w:sz="0" w:space="0" w:color="auto"/>
          </w:divBdr>
        </w:div>
        <w:div w:id="1698000704">
          <w:marLeft w:val="0"/>
          <w:marRight w:val="0"/>
          <w:marTop w:val="0"/>
          <w:marBottom w:val="0"/>
          <w:divBdr>
            <w:top w:val="none" w:sz="0" w:space="0" w:color="auto"/>
            <w:left w:val="none" w:sz="0" w:space="0" w:color="auto"/>
            <w:bottom w:val="none" w:sz="0" w:space="0" w:color="auto"/>
            <w:right w:val="none" w:sz="0" w:space="0" w:color="auto"/>
          </w:divBdr>
        </w:div>
        <w:div w:id="2339297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https://web7.ciela.net/assets/images/documents/Norms/2137244394/129_3322551247_clip_image006.jpg" TargetMode="External"/><Relationship Id="rId13" Type="http://schemas.openxmlformats.org/officeDocument/2006/relationships/image" Target="https://web7.ciela.net/assets/images/documents/Norms/2137244394/129_2075813801_clip_image015.jpg" TargetMode="External"/><Relationship Id="rId18" Type="http://schemas.openxmlformats.org/officeDocument/2006/relationships/image" Target="https://web7.ciela.net/assets/images/documents/Norms/2137244394/129_3294757028_clip_image025.jpg" TargetMode="External"/><Relationship Id="rId26" Type="http://schemas.openxmlformats.org/officeDocument/2006/relationships/image" Target="https://web7.ciela.net/assets/images/documents/Norms/2137244394/129_1373555793_clip_image041.jpg" TargetMode="External"/><Relationship Id="rId3" Type="http://schemas.openxmlformats.org/officeDocument/2006/relationships/webSettings" Target="webSettings.xml"/><Relationship Id="rId21" Type="http://schemas.openxmlformats.org/officeDocument/2006/relationships/image" Target="https://web7.ciela.net/assets/images/documents/Norms/2137244394/129_2762953419_clip_image031.jpg" TargetMode="External"/><Relationship Id="rId34" Type="http://schemas.openxmlformats.org/officeDocument/2006/relationships/image" Target="https://web7.ciela.net/assets/images/documents/Norms/2137244394/129_3760420519_clip_image057.jpg" TargetMode="External"/><Relationship Id="rId7" Type="http://schemas.openxmlformats.org/officeDocument/2006/relationships/image" Target="https://web7.ciela.net/assets/images/documents/Norms/2137244394/129_2550514703_clip_image004.jpg" TargetMode="External"/><Relationship Id="rId12" Type="http://schemas.openxmlformats.org/officeDocument/2006/relationships/image" Target="https://web7.ciela.net/assets/images/documents/Norms/2137244394/129_1891481487_clip_image013.jpg" TargetMode="External"/><Relationship Id="rId17" Type="http://schemas.openxmlformats.org/officeDocument/2006/relationships/image" Target="https://web7.ciela.net/assets/images/documents/Norms/2137244394/129_3581514677_clip_image023.jpg" TargetMode="External"/><Relationship Id="rId25" Type="http://schemas.openxmlformats.org/officeDocument/2006/relationships/image" Target="https://web7.ciela.net/assets/images/documents/Norms/2137244394/129_3772162870_clip_image039.jpg" TargetMode="External"/><Relationship Id="rId33" Type="http://schemas.openxmlformats.org/officeDocument/2006/relationships/image" Target="https://web7.ciela.net/assets/images/documents/Norms/2137244394/129_3150903743_clip_image055.jpg" TargetMode="External"/><Relationship Id="rId2" Type="http://schemas.openxmlformats.org/officeDocument/2006/relationships/settings" Target="settings.xml"/><Relationship Id="rId16" Type="http://schemas.openxmlformats.org/officeDocument/2006/relationships/image" Target="https://web7.ciela.net/assets/images/documents/Norms/2137244394/129_4008414980_clip_image021.jpg" TargetMode="External"/><Relationship Id="rId20" Type="http://schemas.openxmlformats.org/officeDocument/2006/relationships/image" Target="https://web7.ciela.net/assets/images/documents/Norms/2137244394/129_2083073985_clip_image029.jpg" TargetMode="External"/><Relationship Id="rId29" Type="http://schemas.openxmlformats.org/officeDocument/2006/relationships/image" Target="https://web7.ciela.net/assets/images/documents/Norms/2137244394/129_871753070_clip_image047.jpg" TargetMode="External"/><Relationship Id="rId1" Type="http://schemas.openxmlformats.org/officeDocument/2006/relationships/styles" Target="styles.xml"/><Relationship Id="rId6" Type="http://schemas.openxmlformats.org/officeDocument/2006/relationships/image" Target="https://web7.ciela.net/assets/images/documents/Norms/2137244394/129_2675046531_clip_image002.jpg" TargetMode="External"/><Relationship Id="rId11" Type="http://schemas.openxmlformats.org/officeDocument/2006/relationships/image" Target="https://web7.ciela.net/assets/images/documents/Norms/2137244394/129_668324048_clip_image011.jpg" TargetMode="External"/><Relationship Id="rId24" Type="http://schemas.openxmlformats.org/officeDocument/2006/relationships/image" Target="https://web7.ciela.net/assets/images/documents/Norms/2137244394/129_2471291249_clip_image037.jpg" TargetMode="External"/><Relationship Id="rId32" Type="http://schemas.openxmlformats.org/officeDocument/2006/relationships/image" Target="https://web7.ciela.net/assets/images/documents/Norms/2137244394/129_1050460136_clip_image053.jpg"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https://web7.ciela.net/assets/images/documents/Norms/2137244394/129_2146107033_clip_image019.jpg" TargetMode="External"/><Relationship Id="rId23" Type="http://schemas.openxmlformats.org/officeDocument/2006/relationships/image" Target="https://web7.ciela.net/assets/images/documents/Norms/2137244394/129_2793166228_clip_image035.jpg" TargetMode="External"/><Relationship Id="rId28" Type="http://schemas.openxmlformats.org/officeDocument/2006/relationships/image" Target="https://web7.ciela.net/assets/images/documents/Norms/2137244394/129_3182343599_clip_image045.jpg" TargetMode="External"/><Relationship Id="rId36" Type="http://schemas.openxmlformats.org/officeDocument/2006/relationships/fontTable" Target="fontTable.xml"/><Relationship Id="rId10" Type="http://schemas.openxmlformats.org/officeDocument/2006/relationships/image" Target="https://web7.ciela.net/assets/images/documents/Norms/2137244394/129_874022637_clip_image009.jpg" TargetMode="External"/><Relationship Id="rId19" Type="http://schemas.openxmlformats.org/officeDocument/2006/relationships/image" Target="https://web7.ciela.net/assets/images/documents/Norms/2137244394/129_3451574993_clip_image027.jpg" TargetMode="External"/><Relationship Id="rId31" Type="http://schemas.openxmlformats.org/officeDocument/2006/relationships/image" Target="https://web7.ciela.net/assets/images/documents/Norms/2137244394/129_1215252381_clip_image051.jpg" TargetMode="External"/><Relationship Id="rId4" Type="http://schemas.openxmlformats.org/officeDocument/2006/relationships/footnotes" Target="footnotes.xml"/><Relationship Id="rId9" Type="http://schemas.openxmlformats.org/officeDocument/2006/relationships/image" Target="https://web7.ciela.net/assets/images/documents/Norms/2137244394/129_2429870800_clip_image007.gif" TargetMode="External"/><Relationship Id="rId14" Type="http://schemas.openxmlformats.org/officeDocument/2006/relationships/image" Target="https://web7.ciela.net/assets/images/documents/Norms/2137244394/129_3598781369_clip_image017.jpg" TargetMode="External"/><Relationship Id="rId22" Type="http://schemas.openxmlformats.org/officeDocument/2006/relationships/image" Target="https://web7.ciela.net/assets/images/documents/Norms/2137244394/129_3719387624_clip_image033.jpg" TargetMode="External"/><Relationship Id="rId27" Type="http://schemas.openxmlformats.org/officeDocument/2006/relationships/image" Target="https://web7.ciela.net/assets/images/documents/Norms/2137244394/129_3498717493_clip_image043.jpg" TargetMode="External"/><Relationship Id="rId30" Type="http://schemas.openxmlformats.org/officeDocument/2006/relationships/image" Target="https://web7.ciela.net/assets/images/documents/Norms/2137244394/129_2393693091_clip_image049.jpg" TargetMode="External"/><Relationship Id="rId35" Type="http://schemas.openxmlformats.org/officeDocument/2006/relationships/image" Target="https://web7.ciela.net/assets/images/documents/Norms/2137244394/130_996384082_dv2024_br062_str123.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50</Pages>
  <Words>13246</Words>
  <Characters>75503</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Ministry of economy</Company>
  <LinksUpToDate>false</LinksUpToDate>
  <CharactersWithSpaces>88572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ДИМИТЪР ЧИЛИБОНСКИ</dc:creator>
  <cp:lastModifiedBy>Administrator</cp:lastModifiedBy>
  <cp:revision>2</cp:revision>
  <dcterms:created xsi:type="dcterms:W3CDTF">2024-07-29T12:20:00Z</dcterms:created>
  <dcterms:modified xsi:type="dcterms:W3CDTF">2024-07-29T12:20:00Z</dcterms:modified>
</cp:coreProperties>
</file>