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E24AD" w14:textId="0C63CC0C" w:rsidR="000B564A" w:rsidRPr="00F417D3" w:rsidRDefault="0061635F">
      <w:pPr>
        <w:pStyle w:val="60"/>
      </w:pPr>
      <w:r>
        <w:rPr>
          <w:rStyle w:val="5"/>
          <w:rFonts w:eastAsia="Georgia"/>
          <w:noProof/>
        </w:rPr>
        <w:drawing>
          <wp:anchor distT="0" distB="0" distL="114300" distR="114300" simplePos="0" relativeHeight="251663360" behindDoc="0" locked="0" layoutInCell="1" allowOverlap="1" wp14:anchorId="7E3E45C5" wp14:editId="407966A6">
            <wp:simplePos x="0" y="0"/>
            <wp:positionH relativeFrom="margin">
              <wp:posOffset>0</wp:posOffset>
            </wp:positionH>
            <wp:positionV relativeFrom="paragraph">
              <wp:posOffset>0</wp:posOffset>
            </wp:positionV>
            <wp:extent cx="533474" cy="552527"/>
            <wp:effectExtent l="0" t="0" r="0" b="0"/>
            <wp:wrapSquare wrapText="bothSides"/>
            <wp:docPr id="18741337" name="Εικόνα 1" descr="Εικόνα που περιέχει σχεδίαση&#10;&#10;Περιγραφή που δημιουργήθηκε αυτόματα με μέτριο επίπεδο εμπιστοσύ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337" name="Εικόνα 1" descr="Εικόνα που περιέχει σχεδίαση&#10;&#10;Περιγραφή που δημιουργήθηκε αυτόματα με μέτριο επίπεδο εμπιστοσύνης"/>
                    <pic:cNvPicPr/>
                  </pic:nvPicPr>
                  <pic:blipFill>
                    <a:blip r:embed="rId7">
                      <a:extLst>
                        <a:ext uri="{28A0092B-C50C-407E-A947-70E740481C1C}">
                          <a14:useLocalDpi xmlns:a14="http://schemas.microsoft.com/office/drawing/2010/main" val="0"/>
                        </a:ext>
                      </a:extLst>
                    </a:blip>
                    <a:stretch>
                      <a:fillRect/>
                    </a:stretch>
                  </pic:blipFill>
                  <pic:spPr>
                    <a:xfrm>
                      <a:off x="0" y="0"/>
                      <a:ext cx="533474" cy="552527"/>
                    </a:xfrm>
                    <a:prstGeom prst="rect">
                      <a:avLst/>
                    </a:prstGeom>
                  </pic:spPr>
                </pic:pic>
              </a:graphicData>
            </a:graphic>
            <wp14:sizeRelH relativeFrom="page">
              <wp14:pctWidth>0</wp14:pctWidth>
            </wp14:sizeRelH>
            <wp14:sizeRelV relativeFrom="page">
              <wp14:pctHeight>0</wp14:pctHeight>
            </wp14:sizeRelV>
          </wp:anchor>
        </w:drawing>
      </w:r>
      <w:proofErr w:type="spellStart"/>
      <w:r>
        <w:rPr>
          <w:rStyle w:val="6"/>
        </w:rPr>
        <w:t>Coimisiûn</w:t>
      </w:r>
      <w:proofErr w:type="spellEnd"/>
      <w:r>
        <w:rPr>
          <w:rStyle w:val="6"/>
        </w:rPr>
        <w:t xml:space="preserve"> </w:t>
      </w:r>
      <w:r>
        <w:rPr>
          <w:rStyle w:val="6"/>
        </w:rPr>
        <w:br/>
      </w:r>
      <w:proofErr w:type="spellStart"/>
      <w:r>
        <w:rPr>
          <w:rStyle w:val="6"/>
        </w:rPr>
        <w:t>na</w:t>
      </w:r>
      <w:proofErr w:type="spellEnd"/>
      <w:r>
        <w:rPr>
          <w:rStyle w:val="6"/>
        </w:rPr>
        <w:t xml:space="preserve"> </w:t>
      </w:r>
      <w:proofErr w:type="spellStart"/>
      <w:r>
        <w:rPr>
          <w:rStyle w:val="6"/>
        </w:rPr>
        <w:t>Mean</w:t>
      </w:r>
      <w:proofErr w:type="spellEnd"/>
    </w:p>
    <w:p w14:paraId="5D7B14C6" w14:textId="7DEA3A5B" w:rsidR="00F417D3" w:rsidRDefault="00F417D3">
      <w:pPr>
        <w:pStyle w:val="50"/>
        <w:rPr>
          <w:rStyle w:val="5"/>
        </w:rPr>
      </w:pPr>
    </w:p>
    <w:p w14:paraId="7CE60C83" w14:textId="1DCDA381" w:rsidR="00F417D3" w:rsidRDefault="00EF53A1">
      <w:pPr>
        <w:pStyle w:val="50"/>
        <w:rPr>
          <w:rStyle w:val="5"/>
        </w:rPr>
      </w:pPr>
      <w:r>
        <w:rPr>
          <w:noProof/>
        </w:rPr>
        <mc:AlternateContent>
          <mc:Choice Requires="wpg">
            <w:drawing>
              <wp:anchor distT="0" distB="0" distL="0" distR="0" simplePos="0" relativeHeight="251659264" behindDoc="1" locked="0" layoutInCell="1" allowOverlap="1" wp14:anchorId="2757F926" wp14:editId="7E3843E8">
                <wp:simplePos x="0" y="0"/>
                <wp:positionH relativeFrom="page">
                  <wp:posOffset>917394</wp:posOffset>
                </wp:positionH>
                <wp:positionV relativeFrom="paragraph">
                  <wp:posOffset>385105</wp:posOffset>
                </wp:positionV>
                <wp:extent cx="6697337" cy="6791898"/>
                <wp:effectExtent l="57150" t="38100" r="85090" b="8572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7337" cy="6791898"/>
                          <a:chOff x="92449" y="112642"/>
                          <a:chExt cx="6697337" cy="6791898"/>
                        </a:xfrm>
                      </wpg:grpSpPr>
                      <wps:wsp>
                        <wps:cNvPr id="10" name="Graphic 10"/>
                        <wps:cNvSpPr/>
                        <wps:spPr>
                          <a:xfrm>
                            <a:off x="279792" y="3870877"/>
                            <a:ext cx="3248660" cy="1889760"/>
                          </a:xfrm>
                          <a:custGeom>
                            <a:avLst/>
                            <a:gdLst/>
                            <a:ahLst/>
                            <a:cxnLst/>
                            <a:rect l="l" t="t" r="r" b="b"/>
                            <a:pathLst>
                              <a:path w="3248660" h="1889760">
                                <a:moveTo>
                                  <a:pt x="3248634" y="0"/>
                                </a:moveTo>
                                <a:lnTo>
                                  <a:pt x="0" y="1889645"/>
                                </a:lnTo>
                              </a:path>
                            </a:pathLst>
                          </a:custGeom>
                          <a:ln w="225285">
                            <a:solidFill>
                              <a:srgbClr val="EE2E24"/>
                            </a:solidFill>
                            <a:prstDash val="solid"/>
                          </a:ln>
                        </wps:spPr>
                        <wps:bodyPr wrap="square" lIns="0" tIns="0" rIns="0" bIns="0" rtlCol="0">
                          <a:prstTxWarp prst="textNoShape">
                            <a:avLst/>
                          </a:prstTxWarp>
                          <a:noAutofit/>
                        </wps:bodyPr>
                      </wps:wsp>
                      <wps:wsp>
                        <wps:cNvPr id="11" name="Graphic 11"/>
                        <wps:cNvSpPr/>
                        <wps:spPr>
                          <a:xfrm>
                            <a:off x="109508" y="3931679"/>
                            <a:ext cx="3296285" cy="1118870"/>
                          </a:xfrm>
                          <a:custGeom>
                            <a:avLst/>
                            <a:gdLst/>
                            <a:ahLst/>
                            <a:cxnLst/>
                            <a:rect l="l" t="t" r="r" b="b"/>
                            <a:pathLst>
                              <a:path w="3296285" h="1118870">
                                <a:moveTo>
                                  <a:pt x="3295777" y="0"/>
                                </a:moveTo>
                                <a:lnTo>
                                  <a:pt x="0" y="1118298"/>
                                </a:lnTo>
                              </a:path>
                            </a:pathLst>
                          </a:custGeom>
                          <a:ln w="205092">
                            <a:solidFill>
                              <a:srgbClr val="F47929"/>
                            </a:solidFill>
                            <a:prstDash val="solid"/>
                          </a:ln>
                        </wps:spPr>
                        <wps:bodyPr wrap="square" lIns="0" tIns="0" rIns="0" bIns="0" rtlCol="0">
                          <a:prstTxWarp prst="textNoShape">
                            <a:avLst/>
                          </a:prstTxWarp>
                          <a:noAutofit/>
                        </wps:bodyPr>
                      </wps:wsp>
                      <wps:wsp>
                        <wps:cNvPr id="12" name="Graphic 12"/>
                        <wps:cNvSpPr/>
                        <wps:spPr>
                          <a:xfrm>
                            <a:off x="92449" y="3944725"/>
                            <a:ext cx="3175635" cy="418465"/>
                          </a:xfrm>
                          <a:custGeom>
                            <a:avLst/>
                            <a:gdLst/>
                            <a:ahLst/>
                            <a:cxnLst/>
                            <a:rect l="l" t="t" r="r" b="b"/>
                            <a:pathLst>
                              <a:path w="3175635" h="418465">
                                <a:moveTo>
                                  <a:pt x="3175038" y="0"/>
                                </a:moveTo>
                                <a:lnTo>
                                  <a:pt x="0" y="417868"/>
                                </a:lnTo>
                              </a:path>
                            </a:pathLst>
                          </a:custGeom>
                          <a:ln w="184899">
                            <a:solidFill>
                              <a:srgbClr val="D91C52"/>
                            </a:solidFill>
                            <a:prstDash val="solid"/>
                          </a:ln>
                        </wps:spPr>
                        <wps:bodyPr wrap="square" lIns="0" tIns="0" rIns="0" bIns="0" rtlCol="0">
                          <a:prstTxWarp prst="textNoShape">
                            <a:avLst/>
                          </a:prstTxWarp>
                          <a:noAutofit/>
                        </wps:bodyPr>
                      </wps:wsp>
                      <wps:wsp>
                        <wps:cNvPr id="13" name="Graphic 13"/>
                        <wps:cNvSpPr/>
                        <wps:spPr>
                          <a:xfrm>
                            <a:off x="209754" y="3724252"/>
                            <a:ext cx="2919095" cy="179070"/>
                          </a:xfrm>
                          <a:custGeom>
                            <a:avLst/>
                            <a:gdLst/>
                            <a:ahLst/>
                            <a:cxnLst/>
                            <a:rect l="l" t="t" r="r" b="b"/>
                            <a:pathLst>
                              <a:path w="2919095" h="179070">
                                <a:moveTo>
                                  <a:pt x="2919044" y="178815"/>
                                </a:moveTo>
                                <a:lnTo>
                                  <a:pt x="0" y="0"/>
                                </a:lnTo>
                              </a:path>
                            </a:pathLst>
                          </a:custGeom>
                          <a:ln w="164706">
                            <a:solidFill>
                              <a:srgbClr val="FDB73B"/>
                            </a:solidFill>
                            <a:prstDash val="solid"/>
                          </a:ln>
                        </wps:spPr>
                        <wps:bodyPr wrap="square" lIns="0" tIns="0" rIns="0" bIns="0" rtlCol="0">
                          <a:prstTxWarp prst="textNoShape">
                            <a:avLst/>
                          </a:prstTxWarp>
                          <a:noAutofit/>
                        </wps:bodyPr>
                      </wps:wsp>
                      <wps:wsp>
                        <wps:cNvPr id="14" name="Graphic 14"/>
                        <wps:cNvSpPr/>
                        <wps:spPr>
                          <a:xfrm>
                            <a:off x="440778" y="3152353"/>
                            <a:ext cx="2564130" cy="655955"/>
                          </a:xfrm>
                          <a:custGeom>
                            <a:avLst/>
                            <a:gdLst/>
                            <a:ahLst/>
                            <a:cxnLst/>
                            <a:rect l="l" t="t" r="r" b="b"/>
                            <a:pathLst>
                              <a:path w="2564130" h="655955">
                                <a:moveTo>
                                  <a:pt x="2564041" y="655891"/>
                                </a:moveTo>
                                <a:lnTo>
                                  <a:pt x="0" y="0"/>
                                </a:lnTo>
                              </a:path>
                            </a:pathLst>
                          </a:custGeom>
                          <a:ln w="144513">
                            <a:solidFill>
                              <a:srgbClr val="BA7A56"/>
                            </a:solidFill>
                            <a:prstDash val="solid"/>
                          </a:ln>
                        </wps:spPr>
                        <wps:bodyPr wrap="square" lIns="0" tIns="0" rIns="0" bIns="0" rtlCol="0">
                          <a:prstTxWarp prst="textNoShape">
                            <a:avLst/>
                          </a:prstTxWarp>
                          <a:noAutofit/>
                        </wps:bodyPr>
                      </wps:wsp>
                      <wps:wsp>
                        <wps:cNvPr id="15" name="Graphic 15"/>
                        <wps:cNvSpPr/>
                        <wps:spPr>
                          <a:xfrm>
                            <a:off x="766236" y="2659038"/>
                            <a:ext cx="2143760" cy="1008380"/>
                          </a:xfrm>
                          <a:custGeom>
                            <a:avLst/>
                            <a:gdLst/>
                            <a:ahLst/>
                            <a:cxnLst/>
                            <a:rect l="l" t="t" r="r" b="b"/>
                            <a:pathLst>
                              <a:path w="2143760" h="1008380">
                                <a:moveTo>
                                  <a:pt x="2143518" y="1007973"/>
                                </a:moveTo>
                                <a:lnTo>
                                  <a:pt x="0" y="0"/>
                                </a:lnTo>
                              </a:path>
                            </a:pathLst>
                          </a:custGeom>
                          <a:ln w="124320">
                            <a:solidFill>
                              <a:srgbClr val="EE2E24"/>
                            </a:solidFill>
                            <a:prstDash val="solid"/>
                          </a:ln>
                        </wps:spPr>
                        <wps:bodyPr wrap="square" lIns="0" tIns="0" rIns="0" bIns="0" rtlCol="0">
                          <a:prstTxWarp prst="textNoShape">
                            <a:avLst/>
                          </a:prstTxWarp>
                          <a:noAutofit/>
                        </wps:bodyPr>
                      </wps:wsp>
                      <wps:wsp>
                        <wps:cNvPr id="16" name="Graphic 16"/>
                        <wps:cNvSpPr/>
                        <wps:spPr>
                          <a:xfrm>
                            <a:off x="1168412" y="2254349"/>
                            <a:ext cx="1688464" cy="1234440"/>
                          </a:xfrm>
                          <a:custGeom>
                            <a:avLst/>
                            <a:gdLst/>
                            <a:ahLst/>
                            <a:cxnLst/>
                            <a:rect l="l" t="t" r="r" b="b"/>
                            <a:pathLst>
                              <a:path w="1688464" h="1234440">
                                <a:moveTo>
                                  <a:pt x="1687842" y="1233906"/>
                                </a:moveTo>
                                <a:lnTo>
                                  <a:pt x="0" y="0"/>
                                </a:lnTo>
                              </a:path>
                            </a:pathLst>
                          </a:custGeom>
                          <a:ln w="104127">
                            <a:solidFill>
                              <a:srgbClr val="F47929"/>
                            </a:solidFill>
                            <a:prstDash val="solid"/>
                          </a:ln>
                        </wps:spPr>
                        <wps:bodyPr wrap="square" lIns="0" tIns="0" rIns="0" bIns="0" rtlCol="0">
                          <a:prstTxWarp prst="textNoShape">
                            <a:avLst/>
                          </a:prstTxWarp>
                          <a:noAutofit/>
                        </wps:bodyPr>
                      </wps:wsp>
                      <wps:wsp>
                        <wps:cNvPr id="17" name="Graphic 17"/>
                        <wps:cNvSpPr/>
                        <wps:spPr>
                          <a:xfrm>
                            <a:off x="1629619" y="1947489"/>
                            <a:ext cx="1227455" cy="1334770"/>
                          </a:xfrm>
                          <a:custGeom>
                            <a:avLst/>
                            <a:gdLst/>
                            <a:ahLst/>
                            <a:cxnLst/>
                            <a:rect l="l" t="t" r="r" b="b"/>
                            <a:pathLst>
                              <a:path w="1227455" h="1334770">
                                <a:moveTo>
                                  <a:pt x="1227302" y="1334236"/>
                                </a:moveTo>
                                <a:lnTo>
                                  <a:pt x="0" y="0"/>
                                </a:lnTo>
                              </a:path>
                            </a:pathLst>
                          </a:custGeom>
                          <a:ln w="83947">
                            <a:solidFill>
                              <a:srgbClr val="D91C52"/>
                            </a:solidFill>
                            <a:prstDash val="solid"/>
                          </a:ln>
                        </wps:spPr>
                        <wps:bodyPr wrap="square" lIns="0" tIns="0" rIns="0" bIns="0" rtlCol="0">
                          <a:prstTxWarp prst="textNoShape">
                            <a:avLst/>
                          </a:prstTxWarp>
                          <a:noAutofit/>
                        </wps:bodyPr>
                      </wps:wsp>
                      <wps:wsp>
                        <wps:cNvPr id="18" name="Graphic 18"/>
                        <wps:cNvSpPr/>
                        <wps:spPr>
                          <a:xfrm>
                            <a:off x="2130908" y="1745794"/>
                            <a:ext cx="795020" cy="1313815"/>
                          </a:xfrm>
                          <a:custGeom>
                            <a:avLst/>
                            <a:gdLst/>
                            <a:ahLst/>
                            <a:cxnLst/>
                            <a:rect l="l" t="t" r="r" b="b"/>
                            <a:pathLst>
                              <a:path w="795020" h="1313815">
                                <a:moveTo>
                                  <a:pt x="794727" y="1313192"/>
                                </a:moveTo>
                                <a:lnTo>
                                  <a:pt x="0" y="0"/>
                                </a:lnTo>
                              </a:path>
                            </a:pathLst>
                          </a:custGeom>
                          <a:ln w="63753">
                            <a:solidFill>
                              <a:srgbClr val="FDB73B"/>
                            </a:solidFill>
                            <a:prstDash val="solid"/>
                          </a:ln>
                        </wps:spPr>
                        <wps:bodyPr wrap="square" lIns="0" tIns="0" rIns="0" bIns="0" rtlCol="0">
                          <a:prstTxWarp prst="textNoShape">
                            <a:avLst/>
                          </a:prstTxWarp>
                          <a:noAutofit/>
                        </wps:bodyPr>
                      </wps:wsp>
                      <wps:wsp>
                        <wps:cNvPr id="19" name="Graphic 19"/>
                        <wps:cNvSpPr/>
                        <wps:spPr>
                          <a:xfrm>
                            <a:off x="2643146" y="1663584"/>
                            <a:ext cx="402590" cy="1191260"/>
                          </a:xfrm>
                          <a:custGeom>
                            <a:avLst/>
                            <a:gdLst/>
                            <a:ahLst/>
                            <a:cxnLst/>
                            <a:rect l="l" t="t" r="r" b="b"/>
                            <a:pathLst>
                              <a:path w="402590" h="1191260">
                                <a:moveTo>
                                  <a:pt x="402145" y="1190980"/>
                                </a:moveTo>
                                <a:lnTo>
                                  <a:pt x="0" y="0"/>
                                </a:lnTo>
                              </a:path>
                            </a:pathLst>
                          </a:custGeom>
                          <a:ln w="43561">
                            <a:solidFill>
                              <a:srgbClr val="BA7A56"/>
                            </a:solidFill>
                            <a:prstDash val="solid"/>
                          </a:ln>
                        </wps:spPr>
                        <wps:bodyPr wrap="square" lIns="0" tIns="0" rIns="0" bIns="0" rtlCol="0">
                          <a:prstTxWarp prst="textNoShape">
                            <a:avLst/>
                          </a:prstTxWarp>
                          <a:noAutofit/>
                        </wps:bodyPr>
                      </wps:wsp>
                      <wps:wsp>
                        <wps:cNvPr id="20" name="Graphic 20"/>
                        <wps:cNvSpPr/>
                        <wps:spPr>
                          <a:xfrm>
                            <a:off x="3111357" y="1692210"/>
                            <a:ext cx="157480" cy="966469"/>
                          </a:xfrm>
                          <a:custGeom>
                            <a:avLst/>
                            <a:gdLst/>
                            <a:ahLst/>
                            <a:cxnLst/>
                            <a:rect l="l" t="t" r="r" b="b"/>
                            <a:pathLst>
                              <a:path w="157480" h="966469">
                                <a:moveTo>
                                  <a:pt x="157441" y="966393"/>
                                </a:moveTo>
                                <a:lnTo>
                                  <a:pt x="0" y="0"/>
                                </a:lnTo>
                              </a:path>
                            </a:pathLst>
                          </a:custGeom>
                          <a:ln w="23368">
                            <a:solidFill>
                              <a:srgbClr val="EE2E24"/>
                            </a:solidFill>
                            <a:prstDash val="solid"/>
                          </a:ln>
                        </wps:spPr>
                        <wps:bodyPr wrap="square" lIns="0" tIns="0" rIns="0" bIns="0" rtlCol="0">
                          <a:prstTxWarp prst="textNoShape">
                            <a:avLst/>
                          </a:prstTxWarp>
                          <a:noAutofit/>
                        </wps:bodyPr>
                      </wps:wsp>
                      <wps:wsp>
                        <wps:cNvPr id="21" name="Graphic 21"/>
                        <wps:cNvSpPr/>
                        <wps:spPr>
                          <a:xfrm>
                            <a:off x="3516260" y="112642"/>
                            <a:ext cx="12700" cy="3758565"/>
                          </a:xfrm>
                          <a:custGeom>
                            <a:avLst/>
                            <a:gdLst/>
                            <a:ahLst/>
                            <a:cxnLst/>
                            <a:rect l="l" t="t" r="r" b="b"/>
                            <a:pathLst>
                              <a:path w="12700" h="3758565">
                                <a:moveTo>
                                  <a:pt x="12166" y="3758234"/>
                                </a:moveTo>
                                <a:lnTo>
                                  <a:pt x="0" y="0"/>
                                </a:lnTo>
                              </a:path>
                            </a:pathLst>
                          </a:custGeom>
                          <a:ln w="225285">
                            <a:solidFill>
                              <a:srgbClr val="EE2E24"/>
                            </a:solidFill>
                            <a:prstDash val="solid"/>
                          </a:ln>
                        </wps:spPr>
                        <wps:bodyPr wrap="square" lIns="0" tIns="0" rIns="0" bIns="0" rtlCol="0">
                          <a:prstTxWarp prst="textNoShape">
                            <a:avLst/>
                          </a:prstTxWarp>
                          <a:noAutofit/>
                        </wps:bodyPr>
                      </wps:wsp>
                      <wps:wsp>
                        <wps:cNvPr id="22" name="Graphic 22"/>
                        <wps:cNvSpPr/>
                        <wps:spPr>
                          <a:xfrm>
                            <a:off x="3537341" y="320452"/>
                            <a:ext cx="679450" cy="3413760"/>
                          </a:xfrm>
                          <a:custGeom>
                            <a:avLst/>
                            <a:gdLst/>
                            <a:ahLst/>
                            <a:cxnLst/>
                            <a:rect l="l" t="t" r="r" b="b"/>
                            <a:pathLst>
                              <a:path w="679450" h="3413760">
                                <a:moveTo>
                                  <a:pt x="0" y="3413379"/>
                                </a:moveTo>
                                <a:lnTo>
                                  <a:pt x="679424" y="0"/>
                                </a:lnTo>
                              </a:path>
                            </a:pathLst>
                          </a:custGeom>
                          <a:ln w="205092">
                            <a:solidFill>
                              <a:srgbClr val="F47929"/>
                            </a:solidFill>
                            <a:prstDash val="solid"/>
                          </a:ln>
                        </wps:spPr>
                        <wps:bodyPr wrap="square" lIns="0" tIns="0" rIns="0" bIns="0" rtlCol="0">
                          <a:prstTxWarp prst="textNoShape">
                            <a:avLst/>
                          </a:prstTxWarp>
                          <a:noAutofit/>
                        </wps:bodyPr>
                      </wps:wsp>
                      <wps:wsp>
                        <wps:cNvPr id="23" name="Graphic 23"/>
                        <wps:cNvSpPr/>
                        <wps:spPr>
                          <a:xfrm>
                            <a:off x="3594942" y="649367"/>
                            <a:ext cx="1226185" cy="2959100"/>
                          </a:xfrm>
                          <a:custGeom>
                            <a:avLst/>
                            <a:gdLst/>
                            <a:ahLst/>
                            <a:cxnLst/>
                            <a:rect l="l" t="t" r="r" b="b"/>
                            <a:pathLst>
                              <a:path w="1226185" h="2959100">
                                <a:moveTo>
                                  <a:pt x="0" y="2958604"/>
                                </a:moveTo>
                                <a:lnTo>
                                  <a:pt x="1225638" y="0"/>
                                </a:lnTo>
                              </a:path>
                            </a:pathLst>
                          </a:custGeom>
                          <a:ln w="184899">
                            <a:solidFill>
                              <a:srgbClr val="D91C52"/>
                            </a:solidFill>
                            <a:prstDash val="solid"/>
                          </a:ln>
                        </wps:spPr>
                        <wps:bodyPr wrap="square" lIns="0" tIns="0" rIns="0" bIns="0" rtlCol="0">
                          <a:prstTxWarp prst="textNoShape">
                            <a:avLst/>
                          </a:prstTxWarp>
                          <a:noAutofit/>
                        </wps:bodyPr>
                      </wps:wsp>
                      <wps:wsp>
                        <wps:cNvPr id="25" name="Graphic 25"/>
                        <wps:cNvSpPr/>
                        <wps:spPr>
                          <a:xfrm>
                            <a:off x="3844472" y="1556156"/>
                            <a:ext cx="1850389" cy="1892935"/>
                          </a:xfrm>
                          <a:custGeom>
                            <a:avLst/>
                            <a:gdLst/>
                            <a:ahLst/>
                            <a:cxnLst/>
                            <a:rect l="l" t="t" r="r" b="b"/>
                            <a:pathLst>
                              <a:path w="1850389" h="1892935">
                                <a:moveTo>
                                  <a:pt x="0" y="1892579"/>
                                </a:moveTo>
                                <a:lnTo>
                                  <a:pt x="1850047" y="0"/>
                                </a:lnTo>
                              </a:path>
                            </a:pathLst>
                          </a:custGeom>
                          <a:ln w="144513">
                            <a:solidFill>
                              <a:srgbClr val="BA7A56"/>
                            </a:solidFill>
                            <a:prstDash val="solid"/>
                          </a:ln>
                        </wps:spPr>
                        <wps:bodyPr wrap="square" lIns="0" tIns="0" rIns="0" bIns="0" rtlCol="0">
                          <a:prstTxWarp prst="textNoShape">
                            <a:avLst/>
                          </a:prstTxWarp>
                          <a:noAutofit/>
                        </wps:bodyPr>
                      </wps:wsp>
                      <wps:wsp>
                        <wps:cNvPr id="26" name="Graphic 26"/>
                        <wps:cNvSpPr/>
                        <wps:spPr>
                          <a:xfrm>
                            <a:off x="4014315" y="2084675"/>
                            <a:ext cx="1945005" cy="1352550"/>
                          </a:xfrm>
                          <a:custGeom>
                            <a:avLst/>
                            <a:gdLst/>
                            <a:ahLst/>
                            <a:cxnLst/>
                            <a:rect l="l" t="t" r="r" b="b"/>
                            <a:pathLst>
                              <a:path w="1945005" h="1352550">
                                <a:moveTo>
                                  <a:pt x="0" y="1352346"/>
                                </a:moveTo>
                                <a:lnTo>
                                  <a:pt x="1944687" y="0"/>
                                </a:lnTo>
                              </a:path>
                            </a:pathLst>
                          </a:custGeom>
                          <a:ln w="124320">
                            <a:solidFill>
                              <a:srgbClr val="EE2E24"/>
                            </a:solidFill>
                            <a:prstDash val="solid"/>
                          </a:ln>
                        </wps:spPr>
                        <wps:bodyPr wrap="square" lIns="0" tIns="0" rIns="0" bIns="0" rtlCol="0">
                          <a:prstTxWarp prst="textNoShape">
                            <a:avLst/>
                          </a:prstTxWarp>
                          <a:noAutofit/>
                        </wps:bodyPr>
                      </wps:wsp>
                      <wps:wsp>
                        <wps:cNvPr id="27" name="Graphic 27"/>
                        <wps:cNvSpPr/>
                        <wps:spPr>
                          <a:xfrm>
                            <a:off x="4195871" y="2635303"/>
                            <a:ext cx="1912620" cy="845185"/>
                          </a:xfrm>
                          <a:custGeom>
                            <a:avLst/>
                            <a:gdLst/>
                            <a:ahLst/>
                            <a:cxnLst/>
                            <a:rect l="l" t="t" r="r" b="b"/>
                            <a:pathLst>
                              <a:path w="1912620" h="845185">
                                <a:moveTo>
                                  <a:pt x="0" y="844765"/>
                                </a:moveTo>
                                <a:lnTo>
                                  <a:pt x="1912518" y="0"/>
                                </a:lnTo>
                              </a:path>
                            </a:pathLst>
                          </a:custGeom>
                          <a:ln w="104127">
                            <a:solidFill>
                              <a:srgbClr val="F47929"/>
                            </a:solidFill>
                            <a:prstDash val="solid"/>
                          </a:ln>
                        </wps:spPr>
                        <wps:bodyPr wrap="square" lIns="0" tIns="0" rIns="0" bIns="0" rtlCol="0">
                          <a:prstTxWarp prst="textNoShape">
                            <a:avLst/>
                          </a:prstTxWarp>
                          <a:noAutofit/>
                        </wps:bodyPr>
                      </wps:wsp>
                      <wps:wsp>
                        <wps:cNvPr id="28" name="Graphic 28"/>
                        <wps:cNvSpPr/>
                        <wps:spPr>
                          <a:xfrm>
                            <a:off x="4374399" y="3188153"/>
                            <a:ext cx="1769745" cy="396240"/>
                          </a:xfrm>
                          <a:custGeom>
                            <a:avLst/>
                            <a:gdLst/>
                            <a:ahLst/>
                            <a:cxnLst/>
                            <a:rect l="l" t="t" r="r" b="b"/>
                            <a:pathLst>
                              <a:path w="1769745" h="396240">
                                <a:moveTo>
                                  <a:pt x="0" y="395757"/>
                                </a:moveTo>
                                <a:lnTo>
                                  <a:pt x="1769135" y="0"/>
                                </a:lnTo>
                              </a:path>
                            </a:pathLst>
                          </a:custGeom>
                          <a:ln w="83947">
                            <a:solidFill>
                              <a:srgbClr val="D91C52"/>
                            </a:solidFill>
                            <a:prstDash val="solid"/>
                          </a:ln>
                        </wps:spPr>
                        <wps:bodyPr wrap="square" lIns="0" tIns="0" rIns="0" bIns="0" rtlCol="0">
                          <a:prstTxWarp prst="textNoShape">
                            <a:avLst/>
                          </a:prstTxWarp>
                          <a:noAutofit/>
                        </wps:bodyPr>
                      </wps:wsp>
                      <wps:wsp>
                        <wps:cNvPr id="29" name="Graphic 29"/>
                        <wps:cNvSpPr/>
                        <wps:spPr>
                          <a:xfrm>
                            <a:off x="4532939" y="3723128"/>
                            <a:ext cx="1534795" cy="31750"/>
                          </a:xfrm>
                          <a:custGeom>
                            <a:avLst/>
                            <a:gdLst/>
                            <a:ahLst/>
                            <a:cxnLst/>
                            <a:rect l="l" t="t" r="r" b="b"/>
                            <a:pathLst>
                              <a:path w="1534795" h="31750">
                                <a:moveTo>
                                  <a:pt x="0" y="31661"/>
                                </a:moveTo>
                                <a:lnTo>
                                  <a:pt x="1534629" y="0"/>
                                </a:lnTo>
                              </a:path>
                            </a:pathLst>
                          </a:custGeom>
                          <a:ln w="63753">
                            <a:solidFill>
                              <a:srgbClr val="FDB73B"/>
                            </a:solidFill>
                            <a:prstDash val="solid"/>
                          </a:ln>
                        </wps:spPr>
                        <wps:bodyPr wrap="square" lIns="0" tIns="0" rIns="0" bIns="0" rtlCol="0">
                          <a:prstTxWarp prst="textNoShape">
                            <a:avLst/>
                          </a:prstTxWarp>
                          <a:noAutofit/>
                        </wps:bodyPr>
                      </wps:wsp>
                      <wps:wsp>
                        <wps:cNvPr id="30" name="Graphic 30"/>
                        <wps:cNvSpPr/>
                        <wps:spPr>
                          <a:xfrm>
                            <a:off x="4650146" y="3960625"/>
                            <a:ext cx="1232535" cy="247650"/>
                          </a:xfrm>
                          <a:custGeom>
                            <a:avLst/>
                            <a:gdLst/>
                            <a:ahLst/>
                            <a:cxnLst/>
                            <a:rect l="l" t="t" r="r" b="b"/>
                            <a:pathLst>
                              <a:path w="1232535" h="247650">
                                <a:moveTo>
                                  <a:pt x="0" y="0"/>
                                </a:moveTo>
                                <a:lnTo>
                                  <a:pt x="1232496" y="247218"/>
                                </a:lnTo>
                              </a:path>
                            </a:pathLst>
                          </a:custGeom>
                          <a:ln w="43561">
                            <a:solidFill>
                              <a:srgbClr val="BA7A56"/>
                            </a:solidFill>
                            <a:prstDash val="solid"/>
                          </a:ln>
                        </wps:spPr>
                        <wps:bodyPr wrap="square" lIns="0" tIns="0" rIns="0" bIns="0" rtlCol="0">
                          <a:prstTxWarp prst="textNoShape">
                            <a:avLst/>
                          </a:prstTxWarp>
                          <a:noAutofit/>
                        </wps:bodyPr>
                      </wps:wsp>
                      <wps:wsp>
                        <wps:cNvPr id="31" name="Graphic 31"/>
                        <wps:cNvSpPr/>
                        <wps:spPr>
                          <a:xfrm>
                            <a:off x="4708099" y="4252169"/>
                            <a:ext cx="915669" cy="347345"/>
                          </a:xfrm>
                          <a:custGeom>
                            <a:avLst/>
                            <a:gdLst/>
                            <a:ahLst/>
                            <a:cxnLst/>
                            <a:rect l="l" t="t" r="r" b="b"/>
                            <a:pathLst>
                              <a:path w="915669" h="347345">
                                <a:moveTo>
                                  <a:pt x="0" y="0"/>
                                </a:moveTo>
                                <a:lnTo>
                                  <a:pt x="915631" y="346849"/>
                                </a:lnTo>
                              </a:path>
                            </a:pathLst>
                          </a:custGeom>
                          <a:ln w="23368">
                            <a:solidFill>
                              <a:srgbClr val="EE2E24"/>
                            </a:solidFill>
                            <a:prstDash val="solid"/>
                          </a:ln>
                        </wps:spPr>
                        <wps:bodyPr wrap="square" lIns="0" tIns="0" rIns="0" bIns="0" rtlCol="0">
                          <a:prstTxWarp prst="textNoShape">
                            <a:avLst/>
                          </a:prstTxWarp>
                          <a:noAutofit/>
                        </wps:bodyPr>
                      </wps:wsp>
                      <wps:wsp>
                        <wps:cNvPr id="32" name="Graphic 32"/>
                        <wps:cNvSpPr/>
                        <wps:spPr>
                          <a:xfrm>
                            <a:off x="4718956" y="4553066"/>
                            <a:ext cx="608965" cy="349250"/>
                          </a:xfrm>
                          <a:custGeom>
                            <a:avLst/>
                            <a:gdLst/>
                            <a:ahLst/>
                            <a:cxnLst/>
                            <a:rect l="l" t="t" r="r" b="b"/>
                            <a:pathLst>
                              <a:path w="608965" h="349250">
                                <a:moveTo>
                                  <a:pt x="0" y="0"/>
                                </a:moveTo>
                                <a:lnTo>
                                  <a:pt x="608406" y="348640"/>
                                </a:lnTo>
                              </a:path>
                            </a:pathLst>
                          </a:custGeom>
                          <a:ln w="3175">
                            <a:solidFill>
                              <a:srgbClr val="371403"/>
                            </a:solidFill>
                            <a:prstDash val="solid"/>
                          </a:ln>
                        </wps:spPr>
                        <wps:bodyPr wrap="square" lIns="0" tIns="0" rIns="0" bIns="0" rtlCol="0">
                          <a:prstTxWarp prst="textNoShape">
                            <a:avLst/>
                          </a:prstTxWarp>
                          <a:noAutofit/>
                        </wps:bodyPr>
                      </wps:wsp>
                      <wps:wsp>
                        <wps:cNvPr id="33" name="Graphic 33"/>
                        <wps:cNvSpPr/>
                        <wps:spPr>
                          <a:xfrm>
                            <a:off x="3528426" y="3870877"/>
                            <a:ext cx="3261360" cy="1868805"/>
                          </a:xfrm>
                          <a:custGeom>
                            <a:avLst/>
                            <a:gdLst/>
                            <a:ahLst/>
                            <a:cxnLst/>
                            <a:rect l="l" t="t" r="r" b="b"/>
                            <a:pathLst>
                              <a:path w="3261360" h="1868805">
                                <a:moveTo>
                                  <a:pt x="0" y="0"/>
                                </a:moveTo>
                                <a:lnTo>
                                  <a:pt x="3260801" y="1868576"/>
                                </a:lnTo>
                              </a:path>
                            </a:pathLst>
                          </a:custGeom>
                          <a:ln w="225285">
                            <a:solidFill>
                              <a:srgbClr val="EE2E24"/>
                            </a:solidFill>
                            <a:prstDash val="solid"/>
                          </a:ln>
                        </wps:spPr>
                        <wps:bodyPr wrap="square" lIns="0" tIns="0" rIns="0" bIns="0" rtlCol="0">
                          <a:prstTxWarp prst="textNoShape">
                            <a:avLst/>
                          </a:prstTxWarp>
                          <a:noAutofit/>
                        </wps:bodyPr>
                      </wps:wsp>
                      <wps:wsp>
                        <wps:cNvPr id="34" name="Graphic 34"/>
                        <wps:cNvSpPr/>
                        <wps:spPr>
                          <a:xfrm>
                            <a:off x="3642655" y="3947117"/>
                            <a:ext cx="2616835" cy="2295525"/>
                          </a:xfrm>
                          <a:custGeom>
                            <a:avLst/>
                            <a:gdLst/>
                            <a:ahLst/>
                            <a:cxnLst/>
                            <a:rect l="l" t="t" r="r" b="b"/>
                            <a:pathLst>
                              <a:path w="2616835" h="2295525">
                                <a:moveTo>
                                  <a:pt x="0" y="0"/>
                                </a:moveTo>
                                <a:lnTo>
                                  <a:pt x="2616365" y="2295080"/>
                                </a:lnTo>
                              </a:path>
                            </a:pathLst>
                          </a:custGeom>
                          <a:ln w="205092">
                            <a:solidFill>
                              <a:srgbClr val="F47929"/>
                            </a:solidFill>
                            <a:prstDash val="solid"/>
                          </a:ln>
                        </wps:spPr>
                        <wps:bodyPr wrap="square" lIns="0" tIns="0" rIns="0" bIns="0" rtlCol="0">
                          <a:prstTxWarp prst="textNoShape">
                            <a:avLst/>
                          </a:prstTxWarp>
                          <a:noAutofit/>
                        </wps:bodyPr>
                      </wps:wsp>
                      <wps:wsp>
                        <wps:cNvPr id="35" name="Graphic 35"/>
                        <wps:cNvSpPr/>
                        <wps:spPr>
                          <a:xfrm>
                            <a:off x="3722851" y="4059933"/>
                            <a:ext cx="1949450" cy="2541270"/>
                          </a:xfrm>
                          <a:custGeom>
                            <a:avLst/>
                            <a:gdLst/>
                            <a:ahLst/>
                            <a:cxnLst/>
                            <a:rect l="l" t="t" r="r" b="b"/>
                            <a:pathLst>
                              <a:path w="1949450" h="2541270">
                                <a:moveTo>
                                  <a:pt x="0" y="0"/>
                                </a:moveTo>
                                <a:lnTo>
                                  <a:pt x="1949411" y="2540736"/>
                                </a:lnTo>
                              </a:path>
                            </a:pathLst>
                          </a:custGeom>
                          <a:ln w="184899">
                            <a:solidFill>
                              <a:srgbClr val="D91C52"/>
                            </a:solidFill>
                            <a:prstDash val="solid"/>
                          </a:ln>
                        </wps:spPr>
                        <wps:bodyPr wrap="square" lIns="0" tIns="0" rIns="0" bIns="0" rtlCol="0">
                          <a:prstTxWarp prst="textNoShape">
                            <a:avLst/>
                          </a:prstTxWarp>
                          <a:noAutofit/>
                        </wps:bodyPr>
                      </wps:wsp>
                      <wps:wsp>
                        <wps:cNvPr id="36" name="Graphic 36"/>
                        <wps:cNvSpPr/>
                        <wps:spPr>
                          <a:xfrm>
                            <a:off x="3756118" y="4200869"/>
                            <a:ext cx="1304925" cy="2617470"/>
                          </a:xfrm>
                          <a:custGeom>
                            <a:avLst/>
                            <a:gdLst/>
                            <a:ahLst/>
                            <a:cxnLst/>
                            <a:rect l="l" t="t" r="r" b="b"/>
                            <a:pathLst>
                              <a:path w="1304925" h="2617470">
                                <a:moveTo>
                                  <a:pt x="0" y="0"/>
                                </a:moveTo>
                                <a:lnTo>
                                  <a:pt x="1304671" y="2617368"/>
                                </a:lnTo>
                              </a:path>
                            </a:pathLst>
                          </a:custGeom>
                          <a:ln w="164706">
                            <a:solidFill>
                              <a:srgbClr val="FDB73B"/>
                            </a:solidFill>
                            <a:prstDash val="solid"/>
                          </a:ln>
                        </wps:spPr>
                        <wps:bodyPr wrap="square" lIns="0" tIns="0" rIns="0" bIns="0" rtlCol="0">
                          <a:prstTxWarp prst="textNoShape">
                            <a:avLst/>
                          </a:prstTxWarp>
                          <a:noAutofit/>
                        </wps:bodyPr>
                      </wps:wsp>
                      <wps:wsp>
                        <wps:cNvPr id="37" name="Graphic 37"/>
                        <wps:cNvSpPr/>
                        <wps:spPr>
                          <a:xfrm>
                            <a:off x="3735989" y="4355650"/>
                            <a:ext cx="714375" cy="2548890"/>
                          </a:xfrm>
                          <a:custGeom>
                            <a:avLst/>
                            <a:gdLst/>
                            <a:ahLst/>
                            <a:cxnLst/>
                            <a:rect l="l" t="t" r="r" b="b"/>
                            <a:pathLst>
                              <a:path w="714375" h="2548890">
                                <a:moveTo>
                                  <a:pt x="0" y="0"/>
                                </a:moveTo>
                                <a:lnTo>
                                  <a:pt x="713994" y="2548470"/>
                                </a:lnTo>
                              </a:path>
                            </a:pathLst>
                          </a:custGeom>
                          <a:ln w="144513">
                            <a:solidFill>
                              <a:srgbClr val="BA7A56"/>
                            </a:solidFill>
                            <a:prstDash val="solid"/>
                          </a:ln>
                        </wps:spPr>
                        <wps:bodyPr wrap="square" lIns="0" tIns="0" rIns="0" bIns="0" rtlCol="0">
                          <a:prstTxWarp prst="textNoShape">
                            <a:avLst/>
                          </a:prstTxWarp>
                          <a:noAutofit/>
                        </wps:bodyPr>
                      </wps:wsp>
                      <wps:wsp>
                        <wps:cNvPr id="38" name="Graphic 38"/>
                        <wps:cNvSpPr/>
                        <wps:spPr>
                          <a:xfrm>
                            <a:off x="3661211" y="4508593"/>
                            <a:ext cx="199390" cy="2360930"/>
                          </a:xfrm>
                          <a:custGeom>
                            <a:avLst/>
                            <a:gdLst/>
                            <a:ahLst/>
                            <a:cxnLst/>
                            <a:rect l="l" t="t" r="r" b="b"/>
                            <a:pathLst>
                              <a:path w="199390" h="2360930">
                                <a:moveTo>
                                  <a:pt x="0" y="0"/>
                                </a:moveTo>
                                <a:lnTo>
                                  <a:pt x="198818" y="2360333"/>
                                </a:lnTo>
                              </a:path>
                            </a:pathLst>
                          </a:custGeom>
                          <a:ln w="124320">
                            <a:solidFill>
                              <a:srgbClr val="EE2E24"/>
                            </a:solidFill>
                            <a:prstDash val="solid"/>
                          </a:ln>
                        </wps:spPr>
                        <wps:bodyPr wrap="square" lIns="0" tIns="0" rIns="0" bIns="0" rtlCol="0">
                          <a:prstTxWarp prst="textNoShape">
                            <a:avLst/>
                          </a:prstTxWarp>
                          <a:noAutofit/>
                        </wps:bodyPr>
                      </wps:wsp>
                      <wps:wsp>
                        <wps:cNvPr id="39" name="Graphic 39"/>
                        <wps:cNvSpPr/>
                        <wps:spPr>
                          <a:xfrm>
                            <a:off x="3308491" y="4644304"/>
                            <a:ext cx="224790" cy="2078989"/>
                          </a:xfrm>
                          <a:custGeom>
                            <a:avLst/>
                            <a:gdLst/>
                            <a:ahLst/>
                            <a:cxnLst/>
                            <a:rect l="l" t="t" r="r" b="b"/>
                            <a:pathLst>
                              <a:path w="224790" h="2078989">
                                <a:moveTo>
                                  <a:pt x="224662" y="0"/>
                                </a:moveTo>
                                <a:lnTo>
                                  <a:pt x="0" y="2078672"/>
                                </a:lnTo>
                              </a:path>
                            </a:pathLst>
                          </a:custGeom>
                          <a:ln w="104127">
                            <a:solidFill>
                              <a:srgbClr val="F47929"/>
                            </a:solidFill>
                            <a:prstDash val="solid"/>
                          </a:ln>
                        </wps:spPr>
                        <wps:bodyPr wrap="square" lIns="0" tIns="0" rIns="0" bIns="0" rtlCol="0">
                          <a:prstTxWarp prst="textNoShape">
                            <a:avLst/>
                          </a:prstTxWarp>
                          <a:noAutofit/>
                        </wps:bodyPr>
                      </wps:wsp>
                      <wps:wsp>
                        <wps:cNvPr id="40" name="Graphic 40"/>
                        <wps:cNvSpPr/>
                        <wps:spPr>
                          <a:xfrm>
                            <a:off x="2812127" y="4746993"/>
                            <a:ext cx="542290" cy="1730375"/>
                          </a:xfrm>
                          <a:custGeom>
                            <a:avLst/>
                            <a:gdLst/>
                            <a:ahLst/>
                            <a:cxnLst/>
                            <a:rect l="l" t="t" r="r" b="b"/>
                            <a:pathLst>
                              <a:path w="542290" h="1730375">
                                <a:moveTo>
                                  <a:pt x="541832" y="0"/>
                                </a:moveTo>
                                <a:lnTo>
                                  <a:pt x="0" y="1729994"/>
                                </a:lnTo>
                              </a:path>
                            </a:pathLst>
                          </a:custGeom>
                          <a:ln w="83947">
                            <a:solidFill>
                              <a:srgbClr val="D91C52"/>
                            </a:solidFill>
                            <a:prstDash val="solid"/>
                          </a:ln>
                        </wps:spPr>
                        <wps:bodyPr wrap="square" lIns="0" tIns="0" rIns="0" bIns="0" rtlCol="0">
                          <a:prstTxWarp prst="textNoShape">
                            <a:avLst/>
                          </a:prstTxWarp>
                          <a:noAutofit/>
                        </wps:bodyPr>
                      </wps:wsp>
                      <wps:wsp>
                        <wps:cNvPr id="41" name="Graphic 41"/>
                        <wps:cNvSpPr/>
                        <wps:spPr>
                          <a:xfrm>
                            <a:off x="2386802" y="4798853"/>
                            <a:ext cx="740410" cy="1344930"/>
                          </a:xfrm>
                          <a:custGeom>
                            <a:avLst/>
                            <a:gdLst/>
                            <a:ahLst/>
                            <a:cxnLst/>
                            <a:rect l="l" t="t" r="r" b="b"/>
                            <a:pathLst>
                              <a:path w="740410" h="1344930">
                                <a:moveTo>
                                  <a:pt x="739901" y="0"/>
                                </a:moveTo>
                                <a:lnTo>
                                  <a:pt x="0" y="1344853"/>
                                </a:lnTo>
                              </a:path>
                            </a:pathLst>
                          </a:custGeom>
                          <a:ln w="63753">
                            <a:solidFill>
                              <a:srgbClr val="FDB73B"/>
                            </a:solidFill>
                            <a:prstDash val="solid"/>
                          </a:ln>
                        </wps:spPr>
                        <wps:bodyPr wrap="square" lIns="0" tIns="0" rIns="0" bIns="0" rtlCol="0">
                          <a:prstTxWarp prst="textNoShape">
                            <a:avLst/>
                          </a:prstTxWarp>
                          <a:noAutofit/>
                        </wps:bodyPr>
                      </wps:wsp>
                      <wps:wsp>
                        <wps:cNvPr id="42" name="Graphic 42"/>
                        <wps:cNvSpPr/>
                        <wps:spPr>
                          <a:xfrm>
                            <a:off x="2059504" y="4797440"/>
                            <a:ext cx="830580" cy="944244"/>
                          </a:xfrm>
                          <a:custGeom>
                            <a:avLst/>
                            <a:gdLst/>
                            <a:ahLst/>
                            <a:cxnLst/>
                            <a:rect l="l" t="t" r="r" b="b"/>
                            <a:pathLst>
                              <a:path w="830580" h="944244">
                                <a:moveTo>
                                  <a:pt x="830338" y="0"/>
                                </a:moveTo>
                                <a:lnTo>
                                  <a:pt x="0" y="943762"/>
                                </a:lnTo>
                              </a:path>
                            </a:pathLst>
                          </a:custGeom>
                          <a:ln w="43561">
                            <a:solidFill>
                              <a:srgbClr val="BA7A56"/>
                            </a:solidFill>
                            <a:prstDash val="solid"/>
                          </a:ln>
                        </wps:spPr>
                        <wps:bodyPr wrap="square" lIns="0" tIns="0" rIns="0" bIns="0" rtlCol="0">
                          <a:prstTxWarp prst="textNoShape">
                            <a:avLst/>
                          </a:prstTxWarp>
                          <a:noAutofit/>
                        </wps:bodyPr>
                      </wps:wsp>
                      <wps:wsp>
                        <wps:cNvPr id="43" name="Graphic 43"/>
                        <wps:cNvSpPr/>
                        <wps:spPr>
                          <a:xfrm>
                            <a:off x="1850179" y="4701856"/>
                            <a:ext cx="758825" cy="619760"/>
                          </a:xfrm>
                          <a:custGeom>
                            <a:avLst/>
                            <a:gdLst/>
                            <a:ahLst/>
                            <a:cxnLst/>
                            <a:rect l="l" t="t" r="r" b="b"/>
                            <a:pathLst>
                              <a:path w="758825" h="619760">
                                <a:moveTo>
                                  <a:pt x="758202" y="0"/>
                                </a:moveTo>
                                <a:lnTo>
                                  <a:pt x="0" y="619544"/>
                                </a:lnTo>
                              </a:path>
                            </a:pathLst>
                          </a:custGeom>
                          <a:ln w="23368">
                            <a:solidFill>
                              <a:srgbClr val="EE2E24"/>
                            </a:solidFill>
                            <a:prstDash val="solid"/>
                          </a:ln>
                        </wps:spPr>
                        <wps:bodyPr wrap="square" lIns="0" tIns="0" rIns="0" bIns="0" rtlCol="0">
                          <a:prstTxWarp prst="textNoShape">
                            <a:avLst/>
                          </a:prstTxWarp>
                          <a:noAutofit/>
                        </wps:bodyPr>
                      </wps:wsp>
                      <wps:wsp>
                        <wps:cNvPr id="44" name="Graphic 44"/>
                        <wps:cNvSpPr/>
                        <wps:spPr>
                          <a:xfrm>
                            <a:off x="1898027" y="2236543"/>
                            <a:ext cx="3261360" cy="3261360"/>
                          </a:xfrm>
                          <a:custGeom>
                            <a:avLst/>
                            <a:gdLst/>
                            <a:ahLst/>
                            <a:cxnLst/>
                            <a:rect l="l" t="t" r="r" b="b"/>
                            <a:pathLst>
                              <a:path w="3261360" h="3261360">
                                <a:moveTo>
                                  <a:pt x="1630400" y="0"/>
                                </a:moveTo>
                                <a:lnTo>
                                  <a:pt x="1582328" y="695"/>
                                </a:lnTo>
                                <a:lnTo>
                                  <a:pt x="1534602" y="2767"/>
                                </a:lnTo>
                                <a:lnTo>
                                  <a:pt x="1487240" y="6198"/>
                                </a:lnTo>
                                <a:lnTo>
                                  <a:pt x="1440261" y="10968"/>
                                </a:lnTo>
                                <a:lnTo>
                                  <a:pt x="1393686" y="17059"/>
                                </a:lnTo>
                                <a:lnTo>
                                  <a:pt x="1347532" y="24450"/>
                                </a:lnTo>
                                <a:lnTo>
                                  <a:pt x="1301818" y="33124"/>
                                </a:lnTo>
                                <a:lnTo>
                                  <a:pt x="1256565" y="43060"/>
                                </a:lnTo>
                                <a:lnTo>
                                  <a:pt x="1211791" y="54239"/>
                                </a:lnTo>
                                <a:lnTo>
                                  <a:pt x="1167515" y="66644"/>
                                </a:lnTo>
                                <a:lnTo>
                                  <a:pt x="1123756" y="80254"/>
                                </a:lnTo>
                                <a:lnTo>
                                  <a:pt x="1080534" y="95050"/>
                                </a:lnTo>
                                <a:lnTo>
                                  <a:pt x="1037868" y="111013"/>
                                </a:lnTo>
                                <a:lnTo>
                                  <a:pt x="995776" y="128125"/>
                                </a:lnTo>
                                <a:lnTo>
                                  <a:pt x="954278" y="146365"/>
                                </a:lnTo>
                                <a:lnTo>
                                  <a:pt x="913392" y="165716"/>
                                </a:lnTo>
                                <a:lnTo>
                                  <a:pt x="873139" y="186157"/>
                                </a:lnTo>
                                <a:lnTo>
                                  <a:pt x="833537" y="207670"/>
                                </a:lnTo>
                                <a:lnTo>
                                  <a:pt x="794605" y="230235"/>
                                </a:lnTo>
                                <a:lnTo>
                                  <a:pt x="756363" y="253834"/>
                                </a:lnTo>
                                <a:lnTo>
                                  <a:pt x="718829" y="278447"/>
                                </a:lnTo>
                                <a:lnTo>
                                  <a:pt x="682022" y="304055"/>
                                </a:lnTo>
                                <a:lnTo>
                                  <a:pt x="645963" y="330640"/>
                                </a:lnTo>
                                <a:lnTo>
                                  <a:pt x="610669" y="358181"/>
                                </a:lnTo>
                                <a:lnTo>
                                  <a:pt x="576160" y="386660"/>
                                </a:lnTo>
                                <a:lnTo>
                                  <a:pt x="542455" y="416058"/>
                                </a:lnTo>
                                <a:lnTo>
                                  <a:pt x="509573" y="446356"/>
                                </a:lnTo>
                                <a:lnTo>
                                  <a:pt x="477534" y="477534"/>
                                </a:lnTo>
                                <a:lnTo>
                                  <a:pt x="446356" y="509573"/>
                                </a:lnTo>
                                <a:lnTo>
                                  <a:pt x="416058" y="542455"/>
                                </a:lnTo>
                                <a:lnTo>
                                  <a:pt x="386660" y="576160"/>
                                </a:lnTo>
                                <a:lnTo>
                                  <a:pt x="358181" y="610669"/>
                                </a:lnTo>
                                <a:lnTo>
                                  <a:pt x="330640" y="645963"/>
                                </a:lnTo>
                                <a:lnTo>
                                  <a:pt x="304055" y="682022"/>
                                </a:lnTo>
                                <a:lnTo>
                                  <a:pt x="278447" y="718829"/>
                                </a:lnTo>
                                <a:lnTo>
                                  <a:pt x="253834" y="756363"/>
                                </a:lnTo>
                                <a:lnTo>
                                  <a:pt x="230235" y="794605"/>
                                </a:lnTo>
                                <a:lnTo>
                                  <a:pt x="207670" y="833537"/>
                                </a:lnTo>
                                <a:lnTo>
                                  <a:pt x="186157" y="873139"/>
                                </a:lnTo>
                                <a:lnTo>
                                  <a:pt x="165716" y="913392"/>
                                </a:lnTo>
                                <a:lnTo>
                                  <a:pt x="146365" y="954278"/>
                                </a:lnTo>
                                <a:lnTo>
                                  <a:pt x="128125" y="995776"/>
                                </a:lnTo>
                                <a:lnTo>
                                  <a:pt x="111013" y="1037868"/>
                                </a:lnTo>
                                <a:lnTo>
                                  <a:pt x="95050" y="1080534"/>
                                </a:lnTo>
                                <a:lnTo>
                                  <a:pt x="80254" y="1123756"/>
                                </a:lnTo>
                                <a:lnTo>
                                  <a:pt x="66644" y="1167515"/>
                                </a:lnTo>
                                <a:lnTo>
                                  <a:pt x="54239" y="1211791"/>
                                </a:lnTo>
                                <a:lnTo>
                                  <a:pt x="43060" y="1256565"/>
                                </a:lnTo>
                                <a:lnTo>
                                  <a:pt x="33124" y="1301818"/>
                                </a:lnTo>
                                <a:lnTo>
                                  <a:pt x="24450" y="1347532"/>
                                </a:lnTo>
                                <a:lnTo>
                                  <a:pt x="17059" y="1393686"/>
                                </a:lnTo>
                                <a:lnTo>
                                  <a:pt x="10968" y="1440261"/>
                                </a:lnTo>
                                <a:lnTo>
                                  <a:pt x="6198" y="1487240"/>
                                </a:lnTo>
                                <a:lnTo>
                                  <a:pt x="2767" y="1534602"/>
                                </a:lnTo>
                                <a:lnTo>
                                  <a:pt x="695" y="1582328"/>
                                </a:lnTo>
                                <a:lnTo>
                                  <a:pt x="0" y="1630400"/>
                                </a:lnTo>
                                <a:lnTo>
                                  <a:pt x="695" y="1678472"/>
                                </a:lnTo>
                                <a:lnTo>
                                  <a:pt x="2767" y="1726198"/>
                                </a:lnTo>
                                <a:lnTo>
                                  <a:pt x="6198" y="1773560"/>
                                </a:lnTo>
                                <a:lnTo>
                                  <a:pt x="10968" y="1820539"/>
                                </a:lnTo>
                                <a:lnTo>
                                  <a:pt x="17059" y="1867115"/>
                                </a:lnTo>
                                <a:lnTo>
                                  <a:pt x="24450" y="1913269"/>
                                </a:lnTo>
                                <a:lnTo>
                                  <a:pt x="33124" y="1958982"/>
                                </a:lnTo>
                                <a:lnTo>
                                  <a:pt x="43060" y="2004235"/>
                                </a:lnTo>
                                <a:lnTo>
                                  <a:pt x="54239" y="2049009"/>
                                </a:lnTo>
                                <a:lnTo>
                                  <a:pt x="66644" y="2093285"/>
                                </a:lnTo>
                                <a:lnTo>
                                  <a:pt x="80254" y="2137044"/>
                                </a:lnTo>
                                <a:lnTo>
                                  <a:pt x="95050" y="2180266"/>
                                </a:lnTo>
                                <a:lnTo>
                                  <a:pt x="111013" y="2222933"/>
                                </a:lnTo>
                                <a:lnTo>
                                  <a:pt x="128125" y="2265024"/>
                                </a:lnTo>
                                <a:lnTo>
                                  <a:pt x="146365" y="2306523"/>
                                </a:lnTo>
                                <a:lnTo>
                                  <a:pt x="165716" y="2347408"/>
                                </a:lnTo>
                                <a:lnTo>
                                  <a:pt x="186157" y="2387661"/>
                                </a:lnTo>
                                <a:lnTo>
                                  <a:pt x="207670" y="2427263"/>
                                </a:lnTo>
                                <a:lnTo>
                                  <a:pt x="230235" y="2466195"/>
                                </a:lnTo>
                                <a:lnTo>
                                  <a:pt x="253834" y="2504437"/>
                                </a:lnTo>
                                <a:lnTo>
                                  <a:pt x="278447" y="2541971"/>
                                </a:lnTo>
                                <a:lnTo>
                                  <a:pt x="304055" y="2578778"/>
                                </a:lnTo>
                                <a:lnTo>
                                  <a:pt x="330640" y="2614838"/>
                                </a:lnTo>
                                <a:lnTo>
                                  <a:pt x="358181" y="2650131"/>
                                </a:lnTo>
                                <a:lnTo>
                                  <a:pt x="386660" y="2684640"/>
                                </a:lnTo>
                                <a:lnTo>
                                  <a:pt x="416058" y="2718345"/>
                                </a:lnTo>
                                <a:lnTo>
                                  <a:pt x="446356" y="2751227"/>
                                </a:lnTo>
                                <a:lnTo>
                                  <a:pt x="477534" y="2783266"/>
                                </a:lnTo>
                                <a:lnTo>
                                  <a:pt x="509573" y="2814444"/>
                                </a:lnTo>
                                <a:lnTo>
                                  <a:pt x="542455" y="2844742"/>
                                </a:lnTo>
                                <a:lnTo>
                                  <a:pt x="576160" y="2874140"/>
                                </a:lnTo>
                                <a:lnTo>
                                  <a:pt x="610669" y="2902619"/>
                                </a:lnTo>
                                <a:lnTo>
                                  <a:pt x="645963" y="2930161"/>
                                </a:lnTo>
                                <a:lnTo>
                                  <a:pt x="682022" y="2956745"/>
                                </a:lnTo>
                                <a:lnTo>
                                  <a:pt x="718829" y="2982353"/>
                                </a:lnTo>
                                <a:lnTo>
                                  <a:pt x="756363" y="3006966"/>
                                </a:lnTo>
                                <a:lnTo>
                                  <a:pt x="794605" y="3030565"/>
                                </a:lnTo>
                                <a:lnTo>
                                  <a:pt x="833537" y="3053130"/>
                                </a:lnTo>
                                <a:lnTo>
                                  <a:pt x="873139" y="3074643"/>
                                </a:lnTo>
                                <a:lnTo>
                                  <a:pt x="913392" y="3095084"/>
                                </a:lnTo>
                                <a:lnTo>
                                  <a:pt x="954278" y="3114435"/>
                                </a:lnTo>
                                <a:lnTo>
                                  <a:pt x="995776" y="3132675"/>
                                </a:lnTo>
                                <a:lnTo>
                                  <a:pt x="1037868" y="3149787"/>
                                </a:lnTo>
                                <a:lnTo>
                                  <a:pt x="1080534" y="3165750"/>
                                </a:lnTo>
                                <a:lnTo>
                                  <a:pt x="1123756" y="3180546"/>
                                </a:lnTo>
                                <a:lnTo>
                                  <a:pt x="1167515" y="3194156"/>
                                </a:lnTo>
                                <a:lnTo>
                                  <a:pt x="1211791" y="3206561"/>
                                </a:lnTo>
                                <a:lnTo>
                                  <a:pt x="1256565" y="3217741"/>
                                </a:lnTo>
                                <a:lnTo>
                                  <a:pt x="1301818" y="3227677"/>
                                </a:lnTo>
                                <a:lnTo>
                                  <a:pt x="1347532" y="3236350"/>
                                </a:lnTo>
                                <a:lnTo>
                                  <a:pt x="1393686" y="3243741"/>
                                </a:lnTo>
                                <a:lnTo>
                                  <a:pt x="1440261" y="3249832"/>
                                </a:lnTo>
                                <a:lnTo>
                                  <a:pt x="1487240" y="3254602"/>
                                </a:lnTo>
                                <a:lnTo>
                                  <a:pt x="1534602" y="3258033"/>
                                </a:lnTo>
                                <a:lnTo>
                                  <a:pt x="1582328" y="3260106"/>
                                </a:lnTo>
                                <a:lnTo>
                                  <a:pt x="1630400" y="3260801"/>
                                </a:lnTo>
                                <a:lnTo>
                                  <a:pt x="1678472" y="3260106"/>
                                </a:lnTo>
                                <a:lnTo>
                                  <a:pt x="1726198" y="3258033"/>
                                </a:lnTo>
                                <a:lnTo>
                                  <a:pt x="1773560" y="3254602"/>
                                </a:lnTo>
                                <a:lnTo>
                                  <a:pt x="1820539" y="3249832"/>
                                </a:lnTo>
                                <a:lnTo>
                                  <a:pt x="1867115" y="3243741"/>
                                </a:lnTo>
                                <a:lnTo>
                                  <a:pt x="1913269" y="3236350"/>
                                </a:lnTo>
                                <a:lnTo>
                                  <a:pt x="1958982" y="3227677"/>
                                </a:lnTo>
                                <a:lnTo>
                                  <a:pt x="2004235" y="3217741"/>
                                </a:lnTo>
                                <a:lnTo>
                                  <a:pt x="2049009" y="3206561"/>
                                </a:lnTo>
                                <a:lnTo>
                                  <a:pt x="2093285" y="3194156"/>
                                </a:lnTo>
                                <a:lnTo>
                                  <a:pt x="2137044" y="3180546"/>
                                </a:lnTo>
                                <a:lnTo>
                                  <a:pt x="2180266" y="3165750"/>
                                </a:lnTo>
                                <a:lnTo>
                                  <a:pt x="2222933" y="3149787"/>
                                </a:lnTo>
                                <a:lnTo>
                                  <a:pt x="2265024" y="3132675"/>
                                </a:lnTo>
                                <a:lnTo>
                                  <a:pt x="2306523" y="3114435"/>
                                </a:lnTo>
                                <a:lnTo>
                                  <a:pt x="2347408" y="3095084"/>
                                </a:lnTo>
                                <a:lnTo>
                                  <a:pt x="2387661" y="3074643"/>
                                </a:lnTo>
                                <a:lnTo>
                                  <a:pt x="2427263" y="3053130"/>
                                </a:lnTo>
                                <a:lnTo>
                                  <a:pt x="2466195" y="3030565"/>
                                </a:lnTo>
                                <a:lnTo>
                                  <a:pt x="2504437" y="3006966"/>
                                </a:lnTo>
                                <a:lnTo>
                                  <a:pt x="2541971" y="2982353"/>
                                </a:lnTo>
                                <a:lnTo>
                                  <a:pt x="2578778" y="2956745"/>
                                </a:lnTo>
                                <a:lnTo>
                                  <a:pt x="2614838" y="2930161"/>
                                </a:lnTo>
                                <a:lnTo>
                                  <a:pt x="2650131" y="2902619"/>
                                </a:lnTo>
                                <a:lnTo>
                                  <a:pt x="2684640" y="2874140"/>
                                </a:lnTo>
                                <a:lnTo>
                                  <a:pt x="2718345" y="2844742"/>
                                </a:lnTo>
                                <a:lnTo>
                                  <a:pt x="2751227" y="2814444"/>
                                </a:lnTo>
                                <a:lnTo>
                                  <a:pt x="2783266" y="2783266"/>
                                </a:lnTo>
                                <a:lnTo>
                                  <a:pt x="2814444" y="2751227"/>
                                </a:lnTo>
                                <a:lnTo>
                                  <a:pt x="2844742" y="2718345"/>
                                </a:lnTo>
                                <a:lnTo>
                                  <a:pt x="2874140" y="2684640"/>
                                </a:lnTo>
                                <a:lnTo>
                                  <a:pt x="2902619" y="2650131"/>
                                </a:lnTo>
                                <a:lnTo>
                                  <a:pt x="2930161" y="2614838"/>
                                </a:lnTo>
                                <a:lnTo>
                                  <a:pt x="2956745" y="2578778"/>
                                </a:lnTo>
                                <a:lnTo>
                                  <a:pt x="2982353" y="2541971"/>
                                </a:lnTo>
                                <a:lnTo>
                                  <a:pt x="3006966" y="2504437"/>
                                </a:lnTo>
                                <a:lnTo>
                                  <a:pt x="3030565" y="2466195"/>
                                </a:lnTo>
                                <a:lnTo>
                                  <a:pt x="3053130" y="2427263"/>
                                </a:lnTo>
                                <a:lnTo>
                                  <a:pt x="3074643" y="2387661"/>
                                </a:lnTo>
                                <a:lnTo>
                                  <a:pt x="3095084" y="2347408"/>
                                </a:lnTo>
                                <a:lnTo>
                                  <a:pt x="3114435" y="2306523"/>
                                </a:lnTo>
                                <a:lnTo>
                                  <a:pt x="3132675" y="2265024"/>
                                </a:lnTo>
                                <a:lnTo>
                                  <a:pt x="3149787" y="2222933"/>
                                </a:lnTo>
                                <a:lnTo>
                                  <a:pt x="3165750" y="2180266"/>
                                </a:lnTo>
                                <a:lnTo>
                                  <a:pt x="3180546" y="2137044"/>
                                </a:lnTo>
                                <a:lnTo>
                                  <a:pt x="3194156" y="2093285"/>
                                </a:lnTo>
                                <a:lnTo>
                                  <a:pt x="3206561" y="2049009"/>
                                </a:lnTo>
                                <a:lnTo>
                                  <a:pt x="3217741" y="2004235"/>
                                </a:lnTo>
                                <a:lnTo>
                                  <a:pt x="3227677" y="1958982"/>
                                </a:lnTo>
                                <a:lnTo>
                                  <a:pt x="3236350" y="1913269"/>
                                </a:lnTo>
                                <a:lnTo>
                                  <a:pt x="3243741" y="1867115"/>
                                </a:lnTo>
                                <a:lnTo>
                                  <a:pt x="3249832" y="1820539"/>
                                </a:lnTo>
                                <a:lnTo>
                                  <a:pt x="3254602" y="1773560"/>
                                </a:lnTo>
                                <a:lnTo>
                                  <a:pt x="3258033" y="1726198"/>
                                </a:lnTo>
                                <a:lnTo>
                                  <a:pt x="3260106" y="1678472"/>
                                </a:lnTo>
                                <a:lnTo>
                                  <a:pt x="3260801" y="1630400"/>
                                </a:lnTo>
                                <a:lnTo>
                                  <a:pt x="3260106" y="1582328"/>
                                </a:lnTo>
                                <a:lnTo>
                                  <a:pt x="3258033" y="1534602"/>
                                </a:lnTo>
                                <a:lnTo>
                                  <a:pt x="3254602" y="1487240"/>
                                </a:lnTo>
                                <a:lnTo>
                                  <a:pt x="3249832" y="1440261"/>
                                </a:lnTo>
                                <a:lnTo>
                                  <a:pt x="3243741" y="1393686"/>
                                </a:lnTo>
                                <a:lnTo>
                                  <a:pt x="3236350" y="1347532"/>
                                </a:lnTo>
                                <a:lnTo>
                                  <a:pt x="3227677" y="1301818"/>
                                </a:lnTo>
                                <a:lnTo>
                                  <a:pt x="3217741" y="1256565"/>
                                </a:lnTo>
                                <a:lnTo>
                                  <a:pt x="3206561" y="1211791"/>
                                </a:lnTo>
                                <a:lnTo>
                                  <a:pt x="3194156" y="1167515"/>
                                </a:lnTo>
                                <a:lnTo>
                                  <a:pt x="3180546" y="1123756"/>
                                </a:lnTo>
                                <a:lnTo>
                                  <a:pt x="3165750" y="1080534"/>
                                </a:lnTo>
                                <a:lnTo>
                                  <a:pt x="3149787" y="1037868"/>
                                </a:lnTo>
                                <a:lnTo>
                                  <a:pt x="3132675" y="995776"/>
                                </a:lnTo>
                                <a:lnTo>
                                  <a:pt x="3114435" y="954278"/>
                                </a:lnTo>
                                <a:lnTo>
                                  <a:pt x="3095084" y="913392"/>
                                </a:lnTo>
                                <a:lnTo>
                                  <a:pt x="3074643" y="873139"/>
                                </a:lnTo>
                                <a:lnTo>
                                  <a:pt x="3053130" y="833537"/>
                                </a:lnTo>
                                <a:lnTo>
                                  <a:pt x="3030565" y="794605"/>
                                </a:lnTo>
                                <a:lnTo>
                                  <a:pt x="3006966" y="756363"/>
                                </a:lnTo>
                                <a:lnTo>
                                  <a:pt x="2982353" y="718829"/>
                                </a:lnTo>
                                <a:lnTo>
                                  <a:pt x="2956745" y="682022"/>
                                </a:lnTo>
                                <a:lnTo>
                                  <a:pt x="2930161" y="645963"/>
                                </a:lnTo>
                                <a:lnTo>
                                  <a:pt x="2902619" y="610669"/>
                                </a:lnTo>
                                <a:lnTo>
                                  <a:pt x="2874140" y="576160"/>
                                </a:lnTo>
                                <a:lnTo>
                                  <a:pt x="2844742" y="542455"/>
                                </a:lnTo>
                                <a:lnTo>
                                  <a:pt x="2814444" y="509573"/>
                                </a:lnTo>
                                <a:lnTo>
                                  <a:pt x="2783266" y="477534"/>
                                </a:lnTo>
                                <a:lnTo>
                                  <a:pt x="2751227" y="446356"/>
                                </a:lnTo>
                                <a:lnTo>
                                  <a:pt x="2718345" y="416058"/>
                                </a:lnTo>
                                <a:lnTo>
                                  <a:pt x="2684640" y="386660"/>
                                </a:lnTo>
                                <a:lnTo>
                                  <a:pt x="2650131" y="358181"/>
                                </a:lnTo>
                                <a:lnTo>
                                  <a:pt x="2614838" y="330640"/>
                                </a:lnTo>
                                <a:lnTo>
                                  <a:pt x="2578778" y="304055"/>
                                </a:lnTo>
                                <a:lnTo>
                                  <a:pt x="2541971" y="278447"/>
                                </a:lnTo>
                                <a:lnTo>
                                  <a:pt x="2504437" y="253834"/>
                                </a:lnTo>
                                <a:lnTo>
                                  <a:pt x="2466195" y="230235"/>
                                </a:lnTo>
                                <a:lnTo>
                                  <a:pt x="2427263" y="207670"/>
                                </a:lnTo>
                                <a:lnTo>
                                  <a:pt x="2387661" y="186157"/>
                                </a:lnTo>
                                <a:lnTo>
                                  <a:pt x="2347408" y="165716"/>
                                </a:lnTo>
                                <a:lnTo>
                                  <a:pt x="2306523" y="146365"/>
                                </a:lnTo>
                                <a:lnTo>
                                  <a:pt x="2265024" y="128125"/>
                                </a:lnTo>
                                <a:lnTo>
                                  <a:pt x="2222933" y="111013"/>
                                </a:lnTo>
                                <a:lnTo>
                                  <a:pt x="2180266" y="95050"/>
                                </a:lnTo>
                                <a:lnTo>
                                  <a:pt x="2137044" y="80254"/>
                                </a:lnTo>
                                <a:lnTo>
                                  <a:pt x="2093285" y="66644"/>
                                </a:lnTo>
                                <a:lnTo>
                                  <a:pt x="2049009" y="54239"/>
                                </a:lnTo>
                                <a:lnTo>
                                  <a:pt x="2004235" y="43060"/>
                                </a:lnTo>
                                <a:lnTo>
                                  <a:pt x="1958982" y="33124"/>
                                </a:lnTo>
                                <a:lnTo>
                                  <a:pt x="1913269" y="24450"/>
                                </a:lnTo>
                                <a:lnTo>
                                  <a:pt x="1867115" y="17059"/>
                                </a:lnTo>
                                <a:lnTo>
                                  <a:pt x="1820539" y="10968"/>
                                </a:lnTo>
                                <a:lnTo>
                                  <a:pt x="1773560" y="6198"/>
                                </a:lnTo>
                                <a:lnTo>
                                  <a:pt x="1726198" y="2767"/>
                                </a:lnTo>
                                <a:lnTo>
                                  <a:pt x="1678472" y="695"/>
                                </a:lnTo>
                                <a:lnTo>
                                  <a:pt x="1630400"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15F07F" id="Group 9" o:spid="_x0000_s1026" style="position:absolute;margin-left:72.25pt;margin-top:30.3pt;width:527.35pt;height:534.8pt;z-index:-251657216;mso-wrap-distance-left:0;mso-wrap-distance-right:0;mso-position-horizontal-relative:page;mso-width-relative:margin;mso-height-relative:margin" coordorigin="924,1126" coordsize="66973,67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">
                <v:shape id="Graphic 10" o:spid="_x0000_s1027" style="position:absolute;left:2797;top:38708;width:32487;height:18898;visibility:visible;mso-wrap-style:square;v-text-anchor:top" coordsize="3248660,188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" path="m3248634,l,1889645e" filled="f" strokecolor="#ee2e24" strokeweight="6.25792mm">
                  <v:path arrowok="t"/>
                </v:shape>
                <v:shape id="Graphic 11" o:spid="_x0000_s1028" style="position:absolute;left:1095;top:39316;width:32962;height:11189;visibility:visible;mso-wrap-style:square;v-text-anchor:top" coordsize="3296285,111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" path="m3295777,l,1118298e" filled="f" strokecolor="#f47929" strokeweight="5.697mm">
                  <v:path arrowok="t"/>
                </v:shape>
                <v:shape id="Graphic 12" o:spid="_x0000_s1029" style="position:absolute;left:924;top:39447;width:31756;height:4184;visibility:visible;mso-wrap-style:square;v-text-anchor:top" coordsize="3175635,41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" path="m3175038,l,417868e" filled="f" strokecolor="#d91c52" strokeweight="5.13608mm">
                  <v:path arrowok="t"/>
                </v:shape>
                <v:shape id="Graphic 13" o:spid="_x0000_s1030" style="position:absolute;left:2097;top:37242;width:29191;height:1791;visibility:visible;mso-wrap-style:square;v-text-anchor:top" coordsize="2919095,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" path="m2919044,178815l,e" filled="f" strokecolor="#fdb73b" strokeweight="4.57517mm">
                  <v:path arrowok="t"/>
                </v:shape>
                <v:shape id="Graphic 14" o:spid="_x0000_s1031" style="position:absolute;left:4407;top:31523;width:25642;height:6560;visibility:visible;mso-wrap-style:square;v-text-anchor:top" coordsize="2564130,65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" path="m2564041,655891l,e" filled="f" strokecolor="#ba7a56" strokeweight="4.01425mm">
                  <v:path arrowok="t"/>
                </v:shape>
                <v:shape id="Graphic 15" o:spid="_x0000_s1032" style="position:absolute;left:7662;top:26590;width:21437;height:10084;visibility:visible;mso-wrap-style:square;v-text-anchor:top" coordsize="2143760,100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" path="m2143518,1007973l,e" filled="f" strokecolor="#ee2e24" strokeweight="3.45333mm">
                  <v:path arrowok="t"/>
                </v:shape>
                <v:shape id="Graphic 16" o:spid="_x0000_s1033" style="position:absolute;left:11684;top:22543;width:16884;height:12344;visibility:visible;mso-wrap-style:square;v-text-anchor:top" coordsize="1688464,123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" path="m1687842,1233906l,e" filled="f" strokecolor="#f47929" strokeweight="2.89242mm">
                  <v:path arrowok="t"/>
                </v:shape>
                <v:shape id="Graphic 17" o:spid="_x0000_s1034" style="position:absolute;left:16296;top:19474;width:12274;height:13348;visibility:visible;mso-wrap-style:square;v-text-anchor:top" coordsize="1227455,133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" path="m1227302,1334236l,e" filled="f" strokecolor="#d91c52" strokeweight="6.61pt">
                  <v:path arrowok="t"/>
                </v:shape>
                <v:shape id="Graphic 18" o:spid="_x0000_s1035" style="position:absolute;left:21309;top:17457;width:7950;height:13139;visibility:visible;mso-wrap-style:square;v-text-anchor:top" coordsize="795020,131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" path="m794727,1313192l,e" filled="f" strokecolor="#fdb73b" strokeweight="1.77092mm">
                  <v:path arrowok="t"/>
                </v:shape>
                <v:shape id="Graphic 19" o:spid="_x0000_s1036" style="position:absolute;left:26431;top:16635;width:4026;height:11913;visibility:visible;mso-wrap-style:square;v-text-anchor:top" coordsize="402590,11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" path="m402145,1190980l,e" filled="f" strokecolor="#ba7a56" strokeweight="3.43pt">
                  <v:path arrowok="t"/>
                </v:shape>
                <v:shape id="Graphic 20" o:spid="_x0000_s1037" style="position:absolute;left:31113;top:16922;width:1575;height:9664;visibility:visible;mso-wrap-style:square;v-text-anchor:top" coordsize="157480,96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" path="m157441,966393l,e" filled="f" strokecolor="#ee2e24" strokeweight="1.84pt">
                  <v:path arrowok="t"/>
                </v:shape>
                <v:shape id="Graphic 21" o:spid="_x0000_s1038" style="position:absolute;left:35162;top:1126;width:127;height:37586;visibility:visible;mso-wrap-style:square;v-text-anchor:top" coordsize="12700,375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" path="m12166,3758234l,e" filled="f" strokecolor="#ee2e24" strokeweight="6.25792mm">
                  <v:path arrowok="t"/>
                </v:shape>
                <v:shape id="Graphic 22" o:spid="_x0000_s1039" style="position:absolute;left:35373;top:3204;width:6794;height:34138;visibility:visible;mso-wrap-style:square;v-text-anchor:top" coordsize="679450,341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" path="m,3413379l679424,e" filled="f" strokecolor="#f47929" strokeweight="5.697mm">
                  <v:path arrowok="t"/>
                </v:shape>
                <v:shape id="Graphic 23" o:spid="_x0000_s1040" style="position:absolute;left:35949;top:6493;width:12262;height:29591;visibility:visible;mso-wrap-style:square;v-text-anchor:top" coordsize="1226185,295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" path="m,2958604l1225638,e" filled="f" strokecolor="#d91c52" strokeweight="5.13608mm">
                  <v:path arrowok="t"/>
                </v:shape>
                <v:shape id="Graphic 25" o:spid="_x0000_s1041" style="position:absolute;left:38444;top:15561;width:18504;height:18929;visibility:visible;mso-wrap-style:square;v-text-anchor:top" coordsize="1850389,189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" path="m,1892579l1850047,e" filled="f" strokecolor="#ba7a56" strokeweight="4.01425mm">
                  <v:path arrowok="t"/>
                </v:shape>
                <v:shape id="Graphic 26" o:spid="_x0000_s1042" style="position:absolute;left:40143;top:20846;width:19450;height:13526;visibility:visible;mso-wrap-style:square;v-text-anchor:top" coordsize="1945005,135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" path="m,1352346l1944687,e" filled="f" strokecolor="#ee2e24" strokeweight="3.45333mm">
                  <v:path arrowok="t"/>
                </v:shape>
                <v:shape id="Graphic 27" o:spid="_x0000_s1043" style="position:absolute;left:41958;top:26353;width:19126;height:8451;visibility:visible;mso-wrap-style:square;v-text-anchor:top" coordsize="1912620,84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" path="m,844765l1912518,e" filled="f" strokecolor="#f47929" strokeweight="2.89242mm">
                  <v:path arrowok="t"/>
                </v:shape>
                <v:shape id="Graphic 28" o:spid="_x0000_s1044" style="position:absolute;left:43743;top:31881;width:17698;height:3962;visibility:visible;mso-wrap-style:square;v-text-anchor:top" coordsize="1769745,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" path="m,395757l1769135,e" filled="f" strokecolor="#d91c52" strokeweight="6.61pt">
                  <v:path arrowok="t"/>
                </v:shape>
                <v:shape id="Graphic 29" o:spid="_x0000_s1045" style="position:absolute;left:45329;top:37231;width:15348;height:317;visibility:visible;mso-wrap-style:square;v-text-anchor:top" coordsize="153479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" path="m,31661l1534629,e" filled="f" strokecolor="#fdb73b" strokeweight="1.77092mm">
                  <v:path arrowok="t"/>
                </v:shape>
                <v:shape id="Graphic 30" o:spid="_x0000_s1046" style="position:absolute;left:46501;top:39606;width:12325;height:2476;visibility:visible;mso-wrap-style:square;v-text-anchor:top" coordsize="12325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" path="m,l1232496,247218e" filled="f" strokecolor="#ba7a56" strokeweight="3.43pt">
                  <v:path arrowok="t"/>
                </v:shape>
                <v:shape id="Graphic 31" o:spid="_x0000_s1047" style="position:absolute;left:47080;top:42521;width:9157;height:3474;visibility:visible;mso-wrap-style:square;v-text-anchor:top" coordsize="915669,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" path="m,l915631,346849e" filled="f" strokecolor="#ee2e24" strokeweight="1.84pt">
                  <v:path arrowok="t"/>
                </v:shape>
                <v:shape id="Graphic 32" o:spid="_x0000_s1048" style="position:absolute;left:47189;top:45530;width:6090;height:3493;visibility:visible;mso-wrap-style:square;v-text-anchor:top" coordsize="608965,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" path="m,l608406,348640e" filled="f" strokecolor="#371403" strokeweight=".25pt">
                  <v:path arrowok="t"/>
                </v:shape>
                <v:shape id="Graphic 33" o:spid="_x0000_s1049" style="position:absolute;left:35284;top:38708;width:32613;height:18688;visibility:visible;mso-wrap-style:square;v-text-anchor:top" coordsize="3261360,186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" path="m,l3260801,1868576e" filled="f" strokecolor="#ee2e24" strokeweight="6.25792mm">
                  <v:path arrowok="t"/>
                </v:shape>
                <v:shape id="Graphic 34" o:spid="_x0000_s1050" style="position:absolute;left:36426;top:39471;width:26168;height:22955;visibility:visible;mso-wrap-style:square;v-text-anchor:top" coordsize="2616835,229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" path="m,l2616365,2295080e" filled="f" strokecolor="#f47929" strokeweight="5.697mm">
                  <v:path arrowok="t"/>
                </v:shape>
                <v:shape id="Graphic 35" o:spid="_x0000_s1051" style="position:absolute;left:37228;top:40599;width:19495;height:25413;visibility:visible;mso-wrap-style:square;v-text-anchor:top" coordsize="1949450,2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" path="m,l1949411,2540736e" filled="f" strokecolor="#d91c52" strokeweight="5.13608mm">
                  <v:path arrowok="t"/>
                </v:shape>
                <v:shape id="Graphic 36" o:spid="_x0000_s1052" style="position:absolute;left:37561;top:42008;width:13049;height:26175;visibility:visible;mso-wrap-style:square;v-text-anchor:top" coordsize="1304925,261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" path="m,l1304671,2617368e" filled="f" strokecolor="#fdb73b" strokeweight="4.57517mm">
                  <v:path arrowok="t"/>
                </v:shape>
                <v:shape id="Graphic 37" o:spid="_x0000_s1053" style="position:absolute;left:37359;top:43556;width:7144;height:25489;visibility:visible;mso-wrap-style:square;v-text-anchor:top" coordsize="714375,25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" path="m,l713994,2548470e" filled="f" strokecolor="#ba7a56" strokeweight="4.01425mm">
                  <v:path arrowok="t"/>
                </v:shape>
                <v:shape id="Graphic 38" o:spid="_x0000_s1054" style="position:absolute;left:36612;top:45085;width:1994;height:23610;visibility:visible;mso-wrap-style:square;v-text-anchor:top" coordsize="199390,236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" path="m,l198818,2360333e" filled="f" strokecolor="#ee2e24" strokeweight="3.45333mm">
                  <v:path arrowok="t"/>
                </v:shape>
                <v:shape id="Graphic 39" o:spid="_x0000_s1055" style="position:absolute;left:33084;top:46443;width:2248;height:20789;visibility:visible;mso-wrap-style:square;v-text-anchor:top" coordsize="224790,207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" path="m224662,l,2078672e" filled="f" strokecolor="#f47929" strokeweight="2.89242mm">
                  <v:path arrowok="t"/>
                </v:shape>
                <v:shape id="Graphic 40" o:spid="_x0000_s1056" style="position:absolute;left:28121;top:47469;width:5423;height:17304;visibility:visible;mso-wrap-style:square;v-text-anchor:top" coordsize="542290,173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" path="m541832,l,1729994e" filled="f" strokecolor="#d91c52" strokeweight="6.61pt">
                  <v:path arrowok="t"/>
                </v:shape>
                <v:shape id="Graphic 41" o:spid="_x0000_s1057" style="position:absolute;left:23868;top:47988;width:7404;height:13449;visibility:visible;mso-wrap-style:square;v-text-anchor:top" coordsize="740410,134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" path="m739901,l,1344853e" filled="f" strokecolor="#fdb73b" strokeweight="1.77092mm">
                  <v:path arrowok="t"/>
                </v:shape>
                <v:shape id="Graphic 42" o:spid="_x0000_s1058" style="position:absolute;left:20595;top:47974;width:8305;height:9442;visibility:visible;mso-wrap-style:square;v-text-anchor:top" coordsize="830580,94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" path="m830338,l,943762e" filled="f" strokecolor="#ba7a56" strokeweight="3.43pt">
                  <v:path arrowok="t"/>
                </v:shape>
                <v:shape id="Graphic 43" o:spid="_x0000_s1059" style="position:absolute;left:18501;top:47018;width:7589;height:6198;visibility:visible;mso-wrap-style:square;v-text-anchor:top" coordsize="758825,6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" path="m758202,l,619544e" filled="f" strokecolor="#ee2e24" strokeweight="1.84pt">
                  <v:path arrowok="t"/>
                </v:shape>
                <v:shape id="Graphic 44" o:spid="_x0000_s1060" style="position:absolute;left:18980;top:22365;width:32613;height:32614;visibility:visible;mso-wrap-style:square;v-text-anchor:top" coordsize="3261360,326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" path="m1630400,r-48072,695l1534602,2767r-47362,3431l1440261,10968r-46575,6091l1347532,24450r-45714,8674l1256565,43060r-44774,11179l1167515,66644r-43759,13610l1080534,95050r-42666,15963l995776,128125r-41498,18240l913392,165716r-40253,20441l833537,207670r-38932,22565l756363,253834r-37534,24613l682022,304055r-36059,26585l610669,358181r-34509,28479l542455,416058r-32882,30298l477534,477534r-31178,32039l416058,542455r-29398,33705l358181,610669r-27541,35294l304055,682022r-25608,36807l253834,756363r-23599,38242l207670,833537r-21513,39602l165716,913392r-19351,40886l128125,995776r-17112,42092l95050,1080534r-14796,43222l66644,1167515r-12405,44276l43060,1256565r-9936,45253l24450,1347532r-7391,46154l10968,1440261r-4770,46979l2767,1534602,695,1582328,,1630400r695,48072l2767,1726198r3431,47362l10968,1820539r6091,46576l24450,1913269r8674,45713l43060,2004235r11179,44774l66644,2093285r13610,43759l95050,2180266r15963,42667l128125,2265024r18240,41499l165716,2347408r20441,40253l207670,2427263r22565,38932l253834,2504437r24613,37534l304055,2578778r26585,36060l358181,2650131r28479,34509l416058,2718345r30298,32882l477534,2783266r32039,31178l542455,2844742r33705,29398l610669,2902619r35294,27542l682022,2956745r36807,25608l756363,3006966r38242,23599l833537,3053130r39602,21513l913392,3095084r40886,19351l995776,3132675r42092,17112l1080534,3165750r43222,14796l1167515,3194156r44276,12405l1256565,3217741r45253,9936l1347532,3236350r46154,7391l1440261,3249832r46979,4770l1534602,3258033r47726,2073l1630400,3260801r48072,-695l1726198,3258033r47362,-3431l1820539,3249832r46576,-6091l1913269,3236350r45713,-8673l2004235,3217741r44774,-11180l2093285,3194156r43759,-13610l2180266,3165750r42667,-15963l2265024,3132675r41499,-18240l2347408,3095084r40253,-20441l2427263,3053130r38932,-22565l2504437,3006966r37534,-24613l2578778,2956745r36060,-26584l2650131,2902619r34509,-28479l2718345,2844742r32882,-30298l2783266,2783266r31178,-32039l2844742,2718345r29398,-33705l2902619,2650131r27542,-35293l2956745,2578778r25608,-36807l3006966,2504437r23599,-38242l3053130,2427263r21513,-39602l3095084,2347408r19351,-40885l3132675,2265024r17112,-42091l3165750,2180266r14796,-43222l3194156,2093285r12405,-44276l3217741,2004235r9936,-45253l3236350,1913269r7391,-46154l3249832,1820539r4770,-46979l3258033,1726198r2073,-47726l3260801,1630400r-695,-48072l3258033,1534602r-3431,-47362l3249832,1440261r-6091,-46575l3236350,1347532r-8673,-45714l3217741,1256565r-11180,-44774l3194156,1167515r-13610,-43759l3165750,1080534r-15963,-42666l3132675,995776r-18240,-41498l3095084,913392r-20441,-40253l3053130,833537r-22565,-38932l3006966,756363r-24613,-37534l2956745,682022r-26584,-36059l2902619,610669r-28479,-34509l2844742,542455r-30298,-32882l2783266,477534r-32039,-31178l2718345,416058r-33705,-29398l2650131,358181r-35293,-27541l2578778,304055r-36807,-25608l2504437,253834r-38242,-23599l2427263,207670r-39602,-21513l2347408,165716r-40885,-19351l2265024,128125r-42091,-17112l2180266,95050,2137044,80254,2093285,66644,2049009,54239,2004235,43060r-45253,-9936l1913269,24450r-46154,-7391l1820539,10968,1773560,6198,1726198,2767,1678472,695,1630400,xe" stroked="f">
                  <v:path arrowok="t"/>
                </v:shape>
                <w10:wrap anchorx="page"/>
              </v:group>
            </w:pict>
          </mc:Fallback>
        </mc:AlternateContent>
      </w:r>
    </w:p>
    <w:p w14:paraId="375DBC86" w14:textId="77777777" w:rsidR="00F417D3" w:rsidRDefault="00F417D3">
      <w:pPr>
        <w:pStyle w:val="50"/>
        <w:rPr>
          <w:rStyle w:val="5"/>
        </w:rPr>
      </w:pPr>
    </w:p>
    <w:p w14:paraId="481525E7" w14:textId="77777777" w:rsidR="00F417D3" w:rsidRDefault="00F417D3">
      <w:pPr>
        <w:pStyle w:val="50"/>
        <w:rPr>
          <w:rStyle w:val="5"/>
        </w:rPr>
      </w:pPr>
    </w:p>
    <w:p w14:paraId="5A0B08F8" w14:textId="77777777" w:rsidR="00F417D3" w:rsidRDefault="00F417D3">
      <w:pPr>
        <w:pStyle w:val="50"/>
        <w:rPr>
          <w:rStyle w:val="5"/>
        </w:rPr>
      </w:pPr>
    </w:p>
    <w:p w14:paraId="3CD14E49" w14:textId="77777777" w:rsidR="00F417D3" w:rsidRDefault="00F417D3">
      <w:pPr>
        <w:pStyle w:val="50"/>
        <w:rPr>
          <w:rStyle w:val="5"/>
        </w:rPr>
      </w:pPr>
    </w:p>
    <w:p w14:paraId="70825F4D" w14:textId="77777777" w:rsidR="00F417D3" w:rsidRDefault="00F417D3">
      <w:pPr>
        <w:pStyle w:val="50"/>
        <w:rPr>
          <w:rStyle w:val="5"/>
        </w:rPr>
      </w:pPr>
    </w:p>
    <w:p w14:paraId="0F5B04B3" w14:textId="77777777" w:rsidR="00F417D3" w:rsidRDefault="00F417D3">
      <w:pPr>
        <w:pStyle w:val="50"/>
        <w:rPr>
          <w:rStyle w:val="5"/>
        </w:rPr>
      </w:pPr>
    </w:p>
    <w:p w14:paraId="15C3B644" w14:textId="77777777" w:rsidR="00F417D3" w:rsidRDefault="00F417D3">
      <w:pPr>
        <w:pStyle w:val="50"/>
        <w:rPr>
          <w:rStyle w:val="5"/>
        </w:rPr>
      </w:pPr>
    </w:p>
    <w:p w14:paraId="0521DF7C" w14:textId="31D00E5C" w:rsidR="000B564A" w:rsidRDefault="00387161" w:rsidP="00F417D3">
      <w:pPr>
        <w:pStyle w:val="50"/>
        <w:ind w:left="3969"/>
      </w:pPr>
      <w:r>
        <w:rPr>
          <w:rStyle w:val="5"/>
          <w:b/>
          <w:color w:val="BA7A56"/>
        </w:rPr>
        <w:t>Codice</w:t>
      </w:r>
      <w:r>
        <w:rPr>
          <w:rStyle w:val="5"/>
        </w:rPr>
        <w:t xml:space="preserve"> sulla sicurezza online</w:t>
      </w:r>
    </w:p>
    <w:p w14:paraId="2154A530" w14:textId="77777777" w:rsidR="00F417D3" w:rsidRDefault="00F417D3">
      <w:pPr>
        <w:pStyle w:val="40"/>
        <w:spacing w:line="240" w:lineRule="auto"/>
        <w:rPr>
          <w:rStyle w:val="4"/>
        </w:rPr>
      </w:pPr>
    </w:p>
    <w:p w14:paraId="2E1FEEC9" w14:textId="77777777" w:rsidR="00F417D3" w:rsidRDefault="00F417D3">
      <w:pPr>
        <w:pStyle w:val="40"/>
        <w:spacing w:line="240" w:lineRule="auto"/>
        <w:rPr>
          <w:rStyle w:val="4"/>
        </w:rPr>
      </w:pPr>
    </w:p>
    <w:p w14:paraId="36AF5C1A" w14:textId="77777777" w:rsidR="00F417D3" w:rsidRDefault="00F417D3">
      <w:pPr>
        <w:pStyle w:val="40"/>
        <w:spacing w:line="240" w:lineRule="auto"/>
        <w:rPr>
          <w:rStyle w:val="4"/>
        </w:rPr>
      </w:pPr>
    </w:p>
    <w:p w14:paraId="77A3BB5E" w14:textId="77777777" w:rsidR="00F417D3" w:rsidRDefault="00F417D3">
      <w:pPr>
        <w:pStyle w:val="40"/>
        <w:spacing w:line="240" w:lineRule="auto"/>
        <w:rPr>
          <w:rStyle w:val="4"/>
        </w:rPr>
      </w:pPr>
    </w:p>
    <w:p w14:paraId="4FB540B0" w14:textId="77777777" w:rsidR="00F417D3" w:rsidRDefault="00F417D3">
      <w:pPr>
        <w:pStyle w:val="40"/>
        <w:spacing w:line="240" w:lineRule="auto"/>
        <w:rPr>
          <w:rStyle w:val="4"/>
        </w:rPr>
      </w:pPr>
    </w:p>
    <w:p w14:paraId="732A1989" w14:textId="77777777" w:rsidR="00F417D3" w:rsidRDefault="00F417D3">
      <w:pPr>
        <w:pStyle w:val="40"/>
        <w:spacing w:line="240" w:lineRule="auto"/>
        <w:rPr>
          <w:rStyle w:val="4"/>
        </w:rPr>
      </w:pPr>
    </w:p>
    <w:p w14:paraId="174615B5" w14:textId="77777777" w:rsidR="00F417D3" w:rsidRDefault="00F417D3">
      <w:pPr>
        <w:pStyle w:val="40"/>
        <w:spacing w:line="240" w:lineRule="auto"/>
        <w:rPr>
          <w:rStyle w:val="4"/>
        </w:rPr>
      </w:pPr>
    </w:p>
    <w:p w14:paraId="12B41299" w14:textId="77777777" w:rsidR="00F417D3" w:rsidRDefault="00F417D3">
      <w:pPr>
        <w:pStyle w:val="40"/>
        <w:spacing w:line="240" w:lineRule="auto"/>
        <w:rPr>
          <w:rStyle w:val="4"/>
        </w:rPr>
      </w:pPr>
    </w:p>
    <w:p w14:paraId="4F64B231" w14:textId="77777777" w:rsidR="00F417D3" w:rsidRDefault="00F417D3">
      <w:pPr>
        <w:pStyle w:val="40"/>
        <w:spacing w:line="240" w:lineRule="auto"/>
        <w:rPr>
          <w:rStyle w:val="4"/>
        </w:rPr>
      </w:pPr>
    </w:p>
    <w:p w14:paraId="6A8BC7A6" w14:textId="77777777" w:rsidR="00F417D3" w:rsidRDefault="00F417D3">
      <w:pPr>
        <w:pStyle w:val="40"/>
        <w:spacing w:line="240" w:lineRule="auto"/>
        <w:rPr>
          <w:rStyle w:val="4"/>
        </w:rPr>
      </w:pPr>
    </w:p>
    <w:p w14:paraId="64A2A763" w14:textId="77777777" w:rsidR="00F417D3" w:rsidRDefault="00F417D3">
      <w:pPr>
        <w:pStyle w:val="40"/>
        <w:spacing w:line="240" w:lineRule="auto"/>
        <w:rPr>
          <w:rStyle w:val="4"/>
        </w:rPr>
      </w:pPr>
    </w:p>
    <w:p w14:paraId="448487DE" w14:textId="77777777" w:rsidR="00F417D3" w:rsidRDefault="00F417D3">
      <w:pPr>
        <w:pStyle w:val="40"/>
        <w:spacing w:line="240" w:lineRule="auto"/>
        <w:rPr>
          <w:rStyle w:val="4"/>
        </w:rPr>
      </w:pPr>
    </w:p>
    <w:p w14:paraId="2F3E7B65" w14:textId="77777777" w:rsidR="00F417D3" w:rsidRDefault="00F417D3">
      <w:pPr>
        <w:pStyle w:val="40"/>
        <w:spacing w:line="240" w:lineRule="auto"/>
        <w:rPr>
          <w:rStyle w:val="4"/>
        </w:rPr>
      </w:pPr>
    </w:p>
    <w:p w14:paraId="7F875B54" w14:textId="2B5D2418" w:rsidR="000B564A" w:rsidRDefault="00387161">
      <w:pPr>
        <w:pStyle w:val="40"/>
        <w:spacing w:line="240" w:lineRule="auto"/>
      </w:pPr>
      <w:r>
        <w:rPr>
          <w:rStyle w:val="4"/>
        </w:rPr>
        <w:t>Data di pubblicazione:</w:t>
      </w:r>
    </w:p>
    <w:p w14:paraId="06C7AA11" w14:textId="77777777" w:rsidR="000B564A" w:rsidRDefault="00387161">
      <w:pPr>
        <w:pStyle w:val="40"/>
        <w:spacing w:line="216" w:lineRule="auto"/>
      </w:pPr>
      <w:r>
        <w:rPr>
          <w:rStyle w:val="4"/>
          <w:color w:val="BA7A56"/>
        </w:rPr>
        <w:lastRenderedPageBreak/>
        <w:t>ottobre 2024</w:t>
      </w:r>
    </w:p>
    <w:p w14:paraId="34D40E17" w14:textId="25372737" w:rsidR="000B564A" w:rsidRDefault="000B564A">
      <w:pPr>
        <w:spacing w:line="1" w:lineRule="exact"/>
        <w:sectPr w:rsidR="000B564A" w:rsidSect="00F417D3">
          <w:footerReference w:type="even" r:id="rId8"/>
          <w:footerReference w:type="default" r:id="rId9"/>
          <w:type w:val="continuous"/>
          <w:pgSz w:w="12240" w:h="18720"/>
          <w:pgMar w:top="1834" w:right="3662" w:bottom="1572" w:left="1868" w:header="1406" w:footer="1144" w:gutter="0"/>
          <w:pgNumType w:start="1"/>
          <w:cols w:space="720"/>
          <w:noEndnote/>
          <w:titlePg/>
          <w:docGrid w:linePitch="360"/>
        </w:sectPr>
      </w:pPr>
    </w:p>
    <w:p w14:paraId="462D5FDF" w14:textId="77777777" w:rsidR="000B564A" w:rsidRDefault="00387161">
      <w:pPr>
        <w:pStyle w:val="10"/>
        <w:keepNext/>
        <w:keepLines/>
        <w:shd w:val="clear" w:color="auto" w:fill="381404"/>
        <w:ind w:left="0"/>
        <w:rPr>
          <w:sz w:val="50"/>
          <w:szCs w:val="50"/>
        </w:rPr>
      </w:pPr>
      <w:bookmarkStart w:id="0" w:name="bookmark0"/>
      <w:r>
        <w:rPr>
          <w:rStyle w:val="1"/>
          <w:color w:val="FFFFFF"/>
          <w:sz w:val="50"/>
        </w:rPr>
        <w:lastRenderedPageBreak/>
        <w:t>Indice</w:t>
      </w:r>
      <w:bookmarkEnd w:id="0"/>
    </w:p>
    <w:tbl>
      <w:tblPr>
        <w:tblOverlap w:val="never"/>
        <w:tblW w:w="0" w:type="auto"/>
        <w:shd w:val="clear" w:color="auto" w:fill="381404"/>
        <w:tblLayout w:type="fixed"/>
        <w:tblCellMar>
          <w:left w:w="10" w:type="dxa"/>
          <w:right w:w="10" w:type="dxa"/>
        </w:tblCellMar>
        <w:tblLook w:val="04A0" w:firstRow="1" w:lastRow="0" w:firstColumn="1" w:lastColumn="0" w:noHBand="0" w:noVBand="1"/>
      </w:tblPr>
      <w:tblGrid>
        <w:gridCol w:w="1886"/>
        <w:gridCol w:w="1147"/>
        <w:gridCol w:w="6653"/>
        <w:gridCol w:w="706"/>
      </w:tblGrid>
      <w:tr w:rsidR="000B564A" w14:paraId="55167B31" w14:textId="77777777" w:rsidTr="00F417D3">
        <w:trPr>
          <w:trHeight w:val="653"/>
        </w:trPr>
        <w:tc>
          <w:tcPr>
            <w:tcW w:w="1886" w:type="dxa"/>
            <w:vMerge w:val="restart"/>
            <w:shd w:val="clear" w:color="auto" w:fill="381404"/>
          </w:tcPr>
          <w:p w14:paraId="36ED84B8" w14:textId="77777777" w:rsidR="00F417D3" w:rsidRDefault="00F417D3">
            <w:pPr>
              <w:pStyle w:val="a0"/>
              <w:shd w:val="clear" w:color="auto" w:fill="381404"/>
              <w:spacing w:line="240" w:lineRule="auto"/>
              <w:ind w:firstLine="360"/>
              <w:rPr>
                <w:rStyle w:val="a"/>
                <w:rFonts w:ascii="Times New Roman" w:eastAsia="Times New Roman" w:hAnsi="Times New Roman" w:cs="Times New Roman"/>
                <w:color w:val="FFFFFF"/>
                <w:sz w:val="50"/>
                <w:szCs w:val="50"/>
              </w:rPr>
            </w:pPr>
          </w:p>
          <w:p w14:paraId="6E02FFF0" w14:textId="77777777" w:rsidR="00F417D3" w:rsidRDefault="00F417D3">
            <w:pPr>
              <w:pStyle w:val="a0"/>
              <w:shd w:val="clear" w:color="auto" w:fill="381404"/>
              <w:spacing w:line="240" w:lineRule="auto"/>
              <w:ind w:firstLine="360"/>
              <w:rPr>
                <w:rStyle w:val="a"/>
                <w:rFonts w:ascii="Times New Roman" w:eastAsia="Times New Roman" w:hAnsi="Times New Roman" w:cs="Times New Roman"/>
                <w:color w:val="FFFFFF"/>
                <w:sz w:val="50"/>
                <w:szCs w:val="50"/>
              </w:rPr>
            </w:pPr>
          </w:p>
          <w:p w14:paraId="55C3CDD8" w14:textId="510954B2" w:rsidR="000B564A" w:rsidRDefault="00387161">
            <w:pPr>
              <w:pStyle w:val="a0"/>
              <w:shd w:val="clear" w:color="auto" w:fill="381404"/>
              <w:spacing w:line="240" w:lineRule="auto"/>
              <w:ind w:firstLine="360"/>
              <w:rPr>
                <w:sz w:val="50"/>
                <w:szCs w:val="50"/>
              </w:rPr>
            </w:pPr>
            <w:r>
              <w:rPr>
                <w:rStyle w:val="a"/>
                <w:rFonts w:ascii="Times New Roman" w:hAnsi="Times New Roman"/>
                <w:color w:val="FFFFFF"/>
                <w:sz w:val="50"/>
              </w:rPr>
              <w:t>Parte A</w:t>
            </w:r>
          </w:p>
        </w:tc>
        <w:tc>
          <w:tcPr>
            <w:tcW w:w="1147" w:type="dxa"/>
            <w:shd w:val="clear" w:color="auto" w:fill="381404"/>
          </w:tcPr>
          <w:p w14:paraId="53BCBD85" w14:textId="77777777" w:rsidR="000B564A" w:rsidRDefault="000B564A">
            <w:pPr>
              <w:rPr>
                <w:sz w:val="10"/>
                <w:szCs w:val="10"/>
              </w:rPr>
            </w:pPr>
          </w:p>
        </w:tc>
        <w:tc>
          <w:tcPr>
            <w:tcW w:w="6653" w:type="dxa"/>
            <w:tcBorders>
              <w:bottom w:val="single" w:sz="4" w:space="0" w:color="FFC000"/>
            </w:tcBorders>
            <w:shd w:val="clear" w:color="auto" w:fill="381404"/>
            <w:vAlign w:val="center"/>
          </w:tcPr>
          <w:p w14:paraId="0ABF804B" w14:textId="77777777" w:rsidR="000B564A" w:rsidRDefault="00387161">
            <w:pPr>
              <w:pStyle w:val="a0"/>
              <w:shd w:val="clear" w:color="auto" w:fill="381404"/>
              <w:spacing w:line="240" w:lineRule="auto"/>
              <w:ind w:firstLine="360"/>
            </w:pPr>
            <w:r>
              <w:rPr>
                <w:rStyle w:val="a"/>
                <w:b/>
                <w:color w:val="FFFFFF"/>
              </w:rPr>
              <w:t>Prefazione</w:t>
            </w:r>
          </w:p>
        </w:tc>
        <w:tc>
          <w:tcPr>
            <w:tcW w:w="706" w:type="dxa"/>
            <w:tcBorders>
              <w:bottom w:val="single" w:sz="4" w:space="0" w:color="FFC000"/>
            </w:tcBorders>
            <w:shd w:val="clear" w:color="auto" w:fill="381404"/>
            <w:vAlign w:val="center"/>
          </w:tcPr>
          <w:p w14:paraId="6FA98314" w14:textId="77777777" w:rsidR="000B564A" w:rsidRDefault="00387161">
            <w:pPr>
              <w:pStyle w:val="a0"/>
              <w:shd w:val="clear" w:color="auto" w:fill="381404"/>
              <w:spacing w:line="240" w:lineRule="auto"/>
              <w:ind w:firstLine="360"/>
            </w:pPr>
            <w:r>
              <w:rPr>
                <w:rStyle w:val="a"/>
                <w:b/>
                <w:color w:val="FFFFFF"/>
              </w:rPr>
              <w:t>2</w:t>
            </w:r>
          </w:p>
        </w:tc>
      </w:tr>
      <w:tr w:rsidR="000B564A" w14:paraId="0C8F1787" w14:textId="77777777" w:rsidTr="00F417D3">
        <w:trPr>
          <w:trHeight w:val="389"/>
        </w:trPr>
        <w:tc>
          <w:tcPr>
            <w:tcW w:w="1886" w:type="dxa"/>
            <w:vMerge/>
            <w:shd w:val="clear" w:color="auto" w:fill="381404"/>
          </w:tcPr>
          <w:p w14:paraId="5A80FA6A" w14:textId="77777777" w:rsidR="000B564A" w:rsidRDefault="000B564A"/>
        </w:tc>
        <w:tc>
          <w:tcPr>
            <w:tcW w:w="1147" w:type="dxa"/>
            <w:tcBorders>
              <w:right w:val="single" w:sz="4" w:space="0" w:color="FFC000"/>
            </w:tcBorders>
            <w:shd w:val="clear" w:color="auto" w:fill="381404"/>
          </w:tcPr>
          <w:p w14:paraId="211398C4" w14:textId="77777777" w:rsidR="000B564A" w:rsidRDefault="00387161">
            <w:pPr>
              <w:pStyle w:val="a0"/>
              <w:shd w:val="clear" w:color="auto" w:fill="381404"/>
              <w:spacing w:line="240" w:lineRule="auto"/>
              <w:ind w:firstLine="360"/>
            </w:pPr>
            <w:r>
              <w:rPr>
                <w:rStyle w:val="a"/>
                <w:b/>
                <w:color w:val="FFFFFF"/>
              </w:rPr>
              <w:t>1.</w:t>
            </w:r>
          </w:p>
        </w:tc>
        <w:tc>
          <w:tcPr>
            <w:tcW w:w="6653" w:type="dxa"/>
            <w:tcBorders>
              <w:top w:val="single" w:sz="4" w:space="0" w:color="FFC000"/>
              <w:left w:val="single" w:sz="4" w:space="0" w:color="FFC000"/>
              <w:bottom w:val="single" w:sz="4" w:space="0" w:color="FFC000"/>
            </w:tcBorders>
            <w:shd w:val="clear" w:color="auto" w:fill="381404"/>
          </w:tcPr>
          <w:p w14:paraId="07D84C08" w14:textId="77777777" w:rsidR="000B564A" w:rsidRDefault="00387161">
            <w:pPr>
              <w:pStyle w:val="a0"/>
              <w:shd w:val="clear" w:color="auto" w:fill="381404"/>
              <w:spacing w:line="240" w:lineRule="auto"/>
              <w:ind w:firstLine="360"/>
            </w:pPr>
            <w:r>
              <w:rPr>
                <w:rStyle w:val="a"/>
                <w:b/>
                <w:color w:val="FFFFFF"/>
              </w:rPr>
              <w:t>Introduzione</w:t>
            </w:r>
          </w:p>
        </w:tc>
        <w:tc>
          <w:tcPr>
            <w:tcW w:w="706" w:type="dxa"/>
            <w:tcBorders>
              <w:top w:val="single" w:sz="4" w:space="0" w:color="FFC000"/>
              <w:bottom w:val="single" w:sz="4" w:space="0" w:color="FFC000"/>
            </w:tcBorders>
            <w:shd w:val="clear" w:color="auto" w:fill="381404"/>
          </w:tcPr>
          <w:p w14:paraId="0FE9848F" w14:textId="77777777" w:rsidR="000B564A" w:rsidRDefault="00387161">
            <w:pPr>
              <w:pStyle w:val="a0"/>
              <w:shd w:val="clear" w:color="auto" w:fill="381404"/>
              <w:spacing w:line="240" w:lineRule="auto"/>
              <w:ind w:firstLine="360"/>
            </w:pPr>
            <w:r>
              <w:rPr>
                <w:rStyle w:val="a"/>
                <w:b/>
                <w:color w:val="FFFFFF"/>
              </w:rPr>
              <w:t>5</w:t>
            </w:r>
          </w:p>
        </w:tc>
      </w:tr>
      <w:tr w:rsidR="000B564A" w14:paraId="39D43F4C" w14:textId="77777777" w:rsidTr="00F417D3">
        <w:trPr>
          <w:trHeight w:val="389"/>
        </w:trPr>
        <w:tc>
          <w:tcPr>
            <w:tcW w:w="1886" w:type="dxa"/>
            <w:vMerge/>
            <w:shd w:val="clear" w:color="auto" w:fill="381404"/>
          </w:tcPr>
          <w:p w14:paraId="688644A5" w14:textId="77777777" w:rsidR="000B564A" w:rsidRDefault="000B564A"/>
        </w:tc>
        <w:tc>
          <w:tcPr>
            <w:tcW w:w="1147" w:type="dxa"/>
            <w:tcBorders>
              <w:right w:val="single" w:sz="4" w:space="0" w:color="FFC000"/>
            </w:tcBorders>
            <w:shd w:val="clear" w:color="auto" w:fill="381404"/>
          </w:tcPr>
          <w:p w14:paraId="02046D66" w14:textId="77777777" w:rsidR="000B564A" w:rsidRDefault="00387161">
            <w:pPr>
              <w:pStyle w:val="a0"/>
              <w:shd w:val="clear" w:color="auto" w:fill="381404"/>
              <w:spacing w:line="240" w:lineRule="auto"/>
              <w:ind w:firstLine="360"/>
            </w:pPr>
            <w:r>
              <w:rPr>
                <w:rStyle w:val="a"/>
                <w:b/>
                <w:color w:val="FFFFFF"/>
              </w:rPr>
              <w:t>2.</w:t>
            </w:r>
          </w:p>
        </w:tc>
        <w:tc>
          <w:tcPr>
            <w:tcW w:w="6653" w:type="dxa"/>
            <w:tcBorders>
              <w:top w:val="single" w:sz="4" w:space="0" w:color="FFC000"/>
              <w:left w:val="single" w:sz="4" w:space="0" w:color="FFC000"/>
              <w:bottom w:val="single" w:sz="4" w:space="0" w:color="FFC000"/>
            </w:tcBorders>
            <w:shd w:val="clear" w:color="auto" w:fill="381404"/>
          </w:tcPr>
          <w:p w14:paraId="7EE59467" w14:textId="77777777" w:rsidR="000B564A" w:rsidRDefault="00387161">
            <w:pPr>
              <w:pStyle w:val="a0"/>
              <w:shd w:val="clear" w:color="auto" w:fill="381404"/>
              <w:spacing w:line="240" w:lineRule="auto"/>
              <w:ind w:firstLine="360"/>
            </w:pPr>
            <w:r>
              <w:rPr>
                <w:rStyle w:val="a"/>
                <w:b/>
                <w:color w:val="FFFFFF"/>
              </w:rPr>
              <w:t>Ambito di applicazione e giurisdizione</w:t>
            </w:r>
          </w:p>
        </w:tc>
        <w:tc>
          <w:tcPr>
            <w:tcW w:w="706" w:type="dxa"/>
            <w:tcBorders>
              <w:top w:val="single" w:sz="4" w:space="0" w:color="FFC000"/>
              <w:bottom w:val="single" w:sz="4" w:space="0" w:color="FFC000"/>
            </w:tcBorders>
            <w:shd w:val="clear" w:color="auto" w:fill="381404"/>
          </w:tcPr>
          <w:p w14:paraId="487B3605" w14:textId="77777777" w:rsidR="000B564A" w:rsidRDefault="00387161">
            <w:pPr>
              <w:pStyle w:val="a0"/>
              <w:shd w:val="clear" w:color="auto" w:fill="381404"/>
              <w:spacing w:line="240" w:lineRule="auto"/>
              <w:ind w:firstLine="360"/>
            </w:pPr>
            <w:r>
              <w:rPr>
                <w:rStyle w:val="a"/>
                <w:b/>
                <w:color w:val="FFFFFF"/>
              </w:rPr>
              <w:t>6</w:t>
            </w:r>
          </w:p>
        </w:tc>
      </w:tr>
      <w:tr w:rsidR="000B564A" w14:paraId="14A183FF" w14:textId="77777777" w:rsidTr="00F417D3">
        <w:trPr>
          <w:trHeight w:val="370"/>
        </w:trPr>
        <w:tc>
          <w:tcPr>
            <w:tcW w:w="1886" w:type="dxa"/>
            <w:vMerge/>
            <w:shd w:val="clear" w:color="auto" w:fill="381404"/>
          </w:tcPr>
          <w:p w14:paraId="1E8D2C84" w14:textId="77777777" w:rsidR="000B564A" w:rsidRDefault="000B564A"/>
        </w:tc>
        <w:tc>
          <w:tcPr>
            <w:tcW w:w="1147" w:type="dxa"/>
            <w:tcBorders>
              <w:right w:val="single" w:sz="4" w:space="0" w:color="FFC000"/>
            </w:tcBorders>
            <w:shd w:val="clear" w:color="auto" w:fill="381404"/>
          </w:tcPr>
          <w:p w14:paraId="28F178A1" w14:textId="77777777" w:rsidR="000B564A" w:rsidRDefault="00387161">
            <w:pPr>
              <w:pStyle w:val="a0"/>
              <w:shd w:val="clear" w:color="auto" w:fill="381404"/>
              <w:spacing w:line="240" w:lineRule="auto"/>
              <w:ind w:firstLine="360"/>
            </w:pPr>
            <w:r>
              <w:rPr>
                <w:rStyle w:val="a"/>
                <w:b/>
                <w:color w:val="FFFFFF"/>
              </w:rPr>
              <w:t>3.</w:t>
            </w:r>
          </w:p>
        </w:tc>
        <w:tc>
          <w:tcPr>
            <w:tcW w:w="6653" w:type="dxa"/>
            <w:tcBorders>
              <w:top w:val="single" w:sz="4" w:space="0" w:color="FFC000"/>
              <w:left w:val="single" w:sz="4" w:space="0" w:color="FFC000"/>
              <w:bottom w:val="single" w:sz="4" w:space="0" w:color="FFC000"/>
            </w:tcBorders>
            <w:shd w:val="clear" w:color="auto" w:fill="381404"/>
          </w:tcPr>
          <w:p w14:paraId="52AD8690" w14:textId="77777777" w:rsidR="000B564A" w:rsidRDefault="00387161">
            <w:pPr>
              <w:pStyle w:val="a0"/>
              <w:shd w:val="clear" w:color="auto" w:fill="381404"/>
              <w:spacing w:line="240" w:lineRule="auto"/>
              <w:ind w:firstLine="360"/>
            </w:pPr>
            <w:r>
              <w:rPr>
                <w:rStyle w:val="a"/>
                <w:b/>
                <w:color w:val="FFFFFF"/>
              </w:rPr>
              <w:t>Scopo, preparazione e applicazione del codice</w:t>
            </w:r>
          </w:p>
        </w:tc>
        <w:tc>
          <w:tcPr>
            <w:tcW w:w="706" w:type="dxa"/>
            <w:tcBorders>
              <w:top w:val="single" w:sz="4" w:space="0" w:color="FFC000"/>
              <w:bottom w:val="single" w:sz="4" w:space="0" w:color="FFC000"/>
            </w:tcBorders>
            <w:shd w:val="clear" w:color="auto" w:fill="381404"/>
          </w:tcPr>
          <w:p w14:paraId="6610267D" w14:textId="77777777" w:rsidR="000B564A" w:rsidRDefault="00387161">
            <w:pPr>
              <w:pStyle w:val="a0"/>
              <w:shd w:val="clear" w:color="auto" w:fill="381404"/>
              <w:spacing w:line="240" w:lineRule="auto"/>
              <w:ind w:firstLine="360"/>
            </w:pPr>
            <w:r>
              <w:rPr>
                <w:rStyle w:val="a"/>
                <w:b/>
                <w:color w:val="FFFFFF"/>
              </w:rPr>
              <w:t>6</w:t>
            </w:r>
          </w:p>
        </w:tc>
      </w:tr>
      <w:tr w:rsidR="000B564A" w14:paraId="47B80D5E" w14:textId="77777777" w:rsidTr="00F417D3">
        <w:trPr>
          <w:trHeight w:val="389"/>
        </w:trPr>
        <w:tc>
          <w:tcPr>
            <w:tcW w:w="1886" w:type="dxa"/>
            <w:vMerge/>
            <w:shd w:val="clear" w:color="auto" w:fill="381404"/>
          </w:tcPr>
          <w:p w14:paraId="13518769" w14:textId="77777777" w:rsidR="000B564A" w:rsidRDefault="000B564A"/>
        </w:tc>
        <w:tc>
          <w:tcPr>
            <w:tcW w:w="1147" w:type="dxa"/>
            <w:tcBorders>
              <w:right w:val="single" w:sz="4" w:space="0" w:color="FFC000"/>
            </w:tcBorders>
            <w:shd w:val="clear" w:color="auto" w:fill="381404"/>
          </w:tcPr>
          <w:p w14:paraId="39C47C58" w14:textId="77777777" w:rsidR="000B564A" w:rsidRDefault="00387161">
            <w:pPr>
              <w:pStyle w:val="a0"/>
              <w:shd w:val="clear" w:color="auto" w:fill="381404"/>
              <w:spacing w:line="240" w:lineRule="auto"/>
              <w:ind w:firstLine="360"/>
            </w:pPr>
            <w:r>
              <w:rPr>
                <w:rStyle w:val="a"/>
                <w:b/>
                <w:color w:val="FFFFFF"/>
              </w:rPr>
              <w:t>4.</w:t>
            </w:r>
          </w:p>
        </w:tc>
        <w:tc>
          <w:tcPr>
            <w:tcW w:w="6653" w:type="dxa"/>
            <w:tcBorders>
              <w:top w:val="single" w:sz="4" w:space="0" w:color="FFC000"/>
              <w:left w:val="single" w:sz="4" w:space="0" w:color="FFC000"/>
              <w:bottom w:val="single" w:sz="4" w:space="0" w:color="FFC000"/>
            </w:tcBorders>
            <w:shd w:val="clear" w:color="auto" w:fill="381404"/>
          </w:tcPr>
          <w:p w14:paraId="41E31476" w14:textId="77777777" w:rsidR="000B564A" w:rsidRDefault="00387161">
            <w:pPr>
              <w:pStyle w:val="a0"/>
              <w:shd w:val="clear" w:color="auto" w:fill="381404"/>
              <w:spacing w:line="240" w:lineRule="auto"/>
              <w:ind w:firstLine="360"/>
            </w:pPr>
            <w:r>
              <w:rPr>
                <w:rStyle w:val="a"/>
                <w:b/>
                <w:color w:val="FFFFFF"/>
              </w:rPr>
              <w:t>Principi normativi pertinenti per il codice</w:t>
            </w:r>
          </w:p>
        </w:tc>
        <w:tc>
          <w:tcPr>
            <w:tcW w:w="706" w:type="dxa"/>
            <w:tcBorders>
              <w:top w:val="single" w:sz="4" w:space="0" w:color="FFC000"/>
              <w:bottom w:val="single" w:sz="4" w:space="0" w:color="FFC000"/>
            </w:tcBorders>
            <w:shd w:val="clear" w:color="auto" w:fill="381404"/>
          </w:tcPr>
          <w:p w14:paraId="3F94BA33" w14:textId="77777777" w:rsidR="000B564A" w:rsidRDefault="00387161">
            <w:pPr>
              <w:pStyle w:val="a0"/>
              <w:shd w:val="clear" w:color="auto" w:fill="381404"/>
              <w:spacing w:line="240" w:lineRule="auto"/>
              <w:ind w:firstLine="360"/>
            </w:pPr>
            <w:r>
              <w:rPr>
                <w:rStyle w:val="a"/>
                <w:b/>
                <w:color w:val="FFFFFF"/>
              </w:rPr>
              <w:t>7</w:t>
            </w:r>
          </w:p>
        </w:tc>
      </w:tr>
      <w:tr w:rsidR="000B564A" w14:paraId="0AF819AA" w14:textId="77777777" w:rsidTr="00F417D3">
        <w:trPr>
          <w:trHeight w:val="355"/>
        </w:trPr>
        <w:tc>
          <w:tcPr>
            <w:tcW w:w="1886" w:type="dxa"/>
            <w:vMerge/>
            <w:shd w:val="clear" w:color="auto" w:fill="381404"/>
          </w:tcPr>
          <w:p w14:paraId="7AE5BCFD" w14:textId="77777777" w:rsidR="000B564A" w:rsidRDefault="000B564A"/>
        </w:tc>
        <w:tc>
          <w:tcPr>
            <w:tcW w:w="1147" w:type="dxa"/>
            <w:tcBorders>
              <w:right w:val="single" w:sz="4" w:space="0" w:color="FFC000"/>
            </w:tcBorders>
            <w:shd w:val="clear" w:color="auto" w:fill="381404"/>
          </w:tcPr>
          <w:p w14:paraId="5A90410D" w14:textId="77777777" w:rsidR="000B564A" w:rsidRDefault="000B564A">
            <w:pPr>
              <w:rPr>
                <w:sz w:val="10"/>
                <w:szCs w:val="10"/>
              </w:rPr>
            </w:pPr>
          </w:p>
        </w:tc>
        <w:tc>
          <w:tcPr>
            <w:tcW w:w="6653" w:type="dxa"/>
            <w:tcBorders>
              <w:top w:val="single" w:sz="4" w:space="0" w:color="FFC000"/>
              <w:left w:val="single" w:sz="4" w:space="0" w:color="FFC000"/>
              <w:bottom w:val="single" w:sz="4" w:space="0" w:color="FFC000"/>
            </w:tcBorders>
            <w:shd w:val="clear" w:color="auto" w:fill="381404"/>
          </w:tcPr>
          <w:p w14:paraId="6B1C7566" w14:textId="77777777" w:rsidR="000B564A" w:rsidRDefault="00387161">
            <w:pPr>
              <w:pStyle w:val="a0"/>
              <w:shd w:val="clear" w:color="auto" w:fill="381404"/>
              <w:spacing w:line="240" w:lineRule="auto"/>
              <w:ind w:firstLine="360"/>
            </w:pPr>
            <w:r>
              <w:rPr>
                <w:rStyle w:val="a"/>
                <w:color w:val="FFFFFF"/>
              </w:rPr>
              <w:t>Obiettivi statutari generali e funzioni</w:t>
            </w:r>
          </w:p>
        </w:tc>
        <w:tc>
          <w:tcPr>
            <w:tcW w:w="706" w:type="dxa"/>
            <w:tcBorders>
              <w:top w:val="single" w:sz="4" w:space="0" w:color="FFC000"/>
              <w:bottom w:val="single" w:sz="4" w:space="0" w:color="FFC000"/>
            </w:tcBorders>
            <w:shd w:val="clear" w:color="auto" w:fill="381404"/>
          </w:tcPr>
          <w:p w14:paraId="3DD0B68D" w14:textId="77777777" w:rsidR="000B564A" w:rsidRDefault="00387161">
            <w:pPr>
              <w:pStyle w:val="a0"/>
              <w:shd w:val="clear" w:color="auto" w:fill="381404"/>
              <w:spacing w:line="240" w:lineRule="auto"/>
              <w:ind w:firstLine="360"/>
            </w:pPr>
            <w:r>
              <w:rPr>
                <w:rStyle w:val="a"/>
                <w:color w:val="FFFFFF"/>
              </w:rPr>
              <w:t>7</w:t>
            </w:r>
          </w:p>
        </w:tc>
      </w:tr>
      <w:tr w:rsidR="000B564A" w14:paraId="01CB69F7" w14:textId="77777777" w:rsidTr="00F417D3">
        <w:trPr>
          <w:trHeight w:val="437"/>
        </w:trPr>
        <w:tc>
          <w:tcPr>
            <w:tcW w:w="1886" w:type="dxa"/>
            <w:vMerge/>
            <w:shd w:val="clear" w:color="auto" w:fill="381404"/>
          </w:tcPr>
          <w:p w14:paraId="6AFD4B73" w14:textId="77777777" w:rsidR="000B564A" w:rsidRDefault="000B564A"/>
        </w:tc>
        <w:tc>
          <w:tcPr>
            <w:tcW w:w="1147" w:type="dxa"/>
            <w:tcBorders>
              <w:right w:val="single" w:sz="4" w:space="0" w:color="FFC000"/>
            </w:tcBorders>
            <w:shd w:val="clear" w:color="auto" w:fill="381404"/>
          </w:tcPr>
          <w:p w14:paraId="12445991" w14:textId="77777777" w:rsidR="000B564A" w:rsidRDefault="00387161">
            <w:pPr>
              <w:pStyle w:val="a0"/>
              <w:shd w:val="clear" w:color="auto" w:fill="381404"/>
              <w:spacing w:line="240" w:lineRule="auto"/>
              <w:ind w:firstLine="360"/>
            </w:pPr>
            <w:r>
              <w:rPr>
                <w:rStyle w:val="a"/>
                <w:b/>
                <w:color w:val="FFFFFF"/>
              </w:rPr>
              <w:t>5.</w:t>
            </w:r>
          </w:p>
        </w:tc>
        <w:tc>
          <w:tcPr>
            <w:tcW w:w="6653" w:type="dxa"/>
            <w:tcBorders>
              <w:top w:val="single" w:sz="4" w:space="0" w:color="FFC000"/>
              <w:left w:val="single" w:sz="4" w:space="0" w:color="FFC000"/>
              <w:bottom w:val="single" w:sz="4" w:space="0" w:color="FFC000"/>
            </w:tcBorders>
            <w:shd w:val="clear" w:color="auto" w:fill="381404"/>
          </w:tcPr>
          <w:p w14:paraId="632CBA9C" w14:textId="77777777" w:rsidR="000B564A" w:rsidRDefault="00387161">
            <w:pPr>
              <w:pStyle w:val="a0"/>
              <w:shd w:val="clear" w:color="auto" w:fill="381404"/>
              <w:spacing w:line="240" w:lineRule="auto"/>
              <w:ind w:firstLine="360"/>
            </w:pPr>
            <w:r>
              <w:rPr>
                <w:rStyle w:val="a"/>
                <w:b/>
                <w:color w:val="FFFFFF"/>
              </w:rPr>
              <w:t>Strategia di conformità del commercio elettronico</w:t>
            </w:r>
          </w:p>
        </w:tc>
        <w:tc>
          <w:tcPr>
            <w:tcW w:w="706" w:type="dxa"/>
            <w:tcBorders>
              <w:top w:val="single" w:sz="4" w:space="0" w:color="FFC000"/>
              <w:bottom w:val="single" w:sz="4" w:space="0" w:color="FFC000"/>
            </w:tcBorders>
            <w:shd w:val="clear" w:color="auto" w:fill="381404"/>
          </w:tcPr>
          <w:p w14:paraId="45FFCF95" w14:textId="77777777" w:rsidR="000B564A" w:rsidRDefault="00387161">
            <w:pPr>
              <w:pStyle w:val="a0"/>
              <w:shd w:val="clear" w:color="auto" w:fill="381404"/>
              <w:spacing w:line="240" w:lineRule="auto"/>
              <w:ind w:firstLine="360"/>
            </w:pPr>
            <w:r>
              <w:rPr>
                <w:rStyle w:val="a"/>
                <w:b/>
                <w:color w:val="FFFFFF"/>
              </w:rPr>
              <w:t>8</w:t>
            </w:r>
          </w:p>
        </w:tc>
      </w:tr>
      <w:tr w:rsidR="000B564A" w14:paraId="70CB33CD" w14:textId="77777777" w:rsidTr="00F417D3">
        <w:trPr>
          <w:trHeight w:val="336"/>
        </w:trPr>
        <w:tc>
          <w:tcPr>
            <w:tcW w:w="1886" w:type="dxa"/>
            <w:vMerge/>
            <w:shd w:val="clear" w:color="auto" w:fill="381404"/>
          </w:tcPr>
          <w:p w14:paraId="73ACCC3E" w14:textId="77777777" w:rsidR="000B564A" w:rsidRDefault="000B564A"/>
        </w:tc>
        <w:tc>
          <w:tcPr>
            <w:tcW w:w="1147" w:type="dxa"/>
            <w:tcBorders>
              <w:right w:val="single" w:sz="4" w:space="0" w:color="FFC000"/>
            </w:tcBorders>
            <w:shd w:val="clear" w:color="auto" w:fill="381404"/>
          </w:tcPr>
          <w:p w14:paraId="47246A79" w14:textId="77777777" w:rsidR="000B564A" w:rsidRDefault="00387161">
            <w:pPr>
              <w:pStyle w:val="a0"/>
              <w:shd w:val="clear" w:color="auto" w:fill="381404"/>
              <w:spacing w:line="240" w:lineRule="auto"/>
              <w:ind w:firstLine="360"/>
            </w:pPr>
            <w:r>
              <w:rPr>
                <w:rStyle w:val="a"/>
                <w:b/>
                <w:color w:val="FFFFFF"/>
              </w:rPr>
              <w:t>6.</w:t>
            </w:r>
          </w:p>
        </w:tc>
        <w:tc>
          <w:tcPr>
            <w:tcW w:w="6653" w:type="dxa"/>
            <w:tcBorders>
              <w:top w:val="single" w:sz="4" w:space="0" w:color="FFC000"/>
              <w:left w:val="single" w:sz="4" w:space="0" w:color="FFC000"/>
              <w:bottom w:val="single" w:sz="4" w:space="0" w:color="FFC000"/>
            </w:tcBorders>
            <w:shd w:val="clear" w:color="auto" w:fill="381404"/>
          </w:tcPr>
          <w:p w14:paraId="5B158FC7" w14:textId="77777777" w:rsidR="000B564A" w:rsidRDefault="00387161">
            <w:pPr>
              <w:pStyle w:val="a0"/>
              <w:shd w:val="clear" w:color="auto" w:fill="381404"/>
              <w:spacing w:line="240" w:lineRule="auto"/>
              <w:ind w:firstLine="360"/>
            </w:pPr>
            <w:r>
              <w:rPr>
                <w:rStyle w:val="a"/>
                <w:b/>
                <w:color w:val="FFFFFF"/>
              </w:rPr>
              <w:t>Norme statutarie</w:t>
            </w:r>
          </w:p>
        </w:tc>
        <w:tc>
          <w:tcPr>
            <w:tcW w:w="706" w:type="dxa"/>
            <w:tcBorders>
              <w:top w:val="single" w:sz="4" w:space="0" w:color="FFC000"/>
              <w:bottom w:val="single" w:sz="4" w:space="0" w:color="FFC000"/>
            </w:tcBorders>
            <w:shd w:val="clear" w:color="auto" w:fill="381404"/>
          </w:tcPr>
          <w:p w14:paraId="6539ADBE" w14:textId="77777777" w:rsidR="000B564A" w:rsidRDefault="00387161">
            <w:pPr>
              <w:pStyle w:val="a0"/>
              <w:shd w:val="clear" w:color="auto" w:fill="381404"/>
              <w:spacing w:line="240" w:lineRule="auto"/>
              <w:ind w:firstLine="360"/>
            </w:pPr>
            <w:r>
              <w:rPr>
                <w:rStyle w:val="a"/>
                <w:b/>
                <w:color w:val="FFFFFF"/>
              </w:rPr>
              <w:t>9</w:t>
            </w:r>
          </w:p>
        </w:tc>
      </w:tr>
      <w:tr w:rsidR="000B564A" w14:paraId="653790AF" w14:textId="77777777" w:rsidTr="00F417D3">
        <w:trPr>
          <w:trHeight w:val="408"/>
        </w:trPr>
        <w:tc>
          <w:tcPr>
            <w:tcW w:w="1886" w:type="dxa"/>
            <w:vMerge/>
            <w:shd w:val="clear" w:color="auto" w:fill="381404"/>
          </w:tcPr>
          <w:p w14:paraId="3E8F4140" w14:textId="77777777" w:rsidR="000B564A" w:rsidRDefault="000B564A"/>
        </w:tc>
        <w:tc>
          <w:tcPr>
            <w:tcW w:w="1147" w:type="dxa"/>
            <w:tcBorders>
              <w:right w:val="single" w:sz="4" w:space="0" w:color="FFC000"/>
            </w:tcBorders>
            <w:shd w:val="clear" w:color="auto" w:fill="381404"/>
          </w:tcPr>
          <w:p w14:paraId="18C6FECE" w14:textId="77777777" w:rsidR="000B564A" w:rsidRDefault="00387161">
            <w:pPr>
              <w:pStyle w:val="a0"/>
              <w:shd w:val="clear" w:color="auto" w:fill="381404"/>
              <w:spacing w:line="240" w:lineRule="auto"/>
              <w:ind w:firstLine="360"/>
            </w:pPr>
            <w:r>
              <w:rPr>
                <w:rStyle w:val="a"/>
                <w:b/>
                <w:color w:val="FFFFFF"/>
              </w:rPr>
              <w:t>7.</w:t>
            </w:r>
          </w:p>
        </w:tc>
        <w:tc>
          <w:tcPr>
            <w:tcW w:w="6653" w:type="dxa"/>
            <w:tcBorders>
              <w:top w:val="single" w:sz="4" w:space="0" w:color="FFC000"/>
              <w:left w:val="single" w:sz="4" w:space="0" w:color="FFC000"/>
              <w:bottom w:val="single" w:sz="4" w:space="0" w:color="FFC000"/>
            </w:tcBorders>
            <w:shd w:val="clear" w:color="auto" w:fill="381404"/>
          </w:tcPr>
          <w:p w14:paraId="2529F469" w14:textId="77777777" w:rsidR="000B564A" w:rsidRDefault="00387161">
            <w:pPr>
              <w:pStyle w:val="a0"/>
              <w:shd w:val="clear" w:color="auto" w:fill="381404"/>
              <w:spacing w:line="240" w:lineRule="auto"/>
              <w:ind w:firstLine="360"/>
            </w:pPr>
            <w:r>
              <w:rPr>
                <w:rStyle w:val="a"/>
                <w:b/>
                <w:color w:val="FFFFFF"/>
              </w:rPr>
              <w:t>Criticità</w:t>
            </w:r>
          </w:p>
        </w:tc>
        <w:tc>
          <w:tcPr>
            <w:tcW w:w="706" w:type="dxa"/>
            <w:tcBorders>
              <w:top w:val="single" w:sz="4" w:space="0" w:color="FFC000"/>
              <w:bottom w:val="single" w:sz="4" w:space="0" w:color="FFC000"/>
            </w:tcBorders>
            <w:shd w:val="clear" w:color="auto" w:fill="381404"/>
          </w:tcPr>
          <w:p w14:paraId="5592363C" w14:textId="77777777" w:rsidR="000B564A" w:rsidRDefault="00387161">
            <w:pPr>
              <w:pStyle w:val="a0"/>
              <w:shd w:val="clear" w:color="auto" w:fill="381404"/>
              <w:spacing w:line="240" w:lineRule="auto"/>
              <w:ind w:firstLine="360"/>
            </w:pPr>
            <w:r>
              <w:rPr>
                <w:rStyle w:val="a"/>
                <w:b/>
                <w:color w:val="FFFFFF"/>
              </w:rPr>
              <w:t>9</w:t>
            </w:r>
          </w:p>
        </w:tc>
      </w:tr>
      <w:tr w:rsidR="000B564A" w14:paraId="3C15EA22" w14:textId="77777777" w:rsidTr="00F417D3">
        <w:trPr>
          <w:trHeight w:val="350"/>
        </w:trPr>
        <w:tc>
          <w:tcPr>
            <w:tcW w:w="1886" w:type="dxa"/>
            <w:vMerge/>
            <w:shd w:val="clear" w:color="auto" w:fill="381404"/>
          </w:tcPr>
          <w:p w14:paraId="1FB67134" w14:textId="77777777" w:rsidR="000B564A" w:rsidRDefault="000B564A"/>
        </w:tc>
        <w:tc>
          <w:tcPr>
            <w:tcW w:w="1147" w:type="dxa"/>
            <w:tcBorders>
              <w:right w:val="single" w:sz="4" w:space="0" w:color="FFC000"/>
            </w:tcBorders>
            <w:shd w:val="clear" w:color="auto" w:fill="381404"/>
          </w:tcPr>
          <w:p w14:paraId="35219362" w14:textId="77777777" w:rsidR="000B564A" w:rsidRDefault="00387161">
            <w:pPr>
              <w:pStyle w:val="a0"/>
              <w:shd w:val="clear" w:color="auto" w:fill="381404"/>
              <w:spacing w:line="240" w:lineRule="auto"/>
              <w:ind w:firstLine="360"/>
            </w:pPr>
            <w:r>
              <w:rPr>
                <w:rStyle w:val="a"/>
                <w:b/>
                <w:color w:val="FFFFFF"/>
              </w:rPr>
              <w:t>8.</w:t>
            </w:r>
          </w:p>
        </w:tc>
        <w:tc>
          <w:tcPr>
            <w:tcW w:w="6653" w:type="dxa"/>
            <w:tcBorders>
              <w:top w:val="single" w:sz="4" w:space="0" w:color="FFC000"/>
              <w:left w:val="single" w:sz="4" w:space="0" w:color="FFC000"/>
              <w:bottom w:val="single" w:sz="4" w:space="0" w:color="FFC000"/>
            </w:tcBorders>
            <w:shd w:val="clear" w:color="auto" w:fill="381404"/>
          </w:tcPr>
          <w:p w14:paraId="641FF8FB" w14:textId="77777777" w:rsidR="000B564A" w:rsidRDefault="00387161">
            <w:pPr>
              <w:pStyle w:val="a0"/>
              <w:shd w:val="clear" w:color="auto" w:fill="381404"/>
              <w:spacing w:line="240" w:lineRule="auto"/>
              <w:ind w:firstLine="360"/>
            </w:pPr>
            <w:r>
              <w:rPr>
                <w:rStyle w:val="a"/>
                <w:b/>
                <w:color w:val="FFFFFF"/>
              </w:rPr>
              <w:t>Rinuncia</w:t>
            </w:r>
          </w:p>
        </w:tc>
        <w:tc>
          <w:tcPr>
            <w:tcW w:w="706" w:type="dxa"/>
            <w:tcBorders>
              <w:top w:val="single" w:sz="4" w:space="0" w:color="FFC000"/>
              <w:bottom w:val="single" w:sz="4" w:space="0" w:color="FFC000"/>
            </w:tcBorders>
            <w:shd w:val="clear" w:color="auto" w:fill="381404"/>
          </w:tcPr>
          <w:p w14:paraId="399FA1FB" w14:textId="77777777" w:rsidR="000B564A" w:rsidRDefault="00387161">
            <w:pPr>
              <w:pStyle w:val="a0"/>
              <w:shd w:val="clear" w:color="auto" w:fill="381404"/>
              <w:spacing w:line="240" w:lineRule="auto"/>
              <w:ind w:firstLine="360"/>
            </w:pPr>
            <w:r>
              <w:rPr>
                <w:rStyle w:val="a"/>
                <w:b/>
                <w:color w:val="FFFFFF"/>
              </w:rPr>
              <w:t>9</w:t>
            </w:r>
          </w:p>
        </w:tc>
      </w:tr>
      <w:tr w:rsidR="000B564A" w14:paraId="2A3CC6E9" w14:textId="77777777" w:rsidTr="00F417D3">
        <w:trPr>
          <w:trHeight w:val="389"/>
        </w:trPr>
        <w:tc>
          <w:tcPr>
            <w:tcW w:w="1886" w:type="dxa"/>
            <w:vMerge/>
            <w:shd w:val="clear" w:color="auto" w:fill="381404"/>
          </w:tcPr>
          <w:p w14:paraId="2FC3ECED" w14:textId="77777777" w:rsidR="000B564A" w:rsidRDefault="000B564A"/>
        </w:tc>
        <w:tc>
          <w:tcPr>
            <w:tcW w:w="1147" w:type="dxa"/>
            <w:tcBorders>
              <w:right w:val="single" w:sz="4" w:space="0" w:color="FFC000"/>
            </w:tcBorders>
            <w:shd w:val="clear" w:color="auto" w:fill="381404"/>
          </w:tcPr>
          <w:p w14:paraId="0A64FA05" w14:textId="77777777" w:rsidR="000B564A" w:rsidRDefault="00387161">
            <w:pPr>
              <w:pStyle w:val="a0"/>
              <w:shd w:val="clear" w:color="auto" w:fill="381404"/>
              <w:spacing w:line="240" w:lineRule="auto"/>
              <w:ind w:firstLine="360"/>
            </w:pPr>
            <w:r>
              <w:rPr>
                <w:rStyle w:val="a"/>
                <w:b/>
                <w:color w:val="FFFFFF"/>
              </w:rPr>
              <w:t>9.</w:t>
            </w:r>
          </w:p>
        </w:tc>
        <w:tc>
          <w:tcPr>
            <w:tcW w:w="6653" w:type="dxa"/>
            <w:tcBorders>
              <w:top w:val="single" w:sz="4" w:space="0" w:color="FFC000"/>
              <w:left w:val="single" w:sz="4" w:space="0" w:color="FFC000"/>
              <w:bottom w:val="single" w:sz="4" w:space="0" w:color="FFC000"/>
            </w:tcBorders>
            <w:shd w:val="clear" w:color="auto" w:fill="381404"/>
          </w:tcPr>
          <w:p w14:paraId="5ED854F3" w14:textId="77777777" w:rsidR="000B564A" w:rsidRDefault="00387161">
            <w:pPr>
              <w:pStyle w:val="a0"/>
              <w:shd w:val="clear" w:color="auto" w:fill="381404"/>
              <w:spacing w:line="240" w:lineRule="auto"/>
              <w:ind w:firstLine="360"/>
            </w:pPr>
            <w:r>
              <w:rPr>
                <w:rStyle w:val="a"/>
                <w:b/>
                <w:color w:val="FFFFFF"/>
              </w:rPr>
              <w:t>Conformità e applicazione</w:t>
            </w:r>
          </w:p>
        </w:tc>
        <w:tc>
          <w:tcPr>
            <w:tcW w:w="706" w:type="dxa"/>
            <w:tcBorders>
              <w:top w:val="single" w:sz="4" w:space="0" w:color="FFC000"/>
              <w:bottom w:val="single" w:sz="4" w:space="0" w:color="FFC000"/>
            </w:tcBorders>
            <w:shd w:val="clear" w:color="auto" w:fill="381404"/>
          </w:tcPr>
          <w:p w14:paraId="2C3FE4E4" w14:textId="77777777" w:rsidR="000B564A" w:rsidRDefault="00387161">
            <w:pPr>
              <w:pStyle w:val="a0"/>
              <w:shd w:val="clear" w:color="auto" w:fill="381404"/>
              <w:spacing w:line="240" w:lineRule="auto"/>
            </w:pPr>
            <w:r>
              <w:rPr>
                <w:rStyle w:val="a"/>
                <w:b/>
                <w:color w:val="FFFFFF"/>
              </w:rPr>
              <w:t>10</w:t>
            </w:r>
          </w:p>
        </w:tc>
      </w:tr>
      <w:tr w:rsidR="000B564A" w14:paraId="1E703C57" w14:textId="77777777" w:rsidTr="00F417D3">
        <w:trPr>
          <w:trHeight w:val="672"/>
        </w:trPr>
        <w:tc>
          <w:tcPr>
            <w:tcW w:w="1886" w:type="dxa"/>
            <w:vMerge/>
            <w:shd w:val="clear" w:color="auto" w:fill="381404"/>
          </w:tcPr>
          <w:p w14:paraId="78A7A871" w14:textId="77777777" w:rsidR="000B564A" w:rsidRDefault="000B564A"/>
        </w:tc>
        <w:tc>
          <w:tcPr>
            <w:tcW w:w="1147" w:type="dxa"/>
            <w:tcBorders>
              <w:right w:val="single" w:sz="4" w:space="0" w:color="FFC000"/>
            </w:tcBorders>
            <w:shd w:val="clear" w:color="auto" w:fill="381404"/>
          </w:tcPr>
          <w:p w14:paraId="52F5E20C" w14:textId="77777777" w:rsidR="000B564A" w:rsidRDefault="00387161">
            <w:pPr>
              <w:pStyle w:val="a0"/>
              <w:shd w:val="clear" w:color="auto" w:fill="381404"/>
              <w:spacing w:line="240" w:lineRule="auto"/>
              <w:ind w:firstLine="360"/>
            </w:pPr>
            <w:r>
              <w:rPr>
                <w:rStyle w:val="a"/>
                <w:b/>
                <w:color w:val="FFFFFF"/>
              </w:rPr>
              <w:t>10.</w:t>
            </w:r>
          </w:p>
        </w:tc>
        <w:tc>
          <w:tcPr>
            <w:tcW w:w="6653" w:type="dxa"/>
            <w:tcBorders>
              <w:top w:val="single" w:sz="4" w:space="0" w:color="FFC000"/>
              <w:left w:val="single" w:sz="4" w:space="0" w:color="FFC000"/>
              <w:bottom w:val="single" w:sz="4" w:space="0" w:color="FFC000"/>
            </w:tcBorders>
            <w:shd w:val="clear" w:color="auto" w:fill="381404"/>
            <w:vAlign w:val="bottom"/>
          </w:tcPr>
          <w:p w14:paraId="3DEDCEE3" w14:textId="77777777" w:rsidR="000B564A" w:rsidRDefault="00387161">
            <w:pPr>
              <w:pStyle w:val="a0"/>
              <w:shd w:val="clear" w:color="auto" w:fill="381404"/>
              <w:spacing w:line="240" w:lineRule="auto"/>
              <w:ind w:firstLine="360"/>
            </w:pPr>
            <w:r>
              <w:rPr>
                <w:rStyle w:val="a"/>
                <w:b/>
                <w:color w:val="FFFFFF"/>
              </w:rPr>
              <w:t>Obblighi ai sensi della direttiva dei servizi di media audiovisivi</w:t>
            </w:r>
          </w:p>
          <w:p w14:paraId="67269CD9" w14:textId="77777777" w:rsidR="000B564A" w:rsidRDefault="00387161">
            <w:pPr>
              <w:pStyle w:val="a0"/>
              <w:shd w:val="clear" w:color="auto" w:fill="381404"/>
              <w:spacing w:line="240" w:lineRule="auto"/>
              <w:ind w:firstLine="360"/>
            </w:pPr>
            <w:r>
              <w:rPr>
                <w:rStyle w:val="a"/>
                <w:b/>
                <w:color w:val="FFFFFF"/>
              </w:rPr>
              <w:t>e della legge sulla sicurezza online e la regolamentazione dei media</w:t>
            </w:r>
          </w:p>
        </w:tc>
        <w:tc>
          <w:tcPr>
            <w:tcW w:w="706" w:type="dxa"/>
            <w:tcBorders>
              <w:top w:val="single" w:sz="4" w:space="0" w:color="FFC000"/>
              <w:bottom w:val="single" w:sz="4" w:space="0" w:color="FFC000"/>
            </w:tcBorders>
            <w:shd w:val="clear" w:color="auto" w:fill="381404"/>
          </w:tcPr>
          <w:p w14:paraId="4F5C2E7C" w14:textId="77777777" w:rsidR="000B564A" w:rsidRDefault="00387161">
            <w:pPr>
              <w:pStyle w:val="a0"/>
              <w:shd w:val="clear" w:color="auto" w:fill="381404"/>
              <w:spacing w:line="240" w:lineRule="auto"/>
            </w:pPr>
            <w:r>
              <w:rPr>
                <w:rStyle w:val="a"/>
                <w:b/>
                <w:color w:val="FFFFFF"/>
              </w:rPr>
              <w:t>10</w:t>
            </w:r>
          </w:p>
        </w:tc>
      </w:tr>
      <w:tr w:rsidR="000B564A" w14:paraId="20969CE0" w14:textId="77777777" w:rsidTr="00F417D3">
        <w:trPr>
          <w:trHeight w:val="422"/>
        </w:trPr>
        <w:tc>
          <w:tcPr>
            <w:tcW w:w="1886" w:type="dxa"/>
            <w:vMerge/>
            <w:shd w:val="clear" w:color="auto" w:fill="381404"/>
          </w:tcPr>
          <w:p w14:paraId="52C7A1A8" w14:textId="77777777" w:rsidR="000B564A" w:rsidRDefault="000B564A"/>
        </w:tc>
        <w:tc>
          <w:tcPr>
            <w:tcW w:w="1147" w:type="dxa"/>
            <w:tcBorders>
              <w:right w:val="single" w:sz="4" w:space="0" w:color="FFC000"/>
            </w:tcBorders>
            <w:shd w:val="clear" w:color="auto" w:fill="381404"/>
          </w:tcPr>
          <w:p w14:paraId="4F9191E2" w14:textId="77777777" w:rsidR="000B564A" w:rsidRDefault="000B564A">
            <w:pPr>
              <w:rPr>
                <w:sz w:val="10"/>
                <w:szCs w:val="10"/>
              </w:rPr>
            </w:pPr>
          </w:p>
        </w:tc>
        <w:tc>
          <w:tcPr>
            <w:tcW w:w="6653" w:type="dxa"/>
            <w:tcBorders>
              <w:top w:val="single" w:sz="4" w:space="0" w:color="FFC000"/>
              <w:left w:val="single" w:sz="4" w:space="0" w:color="FFC000"/>
              <w:bottom w:val="single" w:sz="4" w:space="0" w:color="FFC000"/>
            </w:tcBorders>
            <w:shd w:val="clear" w:color="auto" w:fill="381404"/>
          </w:tcPr>
          <w:p w14:paraId="1E965B81" w14:textId="77777777" w:rsidR="000B564A" w:rsidRDefault="00387161">
            <w:pPr>
              <w:pStyle w:val="a0"/>
              <w:shd w:val="clear" w:color="auto" w:fill="381404"/>
              <w:spacing w:line="240" w:lineRule="auto"/>
              <w:ind w:firstLine="360"/>
            </w:pPr>
            <w:r>
              <w:rPr>
                <w:rStyle w:val="a"/>
                <w:color w:val="FFFFFF"/>
              </w:rPr>
              <w:t>Misure appropriate</w:t>
            </w:r>
          </w:p>
        </w:tc>
        <w:tc>
          <w:tcPr>
            <w:tcW w:w="706" w:type="dxa"/>
            <w:tcBorders>
              <w:top w:val="single" w:sz="4" w:space="0" w:color="FFC000"/>
              <w:bottom w:val="single" w:sz="4" w:space="0" w:color="FFC000"/>
            </w:tcBorders>
            <w:shd w:val="clear" w:color="auto" w:fill="381404"/>
          </w:tcPr>
          <w:p w14:paraId="09411385" w14:textId="77777777" w:rsidR="000B564A" w:rsidRDefault="00387161">
            <w:pPr>
              <w:pStyle w:val="a0"/>
              <w:shd w:val="clear" w:color="auto" w:fill="381404"/>
              <w:spacing w:line="240" w:lineRule="auto"/>
            </w:pPr>
            <w:r>
              <w:rPr>
                <w:rStyle w:val="a"/>
                <w:color w:val="FFFFFF"/>
              </w:rPr>
              <w:t>12</w:t>
            </w:r>
          </w:p>
        </w:tc>
      </w:tr>
      <w:tr w:rsidR="000B564A" w14:paraId="6535B7DD" w14:textId="77777777" w:rsidTr="00F417D3">
        <w:trPr>
          <w:trHeight w:val="7272"/>
        </w:trPr>
        <w:tc>
          <w:tcPr>
            <w:tcW w:w="1886" w:type="dxa"/>
            <w:vMerge/>
            <w:shd w:val="clear" w:color="auto" w:fill="381404"/>
          </w:tcPr>
          <w:p w14:paraId="4D0D02C2" w14:textId="77777777" w:rsidR="000B564A" w:rsidRDefault="000B564A"/>
        </w:tc>
        <w:tc>
          <w:tcPr>
            <w:tcW w:w="1147" w:type="dxa"/>
            <w:tcBorders>
              <w:right w:val="single" w:sz="4" w:space="0" w:color="FFC000"/>
            </w:tcBorders>
            <w:shd w:val="clear" w:color="auto" w:fill="381404"/>
          </w:tcPr>
          <w:p w14:paraId="072FADF6" w14:textId="77777777" w:rsidR="000B564A" w:rsidRDefault="000B564A">
            <w:pPr>
              <w:rPr>
                <w:sz w:val="10"/>
                <w:szCs w:val="10"/>
              </w:rPr>
            </w:pPr>
          </w:p>
        </w:tc>
        <w:tc>
          <w:tcPr>
            <w:tcW w:w="6653" w:type="dxa"/>
            <w:tcBorders>
              <w:top w:val="single" w:sz="4" w:space="0" w:color="FFC000"/>
              <w:left w:val="single" w:sz="4" w:space="0" w:color="FFC000"/>
            </w:tcBorders>
            <w:shd w:val="clear" w:color="auto" w:fill="381404"/>
          </w:tcPr>
          <w:p w14:paraId="4B3175E8" w14:textId="77777777" w:rsidR="000B564A" w:rsidRDefault="000B564A">
            <w:pPr>
              <w:rPr>
                <w:sz w:val="10"/>
                <w:szCs w:val="10"/>
              </w:rPr>
            </w:pPr>
          </w:p>
        </w:tc>
        <w:tc>
          <w:tcPr>
            <w:tcW w:w="706" w:type="dxa"/>
            <w:tcBorders>
              <w:top w:val="single" w:sz="4" w:space="0" w:color="FFC000"/>
            </w:tcBorders>
            <w:shd w:val="clear" w:color="auto" w:fill="381404"/>
          </w:tcPr>
          <w:p w14:paraId="43852052" w14:textId="77777777" w:rsidR="000B564A" w:rsidRDefault="000B564A">
            <w:pPr>
              <w:rPr>
                <w:sz w:val="10"/>
                <w:szCs w:val="10"/>
              </w:rPr>
            </w:pPr>
          </w:p>
        </w:tc>
      </w:tr>
    </w:tbl>
    <w:p w14:paraId="58DB7D77" w14:textId="77777777" w:rsidR="000B564A" w:rsidRDefault="000B564A">
      <w:pPr>
        <w:spacing w:after="719" w:line="1" w:lineRule="exact"/>
      </w:pPr>
    </w:p>
    <w:p w14:paraId="39045674" w14:textId="77777777" w:rsidR="00F417D3" w:rsidRDefault="00F417D3">
      <w:pPr>
        <w:pStyle w:val="30"/>
        <w:shd w:val="clear" w:color="auto" w:fill="381404"/>
        <w:tabs>
          <w:tab w:val="left" w:pos="3165"/>
        </w:tabs>
        <w:ind w:firstLine="360"/>
        <w:sectPr w:rsidR="00F417D3" w:rsidSect="00F417D3">
          <w:footerReference w:type="first" r:id="rId10"/>
          <w:pgSz w:w="12240" w:h="18720"/>
          <w:pgMar w:top="1522" w:right="402" w:bottom="799" w:left="1283" w:header="1094" w:footer="371" w:gutter="0"/>
          <w:cols w:space="720"/>
          <w:noEndnote/>
          <w:titlePg/>
          <w:docGrid w:linePitch="360"/>
        </w:sectPr>
      </w:pPr>
    </w:p>
    <w:tbl>
      <w:tblPr>
        <w:tblOverlap w:val="never"/>
        <w:tblW w:w="0" w:type="auto"/>
        <w:shd w:val="clear" w:color="auto" w:fill="381404"/>
        <w:tblLayout w:type="fixed"/>
        <w:tblCellMar>
          <w:left w:w="10" w:type="dxa"/>
          <w:right w:w="10" w:type="dxa"/>
        </w:tblCellMar>
        <w:tblLook w:val="04A0" w:firstRow="1" w:lastRow="0" w:firstColumn="1" w:lastColumn="0" w:noHBand="0" w:noVBand="1"/>
      </w:tblPr>
      <w:tblGrid>
        <w:gridCol w:w="1886"/>
        <w:gridCol w:w="1133"/>
        <w:gridCol w:w="6686"/>
        <w:gridCol w:w="850"/>
      </w:tblGrid>
      <w:tr w:rsidR="000B564A" w14:paraId="52E72BF6" w14:textId="77777777" w:rsidTr="00F417D3">
        <w:trPr>
          <w:trHeight w:val="600"/>
        </w:trPr>
        <w:tc>
          <w:tcPr>
            <w:tcW w:w="1886" w:type="dxa"/>
            <w:shd w:val="clear" w:color="auto" w:fill="381404"/>
          </w:tcPr>
          <w:p w14:paraId="14F5A5EA" w14:textId="77777777" w:rsidR="000B564A" w:rsidRDefault="000B564A">
            <w:pPr>
              <w:rPr>
                <w:sz w:val="10"/>
                <w:szCs w:val="10"/>
              </w:rPr>
            </w:pPr>
          </w:p>
        </w:tc>
        <w:tc>
          <w:tcPr>
            <w:tcW w:w="1133" w:type="dxa"/>
            <w:shd w:val="clear" w:color="auto" w:fill="381404"/>
          </w:tcPr>
          <w:p w14:paraId="2EEAB748" w14:textId="77777777" w:rsidR="000B564A" w:rsidRDefault="000B564A">
            <w:pPr>
              <w:rPr>
                <w:sz w:val="10"/>
                <w:szCs w:val="10"/>
              </w:rPr>
            </w:pPr>
          </w:p>
        </w:tc>
        <w:tc>
          <w:tcPr>
            <w:tcW w:w="6686" w:type="dxa"/>
            <w:shd w:val="clear" w:color="auto" w:fill="381404"/>
          </w:tcPr>
          <w:p w14:paraId="7D86249D" w14:textId="77777777" w:rsidR="000B564A" w:rsidRDefault="000B564A">
            <w:pPr>
              <w:rPr>
                <w:sz w:val="10"/>
                <w:szCs w:val="10"/>
              </w:rPr>
            </w:pPr>
          </w:p>
        </w:tc>
        <w:tc>
          <w:tcPr>
            <w:tcW w:w="850" w:type="dxa"/>
            <w:shd w:val="clear" w:color="auto" w:fill="381404"/>
          </w:tcPr>
          <w:p w14:paraId="1E37849D" w14:textId="77777777" w:rsidR="000B564A" w:rsidRDefault="000B564A">
            <w:pPr>
              <w:rPr>
                <w:sz w:val="10"/>
                <w:szCs w:val="10"/>
              </w:rPr>
            </w:pPr>
          </w:p>
        </w:tc>
      </w:tr>
      <w:tr w:rsidR="000B564A" w14:paraId="25FF5577" w14:textId="77777777" w:rsidTr="00F417D3">
        <w:trPr>
          <w:trHeight w:val="370"/>
        </w:trPr>
        <w:tc>
          <w:tcPr>
            <w:tcW w:w="1886" w:type="dxa"/>
            <w:shd w:val="clear" w:color="auto" w:fill="381404"/>
          </w:tcPr>
          <w:p w14:paraId="098E6DAA" w14:textId="77777777" w:rsidR="000B564A" w:rsidRDefault="00387161">
            <w:pPr>
              <w:pStyle w:val="a0"/>
              <w:shd w:val="clear" w:color="auto" w:fill="381404"/>
              <w:spacing w:line="240" w:lineRule="auto"/>
              <w:ind w:firstLine="360"/>
              <w:rPr>
                <w:sz w:val="50"/>
                <w:szCs w:val="50"/>
              </w:rPr>
            </w:pPr>
            <w:r>
              <w:rPr>
                <w:rStyle w:val="a"/>
                <w:rFonts w:ascii="Times New Roman" w:hAnsi="Times New Roman"/>
                <w:color w:val="FFFFFF"/>
                <w:sz w:val="50"/>
              </w:rPr>
              <w:t>Parte B</w:t>
            </w:r>
          </w:p>
        </w:tc>
        <w:tc>
          <w:tcPr>
            <w:tcW w:w="1133" w:type="dxa"/>
            <w:tcBorders>
              <w:right w:val="single" w:sz="4" w:space="0" w:color="A5C9EB" w:themeColor="text2" w:themeTint="40"/>
            </w:tcBorders>
            <w:shd w:val="clear" w:color="auto" w:fill="381404"/>
          </w:tcPr>
          <w:p w14:paraId="3811B873" w14:textId="77777777" w:rsidR="000B564A" w:rsidRDefault="00387161">
            <w:pPr>
              <w:pStyle w:val="a0"/>
              <w:shd w:val="clear" w:color="auto" w:fill="381404"/>
              <w:spacing w:line="240" w:lineRule="auto"/>
              <w:ind w:firstLine="360"/>
            </w:pPr>
            <w:r>
              <w:rPr>
                <w:rStyle w:val="a"/>
                <w:b/>
                <w:color w:val="FFFFFF"/>
              </w:rPr>
              <w:t>11.</w:t>
            </w:r>
          </w:p>
        </w:tc>
        <w:tc>
          <w:tcPr>
            <w:tcW w:w="6686" w:type="dxa"/>
            <w:tcBorders>
              <w:left w:val="single" w:sz="4" w:space="0" w:color="A5C9EB" w:themeColor="text2" w:themeTint="40"/>
              <w:bottom w:val="single" w:sz="4" w:space="0" w:color="FFC000"/>
            </w:tcBorders>
            <w:shd w:val="clear" w:color="auto" w:fill="381404"/>
          </w:tcPr>
          <w:p w14:paraId="1ADDD544" w14:textId="77777777" w:rsidR="000B564A" w:rsidRDefault="00387161">
            <w:pPr>
              <w:pStyle w:val="a0"/>
              <w:shd w:val="clear" w:color="auto" w:fill="381404"/>
              <w:spacing w:line="240" w:lineRule="auto"/>
              <w:ind w:firstLine="360"/>
            </w:pPr>
            <w:r>
              <w:rPr>
                <w:rStyle w:val="a"/>
                <w:b/>
                <w:color w:val="FFFFFF"/>
              </w:rPr>
              <w:t>Definizioni</w:t>
            </w:r>
          </w:p>
        </w:tc>
        <w:tc>
          <w:tcPr>
            <w:tcW w:w="850" w:type="dxa"/>
            <w:tcBorders>
              <w:bottom w:val="single" w:sz="4" w:space="0" w:color="FFC000"/>
            </w:tcBorders>
            <w:shd w:val="clear" w:color="auto" w:fill="381404"/>
          </w:tcPr>
          <w:p w14:paraId="4B4B621A" w14:textId="77777777" w:rsidR="000B564A" w:rsidRDefault="00387161">
            <w:pPr>
              <w:pStyle w:val="a0"/>
              <w:shd w:val="clear" w:color="auto" w:fill="381404"/>
              <w:spacing w:line="240" w:lineRule="auto"/>
            </w:pPr>
            <w:r>
              <w:rPr>
                <w:rStyle w:val="a"/>
                <w:b/>
                <w:color w:val="FFFFFF"/>
              </w:rPr>
              <w:t>15</w:t>
            </w:r>
          </w:p>
        </w:tc>
      </w:tr>
      <w:tr w:rsidR="000B564A" w14:paraId="6418C87F" w14:textId="77777777" w:rsidTr="00F417D3">
        <w:trPr>
          <w:trHeight w:val="691"/>
        </w:trPr>
        <w:tc>
          <w:tcPr>
            <w:tcW w:w="1886" w:type="dxa"/>
            <w:shd w:val="clear" w:color="auto" w:fill="381404"/>
          </w:tcPr>
          <w:p w14:paraId="4F7E7DC9"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2AC73C4" w14:textId="77777777" w:rsidR="000B564A" w:rsidRDefault="00387161">
            <w:pPr>
              <w:pStyle w:val="a0"/>
              <w:shd w:val="clear" w:color="auto" w:fill="381404"/>
              <w:spacing w:line="240" w:lineRule="auto"/>
              <w:ind w:firstLine="360"/>
            </w:pPr>
            <w:r>
              <w:rPr>
                <w:rStyle w:val="a"/>
                <w:b/>
                <w:color w:val="FFFFFF"/>
              </w:rPr>
              <w:t>12.</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6CE207AF" w14:textId="77777777" w:rsidR="000B564A" w:rsidRDefault="00387161">
            <w:pPr>
              <w:pStyle w:val="a0"/>
              <w:shd w:val="clear" w:color="auto" w:fill="381404"/>
              <w:spacing w:line="240" w:lineRule="auto"/>
              <w:ind w:firstLine="360"/>
            </w:pPr>
            <w:r>
              <w:rPr>
                <w:rStyle w:val="a"/>
                <w:b/>
                <w:color w:val="FFFFFF"/>
              </w:rPr>
              <w:t>Obblighi specifici per i servizi</w:t>
            </w:r>
          </w:p>
          <w:p w14:paraId="364DAA7A" w14:textId="77777777" w:rsidR="000B564A" w:rsidRDefault="00387161">
            <w:pPr>
              <w:pStyle w:val="a0"/>
              <w:shd w:val="clear" w:color="auto" w:fill="381404"/>
              <w:spacing w:line="240" w:lineRule="auto"/>
              <w:ind w:firstLine="360"/>
            </w:pPr>
            <w:r>
              <w:rPr>
                <w:rStyle w:val="a"/>
                <w:b/>
                <w:color w:val="FFFFFF"/>
              </w:rPr>
              <w:t>di piattaforma per la condivisione video – Contenuto</w:t>
            </w:r>
          </w:p>
        </w:tc>
        <w:tc>
          <w:tcPr>
            <w:tcW w:w="850" w:type="dxa"/>
            <w:tcBorders>
              <w:top w:val="single" w:sz="4" w:space="0" w:color="FFC000"/>
              <w:bottom w:val="single" w:sz="4" w:space="0" w:color="FFC000"/>
            </w:tcBorders>
            <w:shd w:val="clear" w:color="auto" w:fill="381404"/>
          </w:tcPr>
          <w:p w14:paraId="5C91E55B" w14:textId="77777777" w:rsidR="000B564A" w:rsidRDefault="00387161">
            <w:pPr>
              <w:pStyle w:val="a0"/>
              <w:shd w:val="clear" w:color="auto" w:fill="381404"/>
              <w:spacing w:line="240" w:lineRule="auto"/>
            </w:pPr>
            <w:r>
              <w:rPr>
                <w:rStyle w:val="a"/>
                <w:b/>
                <w:color w:val="FFFFFF"/>
              </w:rPr>
              <w:t>20</w:t>
            </w:r>
          </w:p>
        </w:tc>
      </w:tr>
      <w:tr w:rsidR="000B564A" w14:paraId="260CA2B9" w14:textId="77777777" w:rsidTr="00F417D3">
        <w:trPr>
          <w:trHeight w:val="389"/>
        </w:trPr>
        <w:tc>
          <w:tcPr>
            <w:tcW w:w="1886" w:type="dxa"/>
            <w:shd w:val="clear" w:color="auto" w:fill="381404"/>
          </w:tcPr>
          <w:p w14:paraId="25D09451"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DD6BBA5"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41E98913" w14:textId="77777777" w:rsidR="000B564A" w:rsidRDefault="00387161">
            <w:pPr>
              <w:pStyle w:val="a0"/>
              <w:shd w:val="clear" w:color="auto" w:fill="381404"/>
              <w:spacing w:line="240" w:lineRule="auto"/>
              <w:ind w:firstLine="360"/>
            </w:pPr>
            <w:r>
              <w:rPr>
                <w:rStyle w:val="a"/>
                <w:color w:val="FFFFFF"/>
              </w:rPr>
              <w:t>Termini e condizioni e obblighi connessi - Contenuto</w:t>
            </w:r>
          </w:p>
        </w:tc>
        <w:tc>
          <w:tcPr>
            <w:tcW w:w="850" w:type="dxa"/>
            <w:tcBorders>
              <w:top w:val="single" w:sz="4" w:space="0" w:color="FFC000"/>
              <w:bottom w:val="single" w:sz="4" w:space="0" w:color="FFC000"/>
            </w:tcBorders>
            <w:shd w:val="clear" w:color="auto" w:fill="381404"/>
            <w:vAlign w:val="bottom"/>
          </w:tcPr>
          <w:p w14:paraId="373C7977" w14:textId="77777777" w:rsidR="000B564A" w:rsidRDefault="00387161">
            <w:pPr>
              <w:pStyle w:val="a0"/>
              <w:shd w:val="clear" w:color="auto" w:fill="381404"/>
              <w:spacing w:line="240" w:lineRule="auto"/>
            </w:pPr>
            <w:r>
              <w:rPr>
                <w:rStyle w:val="a"/>
                <w:color w:val="FFFFFF"/>
              </w:rPr>
              <w:t>20</w:t>
            </w:r>
          </w:p>
        </w:tc>
      </w:tr>
      <w:tr w:rsidR="000B564A" w14:paraId="5E985D5A" w14:textId="77777777" w:rsidTr="00F417D3">
        <w:trPr>
          <w:trHeight w:val="389"/>
        </w:trPr>
        <w:tc>
          <w:tcPr>
            <w:tcW w:w="1886" w:type="dxa"/>
            <w:shd w:val="clear" w:color="auto" w:fill="381404"/>
          </w:tcPr>
          <w:p w14:paraId="4DCB5A8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D5D36FA"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C12DC4D" w14:textId="77777777" w:rsidR="000B564A" w:rsidRDefault="00387161">
            <w:pPr>
              <w:pStyle w:val="a0"/>
              <w:shd w:val="clear" w:color="auto" w:fill="381404"/>
              <w:spacing w:line="240" w:lineRule="auto"/>
              <w:ind w:firstLine="360"/>
            </w:pPr>
            <w:r>
              <w:rPr>
                <w:rStyle w:val="a"/>
                <w:color w:val="FFFFFF"/>
              </w:rPr>
              <w:t>Sospensione di account</w:t>
            </w:r>
          </w:p>
        </w:tc>
        <w:tc>
          <w:tcPr>
            <w:tcW w:w="850" w:type="dxa"/>
            <w:tcBorders>
              <w:top w:val="single" w:sz="4" w:space="0" w:color="FFC000"/>
              <w:bottom w:val="single" w:sz="4" w:space="0" w:color="FFC000"/>
            </w:tcBorders>
            <w:shd w:val="clear" w:color="auto" w:fill="381404"/>
          </w:tcPr>
          <w:p w14:paraId="0A9A5AC1" w14:textId="77777777" w:rsidR="000B564A" w:rsidRDefault="00387161">
            <w:pPr>
              <w:pStyle w:val="a0"/>
              <w:shd w:val="clear" w:color="auto" w:fill="381404"/>
              <w:spacing w:line="240" w:lineRule="auto"/>
            </w:pPr>
            <w:r>
              <w:rPr>
                <w:rStyle w:val="a"/>
                <w:color w:val="FFFFFF"/>
              </w:rPr>
              <w:t>21</w:t>
            </w:r>
          </w:p>
        </w:tc>
      </w:tr>
      <w:tr w:rsidR="000B564A" w14:paraId="7EA36A1B" w14:textId="77777777" w:rsidTr="00F417D3">
        <w:trPr>
          <w:trHeight w:val="370"/>
        </w:trPr>
        <w:tc>
          <w:tcPr>
            <w:tcW w:w="1886" w:type="dxa"/>
            <w:shd w:val="clear" w:color="auto" w:fill="381404"/>
          </w:tcPr>
          <w:p w14:paraId="16422B3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3810845"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0826FB63" w14:textId="77777777" w:rsidR="000B564A" w:rsidRDefault="00387161">
            <w:pPr>
              <w:pStyle w:val="a0"/>
              <w:shd w:val="clear" w:color="auto" w:fill="381404"/>
              <w:spacing w:line="240" w:lineRule="auto"/>
              <w:ind w:firstLine="360"/>
            </w:pPr>
            <w:r>
              <w:rPr>
                <w:rStyle w:val="a"/>
                <w:color w:val="FFFFFF"/>
              </w:rPr>
              <w:t>Controllo dell'età e contenuti riservati a soli adulti</w:t>
            </w:r>
          </w:p>
        </w:tc>
        <w:tc>
          <w:tcPr>
            <w:tcW w:w="850" w:type="dxa"/>
            <w:tcBorders>
              <w:top w:val="single" w:sz="4" w:space="0" w:color="FFC000"/>
              <w:bottom w:val="single" w:sz="4" w:space="0" w:color="FFC000"/>
            </w:tcBorders>
            <w:shd w:val="clear" w:color="auto" w:fill="381404"/>
          </w:tcPr>
          <w:p w14:paraId="5A86C0E8" w14:textId="77777777" w:rsidR="000B564A" w:rsidRDefault="00387161">
            <w:pPr>
              <w:pStyle w:val="a0"/>
              <w:shd w:val="clear" w:color="auto" w:fill="381404"/>
              <w:spacing w:line="240" w:lineRule="auto"/>
            </w:pPr>
            <w:r>
              <w:rPr>
                <w:rStyle w:val="a"/>
                <w:color w:val="FFFFFF"/>
              </w:rPr>
              <w:t>22</w:t>
            </w:r>
          </w:p>
        </w:tc>
      </w:tr>
      <w:tr w:rsidR="000B564A" w14:paraId="324D4D24" w14:textId="77777777" w:rsidTr="00F417D3">
        <w:trPr>
          <w:trHeight w:val="336"/>
        </w:trPr>
        <w:tc>
          <w:tcPr>
            <w:tcW w:w="1886" w:type="dxa"/>
            <w:shd w:val="clear" w:color="auto" w:fill="381404"/>
          </w:tcPr>
          <w:p w14:paraId="5E2A883D"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0B984DF"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082B2A65" w14:textId="77777777" w:rsidR="000B564A" w:rsidRDefault="00387161">
            <w:pPr>
              <w:pStyle w:val="a0"/>
              <w:shd w:val="clear" w:color="auto" w:fill="381404"/>
              <w:spacing w:line="240" w:lineRule="auto"/>
              <w:ind w:firstLine="360"/>
            </w:pPr>
            <w:r>
              <w:rPr>
                <w:rStyle w:val="a"/>
                <w:color w:val="FFFFFF"/>
              </w:rPr>
              <w:t>Classificazione del contenuto</w:t>
            </w:r>
          </w:p>
        </w:tc>
        <w:tc>
          <w:tcPr>
            <w:tcW w:w="850" w:type="dxa"/>
            <w:tcBorders>
              <w:top w:val="single" w:sz="4" w:space="0" w:color="FFC000"/>
              <w:bottom w:val="single" w:sz="4" w:space="0" w:color="FFC000"/>
            </w:tcBorders>
            <w:shd w:val="clear" w:color="auto" w:fill="381404"/>
            <w:vAlign w:val="bottom"/>
          </w:tcPr>
          <w:p w14:paraId="7B060DD3" w14:textId="77777777" w:rsidR="000B564A" w:rsidRDefault="00387161">
            <w:pPr>
              <w:pStyle w:val="a0"/>
              <w:shd w:val="clear" w:color="auto" w:fill="381404"/>
              <w:spacing w:line="240" w:lineRule="auto"/>
            </w:pPr>
            <w:r>
              <w:rPr>
                <w:rStyle w:val="a"/>
                <w:color w:val="FFFFFF"/>
              </w:rPr>
              <w:t>22</w:t>
            </w:r>
          </w:p>
        </w:tc>
      </w:tr>
      <w:tr w:rsidR="000B564A" w14:paraId="1C35BF22" w14:textId="77777777" w:rsidTr="00F417D3">
        <w:trPr>
          <w:trHeight w:val="422"/>
        </w:trPr>
        <w:tc>
          <w:tcPr>
            <w:tcW w:w="1886" w:type="dxa"/>
            <w:shd w:val="clear" w:color="auto" w:fill="381404"/>
          </w:tcPr>
          <w:p w14:paraId="5A9530B9"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87B1076"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center"/>
          </w:tcPr>
          <w:p w14:paraId="14333DE3" w14:textId="77777777" w:rsidR="000B564A" w:rsidRDefault="00387161">
            <w:pPr>
              <w:pStyle w:val="a0"/>
              <w:shd w:val="clear" w:color="auto" w:fill="381404"/>
              <w:spacing w:line="240" w:lineRule="auto"/>
              <w:ind w:firstLine="360"/>
            </w:pPr>
            <w:r>
              <w:rPr>
                <w:rStyle w:val="a"/>
                <w:color w:val="FFFFFF"/>
              </w:rPr>
              <w:t>Dibattito civico su questioni di interesse pubblico</w:t>
            </w:r>
          </w:p>
        </w:tc>
        <w:tc>
          <w:tcPr>
            <w:tcW w:w="850" w:type="dxa"/>
            <w:tcBorders>
              <w:top w:val="single" w:sz="4" w:space="0" w:color="FFC000"/>
              <w:bottom w:val="single" w:sz="4" w:space="0" w:color="FFC000"/>
            </w:tcBorders>
            <w:shd w:val="clear" w:color="auto" w:fill="381404"/>
            <w:vAlign w:val="center"/>
          </w:tcPr>
          <w:p w14:paraId="0CD9D7BA" w14:textId="77777777" w:rsidR="000B564A" w:rsidRDefault="00387161">
            <w:pPr>
              <w:pStyle w:val="a0"/>
              <w:shd w:val="clear" w:color="auto" w:fill="381404"/>
              <w:spacing w:line="240" w:lineRule="auto"/>
            </w:pPr>
            <w:r>
              <w:rPr>
                <w:rStyle w:val="a"/>
                <w:color w:val="FFFFFF"/>
              </w:rPr>
              <w:t>23</w:t>
            </w:r>
          </w:p>
        </w:tc>
      </w:tr>
      <w:tr w:rsidR="000B564A" w14:paraId="3A1A7CC8" w14:textId="77777777" w:rsidTr="00F417D3">
        <w:trPr>
          <w:trHeight w:val="686"/>
        </w:trPr>
        <w:tc>
          <w:tcPr>
            <w:tcW w:w="1886" w:type="dxa"/>
            <w:shd w:val="clear" w:color="auto" w:fill="381404"/>
          </w:tcPr>
          <w:p w14:paraId="54F2368B"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B235F5D" w14:textId="77777777" w:rsidR="000B564A" w:rsidRDefault="00387161">
            <w:pPr>
              <w:pStyle w:val="a0"/>
              <w:shd w:val="clear" w:color="auto" w:fill="381404"/>
              <w:spacing w:line="240" w:lineRule="auto"/>
              <w:ind w:firstLine="360"/>
            </w:pPr>
            <w:r>
              <w:rPr>
                <w:rStyle w:val="a"/>
                <w:b/>
                <w:color w:val="FFFFFF"/>
              </w:rPr>
              <w:t>13.</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470E7011" w14:textId="77777777" w:rsidR="000B564A" w:rsidRDefault="00387161">
            <w:pPr>
              <w:pStyle w:val="a0"/>
              <w:shd w:val="clear" w:color="auto" w:fill="381404"/>
              <w:spacing w:line="300" w:lineRule="auto"/>
              <w:ind w:firstLine="360"/>
            </w:pPr>
            <w:r>
              <w:rPr>
                <w:rStyle w:val="a"/>
                <w:b/>
                <w:color w:val="FFFFFF"/>
              </w:rPr>
              <w:t>Obblighi dei fornitori di servizi di piattaforma di condivisione video - Comunicazioni commerciali audiovisive</w:t>
            </w:r>
          </w:p>
        </w:tc>
        <w:tc>
          <w:tcPr>
            <w:tcW w:w="850" w:type="dxa"/>
            <w:tcBorders>
              <w:top w:val="single" w:sz="4" w:space="0" w:color="FFC000"/>
              <w:bottom w:val="single" w:sz="4" w:space="0" w:color="FFC000"/>
            </w:tcBorders>
            <w:shd w:val="clear" w:color="auto" w:fill="381404"/>
          </w:tcPr>
          <w:p w14:paraId="0FEE0AA1" w14:textId="77777777" w:rsidR="000B564A" w:rsidRDefault="00387161">
            <w:pPr>
              <w:pStyle w:val="a0"/>
              <w:shd w:val="clear" w:color="auto" w:fill="381404"/>
              <w:spacing w:line="240" w:lineRule="auto"/>
            </w:pPr>
            <w:r>
              <w:rPr>
                <w:rStyle w:val="a"/>
                <w:b/>
                <w:color w:val="FFFFFF"/>
              </w:rPr>
              <w:t>23</w:t>
            </w:r>
          </w:p>
        </w:tc>
      </w:tr>
      <w:tr w:rsidR="000B564A" w14:paraId="37B85729" w14:textId="77777777" w:rsidTr="00F417D3">
        <w:trPr>
          <w:trHeight w:val="706"/>
        </w:trPr>
        <w:tc>
          <w:tcPr>
            <w:tcW w:w="1886" w:type="dxa"/>
            <w:shd w:val="clear" w:color="auto" w:fill="381404"/>
          </w:tcPr>
          <w:p w14:paraId="2531EAA3"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7032ADD"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1F9003E1" w14:textId="77777777" w:rsidR="000B564A" w:rsidRDefault="00387161">
            <w:pPr>
              <w:pStyle w:val="a0"/>
              <w:shd w:val="clear" w:color="auto" w:fill="381404"/>
              <w:spacing w:line="305" w:lineRule="auto"/>
              <w:ind w:firstLine="360"/>
            </w:pPr>
            <w:r>
              <w:rPr>
                <w:rStyle w:val="a"/>
                <w:color w:val="FFFFFF"/>
              </w:rPr>
              <w:t>Termini e condizioni e obblighi connessi - Comunicazioni commerciali audiovisive</w:t>
            </w:r>
          </w:p>
        </w:tc>
        <w:tc>
          <w:tcPr>
            <w:tcW w:w="850" w:type="dxa"/>
            <w:tcBorders>
              <w:top w:val="single" w:sz="4" w:space="0" w:color="FFC000"/>
              <w:bottom w:val="single" w:sz="4" w:space="0" w:color="FFC000"/>
            </w:tcBorders>
            <w:shd w:val="clear" w:color="auto" w:fill="381404"/>
          </w:tcPr>
          <w:p w14:paraId="72F18CED" w14:textId="77777777" w:rsidR="000B564A" w:rsidRDefault="00387161">
            <w:pPr>
              <w:pStyle w:val="a0"/>
              <w:shd w:val="clear" w:color="auto" w:fill="381404"/>
              <w:spacing w:line="240" w:lineRule="auto"/>
            </w:pPr>
            <w:r>
              <w:rPr>
                <w:rStyle w:val="a"/>
                <w:color w:val="FFFFFF"/>
              </w:rPr>
              <w:t>23</w:t>
            </w:r>
          </w:p>
        </w:tc>
      </w:tr>
      <w:tr w:rsidR="000B564A" w14:paraId="6100A889" w14:textId="77777777" w:rsidTr="00F417D3">
        <w:trPr>
          <w:trHeight w:val="1042"/>
        </w:trPr>
        <w:tc>
          <w:tcPr>
            <w:tcW w:w="1886" w:type="dxa"/>
            <w:shd w:val="clear" w:color="auto" w:fill="381404"/>
          </w:tcPr>
          <w:p w14:paraId="35F48B80"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1986B8B"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F627642" w14:textId="77777777" w:rsidR="000B564A" w:rsidRDefault="00387161">
            <w:pPr>
              <w:pStyle w:val="a0"/>
              <w:shd w:val="clear" w:color="auto" w:fill="381404"/>
              <w:ind w:firstLine="360"/>
            </w:pPr>
            <w:r>
              <w:rPr>
                <w:rStyle w:val="a"/>
                <w:color w:val="FFFFFF"/>
              </w:rPr>
              <w:t>Comunicazioni commerciali audiovisive non commercializzate, vendute o organizzate dal servizio di piattaforma di condivisione video</w:t>
            </w:r>
          </w:p>
        </w:tc>
        <w:tc>
          <w:tcPr>
            <w:tcW w:w="850" w:type="dxa"/>
            <w:tcBorders>
              <w:top w:val="single" w:sz="4" w:space="0" w:color="FFC000"/>
              <w:bottom w:val="single" w:sz="4" w:space="0" w:color="FFC000"/>
            </w:tcBorders>
            <w:shd w:val="clear" w:color="auto" w:fill="381404"/>
          </w:tcPr>
          <w:p w14:paraId="0F5F95C0" w14:textId="77777777" w:rsidR="000B564A" w:rsidRDefault="00387161">
            <w:pPr>
              <w:pStyle w:val="a0"/>
              <w:shd w:val="clear" w:color="auto" w:fill="381404"/>
              <w:spacing w:line="240" w:lineRule="auto"/>
            </w:pPr>
            <w:r>
              <w:rPr>
                <w:rStyle w:val="a"/>
                <w:color w:val="FFFFFF"/>
              </w:rPr>
              <w:t>23</w:t>
            </w:r>
          </w:p>
        </w:tc>
      </w:tr>
      <w:tr w:rsidR="000B564A" w14:paraId="2DE81FC7" w14:textId="77777777" w:rsidTr="00F417D3">
        <w:trPr>
          <w:trHeight w:val="317"/>
        </w:trPr>
        <w:tc>
          <w:tcPr>
            <w:tcW w:w="1886" w:type="dxa"/>
            <w:shd w:val="clear" w:color="auto" w:fill="381404"/>
          </w:tcPr>
          <w:p w14:paraId="714E7C0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AF97787"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7F6B6575" w14:textId="77777777" w:rsidR="000B564A" w:rsidRDefault="00387161">
            <w:pPr>
              <w:pStyle w:val="a0"/>
              <w:shd w:val="clear" w:color="auto" w:fill="381404"/>
              <w:spacing w:line="240" w:lineRule="auto"/>
              <w:ind w:firstLine="360"/>
            </w:pPr>
            <w:r>
              <w:rPr>
                <w:rStyle w:val="a"/>
                <w:color w:val="FFFFFF"/>
              </w:rPr>
              <w:t>Sospensione di account</w:t>
            </w:r>
          </w:p>
        </w:tc>
        <w:tc>
          <w:tcPr>
            <w:tcW w:w="850" w:type="dxa"/>
            <w:tcBorders>
              <w:top w:val="single" w:sz="4" w:space="0" w:color="FFC000"/>
              <w:bottom w:val="single" w:sz="4" w:space="0" w:color="FFC000"/>
            </w:tcBorders>
            <w:shd w:val="clear" w:color="auto" w:fill="381404"/>
          </w:tcPr>
          <w:p w14:paraId="56203D9A" w14:textId="77777777" w:rsidR="000B564A" w:rsidRDefault="00387161">
            <w:pPr>
              <w:pStyle w:val="a0"/>
              <w:shd w:val="clear" w:color="auto" w:fill="381404"/>
              <w:spacing w:line="240" w:lineRule="auto"/>
            </w:pPr>
            <w:r>
              <w:rPr>
                <w:rStyle w:val="a"/>
                <w:color w:val="FFFFFF"/>
              </w:rPr>
              <w:t>24</w:t>
            </w:r>
          </w:p>
        </w:tc>
      </w:tr>
      <w:tr w:rsidR="000B564A" w14:paraId="438205DC" w14:textId="77777777" w:rsidTr="00F417D3">
        <w:trPr>
          <w:trHeight w:val="706"/>
        </w:trPr>
        <w:tc>
          <w:tcPr>
            <w:tcW w:w="1886" w:type="dxa"/>
            <w:shd w:val="clear" w:color="auto" w:fill="381404"/>
          </w:tcPr>
          <w:p w14:paraId="3D17DF2C"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57D97892"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4CF34DDC" w14:textId="77777777" w:rsidR="000B564A" w:rsidRDefault="00387161">
            <w:pPr>
              <w:pStyle w:val="a0"/>
              <w:shd w:val="clear" w:color="auto" w:fill="381404"/>
              <w:spacing w:line="305" w:lineRule="auto"/>
              <w:ind w:firstLine="360"/>
            </w:pPr>
            <w:r>
              <w:rPr>
                <w:rStyle w:val="a"/>
                <w:color w:val="FFFFFF"/>
              </w:rPr>
              <w:t>Comunicazioni commerciali audiovisive commercializzate, vendute o organizzate dal servizio di piattaforma di condivisione video</w:t>
            </w:r>
          </w:p>
        </w:tc>
        <w:tc>
          <w:tcPr>
            <w:tcW w:w="850" w:type="dxa"/>
            <w:tcBorders>
              <w:top w:val="single" w:sz="4" w:space="0" w:color="FFC000"/>
              <w:bottom w:val="single" w:sz="4" w:space="0" w:color="FFC000"/>
            </w:tcBorders>
            <w:shd w:val="clear" w:color="auto" w:fill="381404"/>
          </w:tcPr>
          <w:p w14:paraId="2CFEBC14" w14:textId="77777777" w:rsidR="000B564A" w:rsidRDefault="00387161">
            <w:pPr>
              <w:pStyle w:val="a0"/>
              <w:shd w:val="clear" w:color="auto" w:fill="381404"/>
              <w:spacing w:line="240" w:lineRule="auto"/>
            </w:pPr>
            <w:r>
              <w:rPr>
                <w:rStyle w:val="a"/>
                <w:color w:val="FFFFFF"/>
              </w:rPr>
              <w:t>25</w:t>
            </w:r>
          </w:p>
        </w:tc>
      </w:tr>
      <w:tr w:rsidR="000B564A" w14:paraId="14DF3E05" w14:textId="77777777" w:rsidTr="00F417D3">
        <w:trPr>
          <w:trHeight w:val="408"/>
        </w:trPr>
        <w:tc>
          <w:tcPr>
            <w:tcW w:w="1886" w:type="dxa"/>
            <w:shd w:val="clear" w:color="auto" w:fill="381404"/>
          </w:tcPr>
          <w:p w14:paraId="6E27A468"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1DB21AC"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EA76893" w14:textId="77777777" w:rsidR="000B564A" w:rsidRDefault="00387161">
            <w:pPr>
              <w:pStyle w:val="a0"/>
              <w:shd w:val="clear" w:color="auto" w:fill="381404"/>
              <w:spacing w:line="240" w:lineRule="auto"/>
              <w:ind w:firstLine="360"/>
            </w:pPr>
            <w:r>
              <w:rPr>
                <w:rStyle w:val="a"/>
                <w:color w:val="FFFFFF"/>
              </w:rPr>
              <w:t>Alcool</w:t>
            </w:r>
          </w:p>
        </w:tc>
        <w:tc>
          <w:tcPr>
            <w:tcW w:w="850" w:type="dxa"/>
            <w:tcBorders>
              <w:top w:val="single" w:sz="4" w:space="0" w:color="FFC000"/>
              <w:bottom w:val="single" w:sz="4" w:space="0" w:color="FFC000"/>
            </w:tcBorders>
            <w:shd w:val="clear" w:color="auto" w:fill="381404"/>
          </w:tcPr>
          <w:p w14:paraId="0763A5E0" w14:textId="77777777" w:rsidR="000B564A" w:rsidRDefault="00387161">
            <w:pPr>
              <w:pStyle w:val="a0"/>
              <w:shd w:val="clear" w:color="auto" w:fill="381404"/>
              <w:spacing w:line="240" w:lineRule="auto"/>
            </w:pPr>
            <w:r>
              <w:rPr>
                <w:rStyle w:val="a"/>
                <w:color w:val="FFFFFF"/>
              </w:rPr>
              <w:t>26</w:t>
            </w:r>
          </w:p>
        </w:tc>
      </w:tr>
      <w:tr w:rsidR="000B564A" w14:paraId="634364A0" w14:textId="77777777" w:rsidTr="00F417D3">
        <w:trPr>
          <w:trHeight w:val="686"/>
        </w:trPr>
        <w:tc>
          <w:tcPr>
            <w:tcW w:w="1886" w:type="dxa"/>
            <w:shd w:val="clear" w:color="auto" w:fill="381404"/>
          </w:tcPr>
          <w:p w14:paraId="535B0FC5"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778DD1E"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22C7BEF6" w14:textId="77777777" w:rsidR="000B564A" w:rsidRDefault="00387161">
            <w:pPr>
              <w:pStyle w:val="a0"/>
              <w:shd w:val="clear" w:color="auto" w:fill="381404"/>
              <w:spacing w:line="305" w:lineRule="auto"/>
              <w:ind w:firstLine="360"/>
            </w:pPr>
            <w:r>
              <w:rPr>
                <w:rStyle w:val="a"/>
                <w:color w:val="FFFFFF"/>
              </w:rPr>
              <w:t>Dichiarazione di comunicazioni commerciali audiovisive per video generati dagli utenti</w:t>
            </w:r>
          </w:p>
        </w:tc>
        <w:tc>
          <w:tcPr>
            <w:tcW w:w="850" w:type="dxa"/>
            <w:tcBorders>
              <w:top w:val="single" w:sz="4" w:space="0" w:color="FFC000"/>
              <w:bottom w:val="single" w:sz="4" w:space="0" w:color="FFC000"/>
            </w:tcBorders>
            <w:shd w:val="clear" w:color="auto" w:fill="381404"/>
          </w:tcPr>
          <w:p w14:paraId="63F5AEE5" w14:textId="77777777" w:rsidR="000B564A" w:rsidRDefault="00387161">
            <w:pPr>
              <w:pStyle w:val="a0"/>
              <w:shd w:val="clear" w:color="auto" w:fill="381404"/>
              <w:spacing w:line="240" w:lineRule="auto"/>
            </w:pPr>
            <w:r>
              <w:rPr>
                <w:rStyle w:val="a"/>
                <w:color w:val="FFFFFF"/>
              </w:rPr>
              <w:t>26</w:t>
            </w:r>
          </w:p>
        </w:tc>
      </w:tr>
      <w:tr w:rsidR="000B564A" w14:paraId="4C9B34EB" w14:textId="77777777" w:rsidTr="00F417D3">
        <w:trPr>
          <w:trHeight w:val="389"/>
        </w:trPr>
        <w:tc>
          <w:tcPr>
            <w:tcW w:w="1886" w:type="dxa"/>
            <w:shd w:val="clear" w:color="auto" w:fill="381404"/>
          </w:tcPr>
          <w:p w14:paraId="2B783B5F"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3E8A7EE8" w14:textId="77777777" w:rsidR="000B564A" w:rsidRDefault="00387161">
            <w:pPr>
              <w:pStyle w:val="a0"/>
              <w:shd w:val="clear" w:color="auto" w:fill="381404"/>
              <w:spacing w:line="240" w:lineRule="auto"/>
              <w:ind w:firstLine="360"/>
            </w:pPr>
            <w:r>
              <w:rPr>
                <w:rStyle w:val="a"/>
                <w:b/>
                <w:color w:val="FFFFFF"/>
              </w:rPr>
              <w:t>14.</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62336A7D" w14:textId="77777777" w:rsidR="000B564A" w:rsidRDefault="00387161">
            <w:pPr>
              <w:pStyle w:val="a0"/>
              <w:shd w:val="clear" w:color="auto" w:fill="381404"/>
              <w:spacing w:line="240" w:lineRule="auto"/>
              <w:ind w:firstLine="360"/>
            </w:pPr>
            <w:r>
              <w:rPr>
                <w:rStyle w:val="a"/>
                <w:b/>
                <w:color w:val="FFFFFF"/>
              </w:rPr>
              <w:t>Controlli parentali</w:t>
            </w:r>
          </w:p>
        </w:tc>
        <w:tc>
          <w:tcPr>
            <w:tcW w:w="850" w:type="dxa"/>
            <w:tcBorders>
              <w:top w:val="single" w:sz="4" w:space="0" w:color="FFC000"/>
              <w:bottom w:val="single" w:sz="4" w:space="0" w:color="FFC000"/>
            </w:tcBorders>
            <w:shd w:val="clear" w:color="auto" w:fill="381404"/>
          </w:tcPr>
          <w:p w14:paraId="69891FF0" w14:textId="77777777" w:rsidR="000B564A" w:rsidRDefault="00387161">
            <w:pPr>
              <w:pStyle w:val="a0"/>
              <w:shd w:val="clear" w:color="auto" w:fill="381404"/>
              <w:spacing w:line="240" w:lineRule="auto"/>
            </w:pPr>
            <w:r>
              <w:rPr>
                <w:rStyle w:val="a"/>
                <w:b/>
                <w:color w:val="FFFFFF"/>
              </w:rPr>
              <w:t>26</w:t>
            </w:r>
          </w:p>
        </w:tc>
      </w:tr>
      <w:tr w:rsidR="000B564A" w14:paraId="36C15F90" w14:textId="77777777" w:rsidTr="00F417D3">
        <w:trPr>
          <w:trHeight w:val="355"/>
        </w:trPr>
        <w:tc>
          <w:tcPr>
            <w:tcW w:w="1886" w:type="dxa"/>
            <w:shd w:val="clear" w:color="auto" w:fill="381404"/>
          </w:tcPr>
          <w:p w14:paraId="794A0970"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859075F" w14:textId="77777777" w:rsidR="000B564A" w:rsidRDefault="00387161">
            <w:pPr>
              <w:pStyle w:val="a0"/>
              <w:shd w:val="clear" w:color="auto" w:fill="381404"/>
              <w:spacing w:line="240" w:lineRule="auto"/>
              <w:ind w:firstLine="360"/>
            </w:pPr>
            <w:r>
              <w:rPr>
                <w:rStyle w:val="a"/>
                <w:b/>
                <w:color w:val="FFFFFF"/>
              </w:rPr>
              <w:t>15.</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7A7CA0C0" w14:textId="77777777" w:rsidR="000B564A" w:rsidRDefault="00387161">
            <w:pPr>
              <w:pStyle w:val="a0"/>
              <w:shd w:val="clear" w:color="auto" w:fill="381404"/>
              <w:spacing w:line="240" w:lineRule="auto"/>
              <w:ind w:firstLine="360"/>
            </w:pPr>
            <w:r>
              <w:rPr>
                <w:rStyle w:val="a"/>
                <w:b/>
                <w:color w:val="FFFFFF"/>
              </w:rPr>
              <w:t>Segnalazioni</w:t>
            </w:r>
          </w:p>
        </w:tc>
        <w:tc>
          <w:tcPr>
            <w:tcW w:w="850" w:type="dxa"/>
            <w:tcBorders>
              <w:top w:val="single" w:sz="4" w:space="0" w:color="FFC000"/>
              <w:bottom w:val="single" w:sz="4" w:space="0" w:color="FFC000"/>
            </w:tcBorders>
            <w:shd w:val="clear" w:color="auto" w:fill="381404"/>
          </w:tcPr>
          <w:p w14:paraId="1A2FCC68" w14:textId="77777777" w:rsidR="000B564A" w:rsidRDefault="00387161">
            <w:pPr>
              <w:pStyle w:val="a0"/>
              <w:shd w:val="clear" w:color="auto" w:fill="381404"/>
              <w:spacing w:line="240" w:lineRule="auto"/>
            </w:pPr>
            <w:r>
              <w:rPr>
                <w:rStyle w:val="a"/>
                <w:b/>
                <w:color w:val="FFFFFF"/>
              </w:rPr>
              <w:t>27</w:t>
            </w:r>
          </w:p>
        </w:tc>
      </w:tr>
      <w:tr w:rsidR="000B564A" w14:paraId="2B434E38" w14:textId="77777777" w:rsidTr="00F417D3">
        <w:trPr>
          <w:trHeight w:val="403"/>
        </w:trPr>
        <w:tc>
          <w:tcPr>
            <w:tcW w:w="1886" w:type="dxa"/>
            <w:shd w:val="clear" w:color="auto" w:fill="381404"/>
          </w:tcPr>
          <w:p w14:paraId="337BF07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34C55801" w14:textId="77777777" w:rsidR="000B564A" w:rsidRDefault="00387161">
            <w:pPr>
              <w:pStyle w:val="a0"/>
              <w:shd w:val="clear" w:color="auto" w:fill="381404"/>
              <w:spacing w:line="240" w:lineRule="auto"/>
              <w:ind w:firstLine="360"/>
            </w:pPr>
            <w:r>
              <w:rPr>
                <w:rStyle w:val="a"/>
                <w:b/>
                <w:color w:val="FFFFFF"/>
              </w:rPr>
              <w:t>16.</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11CDF67B" w14:textId="77777777" w:rsidR="000B564A" w:rsidRDefault="00387161">
            <w:pPr>
              <w:pStyle w:val="a0"/>
              <w:shd w:val="clear" w:color="auto" w:fill="381404"/>
              <w:spacing w:line="240" w:lineRule="auto"/>
              <w:ind w:firstLine="360"/>
            </w:pPr>
            <w:r>
              <w:rPr>
                <w:rStyle w:val="a"/>
                <w:b/>
                <w:color w:val="FFFFFF"/>
              </w:rPr>
              <w:t>Reclami</w:t>
            </w:r>
          </w:p>
        </w:tc>
        <w:tc>
          <w:tcPr>
            <w:tcW w:w="850" w:type="dxa"/>
            <w:tcBorders>
              <w:top w:val="single" w:sz="4" w:space="0" w:color="FFC000"/>
              <w:bottom w:val="single" w:sz="4" w:space="0" w:color="FFC000"/>
            </w:tcBorders>
            <w:shd w:val="clear" w:color="auto" w:fill="381404"/>
          </w:tcPr>
          <w:p w14:paraId="2575978A" w14:textId="77777777" w:rsidR="000B564A" w:rsidRDefault="00387161">
            <w:pPr>
              <w:pStyle w:val="a0"/>
              <w:shd w:val="clear" w:color="auto" w:fill="381404"/>
              <w:spacing w:line="240" w:lineRule="auto"/>
            </w:pPr>
            <w:r>
              <w:rPr>
                <w:rStyle w:val="a"/>
                <w:b/>
                <w:color w:val="FFFFFF"/>
              </w:rPr>
              <w:t>28</w:t>
            </w:r>
          </w:p>
        </w:tc>
      </w:tr>
      <w:tr w:rsidR="000B564A" w14:paraId="0F07EC51" w14:textId="77777777" w:rsidTr="00F417D3">
        <w:trPr>
          <w:trHeight w:val="691"/>
        </w:trPr>
        <w:tc>
          <w:tcPr>
            <w:tcW w:w="1886" w:type="dxa"/>
            <w:shd w:val="clear" w:color="auto" w:fill="381404"/>
          </w:tcPr>
          <w:p w14:paraId="501C7FF4"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706583A9" w14:textId="77777777" w:rsidR="000B564A" w:rsidRDefault="00387161">
            <w:pPr>
              <w:pStyle w:val="a0"/>
              <w:shd w:val="clear" w:color="auto" w:fill="381404"/>
              <w:spacing w:line="240" w:lineRule="auto"/>
              <w:ind w:firstLine="360"/>
            </w:pPr>
            <w:r>
              <w:rPr>
                <w:rStyle w:val="a"/>
                <w:b/>
                <w:color w:val="FFFFFF"/>
              </w:rPr>
              <w:t>17.</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0178EA4D" w14:textId="77777777" w:rsidR="000B564A" w:rsidRDefault="00387161">
            <w:pPr>
              <w:pStyle w:val="a0"/>
              <w:shd w:val="clear" w:color="auto" w:fill="381404"/>
              <w:spacing w:line="305" w:lineRule="auto"/>
              <w:ind w:firstLine="360"/>
            </w:pPr>
            <w:r>
              <w:rPr>
                <w:rStyle w:val="a"/>
                <w:b/>
                <w:color w:val="FFFFFF"/>
              </w:rPr>
              <w:t>Obblighi dei prestatori di servizi di piattaforma di condivisione video - Altro</w:t>
            </w:r>
          </w:p>
        </w:tc>
        <w:tc>
          <w:tcPr>
            <w:tcW w:w="850" w:type="dxa"/>
            <w:tcBorders>
              <w:top w:val="single" w:sz="4" w:space="0" w:color="FFC000"/>
              <w:bottom w:val="single" w:sz="4" w:space="0" w:color="FFC000"/>
            </w:tcBorders>
            <w:shd w:val="clear" w:color="auto" w:fill="381404"/>
          </w:tcPr>
          <w:p w14:paraId="16C141D9" w14:textId="77777777" w:rsidR="000B564A" w:rsidRDefault="00387161">
            <w:pPr>
              <w:pStyle w:val="a0"/>
              <w:shd w:val="clear" w:color="auto" w:fill="381404"/>
              <w:spacing w:line="240" w:lineRule="auto"/>
            </w:pPr>
            <w:r>
              <w:rPr>
                <w:rStyle w:val="a"/>
                <w:b/>
                <w:color w:val="FFFFFF"/>
              </w:rPr>
              <w:t>29</w:t>
            </w:r>
          </w:p>
        </w:tc>
      </w:tr>
      <w:tr w:rsidR="000B564A" w14:paraId="27E49D9E" w14:textId="77777777" w:rsidTr="00F417D3">
        <w:trPr>
          <w:trHeight w:val="370"/>
        </w:trPr>
        <w:tc>
          <w:tcPr>
            <w:tcW w:w="1886" w:type="dxa"/>
            <w:shd w:val="clear" w:color="auto" w:fill="381404"/>
          </w:tcPr>
          <w:p w14:paraId="3E018D2C"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5C91937B"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57D3CA92" w14:textId="77777777" w:rsidR="000B564A" w:rsidRDefault="00387161">
            <w:pPr>
              <w:pStyle w:val="a0"/>
              <w:shd w:val="clear" w:color="auto" w:fill="381404"/>
              <w:spacing w:line="240" w:lineRule="auto"/>
              <w:ind w:firstLine="360"/>
            </w:pPr>
            <w:r>
              <w:rPr>
                <w:rStyle w:val="a"/>
                <w:color w:val="FFFFFF"/>
              </w:rPr>
              <w:t>Alfabetizzazione mediatica - Misure e strumenti</w:t>
            </w:r>
          </w:p>
        </w:tc>
        <w:tc>
          <w:tcPr>
            <w:tcW w:w="850" w:type="dxa"/>
            <w:tcBorders>
              <w:top w:val="single" w:sz="4" w:space="0" w:color="FFC000"/>
              <w:bottom w:val="single" w:sz="4" w:space="0" w:color="FFC000"/>
            </w:tcBorders>
            <w:shd w:val="clear" w:color="auto" w:fill="381404"/>
          </w:tcPr>
          <w:p w14:paraId="730F2AA9" w14:textId="77777777" w:rsidR="000B564A" w:rsidRDefault="00387161">
            <w:pPr>
              <w:pStyle w:val="a0"/>
              <w:shd w:val="clear" w:color="auto" w:fill="381404"/>
              <w:spacing w:line="240" w:lineRule="auto"/>
            </w:pPr>
            <w:r>
              <w:rPr>
                <w:rStyle w:val="a"/>
                <w:color w:val="FFFFFF"/>
              </w:rPr>
              <w:t>29</w:t>
            </w:r>
          </w:p>
        </w:tc>
      </w:tr>
      <w:tr w:rsidR="000B564A" w14:paraId="00D47561" w14:textId="77777777" w:rsidTr="00F417D3">
        <w:trPr>
          <w:trHeight w:val="422"/>
        </w:trPr>
        <w:tc>
          <w:tcPr>
            <w:tcW w:w="1886" w:type="dxa"/>
            <w:shd w:val="clear" w:color="auto" w:fill="381404"/>
          </w:tcPr>
          <w:p w14:paraId="087F7292"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1C5AF90C"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69110910" w14:textId="77777777" w:rsidR="000B564A" w:rsidRDefault="00387161">
            <w:pPr>
              <w:pStyle w:val="a0"/>
              <w:shd w:val="clear" w:color="auto" w:fill="381404"/>
              <w:spacing w:line="240" w:lineRule="auto"/>
              <w:ind w:firstLine="360"/>
            </w:pPr>
            <w:r>
              <w:rPr>
                <w:rStyle w:val="a"/>
                <w:color w:val="FFFFFF"/>
              </w:rPr>
              <w:t>Dati personali - Bambini</w:t>
            </w:r>
          </w:p>
        </w:tc>
        <w:tc>
          <w:tcPr>
            <w:tcW w:w="850" w:type="dxa"/>
            <w:tcBorders>
              <w:top w:val="single" w:sz="4" w:space="0" w:color="FFC000"/>
              <w:bottom w:val="single" w:sz="4" w:space="0" w:color="FFC000"/>
            </w:tcBorders>
            <w:shd w:val="clear" w:color="auto" w:fill="381404"/>
          </w:tcPr>
          <w:p w14:paraId="4D95A47F" w14:textId="77777777" w:rsidR="000B564A" w:rsidRDefault="00387161">
            <w:pPr>
              <w:pStyle w:val="a0"/>
              <w:shd w:val="clear" w:color="auto" w:fill="381404"/>
              <w:spacing w:line="240" w:lineRule="auto"/>
            </w:pPr>
            <w:r>
              <w:rPr>
                <w:rStyle w:val="a"/>
                <w:color w:val="FFFFFF"/>
              </w:rPr>
              <w:t>29</w:t>
            </w:r>
          </w:p>
        </w:tc>
      </w:tr>
      <w:tr w:rsidR="000B564A" w14:paraId="540CCB40" w14:textId="77777777" w:rsidTr="00F417D3">
        <w:trPr>
          <w:trHeight w:val="302"/>
        </w:trPr>
        <w:tc>
          <w:tcPr>
            <w:tcW w:w="1886" w:type="dxa"/>
            <w:shd w:val="clear" w:color="auto" w:fill="381404"/>
          </w:tcPr>
          <w:p w14:paraId="71A7CA86"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D11710A"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312A637A" w14:textId="77777777" w:rsidR="000B564A" w:rsidRDefault="00387161">
            <w:pPr>
              <w:pStyle w:val="a0"/>
              <w:shd w:val="clear" w:color="auto" w:fill="381404"/>
              <w:spacing w:line="240" w:lineRule="auto"/>
              <w:ind w:firstLine="360"/>
            </w:pPr>
            <w:r>
              <w:rPr>
                <w:rStyle w:val="a"/>
                <w:color w:val="FFFFFF"/>
              </w:rPr>
              <w:t>Segnalazioni sulle misure</w:t>
            </w:r>
          </w:p>
        </w:tc>
        <w:tc>
          <w:tcPr>
            <w:tcW w:w="850" w:type="dxa"/>
            <w:tcBorders>
              <w:top w:val="single" w:sz="4" w:space="0" w:color="FFC000"/>
              <w:bottom w:val="single" w:sz="4" w:space="0" w:color="FFC000"/>
            </w:tcBorders>
            <w:shd w:val="clear" w:color="auto" w:fill="381404"/>
          </w:tcPr>
          <w:p w14:paraId="423706CD" w14:textId="77777777" w:rsidR="000B564A" w:rsidRDefault="00387161">
            <w:pPr>
              <w:pStyle w:val="a0"/>
              <w:shd w:val="clear" w:color="auto" w:fill="381404"/>
              <w:spacing w:line="240" w:lineRule="auto"/>
            </w:pPr>
            <w:r>
              <w:rPr>
                <w:rStyle w:val="a"/>
                <w:color w:val="FFFFFF"/>
              </w:rPr>
              <w:t>29</w:t>
            </w:r>
          </w:p>
        </w:tc>
      </w:tr>
      <w:tr w:rsidR="000B564A" w14:paraId="5B16E768" w14:textId="77777777" w:rsidTr="00F417D3">
        <w:trPr>
          <w:trHeight w:val="1022"/>
        </w:trPr>
        <w:tc>
          <w:tcPr>
            <w:tcW w:w="1886" w:type="dxa"/>
            <w:shd w:val="clear" w:color="auto" w:fill="381404"/>
          </w:tcPr>
          <w:p w14:paraId="09DE3BDB"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DAAFFB9" w14:textId="77777777" w:rsidR="000B564A" w:rsidRDefault="000B564A">
            <w:pPr>
              <w:rPr>
                <w:sz w:val="10"/>
                <w:szCs w:val="10"/>
              </w:rPr>
            </w:pPr>
          </w:p>
        </w:tc>
        <w:tc>
          <w:tcPr>
            <w:tcW w:w="6686" w:type="dxa"/>
            <w:tcBorders>
              <w:top w:val="single" w:sz="4" w:space="0" w:color="FFC000"/>
              <w:left w:val="single" w:sz="4" w:space="0" w:color="A5C9EB" w:themeColor="text2" w:themeTint="40"/>
            </w:tcBorders>
            <w:shd w:val="clear" w:color="auto" w:fill="381404"/>
          </w:tcPr>
          <w:p w14:paraId="14213AC5" w14:textId="77777777" w:rsidR="000B564A" w:rsidRDefault="000B564A">
            <w:pPr>
              <w:rPr>
                <w:sz w:val="10"/>
                <w:szCs w:val="10"/>
              </w:rPr>
            </w:pPr>
          </w:p>
        </w:tc>
        <w:tc>
          <w:tcPr>
            <w:tcW w:w="850" w:type="dxa"/>
            <w:tcBorders>
              <w:top w:val="single" w:sz="4" w:space="0" w:color="FFC000"/>
            </w:tcBorders>
            <w:shd w:val="clear" w:color="auto" w:fill="381404"/>
          </w:tcPr>
          <w:p w14:paraId="59D853E2" w14:textId="77777777" w:rsidR="000B564A" w:rsidRDefault="000B564A">
            <w:pPr>
              <w:rPr>
                <w:sz w:val="10"/>
                <w:szCs w:val="10"/>
              </w:rPr>
            </w:pPr>
          </w:p>
        </w:tc>
      </w:tr>
    </w:tbl>
    <w:p w14:paraId="18B8669D" w14:textId="77777777" w:rsidR="000B564A" w:rsidRDefault="000B564A">
      <w:pPr>
        <w:sectPr w:rsidR="000B564A" w:rsidSect="00F417D3">
          <w:footerReference w:type="first" r:id="rId11"/>
          <w:pgSz w:w="12240" w:h="18720"/>
          <w:pgMar w:top="1522" w:right="402" w:bottom="799" w:left="1283" w:header="1094" w:footer="371" w:gutter="0"/>
          <w:pgNumType w:start="1"/>
          <w:cols w:space="720"/>
          <w:noEndnote/>
          <w:titlePg/>
          <w:docGrid w:linePitch="360"/>
        </w:sectPr>
      </w:pPr>
    </w:p>
    <w:p w14:paraId="754542BD" w14:textId="77777777" w:rsidR="000B564A" w:rsidRDefault="00387161">
      <w:pPr>
        <w:pStyle w:val="10"/>
        <w:keepNext/>
        <w:keepLines/>
        <w:ind w:left="0"/>
        <w:rPr>
          <w:rStyle w:val="1"/>
        </w:rPr>
      </w:pPr>
      <w:bookmarkStart w:id="1" w:name="bookmark2"/>
      <w:r>
        <w:rPr>
          <w:rStyle w:val="1"/>
        </w:rPr>
        <w:lastRenderedPageBreak/>
        <w:t>Prefazione</w:t>
      </w:r>
      <w:bookmarkEnd w:id="1"/>
    </w:p>
    <w:p w14:paraId="300BAE78" w14:textId="77777777" w:rsidR="008C3F18" w:rsidRDefault="008C3F18">
      <w:pPr>
        <w:pStyle w:val="10"/>
        <w:keepNext/>
        <w:keepLines/>
        <w:ind w:left="0"/>
        <w:rPr>
          <w:rStyle w:val="1"/>
        </w:rPr>
      </w:pPr>
    </w:p>
    <w:p w14:paraId="1EB0B338" w14:textId="77777777" w:rsidR="008C3F18" w:rsidRDefault="008C3F18">
      <w:pPr>
        <w:pStyle w:val="10"/>
        <w:keepNext/>
        <w:keepLines/>
        <w:ind w:left="0"/>
        <w:sectPr w:rsidR="008C3F18" w:rsidSect="008C3F18">
          <w:footerReference w:type="default" r:id="rId12"/>
          <w:pgSz w:w="12240" w:h="18720"/>
          <w:pgMar w:top="1343" w:right="1183" w:bottom="2127" w:left="1701" w:header="686" w:footer="680" w:gutter="0"/>
          <w:cols w:space="720"/>
          <w:noEndnote/>
          <w:docGrid w:linePitch="360"/>
        </w:sectPr>
      </w:pPr>
    </w:p>
    <w:p w14:paraId="7D1E4537" w14:textId="77777777" w:rsidR="000B564A" w:rsidRDefault="00387161" w:rsidP="008C3F18">
      <w:pPr>
        <w:pStyle w:val="11"/>
        <w:spacing w:after="240"/>
      </w:pPr>
      <w:r>
        <w:rPr>
          <w:rStyle w:val="a1"/>
        </w:rPr>
        <w:t xml:space="preserve">L’adozione del codice sulla sicurezza online di </w:t>
      </w:r>
      <w:proofErr w:type="spellStart"/>
      <w:r>
        <w:rPr>
          <w:rStyle w:val="a1"/>
        </w:rPr>
        <w:t>Coimisi</w:t>
      </w:r>
      <w:r>
        <w:rPr>
          <w:rStyle w:val="a1"/>
        </w:rPr>
        <w:t>ún</w:t>
      </w:r>
      <w:proofErr w:type="spellEnd"/>
      <w:r>
        <w:rPr>
          <w:rStyle w:val="a1"/>
        </w:rPr>
        <w:t xml:space="preserve"> </w:t>
      </w:r>
      <w:proofErr w:type="spellStart"/>
      <w:r>
        <w:rPr>
          <w:rStyle w:val="a1"/>
        </w:rPr>
        <w:t>na</w:t>
      </w:r>
      <w:proofErr w:type="spellEnd"/>
      <w:r>
        <w:rPr>
          <w:rStyle w:val="a1"/>
        </w:rPr>
        <w:t xml:space="preserve"> </w:t>
      </w:r>
      <w:proofErr w:type="spellStart"/>
      <w:r>
        <w:rPr>
          <w:rStyle w:val="a1"/>
        </w:rPr>
        <w:t>Meán</w:t>
      </w:r>
      <w:proofErr w:type="spellEnd"/>
      <w:r>
        <w:rPr>
          <w:rStyle w:val="a1"/>
        </w:rPr>
        <w:t xml:space="preserve"> è un passo importante per cambiare l’approccio della nostra società alla sicurezza delle persone online. L’era dell’autoregolamentazione nel settore tecnologico è finita e il codice sulla sicurezza online, insieme agli altri elementi del nostro </w:t>
      </w:r>
      <w:r>
        <w:rPr>
          <w:rStyle w:val="a1"/>
        </w:rPr>
        <w:t>quadro di riferimento per la sicurezza online, renderà le piattaforme online responsabili di mantenere i loro utenti, soprattutto i bambini, al sicuro online. Il quadro normativo sulla sicurezza online è costituito da tre diversi atti legislativi: l’Online</w:t>
      </w:r>
      <w:r>
        <w:rPr>
          <w:rStyle w:val="a1"/>
        </w:rPr>
        <w:t xml:space="preserve"> </w:t>
      </w:r>
      <w:proofErr w:type="spellStart"/>
      <w:r>
        <w:rPr>
          <w:rStyle w:val="a1"/>
        </w:rPr>
        <w:t>Safety</w:t>
      </w:r>
      <w:proofErr w:type="spellEnd"/>
      <w:r>
        <w:rPr>
          <w:rStyle w:val="a1"/>
        </w:rPr>
        <w:t xml:space="preserve"> and Media </w:t>
      </w:r>
      <w:proofErr w:type="spellStart"/>
      <w:r>
        <w:rPr>
          <w:rStyle w:val="a1"/>
        </w:rPr>
        <w:t>Regulation</w:t>
      </w:r>
      <w:proofErr w:type="spellEnd"/>
      <w:r>
        <w:rPr>
          <w:rStyle w:val="a1"/>
        </w:rPr>
        <w:t xml:space="preserve"> Act 2022, che costituisce la base del nostro codice, la legge sui servizi digitali dell’UE e il regolamento sui contenuti terroristici online dell’UE. Il quadro ci fornisce gli strumenti per affrontare le cause principali dei d</w:t>
      </w:r>
      <w:r>
        <w:rPr>
          <w:rStyle w:val="a1"/>
        </w:rPr>
        <w:t>anni online, tra cui la disponibilità di contenuti illegali, gli impatti dannosi dei sistemi di raccomandazione e le protezioni inadeguate per i bambini sui servizi di social media. Le aziende produttrici di social media possono e devono fare di più per re</w:t>
      </w:r>
      <w:r>
        <w:rPr>
          <w:rStyle w:val="a1"/>
        </w:rPr>
        <w:t>ndere le loro piattaforme più sicure, passando a un approccio di tipo “</w:t>
      </w:r>
      <w:proofErr w:type="spellStart"/>
      <w:r>
        <w:rPr>
          <w:rStyle w:val="a1"/>
        </w:rPr>
        <w:t>safety</w:t>
      </w:r>
      <w:proofErr w:type="spellEnd"/>
      <w:r>
        <w:rPr>
          <w:rStyle w:val="a1"/>
        </w:rPr>
        <w:t>-by-design” (sicurezza fin dalla progettazione).</w:t>
      </w:r>
    </w:p>
    <w:p w14:paraId="0D52593A" w14:textId="77777777" w:rsidR="000B564A" w:rsidRDefault="00387161" w:rsidP="008C3F18">
      <w:pPr>
        <w:pStyle w:val="11"/>
        <w:spacing w:after="240" w:line="302" w:lineRule="auto"/>
      </w:pPr>
      <w:r>
        <w:rPr>
          <w:rStyle w:val="a1"/>
        </w:rPr>
        <w:t xml:space="preserve">Sono stato nominato primo commissario per la sicurezza online in Irlanda nel marzo dello scorso anno e lo sviluppo del codice sulla sicurezza online è stata una delle principali priorità mie e della </w:t>
      </w:r>
      <w:proofErr w:type="spellStart"/>
      <w:r>
        <w:rPr>
          <w:rStyle w:val="a1"/>
        </w:rPr>
        <w:t>Coimisiún</w:t>
      </w:r>
      <w:proofErr w:type="spellEnd"/>
      <w:r>
        <w:rPr>
          <w:rStyle w:val="a1"/>
        </w:rPr>
        <w:t xml:space="preserve"> </w:t>
      </w:r>
      <w:proofErr w:type="spellStart"/>
      <w:r>
        <w:rPr>
          <w:rStyle w:val="a1"/>
        </w:rPr>
        <w:t>na</w:t>
      </w:r>
      <w:proofErr w:type="spellEnd"/>
      <w:r>
        <w:rPr>
          <w:rStyle w:val="a1"/>
        </w:rPr>
        <w:t xml:space="preserve"> </w:t>
      </w:r>
      <w:proofErr w:type="spellStart"/>
      <w:r>
        <w:rPr>
          <w:rStyle w:val="a1"/>
        </w:rPr>
        <w:t>Meán</w:t>
      </w:r>
      <w:proofErr w:type="spellEnd"/>
      <w:r>
        <w:rPr>
          <w:rStyle w:val="a1"/>
        </w:rPr>
        <w:t xml:space="preserve">. Io e i miei colleghi abbiamo avuto il </w:t>
      </w:r>
      <w:r>
        <w:rPr>
          <w:rStyle w:val="a1"/>
        </w:rPr>
        <w:t xml:space="preserve">privilegio di incontrare tante persone che hanno subito danni online e abbiamo imparato dalle loro esperienze, spesso dolorose. Abbiamo avuto il piacere di istituire il nostro comitato consultivo per i giovani e di sentire in prima persona come utilizzano </w:t>
      </w:r>
      <w:r>
        <w:rPr>
          <w:rStyle w:val="a1"/>
        </w:rPr>
        <w:t xml:space="preserve">i social media e come il codice </w:t>
      </w:r>
      <w:r>
        <w:rPr>
          <w:rStyle w:val="a1"/>
        </w:rPr>
        <w:t>per la sicurezza online potrebbe affrontare le esperienze dannose che vivono online.</w:t>
      </w:r>
    </w:p>
    <w:p w14:paraId="2B35BE7E" w14:textId="77777777" w:rsidR="000B564A" w:rsidRDefault="00387161" w:rsidP="008C3F18">
      <w:pPr>
        <w:pStyle w:val="11"/>
        <w:spacing w:after="240"/>
      </w:pPr>
      <w:r>
        <w:rPr>
          <w:rStyle w:val="a1"/>
        </w:rPr>
        <w:t xml:space="preserve">Lo sviluppo del codice sulla sicurezza online ha richiesto un enorme lavoro da quando è stata istituita la </w:t>
      </w:r>
      <w:proofErr w:type="spellStart"/>
      <w:r>
        <w:rPr>
          <w:rStyle w:val="a1"/>
        </w:rPr>
        <w:t>Coimisiún</w:t>
      </w:r>
      <w:proofErr w:type="spellEnd"/>
      <w:r>
        <w:rPr>
          <w:rStyle w:val="a1"/>
        </w:rPr>
        <w:t xml:space="preserve"> </w:t>
      </w:r>
      <w:proofErr w:type="spellStart"/>
      <w:r>
        <w:rPr>
          <w:rStyle w:val="a1"/>
        </w:rPr>
        <w:t>na</w:t>
      </w:r>
      <w:proofErr w:type="spellEnd"/>
      <w:r>
        <w:rPr>
          <w:rStyle w:val="a1"/>
        </w:rPr>
        <w:t xml:space="preserve"> </w:t>
      </w:r>
      <w:proofErr w:type="spellStart"/>
      <w:r>
        <w:rPr>
          <w:rStyle w:val="a1"/>
        </w:rPr>
        <w:t>Meán</w:t>
      </w:r>
      <w:proofErr w:type="spellEnd"/>
      <w:r>
        <w:rPr>
          <w:rStyle w:val="a1"/>
        </w:rPr>
        <w:t xml:space="preserve"> a marzo 2023. </w:t>
      </w:r>
      <w:r>
        <w:rPr>
          <w:rStyle w:val="a1"/>
        </w:rPr>
        <w:t>Abbiamo ricevuto risposte esaurienti alla nostra richiesta iniziale di contributi nell’estate del 2023 e ci sono stati quasi 1 400 contributi alla nostra consultazione sul progetto del codice e sulla guida che si è svolta da dicembre 2023 a gennaio 2024. S</w:t>
      </w:r>
      <w:r>
        <w:rPr>
          <w:rStyle w:val="a1"/>
        </w:rPr>
        <w:t>iamo grati a tutti gli individui e gruppi che si sono presi il tempo di condividere le loro prospettive e competenze con noi.</w:t>
      </w:r>
    </w:p>
    <w:p w14:paraId="47D9B8FF" w14:textId="77777777" w:rsidR="000B564A" w:rsidRDefault="00387161" w:rsidP="008C3F18">
      <w:pPr>
        <w:pStyle w:val="11"/>
        <w:spacing w:after="240"/>
      </w:pPr>
      <w:r>
        <w:rPr>
          <w:rStyle w:val="a1"/>
        </w:rPr>
        <w:t>Abbiamo quindi pubblicato un progetto di codice riveduto, tenendo conto dei contributi pervenuti e lavorando a stretto contatto co</w:t>
      </w:r>
      <w:r>
        <w:rPr>
          <w:rStyle w:val="a1"/>
        </w:rPr>
        <w:t>n la Commissione europea per garantire l’allineamento dell’approccio alla sicurezza online tra la legge sui servizi digitali (DSA) e il codice sulla sicurezza online. Abbiamo quindi notificato il codice alla Commissione europea a maggio attraverso un proce</w:t>
      </w:r>
      <w:r>
        <w:rPr>
          <w:rStyle w:val="a1"/>
        </w:rPr>
        <w:t>sso TRIS obbligatorio. Siamo stati lieti di non aver ricevuto alcun commento o parere dalla Commissione europea o da altri Stati membri durante questo processo e ora possiamo procedere all’adozione del codice definitivo.</w:t>
      </w:r>
    </w:p>
    <w:p w14:paraId="7F3FE8B7" w14:textId="0CBD2AC3" w:rsidR="000B564A" w:rsidRDefault="00387161" w:rsidP="008C3F18">
      <w:pPr>
        <w:pStyle w:val="11"/>
        <w:spacing w:after="240"/>
      </w:pPr>
      <w:r>
        <w:rPr>
          <w:rStyle w:val="a1"/>
        </w:rPr>
        <w:t xml:space="preserve">Il codice si applica ai servizi di </w:t>
      </w:r>
      <w:r>
        <w:rPr>
          <w:rStyle w:val="a1"/>
        </w:rPr>
        <w:t>piattaforma per la condivisione di video, molti dei quali sono nomi familiari e servizi che utilizziamo ogni giorno. Il codice impone a queste piattaforme di limitare alcune categorie di video e di contenuti associati, in modo che gli utenti non possano ca</w:t>
      </w:r>
      <w:r>
        <w:rPr>
          <w:rStyle w:val="a1"/>
        </w:rPr>
        <w:t xml:space="preserve">ricare o condividere i tipi più dannosi. Le categorie soggette a restrizioni includono il cyberbullismo, la promozione di disturbi </w:t>
      </w:r>
      <w:r>
        <w:rPr>
          <w:rStyle w:val="a1"/>
        </w:rPr>
        <w:lastRenderedPageBreak/>
        <w:t>alimentari e della nutrizione, la promozione dell’autolesionismo e del suicidio, le sfide pericolose e l’incitamento all’odio</w:t>
      </w:r>
      <w:r>
        <w:rPr>
          <w:rStyle w:val="a1"/>
        </w:rPr>
        <w:t xml:space="preserve"> o alla violenza per una serie di motivi, tra cui il genere, l’affiliazione politica, la disabilità, l’appartenenza a minoranze etniche, la religione e la razza. Le restrizioni includono anche contenuti criminali come materiale pedopornografico, terrorismo</w:t>
      </w:r>
      <w:r>
        <w:rPr>
          <w:rStyle w:val="a1"/>
        </w:rPr>
        <w:t>, razzismo e xenofobia.</w:t>
      </w:r>
    </w:p>
    <w:p w14:paraId="51CFA459" w14:textId="77777777" w:rsidR="000B564A" w:rsidRDefault="00387161" w:rsidP="008C3F18">
      <w:pPr>
        <w:pStyle w:val="11"/>
        <w:spacing w:after="240" w:line="302" w:lineRule="auto"/>
      </w:pPr>
      <w:r>
        <w:rPr>
          <w:rStyle w:val="a1"/>
        </w:rPr>
        <w:t>Il codice protegge i bambini dalla pornografia e dalla violenza estrema o gratuita richiedendo alle piattaforme che permettono questi contenuti di utilizzare un metodo efficace di verifica dell’età, in modo che i bambini non possano</w:t>
      </w:r>
      <w:r>
        <w:rPr>
          <w:rStyle w:val="a1"/>
        </w:rPr>
        <w:t xml:space="preserve"> vederli normalmente. Non sarà sufficiente chiedere agli utenti se hanno più di 18 anni. Le piattaforme dovranno inoltre utilizzare forme appropriate di verifica dell’età, a seconda delle loro dimensioni e della loro natura, per proteggere i bambini dai vi</w:t>
      </w:r>
      <w:r>
        <w:rPr>
          <w:rStyle w:val="a1"/>
        </w:rPr>
        <w:t>deo e dai contenuti associati che possono compromettere il loro sviluppo fisico, mentale o morale.</w:t>
      </w:r>
    </w:p>
    <w:p w14:paraId="25E0CB84" w14:textId="77777777" w:rsidR="000B564A" w:rsidRDefault="00387161" w:rsidP="008C3F18">
      <w:pPr>
        <w:pStyle w:val="11"/>
        <w:spacing w:after="240" w:line="302" w:lineRule="auto"/>
      </w:pPr>
      <w:r>
        <w:rPr>
          <w:rStyle w:val="a1"/>
        </w:rPr>
        <w:t>Il codice prevede che le piattaforme forniscano ai genitori gli strumenti per aiutare i propri figli a stare al sicuro, limitando ad esempio il tempo che tra</w:t>
      </w:r>
      <w:r>
        <w:rPr>
          <w:rStyle w:val="a1"/>
        </w:rPr>
        <w:t>scorrono online, i tipi di contenuti che vedono e chi può vedere i contenuti online dei loro figli.</w:t>
      </w:r>
    </w:p>
    <w:p w14:paraId="3BEC50FC" w14:textId="77777777" w:rsidR="000B564A" w:rsidRDefault="00387161" w:rsidP="008C3F18">
      <w:pPr>
        <w:pStyle w:val="11"/>
        <w:spacing w:after="240"/>
      </w:pPr>
      <w:r>
        <w:rPr>
          <w:rStyle w:val="a1"/>
        </w:rPr>
        <w:t xml:space="preserve">La sicurezza online ha bisogno di un approccio che coinvolga l’intera società e tutti noi abbiamo un ruolo da svolgere. Proprio come nel mondo reale, tutti </w:t>
      </w:r>
      <w:r>
        <w:rPr>
          <w:rStyle w:val="a1"/>
        </w:rPr>
        <w:t xml:space="preserve">noi possiamo riflettere sul nostro comportamento online e sull’impatto di ciò che diciamo e facciamo sugli altri. Internet non è uno spazio privo di leggi e An Garda </w:t>
      </w:r>
      <w:proofErr w:type="spellStart"/>
      <w:r>
        <w:rPr>
          <w:rStyle w:val="a1"/>
        </w:rPr>
        <w:t>Síochána</w:t>
      </w:r>
      <w:proofErr w:type="spellEnd"/>
      <w:r>
        <w:rPr>
          <w:rStyle w:val="a1"/>
        </w:rPr>
        <w:t xml:space="preserve"> si occuperà dei comportamenti </w:t>
      </w:r>
      <w:r>
        <w:rPr>
          <w:rStyle w:val="a1"/>
        </w:rPr>
        <w:t>criminali online, proprio come fa con quelli offlin</w:t>
      </w:r>
      <w:r>
        <w:rPr>
          <w:rStyle w:val="a1"/>
        </w:rPr>
        <w:t>e. Dobbiamo garantire che i genitori, i tutori, gli insegnanti e i bambini siano consapevoli dei loro diritti online e di come utilizzarli. Lavoreremo per sensibilizzare in merito ai diritti delle persone nell’ambito del quadro di sicurezza online, e abbia</w:t>
      </w:r>
      <w:r>
        <w:rPr>
          <w:rStyle w:val="a1"/>
        </w:rPr>
        <w:t>mo</w:t>
      </w:r>
    </w:p>
    <w:p w14:paraId="73EB98B4" w14:textId="77777777" w:rsidR="000B564A" w:rsidRDefault="00387161" w:rsidP="008C3F18">
      <w:pPr>
        <w:pStyle w:val="11"/>
        <w:spacing w:after="240" w:line="302" w:lineRule="auto"/>
      </w:pPr>
      <w:r>
        <w:rPr>
          <w:rStyle w:val="a1"/>
        </w:rPr>
        <w:t>redatto materiali didattici che abbiamo condiviso con le scuole, nonché campagne rivolte al pubblico.</w:t>
      </w:r>
    </w:p>
    <w:p w14:paraId="304E2455" w14:textId="77777777" w:rsidR="000B564A" w:rsidRDefault="00387161" w:rsidP="008C3F18">
      <w:pPr>
        <w:pStyle w:val="11"/>
        <w:spacing w:after="240"/>
      </w:pPr>
      <w:r>
        <w:rPr>
          <w:rStyle w:val="a1"/>
        </w:rPr>
        <w:t>Guardando al futuro, ci impegniamo a continuare il nostro lavoro per proteggere le persone in Irlanda e in tutta Europa dai danni online. L’adozione de</w:t>
      </w:r>
      <w:r>
        <w:rPr>
          <w:rStyle w:val="a1"/>
        </w:rPr>
        <w:t>l codice sulla sicurezza online è una pietra miliare importante e garantisce l’esistenza di un quadro normativo completo. Continueremo a vigilare affinché si possa continuare a godere dei numerosi aspetti positivi di Internet a vantaggio della società.</w:t>
      </w:r>
    </w:p>
    <w:p w14:paraId="40D49CEE" w14:textId="77777777" w:rsidR="000B564A" w:rsidRDefault="00387161">
      <w:pPr>
        <w:pStyle w:val="11"/>
        <w:spacing w:line="300" w:lineRule="auto"/>
      </w:pPr>
      <w:proofErr w:type="spellStart"/>
      <w:r>
        <w:rPr>
          <w:rStyle w:val="a1"/>
          <w:b/>
        </w:rPr>
        <w:t>Nia</w:t>
      </w:r>
      <w:r>
        <w:rPr>
          <w:rStyle w:val="a1"/>
          <w:b/>
        </w:rPr>
        <w:t>mh</w:t>
      </w:r>
      <w:proofErr w:type="spellEnd"/>
      <w:r>
        <w:rPr>
          <w:rStyle w:val="a1"/>
          <w:b/>
        </w:rPr>
        <w:t xml:space="preserve"> </w:t>
      </w:r>
      <w:proofErr w:type="spellStart"/>
      <w:r>
        <w:rPr>
          <w:rStyle w:val="a1"/>
          <w:b/>
        </w:rPr>
        <w:t>Hodnett</w:t>
      </w:r>
      <w:proofErr w:type="spellEnd"/>
    </w:p>
    <w:p w14:paraId="37953E50" w14:textId="77777777" w:rsidR="000B564A" w:rsidRDefault="00387161">
      <w:pPr>
        <w:pStyle w:val="11"/>
        <w:spacing w:line="300" w:lineRule="auto"/>
      </w:pPr>
      <w:r>
        <w:rPr>
          <w:rStyle w:val="a1"/>
        </w:rPr>
        <w:t xml:space="preserve">Commissario per la sicurezza online, a nome della </w:t>
      </w:r>
      <w:proofErr w:type="spellStart"/>
      <w:r>
        <w:rPr>
          <w:rStyle w:val="a1"/>
        </w:rPr>
        <w:t>Coimisiún</w:t>
      </w:r>
      <w:proofErr w:type="spellEnd"/>
      <w:r>
        <w:rPr>
          <w:rStyle w:val="a1"/>
        </w:rPr>
        <w:t xml:space="preserve"> </w:t>
      </w:r>
      <w:proofErr w:type="spellStart"/>
      <w:r>
        <w:rPr>
          <w:rStyle w:val="a1"/>
        </w:rPr>
        <w:t>na</w:t>
      </w:r>
      <w:proofErr w:type="spellEnd"/>
      <w:r>
        <w:rPr>
          <w:rStyle w:val="a1"/>
        </w:rPr>
        <w:t xml:space="preserve"> </w:t>
      </w:r>
      <w:proofErr w:type="spellStart"/>
      <w:r>
        <w:rPr>
          <w:rStyle w:val="a1"/>
        </w:rPr>
        <w:t>Meán</w:t>
      </w:r>
      <w:proofErr w:type="spellEnd"/>
    </w:p>
    <w:p w14:paraId="15A32793" w14:textId="77777777" w:rsidR="008C3F18" w:rsidRDefault="008C3F18">
      <w:pPr>
        <w:pStyle w:val="20"/>
        <w:rPr>
          <w:rStyle w:val="2"/>
          <w:b/>
          <w:bCs/>
        </w:rPr>
      </w:pPr>
    </w:p>
    <w:p w14:paraId="2B073AFC" w14:textId="00C94FCE" w:rsidR="008C3F18" w:rsidRDefault="008C3F18">
      <w:pPr>
        <w:pStyle w:val="20"/>
        <w:rPr>
          <w:rStyle w:val="2"/>
          <w:b/>
          <w:bCs/>
        </w:rPr>
      </w:pPr>
      <w:r>
        <w:rPr>
          <w:rStyle w:val="2"/>
          <w:b/>
          <w:noProof/>
        </w:rPr>
        <w:drawing>
          <wp:inline distT="0" distB="0" distL="0" distR="0" wp14:anchorId="46074310" wp14:editId="0A25AB6F">
            <wp:extent cx="2381582" cy="1686160"/>
            <wp:effectExtent l="0" t="0" r="0" b="9525"/>
            <wp:docPr id="1693513716" name="Εικόνα 1" descr="Εικόνα που περιέχει ρουχισμός, άτομο, κουστούμι, άνδρ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13716" name="Εικόνα 1" descr="Εικόνα που περιέχει ρουχισμός, άτομο, κουστούμι, άνδρας&#10;&#10;Περιγραφή που δημιουργήθηκε αυτόματα"/>
                    <pic:cNvPicPr/>
                  </pic:nvPicPr>
                  <pic:blipFill>
                    <a:blip r:embed="rId13"/>
                    <a:stretch>
                      <a:fillRect/>
                    </a:stretch>
                  </pic:blipFill>
                  <pic:spPr>
                    <a:xfrm>
                      <a:off x="0" y="0"/>
                      <a:ext cx="2381582" cy="1686160"/>
                    </a:xfrm>
                    <a:prstGeom prst="rect">
                      <a:avLst/>
                    </a:prstGeom>
                  </pic:spPr>
                </pic:pic>
              </a:graphicData>
            </a:graphic>
          </wp:inline>
        </w:drawing>
      </w:r>
    </w:p>
    <w:p w14:paraId="726E0197" w14:textId="2F31F816" w:rsidR="000B564A" w:rsidRDefault="00387161">
      <w:pPr>
        <w:pStyle w:val="20"/>
        <w:rPr>
          <w:rStyle w:val="2"/>
        </w:rPr>
      </w:pPr>
      <w:r>
        <w:rPr>
          <w:rStyle w:val="2"/>
          <w:b/>
        </w:rPr>
        <w:t xml:space="preserve">L-R </w:t>
      </w:r>
      <w:proofErr w:type="spellStart"/>
      <w:r>
        <w:rPr>
          <w:rStyle w:val="2"/>
        </w:rPr>
        <w:t>Rónán</w:t>
      </w:r>
      <w:proofErr w:type="spellEnd"/>
      <w:r>
        <w:rPr>
          <w:rStyle w:val="2"/>
        </w:rPr>
        <w:t xml:space="preserve"> Ó </w:t>
      </w:r>
      <w:proofErr w:type="spellStart"/>
      <w:r>
        <w:rPr>
          <w:rStyle w:val="2"/>
        </w:rPr>
        <w:t>Domhnaill</w:t>
      </w:r>
      <w:proofErr w:type="spellEnd"/>
      <w:r>
        <w:rPr>
          <w:rStyle w:val="2"/>
        </w:rPr>
        <w:t xml:space="preserve">, Commissario per lo sviluppo dei media; </w:t>
      </w:r>
      <w:proofErr w:type="spellStart"/>
      <w:r>
        <w:rPr>
          <w:rStyle w:val="2"/>
        </w:rPr>
        <w:t>Niamh</w:t>
      </w:r>
      <w:proofErr w:type="spellEnd"/>
      <w:r>
        <w:rPr>
          <w:rStyle w:val="2"/>
        </w:rPr>
        <w:t xml:space="preserve"> </w:t>
      </w:r>
      <w:proofErr w:type="spellStart"/>
      <w:r>
        <w:rPr>
          <w:rStyle w:val="2"/>
        </w:rPr>
        <w:t>Hodnett</w:t>
      </w:r>
      <w:proofErr w:type="spellEnd"/>
      <w:r>
        <w:rPr>
          <w:rStyle w:val="2"/>
        </w:rPr>
        <w:t xml:space="preserve">, Commissario per la sicurezza online; </w:t>
      </w:r>
      <w:r>
        <w:rPr>
          <w:rStyle w:val="2"/>
        </w:rPr>
        <w:t xml:space="preserve">Jeremy Godfrey, Presidente esecutivo; </w:t>
      </w:r>
      <w:proofErr w:type="spellStart"/>
      <w:r>
        <w:rPr>
          <w:rStyle w:val="2"/>
        </w:rPr>
        <w:t>Aoife</w:t>
      </w:r>
      <w:proofErr w:type="spellEnd"/>
      <w:r>
        <w:rPr>
          <w:rStyle w:val="2"/>
        </w:rPr>
        <w:t xml:space="preserve"> </w:t>
      </w:r>
      <w:proofErr w:type="spellStart"/>
      <w:r>
        <w:rPr>
          <w:rStyle w:val="2"/>
        </w:rPr>
        <w:t>MacEvilly</w:t>
      </w:r>
      <w:proofErr w:type="spellEnd"/>
      <w:r>
        <w:rPr>
          <w:rStyle w:val="2"/>
        </w:rPr>
        <w:t>, Commissario per la radiodiffusione e i video on-demand; John Evans, Commissario per i servizi digitali.</w:t>
      </w:r>
    </w:p>
    <w:p w14:paraId="0BC39CA6" w14:textId="77777777" w:rsidR="00F417D3" w:rsidRDefault="00F417D3">
      <w:pPr>
        <w:pStyle w:val="20"/>
        <w:rPr>
          <w:rStyle w:val="2"/>
        </w:rPr>
      </w:pPr>
    </w:p>
    <w:p w14:paraId="69EE49C9" w14:textId="77777777" w:rsidR="008C3F18" w:rsidRDefault="008C3F18">
      <w:pPr>
        <w:rPr>
          <w:rStyle w:val="1"/>
          <w:rFonts w:eastAsia="Arial"/>
        </w:rPr>
        <w:sectPr w:rsidR="008C3F18" w:rsidSect="008C3F18">
          <w:type w:val="continuous"/>
          <w:pgSz w:w="12240" w:h="18720"/>
          <w:pgMar w:top="1343" w:right="1183" w:bottom="3544" w:left="1701" w:header="686" w:footer="680" w:gutter="0"/>
          <w:cols w:num="2" w:space="720"/>
          <w:noEndnote/>
          <w:docGrid w:linePitch="360"/>
        </w:sectPr>
      </w:pPr>
      <w:bookmarkStart w:id="2" w:name="bookmark4"/>
    </w:p>
    <w:p w14:paraId="16A53A90" w14:textId="46161EA9" w:rsidR="00F417D3" w:rsidRDefault="008C3F18">
      <w:pPr>
        <w:rPr>
          <w:rStyle w:val="1"/>
          <w:rFonts w:eastAsia="Arial"/>
        </w:rPr>
      </w:pPr>
      <w:r>
        <w:rPr>
          <w:noProof/>
        </w:rPr>
        <w:lastRenderedPageBreak/>
        <w:drawing>
          <wp:anchor distT="0" distB="0" distL="114300" distR="114300" simplePos="0" relativeHeight="251660288" behindDoc="1" locked="0" layoutInCell="1" allowOverlap="1" wp14:anchorId="25C87D75" wp14:editId="4D3DD0F4">
            <wp:simplePos x="0" y="0"/>
            <wp:positionH relativeFrom="page">
              <wp:align>left</wp:align>
            </wp:positionH>
            <wp:positionV relativeFrom="paragraph">
              <wp:posOffset>-852805</wp:posOffset>
            </wp:positionV>
            <wp:extent cx="7810500" cy="11858625"/>
            <wp:effectExtent l="0" t="0" r="0" b="9525"/>
            <wp:wrapNone/>
            <wp:docPr id="178" name="Image 178" descr="Εικόνα που περιέχει ανθρώπινο πρόσωπο, ρουχισμός, άτομο, χαμόγελο&#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178" name="Image 178" descr="Εικόνα που περιέχει ανθρώπινο πρόσωπο, ρουχισμός, άτομο, χαμόγελο&#10;&#10;Περιγραφή που δημιουργήθηκε αυτόματα"/>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10500" cy="11858625"/>
                    </a:xfrm>
                    <a:prstGeom prst="rect">
                      <a:avLst/>
                    </a:prstGeom>
                  </pic:spPr>
                </pic:pic>
              </a:graphicData>
            </a:graphic>
            <wp14:sizeRelH relativeFrom="page">
              <wp14:pctWidth>0</wp14:pctWidth>
            </wp14:sizeRelH>
            <wp14:sizeRelV relativeFrom="page">
              <wp14:pctHeight>0</wp14:pctHeight>
            </wp14:sizeRelV>
          </wp:anchor>
        </w:drawing>
      </w:r>
    </w:p>
    <w:p w14:paraId="488E21E0" w14:textId="77777777" w:rsidR="008C3F18" w:rsidRDefault="008C3F18" w:rsidP="008C3F18">
      <w:pPr>
        <w:ind w:left="-1276"/>
        <w:rPr>
          <w:rStyle w:val="1"/>
          <w:rFonts w:eastAsia="Arial"/>
        </w:rPr>
        <w:sectPr w:rsidR="008C3F18" w:rsidSect="008C3F18">
          <w:pgSz w:w="12240" w:h="18720"/>
          <w:pgMar w:top="1343" w:right="1183" w:bottom="3544" w:left="1701" w:header="686" w:footer="680" w:gutter="0"/>
          <w:cols w:space="720"/>
          <w:noEndnote/>
          <w:docGrid w:linePitch="360"/>
        </w:sectPr>
      </w:pPr>
    </w:p>
    <w:p w14:paraId="3682ABE3" w14:textId="63169FAB" w:rsidR="000B564A" w:rsidRDefault="00387161">
      <w:pPr>
        <w:pStyle w:val="10"/>
        <w:keepNext/>
        <w:keepLines/>
        <w:ind w:left="0"/>
      </w:pPr>
      <w:r>
        <w:rPr>
          <w:rStyle w:val="1"/>
        </w:rPr>
        <w:lastRenderedPageBreak/>
        <w:t>Parte A</w:t>
      </w:r>
      <w:bookmarkEnd w:id="2"/>
    </w:p>
    <w:p w14:paraId="45620976" w14:textId="77777777" w:rsidR="00F417D3" w:rsidRDefault="00F417D3">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1219"/>
        <w:gridCol w:w="8137"/>
      </w:tblGrid>
      <w:tr w:rsidR="00F417D3" w14:paraId="4E65E93F" w14:textId="77777777" w:rsidTr="008C3F18">
        <w:trPr>
          <w:trHeight w:val="758"/>
        </w:trPr>
        <w:tc>
          <w:tcPr>
            <w:tcW w:w="1219" w:type="dxa"/>
            <w:shd w:val="clear" w:color="auto" w:fill="FDB73B"/>
            <w:vAlign w:val="bottom"/>
          </w:tcPr>
          <w:p w14:paraId="7F73CEFD"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1.</w:t>
            </w:r>
          </w:p>
        </w:tc>
        <w:tc>
          <w:tcPr>
            <w:tcW w:w="8137" w:type="dxa"/>
            <w:tcBorders>
              <w:left w:val="single" w:sz="4" w:space="0" w:color="auto"/>
            </w:tcBorders>
            <w:shd w:val="clear" w:color="auto" w:fill="FDB73B"/>
            <w:vAlign w:val="bottom"/>
          </w:tcPr>
          <w:p w14:paraId="18D8C0B7" w14:textId="77777777" w:rsidR="00F417D3" w:rsidRDefault="00F417D3" w:rsidP="00D53283">
            <w:pPr>
              <w:pStyle w:val="a0"/>
              <w:spacing w:line="240" w:lineRule="auto"/>
              <w:rPr>
                <w:sz w:val="50"/>
                <w:szCs w:val="50"/>
              </w:rPr>
            </w:pPr>
            <w:r>
              <w:rPr>
                <w:rStyle w:val="a"/>
                <w:rFonts w:ascii="Times New Roman" w:hAnsi="Times New Roman"/>
                <w:color w:val="371403"/>
                <w:sz w:val="50"/>
              </w:rPr>
              <w:t>Introduzione</w:t>
            </w:r>
          </w:p>
        </w:tc>
      </w:tr>
      <w:tr w:rsidR="00F417D3" w14:paraId="2107DC88" w14:textId="77777777" w:rsidTr="008C3F18">
        <w:trPr>
          <w:trHeight w:val="2875"/>
        </w:trPr>
        <w:tc>
          <w:tcPr>
            <w:tcW w:w="1219" w:type="dxa"/>
            <w:shd w:val="clear" w:color="auto" w:fill="FDB73B"/>
          </w:tcPr>
          <w:p w14:paraId="36B1FBA4" w14:textId="77777777" w:rsidR="00F417D3" w:rsidRDefault="00F417D3" w:rsidP="008C3F18">
            <w:pPr>
              <w:pStyle w:val="a0"/>
              <w:spacing w:line="240" w:lineRule="auto"/>
              <w:ind w:firstLine="360"/>
              <w:jc w:val="right"/>
            </w:pPr>
            <w:r>
              <w:rPr>
                <w:rStyle w:val="a"/>
              </w:rPr>
              <w:t>1.1.</w:t>
            </w:r>
          </w:p>
        </w:tc>
        <w:tc>
          <w:tcPr>
            <w:tcW w:w="8137" w:type="dxa"/>
            <w:tcBorders>
              <w:left w:val="single" w:sz="4" w:space="0" w:color="auto"/>
            </w:tcBorders>
            <w:shd w:val="clear" w:color="auto" w:fill="FDB73B"/>
            <w:vAlign w:val="center"/>
          </w:tcPr>
          <w:p w14:paraId="650F8FAD" w14:textId="77777777" w:rsidR="00F417D3" w:rsidRDefault="00F417D3" w:rsidP="00D53283">
            <w:pPr>
              <w:pStyle w:val="a0"/>
            </w:pPr>
            <w:r>
              <w:rPr>
                <w:rStyle w:val="a"/>
              </w:rPr>
              <w:t>Ai sensi dell’articolo 139K della legge sulle trasmissioni radiotelevisive del 2009, modificato dalla legge sulla regolamentazione dei media e la sicurezza online del 2022 (la «</w:t>
            </w:r>
            <w:r>
              <w:rPr>
                <w:rStyle w:val="a"/>
                <w:b/>
                <w:bCs/>
              </w:rPr>
              <w:t>legge</w:t>
            </w:r>
            <w:r>
              <w:rPr>
                <w:rStyle w:val="a"/>
              </w:rPr>
              <w:t xml:space="preserve">»), la </w:t>
            </w:r>
            <w:proofErr w:type="spellStart"/>
            <w:r>
              <w:rPr>
                <w:rStyle w:val="a"/>
              </w:rPr>
              <w:t>Coimisiún</w:t>
            </w:r>
            <w:proofErr w:type="spellEnd"/>
            <w:r>
              <w:rPr>
                <w:rStyle w:val="a"/>
              </w:rPr>
              <w:t xml:space="preserve"> </w:t>
            </w:r>
            <w:proofErr w:type="spellStart"/>
            <w:r>
              <w:rPr>
                <w:rStyle w:val="a"/>
              </w:rPr>
              <w:t>na</w:t>
            </w:r>
            <w:proofErr w:type="spellEnd"/>
            <w:r>
              <w:rPr>
                <w:rStyle w:val="a"/>
              </w:rPr>
              <w:t xml:space="preserve"> </w:t>
            </w:r>
            <w:proofErr w:type="spellStart"/>
            <w:r>
              <w:rPr>
                <w:rStyle w:val="a"/>
              </w:rPr>
              <w:t>Meán</w:t>
            </w:r>
            <w:proofErr w:type="spellEnd"/>
            <w:r>
              <w:rPr>
                <w:rStyle w:val="a"/>
              </w:rPr>
              <w:t xml:space="preserve"> (</w:t>
            </w:r>
            <w:proofErr w:type="spellStart"/>
            <w:proofErr w:type="gramStart"/>
            <w:r>
              <w:rPr>
                <w:rStyle w:val="a"/>
              </w:rPr>
              <w:t>la«</w:t>
            </w:r>
            <w:proofErr w:type="gramEnd"/>
            <w:r>
              <w:rPr>
                <w:rStyle w:val="a"/>
                <w:b/>
                <w:bCs/>
              </w:rPr>
              <w:t>Commissione</w:t>
            </w:r>
            <w:proofErr w:type="spellEnd"/>
            <w:r>
              <w:rPr>
                <w:rStyle w:val="a"/>
              </w:rPr>
              <w:t>») può redigere codici («codici sulla sicurezza online») da applicare a determinati servizi online in conformità dell’articolo 139L della legge. In conformità dei suoi doveri e obblighi statutari ai sensi della legge, la Commissione ha redatto questo codice sulla sicurezza online (il «</w:t>
            </w:r>
            <w:r>
              <w:rPr>
                <w:rStyle w:val="a"/>
                <w:b/>
                <w:bCs/>
              </w:rPr>
              <w:t>codice</w:t>
            </w:r>
            <w:r>
              <w:rPr>
                <w:rStyle w:val="a"/>
              </w:rPr>
              <w:t>»).</w:t>
            </w:r>
          </w:p>
        </w:tc>
      </w:tr>
      <w:tr w:rsidR="00F417D3" w14:paraId="4E130A53" w14:textId="77777777" w:rsidTr="008C3F18">
        <w:trPr>
          <w:trHeight w:val="686"/>
        </w:trPr>
        <w:tc>
          <w:tcPr>
            <w:tcW w:w="1219" w:type="dxa"/>
            <w:shd w:val="clear" w:color="auto" w:fill="FDB73B"/>
            <w:vAlign w:val="center"/>
          </w:tcPr>
          <w:p w14:paraId="45A40A79" w14:textId="77777777" w:rsidR="00F417D3" w:rsidRDefault="00F417D3" w:rsidP="008C3F18">
            <w:pPr>
              <w:pStyle w:val="a0"/>
              <w:spacing w:line="240" w:lineRule="auto"/>
              <w:ind w:firstLine="360"/>
              <w:jc w:val="right"/>
            </w:pPr>
            <w:r>
              <w:rPr>
                <w:rStyle w:val="a"/>
              </w:rPr>
              <w:t>1.2.</w:t>
            </w:r>
          </w:p>
        </w:tc>
        <w:tc>
          <w:tcPr>
            <w:tcW w:w="8137" w:type="dxa"/>
            <w:tcBorders>
              <w:left w:val="single" w:sz="4" w:space="0" w:color="auto"/>
            </w:tcBorders>
            <w:shd w:val="clear" w:color="auto" w:fill="FDB73B"/>
            <w:vAlign w:val="center"/>
          </w:tcPr>
          <w:p w14:paraId="41329F38" w14:textId="77777777" w:rsidR="00F417D3" w:rsidRDefault="00F417D3" w:rsidP="00D53283">
            <w:pPr>
              <w:pStyle w:val="a0"/>
              <w:spacing w:line="240" w:lineRule="auto"/>
            </w:pPr>
            <w:r>
              <w:rPr>
                <w:rStyle w:val="a"/>
              </w:rPr>
              <w:t xml:space="preserve">Il codice è suddiviso in due parti: parte A e parte B. </w:t>
            </w:r>
          </w:p>
        </w:tc>
      </w:tr>
      <w:tr w:rsidR="00F417D3" w14:paraId="75943241" w14:textId="77777777" w:rsidTr="008C3F18">
        <w:trPr>
          <w:trHeight w:val="2861"/>
        </w:trPr>
        <w:tc>
          <w:tcPr>
            <w:tcW w:w="1219" w:type="dxa"/>
            <w:shd w:val="clear" w:color="auto" w:fill="FDB73B"/>
          </w:tcPr>
          <w:p w14:paraId="4B7FE9F8" w14:textId="77777777" w:rsidR="00F417D3" w:rsidRDefault="00F417D3" w:rsidP="008C3F18">
            <w:pPr>
              <w:pStyle w:val="a0"/>
              <w:spacing w:line="240" w:lineRule="auto"/>
              <w:ind w:firstLine="360"/>
              <w:jc w:val="right"/>
            </w:pPr>
            <w:r>
              <w:rPr>
                <w:rStyle w:val="a"/>
              </w:rPr>
              <w:t>1.3.</w:t>
            </w:r>
          </w:p>
        </w:tc>
        <w:tc>
          <w:tcPr>
            <w:tcW w:w="8137" w:type="dxa"/>
            <w:tcBorders>
              <w:left w:val="single" w:sz="4" w:space="0" w:color="auto"/>
            </w:tcBorders>
            <w:shd w:val="clear" w:color="auto" w:fill="FDB73B"/>
            <w:vAlign w:val="center"/>
          </w:tcPr>
          <w:p w14:paraId="053FA471" w14:textId="77777777" w:rsidR="00F417D3" w:rsidRDefault="00F417D3" w:rsidP="00D53283">
            <w:pPr>
              <w:pStyle w:val="a0"/>
            </w:pPr>
            <w:r>
              <w:rPr>
                <w:rStyle w:val="a"/>
              </w:rPr>
              <w:t xml:space="preserve">La </w:t>
            </w:r>
            <w:r>
              <w:rPr>
                <w:rStyle w:val="a"/>
                <w:b/>
                <w:bCs/>
              </w:rPr>
              <w:t>parte A</w:t>
            </w:r>
            <w:r>
              <w:rPr>
                <w:rStyle w:val="a"/>
              </w:rPr>
              <w:t xml:space="preserve"> del codice definisce il contesto legislativo e normativo del codice e prevede gli obblighi generali dei fornitori di servizi di piattaforma di condivisione video ai sensi dell’articolo 139K della legge e dell’articolo 28 ter della direttiva (UE) 2010/13 (come modificata dalla direttiva (UE) 2018/1808) (la «</w:t>
            </w:r>
            <w:r>
              <w:rPr>
                <w:rStyle w:val="a"/>
                <w:b/>
                <w:bCs/>
              </w:rPr>
              <w:t>direttiva sui servizi di media audiovisivi</w:t>
            </w:r>
            <w:r>
              <w:rPr>
                <w:rStyle w:val="a"/>
              </w:rPr>
              <w:t>» o la «</w:t>
            </w:r>
            <w:r>
              <w:rPr>
                <w:rStyle w:val="a"/>
                <w:b/>
                <w:bCs/>
              </w:rPr>
              <w:t>direttiva</w:t>
            </w:r>
            <w:r>
              <w:rPr>
                <w:rStyle w:val="a"/>
              </w:rPr>
              <w:t>»). Ciò include le misure che i fornitori di servizi di piattaforma di condivisione video devono adottare, a seconda dei casi, per proteggere il pubblico in generale e i bambini.</w:t>
            </w:r>
          </w:p>
        </w:tc>
      </w:tr>
      <w:tr w:rsidR="00F417D3" w14:paraId="75F5C88C" w14:textId="77777777" w:rsidTr="008C3F18">
        <w:trPr>
          <w:trHeight w:val="2578"/>
        </w:trPr>
        <w:tc>
          <w:tcPr>
            <w:tcW w:w="1219" w:type="dxa"/>
            <w:shd w:val="clear" w:color="auto" w:fill="FDB73B"/>
          </w:tcPr>
          <w:p w14:paraId="5158D216" w14:textId="77777777" w:rsidR="00F417D3" w:rsidRDefault="00F417D3" w:rsidP="008C3F18">
            <w:pPr>
              <w:pStyle w:val="a0"/>
              <w:spacing w:line="240" w:lineRule="auto"/>
              <w:ind w:firstLine="360"/>
              <w:jc w:val="right"/>
            </w:pPr>
            <w:r>
              <w:rPr>
                <w:rStyle w:val="a"/>
              </w:rPr>
              <w:t>1.4.</w:t>
            </w:r>
          </w:p>
        </w:tc>
        <w:tc>
          <w:tcPr>
            <w:tcW w:w="8137" w:type="dxa"/>
            <w:tcBorders>
              <w:left w:val="single" w:sz="4" w:space="0" w:color="auto"/>
            </w:tcBorders>
            <w:shd w:val="clear" w:color="auto" w:fill="FDB73B"/>
            <w:vAlign w:val="center"/>
          </w:tcPr>
          <w:p w14:paraId="5780742D" w14:textId="77777777" w:rsidR="00F417D3" w:rsidRDefault="00F417D3" w:rsidP="00D53283">
            <w:pPr>
              <w:pStyle w:val="a0"/>
              <w:spacing w:line="305" w:lineRule="auto"/>
            </w:pPr>
            <w:r>
              <w:rPr>
                <w:rStyle w:val="a"/>
                <w:b/>
              </w:rPr>
              <w:t xml:space="preserve">La parte B </w:t>
            </w:r>
            <w:r>
              <w:rPr>
                <w:rStyle w:val="a"/>
              </w:rPr>
              <w:t>del codice prevede obblighi più specifici per i fornitori di servizi di piattaforma di condivisione video e stabilisce le misure appropriate che i fornitori di servizi di piattaforma di condivisione video devono adottare per fornire la protezione dei minori e del pubblico in generale richiesta dall'articolo 28 ter, paragrafo 1, lettere a), b) e c), della direttiva e per conformarsi ai requisiti dell'articolo 9, paragrafo 1, della direttiva.</w:t>
            </w:r>
          </w:p>
        </w:tc>
      </w:tr>
      <w:tr w:rsidR="00F417D3" w14:paraId="1AC1F9F1" w14:textId="77777777" w:rsidTr="008C3F18">
        <w:trPr>
          <w:trHeight w:val="3106"/>
        </w:trPr>
        <w:tc>
          <w:tcPr>
            <w:tcW w:w="1219" w:type="dxa"/>
            <w:shd w:val="clear" w:color="auto" w:fill="FDB73B"/>
          </w:tcPr>
          <w:p w14:paraId="711B99C5" w14:textId="77777777" w:rsidR="00F417D3" w:rsidRDefault="00F417D3" w:rsidP="008C3F18">
            <w:pPr>
              <w:pStyle w:val="a0"/>
              <w:spacing w:line="240" w:lineRule="auto"/>
              <w:ind w:firstLine="360"/>
              <w:jc w:val="right"/>
            </w:pPr>
            <w:r>
              <w:rPr>
                <w:rStyle w:val="a"/>
              </w:rPr>
              <w:t>1.5.</w:t>
            </w:r>
          </w:p>
        </w:tc>
        <w:tc>
          <w:tcPr>
            <w:tcW w:w="8137" w:type="dxa"/>
            <w:tcBorders>
              <w:left w:val="single" w:sz="4" w:space="0" w:color="auto"/>
            </w:tcBorders>
            <w:shd w:val="clear" w:color="auto" w:fill="FDB73B"/>
          </w:tcPr>
          <w:p w14:paraId="4AE6FE98" w14:textId="77777777" w:rsidR="00F417D3" w:rsidRDefault="00F417D3" w:rsidP="00D53283">
            <w:pPr>
              <w:pStyle w:val="a0"/>
              <w:spacing w:line="305" w:lineRule="auto"/>
            </w:pPr>
            <w:r>
              <w:rPr>
                <w:rStyle w:val="a"/>
              </w:rPr>
              <w:t>L'intero codice è vincolante per i servizi di piattaforma di condivisione video disciplinati dal codice. Le disposizioni del codice si applicano a tutti in servizi in oggetto. Ciò non impedisce alla Commissione, nel valutare l'osservanza del codice ai sensi del successivo articolo 9 del presente codice, di prendere in considerazione le dimensioni del servizio di piattaforma di condivisione video e la natura del servizio fornito.</w:t>
            </w:r>
          </w:p>
        </w:tc>
      </w:tr>
    </w:tbl>
    <w:p w14:paraId="09113E5E" w14:textId="0DA8FA77" w:rsidR="00F417D3" w:rsidRDefault="00F417D3">
      <w:pPr>
        <w:rPr>
          <w:sz w:val="2"/>
          <w:szCs w:val="2"/>
        </w:rPr>
      </w:pPr>
      <w:r>
        <w:br w:type="page"/>
      </w:r>
    </w:p>
    <w:p w14:paraId="269D668C" w14:textId="77777777" w:rsidR="000B564A" w:rsidRDefault="000B564A">
      <w:pPr>
        <w:spacing w:line="1" w:lineRule="exact"/>
        <w:rPr>
          <w:sz w:val="2"/>
          <w:szCs w:val="2"/>
        </w:rPr>
      </w:pPr>
    </w:p>
    <w:p w14:paraId="759253F8" w14:textId="77777777" w:rsidR="000B564A" w:rsidRDefault="00387161">
      <w:pPr>
        <w:pStyle w:val="a3"/>
      </w:pPr>
      <w:r>
        <w:rPr>
          <w:rStyle w:val="a2"/>
        </w:rPr>
        <w:t>Parte A</w:t>
      </w:r>
    </w:p>
    <w:tbl>
      <w:tblPr>
        <w:tblOverlap w:val="never"/>
        <w:tblW w:w="0" w:type="auto"/>
        <w:tblLayout w:type="fixed"/>
        <w:tblCellMar>
          <w:left w:w="10" w:type="dxa"/>
          <w:right w:w="10" w:type="dxa"/>
        </w:tblCellMar>
        <w:tblLook w:val="04A0" w:firstRow="1" w:lastRow="0" w:firstColumn="1" w:lastColumn="0" w:noHBand="0" w:noVBand="1"/>
      </w:tblPr>
      <w:tblGrid>
        <w:gridCol w:w="2808"/>
        <w:gridCol w:w="7128"/>
      </w:tblGrid>
      <w:tr w:rsidR="000B564A" w14:paraId="5067F57C" w14:textId="77777777" w:rsidTr="008C3F18">
        <w:tc>
          <w:tcPr>
            <w:tcW w:w="2808" w:type="dxa"/>
            <w:shd w:val="clear" w:color="auto" w:fill="auto"/>
            <w:vAlign w:val="bottom"/>
          </w:tcPr>
          <w:p w14:paraId="09AC374D" w14:textId="77777777" w:rsidR="000B564A" w:rsidRDefault="00387161" w:rsidP="008C3F18">
            <w:pPr>
              <w:pStyle w:val="a0"/>
              <w:spacing w:line="240" w:lineRule="auto"/>
              <w:jc w:val="right"/>
              <w:rPr>
                <w:sz w:val="50"/>
                <w:szCs w:val="50"/>
              </w:rPr>
            </w:pPr>
            <w:r>
              <w:rPr>
                <w:rStyle w:val="a"/>
                <w:rFonts w:ascii="Times New Roman" w:hAnsi="Times New Roman"/>
                <w:color w:val="371403"/>
                <w:sz w:val="50"/>
              </w:rPr>
              <w:t>2.</w:t>
            </w:r>
          </w:p>
        </w:tc>
        <w:tc>
          <w:tcPr>
            <w:tcW w:w="7128" w:type="dxa"/>
            <w:tcBorders>
              <w:left w:val="single" w:sz="4" w:space="0" w:color="auto"/>
            </w:tcBorders>
            <w:shd w:val="clear" w:color="auto" w:fill="auto"/>
            <w:vAlign w:val="bottom"/>
          </w:tcPr>
          <w:p w14:paraId="2ED22F29" w14:textId="77777777" w:rsidR="000B564A" w:rsidRDefault="00387161">
            <w:pPr>
              <w:pStyle w:val="a0"/>
              <w:spacing w:line="240" w:lineRule="auto"/>
              <w:rPr>
                <w:sz w:val="50"/>
                <w:szCs w:val="50"/>
              </w:rPr>
            </w:pPr>
            <w:r>
              <w:rPr>
                <w:rStyle w:val="a"/>
                <w:rFonts w:ascii="Times New Roman" w:hAnsi="Times New Roman"/>
                <w:color w:val="371403"/>
                <w:sz w:val="50"/>
              </w:rPr>
              <w:t>Ambito di applicazione e giurisdizione</w:t>
            </w:r>
          </w:p>
        </w:tc>
      </w:tr>
      <w:tr w:rsidR="000B564A" w14:paraId="48A257D4" w14:textId="77777777" w:rsidTr="008C3F18">
        <w:tc>
          <w:tcPr>
            <w:tcW w:w="2808" w:type="dxa"/>
            <w:shd w:val="clear" w:color="auto" w:fill="auto"/>
            <w:vAlign w:val="center"/>
          </w:tcPr>
          <w:p w14:paraId="3F417BBA" w14:textId="77777777" w:rsidR="000B564A" w:rsidRDefault="00387161" w:rsidP="008C3F18">
            <w:pPr>
              <w:pStyle w:val="a0"/>
              <w:spacing w:line="240" w:lineRule="auto"/>
              <w:jc w:val="right"/>
            </w:pPr>
            <w:r>
              <w:rPr>
                <w:rStyle w:val="a"/>
              </w:rPr>
              <w:t>2.1.</w:t>
            </w:r>
          </w:p>
        </w:tc>
        <w:tc>
          <w:tcPr>
            <w:tcW w:w="7128" w:type="dxa"/>
            <w:tcBorders>
              <w:left w:val="single" w:sz="4" w:space="0" w:color="auto"/>
            </w:tcBorders>
            <w:shd w:val="clear" w:color="auto" w:fill="auto"/>
            <w:vAlign w:val="center"/>
          </w:tcPr>
          <w:p w14:paraId="4E3454B4" w14:textId="77777777" w:rsidR="000B564A" w:rsidRDefault="00387161">
            <w:pPr>
              <w:pStyle w:val="a0"/>
              <w:spacing w:line="300" w:lineRule="auto"/>
            </w:pPr>
            <w:r>
              <w:rPr>
                <w:rStyle w:val="a"/>
              </w:rPr>
              <w:t xml:space="preserve">Il codice attua l'articolo 28 ter della </w:t>
            </w:r>
            <w:r>
              <w:rPr>
                <w:rStyle w:val="a"/>
                <w:b/>
              </w:rPr>
              <w:t xml:space="preserve">direttiva sui servizi di media audiovisivi </w:t>
            </w:r>
            <w:r>
              <w:rPr>
                <w:rStyle w:val="a"/>
              </w:rPr>
              <w:t>nello Stato.</w:t>
            </w:r>
          </w:p>
        </w:tc>
      </w:tr>
      <w:tr w:rsidR="000B564A" w14:paraId="59828960" w14:textId="77777777" w:rsidTr="008C3F18">
        <w:tc>
          <w:tcPr>
            <w:tcW w:w="2808" w:type="dxa"/>
            <w:shd w:val="clear" w:color="auto" w:fill="auto"/>
          </w:tcPr>
          <w:p w14:paraId="17104313" w14:textId="77777777" w:rsidR="000B564A" w:rsidRDefault="00387161" w:rsidP="008C3F18">
            <w:pPr>
              <w:pStyle w:val="a0"/>
              <w:spacing w:line="240" w:lineRule="auto"/>
              <w:jc w:val="right"/>
            </w:pPr>
            <w:r>
              <w:rPr>
                <w:rStyle w:val="a"/>
              </w:rPr>
              <w:t>2.2.</w:t>
            </w:r>
          </w:p>
        </w:tc>
        <w:tc>
          <w:tcPr>
            <w:tcW w:w="7128" w:type="dxa"/>
            <w:tcBorders>
              <w:left w:val="single" w:sz="4" w:space="0" w:color="auto"/>
            </w:tcBorders>
            <w:shd w:val="clear" w:color="auto" w:fill="auto"/>
            <w:vAlign w:val="bottom"/>
          </w:tcPr>
          <w:p w14:paraId="65E9E852" w14:textId="77777777" w:rsidR="000B564A" w:rsidRDefault="00387161">
            <w:pPr>
              <w:pStyle w:val="a0"/>
              <w:spacing w:line="305" w:lineRule="auto"/>
            </w:pPr>
            <w:r>
              <w:rPr>
                <w:rStyle w:val="a"/>
              </w:rPr>
              <w:t xml:space="preserve">Il presente codice si applica a tutti i servizi di piattaforma di condivisione video soggetti alla giurisdizione dello Stato ai sensi dell'articolo 2B della legge, ossia i servizi che rientrano nella categoria dei servizi online pertinenti designati dalla </w:t>
            </w:r>
            <w:r>
              <w:rPr>
                <w:rStyle w:val="a"/>
              </w:rPr>
              <w:t>Commissione.</w:t>
            </w:r>
          </w:p>
        </w:tc>
      </w:tr>
      <w:tr w:rsidR="000B564A" w14:paraId="58DA7E64" w14:textId="77777777" w:rsidTr="008C3F18">
        <w:tc>
          <w:tcPr>
            <w:tcW w:w="2808" w:type="dxa"/>
            <w:shd w:val="clear" w:color="auto" w:fill="auto"/>
          </w:tcPr>
          <w:p w14:paraId="7FDCFDD0" w14:textId="77777777" w:rsidR="000B564A" w:rsidRDefault="00387161" w:rsidP="008C3F18">
            <w:pPr>
              <w:pStyle w:val="a0"/>
              <w:spacing w:line="240" w:lineRule="auto"/>
              <w:jc w:val="right"/>
            </w:pPr>
            <w:r>
              <w:rPr>
                <w:rStyle w:val="a"/>
              </w:rPr>
              <w:t>2.3.</w:t>
            </w:r>
          </w:p>
        </w:tc>
        <w:tc>
          <w:tcPr>
            <w:tcW w:w="7128" w:type="dxa"/>
            <w:tcBorders>
              <w:left w:val="single" w:sz="4" w:space="0" w:color="auto"/>
            </w:tcBorders>
            <w:shd w:val="clear" w:color="auto" w:fill="auto"/>
            <w:vAlign w:val="center"/>
          </w:tcPr>
          <w:p w14:paraId="67E3A38E" w14:textId="77777777" w:rsidR="000B564A" w:rsidRDefault="00387161">
            <w:pPr>
              <w:pStyle w:val="a0"/>
              <w:spacing w:line="305" w:lineRule="auto"/>
              <w:rPr>
                <w:rStyle w:val="a"/>
                <w:vertAlign w:val="superscript"/>
              </w:rPr>
            </w:pPr>
            <w:r>
              <w:rPr>
                <w:rStyle w:val="a"/>
              </w:rPr>
              <w:t>Il codice si applica ai servizi online denominati che sono stati designati dalla Commissione in conformità alla legge come servizi di piattaforma di condivisione video sotto la giurisdizione dello Stato</w:t>
            </w:r>
            <w:r>
              <w:rPr>
                <w:rStyle w:val="a"/>
                <w:vertAlign w:val="superscript"/>
              </w:rPr>
              <w:t>1</w:t>
            </w:r>
            <w:r>
              <w:rPr>
                <w:rStyle w:val="a"/>
              </w:rPr>
              <w:t>.</w:t>
            </w:r>
          </w:p>
          <w:p w14:paraId="475849CD" w14:textId="77777777" w:rsidR="008C3F18" w:rsidRDefault="008C3F18">
            <w:pPr>
              <w:pStyle w:val="a0"/>
              <w:spacing w:line="305" w:lineRule="auto"/>
              <w:rPr>
                <w:rStyle w:val="a"/>
                <w:vertAlign w:val="superscript"/>
              </w:rPr>
            </w:pPr>
          </w:p>
          <w:p w14:paraId="5C0221E0" w14:textId="77777777" w:rsidR="008C3F18" w:rsidRDefault="008C3F18">
            <w:pPr>
              <w:pStyle w:val="a0"/>
              <w:spacing w:line="305" w:lineRule="auto"/>
            </w:pPr>
          </w:p>
        </w:tc>
      </w:tr>
      <w:tr w:rsidR="000B564A" w14:paraId="7D6DF8B1" w14:textId="77777777" w:rsidTr="008C3F18">
        <w:tc>
          <w:tcPr>
            <w:tcW w:w="2808" w:type="dxa"/>
            <w:shd w:val="clear" w:color="auto" w:fill="auto"/>
            <w:vAlign w:val="center"/>
          </w:tcPr>
          <w:p w14:paraId="512FB15F" w14:textId="77777777" w:rsidR="000B564A" w:rsidRDefault="00387161" w:rsidP="008C3F18">
            <w:pPr>
              <w:pStyle w:val="a0"/>
              <w:spacing w:line="240" w:lineRule="auto"/>
              <w:jc w:val="right"/>
              <w:rPr>
                <w:sz w:val="50"/>
                <w:szCs w:val="50"/>
              </w:rPr>
            </w:pPr>
            <w:r>
              <w:rPr>
                <w:rStyle w:val="a"/>
                <w:rFonts w:ascii="Times New Roman" w:hAnsi="Times New Roman"/>
                <w:color w:val="371403"/>
                <w:sz w:val="50"/>
              </w:rPr>
              <w:t>3.</w:t>
            </w:r>
          </w:p>
        </w:tc>
        <w:tc>
          <w:tcPr>
            <w:tcW w:w="7128" w:type="dxa"/>
            <w:tcBorders>
              <w:left w:val="single" w:sz="4" w:space="0" w:color="auto"/>
            </w:tcBorders>
            <w:shd w:val="clear" w:color="auto" w:fill="auto"/>
            <w:vAlign w:val="bottom"/>
          </w:tcPr>
          <w:p w14:paraId="2DB46AB2" w14:textId="77777777" w:rsidR="000B564A" w:rsidRDefault="00387161">
            <w:pPr>
              <w:pStyle w:val="a0"/>
              <w:spacing w:line="202" w:lineRule="auto"/>
              <w:rPr>
                <w:sz w:val="50"/>
                <w:szCs w:val="50"/>
              </w:rPr>
            </w:pPr>
            <w:r>
              <w:rPr>
                <w:rStyle w:val="a"/>
                <w:rFonts w:ascii="Times New Roman" w:hAnsi="Times New Roman"/>
                <w:color w:val="371403"/>
                <w:sz w:val="50"/>
              </w:rPr>
              <w:t>Scopo, preparazione e applicazione del codice</w:t>
            </w:r>
          </w:p>
        </w:tc>
      </w:tr>
      <w:tr w:rsidR="000B564A" w14:paraId="215273D4" w14:textId="77777777" w:rsidTr="008C3F18">
        <w:tc>
          <w:tcPr>
            <w:tcW w:w="2808" w:type="dxa"/>
            <w:shd w:val="clear" w:color="auto" w:fill="auto"/>
          </w:tcPr>
          <w:p w14:paraId="7EEA89D2" w14:textId="77777777" w:rsidR="000B564A" w:rsidRDefault="00387161" w:rsidP="008C3F18">
            <w:pPr>
              <w:pStyle w:val="a0"/>
              <w:spacing w:line="240" w:lineRule="auto"/>
              <w:jc w:val="right"/>
            </w:pPr>
            <w:r>
              <w:rPr>
                <w:rStyle w:val="a"/>
              </w:rPr>
              <w:t>3.1.</w:t>
            </w:r>
          </w:p>
        </w:tc>
        <w:tc>
          <w:tcPr>
            <w:tcW w:w="7128" w:type="dxa"/>
            <w:tcBorders>
              <w:left w:val="single" w:sz="4" w:space="0" w:color="auto"/>
            </w:tcBorders>
            <w:shd w:val="clear" w:color="auto" w:fill="auto"/>
            <w:vAlign w:val="center"/>
          </w:tcPr>
          <w:p w14:paraId="06B6304F" w14:textId="1BB51F64" w:rsidR="000B564A" w:rsidRDefault="00387161">
            <w:pPr>
              <w:pStyle w:val="a0"/>
              <w:spacing w:line="305" w:lineRule="auto"/>
            </w:pPr>
            <w:r>
              <w:rPr>
                <w:rStyle w:val="a"/>
              </w:rPr>
              <w:t>Lo scopo del codice è dare attuazione all'obbligo della Commissione ai sensi dell'articolo 139Km paragrafo 3, della legge di utilizzare i suoi poteri per elaborare codici sulla sicurezza online al fine di</w:t>
            </w:r>
            <w:r>
              <w:rPr>
                <w:rStyle w:val="a"/>
              </w:rPr>
              <w:t xml:space="preserve"> garantire che i fornitori di servizi di piattaforma di condivisione video:</w:t>
            </w:r>
          </w:p>
          <w:p w14:paraId="1667F349" w14:textId="77777777" w:rsidR="000B564A" w:rsidRDefault="00387161">
            <w:pPr>
              <w:pStyle w:val="a0"/>
              <w:numPr>
                <w:ilvl w:val="0"/>
                <w:numId w:val="1"/>
              </w:numPr>
              <w:tabs>
                <w:tab w:val="left" w:pos="322"/>
              </w:tabs>
              <w:spacing w:line="305" w:lineRule="auto"/>
              <w:ind w:left="360" w:hanging="360"/>
            </w:pPr>
            <w:r>
              <w:rPr>
                <w:rStyle w:val="a"/>
              </w:rPr>
              <w:t xml:space="preserve">adottino misure adeguate </w:t>
            </w:r>
            <w:proofErr w:type="gramStart"/>
            <w:r>
              <w:rPr>
                <w:rStyle w:val="a"/>
              </w:rPr>
              <w:t>per</w:t>
            </w:r>
            <w:proofErr w:type="gramEnd"/>
            <w:r>
              <w:rPr>
                <w:rStyle w:val="a"/>
              </w:rPr>
              <w:t xml:space="preserve"> fornire le tutele di cui all'articolo 28 ter, paragrafo 1, lettere a), b) e c), della direttiva sui servizi di media audiovisivi, comprese le misure ap</w:t>
            </w:r>
            <w:r>
              <w:rPr>
                <w:rStyle w:val="a"/>
              </w:rPr>
              <w:t>propriate di cui all'articolo 28 ter, paragrafo 3;</w:t>
            </w:r>
          </w:p>
          <w:p w14:paraId="2CECEDEB" w14:textId="77777777" w:rsidR="000B564A" w:rsidRDefault="00387161">
            <w:pPr>
              <w:pStyle w:val="a0"/>
              <w:numPr>
                <w:ilvl w:val="0"/>
                <w:numId w:val="1"/>
              </w:numPr>
              <w:tabs>
                <w:tab w:val="left" w:pos="322"/>
              </w:tabs>
              <w:spacing w:line="305" w:lineRule="auto"/>
              <w:ind w:left="360" w:hanging="360"/>
            </w:pPr>
            <w:r>
              <w:rPr>
                <w:rStyle w:val="a"/>
              </w:rPr>
              <w:t>rispettino il requisito di cui all'articolo 9, paragrafo 1, della direttiva sui servizi di media audiovisivi per quanto riguarda le comunicazioni commerciali audiovisive da essi commercializzate, vendute o</w:t>
            </w:r>
            <w:r>
              <w:rPr>
                <w:rStyle w:val="a"/>
              </w:rPr>
              <w:t xml:space="preserve"> organizzate; e</w:t>
            </w:r>
          </w:p>
          <w:p w14:paraId="168A8180" w14:textId="77777777" w:rsidR="000B564A" w:rsidRDefault="00387161">
            <w:pPr>
              <w:pStyle w:val="a0"/>
              <w:numPr>
                <w:ilvl w:val="0"/>
                <w:numId w:val="1"/>
              </w:numPr>
              <w:tabs>
                <w:tab w:val="left" w:pos="322"/>
              </w:tabs>
              <w:ind w:left="360" w:hanging="360"/>
              <w:rPr>
                <w:rStyle w:val="a"/>
              </w:rPr>
            </w:pPr>
            <w:r>
              <w:rPr>
                <w:rStyle w:val="a"/>
              </w:rPr>
              <w:t xml:space="preserve">adottino misure adeguate </w:t>
            </w:r>
            <w:proofErr w:type="gramStart"/>
            <w:r>
              <w:rPr>
                <w:rStyle w:val="a"/>
              </w:rPr>
              <w:t>per</w:t>
            </w:r>
            <w:proofErr w:type="gramEnd"/>
            <w:r>
              <w:rPr>
                <w:rStyle w:val="a"/>
              </w:rPr>
              <w:t xml:space="preserve"> conformarsi ai requisiti di cui all'articolo 9, paragrafo 1, della direttiva sui servizi di media audiovisivi per quanto riguarda le comunicazioni commerciali audiovisive non commercializzate, vendute o organizz</w:t>
            </w:r>
            <w:r>
              <w:rPr>
                <w:rStyle w:val="a"/>
              </w:rPr>
              <w:t>ate dalle stesse, tenendo conto del controllo limitato che esercitano su tali comunicazioni.</w:t>
            </w:r>
          </w:p>
          <w:p w14:paraId="18702545" w14:textId="77777777" w:rsidR="008C3F18" w:rsidRDefault="008C3F18" w:rsidP="008C3F18">
            <w:pPr>
              <w:pStyle w:val="a0"/>
              <w:tabs>
                <w:tab w:val="left" w:pos="322"/>
              </w:tabs>
              <w:ind w:left="360"/>
            </w:pPr>
          </w:p>
        </w:tc>
      </w:tr>
      <w:tr w:rsidR="000B564A" w14:paraId="188F30EA" w14:textId="77777777" w:rsidTr="008C3F18">
        <w:tc>
          <w:tcPr>
            <w:tcW w:w="2808" w:type="dxa"/>
            <w:vMerge w:val="restart"/>
            <w:shd w:val="clear" w:color="auto" w:fill="auto"/>
            <w:vAlign w:val="center"/>
          </w:tcPr>
          <w:p w14:paraId="7332427C" w14:textId="77777777" w:rsidR="000B564A" w:rsidRDefault="00387161" w:rsidP="008C3F18">
            <w:pPr>
              <w:pStyle w:val="a0"/>
              <w:spacing w:line="240" w:lineRule="auto"/>
              <w:jc w:val="right"/>
            </w:pPr>
            <w:r>
              <w:rPr>
                <w:rStyle w:val="a"/>
              </w:rPr>
              <w:t>3.2.</w:t>
            </w:r>
          </w:p>
          <w:p w14:paraId="5CA9FF95" w14:textId="77777777" w:rsidR="008C3F18" w:rsidRDefault="008C3F18">
            <w:pPr>
              <w:pStyle w:val="a0"/>
              <w:spacing w:line="322" w:lineRule="auto"/>
              <w:ind w:left="360" w:hanging="360"/>
              <w:rPr>
                <w:rStyle w:val="a"/>
                <w:sz w:val="13"/>
                <w:szCs w:val="13"/>
              </w:rPr>
            </w:pPr>
          </w:p>
          <w:p w14:paraId="32B433A8" w14:textId="77777777" w:rsidR="008C3F18" w:rsidRDefault="008C3F18">
            <w:pPr>
              <w:pStyle w:val="a0"/>
              <w:spacing w:line="322" w:lineRule="auto"/>
              <w:ind w:left="360" w:hanging="360"/>
              <w:rPr>
                <w:rStyle w:val="a"/>
                <w:sz w:val="13"/>
                <w:szCs w:val="13"/>
              </w:rPr>
            </w:pPr>
          </w:p>
          <w:p w14:paraId="0061FF95" w14:textId="77777777" w:rsidR="008C3F18" w:rsidRDefault="008C3F18">
            <w:pPr>
              <w:pStyle w:val="a0"/>
              <w:spacing w:line="322" w:lineRule="auto"/>
              <w:ind w:left="360" w:hanging="360"/>
              <w:rPr>
                <w:rStyle w:val="a"/>
                <w:sz w:val="13"/>
                <w:szCs w:val="13"/>
              </w:rPr>
            </w:pPr>
          </w:p>
          <w:p w14:paraId="6A2D9145" w14:textId="4A969BD8" w:rsidR="000B564A" w:rsidRDefault="00387161">
            <w:pPr>
              <w:pStyle w:val="a0"/>
              <w:spacing w:line="322" w:lineRule="auto"/>
              <w:ind w:left="360" w:hanging="360"/>
              <w:rPr>
                <w:sz w:val="13"/>
                <w:szCs w:val="13"/>
              </w:rPr>
            </w:pPr>
            <w:r>
              <w:rPr>
                <w:rStyle w:val="a"/>
                <w:sz w:val="13"/>
              </w:rPr>
              <w:t xml:space="preserve">1. </w:t>
            </w:r>
            <w:r>
              <w:rPr>
                <w:rStyle w:val="a"/>
                <w:sz w:val="13"/>
              </w:rPr>
              <w:tab/>
            </w:r>
            <w:r>
              <w:rPr>
                <w:rStyle w:val="a"/>
                <w:sz w:val="13"/>
              </w:rPr>
              <w:t>Il registro dei servizi online designati come servizi di piattaforma di condivisione video è pubblicato dalla Commissione sul suo sito web:</w:t>
            </w:r>
            <w:hyperlink r:id="rId15" w:history="1">
              <w:r>
                <w:rPr>
                  <w:rStyle w:val="a"/>
                  <w:sz w:val="13"/>
                </w:rPr>
                <w:t xml:space="preserve"> https://www.cnam.ie</w:t>
              </w:r>
            </w:hyperlink>
            <w:r>
              <w:rPr>
                <w:rStyle w:val="a"/>
                <w:sz w:val="13"/>
              </w:rPr>
              <w:t>/.</w:t>
            </w:r>
          </w:p>
        </w:tc>
        <w:tc>
          <w:tcPr>
            <w:tcW w:w="7128" w:type="dxa"/>
            <w:tcBorders>
              <w:left w:val="single" w:sz="4" w:space="0" w:color="auto"/>
            </w:tcBorders>
            <w:shd w:val="clear" w:color="auto" w:fill="auto"/>
            <w:vAlign w:val="bottom"/>
          </w:tcPr>
          <w:p w14:paraId="712AF894" w14:textId="77777777" w:rsidR="000B564A" w:rsidRDefault="00387161">
            <w:pPr>
              <w:pStyle w:val="a0"/>
            </w:pPr>
            <w:r>
              <w:rPr>
                <w:rStyle w:val="a"/>
              </w:rPr>
              <w:t xml:space="preserve">La Commissione ha elaborato il codice tenendo conto delle </w:t>
            </w:r>
            <w:r>
              <w:rPr>
                <w:rStyle w:val="a"/>
              </w:rPr>
              <w:t>disposizioni dell'articolo 139M della legge e conformemente alle procedure di cui all'articolo 139N della legge.</w:t>
            </w:r>
          </w:p>
        </w:tc>
      </w:tr>
      <w:tr w:rsidR="000B564A" w14:paraId="48D4243F" w14:textId="77777777" w:rsidTr="008C3F18">
        <w:tc>
          <w:tcPr>
            <w:tcW w:w="2808" w:type="dxa"/>
            <w:vMerge/>
            <w:shd w:val="clear" w:color="auto" w:fill="auto"/>
            <w:vAlign w:val="center"/>
          </w:tcPr>
          <w:p w14:paraId="48545141" w14:textId="77777777" w:rsidR="000B564A" w:rsidRDefault="000B564A"/>
        </w:tc>
        <w:tc>
          <w:tcPr>
            <w:tcW w:w="7128" w:type="dxa"/>
            <w:tcBorders>
              <w:left w:val="single" w:sz="4" w:space="0" w:color="auto"/>
            </w:tcBorders>
            <w:shd w:val="clear" w:color="auto" w:fill="auto"/>
          </w:tcPr>
          <w:p w14:paraId="65BE190E" w14:textId="77777777" w:rsidR="000B564A" w:rsidRDefault="000B564A">
            <w:pPr>
              <w:rPr>
                <w:sz w:val="10"/>
                <w:szCs w:val="10"/>
              </w:rPr>
            </w:pPr>
          </w:p>
        </w:tc>
      </w:tr>
    </w:tbl>
    <w:p w14:paraId="0D7F6FE3" w14:textId="03FE5972" w:rsidR="00F417D3" w:rsidRDefault="00F417D3"/>
    <w:p w14:paraId="4FBA180B" w14:textId="77777777" w:rsidR="00F417D3" w:rsidRDefault="00F417D3">
      <w:r>
        <w:br w:type="page"/>
      </w:r>
    </w:p>
    <w:p w14:paraId="328548AD" w14:textId="77777777" w:rsidR="0061635F" w:rsidRDefault="0061635F" w:rsidP="0061635F">
      <w:pPr>
        <w:pStyle w:val="a3"/>
      </w:pPr>
      <w:r>
        <w:rPr>
          <w:rStyle w:val="a2"/>
        </w:rPr>
        <w:lastRenderedPageBreak/>
        <w:t>Parte A</w:t>
      </w:r>
    </w:p>
    <w:p w14:paraId="3FA18558" w14:textId="384E82DB"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214"/>
        <w:gridCol w:w="7114"/>
      </w:tblGrid>
      <w:tr w:rsidR="00F417D3" w14:paraId="1DD5813D" w14:textId="77777777" w:rsidTr="008C3F18">
        <w:trPr>
          <w:trHeight w:val="1094"/>
        </w:trPr>
        <w:tc>
          <w:tcPr>
            <w:tcW w:w="1214" w:type="dxa"/>
            <w:shd w:val="clear" w:color="auto" w:fill="auto"/>
          </w:tcPr>
          <w:p w14:paraId="31394F97" w14:textId="24ED534D" w:rsidR="00F417D3" w:rsidRDefault="00F417D3" w:rsidP="008C3F18">
            <w:pPr>
              <w:pStyle w:val="a0"/>
              <w:spacing w:line="240" w:lineRule="auto"/>
              <w:ind w:firstLine="360"/>
              <w:jc w:val="right"/>
            </w:pPr>
            <w:r>
              <w:rPr>
                <w:rStyle w:val="a"/>
              </w:rPr>
              <w:t>3.3.</w:t>
            </w:r>
          </w:p>
        </w:tc>
        <w:tc>
          <w:tcPr>
            <w:tcW w:w="7114" w:type="dxa"/>
            <w:tcBorders>
              <w:left w:val="single" w:sz="4" w:space="0" w:color="auto"/>
            </w:tcBorders>
            <w:shd w:val="clear" w:color="auto" w:fill="auto"/>
          </w:tcPr>
          <w:p w14:paraId="7EAF156A" w14:textId="77777777" w:rsidR="00F417D3" w:rsidRDefault="00F417D3" w:rsidP="008C3F18">
            <w:pPr>
              <w:pStyle w:val="a0"/>
              <w:spacing w:line="300" w:lineRule="auto"/>
            </w:pPr>
            <w:r>
              <w:rPr>
                <w:rStyle w:val="a"/>
              </w:rPr>
              <w:t>La Commissione applicherà il codice ai servizi di piattaforma di condivisione video conformemente all'articolo 139L della legge.</w:t>
            </w:r>
          </w:p>
        </w:tc>
      </w:tr>
      <w:tr w:rsidR="00F417D3" w14:paraId="40F77B3F" w14:textId="77777777" w:rsidTr="008C3F18">
        <w:trPr>
          <w:trHeight w:val="1305"/>
        </w:trPr>
        <w:tc>
          <w:tcPr>
            <w:tcW w:w="1214" w:type="dxa"/>
            <w:shd w:val="clear" w:color="auto" w:fill="auto"/>
          </w:tcPr>
          <w:p w14:paraId="22CBD335" w14:textId="77777777" w:rsidR="00F417D3" w:rsidRDefault="00F417D3" w:rsidP="008C3F18">
            <w:pPr>
              <w:pStyle w:val="a0"/>
              <w:spacing w:line="240" w:lineRule="auto"/>
              <w:ind w:firstLine="360"/>
              <w:jc w:val="right"/>
            </w:pPr>
            <w:r>
              <w:rPr>
                <w:rStyle w:val="a"/>
              </w:rPr>
              <w:t>3.4.</w:t>
            </w:r>
          </w:p>
        </w:tc>
        <w:tc>
          <w:tcPr>
            <w:tcW w:w="7114" w:type="dxa"/>
            <w:tcBorders>
              <w:left w:val="single" w:sz="4" w:space="0" w:color="auto"/>
            </w:tcBorders>
            <w:shd w:val="clear" w:color="auto" w:fill="auto"/>
          </w:tcPr>
          <w:p w14:paraId="00726E20" w14:textId="77777777" w:rsidR="00F417D3" w:rsidRDefault="00F417D3" w:rsidP="008C3F18">
            <w:pPr>
              <w:pStyle w:val="a0"/>
              <w:spacing w:line="305" w:lineRule="auto"/>
            </w:pPr>
            <w:r>
              <w:rPr>
                <w:rStyle w:val="a"/>
              </w:rPr>
              <w:t>Poiché il presente codice si applica ai servizi di piattaforma di condivisione video, la Commissione ha avviato consultazioni ai fini dell'articolo 139L e consultazioni ai fini dell'articolo 139N della legge.</w:t>
            </w:r>
          </w:p>
        </w:tc>
      </w:tr>
      <w:tr w:rsidR="00F417D3" w14:paraId="3B1651F3" w14:textId="77777777" w:rsidTr="008C3F18">
        <w:trPr>
          <w:trHeight w:val="1517"/>
        </w:trPr>
        <w:tc>
          <w:tcPr>
            <w:tcW w:w="1214" w:type="dxa"/>
            <w:shd w:val="clear" w:color="auto" w:fill="auto"/>
          </w:tcPr>
          <w:p w14:paraId="713FED83"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4.</w:t>
            </w:r>
          </w:p>
        </w:tc>
        <w:tc>
          <w:tcPr>
            <w:tcW w:w="7114" w:type="dxa"/>
            <w:tcBorders>
              <w:left w:val="single" w:sz="4" w:space="0" w:color="auto"/>
            </w:tcBorders>
            <w:shd w:val="clear" w:color="auto" w:fill="auto"/>
          </w:tcPr>
          <w:p w14:paraId="3C87A6C9" w14:textId="77777777" w:rsidR="00F417D3" w:rsidRDefault="00F417D3" w:rsidP="008C3F18">
            <w:pPr>
              <w:pStyle w:val="a0"/>
              <w:spacing w:line="202" w:lineRule="auto"/>
              <w:rPr>
                <w:sz w:val="50"/>
                <w:szCs w:val="50"/>
              </w:rPr>
            </w:pPr>
            <w:r>
              <w:rPr>
                <w:rStyle w:val="a"/>
                <w:rFonts w:ascii="Times New Roman" w:hAnsi="Times New Roman"/>
                <w:color w:val="371403"/>
                <w:sz w:val="50"/>
              </w:rPr>
              <w:t>Principi normativi pertinenti per il codice</w:t>
            </w:r>
          </w:p>
        </w:tc>
      </w:tr>
      <w:tr w:rsidR="00F417D3" w14:paraId="52DDCA97" w14:textId="77777777" w:rsidTr="008C3F18">
        <w:trPr>
          <w:trHeight w:val="4175"/>
        </w:trPr>
        <w:tc>
          <w:tcPr>
            <w:tcW w:w="1214" w:type="dxa"/>
            <w:shd w:val="clear" w:color="auto" w:fill="auto"/>
          </w:tcPr>
          <w:p w14:paraId="6252A474" w14:textId="77777777" w:rsidR="00F417D3" w:rsidRDefault="00F417D3" w:rsidP="008C3F18">
            <w:pPr>
              <w:pStyle w:val="a0"/>
              <w:spacing w:line="240" w:lineRule="auto"/>
              <w:ind w:firstLine="360"/>
              <w:jc w:val="right"/>
            </w:pPr>
            <w:r>
              <w:rPr>
                <w:rStyle w:val="a"/>
              </w:rPr>
              <w:t>4.1.</w:t>
            </w:r>
          </w:p>
        </w:tc>
        <w:tc>
          <w:tcPr>
            <w:tcW w:w="7114" w:type="dxa"/>
            <w:tcBorders>
              <w:left w:val="single" w:sz="4" w:space="0" w:color="auto"/>
            </w:tcBorders>
            <w:shd w:val="clear" w:color="auto" w:fill="auto"/>
          </w:tcPr>
          <w:p w14:paraId="177BD36E" w14:textId="77777777" w:rsidR="00F417D3" w:rsidRDefault="00F417D3" w:rsidP="008C3F18">
            <w:pPr>
              <w:pStyle w:val="a0"/>
              <w:spacing w:line="305" w:lineRule="auto"/>
            </w:pPr>
            <w:r>
              <w:rPr>
                <w:rStyle w:val="a"/>
              </w:rPr>
              <w:t>Nella sua interpretazione, applicazione ed esecuzione del presente codice, la Commissione, conformemente ai suoi doveri di diritto pubblico, deve agire in modo lecito, razionale ed equo.</w:t>
            </w:r>
          </w:p>
          <w:p w14:paraId="046ADBE9" w14:textId="77777777" w:rsidR="00F417D3" w:rsidRDefault="00F417D3" w:rsidP="008C3F18">
            <w:pPr>
              <w:pStyle w:val="a0"/>
              <w:spacing w:line="360" w:lineRule="auto"/>
            </w:pPr>
            <w:r>
              <w:rPr>
                <w:rStyle w:val="a"/>
              </w:rPr>
              <w:t xml:space="preserve">Più nello specifico, la Commissione deve agire in conformità: </w:t>
            </w:r>
            <w:r>
              <w:rPr>
                <w:rStyle w:val="a"/>
                <w:i/>
              </w:rPr>
              <w:t>•</w:t>
            </w:r>
            <w:r>
              <w:rPr>
                <w:rStyle w:val="a"/>
              </w:rPr>
              <w:t xml:space="preserve"> dei suoi obiettivi statutari generali e delle sue funzioni ai sensi della legge;</w:t>
            </w:r>
          </w:p>
          <w:p w14:paraId="12832EEC" w14:textId="77777777" w:rsidR="00F417D3" w:rsidRDefault="00F417D3" w:rsidP="008C3F18">
            <w:pPr>
              <w:pStyle w:val="a0"/>
              <w:numPr>
                <w:ilvl w:val="0"/>
                <w:numId w:val="2"/>
              </w:numPr>
              <w:tabs>
                <w:tab w:val="left" w:pos="462"/>
              </w:tabs>
              <w:spacing w:line="305" w:lineRule="auto"/>
              <w:ind w:left="360" w:hanging="360"/>
            </w:pPr>
            <w:r>
              <w:rPr>
                <w:rStyle w:val="a"/>
              </w:rPr>
              <w:t>degli obiettivi statutari di cui all'articolo 28 ter della direttiva sui servizi di media audiovisivi; e</w:t>
            </w:r>
          </w:p>
          <w:p w14:paraId="4DABCCD4" w14:textId="77777777" w:rsidR="00F417D3" w:rsidRDefault="00F417D3" w:rsidP="008C3F18">
            <w:pPr>
              <w:pStyle w:val="a0"/>
              <w:numPr>
                <w:ilvl w:val="0"/>
                <w:numId w:val="2"/>
              </w:numPr>
              <w:tabs>
                <w:tab w:val="left" w:pos="462"/>
              </w:tabs>
              <w:spacing w:line="305" w:lineRule="auto"/>
              <w:ind w:left="360" w:hanging="360"/>
            </w:pPr>
            <w:r>
              <w:rPr>
                <w:rStyle w:val="a"/>
              </w:rPr>
              <w:t>dei diritti conferiti dalla Costituzione, dalla Carta dei diritti fondamentali dell'Unione europea e dalla Convenzione europea dei diritti dell'uomo, tenendo conto dei suoi obblighi ai sensi dell'articolo 3, paragrafo 1, della legge del 2003 sulla Convenzione europea dei diritti dell'uomo.</w:t>
            </w:r>
          </w:p>
        </w:tc>
      </w:tr>
      <w:tr w:rsidR="00F417D3" w14:paraId="2997C476" w14:textId="77777777" w:rsidTr="008C3F18">
        <w:trPr>
          <w:trHeight w:val="586"/>
        </w:trPr>
        <w:tc>
          <w:tcPr>
            <w:tcW w:w="1214" w:type="dxa"/>
            <w:shd w:val="clear" w:color="auto" w:fill="auto"/>
          </w:tcPr>
          <w:p w14:paraId="21B1DA13" w14:textId="77777777" w:rsidR="00F417D3" w:rsidRDefault="00F417D3" w:rsidP="008C3F18">
            <w:pPr>
              <w:jc w:val="right"/>
              <w:rPr>
                <w:sz w:val="10"/>
                <w:szCs w:val="10"/>
              </w:rPr>
            </w:pPr>
          </w:p>
        </w:tc>
        <w:tc>
          <w:tcPr>
            <w:tcW w:w="7114" w:type="dxa"/>
            <w:tcBorders>
              <w:left w:val="single" w:sz="4" w:space="0" w:color="auto"/>
            </w:tcBorders>
            <w:shd w:val="clear" w:color="auto" w:fill="auto"/>
          </w:tcPr>
          <w:p w14:paraId="3F07CEDD" w14:textId="77777777" w:rsidR="00F417D3" w:rsidRDefault="00F417D3" w:rsidP="008C3F18">
            <w:pPr>
              <w:pStyle w:val="a0"/>
              <w:spacing w:line="240" w:lineRule="auto"/>
              <w:ind w:firstLine="360"/>
              <w:rPr>
                <w:sz w:val="34"/>
                <w:szCs w:val="34"/>
              </w:rPr>
            </w:pPr>
            <w:r>
              <w:rPr>
                <w:rStyle w:val="a"/>
                <w:rFonts w:ascii="Times New Roman" w:hAnsi="Times New Roman"/>
                <w:color w:val="371403"/>
                <w:sz w:val="34"/>
              </w:rPr>
              <w:t>Obiettivi statutari generali e funzioni</w:t>
            </w:r>
          </w:p>
        </w:tc>
      </w:tr>
      <w:tr w:rsidR="00F417D3" w14:paraId="7A18D811" w14:textId="77777777" w:rsidTr="008C3F18">
        <w:trPr>
          <w:trHeight w:val="2453"/>
        </w:trPr>
        <w:tc>
          <w:tcPr>
            <w:tcW w:w="1214" w:type="dxa"/>
            <w:shd w:val="clear" w:color="auto" w:fill="auto"/>
          </w:tcPr>
          <w:p w14:paraId="3E58A3FB" w14:textId="77777777" w:rsidR="00F417D3" w:rsidRDefault="00F417D3" w:rsidP="008C3F18">
            <w:pPr>
              <w:pStyle w:val="a0"/>
              <w:spacing w:line="240" w:lineRule="auto"/>
              <w:ind w:firstLine="360"/>
              <w:jc w:val="right"/>
            </w:pPr>
            <w:r>
              <w:rPr>
                <w:rStyle w:val="a"/>
              </w:rPr>
              <w:t>4.2.</w:t>
            </w:r>
          </w:p>
        </w:tc>
        <w:tc>
          <w:tcPr>
            <w:tcW w:w="7114" w:type="dxa"/>
            <w:tcBorders>
              <w:left w:val="single" w:sz="4" w:space="0" w:color="auto"/>
            </w:tcBorders>
            <w:shd w:val="clear" w:color="auto" w:fill="auto"/>
          </w:tcPr>
          <w:p w14:paraId="6997A81A" w14:textId="77777777" w:rsidR="00F417D3" w:rsidRDefault="00F417D3" w:rsidP="008C3F18">
            <w:pPr>
              <w:pStyle w:val="a0"/>
              <w:spacing w:line="305" w:lineRule="auto"/>
            </w:pPr>
            <w:r>
              <w:rPr>
                <w:rStyle w:val="a"/>
              </w:rPr>
              <w:t>L'articolo 7, paragrafo 2, lettera a), e l'articolo 7, paragrafo 2, lettera b), della legge prevedono che, nell'esercizio delle sue funzioni, la Commissione si adoperi per garantire il rispetto dei valori democratici sanciti dalla Costituzione, in particolare quelli relativi alla legittima libertà di espressione, e la tutela degli interessi del pubblico, compresi quelli dei minori, con particolare attenzione alla sicurezza dei minori.</w:t>
            </w:r>
          </w:p>
        </w:tc>
      </w:tr>
      <w:tr w:rsidR="00F417D3" w14:paraId="2E809FB6" w14:textId="77777777" w:rsidTr="008C3F18">
        <w:trPr>
          <w:trHeight w:val="2267"/>
        </w:trPr>
        <w:tc>
          <w:tcPr>
            <w:tcW w:w="1214" w:type="dxa"/>
            <w:shd w:val="clear" w:color="auto" w:fill="auto"/>
          </w:tcPr>
          <w:p w14:paraId="2625F039" w14:textId="77777777" w:rsidR="00F417D3" w:rsidRDefault="00F417D3" w:rsidP="00D53283">
            <w:pPr>
              <w:pStyle w:val="a0"/>
              <w:spacing w:line="240" w:lineRule="auto"/>
              <w:ind w:firstLine="360"/>
            </w:pPr>
            <w:r>
              <w:rPr>
                <w:rStyle w:val="a"/>
              </w:rPr>
              <w:t>4.3.</w:t>
            </w:r>
          </w:p>
        </w:tc>
        <w:tc>
          <w:tcPr>
            <w:tcW w:w="7114" w:type="dxa"/>
            <w:tcBorders>
              <w:left w:val="single" w:sz="4" w:space="0" w:color="auto"/>
            </w:tcBorders>
            <w:shd w:val="clear" w:color="auto" w:fill="auto"/>
          </w:tcPr>
          <w:p w14:paraId="187D91DA" w14:textId="77777777" w:rsidR="00F417D3" w:rsidRDefault="00F417D3" w:rsidP="00D53283">
            <w:pPr>
              <w:pStyle w:val="a0"/>
              <w:spacing w:line="322" w:lineRule="auto"/>
            </w:pPr>
            <w:r>
              <w:rPr>
                <w:rStyle w:val="a"/>
              </w:rPr>
              <w:t>Inoltre, ai sensi dell'articolo 7, paragrafo 2, lettera d), della legge, la Commissione deve adoperarsi affinché le sue disposizioni regolamentari:</w:t>
            </w:r>
          </w:p>
          <w:p w14:paraId="24511530" w14:textId="77777777" w:rsidR="00F417D3" w:rsidRDefault="00F417D3" w:rsidP="00F417D3">
            <w:pPr>
              <w:pStyle w:val="a0"/>
              <w:numPr>
                <w:ilvl w:val="0"/>
                <w:numId w:val="3"/>
              </w:numPr>
              <w:tabs>
                <w:tab w:val="left" w:pos="466"/>
              </w:tabs>
              <w:spacing w:line="322" w:lineRule="auto"/>
              <w:ind w:left="360" w:hanging="360"/>
            </w:pPr>
            <w:r>
              <w:rPr>
                <w:rStyle w:val="a"/>
              </w:rPr>
              <w:t>trattino il materiale del programma, i contenuti generati dagli utenti e altri contenuti dannosi o illegali;</w:t>
            </w:r>
          </w:p>
          <w:p w14:paraId="55A6A6BB" w14:textId="77777777" w:rsidR="00F417D3" w:rsidRDefault="00F417D3" w:rsidP="00F417D3">
            <w:pPr>
              <w:pStyle w:val="a0"/>
              <w:numPr>
                <w:ilvl w:val="0"/>
                <w:numId w:val="3"/>
              </w:numPr>
              <w:tabs>
                <w:tab w:val="left" w:pos="466"/>
              </w:tabs>
              <w:spacing w:line="322" w:lineRule="auto"/>
              <w:ind w:firstLine="360"/>
            </w:pPr>
            <w:r>
              <w:rPr>
                <w:rStyle w:val="a"/>
              </w:rPr>
              <w:t>tengano conto dei cambiamenti tecnologici e sociali;</w:t>
            </w:r>
          </w:p>
          <w:p w14:paraId="75573B08" w14:textId="77777777" w:rsidR="00F417D3" w:rsidRDefault="00F417D3" w:rsidP="00F417D3">
            <w:pPr>
              <w:pStyle w:val="a0"/>
              <w:numPr>
                <w:ilvl w:val="0"/>
                <w:numId w:val="3"/>
              </w:numPr>
              <w:tabs>
                <w:tab w:val="left" w:pos="466"/>
              </w:tabs>
              <w:spacing w:line="322" w:lineRule="auto"/>
              <w:ind w:firstLine="360"/>
            </w:pPr>
            <w:r>
              <w:rPr>
                <w:rStyle w:val="a"/>
              </w:rPr>
              <w:t>operino in modo proporzionato, coerente ed equo.</w:t>
            </w:r>
          </w:p>
        </w:tc>
      </w:tr>
    </w:tbl>
    <w:p w14:paraId="318C1CB5" w14:textId="77777777" w:rsidR="00F417D3" w:rsidRDefault="00F417D3">
      <w:r>
        <w:br w:type="page"/>
      </w:r>
    </w:p>
    <w:p w14:paraId="52B84BC4" w14:textId="77777777" w:rsidR="0061635F" w:rsidRDefault="0061635F" w:rsidP="0061635F">
      <w:pPr>
        <w:pStyle w:val="a3"/>
      </w:pPr>
      <w:r>
        <w:rPr>
          <w:rStyle w:val="a2"/>
        </w:rPr>
        <w:lastRenderedPageBreak/>
        <w:t>Parte A</w:t>
      </w:r>
    </w:p>
    <w:p w14:paraId="6A7CD9B1" w14:textId="5DBE3352"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286"/>
        <w:gridCol w:w="7200"/>
      </w:tblGrid>
      <w:tr w:rsidR="00F417D3" w14:paraId="6846C198" w14:textId="77777777" w:rsidTr="008C3F18">
        <w:trPr>
          <w:trHeight w:val="2976"/>
        </w:trPr>
        <w:tc>
          <w:tcPr>
            <w:tcW w:w="1286" w:type="dxa"/>
            <w:shd w:val="clear" w:color="auto" w:fill="auto"/>
          </w:tcPr>
          <w:p w14:paraId="673619FA" w14:textId="36FEDD4E" w:rsidR="00F417D3" w:rsidRDefault="00F417D3" w:rsidP="008C3F18">
            <w:pPr>
              <w:pStyle w:val="a0"/>
              <w:spacing w:line="240" w:lineRule="auto"/>
              <w:ind w:firstLine="360"/>
              <w:jc w:val="right"/>
            </w:pPr>
            <w:r>
              <w:rPr>
                <w:rStyle w:val="a"/>
              </w:rPr>
              <w:t>4.4.</w:t>
            </w:r>
          </w:p>
        </w:tc>
        <w:tc>
          <w:tcPr>
            <w:tcW w:w="7200" w:type="dxa"/>
            <w:tcBorders>
              <w:left w:val="single" w:sz="4" w:space="0" w:color="auto"/>
            </w:tcBorders>
            <w:shd w:val="clear" w:color="auto" w:fill="auto"/>
          </w:tcPr>
          <w:p w14:paraId="218F7DF0" w14:textId="77777777" w:rsidR="00F417D3" w:rsidRDefault="00F417D3" w:rsidP="008C3F18">
            <w:pPr>
              <w:pStyle w:val="a0"/>
              <w:spacing w:line="300" w:lineRule="auto"/>
            </w:pPr>
            <w:r>
              <w:rPr>
                <w:rStyle w:val="a"/>
              </w:rPr>
              <w:t>L’articolo 7, paragrafo 3, della legge stabilisce che la Commissione, fra l’altro:</w:t>
            </w:r>
          </w:p>
          <w:p w14:paraId="18DF2C2B" w14:textId="77777777" w:rsidR="00F417D3" w:rsidRDefault="00F417D3" w:rsidP="008C3F18">
            <w:pPr>
              <w:pStyle w:val="a0"/>
              <w:numPr>
                <w:ilvl w:val="0"/>
                <w:numId w:val="4"/>
              </w:numPr>
              <w:tabs>
                <w:tab w:val="left" w:pos="326"/>
              </w:tabs>
              <w:ind w:left="360" w:hanging="360"/>
            </w:pPr>
            <w:r>
              <w:rPr>
                <w:rStyle w:val="a"/>
              </w:rPr>
              <w:t>nell'esercizio delle sue funzioni, prende decisioni basate su dati concreti e promuovere decisioni basate su dati concreti da parte di coloro con cui si consulta;</w:t>
            </w:r>
          </w:p>
          <w:p w14:paraId="44AE2824" w14:textId="77777777" w:rsidR="00F417D3" w:rsidRDefault="00F417D3" w:rsidP="008C3F18">
            <w:pPr>
              <w:pStyle w:val="a0"/>
              <w:numPr>
                <w:ilvl w:val="0"/>
                <w:numId w:val="4"/>
              </w:numPr>
              <w:tabs>
                <w:tab w:val="left" w:pos="326"/>
              </w:tabs>
              <w:ind w:left="360" w:hanging="360"/>
            </w:pPr>
            <w:r>
              <w:rPr>
                <w:rStyle w:val="a"/>
              </w:rPr>
              <w:t>incoraggia il rispetto delle disposizioni della legge, e delle disposizioni di qualsiasi codice, norma o altro strumento legale emanato in base ad essa, in qualsiasi modo la Commissione ritenga appropriato, compresa la pubblicazione di orientamenti sulle modalità di osservanza di tali disposizioni.</w:t>
            </w:r>
          </w:p>
        </w:tc>
      </w:tr>
      <w:tr w:rsidR="00F417D3" w14:paraId="387D77F2" w14:textId="77777777" w:rsidTr="008C3F18">
        <w:trPr>
          <w:trHeight w:val="3522"/>
        </w:trPr>
        <w:tc>
          <w:tcPr>
            <w:tcW w:w="1286" w:type="dxa"/>
            <w:shd w:val="clear" w:color="auto" w:fill="auto"/>
          </w:tcPr>
          <w:p w14:paraId="7D7DE039" w14:textId="77777777" w:rsidR="00F417D3" w:rsidRDefault="00F417D3" w:rsidP="008C3F18">
            <w:pPr>
              <w:pStyle w:val="a0"/>
              <w:spacing w:line="240" w:lineRule="auto"/>
              <w:ind w:firstLine="360"/>
              <w:jc w:val="right"/>
            </w:pPr>
            <w:r>
              <w:rPr>
                <w:rStyle w:val="a"/>
              </w:rPr>
              <w:t>4.5.</w:t>
            </w:r>
          </w:p>
        </w:tc>
        <w:tc>
          <w:tcPr>
            <w:tcW w:w="7200" w:type="dxa"/>
            <w:tcBorders>
              <w:left w:val="single" w:sz="4" w:space="0" w:color="auto"/>
            </w:tcBorders>
            <w:shd w:val="clear" w:color="auto" w:fill="auto"/>
          </w:tcPr>
          <w:p w14:paraId="610FDC26" w14:textId="77777777" w:rsidR="00F417D3" w:rsidRDefault="00F417D3" w:rsidP="008C3F18">
            <w:pPr>
              <w:pStyle w:val="a0"/>
            </w:pPr>
            <w:r>
              <w:rPr>
                <w:rStyle w:val="a"/>
              </w:rPr>
              <w:t>Ai sensi dell'articolo 7, paragrafo 4, della legge, nell'esercizio delle sue funzioni la Commissione tiene conto: della sicurezza dei minori e delle politiche pubblicate del ministro per l'infanzia, l'uguaglianza, la disabilità, l'integrazione e la gioventù in materia; la regolamentazione del gioco d'azzardo e le politiche pubblicate del ministro della Giustizia in materia; il cambiamento climatico e la sostenibilità ambientale, e le politiche pubblicate del ministro dell'Ambiente, del clima e delle comunicazioni in materia; e ha pubblicato le politiche del governo in relazione a tali questioni.</w:t>
            </w:r>
          </w:p>
        </w:tc>
      </w:tr>
      <w:tr w:rsidR="00F417D3" w14:paraId="5C49BAA2" w14:textId="77777777" w:rsidTr="008C3F18">
        <w:trPr>
          <w:trHeight w:val="871"/>
        </w:trPr>
        <w:tc>
          <w:tcPr>
            <w:tcW w:w="1286" w:type="dxa"/>
            <w:shd w:val="clear" w:color="auto" w:fill="auto"/>
          </w:tcPr>
          <w:p w14:paraId="406F4619"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5.</w:t>
            </w:r>
          </w:p>
        </w:tc>
        <w:tc>
          <w:tcPr>
            <w:tcW w:w="7200" w:type="dxa"/>
            <w:tcBorders>
              <w:left w:val="single" w:sz="4" w:space="0" w:color="auto"/>
            </w:tcBorders>
            <w:shd w:val="clear" w:color="auto" w:fill="auto"/>
          </w:tcPr>
          <w:p w14:paraId="07E0F5FE" w14:textId="77777777" w:rsidR="00F417D3" w:rsidRDefault="00F417D3" w:rsidP="008C3F18">
            <w:pPr>
              <w:pStyle w:val="a0"/>
              <w:spacing w:line="202" w:lineRule="auto"/>
              <w:rPr>
                <w:sz w:val="50"/>
                <w:szCs w:val="50"/>
              </w:rPr>
            </w:pPr>
            <w:r>
              <w:rPr>
                <w:rStyle w:val="a"/>
                <w:rFonts w:ascii="Times New Roman" w:hAnsi="Times New Roman"/>
                <w:color w:val="371403"/>
                <w:sz w:val="50"/>
              </w:rPr>
              <w:t>Strategia di conformità del commercio elettronico</w:t>
            </w:r>
          </w:p>
        </w:tc>
      </w:tr>
      <w:tr w:rsidR="00F417D3" w14:paraId="3255C7FA" w14:textId="77777777" w:rsidTr="008C3F18">
        <w:trPr>
          <w:trHeight w:val="1958"/>
        </w:trPr>
        <w:tc>
          <w:tcPr>
            <w:tcW w:w="1286" w:type="dxa"/>
            <w:shd w:val="clear" w:color="auto" w:fill="auto"/>
          </w:tcPr>
          <w:p w14:paraId="1389BCE2" w14:textId="77777777" w:rsidR="00F417D3" w:rsidRDefault="00F417D3" w:rsidP="008C3F18">
            <w:pPr>
              <w:pStyle w:val="a0"/>
              <w:spacing w:line="240" w:lineRule="auto"/>
              <w:ind w:firstLine="360"/>
              <w:jc w:val="right"/>
            </w:pPr>
            <w:r>
              <w:rPr>
                <w:rStyle w:val="a"/>
              </w:rPr>
              <w:t>5.1.</w:t>
            </w:r>
          </w:p>
        </w:tc>
        <w:tc>
          <w:tcPr>
            <w:tcW w:w="7200" w:type="dxa"/>
            <w:tcBorders>
              <w:left w:val="single" w:sz="4" w:space="0" w:color="auto"/>
            </w:tcBorders>
            <w:shd w:val="clear" w:color="auto" w:fill="auto"/>
          </w:tcPr>
          <w:p w14:paraId="261FF063" w14:textId="77777777" w:rsidR="00F417D3" w:rsidRDefault="00F417D3" w:rsidP="008C3F18">
            <w:pPr>
              <w:pStyle w:val="a0"/>
              <w:spacing w:line="305" w:lineRule="auto"/>
            </w:pPr>
            <w:r>
              <w:rPr>
                <w:rStyle w:val="a"/>
              </w:rPr>
              <w:t>L'articolo 139ZF della legge impone alla Commissione di elaborare una strategia di conformità al commercio elettronico che definisca il suo approccio per garantire che i codici di sicurezza online, i materiali di orientamento in materia di sicurezza online e le comunicazioni consultive siano coerenti con gli articoli 4, 5, 6 e 8 del regolamento (UE) 2022/2065 (regolamento sui servizi digitali).</w:t>
            </w:r>
          </w:p>
        </w:tc>
      </w:tr>
      <w:tr w:rsidR="00F417D3" w14:paraId="6EB1EA24" w14:textId="77777777" w:rsidTr="008C3F18">
        <w:trPr>
          <w:trHeight w:val="1853"/>
        </w:trPr>
        <w:tc>
          <w:tcPr>
            <w:tcW w:w="1286" w:type="dxa"/>
            <w:shd w:val="clear" w:color="auto" w:fill="auto"/>
          </w:tcPr>
          <w:p w14:paraId="1FE59CA3" w14:textId="77777777" w:rsidR="00F417D3" w:rsidRDefault="00F417D3" w:rsidP="008C3F18">
            <w:pPr>
              <w:pStyle w:val="a0"/>
              <w:spacing w:line="240" w:lineRule="auto"/>
              <w:ind w:firstLine="360"/>
              <w:jc w:val="right"/>
            </w:pPr>
            <w:r>
              <w:rPr>
                <w:rStyle w:val="a"/>
              </w:rPr>
              <w:t>5.2.</w:t>
            </w:r>
          </w:p>
        </w:tc>
        <w:tc>
          <w:tcPr>
            <w:tcW w:w="7200" w:type="dxa"/>
            <w:tcBorders>
              <w:left w:val="single" w:sz="4" w:space="0" w:color="auto"/>
            </w:tcBorders>
            <w:shd w:val="clear" w:color="auto" w:fill="auto"/>
          </w:tcPr>
          <w:p w14:paraId="46B6D263" w14:textId="77777777" w:rsidR="00F417D3" w:rsidRDefault="00F417D3" w:rsidP="008C3F18">
            <w:pPr>
              <w:pStyle w:val="a0"/>
              <w:spacing w:line="305" w:lineRule="auto"/>
            </w:pPr>
            <w:r>
              <w:rPr>
                <w:rStyle w:val="a"/>
              </w:rPr>
              <w:t xml:space="preserve">Conformemente ai suoi poteri statutari e tenuto conto dei suoi obblighi statutari, la Commissione ha pubblicato la sua strategia di conformità in materia di commercio elettronico il 6 ottobre 2023. Una copia della strategia è disponibile sul sito web della Commissione all’indirizzo </w:t>
            </w:r>
            <w:hyperlink r:id="rId16" w:history="1">
              <w:r>
                <w:rPr>
                  <w:rStyle w:val="a"/>
                </w:rPr>
                <w:t>https://www.cnam.ie</w:t>
              </w:r>
            </w:hyperlink>
            <w:r>
              <w:rPr>
                <w:rStyle w:val="a"/>
              </w:rPr>
              <w:t>.</w:t>
            </w:r>
          </w:p>
        </w:tc>
      </w:tr>
      <w:tr w:rsidR="00F417D3" w14:paraId="664F721D" w14:textId="77777777" w:rsidTr="008C3F18">
        <w:trPr>
          <w:trHeight w:val="2001"/>
        </w:trPr>
        <w:tc>
          <w:tcPr>
            <w:tcW w:w="1286" w:type="dxa"/>
            <w:shd w:val="clear" w:color="auto" w:fill="auto"/>
          </w:tcPr>
          <w:p w14:paraId="3A70608A" w14:textId="77777777" w:rsidR="00F417D3" w:rsidRDefault="00F417D3" w:rsidP="00D53283">
            <w:pPr>
              <w:pStyle w:val="a0"/>
              <w:spacing w:line="240" w:lineRule="auto"/>
              <w:ind w:firstLine="360"/>
            </w:pPr>
            <w:r>
              <w:rPr>
                <w:rStyle w:val="a"/>
              </w:rPr>
              <w:t>5.3.</w:t>
            </w:r>
          </w:p>
        </w:tc>
        <w:tc>
          <w:tcPr>
            <w:tcW w:w="7200" w:type="dxa"/>
            <w:tcBorders>
              <w:left w:val="single" w:sz="4" w:space="0" w:color="auto"/>
            </w:tcBorders>
            <w:shd w:val="clear" w:color="auto" w:fill="auto"/>
          </w:tcPr>
          <w:p w14:paraId="0434528C" w14:textId="77777777" w:rsidR="00F417D3" w:rsidRDefault="00F417D3" w:rsidP="00D53283">
            <w:pPr>
              <w:pStyle w:val="a0"/>
              <w:spacing w:line="305" w:lineRule="auto"/>
            </w:pPr>
            <w:r>
              <w:rPr>
                <w:rStyle w:val="a"/>
              </w:rPr>
              <w:t>Nessuna disposizione del presente codice richiede o deve essere interpretata come un obbligo di sorveglianza generale delle informazioni trasmesse o memorizzate dai fornitori o l'adozione in generale di misure attive per individuare fatti o circostanze che indichino la presenza di attività illecite in violazione dell'articolo 8 del regolamento (UE) 2022/2065 (regolamento sui servizi digitali).</w:t>
            </w:r>
          </w:p>
        </w:tc>
      </w:tr>
    </w:tbl>
    <w:p w14:paraId="1057CD84" w14:textId="52195985" w:rsidR="00F417D3" w:rsidRDefault="00F417D3">
      <w:r>
        <w:br w:type="page"/>
      </w:r>
    </w:p>
    <w:p w14:paraId="2DE273F8" w14:textId="78E2C094" w:rsidR="000B564A" w:rsidRDefault="000B564A">
      <w:pPr>
        <w:spacing w:line="1" w:lineRule="exact"/>
        <w:rPr>
          <w:sz w:val="2"/>
          <w:szCs w:val="2"/>
        </w:rPr>
      </w:pPr>
    </w:p>
    <w:p w14:paraId="0149BDBA" w14:textId="40FD57AD" w:rsidR="000B564A" w:rsidRDefault="000B564A">
      <w:pPr>
        <w:spacing w:line="1" w:lineRule="exact"/>
        <w:rPr>
          <w:sz w:val="2"/>
          <w:szCs w:val="2"/>
        </w:rPr>
      </w:pPr>
    </w:p>
    <w:p w14:paraId="45E379D4" w14:textId="37B19E9F" w:rsidR="000B564A" w:rsidRDefault="000B564A">
      <w:pPr>
        <w:spacing w:line="1" w:lineRule="exact"/>
        <w:rPr>
          <w:sz w:val="2"/>
          <w:szCs w:val="2"/>
        </w:rPr>
      </w:pPr>
    </w:p>
    <w:p w14:paraId="26609FF5" w14:textId="77777777" w:rsidR="0061635F" w:rsidRDefault="0061635F" w:rsidP="0061635F">
      <w:pPr>
        <w:pStyle w:val="a3"/>
      </w:pPr>
      <w:r>
        <w:rPr>
          <w:rStyle w:val="a2"/>
        </w:rPr>
        <w:t>Parte A</w:t>
      </w:r>
    </w:p>
    <w:p w14:paraId="417E53C6" w14:textId="5728058F"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339"/>
        <w:gridCol w:w="7128"/>
      </w:tblGrid>
      <w:tr w:rsidR="00F417D3" w14:paraId="407FB65A" w14:textId="77777777" w:rsidTr="008C3F18">
        <w:trPr>
          <w:trHeight w:val="864"/>
        </w:trPr>
        <w:tc>
          <w:tcPr>
            <w:tcW w:w="1339" w:type="dxa"/>
            <w:shd w:val="clear" w:color="auto" w:fill="auto"/>
          </w:tcPr>
          <w:p w14:paraId="5BE9E083" w14:textId="64C3AADA" w:rsidR="00F417D3" w:rsidRDefault="00F417D3" w:rsidP="008C3F18">
            <w:pPr>
              <w:pStyle w:val="a0"/>
              <w:spacing w:line="240" w:lineRule="auto"/>
              <w:jc w:val="right"/>
              <w:rPr>
                <w:sz w:val="50"/>
                <w:szCs w:val="50"/>
              </w:rPr>
            </w:pPr>
            <w:r>
              <w:rPr>
                <w:rStyle w:val="a"/>
                <w:rFonts w:ascii="Times New Roman" w:hAnsi="Times New Roman"/>
                <w:color w:val="371403"/>
                <w:sz w:val="50"/>
              </w:rPr>
              <w:t>6.</w:t>
            </w:r>
          </w:p>
        </w:tc>
        <w:tc>
          <w:tcPr>
            <w:tcW w:w="7128" w:type="dxa"/>
            <w:tcBorders>
              <w:left w:val="single" w:sz="4" w:space="0" w:color="auto"/>
            </w:tcBorders>
            <w:shd w:val="clear" w:color="auto" w:fill="auto"/>
          </w:tcPr>
          <w:p w14:paraId="3656F19C" w14:textId="77777777" w:rsidR="00F417D3" w:rsidRDefault="00F417D3" w:rsidP="008C3F18">
            <w:pPr>
              <w:pStyle w:val="a0"/>
              <w:spacing w:line="240" w:lineRule="auto"/>
              <w:rPr>
                <w:sz w:val="50"/>
                <w:szCs w:val="50"/>
              </w:rPr>
            </w:pPr>
            <w:r>
              <w:rPr>
                <w:rStyle w:val="a"/>
                <w:rFonts w:ascii="Times New Roman" w:hAnsi="Times New Roman"/>
                <w:color w:val="371403"/>
                <w:sz w:val="50"/>
              </w:rPr>
              <w:t>Norme statutarie</w:t>
            </w:r>
          </w:p>
        </w:tc>
      </w:tr>
      <w:tr w:rsidR="00F417D3" w14:paraId="0E3FBABB" w14:textId="77777777" w:rsidTr="008C3F18">
        <w:trPr>
          <w:trHeight w:val="1502"/>
        </w:trPr>
        <w:tc>
          <w:tcPr>
            <w:tcW w:w="1339" w:type="dxa"/>
            <w:shd w:val="clear" w:color="auto" w:fill="auto"/>
          </w:tcPr>
          <w:p w14:paraId="7E837BE0" w14:textId="77777777" w:rsidR="00F417D3" w:rsidRDefault="00F417D3" w:rsidP="008C3F18">
            <w:pPr>
              <w:pStyle w:val="a0"/>
              <w:spacing w:line="240" w:lineRule="auto"/>
              <w:ind w:firstLine="360"/>
              <w:jc w:val="right"/>
            </w:pPr>
            <w:r>
              <w:rPr>
                <w:rStyle w:val="a"/>
              </w:rPr>
              <w:t>6.1.</w:t>
            </w:r>
          </w:p>
        </w:tc>
        <w:tc>
          <w:tcPr>
            <w:tcW w:w="7128" w:type="dxa"/>
            <w:tcBorders>
              <w:left w:val="single" w:sz="4" w:space="0" w:color="auto"/>
            </w:tcBorders>
            <w:shd w:val="clear" w:color="auto" w:fill="auto"/>
          </w:tcPr>
          <w:p w14:paraId="153430C5" w14:textId="77777777" w:rsidR="00F417D3" w:rsidRDefault="00F417D3" w:rsidP="008C3F18">
            <w:pPr>
              <w:pStyle w:val="a0"/>
            </w:pPr>
            <w:r>
              <w:rPr>
                <w:rStyle w:val="a"/>
              </w:rPr>
              <w:t>Il presente codice può essere accompagnato da norme statutarie emanate dalla Commissione ai sensi e secondo le procedure di cui all'articolo 139Z della legge.</w:t>
            </w:r>
          </w:p>
        </w:tc>
      </w:tr>
      <w:tr w:rsidR="00F417D3" w14:paraId="3BE710AB" w14:textId="77777777" w:rsidTr="008C3F18">
        <w:trPr>
          <w:trHeight w:val="599"/>
        </w:trPr>
        <w:tc>
          <w:tcPr>
            <w:tcW w:w="1339" w:type="dxa"/>
            <w:shd w:val="clear" w:color="auto" w:fill="auto"/>
          </w:tcPr>
          <w:p w14:paraId="3DEB3E26"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7.</w:t>
            </w:r>
          </w:p>
        </w:tc>
        <w:tc>
          <w:tcPr>
            <w:tcW w:w="7128" w:type="dxa"/>
            <w:tcBorders>
              <w:left w:val="single" w:sz="4" w:space="0" w:color="auto"/>
            </w:tcBorders>
            <w:shd w:val="clear" w:color="auto" w:fill="auto"/>
          </w:tcPr>
          <w:p w14:paraId="04BC03B6" w14:textId="77777777" w:rsidR="00F417D3" w:rsidRDefault="00F417D3" w:rsidP="008C3F18">
            <w:pPr>
              <w:pStyle w:val="a0"/>
              <w:spacing w:line="240" w:lineRule="auto"/>
              <w:rPr>
                <w:sz w:val="50"/>
                <w:szCs w:val="50"/>
              </w:rPr>
            </w:pPr>
            <w:r>
              <w:rPr>
                <w:rStyle w:val="a"/>
                <w:rFonts w:ascii="Times New Roman" w:hAnsi="Times New Roman"/>
                <w:color w:val="371403"/>
                <w:sz w:val="50"/>
              </w:rPr>
              <w:t>Criticità</w:t>
            </w:r>
          </w:p>
        </w:tc>
      </w:tr>
      <w:tr w:rsidR="00F417D3" w14:paraId="573B9EC5" w14:textId="77777777" w:rsidTr="008C3F18">
        <w:trPr>
          <w:trHeight w:val="2785"/>
        </w:trPr>
        <w:tc>
          <w:tcPr>
            <w:tcW w:w="1339" w:type="dxa"/>
            <w:shd w:val="clear" w:color="auto" w:fill="auto"/>
          </w:tcPr>
          <w:p w14:paraId="2A7748C3" w14:textId="77777777" w:rsidR="00F417D3" w:rsidRDefault="00F417D3" w:rsidP="008C3F18">
            <w:pPr>
              <w:pStyle w:val="a0"/>
              <w:spacing w:line="240" w:lineRule="auto"/>
              <w:ind w:firstLine="360"/>
              <w:jc w:val="right"/>
            </w:pPr>
            <w:r>
              <w:rPr>
                <w:rStyle w:val="a"/>
              </w:rPr>
              <w:t>7.1.</w:t>
            </w:r>
          </w:p>
        </w:tc>
        <w:tc>
          <w:tcPr>
            <w:tcW w:w="7128" w:type="dxa"/>
            <w:tcBorders>
              <w:left w:val="single" w:sz="4" w:space="0" w:color="auto"/>
            </w:tcBorders>
            <w:shd w:val="clear" w:color="auto" w:fill="auto"/>
          </w:tcPr>
          <w:p w14:paraId="3D2F361C" w14:textId="77777777" w:rsidR="00F417D3" w:rsidRDefault="00F417D3" w:rsidP="008C3F18">
            <w:pPr>
              <w:pStyle w:val="a0"/>
              <w:spacing w:line="305" w:lineRule="auto"/>
            </w:pPr>
            <w:r>
              <w:rPr>
                <w:rStyle w:val="a"/>
              </w:rPr>
              <w:t>Se una disposizione del presente codice è ritenuta illegale, invalida, vietata, non esecutiva o inapplicabile (in generale o rispetto a un particolare fornitore di servizi di piattaforma di condivisione video) sotto qualsiasi aspetto, sulla base di qualsiasi legge (comprese la Costituzione e il diritto europeo), tale constatazione non pregiudicherà la legittimità, la validità, l'applicabilità di qualsiasi altra disposizione del presente codice o di parte di esso, a meno che la constatazione non sia dichiarata applicabile a tale altra disposizione o parte di essa, o la stessa sia oggetto di un rimedio concesso da un tribunale.</w:t>
            </w:r>
          </w:p>
        </w:tc>
      </w:tr>
      <w:tr w:rsidR="00F417D3" w14:paraId="7CEBE73E" w14:textId="77777777" w:rsidTr="008C3F18">
        <w:trPr>
          <w:trHeight w:val="2486"/>
        </w:trPr>
        <w:tc>
          <w:tcPr>
            <w:tcW w:w="1339" w:type="dxa"/>
            <w:shd w:val="clear" w:color="auto" w:fill="auto"/>
          </w:tcPr>
          <w:p w14:paraId="2546DA2A" w14:textId="77777777" w:rsidR="00F417D3" w:rsidRDefault="00F417D3" w:rsidP="008C3F18">
            <w:pPr>
              <w:pStyle w:val="a0"/>
              <w:spacing w:line="240" w:lineRule="auto"/>
              <w:ind w:firstLine="360"/>
              <w:jc w:val="right"/>
            </w:pPr>
            <w:r>
              <w:rPr>
                <w:rStyle w:val="a"/>
              </w:rPr>
              <w:t>7.2.</w:t>
            </w:r>
          </w:p>
        </w:tc>
        <w:tc>
          <w:tcPr>
            <w:tcW w:w="7128" w:type="dxa"/>
            <w:tcBorders>
              <w:left w:val="single" w:sz="4" w:space="0" w:color="auto"/>
            </w:tcBorders>
            <w:shd w:val="clear" w:color="auto" w:fill="auto"/>
          </w:tcPr>
          <w:p w14:paraId="2A2C34A2" w14:textId="77777777" w:rsidR="00F417D3" w:rsidRDefault="00F417D3" w:rsidP="008C3F18">
            <w:pPr>
              <w:pStyle w:val="a0"/>
              <w:spacing w:line="305" w:lineRule="auto"/>
            </w:pPr>
            <w:r>
              <w:rPr>
                <w:rStyle w:val="a"/>
              </w:rPr>
              <w:t>Fermo restando quanto precede, tutte le altre disposizioni e/o parti del presente codice restano pienamente efficaci, applicabili ed esecutive. Nella misura necessaria, qualsiasi disposizione o parte del codice, dichiarata illegittima, non valida, vietata, inattuabile o inapplicabile, è separata dal codice.</w:t>
            </w:r>
          </w:p>
        </w:tc>
      </w:tr>
      <w:tr w:rsidR="00F417D3" w14:paraId="44325B3E" w14:textId="77777777" w:rsidTr="008C3F18">
        <w:trPr>
          <w:trHeight w:val="542"/>
        </w:trPr>
        <w:tc>
          <w:tcPr>
            <w:tcW w:w="1339" w:type="dxa"/>
            <w:shd w:val="clear" w:color="auto" w:fill="auto"/>
          </w:tcPr>
          <w:p w14:paraId="01131ECD"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8.</w:t>
            </w:r>
          </w:p>
        </w:tc>
        <w:tc>
          <w:tcPr>
            <w:tcW w:w="7128" w:type="dxa"/>
            <w:tcBorders>
              <w:left w:val="single" w:sz="4" w:space="0" w:color="auto"/>
            </w:tcBorders>
            <w:shd w:val="clear" w:color="auto" w:fill="auto"/>
          </w:tcPr>
          <w:p w14:paraId="559159E4" w14:textId="77777777" w:rsidR="00F417D3" w:rsidRDefault="00F417D3" w:rsidP="008C3F18">
            <w:pPr>
              <w:pStyle w:val="a0"/>
              <w:spacing w:line="240" w:lineRule="auto"/>
              <w:rPr>
                <w:sz w:val="50"/>
                <w:szCs w:val="50"/>
              </w:rPr>
            </w:pPr>
            <w:r>
              <w:rPr>
                <w:rStyle w:val="a"/>
                <w:rFonts w:ascii="Times New Roman" w:hAnsi="Times New Roman"/>
                <w:color w:val="371403"/>
                <w:sz w:val="50"/>
              </w:rPr>
              <w:t>Rinuncia</w:t>
            </w:r>
          </w:p>
        </w:tc>
      </w:tr>
      <w:tr w:rsidR="00F417D3" w14:paraId="1A7F7179" w14:textId="77777777" w:rsidTr="008C3F18">
        <w:trPr>
          <w:trHeight w:val="3106"/>
        </w:trPr>
        <w:tc>
          <w:tcPr>
            <w:tcW w:w="1339" w:type="dxa"/>
            <w:shd w:val="clear" w:color="auto" w:fill="auto"/>
          </w:tcPr>
          <w:p w14:paraId="5AE32F8A" w14:textId="77777777" w:rsidR="00F417D3" w:rsidRDefault="00F417D3" w:rsidP="008C3F18">
            <w:pPr>
              <w:pStyle w:val="a0"/>
              <w:spacing w:line="240" w:lineRule="auto"/>
              <w:ind w:firstLine="360"/>
              <w:jc w:val="right"/>
            </w:pPr>
            <w:r>
              <w:rPr>
                <w:rStyle w:val="a"/>
              </w:rPr>
              <w:t>8.1.</w:t>
            </w:r>
          </w:p>
        </w:tc>
        <w:tc>
          <w:tcPr>
            <w:tcW w:w="7128" w:type="dxa"/>
            <w:tcBorders>
              <w:left w:val="single" w:sz="4" w:space="0" w:color="auto"/>
            </w:tcBorders>
            <w:shd w:val="clear" w:color="auto" w:fill="auto"/>
          </w:tcPr>
          <w:p w14:paraId="58A3AF0D" w14:textId="77777777" w:rsidR="00F417D3" w:rsidRDefault="00F417D3" w:rsidP="008C3F18">
            <w:pPr>
              <w:pStyle w:val="a0"/>
              <w:spacing w:line="305" w:lineRule="auto"/>
            </w:pPr>
            <w:r>
              <w:rPr>
                <w:rStyle w:val="a"/>
              </w:rPr>
              <w:t>Il fatto che la Commissione non risponda o non commenti una presentazione, una valutazione, una proposta, una relazione, una dichiarazione di compatibilità o qualsiasi altro documento analogo ad essa presentato da un fornitore di servizi di piattaforma di condivisione video designato dalla Commissione ai sensi della legge non sarà considerato un'accettazione o un'approvazione del contenuto di qualsiasi parte dello stesso e non implicherà che il fornitore di servizi di piattaforma di condivisione video abbia adempiuto ai suoi obblighi ai sensi della legge e/o del codice.</w:t>
            </w:r>
          </w:p>
        </w:tc>
      </w:tr>
      <w:tr w:rsidR="00F417D3" w14:paraId="754179DF" w14:textId="77777777" w:rsidTr="008C3F18">
        <w:trPr>
          <w:trHeight w:val="1559"/>
        </w:trPr>
        <w:tc>
          <w:tcPr>
            <w:tcW w:w="1339" w:type="dxa"/>
            <w:shd w:val="clear" w:color="auto" w:fill="auto"/>
          </w:tcPr>
          <w:p w14:paraId="2630EA14" w14:textId="77777777" w:rsidR="00F417D3" w:rsidRDefault="00F417D3" w:rsidP="008C3F18">
            <w:pPr>
              <w:pStyle w:val="a0"/>
              <w:spacing w:line="240" w:lineRule="auto"/>
              <w:jc w:val="right"/>
            </w:pPr>
            <w:r>
              <w:rPr>
                <w:rStyle w:val="a"/>
              </w:rPr>
              <w:t>8.2.</w:t>
            </w:r>
          </w:p>
        </w:tc>
        <w:tc>
          <w:tcPr>
            <w:tcW w:w="7128" w:type="dxa"/>
            <w:tcBorders>
              <w:left w:val="single" w:sz="4" w:space="0" w:color="auto"/>
            </w:tcBorders>
            <w:shd w:val="clear" w:color="auto" w:fill="auto"/>
          </w:tcPr>
          <w:p w14:paraId="3D90C0CE" w14:textId="77777777" w:rsidR="00F417D3" w:rsidRDefault="00F417D3" w:rsidP="008C3F18">
            <w:pPr>
              <w:pStyle w:val="a0"/>
              <w:spacing w:line="305" w:lineRule="auto"/>
            </w:pPr>
            <w:r>
              <w:rPr>
                <w:rStyle w:val="a"/>
              </w:rPr>
              <w:t>Fatto salvo quanto precede, il fatto che la Commissione non risponda o non commenti un documento di questo tipo non creerà una preclusione nei confronti della Commissione, né costituirà una rinuncia da parte di quest'ultima a uno qualsiasi dei suoi poteri o diritti ai sensi della legge e/o del codice.</w:t>
            </w:r>
          </w:p>
        </w:tc>
      </w:tr>
    </w:tbl>
    <w:p w14:paraId="24D008AF" w14:textId="77777777" w:rsidR="00F417D3" w:rsidRDefault="00F417D3">
      <w:r>
        <w:br w:type="page"/>
      </w:r>
    </w:p>
    <w:p w14:paraId="2A4E1524" w14:textId="77777777" w:rsidR="0061635F" w:rsidRDefault="0061635F" w:rsidP="0061635F">
      <w:pPr>
        <w:pStyle w:val="a3"/>
      </w:pPr>
      <w:r>
        <w:rPr>
          <w:rStyle w:val="a2"/>
        </w:rPr>
        <w:lastRenderedPageBreak/>
        <w:t>Parte A</w:t>
      </w:r>
    </w:p>
    <w:p w14:paraId="445C7700" w14:textId="205D9AE1"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181"/>
        <w:gridCol w:w="7186"/>
      </w:tblGrid>
      <w:tr w:rsidR="00F417D3" w14:paraId="6ABA5A5E" w14:textId="77777777" w:rsidTr="008C3F18">
        <w:trPr>
          <w:trHeight w:val="778"/>
        </w:trPr>
        <w:tc>
          <w:tcPr>
            <w:tcW w:w="1181" w:type="dxa"/>
            <w:shd w:val="clear" w:color="auto" w:fill="auto"/>
          </w:tcPr>
          <w:p w14:paraId="2003DF36" w14:textId="356A26BA"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9.</w:t>
            </w:r>
          </w:p>
        </w:tc>
        <w:tc>
          <w:tcPr>
            <w:tcW w:w="7186" w:type="dxa"/>
            <w:tcBorders>
              <w:left w:val="single" w:sz="4" w:space="0" w:color="auto"/>
            </w:tcBorders>
            <w:shd w:val="clear" w:color="auto" w:fill="auto"/>
          </w:tcPr>
          <w:p w14:paraId="4F96E41F" w14:textId="77777777" w:rsidR="00F417D3" w:rsidRDefault="00F417D3" w:rsidP="008C3F18">
            <w:pPr>
              <w:pStyle w:val="a0"/>
              <w:spacing w:line="240" w:lineRule="auto"/>
              <w:rPr>
                <w:sz w:val="50"/>
                <w:szCs w:val="50"/>
              </w:rPr>
            </w:pPr>
            <w:r>
              <w:rPr>
                <w:rStyle w:val="a"/>
                <w:rFonts w:ascii="Times New Roman" w:hAnsi="Times New Roman"/>
                <w:color w:val="371403"/>
                <w:sz w:val="50"/>
              </w:rPr>
              <w:t>Conformità e applicazione</w:t>
            </w:r>
          </w:p>
        </w:tc>
      </w:tr>
      <w:tr w:rsidR="00F417D3" w14:paraId="73158EC6" w14:textId="77777777" w:rsidTr="008C3F18">
        <w:trPr>
          <w:trHeight w:val="1214"/>
        </w:trPr>
        <w:tc>
          <w:tcPr>
            <w:tcW w:w="1181" w:type="dxa"/>
            <w:shd w:val="clear" w:color="auto" w:fill="auto"/>
          </w:tcPr>
          <w:p w14:paraId="0A29B193" w14:textId="77777777" w:rsidR="00F417D3" w:rsidRDefault="00F417D3" w:rsidP="008C3F18">
            <w:pPr>
              <w:pStyle w:val="a0"/>
              <w:spacing w:line="240" w:lineRule="auto"/>
              <w:ind w:firstLine="360"/>
              <w:jc w:val="right"/>
            </w:pPr>
            <w:r>
              <w:rPr>
                <w:rStyle w:val="a"/>
              </w:rPr>
              <w:t>9.1.</w:t>
            </w:r>
          </w:p>
        </w:tc>
        <w:tc>
          <w:tcPr>
            <w:tcW w:w="7186" w:type="dxa"/>
            <w:tcBorders>
              <w:left w:val="single" w:sz="4" w:space="0" w:color="auto"/>
            </w:tcBorders>
            <w:shd w:val="clear" w:color="auto" w:fill="auto"/>
          </w:tcPr>
          <w:p w14:paraId="7C8E1DAE" w14:textId="77777777" w:rsidR="00F417D3" w:rsidRDefault="00F417D3" w:rsidP="008C3F18">
            <w:pPr>
              <w:pStyle w:val="a0"/>
            </w:pPr>
            <w:r>
              <w:rPr>
                <w:rStyle w:val="a"/>
              </w:rPr>
              <w:t>Ai sensi dell'articolo 139Q della legge, il mancato rispetto del codice da parte di un servizio di piattaforma di condivisione video costituisce una violazione ai fini della parte 8B della legge.</w:t>
            </w:r>
          </w:p>
        </w:tc>
      </w:tr>
      <w:tr w:rsidR="00F417D3" w14:paraId="71325E87" w14:textId="77777777" w:rsidTr="008C3F18">
        <w:trPr>
          <w:trHeight w:val="3529"/>
        </w:trPr>
        <w:tc>
          <w:tcPr>
            <w:tcW w:w="1181" w:type="dxa"/>
            <w:shd w:val="clear" w:color="auto" w:fill="auto"/>
          </w:tcPr>
          <w:p w14:paraId="1D1337CB" w14:textId="77777777" w:rsidR="00F417D3" w:rsidRDefault="00F417D3" w:rsidP="008C3F18">
            <w:pPr>
              <w:pStyle w:val="a0"/>
              <w:spacing w:line="240" w:lineRule="auto"/>
              <w:ind w:firstLine="360"/>
              <w:jc w:val="right"/>
            </w:pPr>
            <w:r>
              <w:rPr>
                <w:rStyle w:val="a"/>
              </w:rPr>
              <w:t>9.2.</w:t>
            </w:r>
          </w:p>
        </w:tc>
        <w:tc>
          <w:tcPr>
            <w:tcW w:w="7186" w:type="dxa"/>
            <w:tcBorders>
              <w:left w:val="single" w:sz="4" w:space="0" w:color="auto"/>
            </w:tcBorders>
            <w:shd w:val="clear" w:color="auto" w:fill="auto"/>
          </w:tcPr>
          <w:p w14:paraId="055035F3" w14:textId="77777777" w:rsidR="00F417D3" w:rsidRDefault="00F417D3" w:rsidP="008C3F18">
            <w:pPr>
              <w:pStyle w:val="a0"/>
              <w:spacing w:line="305" w:lineRule="auto"/>
            </w:pPr>
            <w:r>
              <w:rPr>
                <w:rStyle w:val="a"/>
              </w:rPr>
              <w:t>Nel valutare se un fornitore di servizi di piattaforma di condivisione video non abbia rispettato una disposizione del codice ai sensi dell'articolo 139Q della legge e/o qualsiasi misura esecutiva da adottare di conseguenza, la Commissione tiene conto del fatto che è stato dimostrato in modo soddisfacente per la Commissione che un obbligo o, nelle circostanze particolari, il rispetto di un obbligo ai sensi del presente codice non sarebbe praticabile o proporzionato nella sua applicazione al servizio di piattaforma di condivisione video, tenendo conto delle dimensioni del servizio di piattaforma di condivisione video e della natura del servizio fornito.</w:t>
            </w:r>
          </w:p>
        </w:tc>
      </w:tr>
      <w:tr w:rsidR="00F417D3" w14:paraId="0160CCA3" w14:textId="77777777" w:rsidTr="008C3F18">
        <w:trPr>
          <w:trHeight w:val="1400"/>
        </w:trPr>
        <w:tc>
          <w:tcPr>
            <w:tcW w:w="1181" w:type="dxa"/>
            <w:shd w:val="clear" w:color="auto" w:fill="auto"/>
          </w:tcPr>
          <w:p w14:paraId="3461442D" w14:textId="77777777" w:rsidR="00F417D3" w:rsidRDefault="00F417D3" w:rsidP="008C3F18">
            <w:pPr>
              <w:pStyle w:val="a0"/>
              <w:spacing w:line="240" w:lineRule="auto"/>
              <w:ind w:firstLine="360"/>
              <w:jc w:val="right"/>
            </w:pPr>
            <w:r>
              <w:rPr>
                <w:rStyle w:val="a"/>
              </w:rPr>
              <w:t>9.3.</w:t>
            </w:r>
          </w:p>
        </w:tc>
        <w:tc>
          <w:tcPr>
            <w:tcW w:w="7186" w:type="dxa"/>
            <w:tcBorders>
              <w:left w:val="single" w:sz="4" w:space="0" w:color="auto"/>
            </w:tcBorders>
            <w:shd w:val="clear" w:color="auto" w:fill="auto"/>
          </w:tcPr>
          <w:p w14:paraId="128131D1" w14:textId="77777777" w:rsidR="00F417D3" w:rsidRDefault="00F417D3" w:rsidP="008C3F18">
            <w:pPr>
              <w:pStyle w:val="a0"/>
            </w:pPr>
            <w:r>
              <w:rPr>
                <w:rStyle w:val="a"/>
              </w:rPr>
              <w:t>Un fornitore di servizi di piattaforma di condivisione video garantisce di disporre di sistemi e controlli per dimostrare la conformità agli obblighi contenuti nel presente codice.</w:t>
            </w:r>
          </w:p>
        </w:tc>
      </w:tr>
      <w:tr w:rsidR="00F417D3" w14:paraId="4262BB8A" w14:textId="77777777" w:rsidTr="008C3F18">
        <w:trPr>
          <w:trHeight w:val="2419"/>
        </w:trPr>
        <w:tc>
          <w:tcPr>
            <w:tcW w:w="1181" w:type="dxa"/>
            <w:shd w:val="clear" w:color="auto" w:fill="auto"/>
          </w:tcPr>
          <w:p w14:paraId="7997350B"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10.</w:t>
            </w:r>
          </w:p>
        </w:tc>
        <w:tc>
          <w:tcPr>
            <w:tcW w:w="7186" w:type="dxa"/>
            <w:tcBorders>
              <w:left w:val="single" w:sz="4" w:space="0" w:color="auto"/>
            </w:tcBorders>
            <w:shd w:val="clear" w:color="auto" w:fill="auto"/>
          </w:tcPr>
          <w:p w14:paraId="38DAF12A" w14:textId="77777777" w:rsidR="00F417D3" w:rsidRDefault="00F417D3" w:rsidP="008C3F18">
            <w:pPr>
              <w:pStyle w:val="a0"/>
              <w:spacing w:line="202" w:lineRule="auto"/>
              <w:rPr>
                <w:sz w:val="50"/>
                <w:szCs w:val="50"/>
              </w:rPr>
            </w:pPr>
            <w:r>
              <w:rPr>
                <w:rStyle w:val="a"/>
                <w:rFonts w:ascii="Times New Roman" w:hAnsi="Times New Roman"/>
                <w:color w:val="371403"/>
                <w:sz w:val="50"/>
              </w:rPr>
              <w:t>Obblighi ai sensi della direttiva sui servizi di media audiovisivi e della legge sulla sicurezza e la regolamentazione dei media online</w:t>
            </w:r>
          </w:p>
        </w:tc>
      </w:tr>
      <w:tr w:rsidR="00F417D3" w14:paraId="7359C4C0" w14:textId="77777777" w:rsidTr="008C3F18">
        <w:trPr>
          <w:trHeight w:val="4110"/>
        </w:trPr>
        <w:tc>
          <w:tcPr>
            <w:tcW w:w="1181" w:type="dxa"/>
            <w:shd w:val="clear" w:color="auto" w:fill="auto"/>
          </w:tcPr>
          <w:p w14:paraId="60C16A75" w14:textId="77777777" w:rsidR="00F417D3" w:rsidRDefault="00F417D3" w:rsidP="008C3F18">
            <w:pPr>
              <w:pStyle w:val="a0"/>
              <w:spacing w:line="240" w:lineRule="auto"/>
              <w:ind w:firstLine="360"/>
              <w:jc w:val="right"/>
            </w:pPr>
            <w:r>
              <w:rPr>
                <w:rStyle w:val="a"/>
              </w:rPr>
              <w:t>10.1.</w:t>
            </w:r>
          </w:p>
        </w:tc>
        <w:tc>
          <w:tcPr>
            <w:tcW w:w="7186" w:type="dxa"/>
            <w:tcBorders>
              <w:left w:val="single" w:sz="4" w:space="0" w:color="auto"/>
            </w:tcBorders>
            <w:shd w:val="clear" w:color="auto" w:fill="auto"/>
          </w:tcPr>
          <w:p w14:paraId="771DF5B9" w14:textId="77777777" w:rsidR="00F417D3" w:rsidRDefault="00F417D3" w:rsidP="008C3F18">
            <w:pPr>
              <w:pStyle w:val="a0"/>
              <w:spacing w:line="312" w:lineRule="auto"/>
            </w:pPr>
            <w:r>
              <w:rPr>
                <w:rStyle w:val="a"/>
              </w:rPr>
              <w:t>Ai sensi dell’</w:t>
            </w:r>
            <w:r>
              <w:rPr>
                <w:rStyle w:val="a"/>
                <w:b/>
                <w:bCs/>
              </w:rPr>
              <w:t>articolo 28 ter, paragrafo 1</w:t>
            </w:r>
            <w:r>
              <w:rPr>
                <w:rStyle w:val="a"/>
              </w:rPr>
              <w:t xml:space="preserve"> della direttiva sui servizi di media audiovisivi e dell’</w:t>
            </w:r>
            <w:r>
              <w:rPr>
                <w:rStyle w:val="a"/>
                <w:b/>
                <w:bCs/>
              </w:rPr>
              <w:t>articolo 139K</w:t>
            </w:r>
            <w:r>
              <w:rPr>
                <w:rStyle w:val="a"/>
              </w:rPr>
              <w:t xml:space="preserve"> della legge, un fornitore di servizi di piattaforma di condivisione video deve adottare misure adeguate per proteggere: a. i minori dai programmi, dai video generati dagli utenti e dalle comunicazioni commerciali audiovisive che possono compromettere il loro sviluppo fisico, mentale o morale, ai sensi dell’articolo 6 bis, paragrafo 1, della direttiva sui servizi di media audiovisivi;</w:t>
            </w:r>
          </w:p>
          <w:p w14:paraId="5368B7A3" w14:textId="77777777" w:rsidR="00F417D3" w:rsidRDefault="00F417D3" w:rsidP="008C3F18">
            <w:pPr>
              <w:pStyle w:val="a0"/>
              <w:spacing w:line="305" w:lineRule="auto"/>
              <w:ind w:left="360" w:hanging="360"/>
            </w:pPr>
            <w:r>
              <w:rPr>
                <w:rStyle w:val="a"/>
              </w:rPr>
              <w:t>b. il pubblico in generale da programmi, video generati dagli utenti e comunicazioni commerciali audiovisive che contengano incitazioni alla violenza o all’odio nei confronti di un gruppo di persone o di un membro di un gruppo sulla base di uno dei motivi di cui all’articolo 21 della Carta dei diritti fondamentali dell’uomo dell’Unione europea;</w:t>
            </w:r>
          </w:p>
        </w:tc>
      </w:tr>
    </w:tbl>
    <w:p w14:paraId="0CAE912B" w14:textId="77777777" w:rsidR="00F417D3" w:rsidRDefault="00F417D3">
      <w:r>
        <w:br w:type="page"/>
      </w:r>
    </w:p>
    <w:p w14:paraId="2B25FC0E" w14:textId="77777777" w:rsidR="0061635F" w:rsidRDefault="0061635F" w:rsidP="0061635F">
      <w:pPr>
        <w:pStyle w:val="a3"/>
      </w:pPr>
      <w:r>
        <w:rPr>
          <w:rStyle w:val="a2"/>
        </w:rPr>
        <w:lastRenderedPageBreak/>
        <w:t>Parte A</w:t>
      </w:r>
    </w:p>
    <w:p w14:paraId="4C81D06E" w14:textId="132990C5" w:rsidR="0061635F" w:rsidRDefault="0061635F"/>
    <w:tbl>
      <w:tblPr>
        <w:tblOverlap w:val="never"/>
        <w:tblW w:w="9917" w:type="dxa"/>
        <w:tblLayout w:type="fixed"/>
        <w:tblCellMar>
          <w:left w:w="10" w:type="dxa"/>
          <w:right w:w="10" w:type="dxa"/>
        </w:tblCellMar>
        <w:tblLook w:val="04A0" w:firstRow="1" w:lastRow="0" w:firstColumn="1" w:lastColumn="0" w:noHBand="0" w:noVBand="1"/>
      </w:tblPr>
      <w:tblGrid>
        <w:gridCol w:w="2914"/>
        <w:gridCol w:w="7003"/>
      </w:tblGrid>
      <w:tr w:rsidR="00F417D3" w14:paraId="7632D7FD" w14:textId="77777777" w:rsidTr="0061635F">
        <w:trPr>
          <w:trHeight w:val="3118"/>
        </w:trPr>
        <w:tc>
          <w:tcPr>
            <w:tcW w:w="2914" w:type="dxa"/>
            <w:shd w:val="clear" w:color="auto" w:fill="auto"/>
          </w:tcPr>
          <w:p w14:paraId="53073B03" w14:textId="420B7484" w:rsidR="00F417D3" w:rsidRDefault="00F417D3" w:rsidP="008C3F18">
            <w:pPr>
              <w:pStyle w:val="a0"/>
              <w:spacing w:line="240" w:lineRule="auto"/>
              <w:jc w:val="right"/>
              <w:rPr>
                <w:sz w:val="34"/>
                <w:szCs w:val="34"/>
              </w:rPr>
            </w:pPr>
          </w:p>
        </w:tc>
        <w:tc>
          <w:tcPr>
            <w:tcW w:w="7003" w:type="dxa"/>
            <w:tcBorders>
              <w:left w:val="single" w:sz="4" w:space="0" w:color="auto"/>
            </w:tcBorders>
            <w:shd w:val="clear" w:color="auto" w:fill="auto"/>
          </w:tcPr>
          <w:p w14:paraId="576FC704" w14:textId="77777777" w:rsidR="00F417D3" w:rsidRDefault="00F417D3" w:rsidP="008C3F18">
            <w:pPr>
              <w:pStyle w:val="a0"/>
              <w:spacing w:line="305" w:lineRule="auto"/>
              <w:ind w:left="360" w:hanging="360"/>
            </w:pPr>
            <w:r>
              <w:rPr>
                <w:rStyle w:val="a"/>
              </w:rPr>
              <w:t>c. il pubblico in generale da programmi, video generati dagli utenti e comunicazioni commerciali audiovisive con contenuti la cui diffusione costituisce un’attività penalmente rilevante ai sensi del diritto dell’Unione, vale a dire la pubblica provocazione a commettere un reato di terrorismo di cui all’articolo 5 della direttiva (UE) 2017/541, i reati di «pedopornografia» di cui all’articolo 5, paragrafo 4, della direttiva 2011/93/UE del Parlamento europeo e del Consiglio</w:t>
            </w:r>
            <w:r>
              <w:rPr>
                <w:rStyle w:val="a"/>
                <w:vertAlign w:val="superscript"/>
              </w:rPr>
              <w:t>2</w:t>
            </w:r>
            <w:r>
              <w:rPr>
                <w:rStyle w:val="a"/>
              </w:rPr>
              <w:t xml:space="preserve"> e i reati di razzismo e xenofobia di cui all’articolo 1 della decisione quadro 2008/913/GAI.</w:t>
            </w:r>
          </w:p>
        </w:tc>
      </w:tr>
      <w:tr w:rsidR="00F417D3" w14:paraId="10E8E07D" w14:textId="77777777" w:rsidTr="0061635F">
        <w:trPr>
          <w:trHeight w:val="2118"/>
        </w:trPr>
        <w:tc>
          <w:tcPr>
            <w:tcW w:w="2914" w:type="dxa"/>
            <w:shd w:val="clear" w:color="auto" w:fill="auto"/>
          </w:tcPr>
          <w:p w14:paraId="17950890" w14:textId="77777777" w:rsidR="00F417D3" w:rsidRDefault="00F417D3" w:rsidP="008C3F18">
            <w:pPr>
              <w:pStyle w:val="a0"/>
              <w:spacing w:line="240" w:lineRule="auto"/>
              <w:jc w:val="right"/>
            </w:pPr>
            <w:r>
              <w:rPr>
                <w:rStyle w:val="a"/>
              </w:rPr>
              <w:t>10.2.</w:t>
            </w:r>
          </w:p>
        </w:tc>
        <w:tc>
          <w:tcPr>
            <w:tcW w:w="7003" w:type="dxa"/>
            <w:tcBorders>
              <w:left w:val="single" w:sz="4" w:space="0" w:color="auto"/>
            </w:tcBorders>
            <w:shd w:val="clear" w:color="auto" w:fill="auto"/>
          </w:tcPr>
          <w:p w14:paraId="4B763555" w14:textId="77777777" w:rsidR="00F417D3" w:rsidRDefault="00F417D3" w:rsidP="008C3F18">
            <w:pPr>
              <w:pStyle w:val="a0"/>
              <w:spacing w:line="305" w:lineRule="auto"/>
            </w:pPr>
            <w:r>
              <w:rPr>
                <w:rStyle w:val="a"/>
              </w:rPr>
              <w:t>Ai sensi dell’</w:t>
            </w:r>
            <w:r>
              <w:rPr>
                <w:rStyle w:val="a"/>
                <w:b/>
                <w:bCs/>
              </w:rPr>
              <w:t>articolo 28 ter, paragrafo 2</w:t>
            </w:r>
            <w:r>
              <w:rPr>
                <w:rStyle w:val="a"/>
              </w:rPr>
              <w:t xml:space="preserve"> della direttiva sui servizi di media audiovisivi e dell’</w:t>
            </w:r>
            <w:r>
              <w:rPr>
                <w:rStyle w:val="a"/>
                <w:b/>
                <w:bCs/>
              </w:rPr>
              <w:t>articolo 139K</w:t>
            </w:r>
            <w:r>
              <w:rPr>
                <w:rStyle w:val="a"/>
              </w:rPr>
              <w:t xml:space="preserve"> della legge, un fornitore di servizi di piattaforma di condivisione video rispetta i requisiti di cui all’articolo 9, paragrafo 1, della direttiva sui servizi di media audiovisivi per quanto riguarda le comunicazioni commerciali audiovisive commercializzate, vendute o organizzate da tale fornitore di piattaforma di condivisione video.</w:t>
            </w:r>
          </w:p>
        </w:tc>
      </w:tr>
      <w:tr w:rsidR="00F417D3" w14:paraId="01C9D9EC" w14:textId="77777777" w:rsidTr="0061635F">
        <w:trPr>
          <w:trHeight w:val="3581"/>
        </w:trPr>
        <w:tc>
          <w:tcPr>
            <w:tcW w:w="2914" w:type="dxa"/>
            <w:shd w:val="clear" w:color="auto" w:fill="auto"/>
          </w:tcPr>
          <w:p w14:paraId="50F8D062" w14:textId="77777777" w:rsidR="00F417D3" w:rsidRDefault="00F417D3" w:rsidP="008C3F18">
            <w:pPr>
              <w:pStyle w:val="a0"/>
              <w:spacing w:line="240" w:lineRule="auto"/>
              <w:jc w:val="right"/>
            </w:pPr>
            <w:r>
              <w:rPr>
                <w:rStyle w:val="a"/>
              </w:rPr>
              <w:t>10.3.</w:t>
            </w:r>
          </w:p>
        </w:tc>
        <w:tc>
          <w:tcPr>
            <w:tcW w:w="7003" w:type="dxa"/>
            <w:tcBorders>
              <w:left w:val="single" w:sz="4" w:space="0" w:color="auto"/>
            </w:tcBorders>
            <w:shd w:val="clear" w:color="auto" w:fill="auto"/>
          </w:tcPr>
          <w:p w14:paraId="745F298C" w14:textId="77777777" w:rsidR="00F417D3" w:rsidRDefault="00F417D3" w:rsidP="008C3F18">
            <w:pPr>
              <w:pStyle w:val="a0"/>
              <w:spacing w:line="305" w:lineRule="auto"/>
            </w:pPr>
            <w:r>
              <w:rPr>
                <w:rStyle w:val="a"/>
              </w:rPr>
              <w:t>Ai sensi dell’</w:t>
            </w:r>
            <w:r>
              <w:rPr>
                <w:rStyle w:val="a"/>
                <w:b/>
                <w:bCs/>
              </w:rPr>
              <w:t>articolo 28 ter, paragrafo 2</w:t>
            </w:r>
            <w:r>
              <w:rPr>
                <w:rStyle w:val="a"/>
              </w:rPr>
              <w:t xml:space="preserve"> della direttiva sui servizi di media audiovisivi e dell’</w:t>
            </w:r>
            <w:r>
              <w:rPr>
                <w:rStyle w:val="a"/>
                <w:b/>
                <w:bCs/>
              </w:rPr>
              <w:t>articolo 139K</w:t>
            </w:r>
            <w:r>
              <w:rPr>
                <w:rStyle w:val="a"/>
              </w:rPr>
              <w:t xml:space="preserve"> della legge, un fornitore di servizi di piattaforma di condivisione video garantisce di adottare misure adeguate per conformarsi ai requisiti di cui all’articolo 9, paragrafo 1, della direttiva sui servizi di media audiovisivi per quanto riguarda le comunicazioni commerciali audiovisive che non sono commercializzate, vendute o organizzate da tale fornitore di servizi di piattaforma di condivisione video, tenendo conto del controllo limitato esercitato da tale fornitore di servizi di piattaforma di condivisione video su tali comunicazioni commerciali audiovisive.</w:t>
            </w:r>
          </w:p>
        </w:tc>
      </w:tr>
      <w:tr w:rsidR="00F417D3" w14:paraId="632FEC2D" w14:textId="77777777" w:rsidTr="0061635F">
        <w:trPr>
          <w:trHeight w:val="1939"/>
        </w:trPr>
        <w:tc>
          <w:tcPr>
            <w:tcW w:w="2914" w:type="dxa"/>
            <w:shd w:val="clear" w:color="auto" w:fill="auto"/>
          </w:tcPr>
          <w:p w14:paraId="37B9E22A" w14:textId="77777777" w:rsidR="00F417D3" w:rsidRDefault="00F417D3" w:rsidP="008C3F18">
            <w:pPr>
              <w:pStyle w:val="a0"/>
              <w:spacing w:line="240" w:lineRule="auto"/>
              <w:jc w:val="right"/>
            </w:pPr>
            <w:r>
              <w:rPr>
                <w:rStyle w:val="a"/>
              </w:rPr>
              <w:t>10.4.</w:t>
            </w:r>
          </w:p>
        </w:tc>
        <w:tc>
          <w:tcPr>
            <w:tcW w:w="7003" w:type="dxa"/>
            <w:tcBorders>
              <w:left w:val="single" w:sz="4" w:space="0" w:color="auto"/>
            </w:tcBorders>
            <w:shd w:val="clear" w:color="auto" w:fill="auto"/>
          </w:tcPr>
          <w:p w14:paraId="71263E46" w14:textId="77777777" w:rsidR="00F417D3" w:rsidRDefault="00F417D3" w:rsidP="008C3F18">
            <w:pPr>
              <w:pStyle w:val="a0"/>
              <w:spacing w:line="305" w:lineRule="auto"/>
            </w:pPr>
            <w:r>
              <w:rPr>
                <w:rStyle w:val="a"/>
              </w:rPr>
              <w:t>Ai sensi dell’</w:t>
            </w:r>
            <w:r>
              <w:rPr>
                <w:rStyle w:val="a"/>
                <w:b/>
                <w:bCs/>
              </w:rPr>
              <w:t>articolo 28 ter, paragrafo 2</w:t>
            </w:r>
            <w:r>
              <w:rPr>
                <w:rStyle w:val="a"/>
              </w:rPr>
              <w:t xml:space="preserve"> della direttiva sui servizi di media audiovisivi e dell’</w:t>
            </w:r>
            <w:r>
              <w:rPr>
                <w:rStyle w:val="a"/>
                <w:b/>
                <w:bCs/>
              </w:rPr>
              <w:t>articolo 139K</w:t>
            </w:r>
            <w:r>
              <w:rPr>
                <w:rStyle w:val="a"/>
              </w:rPr>
              <w:t xml:space="preserve"> della legge, un fornitore di servizi di piattaforma di condivisione video garantisce di informare chiaramente gli utenti qualora i programmi e i video generati dagli utenti contengano comunicazioni commerciali audiovisive, a condizione che tali comunicazioni siano dichiarate o il fornitore ne sia a conoscenza.</w:t>
            </w:r>
          </w:p>
        </w:tc>
      </w:tr>
      <w:tr w:rsidR="00F417D3" w14:paraId="4D2EC1DD" w14:textId="77777777" w:rsidTr="0061635F">
        <w:trPr>
          <w:trHeight w:val="1627"/>
        </w:trPr>
        <w:tc>
          <w:tcPr>
            <w:tcW w:w="2914" w:type="dxa"/>
            <w:vMerge w:val="restart"/>
            <w:shd w:val="clear" w:color="auto" w:fill="auto"/>
          </w:tcPr>
          <w:p w14:paraId="40847827" w14:textId="77777777" w:rsidR="00F417D3" w:rsidRDefault="00F417D3" w:rsidP="008C3F18">
            <w:pPr>
              <w:pStyle w:val="a0"/>
              <w:spacing w:line="240" w:lineRule="auto"/>
              <w:jc w:val="right"/>
            </w:pPr>
            <w:r>
              <w:rPr>
                <w:rStyle w:val="a"/>
              </w:rPr>
              <w:t>10.5.</w:t>
            </w:r>
          </w:p>
          <w:p w14:paraId="15BE2652" w14:textId="77777777" w:rsidR="008C3F18" w:rsidRDefault="008C3F18" w:rsidP="008C3F18">
            <w:pPr>
              <w:pStyle w:val="a0"/>
              <w:spacing w:line="322" w:lineRule="auto"/>
              <w:ind w:left="360" w:hanging="360"/>
              <w:jc w:val="right"/>
              <w:rPr>
                <w:rStyle w:val="a"/>
                <w:sz w:val="13"/>
                <w:szCs w:val="13"/>
              </w:rPr>
            </w:pPr>
          </w:p>
          <w:p w14:paraId="76D66416" w14:textId="77777777" w:rsidR="008C3F18" w:rsidRDefault="008C3F18" w:rsidP="008C3F18">
            <w:pPr>
              <w:pStyle w:val="a0"/>
              <w:spacing w:line="322" w:lineRule="auto"/>
              <w:ind w:left="360" w:hanging="360"/>
              <w:jc w:val="right"/>
              <w:rPr>
                <w:rStyle w:val="a"/>
                <w:sz w:val="13"/>
                <w:szCs w:val="13"/>
              </w:rPr>
            </w:pPr>
          </w:p>
          <w:p w14:paraId="0ED7BFAC" w14:textId="77777777" w:rsidR="008C3F18" w:rsidRDefault="008C3F18" w:rsidP="008C3F18">
            <w:pPr>
              <w:pStyle w:val="a0"/>
              <w:spacing w:line="322" w:lineRule="auto"/>
              <w:ind w:left="360" w:hanging="360"/>
              <w:jc w:val="right"/>
              <w:rPr>
                <w:rStyle w:val="a"/>
                <w:sz w:val="13"/>
                <w:szCs w:val="13"/>
              </w:rPr>
            </w:pPr>
          </w:p>
          <w:p w14:paraId="21C295ED" w14:textId="77777777" w:rsidR="008C3F18" w:rsidRDefault="008C3F18" w:rsidP="008C3F18">
            <w:pPr>
              <w:pStyle w:val="a0"/>
              <w:spacing w:line="322" w:lineRule="auto"/>
              <w:ind w:left="360" w:hanging="360"/>
              <w:jc w:val="right"/>
              <w:rPr>
                <w:rStyle w:val="a"/>
                <w:sz w:val="13"/>
                <w:szCs w:val="13"/>
              </w:rPr>
            </w:pPr>
          </w:p>
          <w:p w14:paraId="35024909" w14:textId="40FE5EA5" w:rsidR="00F417D3" w:rsidRDefault="00F417D3" w:rsidP="008C3F18">
            <w:pPr>
              <w:pStyle w:val="a0"/>
              <w:spacing w:line="322" w:lineRule="auto"/>
              <w:ind w:left="360" w:hanging="360"/>
              <w:rPr>
                <w:sz w:val="13"/>
                <w:szCs w:val="13"/>
              </w:rPr>
            </w:pPr>
            <w:r>
              <w:rPr>
                <w:rStyle w:val="a"/>
                <w:sz w:val="13"/>
              </w:rPr>
              <w:t xml:space="preserve">2. </w:t>
            </w:r>
            <w:r>
              <w:rPr>
                <w:rStyle w:val="a"/>
                <w:sz w:val="13"/>
              </w:rPr>
              <w:tab/>
              <w:t xml:space="preserve"> La Commissione osserva e riconosce che il termine "materiale pedopornografico" è la descrizione più appropriata del contenuto di cui all'articolo 5, paragrafo 4, della direttiva 2011/93/UE. L'uso del termine "pedopornografia" è utilizzato in questo caso per rispecchiare le definizioni giuridiche contenute nella direttiva.</w:t>
            </w:r>
          </w:p>
        </w:tc>
        <w:tc>
          <w:tcPr>
            <w:tcW w:w="7003" w:type="dxa"/>
            <w:tcBorders>
              <w:left w:val="single" w:sz="4" w:space="0" w:color="auto"/>
            </w:tcBorders>
            <w:shd w:val="clear" w:color="auto" w:fill="auto"/>
          </w:tcPr>
          <w:p w14:paraId="33B8A215" w14:textId="77777777" w:rsidR="00F417D3" w:rsidRDefault="00F417D3" w:rsidP="008C3F18">
            <w:pPr>
              <w:pStyle w:val="a0"/>
              <w:spacing w:line="305" w:lineRule="auto"/>
            </w:pPr>
            <w:r>
              <w:rPr>
                <w:rStyle w:val="a"/>
              </w:rPr>
              <w:t>Per soddisfare i requisiti di cui all'articolo10 del presente codice, un fornitore di servizi di piattaforma di condivisione video deve, ai sensi dell'</w:t>
            </w:r>
            <w:r>
              <w:rPr>
                <w:rStyle w:val="a"/>
                <w:b/>
              </w:rPr>
              <w:t>articolo 139K</w:t>
            </w:r>
            <w:r>
              <w:rPr>
                <w:rStyle w:val="a"/>
              </w:rPr>
              <w:t>, attuare le misure di cui all'articolo 28 ter, paragrafo 3, lettere da a) a j), della direttiva sui servizi di media audiovisivi, a seconda dei casi.</w:t>
            </w:r>
          </w:p>
        </w:tc>
      </w:tr>
      <w:tr w:rsidR="00F417D3" w14:paraId="40FE8B13" w14:textId="77777777" w:rsidTr="0061635F">
        <w:trPr>
          <w:trHeight w:val="785"/>
        </w:trPr>
        <w:tc>
          <w:tcPr>
            <w:tcW w:w="2914" w:type="dxa"/>
            <w:vMerge/>
            <w:shd w:val="clear" w:color="auto" w:fill="auto"/>
          </w:tcPr>
          <w:p w14:paraId="15D02B02" w14:textId="77777777" w:rsidR="00F417D3" w:rsidRDefault="00F417D3" w:rsidP="008C3F18">
            <w:pPr>
              <w:jc w:val="right"/>
            </w:pPr>
          </w:p>
        </w:tc>
        <w:tc>
          <w:tcPr>
            <w:tcW w:w="7003" w:type="dxa"/>
            <w:tcBorders>
              <w:left w:val="single" w:sz="4" w:space="0" w:color="auto"/>
            </w:tcBorders>
            <w:shd w:val="clear" w:color="auto" w:fill="auto"/>
          </w:tcPr>
          <w:p w14:paraId="6E0E9888" w14:textId="77777777" w:rsidR="00F417D3" w:rsidRDefault="00F417D3" w:rsidP="008C3F18">
            <w:pPr>
              <w:rPr>
                <w:sz w:val="10"/>
                <w:szCs w:val="10"/>
              </w:rPr>
            </w:pPr>
          </w:p>
        </w:tc>
      </w:tr>
    </w:tbl>
    <w:p w14:paraId="3148DB06" w14:textId="77777777" w:rsidR="00F417D3" w:rsidRDefault="00F417D3">
      <w:r>
        <w:br w:type="page"/>
      </w:r>
    </w:p>
    <w:p w14:paraId="43A71811" w14:textId="77777777" w:rsidR="0061635F" w:rsidRDefault="0061635F" w:rsidP="0061635F">
      <w:pPr>
        <w:pStyle w:val="a3"/>
      </w:pPr>
      <w:r>
        <w:rPr>
          <w:rStyle w:val="a2"/>
        </w:rPr>
        <w:lastRenderedPageBreak/>
        <w:t>Parte A</w:t>
      </w:r>
    </w:p>
    <w:p w14:paraId="6B9EBC34" w14:textId="4875BB9F" w:rsidR="0061635F" w:rsidRDefault="0061635F"/>
    <w:tbl>
      <w:tblPr>
        <w:tblOverlap w:val="never"/>
        <w:tblW w:w="9956" w:type="dxa"/>
        <w:tblLayout w:type="fixed"/>
        <w:tblCellMar>
          <w:left w:w="10" w:type="dxa"/>
          <w:right w:w="10" w:type="dxa"/>
        </w:tblCellMar>
        <w:tblLook w:val="04A0" w:firstRow="1" w:lastRow="0" w:firstColumn="1" w:lastColumn="0" w:noHBand="0" w:noVBand="1"/>
      </w:tblPr>
      <w:tblGrid>
        <w:gridCol w:w="2770"/>
        <w:gridCol w:w="7186"/>
      </w:tblGrid>
      <w:tr w:rsidR="00F417D3" w14:paraId="07CDB801" w14:textId="77777777" w:rsidTr="0061635F">
        <w:trPr>
          <w:trHeight w:val="533"/>
        </w:trPr>
        <w:tc>
          <w:tcPr>
            <w:tcW w:w="2770" w:type="dxa"/>
            <w:shd w:val="clear" w:color="auto" w:fill="auto"/>
          </w:tcPr>
          <w:p w14:paraId="0146F6A8" w14:textId="3CA39BDA" w:rsidR="00F417D3" w:rsidRDefault="00F417D3" w:rsidP="008C3F18">
            <w:pPr>
              <w:pStyle w:val="a0"/>
              <w:spacing w:line="240" w:lineRule="auto"/>
              <w:jc w:val="right"/>
              <w:rPr>
                <w:sz w:val="34"/>
                <w:szCs w:val="34"/>
              </w:rPr>
            </w:pPr>
            <w:r>
              <w:br w:type="page"/>
            </w:r>
          </w:p>
        </w:tc>
        <w:tc>
          <w:tcPr>
            <w:tcW w:w="7186" w:type="dxa"/>
            <w:tcBorders>
              <w:left w:val="single" w:sz="4" w:space="0" w:color="auto"/>
            </w:tcBorders>
            <w:shd w:val="clear" w:color="auto" w:fill="auto"/>
          </w:tcPr>
          <w:p w14:paraId="1A714E18" w14:textId="77777777" w:rsidR="00F417D3" w:rsidRDefault="00F417D3" w:rsidP="008C3F18">
            <w:pPr>
              <w:pStyle w:val="a0"/>
              <w:spacing w:line="240" w:lineRule="auto"/>
              <w:ind w:firstLine="360"/>
              <w:rPr>
                <w:sz w:val="34"/>
                <w:szCs w:val="34"/>
              </w:rPr>
            </w:pPr>
            <w:r>
              <w:rPr>
                <w:rStyle w:val="a"/>
                <w:rFonts w:ascii="Times New Roman" w:hAnsi="Times New Roman"/>
                <w:color w:val="371403"/>
                <w:sz w:val="34"/>
              </w:rPr>
              <w:t>Misure appropriate</w:t>
            </w:r>
          </w:p>
        </w:tc>
      </w:tr>
      <w:tr w:rsidR="00F417D3" w14:paraId="59325B65" w14:textId="77777777" w:rsidTr="0061635F">
        <w:trPr>
          <w:trHeight w:val="12332"/>
        </w:trPr>
        <w:tc>
          <w:tcPr>
            <w:tcW w:w="2770" w:type="dxa"/>
            <w:shd w:val="clear" w:color="auto" w:fill="auto"/>
          </w:tcPr>
          <w:p w14:paraId="7A18AFB3" w14:textId="77777777" w:rsidR="00F417D3" w:rsidRDefault="00F417D3" w:rsidP="008C3F18">
            <w:pPr>
              <w:pStyle w:val="a0"/>
              <w:spacing w:line="240" w:lineRule="auto"/>
              <w:jc w:val="right"/>
            </w:pPr>
            <w:r>
              <w:rPr>
                <w:rStyle w:val="a"/>
              </w:rPr>
              <w:t>10.6.</w:t>
            </w:r>
          </w:p>
          <w:p w14:paraId="464094FF" w14:textId="77777777" w:rsidR="008C3F18" w:rsidRDefault="008C3F18" w:rsidP="008C3F18">
            <w:pPr>
              <w:pStyle w:val="a0"/>
              <w:spacing w:line="322" w:lineRule="auto"/>
              <w:ind w:left="360" w:hanging="360"/>
              <w:jc w:val="right"/>
              <w:rPr>
                <w:rStyle w:val="a"/>
                <w:sz w:val="13"/>
                <w:szCs w:val="13"/>
              </w:rPr>
            </w:pPr>
          </w:p>
          <w:p w14:paraId="5226C7F3" w14:textId="77777777" w:rsidR="008C3F18" w:rsidRDefault="008C3F18" w:rsidP="008C3F18">
            <w:pPr>
              <w:pStyle w:val="a0"/>
              <w:spacing w:line="322" w:lineRule="auto"/>
              <w:ind w:left="360" w:hanging="360"/>
              <w:jc w:val="right"/>
              <w:rPr>
                <w:rStyle w:val="a"/>
                <w:sz w:val="13"/>
                <w:szCs w:val="13"/>
              </w:rPr>
            </w:pPr>
          </w:p>
          <w:p w14:paraId="67EA925E" w14:textId="77777777" w:rsidR="008C3F18" w:rsidRDefault="008C3F18" w:rsidP="008C3F18">
            <w:pPr>
              <w:pStyle w:val="a0"/>
              <w:spacing w:line="322" w:lineRule="auto"/>
              <w:ind w:left="360" w:hanging="360"/>
              <w:jc w:val="right"/>
              <w:rPr>
                <w:rStyle w:val="a"/>
                <w:sz w:val="13"/>
                <w:szCs w:val="13"/>
              </w:rPr>
            </w:pPr>
          </w:p>
          <w:p w14:paraId="2A742228" w14:textId="77777777" w:rsidR="008C3F18" w:rsidRDefault="008C3F18" w:rsidP="008C3F18">
            <w:pPr>
              <w:pStyle w:val="a0"/>
              <w:spacing w:line="322" w:lineRule="auto"/>
              <w:ind w:left="360" w:hanging="360"/>
              <w:jc w:val="right"/>
              <w:rPr>
                <w:rStyle w:val="a"/>
                <w:sz w:val="13"/>
                <w:szCs w:val="13"/>
              </w:rPr>
            </w:pPr>
          </w:p>
          <w:p w14:paraId="29FC3E56" w14:textId="77777777" w:rsidR="008C3F18" w:rsidRDefault="008C3F18" w:rsidP="008C3F18">
            <w:pPr>
              <w:pStyle w:val="a0"/>
              <w:spacing w:line="322" w:lineRule="auto"/>
              <w:ind w:left="360" w:hanging="360"/>
              <w:jc w:val="right"/>
              <w:rPr>
                <w:rStyle w:val="a"/>
                <w:sz w:val="13"/>
                <w:szCs w:val="13"/>
              </w:rPr>
            </w:pPr>
          </w:p>
          <w:p w14:paraId="367003A4" w14:textId="77777777" w:rsidR="008C3F18" w:rsidRDefault="008C3F18" w:rsidP="008C3F18">
            <w:pPr>
              <w:pStyle w:val="a0"/>
              <w:spacing w:line="322" w:lineRule="auto"/>
              <w:ind w:left="360" w:hanging="360"/>
              <w:jc w:val="right"/>
              <w:rPr>
                <w:rStyle w:val="a"/>
                <w:sz w:val="13"/>
                <w:szCs w:val="13"/>
              </w:rPr>
            </w:pPr>
          </w:p>
          <w:p w14:paraId="3166418E" w14:textId="77777777" w:rsidR="008C3F18" w:rsidRDefault="008C3F18" w:rsidP="008C3F18">
            <w:pPr>
              <w:pStyle w:val="a0"/>
              <w:spacing w:line="322" w:lineRule="auto"/>
              <w:ind w:left="360" w:hanging="360"/>
              <w:jc w:val="right"/>
              <w:rPr>
                <w:rStyle w:val="a"/>
                <w:sz w:val="13"/>
                <w:szCs w:val="13"/>
              </w:rPr>
            </w:pPr>
          </w:p>
          <w:p w14:paraId="4C6A72E3" w14:textId="77777777" w:rsidR="008C3F18" w:rsidRDefault="008C3F18" w:rsidP="008C3F18">
            <w:pPr>
              <w:pStyle w:val="a0"/>
              <w:spacing w:line="322" w:lineRule="auto"/>
              <w:ind w:left="360" w:hanging="360"/>
              <w:jc w:val="right"/>
              <w:rPr>
                <w:rStyle w:val="a"/>
                <w:sz w:val="13"/>
                <w:szCs w:val="13"/>
              </w:rPr>
            </w:pPr>
          </w:p>
          <w:p w14:paraId="132FB141" w14:textId="77777777" w:rsidR="008C3F18" w:rsidRDefault="008C3F18" w:rsidP="008C3F18">
            <w:pPr>
              <w:pStyle w:val="a0"/>
              <w:spacing w:line="322" w:lineRule="auto"/>
              <w:ind w:left="360" w:hanging="360"/>
              <w:jc w:val="right"/>
              <w:rPr>
                <w:rStyle w:val="a"/>
                <w:sz w:val="13"/>
                <w:szCs w:val="13"/>
              </w:rPr>
            </w:pPr>
          </w:p>
          <w:p w14:paraId="1C2209C5" w14:textId="77777777" w:rsidR="008C3F18" w:rsidRDefault="008C3F18" w:rsidP="008C3F18">
            <w:pPr>
              <w:pStyle w:val="a0"/>
              <w:spacing w:line="322" w:lineRule="auto"/>
              <w:ind w:left="360" w:hanging="360"/>
              <w:jc w:val="right"/>
              <w:rPr>
                <w:rStyle w:val="a"/>
                <w:sz w:val="13"/>
                <w:szCs w:val="13"/>
              </w:rPr>
            </w:pPr>
          </w:p>
          <w:p w14:paraId="30AB8A75" w14:textId="77777777" w:rsidR="008C3F18" w:rsidRDefault="008C3F18" w:rsidP="008C3F18">
            <w:pPr>
              <w:pStyle w:val="a0"/>
              <w:spacing w:line="322" w:lineRule="auto"/>
              <w:ind w:left="360" w:hanging="360"/>
              <w:jc w:val="right"/>
              <w:rPr>
                <w:rStyle w:val="a"/>
                <w:sz w:val="13"/>
                <w:szCs w:val="13"/>
              </w:rPr>
            </w:pPr>
          </w:p>
          <w:p w14:paraId="46165A1C" w14:textId="77777777" w:rsidR="008C3F18" w:rsidRDefault="008C3F18" w:rsidP="008C3F18">
            <w:pPr>
              <w:pStyle w:val="a0"/>
              <w:spacing w:line="322" w:lineRule="auto"/>
              <w:ind w:left="360" w:hanging="360"/>
              <w:jc w:val="right"/>
              <w:rPr>
                <w:rStyle w:val="a"/>
                <w:sz w:val="13"/>
                <w:szCs w:val="13"/>
              </w:rPr>
            </w:pPr>
          </w:p>
          <w:p w14:paraId="27A33824" w14:textId="77777777" w:rsidR="008C3F18" w:rsidRDefault="008C3F18" w:rsidP="008C3F18">
            <w:pPr>
              <w:pStyle w:val="a0"/>
              <w:spacing w:line="322" w:lineRule="auto"/>
              <w:ind w:left="360" w:hanging="360"/>
              <w:jc w:val="right"/>
              <w:rPr>
                <w:rStyle w:val="a"/>
                <w:sz w:val="13"/>
                <w:szCs w:val="13"/>
              </w:rPr>
            </w:pPr>
          </w:p>
          <w:p w14:paraId="0AC066DC" w14:textId="77777777" w:rsidR="008C3F18" w:rsidRDefault="008C3F18" w:rsidP="008C3F18">
            <w:pPr>
              <w:pStyle w:val="a0"/>
              <w:spacing w:line="322" w:lineRule="auto"/>
              <w:ind w:left="360" w:hanging="360"/>
              <w:jc w:val="right"/>
              <w:rPr>
                <w:rStyle w:val="a"/>
                <w:sz w:val="13"/>
                <w:szCs w:val="13"/>
              </w:rPr>
            </w:pPr>
          </w:p>
          <w:p w14:paraId="5AD4B44F" w14:textId="77777777" w:rsidR="008C3F18" w:rsidRDefault="008C3F18" w:rsidP="008C3F18">
            <w:pPr>
              <w:pStyle w:val="a0"/>
              <w:spacing w:line="322" w:lineRule="auto"/>
              <w:ind w:left="360" w:hanging="360"/>
              <w:jc w:val="right"/>
              <w:rPr>
                <w:rStyle w:val="a"/>
                <w:sz w:val="13"/>
                <w:szCs w:val="13"/>
              </w:rPr>
            </w:pPr>
          </w:p>
          <w:p w14:paraId="445AF594" w14:textId="77777777" w:rsidR="008C3F18" w:rsidRDefault="008C3F18" w:rsidP="008C3F18">
            <w:pPr>
              <w:pStyle w:val="a0"/>
              <w:spacing w:line="322" w:lineRule="auto"/>
              <w:ind w:left="360" w:hanging="360"/>
              <w:jc w:val="right"/>
              <w:rPr>
                <w:rStyle w:val="a"/>
                <w:sz w:val="13"/>
                <w:szCs w:val="13"/>
              </w:rPr>
            </w:pPr>
          </w:p>
          <w:p w14:paraId="482FE899" w14:textId="77777777" w:rsidR="008C3F18" w:rsidRDefault="008C3F18" w:rsidP="008C3F18">
            <w:pPr>
              <w:pStyle w:val="a0"/>
              <w:spacing w:line="322" w:lineRule="auto"/>
              <w:ind w:left="360" w:hanging="360"/>
              <w:jc w:val="right"/>
              <w:rPr>
                <w:rStyle w:val="a"/>
                <w:sz w:val="13"/>
                <w:szCs w:val="13"/>
              </w:rPr>
            </w:pPr>
          </w:p>
          <w:p w14:paraId="6DA4D036" w14:textId="77777777" w:rsidR="008C3F18" w:rsidRDefault="008C3F18" w:rsidP="008C3F18">
            <w:pPr>
              <w:pStyle w:val="a0"/>
              <w:spacing w:line="322" w:lineRule="auto"/>
              <w:ind w:left="360" w:hanging="360"/>
              <w:rPr>
                <w:rStyle w:val="a"/>
                <w:sz w:val="13"/>
                <w:szCs w:val="13"/>
              </w:rPr>
            </w:pPr>
          </w:p>
          <w:p w14:paraId="0371207E" w14:textId="77777777" w:rsidR="008C3F18" w:rsidRDefault="008C3F18" w:rsidP="008C3F18">
            <w:pPr>
              <w:pStyle w:val="a0"/>
              <w:spacing w:line="322" w:lineRule="auto"/>
              <w:ind w:left="360" w:hanging="360"/>
              <w:rPr>
                <w:rStyle w:val="a"/>
                <w:sz w:val="13"/>
                <w:szCs w:val="13"/>
              </w:rPr>
            </w:pPr>
          </w:p>
          <w:p w14:paraId="3FA3B877" w14:textId="77777777" w:rsidR="008C3F18" w:rsidRDefault="008C3F18" w:rsidP="008C3F18">
            <w:pPr>
              <w:pStyle w:val="a0"/>
              <w:spacing w:line="322" w:lineRule="auto"/>
              <w:ind w:left="360" w:hanging="360"/>
              <w:rPr>
                <w:rStyle w:val="a"/>
                <w:sz w:val="13"/>
                <w:szCs w:val="13"/>
              </w:rPr>
            </w:pPr>
          </w:p>
          <w:p w14:paraId="1E9E913A" w14:textId="77777777" w:rsidR="008C3F18" w:rsidRDefault="008C3F18" w:rsidP="008C3F18">
            <w:pPr>
              <w:pStyle w:val="a0"/>
              <w:spacing w:line="322" w:lineRule="auto"/>
              <w:ind w:left="360" w:hanging="360"/>
              <w:rPr>
                <w:rStyle w:val="a"/>
                <w:sz w:val="13"/>
                <w:szCs w:val="13"/>
              </w:rPr>
            </w:pPr>
          </w:p>
          <w:p w14:paraId="6AAD899F" w14:textId="77777777" w:rsidR="008C3F18" w:rsidRDefault="008C3F18" w:rsidP="008C3F18">
            <w:pPr>
              <w:pStyle w:val="a0"/>
              <w:spacing w:line="322" w:lineRule="auto"/>
              <w:ind w:left="360" w:hanging="360"/>
              <w:rPr>
                <w:rStyle w:val="a"/>
                <w:sz w:val="13"/>
                <w:szCs w:val="13"/>
              </w:rPr>
            </w:pPr>
          </w:p>
          <w:p w14:paraId="04FF7C47" w14:textId="77777777" w:rsidR="008C3F18" w:rsidRDefault="008C3F18" w:rsidP="008C3F18">
            <w:pPr>
              <w:pStyle w:val="a0"/>
              <w:spacing w:line="322" w:lineRule="auto"/>
              <w:ind w:left="360" w:hanging="360"/>
              <w:rPr>
                <w:rStyle w:val="a"/>
                <w:sz w:val="13"/>
                <w:szCs w:val="13"/>
              </w:rPr>
            </w:pPr>
          </w:p>
          <w:p w14:paraId="7A97291A" w14:textId="77777777" w:rsidR="008C3F18" w:rsidRDefault="008C3F18" w:rsidP="008C3F18">
            <w:pPr>
              <w:pStyle w:val="a0"/>
              <w:spacing w:line="322" w:lineRule="auto"/>
              <w:ind w:left="360" w:hanging="360"/>
              <w:rPr>
                <w:rStyle w:val="a"/>
                <w:sz w:val="13"/>
                <w:szCs w:val="13"/>
              </w:rPr>
            </w:pPr>
          </w:p>
          <w:p w14:paraId="6451E76E" w14:textId="77777777" w:rsidR="008C3F18" w:rsidRDefault="008C3F18" w:rsidP="008C3F18">
            <w:pPr>
              <w:pStyle w:val="a0"/>
              <w:spacing w:line="322" w:lineRule="auto"/>
              <w:ind w:left="360" w:hanging="360"/>
              <w:rPr>
                <w:rStyle w:val="a"/>
                <w:sz w:val="13"/>
                <w:szCs w:val="13"/>
              </w:rPr>
            </w:pPr>
          </w:p>
          <w:p w14:paraId="678F4482" w14:textId="77777777" w:rsidR="008C3F18" w:rsidRDefault="008C3F18" w:rsidP="008C3F18">
            <w:pPr>
              <w:pStyle w:val="a0"/>
              <w:spacing w:line="322" w:lineRule="auto"/>
              <w:ind w:left="360" w:hanging="360"/>
              <w:rPr>
                <w:rStyle w:val="a"/>
                <w:sz w:val="13"/>
                <w:szCs w:val="13"/>
              </w:rPr>
            </w:pPr>
          </w:p>
          <w:p w14:paraId="174CD29D" w14:textId="77777777" w:rsidR="008C3F18" w:rsidRDefault="008C3F18" w:rsidP="008C3F18">
            <w:pPr>
              <w:pStyle w:val="a0"/>
              <w:spacing w:line="322" w:lineRule="auto"/>
              <w:ind w:left="360" w:hanging="360"/>
              <w:rPr>
                <w:rStyle w:val="a"/>
                <w:sz w:val="13"/>
                <w:szCs w:val="13"/>
              </w:rPr>
            </w:pPr>
          </w:p>
          <w:p w14:paraId="07CD6C70" w14:textId="77777777" w:rsidR="008C3F18" w:rsidRDefault="008C3F18" w:rsidP="008C3F18">
            <w:pPr>
              <w:pStyle w:val="a0"/>
              <w:spacing w:line="322" w:lineRule="auto"/>
              <w:ind w:left="360" w:hanging="360"/>
              <w:rPr>
                <w:rStyle w:val="a"/>
                <w:sz w:val="13"/>
                <w:szCs w:val="13"/>
              </w:rPr>
            </w:pPr>
          </w:p>
          <w:p w14:paraId="33E061CA" w14:textId="77777777" w:rsidR="008C3F18" w:rsidRDefault="008C3F18" w:rsidP="008C3F18">
            <w:pPr>
              <w:pStyle w:val="a0"/>
              <w:spacing w:line="322" w:lineRule="auto"/>
              <w:ind w:left="360" w:hanging="360"/>
              <w:rPr>
                <w:rStyle w:val="a"/>
                <w:sz w:val="13"/>
                <w:szCs w:val="13"/>
              </w:rPr>
            </w:pPr>
          </w:p>
          <w:p w14:paraId="22ACC22C" w14:textId="77777777" w:rsidR="008C3F18" w:rsidRDefault="008C3F18" w:rsidP="008C3F18">
            <w:pPr>
              <w:pStyle w:val="a0"/>
              <w:spacing w:line="322" w:lineRule="auto"/>
              <w:ind w:left="360" w:hanging="360"/>
              <w:rPr>
                <w:rStyle w:val="a"/>
                <w:sz w:val="13"/>
                <w:szCs w:val="13"/>
              </w:rPr>
            </w:pPr>
          </w:p>
          <w:p w14:paraId="55E99A72" w14:textId="77777777" w:rsidR="008C3F18" w:rsidRDefault="008C3F18" w:rsidP="008C3F18">
            <w:pPr>
              <w:pStyle w:val="a0"/>
              <w:spacing w:line="322" w:lineRule="auto"/>
              <w:ind w:left="360" w:hanging="360"/>
              <w:rPr>
                <w:rStyle w:val="a"/>
                <w:sz w:val="13"/>
                <w:szCs w:val="13"/>
              </w:rPr>
            </w:pPr>
          </w:p>
          <w:p w14:paraId="38D9BD49" w14:textId="77777777" w:rsidR="008C3F18" w:rsidRDefault="008C3F18" w:rsidP="008C3F18">
            <w:pPr>
              <w:pStyle w:val="a0"/>
              <w:spacing w:line="322" w:lineRule="auto"/>
              <w:ind w:left="360" w:hanging="360"/>
              <w:rPr>
                <w:rStyle w:val="a"/>
                <w:sz w:val="13"/>
                <w:szCs w:val="13"/>
              </w:rPr>
            </w:pPr>
          </w:p>
          <w:p w14:paraId="5E878121" w14:textId="77777777" w:rsidR="008C3F18" w:rsidRDefault="008C3F18" w:rsidP="008C3F18">
            <w:pPr>
              <w:pStyle w:val="a0"/>
              <w:spacing w:line="322" w:lineRule="auto"/>
              <w:ind w:left="360" w:hanging="360"/>
              <w:rPr>
                <w:rStyle w:val="a"/>
                <w:sz w:val="13"/>
                <w:szCs w:val="13"/>
              </w:rPr>
            </w:pPr>
          </w:p>
          <w:p w14:paraId="1AD32BBC" w14:textId="77777777" w:rsidR="008C3F18" w:rsidRDefault="008C3F18" w:rsidP="008C3F18">
            <w:pPr>
              <w:pStyle w:val="a0"/>
              <w:spacing w:line="322" w:lineRule="auto"/>
              <w:ind w:left="360" w:hanging="360"/>
              <w:rPr>
                <w:rStyle w:val="a"/>
                <w:sz w:val="13"/>
                <w:szCs w:val="13"/>
              </w:rPr>
            </w:pPr>
          </w:p>
          <w:p w14:paraId="197A97A2" w14:textId="77777777" w:rsidR="008C3F18" w:rsidRDefault="008C3F18" w:rsidP="008C3F18">
            <w:pPr>
              <w:pStyle w:val="a0"/>
              <w:spacing w:line="322" w:lineRule="auto"/>
              <w:ind w:left="360" w:hanging="360"/>
              <w:rPr>
                <w:rStyle w:val="a"/>
                <w:sz w:val="13"/>
                <w:szCs w:val="13"/>
              </w:rPr>
            </w:pPr>
          </w:p>
          <w:p w14:paraId="230BEA69" w14:textId="77777777" w:rsidR="008C3F18" w:rsidRDefault="008C3F18" w:rsidP="008C3F18">
            <w:pPr>
              <w:pStyle w:val="a0"/>
              <w:spacing w:line="322" w:lineRule="auto"/>
              <w:ind w:left="360" w:hanging="360"/>
              <w:rPr>
                <w:rStyle w:val="a"/>
                <w:sz w:val="13"/>
                <w:szCs w:val="13"/>
              </w:rPr>
            </w:pPr>
          </w:p>
          <w:p w14:paraId="157C9681" w14:textId="77777777" w:rsidR="008C3F18" w:rsidRDefault="008C3F18" w:rsidP="008C3F18">
            <w:pPr>
              <w:pStyle w:val="a0"/>
              <w:spacing w:line="322" w:lineRule="auto"/>
              <w:ind w:left="360" w:hanging="360"/>
              <w:rPr>
                <w:rStyle w:val="a"/>
                <w:sz w:val="13"/>
                <w:szCs w:val="13"/>
              </w:rPr>
            </w:pPr>
          </w:p>
          <w:p w14:paraId="79405780" w14:textId="77777777" w:rsidR="008C3F18" w:rsidRDefault="008C3F18" w:rsidP="008C3F18">
            <w:pPr>
              <w:pStyle w:val="a0"/>
              <w:spacing w:line="322" w:lineRule="auto"/>
              <w:ind w:left="360" w:hanging="360"/>
              <w:rPr>
                <w:rStyle w:val="a"/>
                <w:sz w:val="13"/>
                <w:szCs w:val="13"/>
              </w:rPr>
            </w:pPr>
          </w:p>
          <w:p w14:paraId="584C5D12" w14:textId="77777777" w:rsidR="008C3F18" w:rsidRDefault="008C3F18" w:rsidP="008C3F18">
            <w:pPr>
              <w:pStyle w:val="a0"/>
              <w:spacing w:line="322" w:lineRule="auto"/>
              <w:ind w:left="360" w:hanging="360"/>
              <w:rPr>
                <w:rStyle w:val="a"/>
                <w:sz w:val="13"/>
                <w:szCs w:val="13"/>
              </w:rPr>
            </w:pPr>
          </w:p>
          <w:p w14:paraId="55A5E1BB" w14:textId="77777777" w:rsidR="008C3F18" w:rsidRDefault="008C3F18" w:rsidP="008C3F18">
            <w:pPr>
              <w:pStyle w:val="a0"/>
              <w:spacing w:line="322" w:lineRule="auto"/>
              <w:ind w:left="360" w:hanging="360"/>
              <w:rPr>
                <w:rStyle w:val="a"/>
                <w:sz w:val="13"/>
                <w:szCs w:val="13"/>
              </w:rPr>
            </w:pPr>
          </w:p>
          <w:p w14:paraId="1E72955F" w14:textId="77777777" w:rsidR="008C3F18" w:rsidRDefault="008C3F18" w:rsidP="008C3F18">
            <w:pPr>
              <w:pStyle w:val="a0"/>
              <w:spacing w:line="322" w:lineRule="auto"/>
              <w:ind w:left="360" w:hanging="360"/>
              <w:rPr>
                <w:rStyle w:val="a"/>
                <w:sz w:val="13"/>
                <w:szCs w:val="13"/>
              </w:rPr>
            </w:pPr>
          </w:p>
          <w:p w14:paraId="22D17905" w14:textId="77777777" w:rsidR="008C3F18" w:rsidRDefault="008C3F18" w:rsidP="008C3F18">
            <w:pPr>
              <w:pStyle w:val="a0"/>
              <w:spacing w:line="322" w:lineRule="auto"/>
              <w:ind w:left="360" w:hanging="360"/>
              <w:rPr>
                <w:rStyle w:val="a"/>
                <w:sz w:val="13"/>
                <w:szCs w:val="13"/>
              </w:rPr>
            </w:pPr>
          </w:p>
          <w:p w14:paraId="31C5B7D3" w14:textId="77777777" w:rsidR="008C3F18" w:rsidRDefault="008C3F18" w:rsidP="008C3F18">
            <w:pPr>
              <w:pStyle w:val="a0"/>
              <w:spacing w:line="322" w:lineRule="auto"/>
              <w:ind w:left="360" w:hanging="360"/>
              <w:rPr>
                <w:rStyle w:val="a"/>
                <w:sz w:val="13"/>
                <w:szCs w:val="13"/>
              </w:rPr>
            </w:pPr>
          </w:p>
          <w:p w14:paraId="27F0ABA6" w14:textId="77777777" w:rsidR="008C3F18" w:rsidRDefault="008C3F18" w:rsidP="008C3F18">
            <w:pPr>
              <w:pStyle w:val="a0"/>
              <w:spacing w:line="322" w:lineRule="auto"/>
              <w:ind w:left="360" w:hanging="360"/>
              <w:rPr>
                <w:rStyle w:val="a"/>
                <w:sz w:val="13"/>
                <w:szCs w:val="13"/>
              </w:rPr>
            </w:pPr>
          </w:p>
          <w:p w14:paraId="2C6DC218" w14:textId="77777777" w:rsidR="008C3F18" w:rsidRDefault="008C3F18" w:rsidP="008C3F18">
            <w:pPr>
              <w:pStyle w:val="a0"/>
              <w:spacing w:line="322" w:lineRule="auto"/>
              <w:ind w:left="360" w:hanging="360"/>
              <w:rPr>
                <w:rStyle w:val="a"/>
                <w:sz w:val="13"/>
                <w:szCs w:val="13"/>
              </w:rPr>
            </w:pPr>
          </w:p>
          <w:p w14:paraId="0886261A" w14:textId="77777777" w:rsidR="008C3F18" w:rsidRDefault="008C3F18" w:rsidP="008C3F18">
            <w:pPr>
              <w:pStyle w:val="a0"/>
              <w:spacing w:line="322" w:lineRule="auto"/>
              <w:ind w:left="360" w:hanging="360"/>
              <w:rPr>
                <w:rStyle w:val="a"/>
                <w:sz w:val="13"/>
                <w:szCs w:val="13"/>
              </w:rPr>
            </w:pPr>
          </w:p>
          <w:p w14:paraId="7A6031F7" w14:textId="77777777" w:rsidR="008C3F18" w:rsidRDefault="008C3F18" w:rsidP="008C3F18">
            <w:pPr>
              <w:pStyle w:val="a0"/>
              <w:spacing w:line="322" w:lineRule="auto"/>
              <w:ind w:left="360" w:hanging="360"/>
              <w:rPr>
                <w:rStyle w:val="a"/>
                <w:sz w:val="13"/>
                <w:szCs w:val="13"/>
              </w:rPr>
            </w:pPr>
          </w:p>
          <w:p w14:paraId="11E5CE1F" w14:textId="77777777" w:rsidR="008C3F18" w:rsidRDefault="008C3F18" w:rsidP="008C3F18">
            <w:pPr>
              <w:pStyle w:val="a0"/>
              <w:spacing w:line="322" w:lineRule="auto"/>
              <w:ind w:left="360" w:hanging="360"/>
              <w:rPr>
                <w:rStyle w:val="a"/>
                <w:sz w:val="13"/>
                <w:szCs w:val="13"/>
              </w:rPr>
            </w:pPr>
          </w:p>
          <w:p w14:paraId="6F71D325" w14:textId="77777777" w:rsidR="008C3F18" w:rsidRDefault="008C3F18" w:rsidP="008C3F18">
            <w:pPr>
              <w:pStyle w:val="a0"/>
              <w:spacing w:line="322" w:lineRule="auto"/>
              <w:ind w:left="360" w:hanging="360"/>
              <w:rPr>
                <w:rStyle w:val="a"/>
                <w:sz w:val="13"/>
                <w:szCs w:val="13"/>
              </w:rPr>
            </w:pPr>
          </w:p>
          <w:p w14:paraId="2470BABB" w14:textId="77777777" w:rsidR="008C3F18" w:rsidRDefault="008C3F18" w:rsidP="008C3F18">
            <w:pPr>
              <w:pStyle w:val="a0"/>
              <w:spacing w:line="322" w:lineRule="auto"/>
              <w:ind w:left="360" w:hanging="360"/>
              <w:rPr>
                <w:rStyle w:val="a"/>
                <w:sz w:val="13"/>
                <w:szCs w:val="13"/>
              </w:rPr>
            </w:pPr>
          </w:p>
          <w:p w14:paraId="24E91680" w14:textId="77777777" w:rsidR="008C3F18" w:rsidRDefault="008C3F18" w:rsidP="008C3F18">
            <w:pPr>
              <w:pStyle w:val="a0"/>
              <w:spacing w:line="322" w:lineRule="auto"/>
              <w:ind w:left="360" w:hanging="360"/>
              <w:rPr>
                <w:rStyle w:val="a"/>
                <w:sz w:val="13"/>
                <w:szCs w:val="13"/>
              </w:rPr>
            </w:pPr>
          </w:p>
          <w:p w14:paraId="306F51D0" w14:textId="77777777" w:rsidR="008C3F18" w:rsidRDefault="008C3F18" w:rsidP="008C3F18">
            <w:pPr>
              <w:pStyle w:val="a0"/>
              <w:spacing w:line="322" w:lineRule="auto"/>
              <w:ind w:left="360" w:hanging="360"/>
              <w:rPr>
                <w:rStyle w:val="a"/>
                <w:sz w:val="13"/>
                <w:szCs w:val="13"/>
              </w:rPr>
            </w:pPr>
          </w:p>
          <w:p w14:paraId="287EA5EB" w14:textId="77777777" w:rsidR="008C3F18" w:rsidRDefault="008C3F18" w:rsidP="008C3F18">
            <w:pPr>
              <w:pStyle w:val="a0"/>
              <w:spacing w:line="322" w:lineRule="auto"/>
              <w:ind w:left="360" w:hanging="360"/>
              <w:rPr>
                <w:rStyle w:val="a"/>
                <w:sz w:val="13"/>
                <w:szCs w:val="13"/>
              </w:rPr>
            </w:pPr>
          </w:p>
          <w:p w14:paraId="20196A77" w14:textId="1DAFF660" w:rsidR="00F417D3" w:rsidRDefault="00F417D3" w:rsidP="008C3F18">
            <w:pPr>
              <w:pStyle w:val="a0"/>
              <w:spacing w:line="322" w:lineRule="auto"/>
              <w:ind w:left="360" w:hanging="360"/>
              <w:rPr>
                <w:sz w:val="13"/>
                <w:szCs w:val="13"/>
              </w:rPr>
            </w:pPr>
            <w:r>
              <w:rPr>
                <w:rStyle w:val="a"/>
                <w:sz w:val="13"/>
              </w:rPr>
              <w:t xml:space="preserve">3. </w:t>
            </w:r>
            <w:r>
              <w:rPr>
                <w:rStyle w:val="a"/>
                <w:sz w:val="13"/>
              </w:rPr>
              <w:tab/>
              <w:t xml:space="preserve"> Ai fini della parte A, il termine "verifica dell'età" comprende misure efficaci di garanzia dell'età, compresa la stima dell'età. Una misura di garanzia dell'età basata unicamente sull'autodichiarazione dell'età da parte degli utenti del servizio non è una misura efficace conformemente a quanto disposto nella parte A.</w:t>
            </w:r>
          </w:p>
        </w:tc>
        <w:tc>
          <w:tcPr>
            <w:tcW w:w="7186" w:type="dxa"/>
            <w:tcBorders>
              <w:left w:val="single" w:sz="4" w:space="0" w:color="auto"/>
            </w:tcBorders>
            <w:shd w:val="clear" w:color="auto" w:fill="auto"/>
          </w:tcPr>
          <w:p w14:paraId="0A161FD7" w14:textId="77777777" w:rsidR="00F417D3" w:rsidRDefault="00F417D3" w:rsidP="008C3F18">
            <w:pPr>
              <w:pStyle w:val="a0"/>
              <w:spacing w:line="305" w:lineRule="auto"/>
            </w:pPr>
            <w:r>
              <w:rPr>
                <w:rStyle w:val="a"/>
              </w:rPr>
              <w:t>Ai sensi dell’</w:t>
            </w:r>
            <w:r>
              <w:rPr>
                <w:rStyle w:val="a"/>
                <w:b/>
                <w:bCs/>
              </w:rPr>
              <w:t>articolo 139K, paragrafo 3</w:t>
            </w:r>
            <w:r>
              <w:rPr>
                <w:rStyle w:val="a"/>
              </w:rPr>
              <w:t>, della legge e dell’</w:t>
            </w:r>
            <w:r>
              <w:rPr>
                <w:rStyle w:val="a"/>
                <w:b/>
                <w:bCs/>
              </w:rPr>
              <w:t>articolo 28 ter, paragrafo 3</w:t>
            </w:r>
            <w:r>
              <w:rPr>
                <w:rStyle w:val="a"/>
              </w:rPr>
              <w:t>, della direttiva sui servizi di media audiovisivi, un fornitore di servizi di piattaforma di condivisione video adotta, se del caso, le seguenti misure per proteggere i minori e il pubblico in generale:</w:t>
            </w:r>
          </w:p>
          <w:p w14:paraId="0DD02EF6" w14:textId="77777777" w:rsidR="00F417D3" w:rsidRDefault="00F417D3" w:rsidP="008C3F18">
            <w:pPr>
              <w:pStyle w:val="a0"/>
              <w:numPr>
                <w:ilvl w:val="0"/>
                <w:numId w:val="5"/>
              </w:numPr>
              <w:tabs>
                <w:tab w:val="left" w:pos="471"/>
              </w:tabs>
              <w:ind w:left="360" w:hanging="360"/>
            </w:pPr>
            <w:r>
              <w:rPr>
                <w:rStyle w:val="a"/>
              </w:rPr>
              <w:t xml:space="preserve">un fornitore di servizi di piattaforma di condivisione video include e applica nelle proprie condizioni generali dei requisiti di servizio l'adozione di misure adeguate </w:t>
            </w:r>
            <w:proofErr w:type="gramStart"/>
            <w:r>
              <w:rPr>
                <w:rStyle w:val="a"/>
              </w:rPr>
              <w:t>per</w:t>
            </w:r>
            <w:proofErr w:type="gramEnd"/>
            <w:r>
              <w:rPr>
                <w:rStyle w:val="a"/>
              </w:rPr>
              <w:t xml:space="preserve"> proteggere il pubblico in generale e i minori dai contenuti di cui all'articolo 28 ter, paragrafo 1, lettere da a) a c), della direttiva sui servizi di media audiovisivi;</w:t>
            </w:r>
          </w:p>
          <w:p w14:paraId="06A63B28" w14:textId="77777777" w:rsidR="00F417D3" w:rsidRDefault="00F417D3" w:rsidP="008C3F18">
            <w:pPr>
              <w:pStyle w:val="a0"/>
              <w:numPr>
                <w:ilvl w:val="0"/>
                <w:numId w:val="5"/>
              </w:numPr>
              <w:tabs>
                <w:tab w:val="left" w:pos="471"/>
              </w:tabs>
              <w:ind w:left="360" w:hanging="360"/>
            </w:pPr>
            <w:r>
              <w:rPr>
                <w:rStyle w:val="a"/>
              </w:rPr>
              <w:t>un fornitore di servizi di piattaforma di condivisione video include e applica nelle proprie condizioni generali del servizio i requisiti di cui all'articolo 9, paragrafo 1, della direttiva sui servizi di media audiovisivi per le comunicazioni commerciali audiovisive che non sono commercializzate, vendute o organizzate dal fornitore di servizi di piattaforma di condivisione video;</w:t>
            </w:r>
          </w:p>
          <w:p w14:paraId="32383251" w14:textId="77777777" w:rsidR="00F417D3" w:rsidRDefault="00F417D3" w:rsidP="008C3F18">
            <w:pPr>
              <w:pStyle w:val="a0"/>
              <w:numPr>
                <w:ilvl w:val="0"/>
                <w:numId w:val="5"/>
              </w:numPr>
              <w:tabs>
                <w:tab w:val="left" w:pos="471"/>
              </w:tabs>
              <w:spacing w:line="305" w:lineRule="auto"/>
              <w:ind w:left="360" w:hanging="360"/>
            </w:pPr>
            <w:r>
              <w:rPr>
                <w:rStyle w:val="a"/>
              </w:rPr>
              <w:t>un fornitore di servizi di piattaforma di condivisione video dispone di una funzionalità che consenta agli utenti che caricano video generati dagli utenti di dichiarare se tali video contengono comunicazioni commerciali audiovisive, nella misura in cui gli utenti ne siano a conoscenza o si possa ragionevolmente supporre che lo siano;</w:t>
            </w:r>
          </w:p>
          <w:p w14:paraId="30EF1D86" w14:textId="77777777" w:rsidR="00F417D3" w:rsidRDefault="00F417D3" w:rsidP="008C3F18">
            <w:pPr>
              <w:pStyle w:val="a0"/>
              <w:numPr>
                <w:ilvl w:val="0"/>
                <w:numId w:val="5"/>
              </w:numPr>
              <w:tabs>
                <w:tab w:val="left" w:pos="471"/>
              </w:tabs>
              <w:spacing w:line="305" w:lineRule="auto"/>
              <w:ind w:left="360" w:hanging="360"/>
            </w:pPr>
            <w:r>
              <w:rPr>
                <w:rStyle w:val="a"/>
              </w:rPr>
              <w:t>un fornitore di servizi di piattaforma di condivisione video istituisce e gestisce meccanismi trasparenti e di facile utilizzo che consentano agli utenti di una piattaforma di condivisione video di segnalare o segnalare al fornitore della piattaforma di condivisione video i contenuti di cui all'articolo 28 ter, paragrafo 1, lettere da a) a c), della direttiva sui servizi di media audiovisivi forniti sulla sua piattaforma;</w:t>
            </w:r>
          </w:p>
          <w:p w14:paraId="604C7E30" w14:textId="77777777" w:rsidR="00F417D3" w:rsidRDefault="00F417D3" w:rsidP="008C3F18">
            <w:pPr>
              <w:pStyle w:val="a0"/>
              <w:numPr>
                <w:ilvl w:val="0"/>
                <w:numId w:val="5"/>
              </w:numPr>
              <w:tabs>
                <w:tab w:val="left" w:pos="471"/>
              </w:tabs>
              <w:spacing w:line="305" w:lineRule="auto"/>
              <w:ind w:left="360" w:hanging="360"/>
            </w:pPr>
            <w:r>
              <w:rPr>
                <w:rStyle w:val="a"/>
              </w:rPr>
              <w:t>un fornitore di servizi di piattaforma di condivisione video istituisce e gestisce sistemi che gli consentano di spiegare agli utenti del servizio quale effetto hanno avuto le segnalazioni di cui alla lettera d);</w:t>
            </w:r>
          </w:p>
          <w:p w14:paraId="7191CF7A" w14:textId="77777777" w:rsidR="00F417D3" w:rsidRDefault="00F417D3" w:rsidP="008C3F18">
            <w:pPr>
              <w:pStyle w:val="a0"/>
              <w:numPr>
                <w:ilvl w:val="0"/>
                <w:numId w:val="5"/>
              </w:numPr>
              <w:tabs>
                <w:tab w:val="left" w:pos="471"/>
              </w:tabs>
              <w:spacing w:line="305" w:lineRule="auto"/>
              <w:ind w:left="360" w:hanging="360"/>
            </w:pPr>
            <w:r>
              <w:rPr>
                <w:rStyle w:val="a"/>
              </w:rPr>
              <w:t xml:space="preserve">un fornitore di servizi di piattaforma di condivisione video istituisce e gestisce sistemi di verifica dell'età per gli utenti delle piattaforme di condivisione video per quanto riguarda i contenuti che possono nuocere allo sviluppo fisico, mentale o morale dei minori; </w:t>
            </w:r>
            <w:r>
              <w:rPr>
                <w:rStyle w:val="a"/>
                <w:vertAlign w:val="superscript"/>
              </w:rPr>
              <w:t>3</w:t>
            </w:r>
          </w:p>
          <w:p w14:paraId="01D16593" w14:textId="77777777" w:rsidR="00F417D3" w:rsidRDefault="00F417D3" w:rsidP="008C3F18">
            <w:pPr>
              <w:pStyle w:val="a0"/>
              <w:numPr>
                <w:ilvl w:val="0"/>
                <w:numId w:val="5"/>
              </w:numPr>
              <w:tabs>
                <w:tab w:val="left" w:pos="471"/>
              </w:tabs>
              <w:ind w:left="360" w:hanging="360"/>
            </w:pPr>
            <w:r>
              <w:rPr>
                <w:rStyle w:val="a"/>
              </w:rPr>
              <w:t>un fornitore di servizi di piattaforma di condivisione video istituisce e gestisce un sistema di classificazione dei contenuti di facile utilizzo che consenta agli utenti della piattaforma di condivisione video di valutare i contenuti di cui all'articolo 28 ter, paragrafo 1, lettere da a) a c), della direttiva sui servizi di media audiovisivi;</w:t>
            </w:r>
          </w:p>
        </w:tc>
      </w:tr>
    </w:tbl>
    <w:p w14:paraId="1F892BA0" w14:textId="06F709B8" w:rsidR="00F417D3" w:rsidRDefault="00F417D3">
      <w:pPr>
        <w:rPr>
          <w:sz w:val="2"/>
          <w:szCs w:val="2"/>
        </w:rPr>
      </w:pPr>
      <w:r>
        <w:br w:type="page"/>
      </w:r>
    </w:p>
    <w:p w14:paraId="4E3C7AFC" w14:textId="77777777" w:rsidR="000B564A" w:rsidRDefault="000B564A">
      <w:pPr>
        <w:spacing w:line="1" w:lineRule="exact"/>
        <w:rPr>
          <w:sz w:val="2"/>
          <w:szCs w:val="2"/>
        </w:rPr>
      </w:pPr>
    </w:p>
    <w:p w14:paraId="49D58DAB" w14:textId="77777777" w:rsidR="0061635F" w:rsidRDefault="0061635F" w:rsidP="0061635F">
      <w:pPr>
        <w:pStyle w:val="a3"/>
      </w:pPr>
      <w:r>
        <w:rPr>
          <w:rStyle w:val="a2"/>
        </w:rPr>
        <w:t>Parte A</w:t>
      </w:r>
    </w:p>
    <w:p w14:paraId="3F1C20AD" w14:textId="021A665C"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531"/>
        <w:gridCol w:w="7042"/>
      </w:tblGrid>
      <w:tr w:rsidR="00F417D3" w14:paraId="04FAEE71" w14:textId="77777777" w:rsidTr="008C3F18">
        <w:trPr>
          <w:trHeight w:val="3968"/>
        </w:trPr>
        <w:tc>
          <w:tcPr>
            <w:tcW w:w="1531" w:type="dxa"/>
            <w:shd w:val="clear" w:color="auto" w:fill="auto"/>
          </w:tcPr>
          <w:p w14:paraId="3AE654C7" w14:textId="67ABA66A" w:rsidR="00F417D3" w:rsidRDefault="00F417D3" w:rsidP="008C3F18">
            <w:pPr>
              <w:jc w:val="right"/>
              <w:rPr>
                <w:sz w:val="10"/>
                <w:szCs w:val="10"/>
              </w:rPr>
            </w:pPr>
          </w:p>
        </w:tc>
        <w:tc>
          <w:tcPr>
            <w:tcW w:w="7042" w:type="dxa"/>
            <w:tcBorders>
              <w:left w:val="single" w:sz="4" w:space="0" w:color="auto"/>
            </w:tcBorders>
            <w:shd w:val="clear" w:color="auto" w:fill="auto"/>
          </w:tcPr>
          <w:p w14:paraId="314F1F33" w14:textId="77777777" w:rsidR="00F417D3" w:rsidRDefault="00F417D3" w:rsidP="008C3F18">
            <w:pPr>
              <w:pStyle w:val="a0"/>
              <w:numPr>
                <w:ilvl w:val="0"/>
                <w:numId w:val="6"/>
              </w:numPr>
              <w:tabs>
                <w:tab w:val="left" w:pos="462"/>
              </w:tabs>
              <w:spacing w:line="305" w:lineRule="auto"/>
              <w:ind w:left="360" w:hanging="360"/>
            </w:pPr>
            <w:r>
              <w:rPr>
                <w:rStyle w:val="a"/>
              </w:rPr>
              <w:t>un fornitore di servizi di piattaforma di condivisione video predispone sistemi di controllo parentale sotto il controllo dell'utente finale per quanto riguarda i contenuti che possono nuocere allo sviluppo fisico, mentale o morale dei minori;</w:t>
            </w:r>
          </w:p>
          <w:p w14:paraId="436CB740" w14:textId="77777777" w:rsidR="00F417D3" w:rsidRDefault="00F417D3" w:rsidP="008C3F18">
            <w:pPr>
              <w:pStyle w:val="a0"/>
              <w:numPr>
                <w:ilvl w:val="0"/>
                <w:numId w:val="6"/>
              </w:numPr>
              <w:tabs>
                <w:tab w:val="left" w:pos="462"/>
              </w:tabs>
              <w:ind w:left="360" w:hanging="360"/>
            </w:pPr>
            <w:r>
              <w:rPr>
                <w:rStyle w:val="a"/>
              </w:rPr>
              <w:t>un fornitore di servizi di piattaforma di condivisione video istituisce e gestisce procedure trasparenti, di facile utilizzo ed efficaci per il trattamento e la risoluzione dei reclami degli utenti nei confronti del fornitore della piattaforma di condivisione video in relazione all'attuazione delle misure di cui alle lettere da d) a h);</w:t>
            </w:r>
          </w:p>
          <w:p w14:paraId="3CBEF648" w14:textId="77777777" w:rsidR="00F417D3" w:rsidRDefault="00F417D3" w:rsidP="008C3F18">
            <w:pPr>
              <w:pStyle w:val="a0"/>
              <w:numPr>
                <w:ilvl w:val="0"/>
                <w:numId w:val="6"/>
              </w:numPr>
              <w:tabs>
                <w:tab w:val="left" w:pos="462"/>
              </w:tabs>
              <w:ind w:left="360" w:hanging="360"/>
            </w:pPr>
            <w:r>
              <w:rPr>
                <w:rStyle w:val="a"/>
              </w:rPr>
              <w:t>un fornitore di servizi di piattaforma di condivisione video fornisce misure e strumenti efficaci di alfabetizzazione mediatica e sensibilizza gli utenti in merito a tali misure e strumenti.</w:t>
            </w:r>
          </w:p>
        </w:tc>
      </w:tr>
      <w:tr w:rsidR="00F417D3" w14:paraId="0A5DBEAD" w14:textId="77777777" w:rsidTr="008C3F18">
        <w:trPr>
          <w:trHeight w:val="936"/>
        </w:trPr>
        <w:tc>
          <w:tcPr>
            <w:tcW w:w="1531" w:type="dxa"/>
            <w:shd w:val="clear" w:color="auto" w:fill="auto"/>
          </w:tcPr>
          <w:p w14:paraId="65C8AFE1" w14:textId="77777777" w:rsidR="00F417D3" w:rsidRDefault="00F417D3" w:rsidP="008C3F18">
            <w:pPr>
              <w:pStyle w:val="a0"/>
              <w:spacing w:line="240" w:lineRule="auto"/>
              <w:ind w:firstLine="360"/>
              <w:jc w:val="right"/>
            </w:pPr>
            <w:r>
              <w:rPr>
                <w:rStyle w:val="a"/>
              </w:rPr>
              <w:t>10.7.</w:t>
            </w:r>
          </w:p>
        </w:tc>
        <w:tc>
          <w:tcPr>
            <w:tcW w:w="7042" w:type="dxa"/>
            <w:tcBorders>
              <w:left w:val="single" w:sz="4" w:space="0" w:color="auto"/>
            </w:tcBorders>
            <w:shd w:val="clear" w:color="auto" w:fill="auto"/>
          </w:tcPr>
          <w:p w14:paraId="5F102B66" w14:textId="77777777" w:rsidR="00F417D3" w:rsidRDefault="00F417D3" w:rsidP="008C3F18">
            <w:pPr>
              <w:pStyle w:val="a0"/>
              <w:spacing w:line="300" w:lineRule="auto"/>
            </w:pPr>
            <w:r>
              <w:rPr>
                <w:rStyle w:val="a"/>
              </w:rPr>
              <w:t>Qualora dovessero sorgere problemi sull'adeguatezza delle misure, spetterà alla Commissione determinare le stesse.</w:t>
            </w:r>
          </w:p>
        </w:tc>
      </w:tr>
      <w:tr w:rsidR="00F417D3" w14:paraId="476A745B" w14:textId="77777777" w:rsidTr="008C3F18">
        <w:trPr>
          <w:trHeight w:val="3283"/>
        </w:trPr>
        <w:tc>
          <w:tcPr>
            <w:tcW w:w="1531" w:type="dxa"/>
            <w:shd w:val="clear" w:color="auto" w:fill="auto"/>
          </w:tcPr>
          <w:p w14:paraId="4968A56D" w14:textId="77777777" w:rsidR="00F417D3" w:rsidRDefault="00F417D3" w:rsidP="008C3F18">
            <w:pPr>
              <w:pStyle w:val="a0"/>
              <w:spacing w:line="240" w:lineRule="auto"/>
              <w:ind w:firstLine="360"/>
              <w:jc w:val="right"/>
            </w:pPr>
            <w:r>
              <w:rPr>
                <w:rStyle w:val="a"/>
              </w:rPr>
              <w:t>10.8.</w:t>
            </w:r>
          </w:p>
        </w:tc>
        <w:tc>
          <w:tcPr>
            <w:tcW w:w="7042" w:type="dxa"/>
            <w:tcBorders>
              <w:left w:val="single" w:sz="4" w:space="0" w:color="auto"/>
            </w:tcBorders>
            <w:shd w:val="clear" w:color="auto" w:fill="auto"/>
          </w:tcPr>
          <w:p w14:paraId="4E9F1160" w14:textId="77777777" w:rsidR="00F417D3" w:rsidRDefault="00F417D3" w:rsidP="008C3F18">
            <w:pPr>
              <w:pStyle w:val="a0"/>
              <w:spacing w:line="305" w:lineRule="auto"/>
            </w:pPr>
            <w:r>
              <w:rPr>
                <w:rStyle w:val="a"/>
              </w:rPr>
              <w:t>Ai sensi dell’</w:t>
            </w:r>
            <w:r>
              <w:rPr>
                <w:rStyle w:val="a"/>
                <w:b/>
                <w:bCs/>
              </w:rPr>
              <w:t>articolo 139K, paragrafo 3</w:t>
            </w:r>
            <w:r>
              <w:rPr>
                <w:rStyle w:val="a"/>
              </w:rPr>
              <w:t>, della legge e dell’</w:t>
            </w:r>
            <w:r>
              <w:rPr>
                <w:rStyle w:val="a"/>
                <w:b/>
                <w:bCs/>
              </w:rPr>
              <w:t>articolo 28 ter, paragrafo 3</w:t>
            </w:r>
            <w:r>
              <w:rPr>
                <w:rStyle w:val="a"/>
              </w:rPr>
              <w:t>, della direttiva, le misure appropriate adottate da un fornitore di servizi di piattaforma di condivisione video a norma della sezione 10.6 del presente codice sono misure che la Commissione ritiene praticabili e proporzionate, tenendo conto delle dimensioni del servizio di piattaforma di condivisione video e della natura del servizio fornito. Ai fini della tutela dei minori, di cui all'articolo 28 ter, paragrafo 1, lettera a), della direttiva, i contenuti più nocivi sono soggetti a misure più rigorose.</w:t>
            </w:r>
          </w:p>
        </w:tc>
      </w:tr>
      <w:tr w:rsidR="00F417D3" w14:paraId="6801C0F7" w14:textId="77777777" w:rsidTr="008C3F18">
        <w:trPr>
          <w:trHeight w:val="2098"/>
        </w:trPr>
        <w:tc>
          <w:tcPr>
            <w:tcW w:w="1531" w:type="dxa"/>
            <w:shd w:val="clear" w:color="auto" w:fill="auto"/>
          </w:tcPr>
          <w:p w14:paraId="59FE90C9" w14:textId="77777777" w:rsidR="00F417D3" w:rsidRDefault="00F417D3" w:rsidP="008C3F18">
            <w:pPr>
              <w:pStyle w:val="a0"/>
              <w:spacing w:line="240" w:lineRule="auto"/>
              <w:ind w:firstLine="360"/>
              <w:jc w:val="right"/>
            </w:pPr>
            <w:r>
              <w:rPr>
                <w:rStyle w:val="a"/>
              </w:rPr>
              <w:t>10.9.</w:t>
            </w:r>
          </w:p>
        </w:tc>
        <w:tc>
          <w:tcPr>
            <w:tcW w:w="7042" w:type="dxa"/>
            <w:tcBorders>
              <w:left w:val="single" w:sz="4" w:space="0" w:color="auto"/>
            </w:tcBorders>
            <w:shd w:val="clear" w:color="auto" w:fill="auto"/>
          </w:tcPr>
          <w:p w14:paraId="16056509" w14:textId="77777777" w:rsidR="00F417D3" w:rsidRDefault="00F417D3" w:rsidP="008C3F18">
            <w:pPr>
              <w:pStyle w:val="a0"/>
            </w:pPr>
            <w:r>
              <w:rPr>
                <w:rStyle w:val="a"/>
              </w:rPr>
              <w:t>Ai sensi dell’</w:t>
            </w:r>
            <w:r>
              <w:rPr>
                <w:rStyle w:val="a"/>
                <w:b/>
                <w:bCs/>
              </w:rPr>
              <w:t>articolo 139K, paragrafo 3</w:t>
            </w:r>
            <w:r>
              <w:rPr>
                <w:rStyle w:val="a"/>
              </w:rPr>
              <w:t>, della legge e dell’</w:t>
            </w:r>
            <w:r>
              <w:rPr>
                <w:rStyle w:val="a"/>
                <w:b/>
                <w:bCs/>
              </w:rPr>
              <w:t>articolo 28 ter, paragrafo 3</w:t>
            </w:r>
            <w:r>
              <w:rPr>
                <w:rStyle w:val="a"/>
              </w:rPr>
              <w:t>, della direttiva, un fornitore di servizi di piattaforma di condivisione video non tratta a fini commerciali (quali marketing diretto, profilazione e pubblicità mirata comportamentale) i dati personali dei minori raccolti o altrimenti generati dai fornitori a norma dell’articolo 10.6, lettere f) e h).</w:t>
            </w:r>
          </w:p>
        </w:tc>
      </w:tr>
      <w:tr w:rsidR="00F417D3" w14:paraId="20B1A10D" w14:textId="77777777" w:rsidTr="008C3F18">
        <w:trPr>
          <w:trHeight w:val="3401"/>
        </w:trPr>
        <w:tc>
          <w:tcPr>
            <w:tcW w:w="1531" w:type="dxa"/>
            <w:shd w:val="clear" w:color="auto" w:fill="auto"/>
          </w:tcPr>
          <w:p w14:paraId="2654B480" w14:textId="77777777" w:rsidR="00F417D3" w:rsidRDefault="00F417D3" w:rsidP="008C3F18">
            <w:pPr>
              <w:pStyle w:val="a0"/>
              <w:spacing w:line="240" w:lineRule="auto"/>
              <w:ind w:firstLine="360"/>
              <w:jc w:val="right"/>
            </w:pPr>
            <w:r>
              <w:rPr>
                <w:rStyle w:val="a"/>
              </w:rPr>
              <w:t>10.10.</w:t>
            </w:r>
          </w:p>
        </w:tc>
        <w:tc>
          <w:tcPr>
            <w:tcW w:w="7042" w:type="dxa"/>
            <w:tcBorders>
              <w:left w:val="single" w:sz="4" w:space="0" w:color="auto"/>
            </w:tcBorders>
            <w:shd w:val="clear" w:color="auto" w:fill="auto"/>
          </w:tcPr>
          <w:p w14:paraId="1A9D5424" w14:textId="77777777" w:rsidR="00F417D3" w:rsidRDefault="00F417D3" w:rsidP="008C3F18">
            <w:pPr>
              <w:pStyle w:val="a0"/>
            </w:pPr>
            <w:r>
              <w:rPr>
                <w:rStyle w:val="a"/>
              </w:rPr>
              <w:t>Ai sensi dell’</w:t>
            </w:r>
            <w:r>
              <w:rPr>
                <w:rStyle w:val="a"/>
                <w:b/>
                <w:bCs/>
              </w:rPr>
              <w:t>articolo 139ZD</w:t>
            </w:r>
            <w:r>
              <w:rPr>
                <w:rStyle w:val="a"/>
              </w:rPr>
              <w:t xml:space="preserve"> della legge e dell’</w:t>
            </w:r>
            <w:r>
              <w:rPr>
                <w:rStyle w:val="a"/>
                <w:b/>
                <w:bCs/>
              </w:rPr>
              <w:t>articolo 28 ter, paragrafo 7</w:t>
            </w:r>
            <w:r>
              <w:rPr>
                <w:rStyle w:val="a"/>
              </w:rPr>
              <w:t>, della direttiva, un fornitore di servizi di piattaforma di condivisione video può prevedere meccanismi di ricorso extragiudiziale, compresa la mediazione, che siano disponibili per la risoluzione delle controversie tra gli utenti e tale fornitore di piattaforme per la condivisione di video in relazione all’applicazione dell’articolo 28 ter, paragrafi 1 e 3, della direttiva. Tali meccanismi possono consentire una composizione imparziale delle controversie e non privano l'utente della tutela giuridica offerta dal diritto nazionale. A scanso di equivoci, nessuna disposizione del presente codice pregiudica il diritto degli utenti di far valere i propri diritti dinanzi a un tribunale in conformità della legge.</w:t>
            </w:r>
          </w:p>
        </w:tc>
      </w:tr>
    </w:tbl>
    <w:p w14:paraId="7F8CC942" w14:textId="5973508F" w:rsidR="00F417D3" w:rsidRDefault="00F417D3">
      <w:pPr>
        <w:spacing w:line="1" w:lineRule="exact"/>
        <w:rPr>
          <w:sz w:val="2"/>
          <w:szCs w:val="2"/>
        </w:rPr>
      </w:pPr>
    </w:p>
    <w:p w14:paraId="37E65458" w14:textId="77777777" w:rsidR="00F417D3" w:rsidRDefault="00F417D3">
      <w:pPr>
        <w:rPr>
          <w:sz w:val="2"/>
          <w:szCs w:val="2"/>
        </w:rPr>
      </w:pPr>
      <w:r>
        <w:br w:type="page"/>
      </w:r>
    </w:p>
    <w:p w14:paraId="5396C0E7" w14:textId="5A4307BA" w:rsidR="000B564A" w:rsidRDefault="0061635F">
      <w:pPr>
        <w:spacing w:line="1" w:lineRule="exact"/>
        <w:rPr>
          <w:sz w:val="2"/>
          <w:szCs w:val="2"/>
        </w:rPr>
      </w:pPr>
      <w:r>
        <w:rPr>
          <w:noProof/>
        </w:rPr>
        <w:lastRenderedPageBreak/>
        <w:drawing>
          <wp:anchor distT="0" distB="0" distL="114300" distR="114300" simplePos="0" relativeHeight="251662336" behindDoc="1" locked="0" layoutInCell="1" allowOverlap="1" wp14:anchorId="1AB674DB" wp14:editId="6D34E0F2">
            <wp:simplePos x="0" y="0"/>
            <wp:positionH relativeFrom="margin">
              <wp:posOffset>-1146810</wp:posOffset>
            </wp:positionH>
            <wp:positionV relativeFrom="paragraph">
              <wp:posOffset>-814070</wp:posOffset>
            </wp:positionV>
            <wp:extent cx="8330312" cy="11782425"/>
            <wp:effectExtent l="0" t="0" r="0" b="0"/>
            <wp:wrapNone/>
            <wp:docPr id="214" name="Image 214" descr="Εικόνα που περιέχει άτομο, ανθρώπινο πρόσωπο, εσωτερικός χώρος, φορητός υπολογιστής&#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214" name="Image 214" descr="Εικόνα που περιέχει άτομο, ανθρώπινο πρόσωπο, εσωτερικός χώρος, φορητός υπολογιστής&#10;&#10;Περιγραφή που δημιουργήθηκε αυτόματα"/>
                    <pic:cNvPicPr/>
                  </pic:nvPicPr>
                  <pic:blipFill>
                    <a:blip r:embed="rId17" cstate="print"/>
                    <a:stretch>
                      <a:fillRect/>
                    </a:stretch>
                  </pic:blipFill>
                  <pic:spPr>
                    <a:xfrm>
                      <a:off x="0" y="0"/>
                      <a:ext cx="8330312" cy="11782425"/>
                    </a:xfrm>
                    <a:prstGeom prst="rect">
                      <a:avLst/>
                    </a:prstGeom>
                  </pic:spPr>
                </pic:pic>
              </a:graphicData>
            </a:graphic>
            <wp14:sizeRelH relativeFrom="margin">
              <wp14:pctWidth>0</wp14:pctWidth>
            </wp14:sizeRelH>
            <wp14:sizeRelV relativeFrom="margin">
              <wp14:pctHeight>0</wp14:pctHeight>
            </wp14:sizeRelV>
          </wp:anchor>
        </w:drawing>
      </w:r>
    </w:p>
    <w:p w14:paraId="7184A0AB" w14:textId="2EE675D4" w:rsidR="0061635F" w:rsidRDefault="0061635F">
      <w:pPr>
        <w:rPr>
          <w:rStyle w:val="1"/>
          <w:rFonts w:eastAsia="Arial"/>
        </w:rPr>
      </w:pPr>
      <w:bookmarkStart w:id="3" w:name="bookmark6"/>
      <w:r>
        <w:br w:type="page"/>
      </w:r>
    </w:p>
    <w:p w14:paraId="5711D3AC" w14:textId="51CAF0CC" w:rsidR="000B564A" w:rsidRDefault="00387161">
      <w:pPr>
        <w:pStyle w:val="10"/>
        <w:keepNext/>
        <w:keepLines/>
        <w:ind w:left="0"/>
      </w:pPr>
      <w:r>
        <w:rPr>
          <w:rStyle w:val="1"/>
        </w:rPr>
        <w:lastRenderedPageBreak/>
        <w:t>Parte B</w:t>
      </w:r>
      <w:bookmarkEnd w:id="3"/>
    </w:p>
    <w:p w14:paraId="61F2607F" w14:textId="77777777" w:rsidR="000B564A" w:rsidRDefault="00387161">
      <w:pPr>
        <w:pStyle w:val="11"/>
      </w:pPr>
      <w:r>
        <w:rPr>
          <w:rStyle w:val="a1"/>
        </w:rPr>
        <w:t>Fatta salva la generalità dei requisiti di cui all’articolo 10 della parte A del codice, a partire dalla data stabilita dalla Commissione per l’applicazione della parte B del codice, gli articoli da 11 a 17 della parte B del codice si applicano al fornitor</w:t>
      </w:r>
      <w:r>
        <w:rPr>
          <w:rStyle w:val="a1"/>
        </w:rPr>
        <w:t>e di servizi di piattaforma di condivisione video.</w:t>
      </w:r>
    </w:p>
    <w:p w14:paraId="4E12C3DF" w14:textId="77777777" w:rsidR="00F417D3" w:rsidRDefault="00F417D3">
      <w:pPr>
        <w:spacing w:line="1" w:lineRule="exact"/>
      </w:pPr>
    </w:p>
    <w:p w14:paraId="18847568" w14:textId="40F11329" w:rsidR="000B564A" w:rsidRDefault="000B564A">
      <w:pPr>
        <w:spacing w:line="1" w:lineRule="exact"/>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1234"/>
        <w:gridCol w:w="7838"/>
      </w:tblGrid>
      <w:tr w:rsidR="00F417D3" w14:paraId="7522EE91" w14:textId="77777777" w:rsidTr="0061635F">
        <w:trPr>
          <w:trHeight w:val="792"/>
        </w:trPr>
        <w:tc>
          <w:tcPr>
            <w:tcW w:w="1234" w:type="dxa"/>
            <w:shd w:val="clear" w:color="auto" w:fill="D0ECF7"/>
          </w:tcPr>
          <w:p w14:paraId="26BEBF6A" w14:textId="77777777" w:rsidR="00F417D3" w:rsidRDefault="00F417D3" w:rsidP="00D53283">
            <w:pPr>
              <w:pStyle w:val="a0"/>
              <w:spacing w:line="240" w:lineRule="auto"/>
              <w:ind w:firstLine="360"/>
              <w:rPr>
                <w:sz w:val="50"/>
                <w:szCs w:val="50"/>
              </w:rPr>
            </w:pPr>
            <w:r>
              <w:rPr>
                <w:rStyle w:val="a"/>
                <w:rFonts w:ascii="Times New Roman" w:hAnsi="Times New Roman"/>
                <w:color w:val="371403"/>
                <w:sz w:val="50"/>
              </w:rPr>
              <w:t>11.</w:t>
            </w:r>
          </w:p>
        </w:tc>
        <w:tc>
          <w:tcPr>
            <w:tcW w:w="7838" w:type="dxa"/>
            <w:shd w:val="clear" w:color="auto" w:fill="D0ECF7"/>
          </w:tcPr>
          <w:p w14:paraId="7EC20ABD" w14:textId="77777777" w:rsidR="00F417D3" w:rsidRDefault="00F417D3" w:rsidP="00D53283">
            <w:pPr>
              <w:pStyle w:val="a0"/>
              <w:spacing w:line="240" w:lineRule="auto"/>
              <w:rPr>
                <w:sz w:val="50"/>
                <w:szCs w:val="50"/>
              </w:rPr>
            </w:pPr>
            <w:r>
              <w:rPr>
                <w:rStyle w:val="a"/>
                <w:rFonts w:ascii="Times New Roman" w:hAnsi="Times New Roman"/>
                <w:color w:val="371403"/>
                <w:sz w:val="50"/>
              </w:rPr>
              <w:t>Definizioni</w:t>
            </w:r>
          </w:p>
        </w:tc>
      </w:tr>
      <w:tr w:rsidR="00F417D3" w14:paraId="09A05F21" w14:textId="77777777" w:rsidTr="0061635F">
        <w:trPr>
          <w:trHeight w:val="10450"/>
        </w:trPr>
        <w:tc>
          <w:tcPr>
            <w:tcW w:w="1234" w:type="dxa"/>
            <w:shd w:val="clear" w:color="auto" w:fill="D0ECF7"/>
          </w:tcPr>
          <w:p w14:paraId="58271EE5" w14:textId="77777777" w:rsidR="00F417D3" w:rsidRDefault="00F417D3" w:rsidP="00D53283">
            <w:pPr>
              <w:rPr>
                <w:sz w:val="10"/>
                <w:szCs w:val="10"/>
              </w:rPr>
            </w:pPr>
          </w:p>
        </w:tc>
        <w:tc>
          <w:tcPr>
            <w:tcW w:w="7838" w:type="dxa"/>
            <w:shd w:val="clear" w:color="auto" w:fill="D0ECF7"/>
          </w:tcPr>
          <w:p w14:paraId="6FD91885" w14:textId="77777777" w:rsidR="00F417D3" w:rsidRDefault="00F417D3" w:rsidP="00D53283">
            <w:pPr>
              <w:pStyle w:val="a0"/>
            </w:pPr>
            <w:r>
              <w:rPr>
                <w:rStyle w:val="a"/>
                <w:b/>
              </w:rPr>
              <w:t>"Contenuto video per soli adulti"</w:t>
            </w:r>
            <w:r>
              <w:rPr>
                <w:rStyle w:val="a"/>
              </w:rPr>
              <w:t>:</w:t>
            </w:r>
          </w:p>
          <w:p w14:paraId="768EA4A4" w14:textId="77777777" w:rsidR="00F417D3" w:rsidRDefault="00F417D3" w:rsidP="00F417D3">
            <w:pPr>
              <w:pStyle w:val="a0"/>
              <w:numPr>
                <w:ilvl w:val="0"/>
                <w:numId w:val="7"/>
              </w:numPr>
              <w:tabs>
                <w:tab w:val="left" w:pos="317"/>
              </w:tabs>
            </w:pPr>
            <w:r>
              <w:rPr>
                <w:rStyle w:val="a"/>
              </w:rPr>
              <w:t>contenuti video che consistono in materiale pornografico,</w:t>
            </w:r>
          </w:p>
          <w:p w14:paraId="594F315F" w14:textId="77777777" w:rsidR="00F417D3" w:rsidRDefault="00F417D3" w:rsidP="00F417D3">
            <w:pPr>
              <w:pStyle w:val="a0"/>
              <w:numPr>
                <w:ilvl w:val="0"/>
                <w:numId w:val="7"/>
              </w:numPr>
              <w:tabs>
                <w:tab w:val="left" w:pos="317"/>
              </w:tabs>
              <w:spacing w:line="300" w:lineRule="auto"/>
              <w:ind w:left="360" w:hanging="360"/>
            </w:pPr>
            <w:r>
              <w:rPr>
                <w:rStyle w:val="a"/>
              </w:rPr>
              <w:t>contenuti video che consistono in rappresentazioni realistiche di, o degli effetti di, violenza grave o gratuita o atti di crudeltà.</w:t>
            </w:r>
          </w:p>
          <w:p w14:paraId="4C575762" w14:textId="77777777" w:rsidR="0061635F" w:rsidRDefault="0061635F" w:rsidP="00D53283">
            <w:pPr>
              <w:pStyle w:val="a0"/>
              <w:rPr>
                <w:rStyle w:val="a"/>
                <w:b/>
                <w:bCs/>
                <w:lang w:val="el-GR"/>
              </w:rPr>
            </w:pPr>
          </w:p>
          <w:p w14:paraId="4E25E4D9" w14:textId="5A56BB2B" w:rsidR="00F417D3" w:rsidRDefault="00F417D3" w:rsidP="00D53283">
            <w:pPr>
              <w:pStyle w:val="a0"/>
            </w:pPr>
            <w:r>
              <w:rPr>
                <w:rStyle w:val="a"/>
                <w:b/>
              </w:rPr>
              <w:t>"Misura di garanzia dell'età"</w:t>
            </w:r>
            <w:r>
              <w:rPr>
                <w:rStyle w:val="a"/>
              </w:rPr>
              <w:t>: un processo utilizzato per limitare l'accesso a un servizio o a particolari funzioni o contenuti di un servizio che comporta la stima o la verifica dell'età dell'utente.</w:t>
            </w:r>
          </w:p>
          <w:p w14:paraId="5EB03B51" w14:textId="77777777" w:rsidR="0061635F" w:rsidRDefault="0061635F" w:rsidP="00D53283">
            <w:pPr>
              <w:pStyle w:val="a0"/>
              <w:spacing w:line="305" w:lineRule="auto"/>
              <w:rPr>
                <w:rStyle w:val="a"/>
                <w:b/>
                <w:bCs/>
                <w:lang w:val="el-GR"/>
              </w:rPr>
            </w:pPr>
          </w:p>
          <w:p w14:paraId="1EC942C8" w14:textId="4DC0209E" w:rsidR="00F417D3" w:rsidRDefault="00F417D3" w:rsidP="00D53283">
            <w:pPr>
              <w:pStyle w:val="a0"/>
              <w:spacing w:line="305" w:lineRule="auto"/>
            </w:pPr>
            <w:r>
              <w:rPr>
                <w:rStyle w:val="a"/>
                <w:b/>
              </w:rPr>
              <w:t>"Comunicazione commerciale audiovisiva"</w:t>
            </w:r>
            <w:r>
              <w:rPr>
                <w:rStyle w:val="a"/>
              </w:rPr>
              <w:t>: una comunicazione commerciale costituita da immagini, sonore o non sonore, destinate a promuovere, direttamente o indirettamente, le merci, i servizi o l'immagine di una persona fisica o giuridica che esercita un'attività economica; tali immagini accompagnano o sono inserite in un programma o in un video generato dall'utente dietro pagamento o altro compenso o a fini di autopromozione. Tra le forme di comunicazione commerciale audiovisiva figurano, ad esempio, la pubblicità televisiva, la sponsorizzazione, la televendita e l'inserimento di prodotti.</w:t>
            </w:r>
          </w:p>
          <w:p w14:paraId="24553F78" w14:textId="77777777" w:rsidR="0061635F" w:rsidRDefault="0061635F" w:rsidP="00D53283">
            <w:pPr>
              <w:pStyle w:val="a0"/>
              <w:spacing w:line="300" w:lineRule="auto"/>
              <w:rPr>
                <w:rStyle w:val="a"/>
                <w:b/>
                <w:bCs/>
                <w:lang w:val="el-GR"/>
              </w:rPr>
            </w:pPr>
          </w:p>
          <w:p w14:paraId="2A13C65A" w14:textId="29E07E2D" w:rsidR="00F417D3" w:rsidRDefault="00F417D3" w:rsidP="00D53283">
            <w:pPr>
              <w:pStyle w:val="a0"/>
              <w:spacing w:line="300" w:lineRule="auto"/>
            </w:pPr>
            <w:r>
              <w:rPr>
                <w:rStyle w:val="a"/>
                <w:b/>
              </w:rPr>
              <w:t>"Comunicazioni commerciali audiovisive dannose per i bambini"</w:t>
            </w:r>
            <w:r>
              <w:rPr>
                <w:rStyle w:val="a"/>
              </w:rPr>
              <w:t>:</w:t>
            </w:r>
          </w:p>
          <w:p w14:paraId="53AD406A" w14:textId="77777777" w:rsidR="00F417D3" w:rsidRDefault="00F417D3" w:rsidP="00F417D3">
            <w:pPr>
              <w:pStyle w:val="a0"/>
              <w:numPr>
                <w:ilvl w:val="0"/>
                <w:numId w:val="7"/>
              </w:numPr>
              <w:tabs>
                <w:tab w:val="left" w:pos="317"/>
              </w:tabs>
              <w:ind w:left="360" w:hanging="360"/>
            </w:pPr>
            <w:r>
              <w:rPr>
                <w:rStyle w:val="a"/>
              </w:rPr>
              <w:t>comunicazioni commerciali audiovisive che esortano direttamente i bambini ad acquistare o noleggiare un prodotto o un servizio sfruttando la loro inesperienza o credulità,</w:t>
            </w:r>
          </w:p>
          <w:p w14:paraId="388CF48E" w14:textId="77777777" w:rsidR="00F417D3" w:rsidRDefault="00F417D3" w:rsidP="00F417D3">
            <w:pPr>
              <w:pStyle w:val="a0"/>
              <w:numPr>
                <w:ilvl w:val="0"/>
                <w:numId w:val="7"/>
              </w:numPr>
              <w:tabs>
                <w:tab w:val="left" w:pos="317"/>
              </w:tabs>
              <w:ind w:left="360" w:hanging="360"/>
            </w:pPr>
            <w:r>
              <w:rPr>
                <w:rStyle w:val="a"/>
              </w:rPr>
              <w:t>comunicazioni commerciali audiovisive che incoraggiano direttamente i minori a convincere i loro genitori o altri ad acquistare i beni o i servizi pubblicizzati,</w:t>
            </w:r>
          </w:p>
          <w:p w14:paraId="128EC175" w14:textId="77777777" w:rsidR="00F417D3" w:rsidRDefault="00F417D3" w:rsidP="00F417D3">
            <w:pPr>
              <w:pStyle w:val="a0"/>
              <w:numPr>
                <w:ilvl w:val="0"/>
                <w:numId w:val="7"/>
              </w:numPr>
              <w:tabs>
                <w:tab w:val="left" w:pos="317"/>
              </w:tabs>
              <w:spacing w:line="305" w:lineRule="auto"/>
              <w:ind w:left="360" w:hanging="360"/>
            </w:pPr>
            <w:r>
              <w:rPr>
                <w:rStyle w:val="a"/>
              </w:rPr>
              <w:t>comunicazioni commerciali audiovisive che sfruttano la particolare fiducia che i minori ripongono nei genitori, negli insegnanti o in altre persone,</w:t>
            </w:r>
          </w:p>
        </w:tc>
      </w:tr>
    </w:tbl>
    <w:p w14:paraId="667161B8" w14:textId="77777777" w:rsidR="00F417D3" w:rsidRDefault="00F417D3">
      <w:r>
        <w:br w:type="page"/>
      </w:r>
    </w:p>
    <w:p w14:paraId="5580C1F0" w14:textId="16938D96" w:rsidR="0061635F" w:rsidRPr="0061635F" w:rsidRDefault="0061635F" w:rsidP="0061635F">
      <w:pPr>
        <w:pStyle w:val="a3"/>
      </w:pPr>
      <w:r>
        <w:rPr>
          <w:rStyle w:val="a2"/>
        </w:rPr>
        <w:lastRenderedPageBreak/>
        <w:t>Parte Β</w:t>
      </w:r>
    </w:p>
    <w:p w14:paraId="7CB20BEF" w14:textId="0F7C9D06"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2045"/>
        <w:gridCol w:w="7200"/>
      </w:tblGrid>
      <w:tr w:rsidR="000B564A" w14:paraId="6C6D8E5F" w14:textId="77777777" w:rsidTr="0061635F">
        <w:trPr>
          <w:trHeight w:val="1417"/>
        </w:trPr>
        <w:tc>
          <w:tcPr>
            <w:tcW w:w="2045" w:type="dxa"/>
            <w:shd w:val="clear" w:color="auto" w:fill="auto"/>
          </w:tcPr>
          <w:p w14:paraId="2C98E7A1" w14:textId="2D143E98" w:rsidR="000B564A" w:rsidRDefault="000B564A">
            <w:pPr>
              <w:rPr>
                <w:sz w:val="10"/>
                <w:szCs w:val="10"/>
              </w:rPr>
            </w:pPr>
          </w:p>
        </w:tc>
        <w:tc>
          <w:tcPr>
            <w:tcW w:w="7200" w:type="dxa"/>
            <w:shd w:val="clear" w:color="auto" w:fill="auto"/>
            <w:vAlign w:val="center"/>
          </w:tcPr>
          <w:p w14:paraId="00FAE4F5" w14:textId="77777777" w:rsidR="000B564A" w:rsidRDefault="00387161">
            <w:pPr>
              <w:pStyle w:val="a0"/>
              <w:numPr>
                <w:ilvl w:val="0"/>
                <w:numId w:val="8"/>
              </w:numPr>
              <w:tabs>
                <w:tab w:val="left" w:pos="326"/>
              </w:tabs>
              <w:spacing w:line="305" w:lineRule="auto"/>
              <w:ind w:left="360" w:hanging="360"/>
            </w:pPr>
            <w:r>
              <w:rPr>
                <w:rStyle w:val="a"/>
              </w:rPr>
              <w:t>comunicazioni commerciali audiovisive che mostrano in modo irragionevole bambini in situazioni pericolose, e</w:t>
            </w:r>
          </w:p>
          <w:p w14:paraId="342E39D6" w14:textId="77777777" w:rsidR="000B564A" w:rsidRDefault="00387161">
            <w:pPr>
              <w:pStyle w:val="a0"/>
              <w:numPr>
                <w:ilvl w:val="0"/>
                <w:numId w:val="8"/>
              </w:numPr>
              <w:tabs>
                <w:tab w:val="left" w:pos="326"/>
              </w:tabs>
              <w:spacing w:line="305" w:lineRule="auto"/>
              <w:ind w:left="360" w:hanging="360"/>
            </w:pPr>
            <w:r>
              <w:rPr>
                <w:rStyle w:val="a"/>
              </w:rPr>
              <w:t>comunicazioni commerciali audiovisive di alcol destinate specificamente ai bambini.</w:t>
            </w:r>
          </w:p>
        </w:tc>
      </w:tr>
      <w:tr w:rsidR="000B564A" w14:paraId="1C6EBB3D" w14:textId="77777777" w:rsidTr="0061635F">
        <w:trPr>
          <w:trHeight w:val="6384"/>
        </w:trPr>
        <w:tc>
          <w:tcPr>
            <w:tcW w:w="2045" w:type="dxa"/>
            <w:shd w:val="clear" w:color="auto" w:fill="auto"/>
          </w:tcPr>
          <w:p w14:paraId="41FBD0BB" w14:textId="77777777" w:rsidR="000B564A" w:rsidRDefault="000B564A">
            <w:pPr>
              <w:rPr>
                <w:sz w:val="10"/>
                <w:szCs w:val="10"/>
              </w:rPr>
            </w:pPr>
          </w:p>
        </w:tc>
        <w:tc>
          <w:tcPr>
            <w:tcW w:w="7200" w:type="dxa"/>
            <w:shd w:val="clear" w:color="auto" w:fill="auto"/>
            <w:vAlign w:val="center"/>
          </w:tcPr>
          <w:p w14:paraId="74835BB0" w14:textId="77777777" w:rsidR="000B564A" w:rsidRDefault="00387161">
            <w:pPr>
              <w:pStyle w:val="a0"/>
              <w:spacing w:line="305" w:lineRule="auto"/>
            </w:pPr>
            <w:r>
              <w:rPr>
                <w:rStyle w:val="a"/>
                <w:b/>
              </w:rPr>
              <w:t>"Comunicazioni commerciali audiovisive dannose per il pubblico in generale"</w:t>
            </w:r>
            <w:r>
              <w:rPr>
                <w:rStyle w:val="a"/>
              </w:rPr>
              <w:t>:</w:t>
            </w:r>
          </w:p>
          <w:p w14:paraId="6E617342" w14:textId="77777777" w:rsidR="000B564A" w:rsidRDefault="00387161">
            <w:pPr>
              <w:pStyle w:val="a0"/>
              <w:numPr>
                <w:ilvl w:val="0"/>
                <w:numId w:val="9"/>
              </w:numPr>
              <w:tabs>
                <w:tab w:val="left" w:pos="326"/>
              </w:tabs>
              <w:spacing w:line="300" w:lineRule="auto"/>
              <w:ind w:left="360" w:hanging="360"/>
            </w:pPr>
            <w:r>
              <w:rPr>
                <w:rStyle w:val="a"/>
              </w:rPr>
              <w:t>comunicazioni commerciali audiovisive che pregiudicano il rispetto della dignità umana,</w:t>
            </w:r>
          </w:p>
          <w:p w14:paraId="2B8FA2CA" w14:textId="77777777" w:rsidR="000B564A" w:rsidRDefault="00387161">
            <w:pPr>
              <w:pStyle w:val="a0"/>
              <w:numPr>
                <w:ilvl w:val="0"/>
                <w:numId w:val="9"/>
              </w:numPr>
              <w:tabs>
                <w:tab w:val="left" w:pos="326"/>
              </w:tabs>
              <w:spacing w:line="305" w:lineRule="auto"/>
              <w:ind w:left="360" w:hanging="360"/>
            </w:pPr>
            <w:r>
              <w:rPr>
                <w:rStyle w:val="a"/>
              </w:rPr>
              <w:t>comunicazioni commerciali audiovisive che includono o promuovono discriminazioni basate su:</w:t>
            </w:r>
            <w:r>
              <w:rPr>
                <w:rStyle w:val="a"/>
              </w:rPr>
              <w:t xml:space="preserve"> sesso, razza o origine etnica, nazionalità, religione o convinzioni personali, disabilità, età o orientamento sessuale,</w:t>
            </w:r>
          </w:p>
          <w:p w14:paraId="4064E3F1" w14:textId="77777777" w:rsidR="000B564A" w:rsidRDefault="00387161">
            <w:pPr>
              <w:pStyle w:val="a0"/>
              <w:numPr>
                <w:ilvl w:val="0"/>
                <w:numId w:val="9"/>
              </w:numPr>
              <w:tabs>
                <w:tab w:val="left" w:pos="326"/>
              </w:tabs>
              <w:spacing w:line="305" w:lineRule="auto"/>
              <w:ind w:left="360" w:hanging="360"/>
            </w:pPr>
            <w:r>
              <w:rPr>
                <w:rStyle w:val="a"/>
              </w:rPr>
              <w:t>comunicazioni commerciali audiovisive che incoraggiano comportamenti pregiudizievoli per la salute o la sicurezza,</w:t>
            </w:r>
          </w:p>
          <w:p w14:paraId="7989761B" w14:textId="77777777" w:rsidR="000B564A" w:rsidRDefault="00387161">
            <w:pPr>
              <w:pStyle w:val="a0"/>
              <w:numPr>
                <w:ilvl w:val="0"/>
                <w:numId w:val="9"/>
              </w:numPr>
              <w:tabs>
                <w:tab w:val="left" w:pos="326"/>
              </w:tabs>
              <w:spacing w:line="305" w:lineRule="auto"/>
              <w:ind w:left="360" w:hanging="360"/>
            </w:pPr>
            <w:r>
              <w:rPr>
                <w:rStyle w:val="a"/>
              </w:rPr>
              <w:t>comunicazioni commer</w:t>
            </w:r>
            <w:r>
              <w:rPr>
                <w:rStyle w:val="a"/>
              </w:rPr>
              <w:t>ciali audiovisive che incoraggiano comportamenti gravemente pregiudizievoli per la tutela dell'ambiente,</w:t>
            </w:r>
          </w:p>
          <w:p w14:paraId="2984D6AE" w14:textId="77777777" w:rsidR="000B564A" w:rsidRDefault="00387161">
            <w:pPr>
              <w:pStyle w:val="a0"/>
              <w:numPr>
                <w:ilvl w:val="0"/>
                <w:numId w:val="9"/>
              </w:numPr>
              <w:tabs>
                <w:tab w:val="left" w:pos="326"/>
              </w:tabs>
              <w:ind w:left="360" w:hanging="360"/>
            </w:pPr>
            <w:r>
              <w:rPr>
                <w:rStyle w:val="a"/>
              </w:rPr>
              <w:t>comunicazioni commerciali audiovisive su sigarette e altri prodotti del tabacco, sigarette elettroniche e contenitori di liquidi di ricarica,</w:t>
            </w:r>
          </w:p>
          <w:p w14:paraId="682CA833" w14:textId="77777777" w:rsidR="000B564A" w:rsidRDefault="00387161">
            <w:pPr>
              <w:pStyle w:val="a0"/>
              <w:numPr>
                <w:ilvl w:val="0"/>
                <w:numId w:val="9"/>
              </w:numPr>
              <w:tabs>
                <w:tab w:val="left" w:pos="326"/>
              </w:tabs>
              <w:spacing w:line="305" w:lineRule="auto"/>
              <w:ind w:left="360" w:hanging="360"/>
            </w:pPr>
            <w:r>
              <w:rPr>
                <w:rStyle w:val="a"/>
              </w:rPr>
              <w:t>comunicaz</w:t>
            </w:r>
            <w:r>
              <w:rPr>
                <w:rStyle w:val="a"/>
              </w:rPr>
              <w:t>ioni commerciali audiovisive che incoraggiano il consumo spropositato di bevande alcoliche,</w:t>
            </w:r>
          </w:p>
          <w:p w14:paraId="143DA850" w14:textId="77777777" w:rsidR="000B564A" w:rsidRDefault="00387161">
            <w:pPr>
              <w:pStyle w:val="a0"/>
              <w:numPr>
                <w:ilvl w:val="0"/>
                <w:numId w:val="9"/>
              </w:numPr>
              <w:tabs>
                <w:tab w:val="left" w:pos="326"/>
              </w:tabs>
              <w:ind w:left="360" w:hanging="360"/>
            </w:pPr>
            <w:r>
              <w:rPr>
                <w:rStyle w:val="a"/>
              </w:rPr>
              <w:t>comunicazioni commerciali audiovisive su medicinali e cure mediche disponibili solo dietro prescrizione medica nello Stato,</w:t>
            </w:r>
          </w:p>
        </w:tc>
      </w:tr>
      <w:tr w:rsidR="000B564A" w14:paraId="6CFBED98" w14:textId="77777777">
        <w:trPr>
          <w:trHeight w:val="653"/>
        </w:trPr>
        <w:tc>
          <w:tcPr>
            <w:tcW w:w="2045" w:type="dxa"/>
            <w:shd w:val="clear" w:color="auto" w:fill="auto"/>
          </w:tcPr>
          <w:p w14:paraId="5F11D326" w14:textId="77777777" w:rsidR="000B564A" w:rsidRDefault="000B564A">
            <w:pPr>
              <w:rPr>
                <w:sz w:val="10"/>
                <w:szCs w:val="10"/>
              </w:rPr>
            </w:pPr>
          </w:p>
        </w:tc>
        <w:tc>
          <w:tcPr>
            <w:tcW w:w="7200" w:type="dxa"/>
            <w:shd w:val="clear" w:color="auto" w:fill="auto"/>
            <w:vAlign w:val="center"/>
          </w:tcPr>
          <w:p w14:paraId="49DE374A" w14:textId="77777777" w:rsidR="000B564A" w:rsidRDefault="00387161">
            <w:pPr>
              <w:pStyle w:val="a0"/>
              <w:spacing w:line="240" w:lineRule="auto"/>
            </w:pPr>
            <w:r>
              <w:rPr>
                <w:rStyle w:val="a"/>
                <w:b/>
              </w:rPr>
              <w:t>"Bambino/bambini"</w:t>
            </w:r>
            <w:r>
              <w:rPr>
                <w:rStyle w:val="a"/>
              </w:rPr>
              <w:t>: una o più persone di età inferiore ai 18 anni.</w:t>
            </w:r>
          </w:p>
        </w:tc>
      </w:tr>
      <w:tr w:rsidR="000B564A" w14:paraId="3DD64D06" w14:textId="77777777">
        <w:trPr>
          <w:trHeight w:val="5328"/>
        </w:trPr>
        <w:tc>
          <w:tcPr>
            <w:tcW w:w="2045" w:type="dxa"/>
            <w:shd w:val="clear" w:color="auto" w:fill="auto"/>
          </w:tcPr>
          <w:p w14:paraId="17D6C6A6" w14:textId="77777777" w:rsidR="000B564A" w:rsidRDefault="000B564A">
            <w:pPr>
              <w:rPr>
                <w:sz w:val="10"/>
                <w:szCs w:val="10"/>
              </w:rPr>
            </w:pPr>
          </w:p>
        </w:tc>
        <w:tc>
          <w:tcPr>
            <w:tcW w:w="7200" w:type="dxa"/>
            <w:shd w:val="clear" w:color="auto" w:fill="auto"/>
          </w:tcPr>
          <w:p w14:paraId="258F8D79" w14:textId="77777777" w:rsidR="000B564A" w:rsidRDefault="00387161">
            <w:pPr>
              <w:pStyle w:val="a0"/>
              <w:spacing w:line="305" w:lineRule="auto"/>
            </w:pPr>
            <w:r>
              <w:rPr>
                <w:rStyle w:val="a"/>
              </w:rPr>
              <w:t>«</w:t>
            </w:r>
            <w:r>
              <w:rPr>
                <w:rStyle w:val="a"/>
                <w:b/>
                <w:bCs/>
              </w:rPr>
              <w:t>Contenuti indissociabili generati dagli utenti</w:t>
            </w:r>
            <w:r>
              <w:rPr>
                <w:rStyle w:val="a"/>
              </w:rPr>
              <w:t>»: contenuti generati dagli utenti comprendenti un testo, un simbolo, un’immagine o una didascalia che accompagnano un video generato dall’utente, a condizion</w:t>
            </w:r>
            <w:r>
              <w:rPr>
                <w:rStyle w:val="a"/>
              </w:rPr>
              <w:t>e che tale testo, simbolo, immagine o didascalia sia indissociabile dal video generato dall’utente.</w:t>
            </w:r>
          </w:p>
          <w:p w14:paraId="7ACB3DD6" w14:textId="77777777" w:rsidR="0061635F" w:rsidRDefault="0061635F">
            <w:pPr>
              <w:pStyle w:val="a0"/>
              <w:rPr>
                <w:rStyle w:val="a"/>
                <w:lang w:val="el-GR"/>
              </w:rPr>
            </w:pPr>
          </w:p>
          <w:p w14:paraId="0F331328" w14:textId="590A4A24" w:rsidR="000B564A" w:rsidRDefault="00387161">
            <w:pPr>
              <w:pStyle w:val="a0"/>
            </w:pPr>
            <w:r>
              <w:rPr>
                <w:rStyle w:val="a"/>
                <w:b/>
              </w:rPr>
              <w:t>"Alfabetizzazione mediatica"</w:t>
            </w:r>
            <w:r>
              <w:rPr>
                <w:rStyle w:val="a"/>
              </w:rPr>
              <w:t>: la comprensione da parte del pubblico del materiale pubblicato su carta stampata, radiotelevisivo, online o altri media, comp</w:t>
            </w:r>
            <w:r>
              <w:rPr>
                <w:rStyle w:val="a"/>
              </w:rPr>
              <w:t>resa la comprensione di quanto segue:</w:t>
            </w:r>
          </w:p>
          <w:p w14:paraId="3572A1D9" w14:textId="77777777" w:rsidR="000B564A" w:rsidRDefault="00387161">
            <w:pPr>
              <w:pStyle w:val="a0"/>
              <w:numPr>
                <w:ilvl w:val="0"/>
                <w:numId w:val="10"/>
              </w:numPr>
              <w:tabs>
                <w:tab w:val="left" w:pos="322"/>
              </w:tabs>
              <w:spacing w:line="305" w:lineRule="auto"/>
            </w:pPr>
            <w:r>
              <w:rPr>
                <w:rStyle w:val="a"/>
              </w:rPr>
              <w:t>la natura e le caratteristiche del materiale pubblicato,</w:t>
            </w:r>
          </w:p>
          <w:p w14:paraId="09B7E424" w14:textId="77777777" w:rsidR="000B564A" w:rsidRDefault="00387161">
            <w:pPr>
              <w:pStyle w:val="a0"/>
              <w:numPr>
                <w:ilvl w:val="0"/>
                <w:numId w:val="10"/>
              </w:numPr>
              <w:tabs>
                <w:tab w:val="left" w:pos="322"/>
              </w:tabs>
              <w:spacing w:line="305" w:lineRule="auto"/>
            </w:pPr>
            <w:r>
              <w:rPr>
                <w:rStyle w:val="a"/>
              </w:rPr>
              <w:t>le modalità di selezione o messa a disposizione del materiale per la pubblicazione,</w:t>
            </w:r>
          </w:p>
          <w:p w14:paraId="6EB7F88A" w14:textId="77777777" w:rsidR="000B564A" w:rsidRDefault="00387161">
            <w:pPr>
              <w:pStyle w:val="a0"/>
              <w:numPr>
                <w:ilvl w:val="0"/>
                <w:numId w:val="10"/>
              </w:numPr>
              <w:tabs>
                <w:tab w:val="left" w:pos="322"/>
              </w:tabs>
              <w:spacing w:line="300" w:lineRule="auto"/>
              <w:ind w:left="360" w:hanging="360"/>
            </w:pPr>
            <w:r>
              <w:rPr>
                <w:rStyle w:val="a"/>
              </w:rPr>
              <w:t>le modalità in cui gli individui e le comunità possono creare e pubblicare ma</w:t>
            </w:r>
            <w:r>
              <w:rPr>
                <w:rStyle w:val="a"/>
              </w:rPr>
              <w:t>teriale e</w:t>
            </w:r>
          </w:p>
          <w:p w14:paraId="22C6C091" w14:textId="77777777" w:rsidR="000B564A" w:rsidRDefault="00387161">
            <w:pPr>
              <w:pStyle w:val="a0"/>
              <w:numPr>
                <w:ilvl w:val="0"/>
                <w:numId w:val="10"/>
              </w:numPr>
              <w:tabs>
                <w:tab w:val="left" w:pos="322"/>
              </w:tabs>
              <w:spacing w:line="305" w:lineRule="auto"/>
            </w:pPr>
            <w:r>
              <w:rPr>
                <w:rStyle w:val="a"/>
              </w:rPr>
              <w:t>le modalità in cui l'accesso al materiale pubblicato è o può essere regolamentato.</w:t>
            </w:r>
          </w:p>
        </w:tc>
      </w:tr>
    </w:tbl>
    <w:p w14:paraId="6155AA8E" w14:textId="77777777" w:rsidR="000B564A" w:rsidRDefault="00387161">
      <w:pPr>
        <w:spacing w:line="1" w:lineRule="exact"/>
        <w:rPr>
          <w:sz w:val="2"/>
          <w:szCs w:val="2"/>
        </w:rPr>
      </w:pPr>
      <w:r>
        <w:br w:type="page"/>
      </w:r>
    </w:p>
    <w:p w14:paraId="78143CD6" w14:textId="77777777" w:rsidR="0061635F" w:rsidRPr="0061635F" w:rsidRDefault="0061635F" w:rsidP="0061635F">
      <w:pPr>
        <w:pStyle w:val="a3"/>
      </w:pPr>
      <w:r>
        <w:rPr>
          <w:rStyle w:val="a2"/>
        </w:rPr>
        <w:lastRenderedPageBreak/>
        <w:t>Parte Β</w:t>
      </w:r>
    </w:p>
    <w:tbl>
      <w:tblPr>
        <w:tblOverlap w:val="never"/>
        <w:tblW w:w="0" w:type="auto"/>
        <w:tblLayout w:type="fixed"/>
        <w:tblCellMar>
          <w:left w:w="10" w:type="dxa"/>
          <w:right w:w="10" w:type="dxa"/>
        </w:tblCellMar>
        <w:tblLook w:val="04A0" w:firstRow="1" w:lastRow="0" w:firstColumn="1" w:lastColumn="0" w:noHBand="0" w:noVBand="1"/>
      </w:tblPr>
      <w:tblGrid>
        <w:gridCol w:w="2894"/>
        <w:gridCol w:w="6178"/>
      </w:tblGrid>
      <w:tr w:rsidR="000B564A" w14:paraId="73FC4990" w14:textId="77777777" w:rsidTr="0061635F">
        <w:tc>
          <w:tcPr>
            <w:tcW w:w="2894" w:type="dxa"/>
            <w:shd w:val="clear" w:color="auto" w:fill="auto"/>
          </w:tcPr>
          <w:p w14:paraId="2E7CFF73" w14:textId="3AA09BC3" w:rsidR="000B564A" w:rsidRPr="0061635F" w:rsidRDefault="000B564A">
            <w:pPr>
              <w:pStyle w:val="a0"/>
              <w:spacing w:line="240" w:lineRule="auto"/>
              <w:rPr>
                <w:sz w:val="34"/>
                <w:szCs w:val="34"/>
                <w:lang w:val="el-GR"/>
              </w:rPr>
            </w:pPr>
          </w:p>
        </w:tc>
        <w:tc>
          <w:tcPr>
            <w:tcW w:w="6178" w:type="dxa"/>
            <w:shd w:val="clear" w:color="auto" w:fill="auto"/>
          </w:tcPr>
          <w:p w14:paraId="09546C4E" w14:textId="77777777" w:rsidR="000B564A" w:rsidRPr="0061635F" w:rsidRDefault="00387161">
            <w:pPr>
              <w:pStyle w:val="a0"/>
              <w:rPr>
                <w:rStyle w:val="a"/>
              </w:rPr>
            </w:pPr>
            <w:r>
              <w:rPr>
                <w:rStyle w:val="a"/>
                <w:b/>
              </w:rPr>
              <w:t>"Programma"</w:t>
            </w:r>
            <w:r>
              <w:rPr>
                <w:rStyle w:val="a"/>
              </w:rPr>
              <w:t>: un insieme di immagini in movimento con o senza audio che costituisce un singolo elemento, indipendentemente dalla sua durata, all'interno di un palinsesto o di un catalogo stabilito da un fornitore di servizi di media, compresi lungometraggi, videoclip,</w:t>
            </w:r>
            <w:r>
              <w:rPr>
                <w:rStyle w:val="a"/>
              </w:rPr>
              <w:t xml:space="preserve"> eventi sportivi, commedie di situazione, documentari, programmi per bambini e fiction originali.</w:t>
            </w:r>
          </w:p>
          <w:p w14:paraId="0C60ADE8" w14:textId="77777777" w:rsidR="0061635F" w:rsidRPr="0061635F" w:rsidRDefault="0061635F">
            <w:pPr>
              <w:pStyle w:val="a0"/>
            </w:pPr>
          </w:p>
        </w:tc>
      </w:tr>
      <w:tr w:rsidR="000B564A" w14:paraId="28A2924D" w14:textId="77777777" w:rsidTr="0061635F">
        <w:tc>
          <w:tcPr>
            <w:tcW w:w="2894" w:type="dxa"/>
            <w:shd w:val="clear" w:color="auto" w:fill="auto"/>
          </w:tcPr>
          <w:p w14:paraId="309F0091" w14:textId="77777777" w:rsidR="000B564A" w:rsidRDefault="000B564A">
            <w:pPr>
              <w:rPr>
                <w:sz w:val="10"/>
                <w:szCs w:val="10"/>
              </w:rPr>
            </w:pPr>
          </w:p>
        </w:tc>
        <w:tc>
          <w:tcPr>
            <w:tcW w:w="6178" w:type="dxa"/>
            <w:shd w:val="clear" w:color="auto" w:fill="auto"/>
          </w:tcPr>
          <w:p w14:paraId="5EE579D7" w14:textId="77777777" w:rsidR="000B564A" w:rsidRDefault="00387161">
            <w:pPr>
              <w:pStyle w:val="a0"/>
              <w:spacing w:line="305" w:lineRule="auto"/>
            </w:pPr>
            <w:r>
              <w:rPr>
                <w:rStyle w:val="a"/>
                <w:b/>
              </w:rPr>
              <w:t>"Comunicazioni commerciali audiovisive ristrette"</w:t>
            </w:r>
            <w:r>
              <w:rPr>
                <w:rStyle w:val="a"/>
              </w:rPr>
              <w:t>:</w:t>
            </w:r>
          </w:p>
          <w:p w14:paraId="24800BAB" w14:textId="77777777" w:rsidR="000B564A" w:rsidRDefault="00387161">
            <w:pPr>
              <w:pStyle w:val="a0"/>
              <w:numPr>
                <w:ilvl w:val="0"/>
                <w:numId w:val="11"/>
              </w:numPr>
              <w:tabs>
                <w:tab w:val="left" w:pos="341"/>
              </w:tabs>
              <w:spacing w:line="305" w:lineRule="auto"/>
              <w:ind w:left="360" w:hanging="360"/>
            </w:pPr>
            <w:r>
              <w:rPr>
                <w:rStyle w:val="a"/>
              </w:rPr>
              <w:t>comunicazioni commerciali audiovisive contenenti incitamento alla violenza o all’odio diretto contro un gruppo di persone o un membro di un gruppo sulla base di uno dei motivi di cui all’articolo 21 della Carta dei diritti fondamentali dell’Unione europea</w:t>
            </w:r>
            <w:r>
              <w:rPr>
                <w:rStyle w:val="a"/>
                <w:vertAlign w:val="superscript"/>
              </w:rPr>
              <w:t>4</w:t>
            </w:r>
            <w:r>
              <w:rPr>
                <w:rStyle w:val="a"/>
              </w:rPr>
              <w:t>, vale a dire sesso, razza, colore della pelle, origine etnica o sociale, caratteristiche genetiche, lingua, religione o convinzioni personali, opinioni politiche o di qualsiasi altra natura, appartenenza a una minoranza nazionale, patrimonio, nascita, dis</w:t>
            </w:r>
            <w:r>
              <w:rPr>
                <w:rStyle w:val="a"/>
              </w:rPr>
              <w:t>abilità, età, orientamento sessuale.</w:t>
            </w:r>
          </w:p>
          <w:p w14:paraId="5F4C5B70" w14:textId="77777777" w:rsidR="000B564A" w:rsidRDefault="00387161">
            <w:pPr>
              <w:pStyle w:val="a0"/>
              <w:numPr>
                <w:ilvl w:val="0"/>
                <w:numId w:val="11"/>
              </w:numPr>
              <w:tabs>
                <w:tab w:val="left" w:pos="341"/>
              </w:tabs>
              <w:spacing w:line="305" w:lineRule="auto"/>
              <w:ind w:left="360" w:hanging="360"/>
            </w:pPr>
            <w:r>
              <w:rPr>
                <w:rStyle w:val="a"/>
              </w:rPr>
              <w:t>comunicazioni commerciali audiovisive la cui diffusione costituisce:</w:t>
            </w:r>
          </w:p>
          <w:p w14:paraId="0F5CB9FF" w14:textId="77777777" w:rsidR="000B564A" w:rsidRDefault="00387161">
            <w:pPr>
              <w:pStyle w:val="a0"/>
              <w:numPr>
                <w:ilvl w:val="0"/>
                <w:numId w:val="12"/>
              </w:numPr>
              <w:tabs>
                <w:tab w:val="left" w:pos="806"/>
              </w:tabs>
              <w:spacing w:line="305" w:lineRule="auto"/>
              <w:ind w:left="360" w:hanging="360"/>
            </w:pPr>
            <w:r>
              <w:rPr>
                <w:rStyle w:val="a"/>
              </w:rPr>
              <w:t>una pubblica istigazione a commettere reati di terrorismo di cui all'articolo 5 della direttiva (UE) 2017/541,</w:t>
            </w:r>
          </w:p>
          <w:p w14:paraId="73582B19" w14:textId="77777777" w:rsidR="000B564A" w:rsidRDefault="00387161">
            <w:pPr>
              <w:pStyle w:val="a0"/>
              <w:numPr>
                <w:ilvl w:val="0"/>
                <w:numId w:val="12"/>
              </w:numPr>
              <w:tabs>
                <w:tab w:val="left" w:pos="806"/>
              </w:tabs>
              <w:ind w:left="360" w:hanging="360"/>
            </w:pPr>
            <w:r>
              <w:rPr>
                <w:rStyle w:val="a"/>
              </w:rPr>
              <w:t>reato di «pedopornografia»</w:t>
            </w:r>
            <w:r>
              <w:rPr>
                <w:rStyle w:val="a"/>
                <w:vertAlign w:val="superscript"/>
              </w:rPr>
              <w:t>5</w:t>
            </w:r>
            <w:r>
              <w:rPr>
                <w:rStyle w:val="a"/>
              </w:rPr>
              <w:t xml:space="preserve"> come stabil</w:t>
            </w:r>
            <w:r>
              <w:rPr>
                <w:rStyle w:val="a"/>
              </w:rPr>
              <w:t>ito all’articolo 5, paragrafo 4, della direttiva 2011/93/UE del Parlamento europeo e del Consiglio, e</w:t>
            </w:r>
          </w:p>
          <w:p w14:paraId="4A5D5BA7" w14:textId="77777777" w:rsidR="000B564A" w:rsidRPr="0061635F" w:rsidRDefault="00387161">
            <w:pPr>
              <w:pStyle w:val="a0"/>
              <w:numPr>
                <w:ilvl w:val="0"/>
                <w:numId w:val="12"/>
              </w:numPr>
              <w:tabs>
                <w:tab w:val="left" w:pos="806"/>
              </w:tabs>
              <w:spacing w:line="305" w:lineRule="auto"/>
              <w:ind w:left="360" w:hanging="360"/>
              <w:rPr>
                <w:rStyle w:val="a"/>
              </w:rPr>
            </w:pPr>
            <w:r>
              <w:rPr>
                <w:rStyle w:val="a"/>
              </w:rPr>
              <w:t>un reato in materia di razzismo e xenofobia di cui all'articolo 1 della decisione quadro 2008/913/JHA.</w:t>
            </w:r>
          </w:p>
          <w:p w14:paraId="187A5885" w14:textId="77777777" w:rsidR="0061635F" w:rsidRDefault="0061635F" w:rsidP="0061635F">
            <w:pPr>
              <w:pStyle w:val="a0"/>
              <w:tabs>
                <w:tab w:val="left" w:pos="806"/>
              </w:tabs>
              <w:spacing w:line="305" w:lineRule="auto"/>
              <w:ind w:left="360"/>
            </w:pPr>
          </w:p>
        </w:tc>
      </w:tr>
      <w:tr w:rsidR="000B564A" w14:paraId="796C1863" w14:textId="77777777" w:rsidTr="0061635F">
        <w:tc>
          <w:tcPr>
            <w:tcW w:w="2894" w:type="dxa"/>
            <w:shd w:val="clear" w:color="auto" w:fill="auto"/>
            <w:vAlign w:val="bottom"/>
          </w:tcPr>
          <w:p w14:paraId="7FD35F59" w14:textId="77777777" w:rsidR="000B564A" w:rsidRDefault="00387161">
            <w:pPr>
              <w:pStyle w:val="a0"/>
              <w:numPr>
                <w:ilvl w:val="0"/>
                <w:numId w:val="13"/>
              </w:numPr>
              <w:tabs>
                <w:tab w:val="left" w:pos="508"/>
              </w:tabs>
              <w:spacing w:line="322" w:lineRule="auto"/>
              <w:ind w:left="360" w:hanging="360"/>
              <w:rPr>
                <w:sz w:val="13"/>
                <w:szCs w:val="13"/>
              </w:rPr>
            </w:pPr>
            <w:r>
              <w:rPr>
                <w:rStyle w:val="a"/>
                <w:sz w:val="13"/>
              </w:rPr>
              <w:t xml:space="preserve"> Compresa, a titolo esemplificativo ma non esaustivo, l'appartenenza alla comunità </w:t>
            </w:r>
            <w:proofErr w:type="spellStart"/>
            <w:r>
              <w:rPr>
                <w:rStyle w:val="a"/>
                <w:sz w:val="13"/>
              </w:rPr>
              <w:t>Pavee</w:t>
            </w:r>
            <w:proofErr w:type="spellEnd"/>
            <w:r>
              <w:rPr>
                <w:rStyle w:val="a"/>
                <w:sz w:val="13"/>
              </w:rPr>
              <w:t xml:space="preserve"> o alle comunità Rom.</w:t>
            </w:r>
          </w:p>
          <w:p w14:paraId="6AFDCF31" w14:textId="77777777" w:rsidR="000B564A" w:rsidRDefault="00387161">
            <w:pPr>
              <w:pStyle w:val="a0"/>
              <w:numPr>
                <w:ilvl w:val="0"/>
                <w:numId w:val="13"/>
              </w:numPr>
              <w:tabs>
                <w:tab w:val="left" w:pos="508"/>
              </w:tabs>
              <w:spacing w:line="322" w:lineRule="auto"/>
              <w:ind w:left="360" w:hanging="360"/>
              <w:rPr>
                <w:sz w:val="13"/>
                <w:szCs w:val="13"/>
              </w:rPr>
            </w:pPr>
            <w:r>
              <w:rPr>
                <w:rStyle w:val="a"/>
                <w:sz w:val="13"/>
              </w:rPr>
              <w:t xml:space="preserve"> La Commissione osserva e riconosce che il termine "materiale pedopornografico" è la descrizione più appropriata del contenuto di cui all'articolo</w:t>
            </w:r>
            <w:r>
              <w:rPr>
                <w:rStyle w:val="a"/>
                <w:sz w:val="13"/>
              </w:rPr>
              <w:t xml:space="preserve"> 5, paragrafo 4, della direttiva 2011/93/UE. L'uso del termine "pedopornografia" è utilizzato in questo caso per rispecchiare le definizioni giuridiche contenute nella citata direttiva.</w:t>
            </w:r>
          </w:p>
        </w:tc>
        <w:tc>
          <w:tcPr>
            <w:tcW w:w="6178" w:type="dxa"/>
            <w:shd w:val="clear" w:color="auto" w:fill="auto"/>
            <w:vAlign w:val="center"/>
          </w:tcPr>
          <w:p w14:paraId="2602805D" w14:textId="77777777" w:rsidR="000B564A" w:rsidRDefault="00387161">
            <w:pPr>
              <w:pStyle w:val="a0"/>
            </w:pPr>
            <w:r>
              <w:rPr>
                <w:rStyle w:val="a"/>
              </w:rPr>
              <w:t>"</w:t>
            </w:r>
            <w:r>
              <w:rPr>
                <w:rStyle w:val="a"/>
                <w:b/>
              </w:rPr>
              <w:t>Contenuti generati dall'utente indissociabili e limitati"</w:t>
            </w:r>
            <w:r>
              <w:rPr>
                <w:rStyle w:val="a"/>
              </w:rPr>
              <w:t>: i contenut</w:t>
            </w:r>
            <w:r>
              <w:rPr>
                <w:rStyle w:val="a"/>
              </w:rPr>
              <w:t>i generati dall'utente indissociabili che, insieme al video generato dall'utente a cui si riferiscono, sono:</w:t>
            </w:r>
          </w:p>
          <w:p w14:paraId="49034979" w14:textId="77777777" w:rsidR="000B564A" w:rsidRDefault="00387161">
            <w:pPr>
              <w:pStyle w:val="a0"/>
              <w:numPr>
                <w:ilvl w:val="0"/>
                <w:numId w:val="14"/>
              </w:numPr>
              <w:tabs>
                <w:tab w:val="left" w:pos="350"/>
              </w:tabs>
              <w:spacing w:line="300" w:lineRule="auto"/>
              <w:ind w:left="360" w:hanging="360"/>
            </w:pPr>
            <w:r>
              <w:rPr>
                <w:rStyle w:val="a"/>
              </w:rPr>
              <w:t>contenuti indissociabili generati dagli utenti con il quale una persona maltratta o umilia un'altra persona,</w:t>
            </w:r>
          </w:p>
          <w:p w14:paraId="1E26910F" w14:textId="77777777" w:rsidR="000B564A" w:rsidRDefault="00387161">
            <w:pPr>
              <w:pStyle w:val="a0"/>
              <w:numPr>
                <w:ilvl w:val="0"/>
                <w:numId w:val="14"/>
              </w:numPr>
              <w:tabs>
                <w:tab w:val="left" w:pos="350"/>
              </w:tabs>
              <w:ind w:left="360" w:hanging="360"/>
            </w:pPr>
            <w:r>
              <w:rPr>
                <w:rStyle w:val="a"/>
              </w:rPr>
              <w:t>contenuti indissociabili generati dagl</w:t>
            </w:r>
            <w:r>
              <w:rPr>
                <w:rStyle w:val="a"/>
              </w:rPr>
              <w:t>i utenti con cui una persona promuove o incoraggia un comportamento che caratterizza un disturbo dell'alimentazione o del comportamento alimentare,</w:t>
            </w:r>
          </w:p>
          <w:p w14:paraId="4897A7B8" w14:textId="77777777" w:rsidR="000B564A" w:rsidRDefault="00387161">
            <w:pPr>
              <w:pStyle w:val="a0"/>
              <w:numPr>
                <w:ilvl w:val="0"/>
                <w:numId w:val="14"/>
              </w:numPr>
              <w:tabs>
                <w:tab w:val="left" w:pos="350"/>
              </w:tabs>
              <w:spacing w:line="305" w:lineRule="auto"/>
              <w:ind w:left="360" w:hanging="360"/>
            </w:pPr>
            <w:r>
              <w:rPr>
                <w:rStyle w:val="a"/>
              </w:rPr>
              <w:t>contenuti indissociabili generati dagli utenti con i quali una persona promuove o incoraggia l'autolesionism</w:t>
            </w:r>
            <w:r>
              <w:rPr>
                <w:rStyle w:val="a"/>
              </w:rPr>
              <w:t>o o il suicidio (inclusi contenuti video che incoraggino comportamenti pregiudizievoli per la salute o la sicurezza dei minori, comprese sfide pericolose),</w:t>
            </w:r>
          </w:p>
          <w:p w14:paraId="7D0A0B51" w14:textId="77777777" w:rsidR="000B564A" w:rsidRDefault="00387161">
            <w:pPr>
              <w:pStyle w:val="a0"/>
              <w:numPr>
                <w:ilvl w:val="0"/>
                <w:numId w:val="14"/>
              </w:numPr>
              <w:tabs>
                <w:tab w:val="left" w:pos="350"/>
              </w:tabs>
              <w:spacing w:line="305" w:lineRule="auto"/>
              <w:ind w:left="360" w:hanging="360"/>
            </w:pPr>
            <w:r>
              <w:rPr>
                <w:rStyle w:val="a"/>
              </w:rPr>
              <w:t>contenuti indissociabili generati dagli utenti con i quali una persona mette a disposizione conoscen</w:t>
            </w:r>
            <w:r>
              <w:rPr>
                <w:rStyle w:val="a"/>
              </w:rPr>
              <w:t>ze sui metodi di autolesionismo o suicidio (inclusi contenuti video che incoraggiano comportamenti pregiudizievoli per la salute o la sicurezza dei minori, comprese sfide pericolose);</w:t>
            </w:r>
          </w:p>
          <w:p w14:paraId="78C9BBC8" w14:textId="77777777" w:rsidR="0061635F" w:rsidRDefault="0061635F">
            <w:pPr>
              <w:pStyle w:val="a0"/>
              <w:spacing w:line="305" w:lineRule="auto"/>
              <w:rPr>
                <w:rStyle w:val="a"/>
                <w:lang w:val="el-GR"/>
              </w:rPr>
            </w:pPr>
          </w:p>
          <w:p w14:paraId="05611B97" w14:textId="4DCE2762" w:rsidR="000B564A" w:rsidRDefault="00387161">
            <w:pPr>
              <w:pStyle w:val="a0"/>
              <w:spacing w:line="305" w:lineRule="auto"/>
            </w:pPr>
            <w:r>
              <w:rPr>
                <w:rStyle w:val="a"/>
              </w:rPr>
              <w:lastRenderedPageBreak/>
              <w:t>se nel caso delle lettere da a) a d) tali contenuti soddisfano il test di rischio come definito nel presente codice:</w:t>
            </w:r>
          </w:p>
        </w:tc>
      </w:tr>
    </w:tbl>
    <w:p w14:paraId="42F0986F" w14:textId="77777777" w:rsidR="000B564A" w:rsidRDefault="00387161">
      <w:pPr>
        <w:spacing w:line="1" w:lineRule="exact"/>
        <w:rPr>
          <w:sz w:val="2"/>
          <w:szCs w:val="2"/>
        </w:rPr>
      </w:pPr>
      <w:r>
        <w:lastRenderedPageBreak/>
        <w:br w:type="page"/>
      </w:r>
    </w:p>
    <w:p w14:paraId="735B3A11" w14:textId="77777777" w:rsidR="0061635F" w:rsidRPr="0061635F" w:rsidRDefault="0061635F" w:rsidP="0061635F">
      <w:pPr>
        <w:pStyle w:val="a3"/>
      </w:pPr>
      <w:r>
        <w:rPr>
          <w:rStyle w:val="a2"/>
        </w:rPr>
        <w:lastRenderedPageBreak/>
        <w:t>Parte Β</w:t>
      </w:r>
    </w:p>
    <w:p w14:paraId="65471771" w14:textId="03B78A97" w:rsidR="0061635F" w:rsidRDefault="0061635F"/>
    <w:tbl>
      <w:tblPr>
        <w:tblOverlap w:val="never"/>
        <w:tblW w:w="10095" w:type="dxa"/>
        <w:tblLayout w:type="fixed"/>
        <w:tblCellMar>
          <w:left w:w="10" w:type="dxa"/>
          <w:right w:w="10" w:type="dxa"/>
        </w:tblCellMar>
        <w:tblLook w:val="04A0" w:firstRow="1" w:lastRow="0" w:firstColumn="1" w:lastColumn="0" w:noHBand="0" w:noVBand="1"/>
      </w:tblPr>
      <w:tblGrid>
        <w:gridCol w:w="2842"/>
        <w:gridCol w:w="7253"/>
      </w:tblGrid>
      <w:tr w:rsidR="000B564A" w14:paraId="2745AFAF" w14:textId="77777777" w:rsidTr="0061635F">
        <w:tc>
          <w:tcPr>
            <w:tcW w:w="2842" w:type="dxa"/>
            <w:shd w:val="clear" w:color="auto" w:fill="auto"/>
          </w:tcPr>
          <w:p w14:paraId="2314A794" w14:textId="049F1075" w:rsidR="000B564A" w:rsidRPr="0061635F" w:rsidRDefault="000B564A">
            <w:pPr>
              <w:pStyle w:val="a0"/>
              <w:spacing w:line="240" w:lineRule="auto"/>
              <w:rPr>
                <w:sz w:val="34"/>
                <w:szCs w:val="34"/>
                <w:lang w:val="el-GR"/>
              </w:rPr>
            </w:pPr>
          </w:p>
        </w:tc>
        <w:tc>
          <w:tcPr>
            <w:tcW w:w="7253" w:type="dxa"/>
            <w:shd w:val="clear" w:color="auto" w:fill="auto"/>
            <w:vAlign w:val="center"/>
          </w:tcPr>
          <w:p w14:paraId="6A6D96A7" w14:textId="77777777" w:rsidR="000B564A" w:rsidRDefault="00387161">
            <w:pPr>
              <w:pStyle w:val="a0"/>
              <w:numPr>
                <w:ilvl w:val="0"/>
                <w:numId w:val="15"/>
              </w:numPr>
              <w:tabs>
                <w:tab w:val="left" w:pos="350"/>
              </w:tabs>
              <w:ind w:left="360" w:hanging="360"/>
            </w:pPr>
            <w:r>
              <w:rPr>
                <w:rStyle w:val="a"/>
              </w:rPr>
              <w:t>contenuti indissociabili generati dagli utenti contenenti incitamento alla violenza o all’odio diretti contro un gruppo di per</w:t>
            </w:r>
            <w:r>
              <w:rPr>
                <w:rStyle w:val="a"/>
              </w:rPr>
              <w:t>sone o un membro di un gruppo sulla base di uno dei motivi di cui all’articolo 21 della Carta dei diritti fondamentali dell’Unione europea</w:t>
            </w:r>
            <w:r>
              <w:rPr>
                <w:rStyle w:val="a"/>
                <w:vertAlign w:val="superscript"/>
              </w:rPr>
              <w:t>6</w:t>
            </w:r>
            <w:r>
              <w:rPr>
                <w:rStyle w:val="a"/>
              </w:rPr>
              <w:t>, vale a dire sesso, razza, colore, origine etnica o sociale, caratteristiche genetiche, lingua, religione o convinzi</w:t>
            </w:r>
            <w:r>
              <w:rPr>
                <w:rStyle w:val="a"/>
              </w:rPr>
              <w:t>oni personali, opinioni politiche o di qualsiasi altra natura, appartenenza a una minoranza nazionale, patrimonio, nascita, disabilità, età, orientamento sessuale,</w:t>
            </w:r>
          </w:p>
          <w:p w14:paraId="09398639" w14:textId="77777777" w:rsidR="000B564A" w:rsidRDefault="00387161">
            <w:pPr>
              <w:pStyle w:val="a0"/>
              <w:numPr>
                <w:ilvl w:val="0"/>
                <w:numId w:val="15"/>
              </w:numPr>
              <w:tabs>
                <w:tab w:val="left" w:pos="350"/>
              </w:tabs>
              <w:ind w:left="360" w:hanging="360"/>
            </w:pPr>
            <w:r>
              <w:rPr>
                <w:rStyle w:val="a"/>
              </w:rPr>
              <w:t>contenuti generati dagli utenti indissociabili la cui diffusione costituisce una pubblica is</w:t>
            </w:r>
            <w:r>
              <w:rPr>
                <w:rStyle w:val="a"/>
              </w:rPr>
              <w:t>tigazione a commettere un reato di terrorismo ai sensi dell'articolo 5 della direttiva (UE) 2017/541,</w:t>
            </w:r>
          </w:p>
          <w:p w14:paraId="7EDEEE5A" w14:textId="77777777" w:rsidR="000B564A" w:rsidRDefault="00387161">
            <w:pPr>
              <w:pStyle w:val="a0"/>
              <w:numPr>
                <w:ilvl w:val="0"/>
                <w:numId w:val="15"/>
              </w:numPr>
              <w:tabs>
                <w:tab w:val="left" w:pos="350"/>
              </w:tabs>
              <w:ind w:left="360" w:hanging="360"/>
            </w:pPr>
            <w:r>
              <w:rPr>
                <w:rStyle w:val="a"/>
              </w:rPr>
              <w:t>contenuti indissociabili generati dagli utenti la cui diffusione costituisce un reato di pedopornografia ai sensi dell'articolo 5, paragrafo 4, della dire</w:t>
            </w:r>
            <w:r>
              <w:rPr>
                <w:rStyle w:val="a"/>
              </w:rPr>
              <w:t>ttiva 2011/93/UE del Parlamento europeo e del Consiglio, e</w:t>
            </w:r>
          </w:p>
          <w:p w14:paraId="4BD50457" w14:textId="77777777" w:rsidR="000B564A" w:rsidRPr="0061635F" w:rsidRDefault="00387161">
            <w:pPr>
              <w:pStyle w:val="a0"/>
              <w:numPr>
                <w:ilvl w:val="0"/>
                <w:numId w:val="15"/>
              </w:numPr>
              <w:tabs>
                <w:tab w:val="left" w:pos="350"/>
              </w:tabs>
              <w:spacing w:line="305" w:lineRule="auto"/>
              <w:ind w:left="360" w:hanging="360"/>
              <w:rPr>
                <w:rStyle w:val="a"/>
              </w:rPr>
            </w:pPr>
            <w:r>
              <w:rPr>
                <w:rStyle w:val="a"/>
              </w:rPr>
              <w:t>contenuti indissociabili generati dagli utenti la cui diffusione costituisce un reato di razzismo e xenofobia ai sensi dell'articolo 1 della decisione quadro 2008/913/JHA.</w:t>
            </w:r>
          </w:p>
          <w:p w14:paraId="496AF4FF" w14:textId="77777777" w:rsidR="0061635F" w:rsidRDefault="0061635F" w:rsidP="0061635F">
            <w:pPr>
              <w:pStyle w:val="a0"/>
              <w:tabs>
                <w:tab w:val="left" w:pos="350"/>
              </w:tabs>
              <w:spacing w:line="305" w:lineRule="auto"/>
              <w:ind w:left="360"/>
            </w:pPr>
          </w:p>
        </w:tc>
      </w:tr>
      <w:tr w:rsidR="000B564A" w14:paraId="37702EB0" w14:textId="77777777" w:rsidTr="0061635F">
        <w:tc>
          <w:tcPr>
            <w:tcW w:w="2842" w:type="dxa"/>
            <w:shd w:val="clear" w:color="auto" w:fill="auto"/>
            <w:vAlign w:val="bottom"/>
          </w:tcPr>
          <w:p w14:paraId="37718645" w14:textId="77777777" w:rsidR="000B564A" w:rsidRDefault="00387161">
            <w:pPr>
              <w:pStyle w:val="a0"/>
              <w:numPr>
                <w:ilvl w:val="0"/>
                <w:numId w:val="16"/>
              </w:numPr>
              <w:tabs>
                <w:tab w:val="left" w:pos="428"/>
              </w:tabs>
              <w:spacing w:line="322" w:lineRule="auto"/>
              <w:ind w:left="360" w:hanging="360"/>
              <w:rPr>
                <w:sz w:val="13"/>
                <w:szCs w:val="13"/>
              </w:rPr>
            </w:pPr>
            <w:r>
              <w:rPr>
                <w:rStyle w:val="a"/>
                <w:sz w:val="13"/>
              </w:rPr>
              <w:t xml:space="preserve"> Compresa, a titolo esemplificativo ma non esaustivo, l'appartenenza alla comunità</w:t>
            </w:r>
            <w:r>
              <w:rPr>
                <w:rStyle w:val="a"/>
                <w:sz w:val="13"/>
              </w:rPr>
              <w:t xml:space="preserve"> </w:t>
            </w:r>
            <w:proofErr w:type="spellStart"/>
            <w:r>
              <w:rPr>
                <w:rStyle w:val="a"/>
                <w:sz w:val="13"/>
              </w:rPr>
              <w:t>Pavee</w:t>
            </w:r>
            <w:proofErr w:type="spellEnd"/>
            <w:r>
              <w:rPr>
                <w:rStyle w:val="a"/>
                <w:sz w:val="13"/>
              </w:rPr>
              <w:t xml:space="preserve"> o alle comunità Rom.</w:t>
            </w:r>
          </w:p>
          <w:p w14:paraId="1938D9AA" w14:textId="77777777" w:rsidR="000B564A" w:rsidRDefault="00387161">
            <w:pPr>
              <w:pStyle w:val="a0"/>
              <w:numPr>
                <w:ilvl w:val="0"/>
                <w:numId w:val="16"/>
              </w:numPr>
              <w:tabs>
                <w:tab w:val="left" w:pos="428"/>
              </w:tabs>
              <w:spacing w:line="322" w:lineRule="auto"/>
              <w:ind w:left="360" w:hanging="360"/>
              <w:rPr>
                <w:sz w:val="13"/>
                <w:szCs w:val="13"/>
              </w:rPr>
            </w:pPr>
            <w:r>
              <w:rPr>
                <w:rStyle w:val="a"/>
                <w:sz w:val="13"/>
              </w:rPr>
              <w:t xml:space="preserve"> Compresa, a titolo esemplificativo ma non esaustivo, l'appartenenza alla comunità </w:t>
            </w:r>
            <w:proofErr w:type="spellStart"/>
            <w:r>
              <w:rPr>
                <w:rStyle w:val="a"/>
                <w:sz w:val="13"/>
              </w:rPr>
              <w:t>Pavee</w:t>
            </w:r>
            <w:proofErr w:type="spellEnd"/>
            <w:r>
              <w:rPr>
                <w:rStyle w:val="a"/>
                <w:sz w:val="13"/>
              </w:rPr>
              <w:t xml:space="preserve"> o alle comunità Rom.</w:t>
            </w:r>
          </w:p>
        </w:tc>
        <w:tc>
          <w:tcPr>
            <w:tcW w:w="7253" w:type="dxa"/>
            <w:shd w:val="clear" w:color="auto" w:fill="auto"/>
            <w:vAlign w:val="center"/>
          </w:tcPr>
          <w:p w14:paraId="35030502" w14:textId="77777777" w:rsidR="000B564A" w:rsidRDefault="00387161">
            <w:pPr>
              <w:pStyle w:val="a0"/>
              <w:spacing w:line="305" w:lineRule="auto"/>
            </w:pPr>
            <w:r>
              <w:rPr>
                <w:rStyle w:val="a"/>
                <w:b/>
              </w:rPr>
              <w:t>"Contenuti video limitati"</w:t>
            </w:r>
            <w:r>
              <w:rPr>
                <w:rStyle w:val="a"/>
              </w:rPr>
              <w:t>:</w:t>
            </w:r>
          </w:p>
          <w:p w14:paraId="4FE3E4AF" w14:textId="77777777" w:rsidR="000B564A" w:rsidRDefault="00387161">
            <w:pPr>
              <w:pStyle w:val="a0"/>
              <w:numPr>
                <w:ilvl w:val="0"/>
                <w:numId w:val="17"/>
              </w:numPr>
              <w:tabs>
                <w:tab w:val="left" w:pos="331"/>
              </w:tabs>
              <w:spacing w:line="300" w:lineRule="auto"/>
              <w:ind w:left="360" w:hanging="360"/>
            </w:pPr>
            <w:r>
              <w:rPr>
                <w:rStyle w:val="a"/>
              </w:rPr>
              <w:t>contenuti video in cui una persona maltratta o umilia un'altra persona,</w:t>
            </w:r>
          </w:p>
          <w:p w14:paraId="74C8E7EF" w14:textId="77777777" w:rsidR="000B564A" w:rsidRDefault="00387161">
            <w:pPr>
              <w:pStyle w:val="a0"/>
              <w:numPr>
                <w:ilvl w:val="0"/>
                <w:numId w:val="17"/>
              </w:numPr>
              <w:tabs>
                <w:tab w:val="left" w:pos="331"/>
              </w:tabs>
              <w:spacing w:line="300" w:lineRule="auto"/>
              <w:ind w:left="360" w:hanging="360"/>
            </w:pPr>
            <w:r>
              <w:rPr>
                <w:rStyle w:val="a"/>
              </w:rPr>
              <w:t>contenuti video in cui una persona promuove o incoraggia comportamenti che caratterizzano un disturbo dell'alimentazione o del comportamento alimentare,</w:t>
            </w:r>
          </w:p>
          <w:p w14:paraId="5A76BE46" w14:textId="77777777" w:rsidR="000B564A" w:rsidRDefault="00387161">
            <w:pPr>
              <w:pStyle w:val="a0"/>
              <w:numPr>
                <w:ilvl w:val="0"/>
                <w:numId w:val="17"/>
              </w:numPr>
              <w:tabs>
                <w:tab w:val="left" w:pos="331"/>
              </w:tabs>
              <w:spacing w:line="305" w:lineRule="auto"/>
              <w:ind w:left="360" w:hanging="360"/>
            </w:pPr>
            <w:r>
              <w:rPr>
                <w:rStyle w:val="a"/>
              </w:rPr>
              <w:t>contenuti video con i quali una persona promuove o incoraggia l'autolesionismo o il suicidio (inclusi c</w:t>
            </w:r>
            <w:r>
              <w:rPr>
                <w:rStyle w:val="a"/>
              </w:rPr>
              <w:t>ontenuti video che incoraggiano comportamenti pregiudizievoli per la salute o la sicurezza dei minori, comprese sfide pericolose).</w:t>
            </w:r>
          </w:p>
          <w:p w14:paraId="186E666A" w14:textId="77777777" w:rsidR="000B564A" w:rsidRDefault="00387161">
            <w:pPr>
              <w:pStyle w:val="a0"/>
              <w:numPr>
                <w:ilvl w:val="0"/>
                <w:numId w:val="17"/>
              </w:numPr>
              <w:tabs>
                <w:tab w:val="left" w:pos="331"/>
              </w:tabs>
              <w:spacing w:line="305" w:lineRule="auto"/>
              <w:ind w:left="360" w:hanging="360"/>
            </w:pPr>
            <w:r>
              <w:rPr>
                <w:rStyle w:val="a"/>
              </w:rPr>
              <w:t>contenuti video mediante i quali una persona mette a disposizione conoscenze sui metodi di autolesionismo o suicidio (inclusi</w:t>
            </w:r>
            <w:r>
              <w:rPr>
                <w:rStyle w:val="a"/>
              </w:rPr>
              <w:t xml:space="preserve"> contenuti video che incoraggiano comportamenti pregiudizievoli per la salute o la sicurezza dei minori, comprese sfide pericolose).</w:t>
            </w:r>
          </w:p>
          <w:p w14:paraId="154BE383" w14:textId="77777777" w:rsidR="0061635F" w:rsidRDefault="0061635F">
            <w:pPr>
              <w:pStyle w:val="a0"/>
              <w:spacing w:line="300" w:lineRule="auto"/>
              <w:rPr>
                <w:rStyle w:val="a"/>
                <w:lang w:val="el-GR" w:eastAsia="fr-FR"/>
              </w:rPr>
            </w:pPr>
          </w:p>
          <w:p w14:paraId="5E5BA1F5" w14:textId="4614569F" w:rsidR="000B564A" w:rsidRPr="0061635F" w:rsidRDefault="00387161">
            <w:pPr>
              <w:pStyle w:val="a0"/>
              <w:spacing w:line="300" w:lineRule="auto"/>
              <w:rPr>
                <w:rStyle w:val="a"/>
              </w:rPr>
            </w:pPr>
            <w:r>
              <w:rPr>
                <w:rStyle w:val="a"/>
              </w:rPr>
              <w:t>se nel caso delle lettere da a) a d) tali contenuti soddisfano il test di rischio come definito nel presente codice.</w:t>
            </w:r>
          </w:p>
          <w:p w14:paraId="22AE2FE2" w14:textId="77777777" w:rsidR="0061635F" w:rsidRPr="0061635F" w:rsidRDefault="0061635F">
            <w:pPr>
              <w:pStyle w:val="a0"/>
              <w:spacing w:line="300" w:lineRule="auto"/>
            </w:pPr>
          </w:p>
          <w:p w14:paraId="7C612FB5" w14:textId="77777777" w:rsidR="000B564A" w:rsidRDefault="00387161">
            <w:pPr>
              <w:pStyle w:val="a0"/>
              <w:numPr>
                <w:ilvl w:val="0"/>
                <w:numId w:val="17"/>
              </w:numPr>
              <w:tabs>
                <w:tab w:val="left" w:pos="331"/>
              </w:tabs>
              <w:spacing w:line="305" w:lineRule="auto"/>
              <w:ind w:left="360" w:hanging="360"/>
            </w:pPr>
            <w:r>
              <w:rPr>
                <w:rStyle w:val="a"/>
              </w:rPr>
              <w:t>cont</w:t>
            </w:r>
            <w:r>
              <w:rPr>
                <w:rStyle w:val="a"/>
              </w:rPr>
              <w:t>enuti video contenenti incitazioni alla violenza o all’odio rivolte a un gruppo di persone o a un membro di un gruppo sulla base di uno dei motivi di cui all’articolo 21 della Carta dei diritti fondamentali dell’Unione europea</w:t>
            </w:r>
            <w:r>
              <w:rPr>
                <w:rStyle w:val="a"/>
                <w:vertAlign w:val="superscript"/>
              </w:rPr>
              <w:t>7</w:t>
            </w:r>
            <w:r>
              <w:rPr>
                <w:rStyle w:val="a"/>
              </w:rPr>
              <w:t>, vale a dire sesso, razza, c</w:t>
            </w:r>
            <w:r>
              <w:rPr>
                <w:rStyle w:val="a"/>
              </w:rPr>
              <w:t>olore della pelle, origine etnica o sociale, caratteristiche genetiche, lingua, religione o convinzioni personali, opinioni politiche o di qualsiasi altra natura, appartenenza a una minoranza nazionale, patrimonio, nascita, disabilità, età, orientamento se</w:t>
            </w:r>
            <w:r>
              <w:rPr>
                <w:rStyle w:val="a"/>
              </w:rPr>
              <w:t>ssuale.</w:t>
            </w:r>
          </w:p>
        </w:tc>
      </w:tr>
    </w:tbl>
    <w:p w14:paraId="65BBDA32" w14:textId="77777777" w:rsidR="000B564A" w:rsidRDefault="00387161">
      <w:pPr>
        <w:spacing w:line="1" w:lineRule="exact"/>
        <w:rPr>
          <w:sz w:val="2"/>
          <w:szCs w:val="2"/>
        </w:rPr>
      </w:pPr>
      <w:r>
        <w:br w:type="page"/>
      </w:r>
    </w:p>
    <w:p w14:paraId="20A1F0DB" w14:textId="77777777" w:rsidR="0061635F" w:rsidRPr="0061635F" w:rsidRDefault="0061635F" w:rsidP="0061635F">
      <w:pPr>
        <w:pStyle w:val="a3"/>
      </w:pPr>
      <w:r>
        <w:rPr>
          <w:rStyle w:val="a2"/>
        </w:rPr>
        <w:lastRenderedPageBreak/>
        <w:t>Parte Β</w:t>
      </w:r>
    </w:p>
    <w:p w14:paraId="14B28B98" w14:textId="53238018" w:rsidR="0061635F" w:rsidRDefault="0061635F"/>
    <w:tbl>
      <w:tblPr>
        <w:tblOverlap w:val="never"/>
        <w:tblW w:w="9797" w:type="dxa"/>
        <w:tblLayout w:type="fixed"/>
        <w:tblCellMar>
          <w:left w:w="10" w:type="dxa"/>
          <w:right w:w="10" w:type="dxa"/>
        </w:tblCellMar>
        <w:tblLook w:val="04A0" w:firstRow="1" w:lastRow="0" w:firstColumn="1" w:lastColumn="0" w:noHBand="0" w:noVBand="1"/>
      </w:tblPr>
      <w:tblGrid>
        <w:gridCol w:w="2491"/>
        <w:gridCol w:w="7306"/>
      </w:tblGrid>
      <w:tr w:rsidR="000B564A" w14:paraId="00564667" w14:textId="77777777" w:rsidTr="0061635F">
        <w:trPr>
          <w:trHeight w:val="3442"/>
        </w:trPr>
        <w:tc>
          <w:tcPr>
            <w:tcW w:w="2491" w:type="dxa"/>
            <w:shd w:val="clear" w:color="auto" w:fill="auto"/>
          </w:tcPr>
          <w:p w14:paraId="72AE9C35" w14:textId="334C6459" w:rsidR="000B564A" w:rsidRDefault="000B564A">
            <w:pPr>
              <w:rPr>
                <w:sz w:val="10"/>
                <w:szCs w:val="10"/>
              </w:rPr>
            </w:pPr>
          </w:p>
        </w:tc>
        <w:tc>
          <w:tcPr>
            <w:tcW w:w="7306" w:type="dxa"/>
            <w:shd w:val="clear" w:color="auto" w:fill="auto"/>
            <w:vAlign w:val="center"/>
          </w:tcPr>
          <w:p w14:paraId="2FAB9A9C" w14:textId="076C14B5" w:rsidR="000B564A" w:rsidRDefault="00387161" w:rsidP="0061635F">
            <w:pPr>
              <w:pStyle w:val="a0"/>
              <w:tabs>
                <w:tab w:val="left" w:pos="379"/>
              </w:tabs>
              <w:spacing w:line="305" w:lineRule="auto"/>
              <w:ind w:firstLine="43"/>
            </w:pPr>
            <w:r>
              <w:rPr>
                <w:rStyle w:val="a"/>
              </w:rPr>
              <w:t xml:space="preserve">f. </w:t>
            </w:r>
            <w:r>
              <w:rPr>
                <w:rStyle w:val="a"/>
              </w:rPr>
              <w:tab/>
              <w:t>contenuti video la cui diffusione costituisce:</w:t>
            </w:r>
          </w:p>
          <w:p w14:paraId="6557282A" w14:textId="77777777" w:rsidR="000B564A" w:rsidRDefault="00387161" w:rsidP="0061635F">
            <w:pPr>
              <w:pStyle w:val="a0"/>
              <w:numPr>
                <w:ilvl w:val="0"/>
                <w:numId w:val="18"/>
              </w:numPr>
              <w:tabs>
                <w:tab w:val="left" w:pos="826"/>
              </w:tabs>
              <w:spacing w:line="305" w:lineRule="auto"/>
              <w:ind w:left="756" w:hanging="360"/>
            </w:pPr>
            <w:r>
              <w:rPr>
                <w:rStyle w:val="a"/>
              </w:rPr>
              <w:t>una pubblica istigazione a commettere reati di terrorismo di cui all'articolo 5 della direttiva (UE) 2017/541,</w:t>
            </w:r>
          </w:p>
          <w:p w14:paraId="5BACB6C3" w14:textId="77777777" w:rsidR="000B564A" w:rsidRDefault="00387161" w:rsidP="0061635F">
            <w:pPr>
              <w:pStyle w:val="a0"/>
              <w:numPr>
                <w:ilvl w:val="0"/>
                <w:numId w:val="18"/>
              </w:numPr>
              <w:tabs>
                <w:tab w:val="left" w:pos="826"/>
              </w:tabs>
              <w:spacing w:line="305" w:lineRule="auto"/>
              <w:ind w:left="756" w:hanging="360"/>
            </w:pPr>
            <w:r>
              <w:rPr>
                <w:rStyle w:val="a"/>
              </w:rPr>
              <w:t>un reato di pedopornografia ai sensi del termine di cui all'articolo 5, paragrafo 4, della direttiva 2011/93/UE del Parlamento europeo e del Cons</w:t>
            </w:r>
            <w:r>
              <w:rPr>
                <w:rStyle w:val="a"/>
              </w:rPr>
              <w:t>iglio, e</w:t>
            </w:r>
          </w:p>
          <w:p w14:paraId="0BEC3913" w14:textId="77777777" w:rsidR="000B564A" w:rsidRDefault="00387161" w:rsidP="0061635F">
            <w:pPr>
              <w:pStyle w:val="a0"/>
              <w:numPr>
                <w:ilvl w:val="0"/>
                <w:numId w:val="18"/>
              </w:numPr>
              <w:tabs>
                <w:tab w:val="left" w:pos="826"/>
              </w:tabs>
              <w:spacing w:line="300" w:lineRule="auto"/>
              <w:ind w:left="756" w:hanging="360"/>
            </w:pPr>
            <w:r>
              <w:rPr>
                <w:rStyle w:val="a"/>
              </w:rPr>
              <w:t>un reato in materia di razzismo e xenofobia di cui all'articolo 1 della decisione quadro 2008/913/JHA.</w:t>
            </w:r>
          </w:p>
        </w:tc>
      </w:tr>
      <w:tr w:rsidR="000B564A" w14:paraId="2FF0C45C" w14:textId="77777777" w:rsidTr="0061635F">
        <w:trPr>
          <w:trHeight w:val="1728"/>
        </w:trPr>
        <w:tc>
          <w:tcPr>
            <w:tcW w:w="2491" w:type="dxa"/>
            <w:shd w:val="clear" w:color="auto" w:fill="auto"/>
          </w:tcPr>
          <w:p w14:paraId="08D78F40" w14:textId="77777777" w:rsidR="000B564A" w:rsidRDefault="000B564A">
            <w:pPr>
              <w:rPr>
                <w:sz w:val="10"/>
                <w:szCs w:val="10"/>
              </w:rPr>
            </w:pPr>
          </w:p>
        </w:tc>
        <w:tc>
          <w:tcPr>
            <w:tcW w:w="7306" w:type="dxa"/>
            <w:shd w:val="clear" w:color="auto" w:fill="auto"/>
            <w:vAlign w:val="center"/>
          </w:tcPr>
          <w:p w14:paraId="509F35B6" w14:textId="77777777" w:rsidR="000B564A" w:rsidRDefault="00387161">
            <w:pPr>
              <w:pStyle w:val="a0"/>
              <w:spacing w:line="300" w:lineRule="auto"/>
              <w:ind w:firstLine="360"/>
            </w:pPr>
            <w:r>
              <w:rPr>
                <w:rStyle w:val="a"/>
                <w:b/>
              </w:rPr>
              <w:t>"Test di rischio"</w:t>
            </w:r>
            <w:r>
              <w:rPr>
                <w:rStyle w:val="a"/>
              </w:rPr>
              <w:t>: i contenuti che comportano:</w:t>
            </w:r>
          </w:p>
          <w:p w14:paraId="06DC5676" w14:textId="77777777" w:rsidR="000B564A" w:rsidRDefault="00387161" w:rsidP="0061635F">
            <w:pPr>
              <w:pStyle w:val="a0"/>
              <w:numPr>
                <w:ilvl w:val="0"/>
                <w:numId w:val="19"/>
              </w:numPr>
              <w:tabs>
                <w:tab w:val="left" w:pos="407"/>
              </w:tabs>
              <w:spacing w:line="300" w:lineRule="auto"/>
            </w:pPr>
            <w:r>
              <w:rPr>
                <w:rStyle w:val="a"/>
              </w:rPr>
              <w:t>un rischio per la vita di una persona, o</w:t>
            </w:r>
          </w:p>
          <w:p w14:paraId="4DED9EC5" w14:textId="77777777" w:rsidR="000B564A" w:rsidRDefault="00387161">
            <w:pPr>
              <w:pStyle w:val="a0"/>
              <w:numPr>
                <w:ilvl w:val="0"/>
                <w:numId w:val="19"/>
              </w:numPr>
              <w:tabs>
                <w:tab w:val="left" w:pos="501"/>
              </w:tabs>
              <w:spacing w:line="300" w:lineRule="auto"/>
              <w:ind w:left="360" w:hanging="360"/>
            </w:pPr>
            <w:r>
              <w:rPr>
                <w:rStyle w:val="a"/>
              </w:rPr>
              <w:t>un rischio di danno significativo alla salute fisica o mentale di una persona, se il danno è ragionevolmente prevedibile.</w:t>
            </w:r>
          </w:p>
        </w:tc>
      </w:tr>
      <w:tr w:rsidR="000B564A" w14:paraId="46A5F3CB" w14:textId="77777777" w:rsidTr="0061635F">
        <w:trPr>
          <w:trHeight w:val="1838"/>
        </w:trPr>
        <w:tc>
          <w:tcPr>
            <w:tcW w:w="2491" w:type="dxa"/>
            <w:shd w:val="clear" w:color="auto" w:fill="auto"/>
          </w:tcPr>
          <w:p w14:paraId="42A9BA44" w14:textId="77777777" w:rsidR="000B564A" w:rsidRDefault="000B564A">
            <w:pPr>
              <w:rPr>
                <w:sz w:val="10"/>
                <w:szCs w:val="10"/>
              </w:rPr>
            </w:pPr>
          </w:p>
        </w:tc>
        <w:tc>
          <w:tcPr>
            <w:tcW w:w="7306" w:type="dxa"/>
            <w:shd w:val="clear" w:color="auto" w:fill="auto"/>
            <w:vAlign w:val="center"/>
          </w:tcPr>
          <w:p w14:paraId="045B8911" w14:textId="77777777" w:rsidR="000B564A" w:rsidRDefault="00387161">
            <w:pPr>
              <w:pStyle w:val="a0"/>
            </w:pPr>
            <w:r>
              <w:rPr>
                <w:rStyle w:val="a"/>
              </w:rPr>
              <w:t>«</w:t>
            </w:r>
            <w:r>
              <w:rPr>
                <w:rStyle w:val="a"/>
                <w:b/>
                <w:bCs/>
              </w:rPr>
              <w:t>Tecniche subliminali</w:t>
            </w:r>
            <w:r>
              <w:rPr>
                <w:rStyle w:val="a"/>
              </w:rPr>
              <w:t>»: qualsiasi dispositivo tecnico che, utilizzando immagini di brevissima durata o con qualsiasi altro mezzo, sf</w:t>
            </w:r>
            <w:r>
              <w:rPr>
                <w:rStyle w:val="a"/>
              </w:rPr>
              <w:t>rutta la possibilità di trasmettere un messaggio o influenzare in altro modo le menti dei membri di un pubblico senza che questi siano consapevoli o pienamente coscienti di ciò che è stato fatto.</w:t>
            </w:r>
          </w:p>
        </w:tc>
      </w:tr>
      <w:tr w:rsidR="000B564A" w14:paraId="2EA04D3E" w14:textId="77777777" w:rsidTr="0061635F">
        <w:trPr>
          <w:trHeight w:val="3019"/>
        </w:trPr>
        <w:tc>
          <w:tcPr>
            <w:tcW w:w="2491" w:type="dxa"/>
            <w:shd w:val="clear" w:color="auto" w:fill="auto"/>
          </w:tcPr>
          <w:p w14:paraId="67868970" w14:textId="77777777" w:rsidR="000B564A" w:rsidRDefault="000B564A">
            <w:pPr>
              <w:rPr>
                <w:sz w:val="10"/>
                <w:szCs w:val="10"/>
              </w:rPr>
            </w:pPr>
          </w:p>
        </w:tc>
        <w:tc>
          <w:tcPr>
            <w:tcW w:w="7306" w:type="dxa"/>
            <w:shd w:val="clear" w:color="auto" w:fill="auto"/>
            <w:vAlign w:val="center"/>
          </w:tcPr>
          <w:p w14:paraId="2F536D99" w14:textId="77777777" w:rsidR="000B564A" w:rsidRDefault="00387161">
            <w:pPr>
              <w:pStyle w:val="a0"/>
            </w:pPr>
            <w:r>
              <w:rPr>
                <w:rStyle w:val="a"/>
                <w:b/>
              </w:rPr>
              <w:t>"Comunicazioni commerciali occulte"</w:t>
            </w:r>
            <w:r>
              <w:rPr>
                <w:rStyle w:val="a"/>
              </w:rPr>
              <w:t>: la rappresentazione in parole o immagini di beni, servizi, nome, marchio o attività di un produttore di beni o di un fornitore di servizi in programmi in cui tale rappresentazione è intesa dal fornitore di servizi di me</w:t>
            </w:r>
            <w:r>
              <w:rPr>
                <w:rStyle w:val="a"/>
              </w:rPr>
              <w:t>dia come pubblicità e può indurre in errore il pubblico sulla sua natura. Tale rappresentazione, in particolare, è considerata intenzionale se è effettuata a fronte di un pagamento o di un corrispettivo analogo.</w:t>
            </w:r>
          </w:p>
        </w:tc>
      </w:tr>
      <w:tr w:rsidR="000B564A" w14:paraId="475749CD" w14:textId="77777777" w:rsidTr="0061635F">
        <w:trPr>
          <w:trHeight w:val="1531"/>
        </w:trPr>
        <w:tc>
          <w:tcPr>
            <w:tcW w:w="2491" w:type="dxa"/>
            <w:shd w:val="clear" w:color="auto" w:fill="auto"/>
          </w:tcPr>
          <w:p w14:paraId="56C00203" w14:textId="77777777" w:rsidR="000B564A" w:rsidRDefault="000B564A">
            <w:pPr>
              <w:rPr>
                <w:sz w:val="10"/>
                <w:szCs w:val="10"/>
              </w:rPr>
            </w:pPr>
          </w:p>
        </w:tc>
        <w:tc>
          <w:tcPr>
            <w:tcW w:w="7306" w:type="dxa"/>
            <w:shd w:val="clear" w:color="auto" w:fill="auto"/>
            <w:vAlign w:val="center"/>
          </w:tcPr>
          <w:p w14:paraId="1F1A19AA" w14:textId="77777777" w:rsidR="000B564A" w:rsidRDefault="00387161">
            <w:pPr>
              <w:pStyle w:val="a0"/>
              <w:spacing w:line="305" w:lineRule="auto"/>
            </w:pPr>
            <w:r>
              <w:rPr>
                <w:rStyle w:val="a"/>
                <w:b/>
              </w:rPr>
              <w:t>"Termini e condizioni e relativi obblighi"</w:t>
            </w:r>
            <w:r>
              <w:rPr>
                <w:rStyle w:val="a"/>
              </w:rPr>
              <w:t>: tutte le clausole, indipendentemente dal loro nome o dalla loro forma, che disciplinano il rapporto contrattuale tra il prestatore di servizi intermediari e i destinatari del servizio.</w:t>
            </w:r>
          </w:p>
        </w:tc>
      </w:tr>
      <w:tr w:rsidR="000B564A" w14:paraId="1B300B67" w14:textId="77777777" w:rsidTr="0061635F">
        <w:trPr>
          <w:trHeight w:val="1291"/>
        </w:trPr>
        <w:tc>
          <w:tcPr>
            <w:tcW w:w="2491" w:type="dxa"/>
            <w:shd w:val="clear" w:color="auto" w:fill="auto"/>
          </w:tcPr>
          <w:p w14:paraId="7AB71C67" w14:textId="77777777" w:rsidR="000B564A" w:rsidRDefault="000B564A">
            <w:pPr>
              <w:rPr>
                <w:sz w:val="10"/>
                <w:szCs w:val="10"/>
              </w:rPr>
            </w:pPr>
          </w:p>
        </w:tc>
        <w:tc>
          <w:tcPr>
            <w:tcW w:w="7306" w:type="dxa"/>
            <w:shd w:val="clear" w:color="auto" w:fill="auto"/>
            <w:vAlign w:val="center"/>
          </w:tcPr>
          <w:p w14:paraId="5DC9A0F0" w14:textId="77777777" w:rsidR="000B564A" w:rsidRDefault="00387161">
            <w:pPr>
              <w:pStyle w:val="a0"/>
            </w:pPr>
            <w:r>
              <w:rPr>
                <w:rStyle w:val="a"/>
                <w:b/>
              </w:rPr>
              <w:t>"Contenuti generati dall'utente"</w:t>
            </w:r>
            <w:r>
              <w:rPr>
                <w:rStyle w:val="a"/>
              </w:rPr>
              <w:t>: i contenuti creati dall'utente di</w:t>
            </w:r>
            <w:r>
              <w:rPr>
                <w:rStyle w:val="a"/>
              </w:rPr>
              <w:t xml:space="preserve"> un servizio e caricati nel servizio da tale utente o da qualsiasi altro utente, qualora il servizio sia un servizio di piattaforma di condivisione video.</w:t>
            </w:r>
          </w:p>
        </w:tc>
      </w:tr>
      <w:tr w:rsidR="000B564A" w14:paraId="581DB01C" w14:textId="77777777" w:rsidTr="0061635F">
        <w:trPr>
          <w:trHeight w:val="2189"/>
        </w:trPr>
        <w:tc>
          <w:tcPr>
            <w:tcW w:w="2491" w:type="dxa"/>
            <w:shd w:val="clear" w:color="auto" w:fill="auto"/>
          </w:tcPr>
          <w:p w14:paraId="1D323DB2" w14:textId="77777777" w:rsidR="000B564A" w:rsidRDefault="000B564A">
            <w:pPr>
              <w:rPr>
                <w:sz w:val="10"/>
                <w:szCs w:val="10"/>
              </w:rPr>
            </w:pPr>
          </w:p>
        </w:tc>
        <w:tc>
          <w:tcPr>
            <w:tcW w:w="7306" w:type="dxa"/>
            <w:shd w:val="clear" w:color="auto" w:fill="auto"/>
          </w:tcPr>
          <w:p w14:paraId="2B758FE3" w14:textId="77777777" w:rsidR="000B564A" w:rsidRDefault="00387161">
            <w:pPr>
              <w:pStyle w:val="a0"/>
            </w:pPr>
            <w:r>
              <w:rPr>
                <w:rStyle w:val="a"/>
                <w:b/>
              </w:rPr>
              <w:t>"Video generato dall'utente"</w:t>
            </w:r>
            <w:r>
              <w:rPr>
                <w:rStyle w:val="a"/>
              </w:rPr>
              <w:t xml:space="preserve">: il contenuto generato dall'utente, costituito da una serie di immagini animate, sonore o non, che costituiscono un singolo elemento, indipendentemente dalla sua lunghezza, creato da un utente e caricato su una piattaforma per la condivisione di video da </w:t>
            </w:r>
            <w:r>
              <w:rPr>
                <w:rStyle w:val="a"/>
              </w:rPr>
              <w:t>tale utente o da qualsiasi altro utente.</w:t>
            </w:r>
          </w:p>
        </w:tc>
      </w:tr>
    </w:tbl>
    <w:p w14:paraId="05FA084E" w14:textId="77777777" w:rsidR="000B564A" w:rsidRDefault="00387161">
      <w:pPr>
        <w:spacing w:line="1" w:lineRule="exact"/>
        <w:rPr>
          <w:sz w:val="2"/>
          <w:szCs w:val="2"/>
        </w:rPr>
      </w:pPr>
      <w:r>
        <w:br w:type="page"/>
      </w:r>
    </w:p>
    <w:p w14:paraId="38470DF1" w14:textId="77777777" w:rsidR="003B5668" w:rsidRPr="0061635F" w:rsidRDefault="003B5668" w:rsidP="003B5668">
      <w:pPr>
        <w:pStyle w:val="a3"/>
      </w:pPr>
      <w:r>
        <w:rPr>
          <w:rStyle w:val="a2"/>
        </w:rPr>
        <w:lastRenderedPageBreak/>
        <w:t>Parte Β</w:t>
      </w:r>
    </w:p>
    <w:p w14:paraId="55DDC7CE" w14:textId="549F6277" w:rsidR="003B5668" w:rsidRDefault="003B5668"/>
    <w:tbl>
      <w:tblPr>
        <w:tblOverlap w:val="never"/>
        <w:tblW w:w="9778" w:type="dxa"/>
        <w:tblLayout w:type="fixed"/>
        <w:tblCellMar>
          <w:left w:w="10" w:type="dxa"/>
          <w:right w:w="10" w:type="dxa"/>
        </w:tblCellMar>
        <w:tblLook w:val="04A0" w:firstRow="1" w:lastRow="0" w:firstColumn="1" w:lastColumn="0" w:noHBand="0" w:noVBand="1"/>
      </w:tblPr>
      <w:tblGrid>
        <w:gridCol w:w="2453"/>
        <w:gridCol w:w="7325"/>
      </w:tblGrid>
      <w:tr w:rsidR="000B564A" w14:paraId="384DE0EA" w14:textId="77777777" w:rsidTr="003B5668">
        <w:trPr>
          <w:trHeight w:val="1373"/>
        </w:trPr>
        <w:tc>
          <w:tcPr>
            <w:tcW w:w="2453" w:type="dxa"/>
            <w:shd w:val="clear" w:color="auto" w:fill="auto"/>
          </w:tcPr>
          <w:p w14:paraId="641D3B8D" w14:textId="2CC67E08" w:rsidR="000B564A" w:rsidRDefault="000B564A" w:rsidP="0061635F">
            <w:pPr>
              <w:jc w:val="right"/>
              <w:rPr>
                <w:sz w:val="10"/>
                <w:szCs w:val="10"/>
              </w:rPr>
            </w:pPr>
          </w:p>
        </w:tc>
        <w:tc>
          <w:tcPr>
            <w:tcW w:w="7325" w:type="dxa"/>
            <w:shd w:val="clear" w:color="auto" w:fill="auto"/>
          </w:tcPr>
          <w:p w14:paraId="5082784C" w14:textId="77777777" w:rsidR="000B564A" w:rsidRDefault="00387161" w:rsidP="0061635F">
            <w:pPr>
              <w:pStyle w:val="a0"/>
              <w:spacing w:line="360" w:lineRule="auto"/>
            </w:pPr>
            <w:r>
              <w:rPr>
                <w:rStyle w:val="a"/>
              </w:rPr>
              <w:t>«</w:t>
            </w:r>
            <w:r>
              <w:rPr>
                <w:rStyle w:val="a"/>
                <w:b/>
                <w:bCs/>
              </w:rPr>
              <w:t>Contenuto video</w:t>
            </w:r>
            <w:r>
              <w:rPr>
                <w:rStyle w:val="a"/>
              </w:rPr>
              <w:t>»: a. un video generato dall’utente, b. qualsiasi programma.</w:t>
            </w:r>
          </w:p>
        </w:tc>
      </w:tr>
      <w:tr w:rsidR="000B564A" w14:paraId="0EC18E0B" w14:textId="77777777" w:rsidTr="003B5668">
        <w:trPr>
          <w:trHeight w:val="4838"/>
        </w:trPr>
        <w:tc>
          <w:tcPr>
            <w:tcW w:w="2453" w:type="dxa"/>
            <w:shd w:val="clear" w:color="auto" w:fill="auto"/>
          </w:tcPr>
          <w:p w14:paraId="1EBA3AAA" w14:textId="77777777" w:rsidR="000B564A" w:rsidRDefault="000B564A" w:rsidP="0061635F">
            <w:pPr>
              <w:jc w:val="right"/>
              <w:rPr>
                <w:sz w:val="10"/>
                <w:szCs w:val="10"/>
              </w:rPr>
            </w:pPr>
          </w:p>
        </w:tc>
        <w:tc>
          <w:tcPr>
            <w:tcW w:w="7325" w:type="dxa"/>
            <w:shd w:val="clear" w:color="auto" w:fill="auto"/>
          </w:tcPr>
          <w:p w14:paraId="69695470" w14:textId="77777777" w:rsidR="000B564A" w:rsidRDefault="00387161" w:rsidP="0061635F">
            <w:pPr>
              <w:pStyle w:val="a0"/>
            </w:pPr>
            <w:r>
              <w:rPr>
                <w:rStyle w:val="a"/>
                <w:b/>
              </w:rPr>
              <w:t>"Servizio di piattaforma di condivisione video</w:t>
            </w:r>
            <w:proofErr w:type="gramStart"/>
            <w:r>
              <w:rPr>
                <w:rStyle w:val="a"/>
                <w:b/>
              </w:rPr>
              <w:t xml:space="preserve">" </w:t>
            </w:r>
            <w:r>
              <w:rPr>
                <w:rStyle w:val="a"/>
              </w:rPr>
              <w:t>:</w:t>
            </w:r>
            <w:proofErr w:type="gramEnd"/>
          </w:p>
          <w:p w14:paraId="08D92DE0" w14:textId="77777777" w:rsidR="000B564A" w:rsidRDefault="00387161" w:rsidP="0061635F">
            <w:pPr>
              <w:pStyle w:val="a0"/>
              <w:ind w:left="360" w:hanging="360"/>
            </w:pPr>
            <w:r>
              <w:rPr>
                <w:rStyle w:val="a"/>
                <w:i/>
              </w:rPr>
              <w:t>•</w:t>
            </w:r>
            <w:r>
              <w:rPr>
                <w:rStyle w:val="a"/>
              </w:rPr>
              <w:t xml:space="preserve"> un servizio, come definito dagli articoli 56 e 57 del trattato sul funzionamento dell’Unione europea, in cui lo scopo principale del servizio o di una sua sezione dissociabile o di una funzionalità essenziale del servizio è dedicato alla fornitura al pubb</w:t>
            </w:r>
            <w:r>
              <w:rPr>
                <w:rStyle w:val="a"/>
              </w:rPr>
              <w:t xml:space="preserve">lico di programmi, video generati dagli utenti o entrambi, per i quali il fornitore della piattaforma di condivisione video non ha responsabilità editoriale, al fine di informare, intrattenere o educare, mediante reti di comunicazione elettronica ai sensi </w:t>
            </w:r>
            <w:r>
              <w:rPr>
                <w:rStyle w:val="a"/>
              </w:rPr>
              <w:t>dell’articolo 2, lettera a), della direttiva 2002/21/CE e la cui organizzazione è determinata dal fornitore della piattaforma di condivisione video, anche mediante mezzi o algoritmi automatici, in particolare mediante visualizzazione, etichettatura e seque</w:t>
            </w:r>
            <w:r>
              <w:rPr>
                <w:rStyle w:val="a"/>
              </w:rPr>
              <w:t>nziamento.</w:t>
            </w:r>
          </w:p>
        </w:tc>
      </w:tr>
      <w:tr w:rsidR="000B564A" w14:paraId="7E0F8612" w14:textId="77777777" w:rsidTr="003B5668">
        <w:trPr>
          <w:trHeight w:val="1570"/>
        </w:trPr>
        <w:tc>
          <w:tcPr>
            <w:tcW w:w="2453" w:type="dxa"/>
            <w:shd w:val="clear" w:color="auto" w:fill="auto"/>
          </w:tcPr>
          <w:p w14:paraId="32730128" w14:textId="77777777" w:rsidR="000B564A" w:rsidRDefault="000B564A" w:rsidP="0061635F">
            <w:pPr>
              <w:jc w:val="right"/>
              <w:rPr>
                <w:sz w:val="10"/>
                <w:szCs w:val="10"/>
              </w:rPr>
            </w:pPr>
          </w:p>
        </w:tc>
        <w:tc>
          <w:tcPr>
            <w:tcW w:w="7325" w:type="dxa"/>
            <w:shd w:val="clear" w:color="auto" w:fill="auto"/>
          </w:tcPr>
          <w:p w14:paraId="0100281D" w14:textId="77777777" w:rsidR="000B564A" w:rsidRDefault="00387161" w:rsidP="0061635F">
            <w:pPr>
              <w:pStyle w:val="a0"/>
              <w:spacing w:line="300" w:lineRule="auto"/>
            </w:pPr>
            <w:r>
              <w:rPr>
                <w:rStyle w:val="a"/>
                <w:b/>
              </w:rPr>
              <w:t>"Fornitore di servizi di piattaforma di condivisione video"</w:t>
            </w:r>
            <w:r>
              <w:rPr>
                <w:rStyle w:val="a"/>
              </w:rPr>
              <w:t>: la persona fisica o giuridica che fornisce un servizio di piattaforma per la condivisione di video.</w:t>
            </w:r>
          </w:p>
        </w:tc>
      </w:tr>
      <w:tr w:rsidR="000B564A" w14:paraId="36DEDE07" w14:textId="77777777" w:rsidTr="003B5668">
        <w:trPr>
          <w:trHeight w:val="1747"/>
        </w:trPr>
        <w:tc>
          <w:tcPr>
            <w:tcW w:w="2453" w:type="dxa"/>
            <w:shd w:val="clear" w:color="auto" w:fill="auto"/>
          </w:tcPr>
          <w:p w14:paraId="349760D2" w14:textId="77777777" w:rsidR="000B564A" w:rsidRDefault="00387161" w:rsidP="0061635F">
            <w:pPr>
              <w:pStyle w:val="a0"/>
              <w:spacing w:line="240" w:lineRule="auto"/>
              <w:jc w:val="right"/>
              <w:rPr>
                <w:sz w:val="50"/>
                <w:szCs w:val="50"/>
              </w:rPr>
            </w:pPr>
            <w:r>
              <w:rPr>
                <w:rStyle w:val="a"/>
                <w:rFonts w:ascii="Times New Roman" w:hAnsi="Times New Roman"/>
                <w:color w:val="371403"/>
                <w:sz w:val="50"/>
              </w:rPr>
              <w:t>12.</w:t>
            </w:r>
          </w:p>
        </w:tc>
        <w:tc>
          <w:tcPr>
            <w:tcW w:w="7325" w:type="dxa"/>
            <w:shd w:val="clear" w:color="auto" w:fill="auto"/>
          </w:tcPr>
          <w:p w14:paraId="2E6A161B" w14:textId="77777777" w:rsidR="000B564A" w:rsidRDefault="00387161" w:rsidP="0061635F">
            <w:pPr>
              <w:pStyle w:val="a0"/>
              <w:spacing w:line="202" w:lineRule="auto"/>
              <w:rPr>
                <w:sz w:val="50"/>
                <w:szCs w:val="50"/>
              </w:rPr>
            </w:pPr>
            <w:r>
              <w:rPr>
                <w:rStyle w:val="a"/>
                <w:rFonts w:ascii="Times New Roman" w:hAnsi="Times New Roman"/>
                <w:color w:val="371403"/>
                <w:sz w:val="50"/>
              </w:rPr>
              <w:t>Obblighi specifici dei servizi di piattaforma di condivisione video - Contenuto</w:t>
            </w:r>
          </w:p>
        </w:tc>
      </w:tr>
      <w:tr w:rsidR="000B564A" w14:paraId="7CD7DEA2" w14:textId="77777777" w:rsidTr="003B5668">
        <w:trPr>
          <w:trHeight w:val="1008"/>
        </w:trPr>
        <w:tc>
          <w:tcPr>
            <w:tcW w:w="2453" w:type="dxa"/>
            <w:shd w:val="clear" w:color="auto" w:fill="auto"/>
          </w:tcPr>
          <w:p w14:paraId="1EF892AE" w14:textId="77777777" w:rsidR="000B564A" w:rsidRDefault="000B564A" w:rsidP="0061635F">
            <w:pPr>
              <w:jc w:val="right"/>
              <w:rPr>
                <w:sz w:val="10"/>
                <w:szCs w:val="10"/>
              </w:rPr>
            </w:pPr>
          </w:p>
        </w:tc>
        <w:tc>
          <w:tcPr>
            <w:tcW w:w="7325" w:type="dxa"/>
            <w:shd w:val="clear" w:color="auto" w:fill="auto"/>
          </w:tcPr>
          <w:p w14:paraId="411FD269" w14:textId="77777777" w:rsidR="000B564A" w:rsidRDefault="00387161" w:rsidP="0061635F">
            <w:pPr>
              <w:pStyle w:val="a0"/>
              <w:spacing w:line="240" w:lineRule="auto"/>
              <w:rPr>
                <w:sz w:val="34"/>
                <w:szCs w:val="34"/>
              </w:rPr>
            </w:pPr>
            <w:r>
              <w:rPr>
                <w:rStyle w:val="a"/>
                <w:rFonts w:ascii="Times New Roman" w:hAnsi="Times New Roman"/>
                <w:color w:val="371403"/>
                <w:sz w:val="34"/>
              </w:rPr>
              <w:t>Termini e condizioni e obblighi connessi - Contenuto</w:t>
            </w:r>
          </w:p>
        </w:tc>
      </w:tr>
      <w:tr w:rsidR="000B564A" w14:paraId="1D83BB21" w14:textId="77777777" w:rsidTr="003B5668">
        <w:trPr>
          <w:trHeight w:val="4570"/>
        </w:trPr>
        <w:tc>
          <w:tcPr>
            <w:tcW w:w="2453" w:type="dxa"/>
            <w:shd w:val="clear" w:color="auto" w:fill="auto"/>
          </w:tcPr>
          <w:p w14:paraId="0084DA8D" w14:textId="77777777" w:rsidR="000B564A" w:rsidRDefault="00387161" w:rsidP="0061635F">
            <w:pPr>
              <w:pStyle w:val="a0"/>
              <w:spacing w:line="240" w:lineRule="auto"/>
              <w:jc w:val="right"/>
            </w:pPr>
            <w:r>
              <w:rPr>
                <w:rStyle w:val="a"/>
              </w:rPr>
              <w:t>12.1.</w:t>
            </w:r>
          </w:p>
        </w:tc>
        <w:tc>
          <w:tcPr>
            <w:tcW w:w="7325" w:type="dxa"/>
            <w:shd w:val="clear" w:color="auto" w:fill="auto"/>
          </w:tcPr>
          <w:p w14:paraId="03C103B5" w14:textId="77777777" w:rsidR="000B564A" w:rsidRDefault="00387161" w:rsidP="0061635F">
            <w:pPr>
              <w:pStyle w:val="a0"/>
            </w:pPr>
            <w:r>
              <w:rPr>
                <w:rStyle w:val="a"/>
              </w:rPr>
              <w:t>Un fornitore di servizi di piattaforma di condivisione video include, nei termini e nelle condizioni e nei relativi obblighi del servizio, restrizioni che impediscono agli utenti di: -</w:t>
            </w:r>
          </w:p>
          <w:p w14:paraId="1EB7D7E0" w14:textId="77777777" w:rsidR="000B564A" w:rsidRDefault="00387161" w:rsidP="0061635F">
            <w:pPr>
              <w:pStyle w:val="a0"/>
              <w:numPr>
                <w:ilvl w:val="0"/>
                <w:numId w:val="20"/>
              </w:numPr>
              <w:tabs>
                <w:tab w:val="left" w:pos="331"/>
              </w:tabs>
              <w:spacing w:line="305" w:lineRule="auto"/>
              <w:ind w:left="360" w:hanging="360"/>
            </w:pPr>
            <w:r>
              <w:rPr>
                <w:rStyle w:val="a"/>
              </w:rPr>
              <w:t xml:space="preserve">caricare o </w:t>
            </w:r>
            <w:r>
              <w:rPr>
                <w:rStyle w:val="a"/>
              </w:rPr>
              <w:t>condividere contenuti video soggetti a restrizioni quali definiti nel presente codice, e</w:t>
            </w:r>
          </w:p>
          <w:p w14:paraId="0DE1764A" w14:textId="77777777" w:rsidR="000B564A" w:rsidRDefault="00387161" w:rsidP="0061635F">
            <w:pPr>
              <w:pStyle w:val="a0"/>
              <w:numPr>
                <w:ilvl w:val="0"/>
                <w:numId w:val="20"/>
              </w:numPr>
              <w:tabs>
                <w:tab w:val="left" w:pos="331"/>
              </w:tabs>
              <w:spacing w:line="305" w:lineRule="auto"/>
              <w:ind w:left="360" w:hanging="360"/>
            </w:pPr>
            <w:r>
              <w:rPr>
                <w:rStyle w:val="a"/>
              </w:rPr>
              <w:t>caricare o condividere contenuti limitati indissociabili generati dagli utenti, quali definiti nel presente codice.</w:t>
            </w:r>
          </w:p>
        </w:tc>
      </w:tr>
    </w:tbl>
    <w:p w14:paraId="61AEB2B2" w14:textId="77777777" w:rsidR="000B564A" w:rsidRDefault="00387161">
      <w:pPr>
        <w:spacing w:line="1" w:lineRule="exact"/>
        <w:rPr>
          <w:sz w:val="2"/>
          <w:szCs w:val="2"/>
        </w:rPr>
      </w:pPr>
      <w:r>
        <w:br w:type="page"/>
      </w:r>
    </w:p>
    <w:p w14:paraId="1AD8F3B6" w14:textId="77777777" w:rsidR="003B5668" w:rsidRPr="0061635F" w:rsidRDefault="003B5668" w:rsidP="003B5668">
      <w:pPr>
        <w:pStyle w:val="a3"/>
      </w:pPr>
      <w:r>
        <w:rPr>
          <w:rStyle w:val="a2"/>
        </w:rPr>
        <w:lastRenderedPageBreak/>
        <w:t>Parte Β</w:t>
      </w:r>
    </w:p>
    <w:p w14:paraId="3C79770D" w14:textId="0D4B6CDC"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661"/>
        <w:gridCol w:w="7234"/>
      </w:tblGrid>
      <w:tr w:rsidR="000B564A" w14:paraId="7C6D17D1" w14:textId="77777777" w:rsidTr="0061635F">
        <w:trPr>
          <w:trHeight w:val="3778"/>
        </w:trPr>
        <w:tc>
          <w:tcPr>
            <w:tcW w:w="1661" w:type="dxa"/>
            <w:shd w:val="clear" w:color="auto" w:fill="auto"/>
          </w:tcPr>
          <w:p w14:paraId="060A46B9" w14:textId="0191410E" w:rsidR="000B564A" w:rsidRDefault="00387161" w:rsidP="0061635F">
            <w:pPr>
              <w:pStyle w:val="a0"/>
              <w:spacing w:line="240" w:lineRule="auto"/>
              <w:ind w:firstLine="360"/>
              <w:jc w:val="right"/>
            </w:pPr>
            <w:r>
              <w:rPr>
                <w:rStyle w:val="a"/>
              </w:rPr>
              <w:t>12.2.</w:t>
            </w:r>
          </w:p>
        </w:tc>
        <w:tc>
          <w:tcPr>
            <w:tcW w:w="7234" w:type="dxa"/>
            <w:shd w:val="clear" w:color="auto" w:fill="auto"/>
          </w:tcPr>
          <w:p w14:paraId="5347E027" w14:textId="77777777" w:rsidR="000B564A" w:rsidRDefault="00387161" w:rsidP="0061635F">
            <w:pPr>
              <w:pStyle w:val="a0"/>
            </w:pPr>
            <w:r>
              <w:rPr>
                <w:rStyle w:val="a"/>
              </w:rPr>
              <w:t>Un fornitore di servizi di piattaforma di condivisione video include, nei termini e nelle condizioni e nei relativi obblighi del servizio:</w:t>
            </w:r>
          </w:p>
          <w:p w14:paraId="076F13CF" w14:textId="77777777" w:rsidR="000B564A" w:rsidRDefault="00387161" w:rsidP="0061635F">
            <w:pPr>
              <w:pStyle w:val="a0"/>
              <w:numPr>
                <w:ilvl w:val="0"/>
                <w:numId w:val="21"/>
              </w:numPr>
              <w:tabs>
                <w:tab w:val="left" w:pos="341"/>
              </w:tabs>
              <w:spacing w:line="300" w:lineRule="auto"/>
              <w:ind w:left="360" w:hanging="360"/>
            </w:pPr>
            <w:r>
              <w:rPr>
                <w:rStyle w:val="a"/>
              </w:rPr>
              <w:t>una restrizione che precluda il caricamento o la condivisione di contenuti video per soli adulti, come definito nel presente codice; o</w:t>
            </w:r>
          </w:p>
          <w:p w14:paraId="4B57A54B" w14:textId="77777777" w:rsidR="000B564A" w:rsidRDefault="00387161" w:rsidP="0061635F">
            <w:pPr>
              <w:pStyle w:val="a0"/>
              <w:numPr>
                <w:ilvl w:val="0"/>
                <w:numId w:val="21"/>
              </w:numPr>
              <w:tabs>
                <w:tab w:val="left" w:pos="341"/>
              </w:tabs>
              <w:ind w:left="360" w:hanging="360"/>
            </w:pPr>
            <w:r>
              <w:rPr>
                <w:rStyle w:val="a"/>
              </w:rPr>
              <w:t>una restrizione in base alla quale un utente che carica contenuti video per soli adulti, come definiti nel presente codic</w:t>
            </w:r>
            <w:r>
              <w:rPr>
                <w:rStyle w:val="a"/>
              </w:rPr>
              <w:t>e, debba classificare il contenuto come non adatto ai bambini utilizzando il meccanismo sviluppato dal fornitore di servizi di piattaforma di condivisione video ai sensi dell’articolo 12.11.</w:t>
            </w:r>
          </w:p>
        </w:tc>
      </w:tr>
      <w:tr w:rsidR="000B564A" w14:paraId="595B5E9C" w14:textId="77777777" w:rsidTr="0061635F">
        <w:trPr>
          <w:trHeight w:val="3264"/>
        </w:trPr>
        <w:tc>
          <w:tcPr>
            <w:tcW w:w="1661" w:type="dxa"/>
            <w:shd w:val="clear" w:color="auto" w:fill="auto"/>
          </w:tcPr>
          <w:p w14:paraId="0037AA83" w14:textId="77777777" w:rsidR="000B564A" w:rsidRDefault="00387161" w:rsidP="0061635F">
            <w:pPr>
              <w:pStyle w:val="a0"/>
              <w:spacing w:line="240" w:lineRule="auto"/>
              <w:ind w:firstLine="360"/>
              <w:jc w:val="right"/>
            </w:pPr>
            <w:r>
              <w:rPr>
                <w:rStyle w:val="a"/>
              </w:rPr>
              <w:t>12.3.</w:t>
            </w:r>
          </w:p>
        </w:tc>
        <w:tc>
          <w:tcPr>
            <w:tcW w:w="7234" w:type="dxa"/>
            <w:shd w:val="clear" w:color="auto" w:fill="auto"/>
          </w:tcPr>
          <w:p w14:paraId="7295012F" w14:textId="77777777" w:rsidR="000B564A" w:rsidRDefault="00387161" w:rsidP="0061635F">
            <w:pPr>
              <w:pStyle w:val="a0"/>
              <w:spacing w:line="305" w:lineRule="auto"/>
            </w:pPr>
            <w:r>
              <w:rPr>
                <w:rStyle w:val="a"/>
              </w:rPr>
              <w:t>Un servizio di piattaforma di condivisione video per il quale lo scopo principale del servizio, o una sezione dissociabile dello stesso, è dedicato alla fornitura di programmi, video generati dagli utenti o entrambi che consistono in contenuti video per so</w:t>
            </w:r>
            <w:r>
              <w:rPr>
                <w:rStyle w:val="a"/>
              </w:rPr>
              <w:t>li adulti come definiti nel presente codice, dovrà includere, nei termini e nelle condizioni e nei relativi obblighi del servizio, un requisito che precluda l'uso da parte dei bambini del servizio o della sezione dissociabile dello stesso, a seconda dei ca</w:t>
            </w:r>
            <w:r>
              <w:rPr>
                <w:rStyle w:val="a"/>
              </w:rPr>
              <w:t>si, e un obbligo per gli utenti adulti di garantire che i loro account sul servizio non siano utilizzati dai bambini.</w:t>
            </w:r>
          </w:p>
        </w:tc>
      </w:tr>
      <w:tr w:rsidR="000B564A" w14:paraId="504DBDD6" w14:textId="77777777" w:rsidTr="0061635F">
        <w:trPr>
          <w:trHeight w:val="1872"/>
        </w:trPr>
        <w:tc>
          <w:tcPr>
            <w:tcW w:w="1661" w:type="dxa"/>
            <w:shd w:val="clear" w:color="auto" w:fill="auto"/>
          </w:tcPr>
          <w:p w14:paraId="21497C89" w14:textId="77777777" w:rsidR="000B564A" w:rsidRDefault="00387161" w:rsidP="0061635F">
            <w:pPr>
              <w:pStyle w:val="a0"/>
              <w:spacing w:line="240" w:lineRule="auto"/>
              <w:ind w:firstLine="360"/>
              <w:jc w:val="right"/>
            </w:pPr>
            <w:r>
              <w:rPr>
                <w:rStyle w:val="a"/>
              </w:rPr>
              <w:t>12.4.</w:t>
            </w:r>
          </w:p>
        </w:tc>
        <w:tc>
          <w:tcPr>
            <w:tcW w:w="7234" w:type="dxa"/>
            <w:shd w:val="clear" w:color="auto" w:fill="auto"/>
          </w:tcPr>
          <w:p w14:paraId="1B3B62E5" w14:textId="77777777" w:rsidR="000B564A" w:rsidRDefault="00387161" w:rsidP="0061635F">
            <w:pPr>
              <w:pStyle w:val="a0"/>
              <w:spacing w:line="305" w:lineRule="auto"/>
            </w:pPr>
            <w:r>
              <w:rPr>
                <w:rStyle w:val="a"/>
              </w:rPr>
              <w:t xml:space="preserve">Un fornitore di servizi di piattaforma per la condivisione di video include nei termini e nelle condizioni e nei relativi obblighi </w:t>
            </w:r>
            <w:r>
              <w:rPr>
                <w:rStyle w:val="a"/>
              </w:rPr>
              <w:t>del servizio l’obbligo per gli utenti di rispettare e non tentare di eludere gli obblighi di garanzia dell’età e di classificazione dei contenuti di cui agli articoli 12.10 e 12.11 del presente codice.</w:t>
            </w:r>
          </w:p>
        </w:tc>
      </w:tr>
      <w:tr w:rsidR="000B564A" w14:paraId="329A414B" w14:textId="77777777" w:rsidTr="0061635F">
        <w:trPr>
          <w:trHeight w:val="1992"/>
        </w:trPr>
        <w:tc>
          <w:tcPr>
            <w:tcW w:w="1661" w:type="dxa"/>
            <w:shd w:val="clear" w:color="auto" w:fill="auto"/>
          </w:tcPr>
          <w:p w14:paraId="5178A1FE" w14:textId="77777777" w:rsidR="000B564A" w:rsidRDefault="00387161" w:rsidP="0061635F">
            <w:pPr>
              <w:pStyle w:val="a0"/>
              <w:spacing w:line="240" w:lineRule="auto"/>
              <w:ind w:firstLine="360"/>
              <w:jc w:val="right"/>
            </w:pPr>
            <w:r>
              <w:rPr>
                <w:rStyle w:val="a"/>
              </w:rPr>
              <w:t>12.5.</w:t>
            </w:r>
          </w:p>
        </w:tc>
        <w:tc>
          <w:tcPr>
            <w:tcW w:w="7234" w:type="dxa"/>
            <w:shd w:val="clear" w:color="auto" w:fill="auto"/>
          </w:tcPr>
          <w:p w14:paraId="1BEB72A7" w14:textId="77777777" w:rsidR="000B564A" w:rsidRDefault="00387161" w:rsidP="0061635F">
            <w:pPr>
              <w:pStyle w:val="a0"/>
              <w:spacing w:line="305" w:lineRule="auto"/>
            </w:pPr>
            <w:r>
              <w:rPr>
                <w:rStyle w:val="a"/>
              </w:rPr>
              <w:t>Il fornitore di servizi di piattaforma di condivisione video include nei termini e nelle condizioni e nei relativi obblighi del servizio l’obbligo per gli utenti di rispettare e non tentare di aggirare i termini e le condizioni e i relativi obblighi di cui</w:t>
            </w:r>
            <w:r>
              <w:rPr>
                <w:rStyle w:val="a"/>
              </w:rPr>
              <w:t xml:space="preserve"> agli articoli da 12.1 a 12.4 del codice.</w:t>
            </w:r>
          </w:p>
        </w:tc>
      </w:tr>
      <w:tr w:rsidR="000B564A" w14:paraId="48E1B733" w14:textId="77777777" w:rsidTr="0061635F">
        <w:trPr>
          <w:trHeight w:val="494"/>
        </w:trPr>
        <w:tc>
          <w:tcPr>
            <w:tcW w:w="1661" w:type="dxa"/>
            <w:shd w:val="clear" w:color="auto" w:fill="auto"/>
          </w:tcPr>
          <w:p w14:paraId="62C79ECE" w14:textId="77777777" w:rsidR="000B564A" w:rsidRDefault="000B564A" w:rsidP="0061635F">
            <w:pPr>
              <w:jc w:val="right"/>
              <w:rPr>
                <w:sz w:val="10"/>
                <w:szCs w:val="10"/>
              </w:rPr>
            </w:pPr>
          </w:p>
        </w:tc>
        <w:tc>
          <w:tcPr>
            <w:tcW w:w="7234" w:type="dxa"/>
            <w:shd w:val="clear" w:color="auto" w:fill="auto"/>
          </w:tcPr>
          <w:p w14:paraId="66837BF6" w14:textId="77777777" w:rsidR="000B564A" w:rsidRDefault="00387161" w:rsidP="0061635F">
            <w:pPr>
              <w:pStyle w:val="a0"/>
              <w:spacing w:line="240" w:lineRule="auto"/>
              <w:rPr>
                <w:rStyle w:val="a"/>
                <w:rFonts w:ascii="Times New Roman" w:eastAsia="Times New Roman" w:hAnsi="Times New Roman" w:cs="Times New Roman"/>
                <w:color w:val="371403"/>
                <w:sz w:val="34"/>
                <w:szCs w:val="34"/>
              </w:rPr>
            </w:pPr>
            <w:r>
              <w:rPr>
                <w:rStyle w:val="a"/>
                <w:rFonts w:ascii="Times New Roman" w:hAnsi="Times New Roman"/>
                <w:color w:val="371403"/>
                <w:sz w:val="34"/>
              </w:rPr>
              <w:t>Sospensione di account</w:t>
            </w:r>
          </w:p>
          <w:p w14:paraId="1F242665" w14:textId="77777777" w:rsidR="0061635F" w:rsidRPr="0061635F" w:rsidRDefault="0061635F" w:rsidP="0061635F">
            <w:pPr>
              <w:pStyle w:val="a0"/>
              <w:spacing w:line="240" w:lineRule="auto"/>
              <w:rPr>
                <w:sz w:val="34"/>
                <w:szCs w:val="34"/>
                <w:lang w:val="el-GR"/>
              </w:rPr>
            </w:pPr>
          </w:p>
        </w:tc>
      </w:tr>
      <w:tr w:rsidR="000B564A" w14:paraId="23FF9BF2" w14:textId="77777777" w:rsidTr="0061635F">
        <w:trPr>
          <w:trHeight w:val="3691"/>
        </w:trPr>
        <w:tc>
          <w:tcPr>
            <w:tcW w:w="1661" w:type="dxa"/>
            <w:shd w:val="clear" w:color="auto" w:fill="auto"/>
          </w:tcPr>
          <w:p w14:paraId="163DF672" w14:textId="77777777" w:rsidR="000B564A" w:rsidRDefault="00387161" w:rsidP="0061635F">
            <w:pPr>
              <w:pStyle w:val="a0"/>
              <w:spacing w:line="240" w:lineRule="auto"/>
              <w:ind w:firstLine="360"/>
              <w:jc w:val="right"/>
            </w:pPr>
            <w:r>
              <w:rPr>
                <w:rStyle w:val="a"/>
              </w:rPr>
              <w:t>12.6.</w:t>
            </w:r>
          </w:p>
        </w:tc>
        <w:tc>
          <w:tcPr>
            <w:tcW w:w="7234" w:type="dxa"/>
            <w:shd w:val="clear" w:color="auto" w:fill="auto"/>
          </w:tcPr>
          <w:p w14:paraId="622441DD" w14:textId="77777777" w:rsidR="000B564A" w:rsidRDefault="00387161" w:rsidP="0061635F">
            <w:pPr>
              <w:pStyle w:val="a0"/>
              <w:spacing w:line="305" w:lineRule="auto"/>
            </w:pPr>
            <w:r>
              <w:rPr>
                <w:rStyle w:val="a"/>
              </w:rPr>
              <w:t>Un fornitore di servizi di piattaforma di condivisione video deve applicare le disposizioni dei propri termini e condizioni e i relativi obblighi che danno attuazione alla presente sezione del codice e, se del caso e dopo aver emesso un avvertimento preven</w:t>
            </w:r>
            <w:r>
              <w:rPr>
                <w:rStyle w:val="a"/>
              </w:rPr>
              <w:t>tivo, sospendere per un periodo di tempo ragionevole la fornitura dei propri servizi agli utenti del servizio che hanno stabilito aver violato frequentemente i termini e le condizioni e i relativi obblighi del servizio di cui agli articoli da 12.1 a 12.4.</w:t>
            </w:r>
          </w:p>
        </w:tc>
      </w:tr>
    </w:tbl>
    <w:p w14:paraId="200E5288" w14:textId="77777777" w:rsidR="000B564A" w:rsidRDefault="00387161">
      <w:pPr>
        <w:spacing w:line="1" w:lineRule="exact"/>
        <w:rPr>
          <w:sz w:val="2"/>
          <w:szCs w:val="2"/>
        </w:rPr>
      </w:pPr>
      <w:r>
        <w:br w:type="page"/>
      </w:r>
    </w:p>
    <w:p w14:paraId="584FECD3" w14:textId="77777777" w:rsidR="003B5668" w:rsidRPr="0061635F" w:rsidRDefault="003B5668" w:rsidP="003B5668">
      <w:pPr>
        <w:pStyle w:val="a3"/>
      </w:pPr>
      <w:r>
        <w:rPr>
          <w:rStyle w:val="a2"/>
        </w:rPr>
        <w:lastRenderedPageBreak/>
        <w:t>Parte Β</w:t>
      </w:r>
    </w:p>
    <w:p w14:paraId="77000F17" w14:textId="34394BC2"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50"/>
        <w:gridCol w:w="7133"/>
      </w:tblGrid>
      <w:tr w:rsidR="000B564A" w14:paraId="68297C66" w14:textId="77777777" w:rsidTr="0061635F">
        <w:trPr>
          <w:trHeight w:val="2506"/>
        </w:trPr>
        <w:tc>
          <w:tcPr>
            <w:tcW w:w="1550" w:type="dxa"/>
            <w:shd w:val="clear" w:color="auto" w:fill="auto"/>
          </w:tcPr>
          <w:p w14:paraId="6080E70C" w14:textId="219BF483" w:rsidR="000B564A" w:rsidRDefault="00387161" w:rsidP="0061635F">
            <w:pPr>
              <w:pStyle w:val="a0"/>
              <w:spacing w:line="240" w:lineRule="auto"/>
              <w:ind w:firstLine="360"/>
              <w:jc w:val="right"/>
            </w:pPr>
            <w:r>
              <w:rPr>
                <w:rStyle w:val="a"/>
              </w:rPr>
              <w:t>12.7.</w:t>
            </w:r>
          </w:p>
        </w:tc>
        <w:tc>
          <w:tcPr>
            <w:tcW w:w="7133" w:type="dxa"/>
            <w:shd w:val="clear" w:color="auto" w:fill="auto"/>
          </w:tcPr>
          <w:p w14:paraId="4C2CA7AD" w14:textId="77777777" w:rsidR="000B564A" w:rsidRDefault="00387161" w:rsidP="0061635F">
            <w:pPr>
              <w:pStyle w:val="a0"/>
              <w:spacing w:line="305" w:lineRule="auto"/>
            </w:pPr>
            <w:r>
              <w:rPr>
                <w:rStyle w:val="a"/>
              </w:rPr>
              <w:t>Nel decidere in merito alla sospensione, il fornitore dei servizi di piattaforma di condivisione video deve valutare, caso per caso e in modo tempestivo, diligente e obiettivo, se l’utente ha violato i termini e le condizioni e i relativi</w:t>
            </w:r>
            <w:r>
              <w:rPr>
                <w:rStyle w:val="a"/>
              </w:rPr>
              <w:t xml:space="preserve"> obblighi del servizio di cui agli articoli da 12.1 a 12.4, tenendo conto di tutti i fatti e le circostanze pertinenti che risultano dalle informazioni disponibili al fornitore di servizi di piattaforma di condivisione video.</w:t>
            </w:r>
          </w:p>
        </w:tc>
      </w:tr>
      <w:tr w:rsidR="000B564A" w14:paraId="0B7EC109" w14:textId="77777777" w:rsidTr="0061635F">
        <w:trPr>
          <w:trHeight w:val="2578"/>
        </w:trPr>
        <w:tc>
          <w:tcPr>
            <w:tcW w:w="1550" w:type="dxa"/>
            <w:shd w:val="clear" w:color="auto" w:fill="auto"/>
          </w:tcPr>
          <w:p w14:paraId="1A964C1E" w14:textId="77777777" w:rsidR="000B564A" w:rsidRDefault="00387161" w:rsidP="0061635F">
            <w:pPr>
              <w:pStyle w:val="a0"/>
              <w:spacing w:line="240" w:lineRule="auto"/>
              <w:ind w:firstLine="360"/>
              <w:jc w:val="right"/>
            </w:pPr>
            <w:r>
              <w:rPr>
                <w:rStyle w:val="a"/>
              </w:rPr>
              <w:t>12.8.</w:t>
            </w:r>
          </w:p>
        </w:tc>
        <w:tc>
          <w:tcPr>
            <w:tcW w:w="7133" w:type="dxa"/>
            <w:shd w:val="clear" w:color="auto" w:fill="auto"/>
          </w:tcPr>
          <w:p w14:paraId="12F2E66E" w14:textId="77777777" w:rsidR="000B564A" w:rsidRDefault="00387161" w:rsidP="0061635F">
            <w:pPr>
              <w:pStyle w:val="a0"/>
              <w:spacing w:line="305" w:lineRule="auto"/>
            </w:pPr>
            <w:r>
              <w:rPr>
                <w:rStyle w:val="a"/>
              </w:rPr>
              <w:t>Nel decidere in merito alla sospensione, un fornitore di servizi di piattaforma per la condivisione di video tiene debitamente conto dei diritti e degli interessi legittimi di tutte le parti coinvolte, compresi i diritti fondamentali dei destinatari del se</w:t>
            </w:r>
            <w:r>
              <w:rPr>
                <w:rStyle w:val="a"/>
              </w:rPr>
              <w:t>rvizio, quali la libertà di espressione, la libertà e il pluralismo dei media, e altri diritti e libertà fondamentali sanciti dalla Carta dei diritti fondamentali dell'Unione europea.</w:t>
            </w:r>
          </w:p>
        </w:tc>
      </w:tr>
      <w:tr w:rsidR="000B564A" w14:paraId="15457886" w14:textId="77777777" w:rsidTr="0061635F">
        <w:trPr>
          <w:trHeight w:val="1608"/>
        </w:trPr>
        <w:tc>
          <w:tcPr>
            <w:tcW w:w="1550" w:type="dxa"/>
            <w:shd w:val="clear" w:color="auto" w:fill="auto"/>
          </w:tcPr>
          <w:p w14:paraId="18C03D28" w14:textId="77777777" w:rsidR="000B564A" w:rsidRDefault="00387161" w:rsidP="0061635F">
            <w:pPr>
              <w:pStyle w:val="a0"/>
              <w:spacing w:line="240" w:lineRule="auto"/>
              <w:ind w:firstLine="360"/>
              <w:jc w:val="right"/>
            </w:pPr>
            <w:r>
              <w:rPr>
                <w:rStyle w:val="a"/>
              </w:rPr>
              <w:t>12.9.</w:t>
            </w:r>
          </w:p>
        </w:tc>
        <w:tc>
          <w:tcPr>
            <w:tcW w:w="7133" w:type="dxa"/>
            <w:shd w:val="clear" w:color="auto" w:fill="auto"/>
          </w:tcPr>
          <w:p w14:paraId="21F6D491" w14:textId="77777777" w:rsidR="000B564A" w:rsidRDefault="00387161" w:rsidP="0061635F">
            <w:pPr>
              <w:pStyle w:val="a0"/>
              <w:spacing w:line="305" w:lineRule="auto"/>
            </w:pPr>
            <w:r>
              <w:rPr>
                <w:rStyle w:val="a"/>
              </w:rPr>
              <w:t xml:space="preserve">Gli articoli 12.6, 12.7 e 12.8 si applicano solo nella misura in </w:t>
            </w:r>
            <w:r>
              <w:rPr>
                <w:rStyle w:val="a"/>
              </w:rPr>
              <w:t>cui le conseguenze per l’utente non sono contemplate dalle misure adottate a norma dell’articolo 23 e dell’articolo 35, paragrafo 1, lettera b), del regolamento (UE) 2022/2065 (regolamento sui servizi digitali).</w:t>
            </w:r>
          </w:p>
        </w:tc>
      </w:tr>
      <w:tr w:rsidR="000B564A" w14:paraId="04328F9A" w14:textId="77777777" w:rsidTr="0061635F">
        <w:trPr>
          <w:trHeight w:val="614"/>
        </w:trPr>
        <w:tc>
          <w:tcPr>
            <w:tcW w:w="1550" w:type="dxa"/>
            <w:shd w:val="clear" w:color="auto" w:fill="auto"/>
          </w:tcPr>
          <w:p w14:paraId="252D68D9" w14:textId="77777777" w:rsidR="000B564A" w:rsidRDefault="000B564A" w:rsidP="0061635F">
            <w:pPr>
              <w:jc w:val="right"/>
              <w:rPr>
                <w:sz w:val="10"/>
                <w:szCs w:val="10"/>
              </w:rPr>
            </w:pPr>
          </w:p>
        </w:tc>
        <w:tc>
          <w:tcPr>
            <w:tcW w:w="7133" w:type="dxa"/>
            <w:shd w:val="clear" w:color="auto" w:fill="auto"/>
          </w:tcPr>
          <w:p w14:paraId="5A1C2133" w14:textId="77777777" w:rsidR="000B564A" w:rsidRDefault="00387161" w:rsidP="0061635F">
            <w:pPr>
              <w:pStyle w:val="a0"/>
              <w:spacing w:line="240" w:lineRule="auto"/>
              <w:rPr>
                <w:sz w:val="34"/>
                <w:szCs w:val="34"/>
              </w:rPr>
            </w:pPr>
            <w:r>
              <w:rPr>
                <w:rStyle w:val="a"/>
                <w:rFonts w:ascii="Times New Roman" w:hAnsi="Times New Roman"/>
                <w:color w:val="371403"/>
                <w:sz w:val="34"/>
              </w:rPr>
              <w:t>Controllo dell'età e contenuti riservati a soli adulti</w:t>
            </w:r>
          </w:p>
        </w:tc>
      </w:tr>
      <w:tr w:rsidR="000B564A" w14:paraId="6C81AB2E" w14:textId="77777777" w:rsidTr="0061635F">
        <w:trPr>
          <w:trHeight w:val="2880"/>
        </w:trPr>
        <w:tc>
          <w:tcPr>
            <w:tcW w:w="1550" w:type="dxa"/>
            <w:shd w:val="clear" w:color="auto" w:fill="auto"/>
          </w:tcPr>
          <w:p w14:paraId="22BBB3E8" w14:textId="77777777" w:rsidR="000B564A" w:rsidRDefault="00387161" w:rsidP="0061635F">
            <w:pPr>
              <w:pStyle w:val="a0"/>
              <w:spacing w:line="240" w:lineRule="auto"/>
              <w:ind w:firstLine="360"/>
              <w:jc w:val="right"/>
            </w:pPr>
            <w:r>
              <w:rPr>
                <w:rStyle w:val="a"/>
              </w:rPr>
              <w:t>12.10.</w:t>
            </w:r>
          </w:p>
        </w:tc>
        <w:tc>
          <w:tcPr>
            <w:tcW w:w="7133" w:type="dxa"/>
            <w:shd w:val="clear" w:color="auto" w:fill="auto"/>
          </w:tcPr>
          <w:p w14:paraId="15F17E29" w14:textId="77777777" w:rsidR="000B564A" w:rsidRDefault="00387161" w:rsidP="0061635F">
            <w:pPr>
              <w:pStyle w:val="a0"/>
            </w:pPr>
            <w:r>
              <w:rPr>
                <w:rStyle w:val="a"/>
              </w:rPr>
              <w:t xml:space="preserve">Un fornitore di servizi di piattaforma di condivisione video i cui termini e le cui condizioni non impediscono il caricamento o la condivisione di contenuti video esclusivamente destinati a un </w:t>
            </w:r>
            <w:r>
              <w:rPr>
                <w:rStyle w:val="a"/>
              </w:rPr>
              <w:t>pubblico adulto, quali definiti nel presente codice, attua efficaci misure di controllo dell'età ai sensi del presente codice per garantire che i contenuti video esclusivamente per adulti non possano di norma essere visti dai minori. Una misura di controll</w:t>
            </w:r>
            <w:r>
              <w:rPr>
                <w:rStyle w:val="a"/>
              </w:rPr>
              <w:t>o dell'età basata unicamente sull'autodichiarazione dell'età da parte degli utenti del servizio non è considerata una misura efficace ai fini del presente articolo.</w:t>
            </w:r>
          </w:p>
        </w:tc>
      </w:tr>
      <w:tr w:rsidR="000B564A" w14:paraId="68B8FDFF" w14:textId="77777777" w:rsidTr="0061635F">
        <w:trPr>
          <w:trHeight w:val="494"/>
        </w:trPr>
        <w:tc>
          <w:tcPr>
            <w:tcW w:w="1550" w:type="dxa"/>
            <w:shd w:val="clear" w:color="auto" w:fill="auto"/>
          </w:tcPr>
          <w:p w14:paraId="4590FE12" w14:textId="77777777" w:rsidR="000B564A" w:rsidRDefault="000B564A" w:rsidP="0061635F">
            <w:pPr>
              <w:jc w:val="right"/>
              <w:rPr>
                <w:sz w:val="10"/>
                <w:szCs w:val="10"/>
              </w:rPr>
            </w:pPr>
          </w:p>
        </w:tc>
        <w:tc>
          <w:tcPr>
            <w:tcW w:w="7133" w:type="dxa"/>
            <w:shd w:val="clear" w:color="auto" w:fill="auto"/>
          </w:tcPr>
          <w:p w14:paraId="666FC3D7" w14:textId="77777777" w:rsidR="000B564A" w:rsidRDefault="00387161" w:rsidP="0061635F">
            <w:pPr>
              <w:pStyle w:val="a0"/>
              <w:spacing w:line="240" w:lineRule="auto"/>
              <w:rPr>
                <w:sz w:val="34"/>
                <w:szCs w:val="34"/>
              </w:rPr>
            </w:pPr>
            <w:r>
              <w:rPr>
                <w:rStyle w:val="a"/>
                <w:rFonts w:ascii="Times New Roman" w:hAnsi="Times New Roman"/>
                <w:color w:val="371403"/>
                <w:sz w:val="34"/>
              </w:rPr>
              <w:t>Classificazione del contenuto</w:t>
            </w:r>
          </w:p>
        </w:tc>
      </w:tr>
      <w:tr w:rsidR="000B564A" w14:paraId="4E00E14E" w14:textId="77777777" w:rsidTr="0061635F">
        <w:trPr>
          <w:trHeight w:val="4022"/>
        </w:trPr>
        <w:tc>
          <w:tcPr>
            <w:tcW w:w="1550" w:type="dxa"/>
            <w:shd w:val="clear" w:color="auto" w:fill="auto"/>
          </w:tcPr>
          <w:p w14:paraId="1BF5193F" w14:textId="77777777" w:rsidR="000B564A" w:rsidRDefault="00387161" w:rsidP="0061635F">
            <w:pPr>
              <w:pStyle w:val="a0"/>
              <w:spacing w:line="240" w:lineRule="auto"/>
              <w:ind w:firstLine="360"/>
              <w:jc w:val="right"/>
            </w:pPr>
            <w:r>
              <w:rPr>
                <w:rStyle w:val="a"/>
              </w:rPr>
              <w:t>12.11.</w:t>
            </w:r>
          </w:p>
        </w:tc>
        <w:tc>
          <w:tcPr>
            <w:tcW w:w="7133" w:type="dxa"/>
            <w:shd w:val="clear" w:color="auto" w:fill="auto"/>
          </w:tcPr>
          <w:p w14:paraId="24D65829" w14:textId="77777777" w:rsidR="000B564A" w:rsidRDefault="00387161" w:rsidP="0061635F">
            <w:pPr>
              <w:pStyle w:val="a0"/>
              <w:spacing w:line="305" w:lineRule="auto"/>
            </w:pPr>
            <w:r>
              <w:rPr>
                <w:rStyle w:val="a"/>
              </w:rPr>
              <w:t>Un fornitore di servizi di piattaforma di condivisione video i cui termini e le cui condizioni non impediscono il caricamento o la condivisione di contenuti video destinati esclusivamente a un pubblico adulto quali definiti nel presente codice istituisce u</w:t>
            </w:r>
            <w:r>
              <w:rPr>
                <w:rStyle w:val="a"/>
              </w:rPr>
              <w:t>n sistema di classificazione dei contenuti di facile utilizzo che consenta agli utenti che caricano video generati dagli utenti di valutare tali contenuti. Il meccanismo di classificazione dei contenuti consente agli utenti di valutare il contenuto come no</w:t>
            </w:r>
            <w:r>
              <w:rPr>
                <w:rStyle w:val="a"/>
              </w:rPr>
              <w:t>n adatto ai bambini perché i contenuti video sono adatti solo a un pubblico adulto, come definito nel presente codice, e di contrassegnare di conseguenza tali contenuti video per garantire la trasparenza per gli utenti che visualizzano tali contenuti.</w:t>
            </w:r>
          </w:p>
        </w:tc>
      </w:tr>
    </w:tbl>
    <w:p w14:paraId="12D040F6" w14:textId="77777777" w:rsidR="000B564A" w:rsidRDefault="00387161">
      <w:pPr>
        <w:spacing w:line="1" w:lineRule="exact"/>
        <w:rPr>
          <w:sz w:val="2"/>
          <w:szCs w:val="2"/>
        </w:rPr>
      </w:pPr>
      <w:r>
        <w:br w:type="page"/>
      </w:r>
    </w:p>
    <w:p w14:paraId="38FBBF64" w14:textId="77777777" w:rsidR="003B5668" w:rsidRPr="0061635F" w:rsidRDefault="003B5668" w:rsidP="003B5668">
      <w:pPr>
        <w:pStyle w:val="a3"/>
      </w:pPr>
      <w:r>
        <w:rPr>
          <w:rStyle w:val="a2"/>
        </w:rPr>
        <w:lastRenderedPageBreak/>
        <w:t>Parte Β</w:t>
      </w:r>
    </w:p>
    <w:p w14:paraId="743539EA" w14:textId="7603FE4A"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17"/>
        <w:gridCol w:w="7306"/>
      </w:tblGrid>
      <w:tr w:rsidR="000B564A" w14:paraId="2032C6A7" w14:textId="77777777" w:rsidTr="0061635F">
        <w:trPr>
          <w:trHeight w:val="509"/>
        </w:trPr>
        <w:tc>
          <w:tcPr>
            <w:tcW w:w="1517" w:type="dxa"/>
            <w:shd w:val="clear" w:color="auto" w:fill="auto"/>
          </w:tcPr>
          <w:p w14:paraId="5A58C5C1" w14:textId="151C27F2" w:rsidR="000B564A" w:rsidRDefault="000B564A" w:rsidP="0061635F">
            <w:pPr>
              <w:jc w:val="right"/>
              <w:rPr>
                <w:sz w:val="10"/>
                <w:szCs w:val="10"/>
              </w:rPr>
            </w:pPr>
          </w:p>
        </w:tc>
        <w:tc>
          <w:tcPr>
            <w:tcW w:w="7306" w:type="dxa"/>
            <w:shd w:val="clear" w:color="auto" w:fill="auto"/>
          </w:tcPr>
          <w:p w14:paraId="1AA75349" w14:textId="77777777" w:rsidR="000B564A" w:rsidRDefault="00387161" w:rsidP="0061635F">
            <w:pPr>
              <w:pStyle w:val="a0"/>
              <w:spacing w:line="240" w:lineRule="auto"/>
              <w:rPr>
                <w:sz w:val="34"/>
                <w:szCs w:val="34"/>
              </w:rPr>
            </w:pPr>
            <w:r>
              <w:rPr>
                <w:rStyle w:val="a"/>
                <w:rFonts w:ascii="Times New Roman" w:hAnsi="Times New Roman"/>
                <w:color w:val="371403"/>
                <w:sz w:val="34"/>
              </w:rPr>
              <w:t>Dibattito civico su questioni di interesse pubblico</w:t>
            </w:r>
          </w:p>
        </w:tc>
      </w:tr>
      <w:tr w:rsidR="000B564A" w14:paraId="2AA53ED2" w14:textId="77777777" w:rsidTr="0061635F">
        <w:trPr>
          <w:trHeight w:val="3106"/>
        </w:trPr>
        <w:tc>
          <w:tcPr>
            <w:tcW w:w="1517" w:type="dxa"/>
            <w:shd w:val="clear" w:color="auto" w:fill="auto"/>
          </w:tcPr>
          <w:p w14:paraId="56FBB1CF" w14:textId="77777777" w:rsidR="000B564A" w:rsidRDefault="00387161" w:rsidP="0061635F">
            <w:pPr>
              <w:pStyle w:val="a0"/>
              <w:spacing w:line="240" w:lineRule="auto"/>
              <w:ind w:firstLine="360"/>
              <w:jc w:val="right"/>
            </w:pPr>
            <w:r>
              <w:rPr>
                <w:rStyle w:val="a"/>
              </w:rPr>
              <w:t>12.12.</w:t>
            </w:r>
          </w:p>
        </w:tc>
        <w:tc>
          <w:tcPr>
            <w:tcW w:w="7306" w:type="dxa"/>
            <w:shd w:val="clear" w:color="auto" w:fill="auto"/>
          </w:tcPr>
          <w:p w14:paraId="10E1346F" w14:textId="77777777" w:rsidR="000B564A" w:rsidRDefault="00387161" w:rsidP="0061635F">
            <w:pPr>
              <w:pStyle w:val="a0"/>
              <w:spacing w:line="305" w:lineRule="auto"/>
            </w:pPr>
            <w:r>
              <w:rPr>
                <w:rStyle w:val="a"/>
              </w:rPr>
              <w:t>L'articolo 12 del presente codice non è interpretato quale preclusione al caricamento o alla condivisione di contenuti video che contengono immagini violente o angoscianti, qualora tali contenuti siano stati caricati o condivisi come contributo a un discor</w:t>
            </w:r>
            <w:r>
              <w:rPr>
                <w:rStyle w:val="a"/>
              </w:rPr>
              <w:t>so civico su una questione di interesse pubblico, a condizione che tali contenuti non possano essere normalmente visti dai bambini e che ciò sia ottenuto utilizzando misure appropriate per raggiungere questo risultato, come la classificazione dei contenuti</w:t>
            </w:r>
            <w:r>
              <w:rPr>
                <w:rStyle w:val="a"/>
              </w:rPr>
              <w:t>, la garanzia dell'età o il controllo parentale.</w:t>
            </w:r>
          </w:p>
        </w:tc>
      </w:tr>
      <w:tr w:rsidR="000B564A" w14:paraId="5D7F8230" w14:textId="77777777" w:rsidTr="0061635F">
        <w:trPr>
          <w:trHeight w:val="2683"/>
        </w:trPr>
        <w:tc>
          <w:tcPr>
            <w:tcW w:w="1517" w:type="dxa"/>
            <w:shd w:val="clear" w:color="auto" w:fill="auto"/>
          </w:tcPr>
          <w:p w14:paraId="2067D67B" w14:textId="77777777" w:rsidR="000B564A" w:rsidRDefault="00387161" w:rsidP="0061635F">
            <w:pPr>
              <w:pStyle w:val="a0"/>
              <w:spacing w:line="240" w:lineRule="auto"/>
              <w:ind w:firstLine="360"/>
              <w:jc w:val="right"/>
              <w:rPr>
                <w:sz w:val="50"/>
                <w:szCs w:val="50"/>
              </w:rPr>
            </w:pPr>
            <w:r>
              <w:rPr>
                <w:rStyle w:val="a"/>
                <w:rFonts w:ascii="Times New Roman" w:hAnsi="Times New Roman"/>
                <w:color w:val="371403"/>
                <w:sz w:val="50"/>
              </w:rPr>
              <w:t>13.</w:t>
            </w:r>
          </w:p>
        </w:tc>
        <w:tc>
          <w:tcPr>
            <w:tcW w:w="7306" w:type="dxa"/>
            <w:shd w:val="clear" w:color="auto" w:fill="auto"/>
          </w:tcPr>
          <w:p w14:paraId="4A9BFE81" w14:textId="77777777" w:rsidR="000B564A" w:rsidRDefault="00387161" w:rsidP="0061635F">
            <w:pPr>
              <w:pStyle w:val="a0"/>
              <w:spacing w:line="202" w:lineRule="auto"/>
              <w:rPr>
                <w:sz w:val="50"/>
                <w:szCs w:val="50"/>
              </w:rPr>
            </w:pPr>
            <w:r>
              <w:rPr>
                <w:rStyle w:val="a"/>
                <w:rFonts w:ascii="Times New Roman" w:hAnsi="Times New Roman"/>
                <w:color w:val="371403"/>
                <w:sz w:val="50"/>
              </w:rPr>
              <w:t>Obblighi dei fornitori di servizi di piattaforma di condivisione video - Comunicazioni commerciali audiovisive</w:t>
            </w:r>
          </w:p>
        </w:tc>
      </w:tr>
      <w:tr w:rsidR="000B564A" w14:paraId="36F15004" w14:textId="77777777" w:rsidTr="0061635F">
        <w:trPr>
          <w:trHeight w:val="2558"/>
        </w:trPr>
        <w:tc>
          <w:tcPr>
            <w:tcW w:w="1517" w:type="dxa"/>
            <w:shd w:val="clear" w:color="auto" w:fill="auto"/>
          </w:tcPr>
          <w:p w14:paraId="7FB257C8" w14:textId="77777777" w:rsidR="000B564A" w:rsidRDefault="000B564A" w:rsidP="0061635F">
            <w:pPr>
              <w:jc w:val="right"/>
              <w:rPr>
                <w:sz w:val="10"/>
                <w:szCs w:val="10"/>
              </w:rPr>
            </w:pPr>
          </w:p>
        </w:tc>
        <w:tc>
          <w:tcPr>
            <w:tcW w:w="7306" w:type="dxa"/>
            <w:shd w:val="clear" w:color="auto" w:fill="auto"/>
          </w:tcPr>
          <w:p w14:paraId="77DE8685" w14:textId="77777777" w:rsidR="000B564A" w:rsidRDefault="00387161" w:rsidP="0061635F">
            <w:pPr>
              <w:pStyle w:val="a0"/>
              <w:spacing w:line="240" w:lineRule="auto"/>
              <w:rPr>
                <w:sz w:val="34"/>
                <w:szCs w:val="34"/>
              </w:rPr>
            </w:pPr>
            <w:r>
              <w:rPr>
                <w:rStyle w:val="a"/>
                <w:rFonts w:ascii="Times New Roman" w:hAnsi="Times New Roman"/>
                <w:color w:val="371403"/>
                <w:sz w:val="34"/>
              </w:rPr>
              <w:t>Termini e condizioni e obblighi connessi - Comunicazioni commerciali audiovisive</w:t>
            </w:r>
          </w:p>
          <w:p w14:paraId="2EDB87B1" w14:textId="77777777" w:rsidR="000B564A" w:rsidRDefault="00387161" w:rsidP="0061635F">
            <w:pPr>
              <w:pStyle w:val="a0"/>
              <w:spacing w:line="240" w:lineRule="auto"/>
              <w:rPr>
                <w:sz w:val="34"/>
                <w:szCs w:val="34"/>
              </w:rPr>
            </w:pPr>
            <w:r>
              <w:rPr>
                <w:rStyle w:val="a"/>
                <w:rFonts w:ascii="Times New Roman" w:hAnsi="Times New Roman"/>
                <w:color w:val="371403"/>
                <w:sz w:val="34"/>
              </w:rPr>
              <w:t>Comunicazioni commerciali audiovisive non commercializzate, vendute o organizzate dal servizio di piattaforma di condivisione video</w:t>
            </w:r>
          </w:p>
        </w:tc>
      </w:tr>
      <w:tr w:rsidR="000B564A" w14:paraId="7ED006D8" w14:textId="77777777" w:rsidTr="0061635F">
        <w:trPr>
          <w:trHeight w:val="6072"/>
        </w:trPr>
        <w:tc>
          <w:tcPr>
            <w:tcW w:w="1517" w:type="dxa"/>
            <w:shd w:val="clear" w:color="auto" w:fill="auto"/>
          </w:tcPr>
          <w:p w14:paraId="62978490" w14:textId="77777777" w:rsidR="000B564A" w:rsidRDefault="00387161" w:rsidP="0061635F">
            <w:pPr>
              <w:pStyle w:val="a0"/>
              <w:spacing w:line="240" w:lineRule="auto"/>
              <w:ind w:firstLine="360"/>
              <w:jc w:val="right"/>
            </w:pPr>
            <w:r>
              <w:rPr>
                <w:rStyle w:val="a"/>
              </w:rPr>
              <w:t>13.1.</w:t>
            </w:r>
          </w:p>
        </w:tc>
        <w:tc>
          <w:tcPr>
            <w:tcW w:w="7306" w:type="dxa"/>
            <w:shd w:val="clear" w:color="auto" w:fill="auto"/>
          </w:tcPr>
          <w:p w14:paraId="69C583B8" w14:textId="77777777" w:rsidR="000B564A" w:rsidRDefault="00387161" w:rsidP="0061635F">
            <w:pPr>
              <w:pStyle w:val="a0"/>
              <w:spacing w:line="305" w:lineRule="auto"/>
            </w:pPr>
            <w:r>
              <w:rPr>
                <w:rStyle w:val="a"/>
              </w:rPr>
              <w:t>Il fornitore di servizi di piattafor</w:t>
            </w:r>
            <w:r>
              <w:rPr>
                <w:rStyle w:val="a"/>
              </w:rPr>
              <w:t>ma di condivisione video, nel caso di comunicazioni commerciali audiovisive non commercializzate, vendute o organizzate da lui, include e applica nei termini e nelle condizioni e nei relativi obblighi del servizio restrizioni che impediscono agli utenti di</w:t>
            </w:r>
            <w:r>
              <w:rPr>
                <w:rStyle w:val="a"/>
              </w:rPr>
              <w:t>:</w:t>
            </w:r>
          </w:p>
          <w:p w14:paraId="595B09E7" w14:textId="77777777" w:rsidR="000B564A" w:rsidRDefault="00387161" w:rsidP="0061635F">
            <w:pPr>
              <w:pStyle w:val="a0"/>
              <w:numPr>
                <w:ilvl w:val="0"/>
                <w:numId w:val="22"/>
              </w:numPr>
              <w:tabs>
                <w:tab w:val="left" w:pos="331"/>
              </w:tabs>
              <w:spacing w:line="305" w:lineRule="auto"/>
              <w:ind w:left="360" w:hanging="360"/>
            </w:pPr>
            <w:r>
              <w:rPr>
                <w:rStyle w:val="a"/>
              </w:rPr>
              <w:t>caricare e condividere comunicazioni commerciali audiovisive dannose per il pubblico in generale ai sensi del presente codice,</w:t>
            </w:r>
          </w:p>
          <w:p w14:paraId="1497B784" w14:textId="77777777" w:rsidR="000B564A" w:rsidRDefault="00387161" w:rsidP="0061635F">
            <w:pPr>
              <w:pStyle w:val="a0"/>
              <w:numPr>
                <w:ilvl w:val="0"/>
                <w:numId w:val="22"/>
              </w:numPr>
              <w:tabs>
                <w:tab w:val="left" w:pos="331"/>
              </w:tabs>
              <w:spacing w:line="305" w:lineRule="auto"/>
              <w:ind w:left="360" w:hanging="360"/>
            </w:pPr>
            <w:r>
              <w:rPr>
                <w:rStyle w:val="a"/>
              </w:rPr>
              <w:t>caricare e condividere comunicazioni commerciali audiovisive dannose per i minori ai sensi del presente codice,</w:t>
            </w:r>
          </w:p>
          <w:p w14:paraId="1B67F934" w14:textId="77777777" w:rsidR="000B564A" w:rsidRDefault="00387161" w:rsidP="0061635F">
            <w:pPr>
              <w:pStyle w:val="a0"/>
              <w:numPr>
                <w:ilvl w:val="0"/>
                <w:numId w:val="22"/>
              </w:numPr>
              <w:tabs>
                <w:tab w:val="left" w:pos="331"/>
              </w:tabs>
              <w:spacing w:line="305" w:lineRule="auto"/>
              <w:ind w:left="360" w:hanging="360"/>
            </w:pPr>
            <w:r>
              <w:rPr>
                <w:rStyle w:val="a"/>
              </w:rPr>
              <w:t>caricare e cond</w:t>
            </w:r>
            <w:r>
              <w:rPr>
                <w:rStyle w:val="a"/>
              </w:rPr>
              <w:t>ividere comunicazioni commerciali audiovisive soggette a restrizioni ai sensi del presente codice.</w:t>
            </w:r>
          </w:p>
        </w:tc>
      </w:tr>
    </w:tbl>
    <w:p w14:paraId="0DA38D33" w14:textId="77777777" w:rsidR="000B564A" w:rsidRDefault="00387161">
      <w:pPr>
        <w:spacing w:line="1" w:lineRule="exact"/>
        <w:rPr>
          <w:sz w:val="2"/>
          <w:szCs w:val="2"/>
        </w:rPr>
      </w:pPr>
      <w:r>
        <w:br w:type="page"/>
      </w:r>
    </w:p>
    <w:p w14:paraId="17BA3565" w14:textId="77777777" w:rsidR="003B5668" w:rsidRPr="0061635F" w:rsidRDefault="003B5668" w:rsidP="003B5668">
      <w:pPr>
        <w:pStyle w:val="a3"/>
      </w:pPr>
      <w:r>
        <w:rPr>
          <w:rStyle w:val="a2"/>
        </w:rPr>
        <w:lastRenderedPageBreak/>
        <w:t>Parte Β</w:t>
      </w:r>
    </w:p>
    <w:p w14:paraId="236FEBEA" w14:textId="1365E017"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483"/>
        <w:gridCol w:w="7373"/>
      </w:tblGrid>
      <w:tr w:rsidR="000B564A" w14:paraId="55AC6029" w14:textId="77777777" w:rsidTr="0061635F">
        <w:trPr>
          <w:trHeight w:val="2275"/>
        </w:trPr>
        <w:tc>
          <w:tcPr>
            <w:tcW w:w="1483" w:type="dxa"/>
            <w:shd w:val="clear" w:color="auto" w:fill="auto"/>
          </w:tcPr>
          <w:p w14:paraId="566C9366" w14:textId="123F5A17" w:rsidR="000B564A" w:rsidRDefault="00387161" w:rsidP="0061635F">
            <w:pPr>
              <w:pStyle w:val="a0"/>
              <w:spacing w:line="240" w:lineRule="auto"/>
              <w:ind w:firstLine="360"/>
              <w:jc w:val="right"/>
            </w:pPr>
            <w:r>
              <w:rPr>
                <w:rStyle w:val="a"/>
              </w:rPr>
              <w:t>13.2.</w:t>
            </w:r>
          </w:p>
        </w:tc>
        <w:tc>
          <w:tcPr>
            <w:tcW w:w="7373" w:type="dxa"/>
            <w:shd w:val="clear" w:color="auto" w:fill="auto"/>
          </w:tcPr>
          <w:p w14:paraId="1E5FA0E6" w14:textId="77777777" w:rsidR="000B564A" w:rsidRDefault="00387161" w:rsidP="0061635F">
            <w:pPr>
              <w:pStyle w:val="a0"/>
            </w:pPr>
            <w:r>
              <w:rPr>
                <w:rStyle w:val="a"/>
              </w:rPr>
              <w:t>Il fornitore di servizi di piattaforma di condivisione video, nel caso di comunicazioni commerciali audiovisive non commercializzate, vendute o organizzate da lui, include e applica nei termini e nelle condizioni e nei relativi obblighi del servizio un req</w:t>
            </w:r>
            <w:r>
              <w:rPr>
                <w:rStyle w:val="a"/>
              </w:rPr>
              <w:t>uisito per garantire che le comunicazioni commerciali audiovisive come definite nel presente codice siano facilmente riconoscibili come tali.</w:t>
            </w:r>
          </w:p>
        </w:tc>
      </w:tr>
      <w:tr w:rsidR="000B564A" w14:paraId="76D14BEF" w14:textId="77777777" w:rsidTr="0061635F">
        <w:trPr>
          <w:trHeight w:val="2822"/>
        </w:trPr>
        <w:tc>
          <w:tcPr>
            <w:tcW w:w="1483" w:type="dxa"/>
            <w:shd w:val="clear" w:color="auto" w:fill="auto"/>
          </w:tcPr>
          <w:p w14:paraId="50F1DF1C" w14:textId="77777777" w:rsidR="000B564A" w:rsidRDefault="00387161" w:rsidP="0061635F">
            <w:pPr>
              <w:pStyle w:val="a0"/>
              <w:spacing w:line="240" w:lineRule="auto"/>
              <w:ind w:firstLine="360"/>
              <w:jc w:val="right"/>
            </w:pPr>
            <w:r>
              <w:rPr>
                <w:rStyle w:val="a"/>
              </w:rPr>
              <w:t>13.3.</w:t>
            </w:r>
          </w:p>
        </w:tc>
        <w:tc>
          <w:tcPr>
            <w:tcW w:w="7373" w:type="dxa"/>
            <w:shd w:val="clear" w:color="auto" w:fill="auto"/>
          </w:tcPr>
          <w:p w14:paraId="6A090352" w14:textId="77777777" w:rsidR="000B564A" w:rsidRDefault="00387161" w:rsidP="0061635F">
            <w:pPr>
              <w:pStyle w:val="a0"/>
              <w:spacing w:line="305" w:lineRule="auto"/>
            </w:pPr>
            <w:r>
              <w:rPr>
                <w:rStyle w:val="a"/>
              </w:rPr>
              <w:t>Il fornitore di servizi di piattaforma di condivisione video, nel caso di comunicazioni commerciali audiovisive non commercializzate, vendute o organizzate da lui, deve includere e applicare nei termini e nelle condizioni e nei relativi obblighi del serviz</w:t>
            </w:r>
            <w:r>
              <w:rPr>
                <w:rStyle w:val="a"/>
              </w:rPr>
              <w:t>io una restrizione che precluda le comunicazioni commerciali audiovisive surrettizie come definite nel presente codice e l'uso nelle comunicazioni commerciali audiovisive di tecniche subliminali come definite nel presente codice.</w:t>
            </w:r>
          </w:p>
        </w:tc>
      </w:tr>
      <w:tr w:rsidR="000B564A" w14:paraId="76A36774" w14:textId="77777777" w:rsidTr="0061635F">
        <w:trPr>
          <w:trHeight w:val="2261"/>
        </w:trPr>
        <w:tc>
          <w:tcPr>
            <w:tcW w:w="1483" w:type="dxa"/>
            <w:shd w:val="clear" w:color="auto" w:fill="auto"/>
          </w:tcPr>
          <w:p w14:paraId="565B0649" w14:textId="77777777" w:rsidR="000B564A" w:rsidRDefault="00387161" w:rsidP="0061635F">
            <w:pPr>
              <w:pStyle w:val="a0"/>
              <w:spacing w:line="240" w:lineRule="auto"/>
              <w:ind w:firstLine="360"/>
              <w:jc w:val="right"/>
            </w:pPr>
            <w:r>
              <w:rPr>
                <w:rStyle w:val="a"/>
              </w:rPr>
              <w:t>13.4.</w:t>
            </w:r>
          </w:p>
        </w:tc>
        <w:tc>
          <w:tcPr>
            <w:tcW w:w="7373" w:type="dxa"/>
            <w:shd w:val="clear" w:color="auto" w:fill="auto"/>
          </w:tcPr>
          <w:p w14:paraId="7D0CFF19" w14:textId="77777777" w:rsidR="000B564A" w:rsidRDefault="00387161" w:rsidP="0061635F">
            <w:pPr>
              <w:pStyle w:val="a0"/>
            </w:pPr>
            <w:r>
              <w:rPr>
                <w:rStyle w:val="a"/>
              </w:rPr>
              <w:t>Il fornitore di ser</w:t>
            </w:r>
            <w:r>
              <w:rPr>
                <w:rStyle w:val="a"/>
              </w:rPr>
              <w:t>vizi di piattaforma di condivisione video include nei termini e nelle condizioni e nei relativi obblighi del servizio l’obbligo per gli utenti di dichiarare quando caricano video generati dagli utenti che contengono comunicazioni commerciali audiovisive, p</w:t>
            </w:r>
            <w:r>
              <w:rPr>
                <w:rStyle w:val="a"/>
              </w:rPr>
              <w:t>er quanto gli utenti sappiano o possano ragionevolmente sapere.</w:t>
            </w:r>
          </w:p>
        </w:tc>
      </w:tr>
      <w:tr w:rsidR="000B564A" w14:paraId="1DE6ACF7" w14:textId="77777777" w:rsidTr="0061635F">
        <w:trPr>
          <w:trHeight w:val="2045"/>
        </w:trPr>
        <w:tc>
          <w:tcPr>
            <w:tcW w:w="1483" w:type="dxa"/>
            <w:shd w:val="clear" w:color="auto" w:fill="auto"/>
          </w:tcPr>
          <w:p w14:paraId="75C4B344" w14:textId="77777777" w:rsidR="000B564A" w:rsidRDefault="00387161" w:rsidP="0061635F">
            <w:pPr>
              <w:pStyle w:val="a0"/>
              <w:spacing w:line="240" w:lineRule="auto"/>
              <w:ind w:firstLine="360"/>
              <w:jc w:val="right"/>
            </w:pPr>
            <w:r>
              <w:rPr>
                <w:rStyle w:val="a"/>
              </w:rPr>
              <w:t>13.5.</w:t>
            </w:r>
          </w:p>
        </w:tc>
        <w:tc>
          <w:tcPr>
            <w:tcW w:w="7373" w:type="dxa"/>
            <w:shd w:val="clear" w:color="auto" w:fill="auto"/>
          </w:tcPr>
          <w:p w14:paraId="161E27B9" w14:textId="77777777" w:rsidR="000B564A" w:rsidRDefault="00387161" w:rsidP="0061635F">
            <w:pPr>
              <w:pStyle w:val="a0"/>
            </w:pPr>
            <w:r>
              <w:rPr>
                <w:rStyle w:val="a"/>
              </w:rPr>
              <w:t>Il fornitore di servizi di piattaforma di condivisione video include nei termini e nelle condizioni e nei relativi obblighi del servizio l’obbligo per gli utenti di rispettare e non ten</w:t>
            </w:r>
            <w:r>
              <w:rPr>
                <w:rStyle w:val="a"/>
              </w:rPr>
              <w:t>tare di aggirare i termini e le condizioni e i relativi obblighi di cui agli articoli da 13.1 a 13.4 del codice.</w:t>
            </w:r>
          </w:p>
        </w:tc>
      </w:tr>
      <w:tr w:rsidR="000B564A" w14:paraId="7414E39A" w14:textId="77777777" w:rsidTr="0061635F">
        <w:trPr>
          <w:trHeight w:val="528"/>
        </w:trPr>
        <w:tc>
          <w:tcPr>
            <w:tcW w:w="1483" w:type="dxa"/>
            <w:shd w:val="clear" w:color="auto" w:fill="auto"/>
          </w:tcPr>
          <w:p w14:paraId="35864185" w14:textId="77777777" w:rsidR="000B564A" w:rsidRDefault="000B564A" w:rsidP="0061635F">
            <w:pPr>
              <w:jc w:val="right"/>
              <w:rPr>
                <w:sz w:val="10"/>
                <w:szCs w:val="10"/>
              </w:rPr>
            </w:pPr>
          </w:p>
        </w:tc>
        <w:tc>
          <w:tcPr>
            <w:tcW w:w="7373" w:type="dxa"/>
            <w:shd w:val="clear" w:color="auto" w:fill="auto"/>
          </w:tcPr>
          <w:p w14:paraId="7A8C5139" w14:textId="77777777" w:rsidR="000B564A" w:rsidRDefault="00387161" w:rsidP="0061635F">
            <w:pPr>
              <w:pStyle w:val="a0"/>
              <w:spacing w:line="240" w:lineRule="auto"/>
              <w:rPr>
                <w:sz w:val="34"/>
                <w:szCs w:val="34"/>
              </w:rPr>
            </w:pPr>
            <w:r>
              <w:rPr>
                <w:rStyle w:val="a"/>
                <w:rFonts w:ascii="Times New Roman" w:hAnsi="Times New Roman"/>
                <w:color w:val="371403"/>
                <w:sz w:val="34"/>
              </w:rPr>
              <w:t>Sospensione di account</w:t>
            </w:r>
          </w:p>
        </w:tc>
      </w:tr>
      <w:tr w:rsidR="000B564A" w14:paraId="3F891412" w14:textId="77777777" w:rsidTr="0061635F">
        <w:trPr>
          <w:trHeight w:val="2683"/>
        </w:trPr>
        <w:tc>
          <w:tcPr>
            <w:tcW w:w="1483" w:type="dxa"/>
            <w:shd w:val="clear" w:color="auto" w:fill="auto"/>
          </w:tcPr>
          <w:p w14:paraId="606C7A5D" w14:textId="77777777" w:rsidR="000B564A" w:rsidRDefault="00387161" w:rsidP="0061635F">
            <w:pPr>
              <w:pStyle w:val="a0"/>
              <w:spacing w:line="240" w:lineRule="auto"/>
              <w:ind w:firstLine="360"/>
              <w:jc w:val="right"/>
            </w:pPr>
            <w:r>
              <w:rPr>
                <w:rStyle w:val="a"/>
              </w:rPr>
              <w:t>13.6.</w:t>
            </w:r>
          </w:p>
        </w:tc>
        <w:tc>
          <w:tcPr>
            <w:tcW w:w="7373" w:type="dxa"/>
            <w:shd w:val="clear" w:color="auto" w:fill="auto"/>
          </w:tcPr>
          <w:p w14:paraId="3C9F1F85" w14:textId="77777777" w:rsidR="000B564A" w:rsidRDefault="00387161" w:rsidP="0061635F">
            <w:pPr>
              <w:pStyle w:val="a0"/>
              <w:spacing w:line="305" w:lineRule="auto"/>
            </w:pPr>
            <w:r>
              <w:rPr>
                <w:rStyle w:val="a"/>
              </w:rPr>
              <w:t>Un fornitore di servizi di piattaforma di condivisione video deve applicare le disposizioni dei propri termini e condizioni e i relativi obblighi che danno attuazione alla presente sezione del codice e, se del caso e dopo aver emesso un avvertimento preven</w:t>
            </w:r>
            <w:r>
              <w:rPr>
                <w:rStyle w:val="a"/>
              </w:rPr>
              <w:t>tivo, sospendere per un periodo di tempo ragionevole la fornitura dei propri servizi agli utenti del servizio che hanno stabilito aver violato frequentemente i termini e le condizioni e i relativi obblighi del servizio di cui agli articoli da 13.1 a 13.4.</w:t>
            </w:r>
          </w:p>
        </w:tc>
      </w:tr>
      <w:tr w:rsidR="000B564A" w14:paraId="3F02FB83" w14:textId="77777777" w:rsidTr="0061635F">
        <w:trPr>
          <w:trHeight w:val="2525"/>
        </w:trPr>
        <w:tc>
          <w:tcPr>
            <w:tcW w:w="1483" w:type="dxa"/>
            <w:shd w:val="clear" w:color="auto" w:fill="auto"/>
          </w:tcPr>
          <w:p w14:paraId="08D3DFD1" w14:textId="77777777" w:rsidR="000B564A" w:rsidRDefault="00387161" w:rsidP="0061635F">
            <w:pPr>
              <w:pStyle w:val="a0"/>
              <w:spacing w:line="240" w:lineRule="auto"/>
              <w:ind w:firstLine="360"/>
              <w:jc w:val="right"/>
            </w:pPr>
            <w:r>
              <w:rPr>
                <w:rStyle w:val="a"/>
              </w:rPr>
              <w:t>13.7.</w:t>
            </w:r>
          </w:p>
        </w:tc>
        <w:tc>
          <w:tcPr>
            <w:tcW w:w="7373" w:type="dxa"/>
            <w:shd w:val="clear" w:color="auto" w:fill="auto"/>
          </w:tcPr>
          <w:p w14:paraId="433E1045" w14:textId="77777777" w:rsidR="000B564A" w:rsidRDefault="00387161" w:rsidP="0061635F">
            <w:pPr>
              <w:pStyle w:val="a0"/>
              <w:spacing w:line="305" w:lineRule="auto"/>
            </w:pPr>
            <w:r>
              <w:rPr>
                <w:rStyle w:val="a"/>
              </w:rPr>
              <w:t>Nel decidere in merito alla sospensione, il fornitore di servizi di piattaforma di condivisione video deve valutare, caso per caso e in modo tempestivo, diligente e obiettivo, se l’utente ha violato i termini e le condizioni e i relativi obblighi de</w:t>
            </w:r>
            <w:r>
              <w:rPr>
                <w:rStyle w:val="a"/>
              </w:rPr>
              <w:t>l servizio di cui agli articoli da 13.1 a 13.4, tenendo conto di tutti i fatti e le circostanze pertinenti che risultano dalle informazioni disponibili al fornitore di servizi di piattaforma di condivisione video.</w:t>
            </w:r>
          </w:p>
        </w:tc>
      </w:tr>
    </w:tbl>
    <w:p w14:paraId="70779F43" w14:textId="77777777" w:rsidR="000B564A" w:rsidRDefault="00387161">
      <w:pPr>
        <w:spacing w:line="1" w:lineRule="exact"/>
        <w:rPr>
          <w:sz w:val="2"/>
          <w:szCs w:val="2"/>
        </w:rPr>
      </w:pPr>
      <w:r>
        <w:br w:type="page"/>
      </w:r>
    </w:p>
    <w:p w14:paraId="27C4F5E9" w14:textId="77777777" w:rsidR="003B5668" w:rsidRPr="0061635F" w:rsidRDefault="003B5668" w:rsidP="003B5668">
      <w:pPr>
        <w:pStyle w:val="a3"/>
      </w:pPr>
      <w:r>
        <w:rPr>
          <w:rStyle w:val="a2"/>
        </w:rPr>
        <w:lastRenderedPageBreak/>
        <w:t>Parte Β</w:t>
      </w:r>
    </w:p>
    <w:p w14:paraId="664CB4E7" w14:textId="04417761"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17"/>
        <w:gridCol w:w="7128"/>
      </w:tblGrid>
      <w:tr w:rsidR="000B564A" w14:paraId="3AEBB168" w14:textId="77777777" w:rsidTr="0061635F">
        <w:trPr>
          <w:trHeight w:val="2803"/>
        </w:trPr>
        <w:tc>
          <w:tcPr>
            <w:tcW w:w="1517" w:type="dxa"/>
            <w:shd w:val="clear" w:color="auto" w:fill="auto"/>
          </w:tcPr>
          <w:p w14:paraId="3825C2E7" w14:textId="465281DC" w:rsidR="000B564A" w:rsidRDefault="00387161" w:rsidP="0061635F">
            <w:pPr>
              <w:pStyle w:val="a0"/>
              <w:spacing w:line="240" w:lineRule="auto"/>
              <w:ind w:firstLine="360"/>
              <w:jc w:val="right"/>
            </w:pPr>
            <w:r>
              <w:rPr>
                <w:rStyle w:val="a"/>
              </w:rPr>
              <w:t>13.8.</w:t>
            </w:r>
          </w:p>
        </w:tc>
        <w:tc>
          <w:tcPr>
            <w:tcW w:w="7128" w:type="dxa"/>
            <w:shd w:val="clear" w:color="auto" w:fill="auto"/>
          </w:tcPr>
          <w:p w14:paraId="1BB2F19C" w14:textId="77777777" w:rsidR="000B564A" w:rsidRDefault="00387161" w:rsidP="0061635F">
            <w:pPr>
              <w:pStyle w:val="a0"/>
              <w:spacing w:line="305" w:lineRule="auto"/>
            </w:pPr>
            <w:r>
              <w:rPr>
                <w:rStyle w:val="a"/>
              </w:rPr>
              <w:t>Nel decidere in merito alla sospensione, un fornitore di servizi di piattaforma per la condivisione di video tiene debitamente conto dei diritti e degli interessi legittimi di tutte le parti coinvolte, compresi i diritti fondamentali dei destinatari del se</w:t>
            </w:r>
            <w:r>
              <w:rPr>
                <w:rStyle w:val="a"/>
              </w:rPr>
              <w:t>rvizio, quali la libertà di espressione, la libertà e il pluralismo dei media, e altri diritti e libertà fondamentali sanciti dalla Carta dei diritti fondamentali dell'Unione europea.</w:t>
            </w:r>
          </w:p>
        </w:tc>
      </w:tr>
      <w:tr w:rsidR="000B564A" w14:paraId="78AF0D7D" w14:textId="77777777" w:rsidTr="0061635F">
        <w:trPr>
          <w:trHeight w:val="1642"/>
        </w:trPr>
        <w:tc>
          <w:tcPr>
            <w:tcW w:w="1517" w:type="dxa"/>
            <w:shd w:val="clear" w:color="auto" w:fill="auto"/>
          </w:tcPr>
          <w:p w14:paraId="7F01C469" w14:textId="77777777" w:rsidR="000B564A" w:rsidRDefault="00387161" w:rsidP="0061635F">
            <w:pPr>
              <w:pStyle w:val="a0"/>
              <w:spacing w:line="240" w:lineRule="auto"/>
              <w:ind w:firstLine="360"/>
              <w:jc w:val="right"/>
            </w:pPr>
            <w:r>
              <w:rPr>
                <w:rStyle w:val="a"/>
              </w:rPr>
              <w:t>13.9.</w:t>
            </w:r>
          </w:p>
        </w:tc>
        <w:tc>
          <w:tcPr>
            <w:tcW w:w="7128" w:type="dxa"/>
            <w:shd w:val="clear" w:color="auto" w:fill="auto"/>
          </w:tcPr>
          <w:p w14:paraId="01D8E3FD" w14:textId="77777777" w:rsidR="000B564A" w:rsidRDefault="00387161" w:rsidP="0061635F">
            <w:pPr>
              <w:pStyle w:val="a0"/>
              <w:spacing w:line="305" w:lineRule="auto"/>
            </w:pPr>
            <w:r>
              <w:rPr>
                <w:rStyle w:val="a"/>
              </w:rPr>
              <w:t>Gli articoli 13.6, 13.7 e 13.8 si applicano solo nella misura in cui le conseguenze per l’utente non sono contemplate dalle misure adottate a norma dell’articolo 23 e dell’articolo 35, paragrafo 1, lettera b), del regolamento (UE) 2022/2065 (regolamento su</w:t>
            </w:r>
            <w:r>
              <w:rPr>
                <w:rStyle w:val="a"/>
              </w:rPr>
              <w:t>i servizi digitali).</w:t>
            </w:r>
          </w:p>
        </w:tc>
      </w:tr>
      <w:tr w:rsidR="000B564A" w14:paraId="3F277F1F" w14:textId="77777777" w:rsidTr="0061635F">
        <w:trPr>
          <w:trHeight w:val="1344"/>
        </w:trPr>
        <w:tc>
          <w:tcPr>
            <w:tcW w:w="1517" w:type="dxa"/>
            <w:shd w:val="clear" w:color="auto" w:fill="auto"/>
          </w:tcPr>
          <w:p w14:paraId="6EA57789" w14:textId="77777777" w:rsidR="000B564A" w:rsidRDefault="000B564A" w:rsidP="0061635F">
            <w:pPr>
              <w:jc w:val="right"/>
              <w:rPr>
                <w:sz w:val="10"/>
                <w:szCs w:val="10"/>
              </w:rPr>
            </w:pPr>
          </w:p>
        </w:tc>
        <w:tc>
          <w:tcPr>
            <w:tcW w:w="7128" w:type="dxa"/>
            <w:shd w:val="clear" w:color="auto" w:fill="auto"/>
          </w:tcPr>
          <w:p w14:paraId="5CE7AEBD" w14:textId="77777777" w:rsidR="000B564A" w:rsidRDefault="00387161" w:rsidP="0061635F">
            <w:pPr>
              <w:pStyle w:val="a0"/>
              <w:spacing w:line="240" w:lineRule="auto"/>
              <w:rPr>
                <w:sz w:val="34"/>
                <w:szCs w:val="34"/>
              </w:rPr>
            </w:pPr>
            <w:r>
              <w:rPr>
                <w:rStyle w:val="a"/>
                <w:rFonts w:ascii="Times New Roman" w:hAnsi="Times New Roman"/>
                <w:color w:val="371403"/>
                <w:sz w:val="34"/>
              </w:rPr>
              <w:t>Comunicazioni commerciali audiovisive commercializzate, vendute o organizzate dal servizio di piattaforma di condivisione video</w:t>
            </w:r>
          </w:p>
        </w:tc>
      </w:tr>
      <w:tr w:rsidR="000B564A" w14:paraId="2C2D41B2" w14:textId="77777777" w:rsidTr="0061635F">
        <w:trPr>
          <w:trHeight w:val="2928"/>
        </w:trPr>
        <w:tc>
          <w:tcPr>
            <w:tcW w:w="1517" w:type="dxa"/>
            <w:shd w:val="clear" w:color="auto" w:fill="auto"/>
          </w:tcPr>
          <w:p w14:paraId="6944A8C4" w14:textId="77777777" w:rsidR="000B564A" w:rsidRDefault="00387161" w:rsidP="0061635F">
            <w:pPr>
              <w:pStyle w:val="a0"/>
              <w:spacing w:line="240" w:lineRule="auto"/>
              <w:ind w:firstLine="360"/>
              <w:jc w:val="right"/>
            </w:pPr>
            <w:r>
              <w:rPr>
                <w:rStyle w:val="a"/>
              </w:rPr>
              <w:t>13.10.</w:t>
            </w:r>
          </w:p>
        </w:tc>
        <w:tc>
          <w:tcPr>
            <w:tcW w:w="7128" w:type="dxa"/>
            <w:shd w:val="clear" w:color="auto" w:fill="auto"/>
          </w:tcPr>
          <w:p w14:paraId="0A0B659C" w14:textId="77777777" w:rsidR="000B564A" w:rsidRDefault="00387161" w:rsidP="0061635F">
            <w:pPr>
              <w:pStyle w:val="a0"/>
              <w:spacing w:line="305" w:lineRule="auto"/>
            </w:pPr>
            <w:r>
              <w:rPr>
                <w:rStyle w:val="a"/>
              </w:rPr>
              <w:t>I fornitori di servizi di piattaforma di condivisione di video non commercializzano, vendono o organizzano:</w:t>
            </w:r>
          </w:p>
          <w:p w14:paraId="7245D58E" w14:textId="77777777" w:rsidR="000B564A" w:rsidRDefault="00387161" w:rsidP="0061635F">
            <w:pPr>
              <w:pStyle w:val="a0"/>
              <w:numPr>
                <w:ilvl w:val="0"/>
                <w:numId w:val="23"/>
              </w:numPr>
              <w:tabs>
                <w:tab w:val="left" w:pos="326"/>
              </w:tabs>
              <w:spacing w:line="305" w:lineRule="auto"/>
              <w:ind w:left="360" w:hanging="360"/>
            </w:pPr>
            <w:r>
              <w:rPr>
                <w:rStyle w:val="a"/>
              </w:rPr>
              <w:t>comunicazioni commerciali audiovisive dannose per il pubblico generale ai sensi del presente codice,</w:t>
            </w:r>
          </w:p>
          <w:p w14:paraId="7C1E9827" w14:textId="77777777" w:rsidR="000B564A" w:rsidRDefault="00387161" w:rsidP="0061635F">
            <w:pPr>
              <w:pStyle w:val="a0"/>
              <w:numPr>
                <w:ilvl w:val="0"/>
                <w:numId w:val="23"/>
              </w:numPr>
              <w:tabs>
                <w:tab w:val="left" w:pos="326"/>
              </w:tabs>
              <w:spacing w:line="305" w:lineRule="auto"/>
              <w:ind w:left="360" w:hanging="360"/>
            </w:pPr>
            <w:r>
              <w:rPr>
                <w:rStyle w:val="a"/>
              </w:rPr>
              <w:t>comunicazioni commerciali audiovisive dannose p</w:t>
            </w:r>
            <w:r>
              <w:rPr>
                <w:rStyle w:val="a"/>
              </w:rPr>
              <w:t>er i minori ai sensi del presente codice, o</w:t>
            </w:r>
          </w:p>
          <w:p w14:paraId="3CBFFBD7" w14:textId="77777777" w:rsidR="000B564A" w:rsidRDefault="00387161" w:rsidP="0061635F">
            <w:pPr>
              <w:pStyle w:val="a0"/>
              <w:numPr>
                <w:ilvl w:val="0"/>
                <w:numId w:val="23"/>
              </w:numPr>
              <w:tabs>
                <w:tab w:val="left" w:pos="326"/>
              </w:tabs>
              <w:spacing w:line="305" w:lineRule="auto"/>
              <w:ind w:left="360" w:hanging="360"/>
            </w:pPr>
            <w:r>
              <w:rPr>
                <w:rStyle w:val="a"/>
              </w:rPr>
              <w:t>comunicazioni commerciali audiovisive ristrette ai sensi del presente codice.</w:t>
            </w:r>
          </w:p>
        </w:tc>
      </w:tr>
      <w:tr w:rsidR="000B564A" w14:paraId="0E3DB25C" w14:textId="77777777" w:rsidTr="0061635F">
        <w:trPr>
          <w:trHeight w:val="1958"/>
        </w:trPr>
        <w:tc>
          <w:tcPr>
            <w:tcW w:w="1517" w:type="dxa"/>
            <w:shd w:val="clear" w:color="auto" w:fill="auto"/>
          </w:tcPr>
          <w:p w14:paraId="5F3E144B" w14:textId="77777777" w:rsidR="000B564A" w:rsidRDefault="00387161" w:rsidP="0061635F">
            <w:pPr>
              <w:pStyle w:val="a0"/>
              <w:spacing w:line="240" w:lineRule="auto"/>
              <w:ind w:firstLine="360"/>
              <w:jc w:val="right"/>
            </w:pPr>
            <w:r>
              <w:rPr>
                <w:rStyle w:val="a"/>
              </w:rPr>
              <w:t>13.11.</w:t>
            </w:r>
          </w:p>
        </w:tc>
        <w:tc>
          <w:tcPr>
            <w:tcW w:w="7128" w:type="dxa"/>
            <w:shd w:val="clear" w:color="auto" w:fill="auto"/>
          </w:tcPr>
          <w:p w14:paraId="6B9D57C9" w14:textId="77777777" w:rsidR="000B564A" w:rsidRDefault="00387161" w:rsidP="0061635F">
            <w:pPr>
              <w:pStyle w:val="a0"/>
              <w:spacing w:line="305" w:lineRule="auto"/>
            </w:pPr>
            <w:r>
              <w:rPr>
                <w:rStyle w:val="a"/>
              </w:rPr>
              <w:t>Nel caso di comunicazioni commerciali audiovisive commercializzate, vendute o organizzate da tale fornitore di servizi di piattaforma di condivisione video, un fornitore di servizi di piattaforma di condivisione video garantisce che le comunicazioni commer</w:t>
            </w:r>
            <w:r>
              <w:rPr>
                <w:rStyle w:val="a"/>
              </w:rPr>
              <w:t>ciali audiovisive siano facilmente riconoscibili come tali.</w:t>
            </w:r>
          </w:p>
        </w:tc>
      </w:tr>
      <w:tr w:rsidR="000B564A" w14:paraId="0219555C" w14:textId="77777777" w:rsidTr="0061635F">
        <w:trPr>
          <w:trHeight w:val="3336"/>
        </w:trPr>
        <w:tc>
          <w:tcPr>
            <w:tcW w:w="1517" w:type="dxa"/>
            <w:shd w:val="clear" w:color="auto" w:fill="auto"/>
          </w:tcPr>
          <w:p w14:paraId="6FF01C1B" w14:textId="77777777" w:rsidR="000B564A" w:rsidRDefault="00387161" w:rsidP="0061635F">
            <w:pPr>
              <w:pStyle w:val="a0"/>
              <w:spacing w:line="240" w:lineRule="auto"/>
              <w:ind w:firstLine="360"/>
              <w:jc w:val="right"/>
            </w:pPr>
            <w:r>
              <w:rPr>
                <w:rStyle w:val="a"/>
              </w:rPr>
              <w:t>13.12.</w:t>
            </w:r>
          </w:p>
        </w:tc>
        <w:tc>
          <w:tcPr>
            <w:tcW w:w="7128" w:type="dxa"/>
            <w:shd w:val="clear" w:color="auto" w:fill="auto"/>
          </w:tcPr>
          <w:p w14:paraId="697329D9" w14:textId="77777777" w:rsidR="000B564A" w:rsidRDefault="00387161" w:rsidP="0061635F">
            <w:pPr>
              <w:pStyle w:val="a0"/>
              <w:spacing w:line="305" w:lineRule="auto"/>
            </w:pPr>
            <w:r>
              <w:rPr>
                <w:rStyle w:val="a"/>
              </w:rPr>
              <w:t>Un fornitore di servizi di piattaforma di condivisione video non commercializza, vende o organizza comunicazioni commerciali audiovisive riparate quali definite nel presente codice né incl</w:t>
            </w:r>
            <w:r>
              <w:rPr>
                <w:rStyle w:val="a"/>
              </w:rPr>
              <w:t>ude nelle comunicazioni commerciali audiovisive l'uso di tecniche subliminali ai sensi del presente codice.</w:t>
            </w:r>
          </w:p>
        </w:tc>
      </w:tr>
    </w:tbl>
    <w:p w14:paraId="20EC50A3" w14:textId="77777777" w:rsidR="000B564A" w:rsidRDefault="00387161">
      <w:pPr>
        <w:spacing w:line="1" w:lineRule="exact"/>
        <w:rPr>
          <w:sz w:val="2"/>
          <w:szCs w:val="2"/>
        </w:rPr>
      </w:pPr>
      <w:r>
        <w:br w:type="page"/>
      </w:r>
    </w:p>
    <w:p w14:paraId="5F11F806" w14:textId="77777777" w:rsidR="003B5668" w:rsidRPr="0061635F" w:rsidRDefault="003B5668" w:rsidP="003B5668">
      <w:pPr>
        <w:pStyle w:val="a3"/>
      </w:pPr>
      <w:r>
        <w:rPr>
          <w:rStyle w:val="a2"/>
        </w:rPr>
        <w:lastRenderedPageBreak/>
        <w:t>Parte Β</w:t>
      </w:r>
    </w:p>
    <w:p w14:paraId="73A6BF9E" w14:textId="30A23491"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286"/>
        <w:gridCol w:w="7378"/>
      </w:tblGrid>
      <w:tr w:rsidR="000B564A" w14:paraId="0C67C581" w14:textId="77777777" w:rsidTr="0061635F">
        <w:trPr>
          <w:trHeight w:val="408"/>
        </w:trPr>
        <w:tc>
          <w:tcPr>
            <w:tcW w:w="1286" w:type="dxa"/>
            <w:shd w:val="clear" w:color="auto" w:fill="auto"/>
          </w:tcPr>
          <w:p w14:paraId="24DE491F" w14:textId="5E8D73F7" w:rsidR="000B564A" w:rsidRDefault="000B564A" w:rsidP="0061635F">
            <w:pPr>
              <w:jc w:val="right"/>
              <w:rPr>
                <w:sz w:val="10"/>
                <w:szCs w:val="10"/>
              </w:rPr>
            </w:pPr>
          </w:p>
        </w:tc>
        <w:tc>
          <w:tcPr>
            <w:tcW w:w="7378" w:type="dxa"/>
            <w:shd w:val="clear" w:color="auto" w:fill="auto"/>
          </w:tcPr>
          <w:p w14:paraId="7EA7F4D0" w14:textId="77777777" w:rsidR="000B564A" w:rsidRDefault="00387161" w:rsidP="003B5668">
            <w:pPr>
              <w:pStyle w:val="a0"/>
              <w:spacing w:line="240" w:lineRule="auto"/>
              <w:rPr>
                <w:sz w:val="34"/>
                <w:szCs w:val="34"/>
              </w:rPr>
            </w:pPr>
            <w:r>
              <w:rPr>
                <w:rStyle w:val="a"/>
                <w:rFonts w:ascii="Times New Roman" w:hAnsi="Times New Roman"/>
                <w:color w:val="371403"/>
                <w:sz w:val="34"/>
              </w:rPr>
              <w:t>Alcool</w:t>
            </w:r>
          </w:p>
        </w:tc>
      </w:tr>
      <w:tr w:rsidR="000B564A" w14:paraId="35C7526E" w14:textId="77777777" w:rsidTr="0061635F">
        <w:trPr>
          <w:trHeight w:val="2837"/>
        </w:trPr>
        <w:tc>
          <w:tcPr>
            <w:tcW w:w="1286" w:type="dxa"/>
            <w:shd w:val="clear" w:color="auto" w:fill="auto"/>
          </w:tcPr>
          <w:p w14:paraId="041095BF" w14:textId="77777777" w:rsidR="000B564A" w:rsidRDefault="00387161" w:rsidP="0061635F">
            <w:pPr>
              <w:pStyle w:val="a0"/>
              <w:spacing w:line="240" w:lineRule="auto"/>
              <w:ind w:firstLine="360"/>
              <w:jc w:val="right"/>
            </w:pPr>
            <w:r>
              <w:rPr>
                <w:rStyle w:val="a"/>
              </w:rPr>
              <w:t>13.13.</w:t>
            </w:r>
          </w:p>
        </w:tc>
        <w:tc>
          <w:tcPr>
            <w:tcW w:w="7378" w:type="dxa"/>
            <w:shd w:val="clear" w:color="auto" w:fill="auto"/>
          </w:tcPr>
          <w:p w14:paraId="0B4D767D" w14:textId="77777777" w:rsidR="000B564A" w:rsidRDefault="00387161" w:rsidP="0061635F">
            <w:pPr>
              <w:pStyle w:val="a0"/>
              <w:spacing w:line="305" w:lineRule="auto"/>
            </w:pPr>
            <w:r>
              <w:rPr>
                <w:rStyle w:val="a"/>
              </w:rPr>
              <w:t>Il fornitore di servizi di piattaforma di condivisione video non è obbligato a commercializzare, vendere o organizzare, e (nel caso di comunicazioni commerciali audiovisive non commercializzate, vendute o organizzate da lui) non è obbligato a precludere le</w:t>
            </w:r>
            <w:r>
              <w:rPr>
                <w:rStyle w:val="a"/>
              </w:rPr>
              <w:t xml:space="preserve"> comunicazioni commerciali audiovisive per l'alcool, a condizione che tali contenuti non possano essere normalmente visti dai bambini e che ciò sia ottenuto utilizzando misure appropriate per raggiungere tali risultati, come la classificazione dei contenut</w:t>
            </w:r>
            <w:r>
              <w:rPr>
                <w:rStyle w:val="a"/>
              </w:rPr>
              <w:t>i, la garanzia dell'età e i controlli parentali.</w:t>
            </w:r>
          </w:p>
        </w:tc>
      </w:tr>
      <w:tr w:rsidR="000B564A" w14:paraId="0E4B430B" w14:textId="77777777" w:rsidTr="0061635F">
        <w:trPr>
          <w:trHeight w:val="1008"/>
        </w:trPr>
        <w:tc>
          <w:tcPr>
            <w:tcW w:w="1286" w:type="dxa"/>
            <w:shd w:val="clear" w:color="auto" w:fill="auto"/>
          </w:tcPr>
          <w:p w14:paraId="3AB22891" w14:textId="77777777" w:rsidR="000B564A" w:rsidRDefault="000B564A" w:rsidP="0061635F">
            <w:pPr>
              <w:jc w:val="right"/>
              <w:rPr>
                <w:sz w:val="10"/>
                <w:szCs w:val="10"/>
              </w:rPr>
            </w:pPr>
          </w:p>
        </w:tc>
        <w:tc>
          <w:tcPr>
            <w:tcW w:w="7378" w:type="dxa"/>
            <w:shd w:val="clear" w:color="auto" w:fill="auto"/>
          </w:tcPr>
          <w:p w14:paraId="5FCB1E03" w14:textId="77777777" w:rsidR="000B564A" w:rsidRDefault="00387161" w:rsidP="0061635F">
            <w:pPr>
              <w:pStyle w:val="a0"/>
              <w:spacing w:line="240" w:lineRule="auto"/>
              <w:rPr>
                <w:sz w:val="34"/>
                <w:szCs w:val="34"/>
              </w:rPr>
            </w:pPr>
            <w:r>
              <w:rPr>
                <w:rStyle w:val="a"/>
                <w:rFonts w:ascii="Times New Roman" w:hAnsi="Times New Roman"/>
                <w:color w:val="371403"/>
                <w:sz w:val="34"/>
              </w:rPr>
              <w:t>Dichiarazione di comunicazioni commerciali audiovisive per video generati dagli utenti</w:t>
            </w:r>
          </w:p>
        </w:tc>
      </w:tr>
      <w:tr w:rsidR="000B564A" w14:paraId="44B085D8" w14:textId="77777777" w:rsidTr="0061635F">
        <w:trPr>
          <w:trHeight w:val="1747"/>
        </w:trPr>
        <w:tc>
          <w:tcPr>
            <w:tcW w:w="1286" w:type="dxa"/>
            <w:shd w:val="clear" w:color="auto" w:fill="auto"/>
          </w:tcPr>
          <w:p w14:paraId="7857AA53" w14:textId="77777777" w:rsidR="000B564A" w:rsidRDefault="00387161" w:rsidP="0061635F">
            <w:pPr>
              <w:pStyle w:val="a0"/>
              <w:spacing w:line="240" w:lineRule="auto"/>
              <w:ind w:firstLine="360"/>
              <w:jc w:val="right"/>
            </w:pPr>
            <w:r>
              <w:rPr>
                <w:rStyle w:val="a"/>
              </w:rPr>
              <w:t>13.14.</w:t>
            </w:r>
          </w:p>
        </w:tc>
        <w:tc>
          <w:tcPr>
            <w:tcW w:w="7378" w:type="dxa"/>
            <w:shd w:val="clear" w:color="auto" w:fill="auto"/>
          </w:tcPr>
          <w:p w14:paraId="562E2E3C" w14:textId="77777777" w:rsidR="000B564A" w:rsidRDefault="00387161" w:rsidP="0061635F">
            <w:pPr>
              <w:pStyle w:val="a0"/>
            </w:pPr>
            <w:r>
              <w:rPr>
                <w:rStyle w:val="a"/>
              </w:rPr>
              <w:t>Un fornitore di servizi di piattaforma di condivisione video predispone di una funzionalità che consenta agli utenti che caricano video generati dagli utenti di dichiarare se tali contenuti video contengono comunicazioni commerciali audiovisive, nella misu</w:t>
            </w:r>
            <w:r>
              <w:rPr>
                <w:rStyle w:val="a"/>
              </w:rPr>
              <w:t>ra in cui gli utenti sono a conoscenza o si può ragionevolmente prevedere che lo siano.</w:t>
            </w:r>
          </w:p>
        </w:tc>
      </w:tr>
      <w:tr w:rsidR="000B564A" w14:paraId="269FC2B3" w14:textId="77777777" w:rsidTr="0061635F">
        <w:trPr>
          <w:trHeight w:val="2966"/>
        </w:trPr>
        <w:tc>
          <w:tcPr>
            <w:tcW w:w="1286" w:type="dxa"/>
            <w:shd w:val="clear" w:color="auto" w:fill="auto"/>
          </w:tcPr>
          <w:p w14:paraId="430B8556" w14:textId="77777777" w:rsidR="000B564A" w:rsidRDefault="00387161" w:rsidP="0061635F">
            <w:pPr>
              <w:pStyle w:val="a0"/>
              <w:spacing w:line="240" w:lineRule="auto"/>
              <w:ind w:firstLine="360"/>
              <w:jc w:val="right"/>
            </w:pPr>
            <w:r>
              <w:rPr>
                <w:rStyle w:val="a"/>
              </w:rPr>
              <w:t>13.15.</w:t>
            </w:r>
          </w:p>
        </w:tc>
        <w:tc>
          <w:tcPr>
            <w:tcW w:w="7378" w:type="dxa"/>
            <w:shd w:val="clear" w:color="auto" w:fill="auto"/>
          </w:tcPr>
          <w:p w14:paraId="2C07143A" w14:textId="77777777" w:rsidR="000B564A" w:rsidRDefault="00387161" w:rsidP="0061635F">
            <w:pPr>
              <w:pStyle w:val="a0"/>
            </w:pPr>
            <w:r>
              <w:rPr>
                <w:rStyle w:val="a"/>
              </w:rPr>
              <w:t>Se un utente ha dichiarato che un video generato dall'utente contiene comunicazioni commerciali audiovisive o se il fornitore di servizi di piattaforma di condi</w:t>
            </w:r>
            <w:r>
              <w:rPr>
                <w:rStyle w:val="a"/>
              </w:rPr>
              <w:t>visione video è a conoscenza di tale fatto, il fornitore di servizi di piattaforma di condivisione video deve garantire che gli utenti del servizio siano chiaramente informati della dichiarazione o del fatto che il video generato dall'utente contiene comun</w:t>
            </w:r>
            <w:r>
              <w:rPr>
                <w:rStyle w:val="a"/>
              </w:rPr>
              <w:t>icazioni commerciali audiovisive in modo trasparente per gli utenti del servizio.</w:t>
            </w:r>
          </w:p>
        </w:tc>
      </w:tr>
      <w:tr w:rsidR="000B564A" w14:paraId="4D663D19" w14:textId="77777777" w:rsidTr="0061635F">
        <w:trPr>
          <w:trHeight w:val="970"/>
        </w:trPr>
        <w:tc>
          <w:tcPr>
            <w:tcW w:w="1286" w:type="dxa"/>
            <w:shd w:val="clear" w:color="auto" w:fill="auto"/>
          </w:tcPr>
          <w:p w14:paraId="59FD0765" w14:textId="77777777" w:rsidR="000B564A" w:rsidRDefault="00387161" w:rsidP="0061635F">
            <w:pPr>
              <w:pStyle w:val="a0"/>
              <w:spacing w:line="240" w:lineRule="auto"/>
              <w:ind w:firstLine="360"/>
              <w:jc w:val="right"/>
              <w:rPr>
                <w:sz w:val="50"/>
                <w:szCs w:val="50"/>
              </w:rPr>
            </w:pPr>
            <w:r>
              <w:rPr>
                <w:rStyle w:val="a"/>
                <w:rFonts w:ascii="Times New Roman" w:hAnsi="Times New Roman"/>
                <w:color w:val="371403"/>
                <w:sz w:val="50"/>
              </w:rPr>
              <w:t>14.</w:t>
            </w:r>
          </w:p>
        </w:tc>
        <w:tc>
          <w:tcPr>
            <w:tcW w:w="7378" w:type="dxa"/>
            <w:shd w:val="clear" w:color="auto" w:fill="auto"/>
          </w:tcPr>
          <w:p w14:paraId="5B119AA3" w14:textId="77777777" w:rsidR="000B564A" w:rsidRDefault="00387161" w:rsidP="0061635F">
            <w:pPr>
              <w:pStyle w:val="a0"/>
              <w:spacing w:line="240" w:lineRule="auto"/>
              <w:rPr>
                <w:sz w:val="50"/>
                <w:szCs w:val="50"/>
              </w:rPr>
            </w:pPr>
            <w:r>
              <w:rPr>
                <w:rStyle w:val="a"/>
                <w:rFonts w:ascii="Times New Roman" w:hAnsi="Times New Roman"/>
                <w:color w:val="371403"/>
                <w:sz w:val="50"/>
              </w:rPr>
              <w:t>Controlli parentali</w:t>
            </w:r>
          </w:p>
        </w:tc>
      </w:tr>
      <w:tr w:rsidR="000B564A" w14:paraId="166233D3" w14:textId="77777777" w:rsidTr="0061635F">
        <w:trPr>
          <w:trHeight w:val="2117"/>
        </w:trPr>
        <w:tc>
          <w:tcPr>
            <w:tcW w:w="1286" w:type="dxa"/>
            <w:shd w:val="clear" w:color="auto" w:fill="auto"/>
          </w:tcPr>
          <w:p w14:paraId="6642D8C6" w14:textId="77777777" w:rsidR="000B564A" w:rsidRDefault="00387161" w:rsidP="0061635F">
            <w:pPr>
              <w:pStyle w:val="a0"/>
              <w:spacing w:line="240" w:lineRule="auto"/>
              <w:ind w:firstLine="360"/>
              <w:jc w:val="right"/>
            </w:pPr>
            <w:r>
              <w:rPr>
                <w:rStyle w:val="a"/>
              </w:rPr>
              <w:t>14.1.</w:t>
            </w:r>
          </w:p>
        </w:tc>
        <w:tc>
          <w:tcPr>
            <w:tcW w:w="7378" w:type="dxa"/>
            <w:shd w:val="clear" w:color="auto" w:fill="auto"/>
          </w:tcPr>
          <w:p w14:paraId="2D8304F7" w14:textId="77777777" w:rsidR="000B564A" w:rsidRDefault="00387161" w:rsidP="0061635F">
            <w:pPr>
              <w:pStyle w:val="a0"/>
            </w:pPr>
            <w:r>
              <w:rPr>
                <w:rStyle w:val="a"/>
              </w:rPr>
              <w:t>Un fornitore di servizi di piattaforma di condivisione video i cui termini di servizio consentono l'utilizzo di utenti di età inferiore ai 16 anni (ossia 15 e meno) deve prevedere sistemi di controllo parentale sotto il controllo dell'utente finale per qua</w:t>
            </w:r>
            <w:r>
              <w:rPr>
                <w:rStyle w:val="a"/>
              </w:rPr>
              <w:t>nto riguarda i contenuti video e le comunicazioni commerciali audiovisive che possono compromettere lo sviluppo fisico, mentale o morale dei bambini.</w:t>
            </w:r>
          </w:p>
        </w:tc>
      </w:tr>
      <w:tr w:rsidR="000B564A" w14:paraId="06EEEF51" w14:textId="77777777" w:rsidTr="0061635F">
        <w:trPr>
          <w:trHeight w:val="3283"/>
        </w:trPr>
        <w:tc>
          <w:tcPr>
            <w:tcW w:w="1286" w:type="dxa"/>
            <w:shd w:val="clear" w:color="auto" w:fill="auto"/>
          </w:tcPr>
          <w:p w14:paraId="506AF30D" w14:textId="77777777" w:rsidR="000B564A" w:rsidRDefault="00387161" w:rsidP="0061635F">
            <w:pPr>
              <w:pStyle w:val="a0"/>
              <w:spacing w:line="240" w:lineRule="auto"/>
              <w:ind w:firstLine="360"/>
              <w:jc w:val="right"/>
            </w:pPr>
            <w:r>
              <w:rPr>
                <w:rStyle w:val="a"/>
              </w:rPr>
              <w:t>14.2.</w:t>
            </w:r>
          </w:p>
        </w:tc>
        <w:tc>
          <w:tcPr>
            <w:tcW w:w="7378" w:type="dxa"/>
            <w:shd w:val="clear" w:color="auto" w:fill="auto"/>
          </w:tcPr>
          <w:p w14:paraId="31FB2BEA" w14:textId="77777777" w:rsidR="000B564A" w:rsidRDefault="00387161" w:rsidP="0061635F">
            <w:pPr>
              <w:pStyle w:val="a0"/>
              <w:spacing w:line="305" w:lineRule="auto"/>
            </w:pPr>
            <w:r>
              <w:rPr>
                <w:rStyle w:val="a"/>
              </w:rPr>
              <w:t>I sistemi di controllo parentale assistono i genitori o i tutori nell'esercizio del loro giudizio su come proteggere al meglio lo sviluppo fisico, mentale e morale dei loro figli da contenuti video e comunicazioni commerciali audiovisive.</w:t>
            </w:r>
          </w:p>
          <w:p w14:paraId="0BD082F5" w14:textId="77777777" w:rsidR="000B564A" w:rsidRDefault="00387161" w:rsidP="0061635F">
            <w:pPr>
              <w:pStyle w:val="a0"/>
              <w:spacing w:line="305" w:lineRule="auto"/>
            </w:pPr>
            <w:r>
              <w:rPr>
                <w:rStyle w:val="a"/>
              </w:rPr>
              <w:t>Tali sistemi svol</w:t>
            </w:r>
            <w:r>
              <w:rPr>
                <w:rStyle w:val="a"/>
              </w:rPr>
              <w:t>gono almeno le seguenti funzioni: -</w:t>
            </w:r>
          </w:p>
          <w:p w14:paraId="593CA767" w14:textId="5D3773EB" w:rsidR="000B564A" w:rsidRDefault="00387161" w:rsidP="0061635F">
            <w:pPr>
              <w:pStyle w:val="a0"/>
              <w:ind w:left="360" w:hanging="360"/>
            </w:pPr>
            <w:r>
              <w:rPr>
                <w:rStyle w:val="a"/>
              </w:rPr>
              <w:t xml:space="preserve">a. </w:t>
            </w:r>
            <w:r>
              <w:rPr>
                <w:rStyle w:val="a"/>
              </w:rPr>
              <w:tab/>
              <w:t>consentire ai genitori o ai tutori di limitare a un minore la possibilità di visualizzare contenuti video caricati o condivisi da utenti sconosciuti al minore;</w:t>
            </w:r>
          </w:p>
        </w:tc>
      </w:tr>
    </w:tbl>
    <w:p w14:paraId="175FA230" w14:textId="77777777" w:rsidR="000B564A" w:rsidRDefault="00387161">
      <w:pPr>
        <w:spacing w:line="1" w:lineRule="exact"/>
        <w:rPr>
          <w:sz w:val="2"/>
          <w:szCs w:val="2"/>
        </w:rPr>
      </w:pPr>
      <w:r>
        <w:br w:type="page"/>
      </w:r>
    </w:p>
    <w:p w14:paraId="2E2FAE91" w14:textId="77777777" w:rsidR="003B5668" w:rsidRPr="0061635F" w:rsidRDefault="003B5668" w:rsidP="003B5668">
      <w:pPr>
        <w:pStyle w:val="a3"/>
      </w:pPr>
      <w:r>
        <w:rPr>
          <w:rStyle w:val="a2"/>
        </w:rPr>
        <w:lastRenderedPageBreak/>
        <w:t>Parte Β</w:t>
      </w:r>
    </w:p>
    <w:p w14:paraId="507EDEA1" w14:textId="5E65453E"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162"/>
        <w:gridCol w:w="7186"/>
      </w:tblGrid>
      <w:tr w:rsidR="000B564A" w14:paraId="428EF87F" w14:textId="77777777" w:rsidTr="003B5668">
        <w:trPr>
          <w:trHeight w:val="3440"/>
        </w:trPr>
        <w:tc>
          <w:tcPr>
            <w:tcW w:w="1162" w:type="dxa"/>
            <w:shd w:val="clear" w:color="auto" w:fill="auto"/>
          </w:tcPr>
          <w:p w14:paraId="4ADDC1E9" w14:textId="59C75E70" w:rsidR="000B564A" w:rsidRDefault="000B564A" w:rsidP="0061635F">
            <w:pPr>
              <w:jc w:val="right"/>
              <w:rPr>
                <w:sz w:val="10"/>
                <w:szCs w:val="10"/>
              </w:rPr>
            </w:pPr>
          </w:p>
        </w:tc>
        <w:tc>
          <w:tcPr>
            <w:tcW w:w="7186" w:type="dxa"/>
            <w:shd w:val="clear" w:color="auto" w:fill="auto"/>
          </w:tcPr>
          <w:p w14:paraId="3864E382" w14:textId="77777777" w:rsidR="000B564A" w:rsidRDefault="00387161" w:rsidP="0061635F">
            <w:pPr>
              <w:pStyle w:val="a0"/>
              <w:numPr>
                <w:ilvl w:val="0"/>
                <w:numId w:val="24"/>
              </w:numPr>
              <w:tabs>
                <w:tab w:val="left" w:pos="471"/>
              </w:tabs>
              <w:ind w:left="360" w:hanging="360"/>
            </w:pPr>
            <w:r>
              <w:rPr>
                <w:rStyle w:val="a"/>
              </w:rPr>
              <w:t>consentire ai genitori o ai tutori di limitare la visione di contenuti video caricati o condivisi dal minore da parte di utenti sconosciuti al minore;</w:t>
            </w:r>
          </w:p>
          <w:p w14:paraId="1178C03B" w14:textId="77777777" w:rsidR="000B564A" w:rsidRDefault="00387161" w:rsidP="0061635F">
            <w:pPr>
              <w:pStyle w:val="a0"/>
              <w:numPr>
                <w:ilvl w:val="0"/>
                <w:numId w:val="24"/>
              </w:numPr>
              <w:tabs>
                <w:tab w:val="left" w:pos="471"/>
              </w:tabs>
              <w:ind w:left="360" w:hanging="360"/>
            </w:pPr>
            <w:r>
              <w:rPr>
                <w:rStyle w:val="a"/>
              </w:rPr>
              <w:t>dare ai genitori o ai tutori la possibilità di limitare a un minore la possibilità di visualizzare conten</w:t>
            </w:r>
            <w:r>
              <w:rPr>
                <w:rStyle w:val="a"/>
              </w:rPr>
              <w:t>uti video o comunicazioni commerciali audiovisive sulla base di termini linguistici contenuti nella descrizione del video o della comunicazione commerciale o sulla base di metadati relativi alla comunicazione video o commerciale; e</w:t>
            </w:r>
          </w:p>
          <w:p w14:paraId="60734E48" w14:textId="77777777" w:rsidR="000B564A" w:rsidRDefault="00387161" w:rsidP="0061635F">
            <w:pPr>
              <w:pStyle w:val="a0"/>
              <w:numPr>
                <w:ilvl w:val="0"/>
                <w:numId w:val="24"/>
              </w:numPr>
              <w:tabs>
                <w:tab w:val="left" w:pos="471"/>
              </w:tabs>
              <w:spacing w:line="305" w:lineRule="auto"/>
              <w:ind w:left="360" w:hanging="360"/>
            </w:pPr>
            <w:r>
              <w:rPr>
                <w:rStyle w:val="a"/>
              </w:rPr>
              <w:t>consentire ai genitori o</w:t>
            </w:r>
            <w:r>
              <w:rPr>
                <w:rStyle w:val="a"/>
              </w:rPr>
              <w:t xml:space="preserve"> ai tutori di stabilire limiti di tempo per la visione di contenuti video.</w:t>
            </w:r>
          </w:p>
        </w:tc>
      </w:tr>
      <w:tr w:rsidR="000B564A" w14:paraId="157E1188" w14:textId="77777777" w:rsidTr="0061635F">
        <w:trPr>
          <w:trHeight w:val="1181"/>
        </w:trPr>
        <w:tc>
          <w:tcPr>
            <w:tcW w:w="1162" w:type="dxa"/>
            <w:shd w:val="clear" w:color="auto" w:fill="auto"/>
          </w:tcPr>
          <w:p w14:paraId="01DFFFE6" w14:textId="77777777" w:rsidR="000B564A" w:rsidRDefault="00387161" w:rsidP="0061635F">
            <w:pPr>
              <w:pStyle w:val="a0"/>
              <w:spacing w:line="240" w:lineRule="auto"/>
              <w:ind w:firstLine="360"/>
              <w:jc w:val="right"/>
            </w:pPr>
            <w:r>
              <w:rPr>
                <w:rStyle w:val="a"/>
              </w:rPr>
              <w:t>14.3.</w:t>
            </w:r>
          </w:p>
        </w:tc>
        <w:tc>
          <w:tcPr>
            <w:tcW w:w="7186" w:type="dxa"/>
            <w:shd w:val="clear" w:color="auto" w:fill="auto"/>
          </w:tcPr>
          <w:p w14:paraId="0968D347" w14:textId="77777777" w:rsidR="000B564A" w:rsidRDefault="00387161" w:rsidP="0061635F">
            <w:pPr>
              <w:pStyle w:val="a0"/>
            </w:pPr>
            <w:r>
              <w:rPr>
                <w:rStyle w:val="a"/>
              </w:rPr>
              <w:t>Un fornitore di servizi di piattaforma di condivisione video fornisce informazioni che spieghino agli utenti, compresi i minori, il funzionamento dei sistemi di controllo parentale.</w:t>
            </w:r>
          </w:p>
        </w:tc>
      </w:tr>
      <w:tr w:rsidR="000B564A" w14:paraId="7F6D2A3C" w14:textId="77777777" w:rsidTr="0061635F">
        <w:trPr>
          <w:trHeight w:val="1238"/>
        </w:trPr>
        <w:tc>
          <w:tcPr>
            <w:tcW w:w="1162" w:type="dxa"/>
            <w:shd w:val="clear" w:color="auto" w:fill="auto"/>
          </w:tcPr>
          <w:p w14:paraId="2073447F" w14:textId="77777777" w:rsidR="000B564A" w:rsidRDefault="00387161" w:rsidP="0061635F">
            <w:pPr>
              <w:pStyle w:val="a0"/>
              <w:spacing w:line="240" w:lineRule="auto"/>
              <w:ind w:firstLine="360"/>
              <w:jc w:val="right"/>
            </w:pPr>
            <w:r>
              <w:rPr>
                <w:rStyle w:val="a"/>
              </w:rPr>
              <w:t>14.4.</w:t>
            </w:r>
          </w:p>
        </w:tc>
        <w:tc>
          <w:tcPr>
            <w:tcW w:w="7186" w:type="dxa"/>
            <w:shd w:val="clear" w:color="auto" w:fill="auto"/>
          </w:tcPr>
          <w:p w14:paraId="01178C47" w14:textId="77777777" w:rsidR="000B564A" w:rsidRDefault="00387161" w:rsidP="0061635F">
            <w:pPr>
              <w:pStyle w:val="a0"/>
            </w:pPr>
            <w:r>
              <w:rPr>
                <w:rStyle w:val="a"/>
              </w:rPr>
              <w:t>Un fornitore di servizi di piattaforma di condivisione video richia</w:t>
            </w:r>
            <w:r>
              <w:rPr>
                <w:rStyle w:val="a"/>
              </w:rPr>
              <w:t>ma, con mezzi adeguati, l'attenzione degli utenti, compresi i minori, sui sistemi di controllo parentale che mette a disposizione.</w:t>
            </w:r>
          </w:p>
        </w:tc>
      </w:tr>
      <w:tr w:rsidR="000B564A" w14:paraId="558C7F88" w14:textId="77777777" w:rsidTr="0061635F">
        <w:trPr>
          <w:trHeight w:val="1834"/>
        </w:trPr>
        <w:tc>
          <w:tcPr>
            <w:tcW w:w="1162" w:type="dxa"/>
            <w:shd w:val="clear" w:color="auto" w:fill="auto"/>
          </w:tcPr>
          <w:p w14:paraId="19FA4F53" w14:textId="77777777" w:rsidR="000B564A" w:rsidRDefault="00387161" w:rsidP="0061635F">
            <w:pPr>
              <w:pStyle w:val="a0"/>
              <w:spacing w:line="240" w:lineRule="auto"/>
              <w:ind w:firstLine="360"/>
              <w:jc w:val="right"/>
            </w:pPr>
            <w:r>
              <w:rPr>
                <w:rStyle w:val="a"/>
              </w:rPr>
              <w:t>14.5.</w:t>
            </w:r>
          </w:p>
        </w:tc>
        <w:tc>
          <w:tcPr>
            <w:tcW w:w="7186" w:type="dxa"/>
            <w:shd w:val="clear" w:color="auto" w:fill="auto"/>
          </w:tcPr>
          <w:p w14:paraId="32C1F2CD" w14:textId="77777777" w:rsidR="000B564A" w:rsidRDefault="00387161" w:rsidP="0061635F">
            <w:pPr>
              <w:pStyle w:val="a0"/>
              <w:spacing w:line="305" w:lineRule="auto"/>
            </w:pPr>
            <w:r>
              <w:rPr>
                <w:rStyle w:val="a"/>
              </w:rPr>
              <w:t xml:space="preserve">Un fornitore di servizi di piattaforma di condivisione video garantisce che, qualora i sistemi di controllo parentale </w:t>
            </w:r>
            <w:r>
              <w:rPr>
                <w:rStyle w:val="a"/>
              </w:rPr>
              <w:t>siano offerti come requisito ai sensi della presente sezione del codice, tali sistemi siano forniti come opzione ai nuovi utenti al momento dell'iscrizione al servizio.</w:t>
            </w:r>
          </w:p>
        </w:tc>
      </w:tr>
      <w:tr w:rsidR="000B564A" w14:paraId="06CBA1E3" w14:textId="77777777" w:rsidTr="0061635F">
        <w:trPr>
          <w:trHeight w:val="970"/>
        </w:trPr>
        <w:tc>
          <w:tcPr>
            <w:tcW w:w="1162" w:type="dxa"/>
            <w:shd w:val="clear" w:color="auto" w:fill="auto"/>
          </w:tcPr>
          <w:p w14:paraId="0A05752D" w14:textId="77777777" w:rsidR="000B564A" w:rsidRDefault="00387161" w:rsidP="0061635F">
            <w:pPr>
              <w:pStyle w:val="a0"/>
              <w:spacing w:line="240" w:lineRule="auto"/>
              <w:ind w:firstLine="360"/>
              <w:jc w:val="right"/>
              <w:rPr>
                <w:sz w:val="50"/>
                <w:szCs w:val="50"/>
              </w:rPr>
            </w:pPr>
            <w:r>
              <w:rPr>
                <w:rStyle w:val="a"/>
                <w:rFonts w:ascii="Times New Roman" w:hAnsi="Times New Roman"/>
                <w:color w:val="371403"/>
                <w:sz w:val="50"/>
              </w:rPr>
              <w:t>15.</w:t>
            </w:r>
          </w:p>
        </w:tc>
        <w:tc>
          <w:tcPr>
            <w:tcW w:w="7186" w:type="dxa"/>
            <w:shd w:val="clear" w:color="auto" w:fill="auto"/>
          </w:tcPr>
          <w:p w14:paraId="0E6D00FD" w14:textId="77777777" w:rsidR="000B564A" w:rsidRDefault="00387161" w:rsidP="0061635F">
            <w:pPr>
              <w:pStyle w:val="a0"/>
              <w:spacing w:line="240" w:lineRule="auto"/>
              <w:rPr>
                <w:sz w:val="50"/>
                <w:szCs w:val="50"/>
              </w:rPr>
            </w:pPr>
            <w:r>
              <w:rPr>
                <w:rStyle w:val="a"/>
                <w:rFonts w:ascii="Times New Roman" w:hAnsi="Times New Roman"/>
                <w:color w:val="371403"/>
                <w:sz w:val="50"/>
              </w:rPr>
              <w:t>Segnalazioni</w:t>
            </w:r>
          </w:p>
        </w:tc>
      </w:tr>
      <w:tr w:rsidR="000B564A" w14:paraId="545CADF6" w14:textId="77777777" w:rsidTr="0061635F">
        <w:trPr>
          <w:trHeight w:val="6302"/>
        </w:trPr>
        <w:tc>
          <w:tcPr>
            <w:tcW w:w="1162" w:type="dxa"/>
            <w:shd w:val="clear" w:color="auto" w:fill="auto"/>
          </w:tcPr>
          <w:p w14:paraId="4D0E28E0" w14:textId="77777777" w:rsidR="000B564A" w:rsidRDefault="00387161" w:rsidP="0061635F">
            <w:pPr>
              <w:pStyle w:val="a0"/>
              <w:spacing w:line="240" w:lineRule="auto"/>
              <w:ind w:firstLine="360"/>
              <w:jc w:val="right"/>
            </w:pPr>
            <w:r>
              <w:rPr>
                <w:rStyle w:val="a"/>
              </w:rPr>
              <w:t>15.1.</w:t>
            </w:r>
          </w:p>
        </w:tc>
        <w:tc>
          <w:tcPr>
            <w:tcW w:w="7186" w:type="dxa"/>
            <w:shd w:val="clear" w:color="auto" w:fill="auto"/>
          </w:tcPr>
          <w:p w14:paraId="3343080C" w14:textId="77777777" w:rsidR="000B564A" w:rsidRDefault="00387161" w:rsidP="0061635F">
            <w:pPr>
              <w:pStyle w:val="a0"/>
              <w:spacing w:line="305" w:lineRule="auto"/>
            </w:pPr>
            <w:r>
              <w:rPr>
                <w:rStyle w:val="a"/>
              </w:rPr>
              <w:t xml:space="preserve">Un fornitore di servizi di piattaforma per la condivisione di video istituisce e gestisce meccanismi trasparenti e di facile utilizzo che consentano agli utenti di una piattaforma di condivisione video di segnalare o contrassegnare al fornitore di servizi </w:t>
            </w:r>
            <w:r>
              <w:rPr>
                <w:rStyle w:val="a"/>
              </w:rPr>
              <w:t>di piattaforma di condivisione di video:</w:t>
            </w:r>
          </w:p>
          <w:p w14:paraId="2D9872B3" w14:textId="77777777" w:rsidR="000B564A" w:rsidRDefault="00387161" w:rsidP="0061635F">
            <w:pPr>
              <w:pStyle w:val="a0"/>
              <w:numPr>
                <w:ilvl w:val="0"/>
                <w:numId w:val="25"/>
              </w:numPr>
              <w:tabs>
                <w:tab w:val="left" w:pos="476"/>
              </w:tabs>
              <w:spacing w:line="305" w:lineRule="auto"/>
              <w:ind w:left="360" w:hanging="360"/>
            </w:pPr>
            <w:r>
              <w:rPr>
                <w:rStyle w:val="a"/>
              </w:rPr>
              <w:t>contenuti video ristretti ai sensi del presente codice,</w:t>
            </w:r>
          </w:p>
          <w:p w14:paraId="4C751BA9" w14:textId="77777777" w:rsidR="000B564A" w:rsidRDefault="00387161" w:rsidP="0061635F">
            <w:pPr>
              <w:pStyle w:val="a0"/>
              <w:numPr>
                <w:ilvl w:val="0"/>
                <w:numId w:val="25"/>
              </w:numPr>
              <w:tabs>
                <w:tab w:val="left" w:pos="476"/>
              </w:tabs>
              <w:spacing w:line="305" w:lineRule="auto"/>
              <w:ind w:left="360" w:hanging="360"/>
            </w:pPr>
            <w:r>
              <w:rPr>
                <w:rStyle w:val="a"/>
              </w:rPr>
              <w:t>contenuti ristretti indissociabili generati dagli utenti, quali definiti nel presente codice,</w:t>
            </w:r>
          </w:p>
          <w:p w14:paraId="43B30C0B" w14:textId="77777777" w:rsidR="000B564A" w:rsidRDefault="00387161" w:rsidP="0061635F">
            <w:pPr>
              <w:pStyle w:val="a0"/>
              <w:numPr>
                <w:ilvl w:val="0"/>
                <w:numId w:val="25"/>
              </w:numPr>
              <w:tabs>
                <w:tab w:val="left" w:pos="476"/>
              </w:tabs>
              <w:ind w:left="360" w:hanging="360"/>
            </w:pPr>
            <w:r>
              <w:rPr>
                <w:rStyle w:val="a"/>
              </w:rPr>
              <w:t>contenuti video esclusivamente per adulti caricati o condivisi in violazione dei termini e delle condizioni e dei relativi obblighi del servizio definiti nel pres</w:t>
            </w:r>
            <w:r>
              <w:rPr>
                <w:rStyle w:val="a"/>
              </w:rPr>
              <w:t>ente codice,</w:t>
            </w:r>
          </w:p>
          <w:p w14:paraId="46E1E02E" w14:textId="77777777" w:rsidR="000B564A" w:rsidRDefault="00387161" w:rsidP="0061635F">
            <w:pPr>
              <w:pStyle w:val="a0"/>
              <w:numPr>
                <w:ilvl w:val="0"/>
                <w:numId w:val="25"/>
              </w:numPr>
              <w:tabs>
                <w:tab w:val="left" w:pos="476"/>
              </w:tabs>
              <w:spacing w:line="305" w:lineRule="auto"/>
              <w:ind w:left="360" w:hanging="360"/>
            </w:pPr>
            <w:r>
              <w:rPr>
                <w:rStyle w:val="a"/>
              </w:rPr>
              <w:t>comunicazioni commerciali audiovisive dannose per il grande pubblico ai sensi del presente codice,</w:t>
            </w:r>
          </w:p>
          <w:p w14:paraId="62622AE9" w14:textId="77777777" w:rsidR="000B564A" w:rsidRDefault="00387161" w:rsidP="0061635F">
            <w:pPr>
              <w:pStyle w:val="a0"/>
              <w:numPr>
                <w:ilvl w:val="0"/>
                <w:numId w:val="25"/>
              </w:numPr>
              <w:tabs>
                <w:tab w:val="left" w:pos="476"/>
              </w:tabs>
              <w:spacing w:line="300" w:lineRule="auto"/>
              <w:ind w:left="360" w:hanging="360"/>
            </w:pPr>
            <w:r>
              <w:rPr>
                <w:rStyle w:val="a"/>
              </w:rPr>
              <w:t>comunicazioni commerciali audiovisive dannose per i minori ai sensi del presente codice,</w:t>
            </w:r>
          </w:p>
          <w:p w14:paraId="6B15238E" w14:textId="77777777" w:rsidR="000B564A" w:rsidRDefault="00387161" w:rsidP="0061635F">
            <w:pPr>
              <w:pStyle w:val="a0"/>
              <w:numPr>
                <w:ilvl w:val="0"/>
                <w:numId w:val="25"/>
              </w:numPr>
              <w:tabs>
                <w:tab w:val="left" w:pos="476"/>
              </w:tabs>
              <w:spacing w:line="300" w:lineRule="auto"/>
              <w:ind w:left="360" w:hanging="360"/>
            </w:pPr>
            <w:r>
              <w:rPr>
                <w:rStyle w:val="a"/>
              </w:rPr>
              <w:t>comunicazioni commerciali audiovisive ristrette ai sens</w:t>
            </w:r>
            <w:r>
              <w:rPr>
                <w:rStyle w:val="a"/>
              </w:rPr>
              <w:t>i del presente codice,</w:t>
            </w:r>
          </w:p>
          <w:p w14:paraId="2501E28B" w14:textId="77777777" w:rsidR="000B564A" w:rsidRDefault="00387161" w:rsidP="0061635F">
            <w:pPr>
              <w:pStyle w:val="a0"/>
              <w:numPr>
                <w:ilvl w:val="0"/>
                <w:numId w:val="25"/>
              </w:numPr>
              <w:tabs>
                <w:tab w:val="left" w:pos="476"/>
              </w:tabs>
              <w:spacing w:line="305" w:lineRule="auto"/>
              <w:ind w:left="360" w:hanging="360"/>
            </w:pPr>
            <w:r>
              <w:rPr>
                <w:rStyle w:val="a"/>
              </w:rPr>
              <w:t>comunicazioni commerciali audiovisive che non soddisfano i requisiti di cui all’articolo 13.4.</w:t>
            </w:r>
          </w:p>
        </w:tc>
      </w:tr>
    </w:tbl>
    <w:p w14:paraId="028A8A71" w14:textId="77777777" w:rsidR="000B564A" w:rsidRDefault="00387161">
      <w:pPr>
        <w:spacing w:line="1" w:lineRule="exact"/>
        <w:rPr>
          <w:sz w:val="2"/>
          <w:szCs w:val="2"/>
        </w:rPr>
      </w:pPr>
      <w:r>
        <w:br w:type="page"/>
      </w:r>
    </w:p>
    <w:p w14:paraId="435C6E7F" w14:textId="77777777" w:rsidR="003B5668" w:rsidRPr="0061635F" w:rsidRDefault="003B5668" w:rsidP="003B5668">
      <w:pPr>
        <w:pStyle w:val="a3"/>
      </w:pPr>
      <w:r>
        <w:rPr>
          <w:rStyle w:val="a2"/>
        </w:rPr>
        <w:lastRenderedPageBreak/>
        <w:t>Parte Β</w:t>
      </w:r>
    </w:p>
    <w:p w14:paraId="0FA4E11A" w14:textId="61637B4D"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714"/>
        <w:gridCol w:w="7181"/>
      </w:tblGrid>
      <w:tr w:rsidR="000B564A" w14:paraId="7D466C06" w14:textId="77777777" w:rsidTr="0061635F">
        <w:trPr>
          <w:trHeight w:val="2208"/>
        </w:trPr>
        <w:tc>
          <w:tcPr>
            <w:tcW w:w="1714" w:type="dxa"/>
            <w:shd w:val="clear" w:color="auto" w:fill="auto"/>
          </w:tcPr>
          <w:p w14:paraId="17EDBCE3" w14:textId="76114584" w:rsidR="000B564A" w:rsidRDefault="00387161" w:rsidP="0061635F">
            <w:pPr>
              <w:pStyle w:val="a0"/>
              <w:spacing w:line="240" w:lineRule="auto"/>
              <w:ind w:firstLine="360"/>
              <w:jc w:val="right"/>
            </w:pPr>
            <w:r>
              <w:rPr>
                <w:rStyle w:val="a"/>
              </w:rPr>
              <w:t>15.2.</w:t>
            </w:r>
          </w:p>
        </w:tc>
        <w:tc>
          <w:tcPr>
            <w:tcW w:w="7181" w:type="dxa"/>
            <w:shd w:val="clear" w:color="auto" w:fill="auto"/>
          </w:tcPr>
          <w:p w14:paraId="16740DE9" w14:textId="77777777" w:rsidR="000B564A" w:rsidRDefault="00387161" w:rsidP="0061635F">
            <w:pPr>
              <w:pStyle w:val="a0"/>
            </w:pPr>
            <w:r>
              <w:rPr>
                <w:rStyle w:val="a"/>
              </w:rPr>
              <w:t>Un fornitore di servizi di piattaforma di condivisione di video istituisce e gestisce sistemi che consentano ai fornitori di spiegare agli utenti della piattaforma di condivisione di video quale effetto hanno avuto la segnalazione e l'indicazione di conten</w:t>
            </w:r>
            <w:r>
              <w:rPr>
                <w:rStyle w:val="a"/>
              </w:rPr>
              <w:t>uti utilizzando i meccanismi di segnalazione e di indicazione di cui alla presente sezione, ad esempio la rimozione di tali contenuti.</w:t>
            </w:r>
          </w:p>
        </w:tc>
      </w:tr>
      <w:tr w:rsidR="000B564A" w14:paraId="17586FA7" w14:textId="77777777" w:rsidTr="0061635F">
        <w:trPr>
          <w:trHeight w:val="2789"/>
        </w:trPr>
        <w:tc>
          <w:tcPr>
            <w:tcW w:w="1714" w:type="dxa"/>
            <w:shd w:val="clear" w:color="auto" w:fill="auto"/>
          </w:tcPr>
          <w:p w14:paraId="11AB0DDB" w14:textId="77777777" w:rsidR="000B564A" w:rsidRDefault="00387161" w:rsidP="0061635F">
            <w:pPr>
              <w:pStyle w:val="a0"/>
              <w:spacing w:line="240" w:lineRule="auto"/>
              <w:ind w:firstLine="360"/>
              <w:jc w:val="right"/>
            </w:pPr>
            <w:r>
              <w:rPr>
                <w:rStyle w:val="a"/>
              </w:rPr>
              <w:t>15.3.</w:t>
            </w:r>
          </w:p>
        </w:tc>
        <w:tc>
          <w:tcPr>
            <w:tcW w:w="7181" w:type="dxa"/>
            <w:shd w:val="clear" w:color="auto" w:fill="auto"/>
          </w:tcPr>
          <w:p w14:paraId="6A3F3EC8" w14:textId="77777777" w:rsidR="000B564A" w:rsidRDefault="00387161" w:rsidP="0061635F">
            <w:pPr>
              <w:pStyle w:val="a0"/>
              <w:spacing w:line="305" w:lineRule="auto"/>
            </w:pPr>
            <w:r>
              <w:rPr>
                <w:rStyle w:val="a"/>
              </w:rPr>
              <w:t xml:space="preserve">Quando informa un notificante della sua decisione in merito ai contenuti segnalati o contrassegnati, il fornitore </w:t>
            </w:r>
            <w:r>
              <w:rPr>
                <w:rStyle w:val="a"/>
              </w:rPr>
              <w:t xml:space="preserve">di servizi di piattaforma di condivisione video informa il notificante che può utilizzare le procedure di gestione dei reclami stabilite dal fornitore di servizi in conformità all'articolo 16 se non è soddisfatto della decisione e deve fornire agli utenti </w:t>
            </w:r>
            <w:r>
              <w:rPr>
                <w:rStyle w:val="a"/>
              </w:rPr>
              <w:t>informazioni chiare e trasparenti sui sistemi di gestione dei reclami.</w:t>
            </w:r>
          </w:p>
        </w:tc>
      </w:tr>
      <w:tr w:rsidR="000B564A" w14:paraId="2FD3FCBD" w14:textId="77777777" w:rsidTr="0061635F">
        <w:trPr>
          <w:trHeight w:val="950"/>
        </w:trPr>
        <w:tc>
          <w:tcPr>
            <w:tcW w:w="1714" w:type="dxa"/>
            <w:shd w:val="clear" w:color="auto" w:fill="auto"/>
          </w:tcPr>
          <w:p w14:paraId="36C009D9" w14:textId="77777777" w:rsidR="000B564A" w:rsidRDefault="00387161" w:rsidP="0061635F">
            <w:pPr>
              <w:pStyle w:val="a0"/>
              <w:spacing w:line="240" w:lineRule="auto"/>
              <w:ind w:firstLine="360"/>
              <w:jc w:val="right"/>
              <w:rPr>
                <w:sz w:val="50"/>
                <w:szCs w:val="50"/>
              </w:rPr>
            </w:pPr>
            <w:r>
              <w:rPr>
                <w:rStyle w:val="a"/>
                <w:rFonts w:ascii="Times New Roman" w:hAnsi="Times New Roman"/>
                <w:color w:val="371403"/>
                <w:sz w:val="50"/>
              </w:rPr>
              <w:t>16.</w:t>
            </w:r>
          </w:p>
        </w:tc>
        <w:tc>
          <w:tcPr>
            <w:tcW w:w="7181" w:type="dxa"/>
            <w:shd w:val="clear" w:color="auto" w:fill="auto"/>
          </w:tcPr>
          <w:p w14:paraId="00469BCF" w14:textId="77777777" w:rsidR="000B564A" w:rsidRDefault="00387161" w:rsidP="0061635F">
            <w:pPr>
              <w:pStyle w:val="a0"/>
              <w:spacing w:line="240" w:lineRule="auto"/>
              <w:rPr>
                <w:sz w:val="50"/>
                <w:szCs w:val="50"/>
              </w:rPr>
            </w:pPr>
            <w:r>
              <w:rPr>
                <w:rStyle w:val="a"/>
                <w:rFonts w:ascii="Times New Roman" w:hAnsi="Times New Roman"/>
                <w:color w:val="371403"/>
                <w:sz w:val="50"/>
              </w:rPr>
              <w:t>Reclami</w:t>
            </w:r>
          </w:p>
        </w:tc>
      </w:tr>
      <w:tr w:rsidR="000B564A" w14:paraId="7B89B39E" w14:textId="77777777" w:rsidTr="0061635F">
        <w:trPr>
          <w:trHeight w:val="2242"/>
        </w:trPr>
        <w:tc>
          <w:tcPr>
            <w:tcW w:w="1714" w:type="dxa"/>
            <w:shd w:val="clear" w:color="auto" w:fill="auto"/>
          </w:tcPr>
          <w:p w14:paraId="72939C66" w14:textId="77777777" w:rsidR="000B564A" w:rsidRDefault="00387161" w:rsidP="0061635F">
            <w:pPr>
              <w:pStyle w:val="a0"/>
              <w:spacing w:line="240" w:lineRule="auto"/>
              <w:ind w:firstLine="360"/>
              <w:jc w:val="right"/>
            </w:pPr>
            <w:r>
              <w:rPr>
                <w:rStyle w:val="a"/>
              </w:rPr>
              <w:t>16.1.</w:t>
            </w:r>
          </w:p>
        </w:tc>
        <w:tc>
          <w:tcPr>
            <w:tcW w:w="7181" w:type="dxa"/>
            <w:shd w:val="clear" w:color="auto" w:fill="auto"/>
          </w:tcPr>
          <w:p w14:paraId="23E3F70F" w14:textId="77777777" w:rsidR="000B564A" w:rsidRDefault="00387161" w:rsidP="0061635F">
            <w:pPr>
              <w:pStyle w:val="a0"/>
              <w:spacing w:line="305" w:lineRule="auto"/>
            </w:pPr>
            <w:r>
              <w:rPr>
                <w:rStyle w:val="a"/>
              </w:rPr>
              <w:t>Un fornitore di servizi di piattaforma di condivisione video stabilisce e opera procedure trasparenti, facili da usare ed efficaci per la gestione e la risoluzione dei reclami presentati dagli utenti al fornitore di servizi di piattaforma di condivisione v</w:t>
            </w:r>
            <w:r>
              <w:rPr>
                <w:rStyle w:val="a"/>
              </w:rPr>
              <w:t>ideo in relazione all'attuazione di misure relative alla garanzia dell'età, alla classificazione dei contenuti, ai controlli parentali e alla segnalazione.</w:t>
            </w:r>
          </w:p>
        </w:tc>
      </w:tr>
      <w:tr w:rsidR="000B564A" w14:paraId="40C35875" w14:textId="77777777" w:rsidTr="0061635F">
        <w:trPr>
          <w:trHeight w:val="1622"/>
        </w:trPr>
        <w:tc>
          <w:tcPr>
            <w:tcW w:w="1714" w:type="dxa"/>
            <w:shd w:val="clear" w:color="auto" w:fill="auto"/>
          </w:tcPr>
          <w:p w14:paraId="6CBCA4F0" w14:textId="77777777" w:rsidR="000B564A" w:rsidRDefault="00387161" w:rsidP="0061635F">
            <w:pPr>
              <w:pStyle w:val="a0"/>
              <w:spacing w:line="240" w:lineRule="auto"/>
              <w:ind w:firstLine="360"/>
              <w:jc w:val="right"/>
            </w:pPr>
            <w:r>
              <w:rPr>
                <w:rStyle w:val="a"/>
              </w:rPr>
              <w:t>16.2.</w:t>
            </w:r>
          </w:p>
        </w:tc>
        <w:tc>
          <w:tcPr>
            <w:tcW w:w="7181" w:type="dxa"/>
            <w:shd w:val="clear" w:color="auto" w:fill="auto"/>
          </w:tcPr>
          <w:p w14:paraId="1C1084CC" w14:textId="77777777" w:rsidR="000B564A" w:rsidRDefault="00387161" w:rsidP="0061635F">
            <w:pPr>
              <w:pStyle w:val="a0"/>
              <w:spacing w:line="305" w:lineRule="auto"/>
            </w:pPr>
            <w:r>
              <w:rPr>
                <w:rStyle w:val="a"/>
              </w:rPr>
              <w:t>Il requisito di cui all'articolo 16.1 esclude la gestione e la risoluzione dei reclami in rel</w:t>
            </w:r>
            <w:r>
              <w:rPr>
                <w:rStyle w:val="a"/>
              </w:rPr>
              <w:t>azione alle decisioni elencate all'articolo 20, paragrafo 1, lettere da a) a d), del regolamento (UE) 2022/2065 (regolamento sui servizi digitali).</w:t>
            </w:r>
          </w:p>
        </w:tc>
      </w:tr>
      <w:tr w:rsidR="000B564A" w14:paraId="6C6D9F11" w14:textId="77777777" w:rsidTr="0061635F">
        <w:trPr>
          <w:trHeight w:val="1147"/>
        </w:trPr>
        <w:tc>
          <w:tcPr>
            <w:tcW w:w="1714" w:type="dxa"/>
            <w:shd w:val="clear" w:color="auto" w:fill="auto"/>
          </w:tcPr>
          <w:p w14:paraId="21254BE2" w14:textId="77777777" w:rsidR="000B564A" w:rsidRDefault="00387161" w:rsidP="0061635F">
            <w:pPr>
              <w:pStyle w:val="a0"/>
              <w:spacing w:line="240" w:lineRule="auto"/>
              <w:ind w:firstLine="360"/>
              <w:jc w:val="right"/>
            </w:pPr>
            <w:r>
              <w:rPr>
                <w:rStyle w:val="a"/>
              </w:rPr>
              <w:t>16.3.</w:t>
            </w:r>
          </w:p>
        </w:tc>
        <w:tc>
          <w:tcPr>
            <w:tcW w:w="7181" w:type="dxa"/>
            <w:shd w:val="clear" w:color="auto" w:fill="auto"/>
          </w:tcPr>
          <w:p w14:paraId="2EDCEC9A" w14:textId="77777777" w:rsidR="000B564A" w:rsidRDefault="00387161" w:rsidP="0061635F">
            <w:pPr>
              <w:pStyle w:val="a0"/>
              <w:spacing w:line="305" w:lineRule="auto"/>
            </w:pPr>
            <w:r>
              <w:rPr>
                <w:rStyle w:val="a"/>
              </w:rPr>
              <w:t>Le informazioni sulle procedure di gestione dei reclami devono essere ben visibili, accessibili e facilmente identificabili agli utenti del servizio di piattaforma di condivisione video.</w:t>
            </w:r>
          </w:p>
        </w:tc>
      </w:tr>
      <w:tr w:rsidR="000B564A" w14:paraId="2603A767" w14:textId="77777777" w:rsidTr="0061635F">
        <w:trPr>
          <w:trHeight w:val="2136"/>
        </w:trPr>
        <w:tc>
          <w:tcPr>
            <w:tcW w:w="1714" w:type="dxa"/>
            <w:shd w:val="clear" w:color="auto" w:fill="auto"/>
          </w:tcPr>
          <w:p w14:paraId="447C482F" w14:textId="77777777" w:rsidR="000B564A" w:rsidRDefault="00387161" w:rsidP="0061635F">
            <w:pPr>
              <w:pStyle w:val="a0"/>
              <w:spacing w:line="240" w:lineRule="auto"/>
              <w:ind w:firstLine="360"/>
              <w:jc w:val="right"/>
            </w:pPr>
            <w:r>
              <w:rPr>
                <w:rStyle w:val="a"/>
              </w:rPr>
              <w:t>16.4.</w:t>
            </w:r>
          </w:p>
        </w:tc>
        <w:tc>
          <w:tcPr>
            <w:tcW w:w="7181" w:type="dxa"/>
            <w:shd w:val="clear" w:color="auto" w:fill="auto"/>
          </w:tcPr>
          <w:p w14:paraId="6EEA1A66" w14:textId="77777777" w:rsidR="000B564A" w:rsidRDefault="00387161" w:rsidP="0061635F">
            <w:pPr>
              <w:pStyle w:val="a0"/>
            </w:pPr>
            <w:r>
              <w:rPr>
                <w:rStyle w:val="a"/>
              </w:rPr>
              <w:t>I fornitori di servizi di piattaforma di condivisione video ge</w:t>
            </w:r>
            <w:r>
              <w:rPr>
                <w:rStyle w:val="a"/>
              </w:rPr>
              <w:t>stiscono i reclami in modo diligente, tempestivo, non discriminatorio ed efficace.</w:t>
            </w:r>
          </w:p>
        </w:tc>
      </w:tr>
    </w:tbl>
    <w:p w14:paraId="7539E711" w14:textId="77777777" w:rsidR="000B564A" w:rsidRDefault="00387161">
      <w:pPr>
        <w:spacing w:line="1" w:lineRule="exact"/>
        <w:rPr>
          <w:sz w:val="2"/>
          <w:szCs w:val="2"/>
        </w:rPr>
      </w:pPr>
      <w:r>
        <w:br w:type="page"/>
      </w:r>
    </w:p>
    <w:p w14:paraId="0E3865AD" w14:textId="77777777" w:rsidR="003B5668" w:rsidRPr="0061635F" w:rsidRDefault="003B5668" w:rsidP="003B5668">
      <w:pPr>
        <w:pStyle w:val="a3"/>
      </w:pPr>
      <w:r>
        <w:rPr>
          <w:rStyle w:val="a2"/>
        </w:rPr>
        <w:lastRenderedPageBreak/>
        <w:t>Parte Β</w:t>
      </w:r>
    </w:p>
    <w:p w14:paraId="3FE6A443" w14:textId="1607AD50"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411"/>
        <w:gridCol w:w="7181"/>
      </w:tblGrid>
      <w:tr w:rsidR="000B564A" w14:paraId="0D172CF2" w14:textId="77777777" w:rsidTr="0061635F">
        <w:trPr>
          <w:trHeight w:val="1886"/>
        </w:trPr>
        <w:tc>
          <w:tcPr>
            <w:tcW w:w="1411" w:type="dxa"/>
            <w:shd w:val="clear" w:color="auto" w:fill="auto"/>
          </w:tcPr>
          <w:p w14:paraId="49627069" w14:textId="407E1489" w:rsidR="000B564A" w:rsidRDefault="00387161" w:rsidP="0061635F">
            <w:pPr>
              <w:pStyle w:val="a0"/>
              <w:spacing w:line="240" w:lineRule="auto"/>
              <w:ind w:firstLine="360"/>
              <w:jc w:val="right"/>
              <w:rPr>
                <w:sz w:val="50"/>
                <w:szCs w:val="50"/>
              </w:rPr>
            </w:pPr>
            <w:r>
              <w:rPr>
                <w:rStyle w:val="a"/>
                <w:rFonts w:ascii="Times New Roman" w:hAnsi="Times New Roman"/>
                <w:color w:val="371403"/>
                <w:sz w:val="50"/>
              </w:rPr>
              <w:t>17.</w:t>
            </w:r>
          </w:p>
        </w:tc>
        <w:tc>
          <w:tcPr>
            <w:tcW w:w="7181" w:type="dxa"/>
            <w:shd w:val="clear" w:color="auto" w:fill="auto"/>
          </w:tcPr>
          <w:p w14:paraId="607F4216" w14:textId="77777777" w:rsidR="000B564A" w:rsidRDefault="00387161" w:rsidP="0061635F">
            <w:pPr>
              <w:pStyle w:val="a0"/>
              <w:spacing w:line="202" w:lineRule="auto"/>
              <w:rPr>
                <w:sz w:val="50"/>
                <w:szCs w:val="50"/>
              </w:rPr>
            </w:pPr>
            <w:r>
              <w:rPr>
                <w:rStyle w:val="a"/>
                <w:rFonts w:ascii="Times New Roman" w:hAnsi="Times New Roman"/>
                <w:color w:val="371403"/>
                <w:sz w:val="50"/>
              </w:rPr>
              <w:t>Obblighi dei prestatori di servizi di piattaforma di condivisione video - Altro</w:t>
            </w:r>
          </w:p>
        </w:tc>
      </w:tr>
      <w:tr w:rsidR="000B564A" w14:paraId="2239163F" w14:textId="77777777" w:rsidTr="0061635F">
        <w:trPr>
          <w:trHeight w:val="619"/>
        </w:trPr>
        <w:tc>
          <w:tcPr>
            <w:tcW w:w="1411" w:type="dxa"/>
            <w:shd w:val="clear" w:color="auto" w:fill="auto"/>
          </w:tcPr>
          <w:p w14:paraId="4D24096B" w14:textId="77777777" w:rsidR="000B564A" w:rsidRDefault="000B564A" w:rsidP="0061635F">
            <w:pPr>
              <w:jc w:val="right"/>
              <w:rPr>
                <w:sz w:val="10"/>
                <w:szCs w:val="10"/>
              </w:rPr>
            </w:pPr>
          </w:p>
        </w:tc>
        <w:tc>
          <w:tcPr>
            <w:tcW w:w="7181" w:type="dxa"/>
            <w:shd w:val="clear" w:color="auto" w:fill="auto"/>
          </w:tcPr>
          <w:p w14:paraId="7A8A2EFA" w14:textId="77777777" w:rsidR="000B564A" w:rsidRDefault="00387161" w:rsidP="0061635F">
            <w:pPr>
              <w:pStyle w:val="a0"/>
              <w:spacing w:line="240" w:lineRule="auto"/>
              <w:rPr>
                <w:sz w:val="34"/>
                <w:szCs w:val="34"/>
              </w:rPr>
            </w:pPr>
            <w:r>
              <w:rPr>
                <w:rStyle w:val="a"/>
                <w:rFonts w:ascii="Times New Roman" w:hAnsi="Times New Roman"/>
                <w:color w:val="371403"/>
                <w:sz w:val="34"/>
              </w:rPr>
              <w:t>Alfabetizzazione mediatica - Misure e strumenti</w:t>
            </w:r>
          </w:p>
        </w:tc>
      </w:tr>
      <w:tr w:rsidR="000B564A" w14:paraId="1410F8F9" w14:textId="77777777" w:rsidTr="0061635F">
        <w:trPr>
          <w:trHeight w:val="1219"/>
        </w:trPr>
        <w:tc>
          <w:tcPr>
            <w:tcW w:w="1411" w:type="dxa"/>
            <w:shd w:val="clear" w:color="auto" w:fill="auto"/>
          </w:tcPr>
          <w:p w14:paraId="0317383F" w14:textId="77777777" w:rsidR="000B564A" w:rsidRDefault="00387161" w:rsidP="0061635F">
            <w:pPr>
              <w:pStyle w:val="a0"/>
              <w:spacing w:line="240" w:lineRule="auto"/>
              <w:ind w:firstLine="360"/>
              <w:jc w:val="right"/>
            </w:pPr>
            <w:r>
              <w:rPr>
                <w:rStyle w:val="a"/>
              </w:rPr>
              <w:t>17.1.</w:t>
            </w:r>
          </w:p>
        </w:tc>
        <w:tc>
          <w:tcPr>
            <w:tcW w:w="7181" w:type="dxa"/>
            <w:shd w:val="clear" w:color="auto" w:fill="auto"/>
          </w:tcPr>
          <w:p w14:paraId="2CD575B2" w14:textId="77777777" w:rsidR="000B564A" w:rsidRDefault="00387161" w:rsidP="0061635F">
            <w:pPr>
              <w:pStyle w:val="a0"/>
            </w:pPr>
            <w:r>
              <w:rPr>
                <w:rStyle w:val="a"/>
              </w:rPr>
              <w:t>Ciascun fornitore di servizi di piattaforma di condivisione video pubblica un piano d'azione che specifica le misure che adotterà per promuovere l'alfabetizzazione mediatica. Il piano è aggiornato annualmente.</w:t>
            </w:r>
          </w:p>
        </w:tc>
      </w:tr>
      <w:tr w:rsidR="000B564A" w14:paraId="024E5E38" w14:textId="77777777" w:rsidTr="0061635F">
        <w:trPr>
          <w:trHeight w:val="581"/>
        </w:trPr>
        <w:tc>
          <w:tcPr>
            <w:tcW w:w="1411" w:type="dxa"/>
            <w:shd w:val="clear" w:color="auto" w:fill="auto"/>
          </w:tcPr>
          <w:p w14:paraId="6A2C21A0" w14:textId="77777777" w:rsidR="000B564A" w:rsidRDefault="000B564A" w:rsidP="0061635F">
            <w:pPr>
              <w:jc w:val="right"/>
              <w:rPr>
                <w:sz w:val="10"/>
                <w:szCs w:val="10"/>
              </w:rPr>
            </w:pPr>
          </w:p>
        </w:tc>
        <w:tc>
          <w:tcPr>
            <w:tcW w:w="7181" w:type="dxa"/>
            <w:shd w:val="clear" w:color="auto" w:fill="auto"/>
          </w:tcPr>
          <w:p w14:paraId="3A12E7AB" w14:textId="77777777" w:rsidR="000B564A" w:rsidRDefault="00387161" w:rsidP="0061635F">
            <w:pPr>
              <w:pStyle w:val="a0"/>
              <w:spacing w:line="240" w:lineRule="auto"/>
              <w:rPr>
                <w:sz w:val="34"/>
                <w:szCs w:val="34"/>
              </w:rPr>
            </w:pPr>
            <w:r>
              <w:rPr>
                <w:rStyle w:val="a"/>
                <w:rFonts w:ascii="Times New Roman" w:hAnsi="Times New Roman"/>
                <w:color w:val="371403"/>
                <w:sz w:val="34"/>
              </w:rPr>
              <w:t>Dati personali - Bambini</w:t>
            </w:r>
          </w:p>
        </w:tc>
      </w:tr>
      <w:tr w:rsidR="000B564A" w14:paraId="36834929" w14:textId="77777777" w:rsidTr="0061635F">
        <w:trPr>
          <w:trHeight w:val="2170"/>
        </w:trPr>
        <w:tc>
          <w:tcPr>
            <w:tcW w:w="1411" w:type="dxa"/>
            <w:shd w:val="clear" w:color="auto" w:fill="auto"/>
          </w:tcPr>
          <w:p w14:paraId="13814EAE" w14:textId="77777777" w:rsidR="000B564A" w:rsidRDefault="00387161" w:rsidP="0061635F">
            <w:pPr>
              <w:pStyle w:val="a0"/>
              <w:spacing w:line="240" w:lineRule="auto"/>
              <w:ind w:firstLine="360"/>
              <w:jc w:val="right"/>
            </w:pPr>
            <w:r>
              <w:rPr>
                <w:rStyle w:val="a"/>
              </w:rPr>
              <w:t>17.2.</w:t>
            </w:r>
          </w:p>
        </w:tc>
        <w:tc>
          <w:tcPr>
            <w:tcW w:w="7181" w:type="dxa"/>
            <w:shd w:val="clear" w:color="auto" w:fill="auto"/>
          </w:tcPr>
          <w:p w14:paraId="62B435DD" w14:textId="77777777" w:rsidR="000B564A" w:rsidRDefault="00387161" w:rsidP="0061635F">
            <w:pPr>
              <w:pStyle w:val="a0"/>
            </w:pPr>
            <w:r>
              <w:rPr>
                <w:rStyle w:val="a"/>
              </w:rPr>
              <w:t>Un fornitore di servizi di piattaforma di condivisione video garantisce che i dati personali dei minori raccolti o altrimenti generati da essi nell'attuazione degli obblighi di cui al presente codice relativi alla verifica d</w:t>
            </w:r>
            <w:r>
              <w:rPr>
                <w:rStyle w:val="a"/>
              </w:rPr>
              <w:t>ell'età e ai controlli parentali non siano trattati a fini commerciali, quali il marketing diretto, la profilazione e la pubblicità comportamentale mirata.</w:t>
            </w:r>
          </w:p>
        </w:tc>
      </w:tr>
      <w:tr w:rsidR="000B564A" w14:paraId="4289649E" w14:textId="77777777" w:rsidTr="0061635F">
        <w:trPr>
          <w:trHeight w:val="581"/>
        </w:trPr>
        <w:tc>
          <w:tcPr>
            <w:tcW w:w="1411" w:type="dxa"/>
            <w:shd w:val="clear" w:color="auto" w:fill="auto"/>
          </w:tcPr>
          <w:p w14:paraId="659A769E" w14:textId="77777777" w:rsidR="000B564A" w:rsidRDefault="000B564A" w:rsidP="0061635F">
            <w:pPr>
              <w:jc w:val="right"/>
              <w:rPr>
                <w:sz w:val="10"/>
                <w:szCs w:val="10"/>
              </w:rPr>
            </w:pPr>
          </w:p>
        </w:tc>
        <w:tc>
          <w:tcPr>
            <w:tcW w:w="7181" w:type="dxa"/>
            <w:shd w:val="clear" w:color="auto" w:fill="auto"/>
          </w:tcPr>
          <w:p w14:paraId="71C58B99" w14:textId="77777777" w:rsidR="000B564A" w:rsidRDefault="00387161" w:rsidP="0061635F">
            <w:pPr>
              <w:pStyle w:val="a0"/>
              <w:spacing w:line="240" w:lineRule="auto"/>
              <w:rPr>
                <w:sz w:val="34"/>
                <w:szCs w:val="34"/>
              </w:rPr>
            </w:pPr>
            <w:r>
              <w:rPr>
                <w:rStyle w:val="a"/>
                <w:rFonts w:ascii="Times New Roman" w:hAnsi="Times New Roman"/>
                <w:color w:val="371403"/>
                <w:sz w:val="34"/>
              </w:rPr>
              <w:t>Segnalazioni sulle misure</w:t>
            </w:r>
          </w:p>
        </w:tc>
      </w:tr>
      <w:tr w:rsidR="000B564A" w14:paraId="0A931136" w14:textId="77777777" w:rsidTr="0061635F">
        <w:trPr>
          <w:trHeight w:val="4166"/>
        </w:trPr>
        <w:tc>
          <w:tcPr>
            <w:tcW w:w="1411" w:type="dxa"/>
            <w:shd w:val="clear" w:color="auto" w:fill="auto"/>
          </w:tcPr>
          <w:p w14:paraId="2BE5DAF0" w14:textId="77777777" w:rsidR="000B564A" w:rsidRDefault="00387161" w:rsidP="0061635F">
            <w:pPr>
              <w:pStyle w:val="a0"/>
              <w:spacing w:line="240" w:lineRule="auto"/>
              <w:ind w:firstLine="360"/>
              <w:jc w:val="right"/>
            </w:pPr>
            <w:r>
              <w:rPr>
                <w:rStyle w:val="a"/>
              </w:rPr>
              <w:t>17.3.</w:t>
            </w:r>
          </w:p>
        </w:tc>
        <w:tc>
          <w:tcPr>
            <w:tcW w:w="7181" w:type="dxa"/>
            <w:shd w:val="clear" w:color="auto" w:fill="auto"/>
          </w:tcPr>
          <w:p w14:paraId="2C0D055A" w14:textId="77777777" w:rsidR="000B564A" w:rsidRDefault="00387161" w:rsidP="0061635F">
            <w:pPr>
              <w:pStyle w:val="a0"/>
            </w:pPr>
            <w:r>
              <w:rPr>
                <w:rStyle w:val="a"/>
              </w:rPr>
              <w:t>A norma dell'articolo 139K, paragrafo 6, della legge, ogni fornitore di servizi di piattaforma di condivisione video fornisce alla Commissione, ogni 3 mesi o ad altri intervalli specificati dalla Commissione in generale o con riferimento a un particolare f</w:t>
            </w:r>
            <w:r>
              <w:rPr>
                <w:rStyle w:val="a"/>
              </w:rPr>
              <w:t>ornitore di servizi di piattaforma di condivisione video, secondo le modalità che saranno ulteriormente specificate dalla Commissione di volta in volta, una relazione sulla gestione da parte del fornitore di servizi delle comunicazioni degli utenti che sol</w:t>
            </w:r>
            <w:r>
              <w:rPr>
                <w:rStyle w:val="a"/>
              </w:rPr>
              <w:t>levano reclami o altre questioni.</w:t>
            </w:r>
          </w:p>
        </w:tc>
      </w:tr>
    </w:tbl>
    <w:p w14:paraId="4707EAFB" w14:textId="03D8F177" w:rsidR="0061635F" w:rsidRDefault="0061635F"/>
    <w:p w14:paraId="297836BE" w14:textId="051728F6" w:rsidR="0061635F" w:rsidRDefault="0061635F"/>
    <w:sectPr w:rsidR="0061635F" w:rsidSect="0061635F">
      <w:pgSz w:w="12240" w:h="18720"/>
      <w:pgMar w:top="993" w:right="1183" w:bottom="1560" w:left="1701" w:header="686" w:footer="68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F53C5" w14:textId="77777777" w:rsidR="00387161" w:rsidRDefault="00387161">
      <w:r>
        <w:separator/>
      </w:r>
    </w:p>
  </w:endnote>
  <w:endnote w:type="continuationSeparator" w:id="0">
    <w:p w14:paraId="407CCE24" w14:textId="77777777" w:rsidR="00387161" w:rsidRDefault="00387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angal">
    <w:altName w:val="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F4ADD" w14:textId="6868228E" w:rsidR="00F417D3" w:rsidRPr="00F417D3" w:rsidRDefault="00F417D3" w:rsidP="00F417D3">
    <w:pPr>
      <w:pStyle w:val="30"/>
      <w:tabs>
        <w:tab w:val="left" w:pos="709"/>
        <w:tab w:val="left" w:pos="3165"/>
        <w:tab w:val="left" w:pos="9498"/>
      </w:tabs>
      <w:ind w:firstLine="360"/>
      <w:rPr>
        <w:color w:val="auto"/>
      </w:rPr>
    </w:pPr>
    <w:r w:rsidRPr="00F417D3">
      <w:rPr>
        <w:color w:val="auto"/>
      </w:rPr>
      <w:fldChar w:fldCharType="begin"/>
    </w:r>
    <w:r w:rsidRPr="00F417D3">
      <w:rPr>
        <w:color w:val="auto"/>
      </w:rPr>
      <w:instrText>PAGE   \* MERGEFORMAT</w:instrText>
    </w:r>
    <w:r w:rsidRPr="00F417D3">
      <w:rPr>
        <w:color w:val="auto"/>
      </w:rPr>
      <w:fldChar w:fldCharType="separate"/>
    </w:r>
    <w:r>
      <w:rPr>
        <w:color w:val="auto"/>
      </w:rPr>
      <w:t>2</w:t>
    </w:r>
    <w:r w:rsidRPr="00F417D3">
      <w:rPr>
        <w:color w:val="auto"/>
      </w:rPr>
      <w:fldChar w:fldCharType="end"/>
    </w:r>
    <w:r>
      <w:rPr>
        <w:color w:val="auto"/>
      </w:rPr>
      <w:t xml:space="preserve"> |</w:t>
    </w:r>
    <w:r>
      <w:rPr>
        <w:color w:val="auto"/>
      </w:rPr>
      <w:tab/>
    </w:r>
    <w:r>
      <w:rPr>
        <w:rStyle w:val="3"/>
        <w:color w:val="auto"/>
      </w:rPr>
      <w:t>| Coimisiún na Meán</w:t>
    </w:r>
    <w:r>
      <w:rPr>
        <w:rStyle w:val="3"/>
        <w:color w:val="auto"/>
      </w:rPr>
      <w:tab/>
      <w:t>| Codice sulla sicurezza online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322DA" w14:textId="2B665DAD" w:rsidR="00F417D3" w:rsidRPr="00F417D3" w:rsidRDefault="00F417D3" w:rsidP="00F417D3">
    <w:pPr>
      <w:pStyle w:val="30"/>
      <w:shd w:val="clear" w:color="auto" w:fill="381404"/>
      <w:tabs>
        <w:tab w:val="left" w:pos="3165"/>
      </w:tabs>
      <w:ind w:firstLine="360"/>
      <w:rPr>
        <w:color w:val="FFFFFF"/>
      </w:rPr>
    </w:pPr>
    <w:r>
      <w:rPr>
        <w:rStyle w:val="3"/>
        <w:color w:val="FFFFFF"/>
      </w:rPr>
      <w:t>Coimisiún na Meán</w:t>
    </w:r>
    <w:r>
      <w:rPr>
        <w:rStyle w:val="3"/>
        <w:color w:val="FFFFFF"/>
      </w:rPr>
      <w:tab/>
      <w:t>Codice sulla sicurezza online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60E20" w14:textId="0082E7D4" w:rsidR="00F417D3" w:rsidRPr="00F417D3" w:rsidRDefault="00F417D3" w:rsidP="00F417D3">
    <w:pPr>
      <w:pStyle w:val="30"/>
      <w:tabs>
        <w:tab w:val="left" w:pos="3165"/>
      </w:tabs>
      <w:ind w:firstLine="360"/>
      <w:rPr>
        <w:rStyle w:val="3"/>
        <w:color w:val="auto"/>
      </w:rPr>
    </w:pPr>
    <w:r>
      <w:rPr>
        <w:rStyle w:val="3"/>
        <w:color w:val="auto"/>
      </w:rPr>
      <w:t>| Coimisiún na Meán</w:t>
    </w:r>
    <w:r>
      <w:rPr>
        <w:rStyle w:val="3"/>
        <w:color w:val="auto"/>
      </w:rPr>
      <w:tab/>
      <w:t>| Codice sulla sicurezza online</w:t>
    </w:r>
  </w:p>
  <w:p w14:paraId="5158A0CA" w14:textId="77777777" w:rsidR="00F417D3" w:rsidRPr="00F417D3" w:rsidRDefault="00F417D3" w:rsidP="00F417D3">
    <w:pPr>
      <w:pStyle w:val="Footer"/>
      <w:rPr>
        <w:color w:val="auto"/>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0787E" w14:textId="02FAE2BF" w:rsidR="00F417D3" w:rsidRPr="00F417D3" w:rsidRDefault="00F417D3" w:rsidP="00F417D3">
    <w:pPr>
      <w:pStyle w:val="30"/>
      <w:tabs>
        <w:tab w:val="left" w:pos="3165"/>
        <w:tab w:val="left" w:pos="9498"/>
      </w:tabs>
      <w:ind w:firstLine="360"/>
      <w:rPr>
        <w:color w:val="auto"/>
      </w:rPr>
    </w:pPr>
    <w:r>
      <w:rPr>
        <w:rStyle w:val="3"/>
        <w:color w:val="auto"/>
      </w:rPr>
      <w:t xml:space="preserve">| </w:t>
    </w:r>
    <w:r>
      <w:rPr>
        <w:rStyle w:val="3"/>
      </w:rPr>
      <w:t>Coimisiún na Meán</w:t>
    </w:r>
    <w:r>
      <w:rPr>
        <w:rStyle w:val="3"/>
      </w:rPr>
      <w:tab/>
      <w:t xml:space="preserve">| Codice di sicurezza online </w:t>
    </w:r>
    <w:r w:rsidRPr="00F417D3">
      <w:rPr>
        <w:color w:val="auto"/>
      </w:rPr>
      <w:fldChar w:fldCharType="begin"/>
    </w:r>
    <w:r w:rsidRPr="00F417D3">
      <w:rPr>
        <w:color w:val="auto"/>
      </w:rPr>
      <w:instrText>PAGE   \* MERGEFORMAT</w:instrText>
    </w:r>
    <w:r w:rsidRPr="00F417D3">
      <w:rPr>
        <w:color w:val="auto"/>
      </w:rPr>
      <w:fldChar w:fldCharType="separate"/>
    </w:r>
    <w:r w:rsidRPr="00F417D3">
      <w:rPr>
        <w:color w:val="auto"/>
      </w:rPr>
      <w:t>1</w:t>
    </w:r>
    <w:r w:rsidRPr="00F417D3">
      <w:rPr>
        <w:color w:val="auto"/>
      </w:rPr>
      <w:fldChar w:fldCharType="end"/>
    </w:r>
    <w:r>
      <w:rPr>
        <w:color w:val="auto"/>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81D14" w14:textId="77777777" w:rsidR="00F417D3" w:rsidRPr="00F417D3" w:rsidRDefault="00F417D3" w:rsidP="008C3F18">
    <w:pPr>
      <w:pStyle w:val="30"/>
      <w:tabs>
        <w:tab w:val="left" w:pos="3165"/>
        <w:tab w:val="left" w:pos="8789"/>
        <w:tab w:val="left" w:pos="9498"/>
      </w:tabs>
      <w:ind w:firstLine="360"/>
      <w:rPr>
        <w:color w:val="auto"/>
      </w:rPr>
    </w:pPr>
    <w:r>
      <w:rPr>
        <w:rStyle w:val="3"/>
        <w:color w:val="auto"/>
      </w:rPr>
      <w:t xml:space="preserve">| </w:t>
    </w:r>
    <w:r>
      <w:rPr>
        <w:rStyle w:val="3"/>
      </w:rPr>
      <w:t>Coimisiún na Meán</w:t>
    </w:r>
    <w:r>
      <w:rPr>
        <w:rStyle w:val="3"/>
      </w:rPr>
      <w:tab/>
      <w:t xml:space="preserve">| Codice di sicurezza online </w:t>
    </w:r>
    <w:r w:rsidRPr="00F417D3">
      <w:rPr>
        <w:color w:val="auto"/>
      </w:rPr>
      <w:fldChar w:fldCharType="begin"/>
    </w:r>
    <w:r w:rsidRPr="00F417D3">
      <w:rPr>
        <w:color w:val="auto"/>
      </w:rPr>
      <w:instrText>PAGE   \* MERGEFORMAT</w:instrText>
    </w:r>
    <w:r w:rsidRPr="00F417D3">
      <w:rPr>
        <w:color w:val="auto"/>
      </w:rPr>
      <w:fldChar w:fldCharType="separate"/>
    </w:r>
    <w:r>
      <w:rPr>
        <w:color w:val="auto"/>
      </w:rPr>
      <w:t>1</w:t>
    </w:r>
    <w:r w:rsidRPr="00F417D3">
      <w:rPr>
        <w:color w:val="auto"/>
      </w:rPr>
      <w:fldChar w:fldCharType="end"/>
    </w:r>
    <w:r>
      <w:rPr>
        <w:color w:val="aut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97ECD" w14:textId="77777777" w:rsidR="00387161" w:rsidRDefault="00387161"/>
  </w:footnote>
  <w:footnote w:type="continuationSeparator" w:id="0">
    <w:p w14:paraId="016E2530" w14:textId="77777777" w:rsidR="00387161" w:rsidRDefault="0038716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E090B"/>
    <w:multiLevelType w:val="multilevel"/>
    <w:tmpl w:val="2C60B532"/>
    <w:lvl w:ilvl="0">
      <w:start w:val="5"/>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82677F"/>
    <w:multiLevelType w:val="multilevel"/>
    <w:tmpl w:val="88F6AB5A"/>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BB3DCB"/>
    <w:multiLevelType w:val="multilevel"/>
    <w:tmpl w:val="D0586C54"/>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41B73A4"/>
    <w:multiLevelType w:val="multilevel"/>
    <w:tmpl w:val="6AFCE172"/>
    <w:lvl w:ilvl="0">
      <w:start w:val="4"/>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55A50E8"/>
    <w:multiLevelType w:val="multilevel"/>
    <w:tmpl w:val="384C1D18"/>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63A3F44"/>
    <w:multiLevelType w:val="multilevel"/>
    <w:tmpl w:val="BB58BF82"/>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7BF03E1"/>
    <w:multiLevelType w:val="multilevel"/>
    <w:tmpl w:val="EFB6A93C"/>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9A27621"/>
    <w:multiLevelType w:val="multilevel"/>
    <w:tmpl w:val="475CE016"/>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3A335F2"/>
    <w:multiLevelType w:val="multilevel"/>
    <w:tmpl w:val="89B8BF98"/>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C427302"/>
    <w:multiLevelType w:val="multilevel"/>
    <w:tmpl w:val="EB62C72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1592FE4"/>
    <w:multiLevelType w:val="multilevel"/>
    <w:tmpl w:val="D2C2EB62"/>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5D82723"/>
    <w:multiLevelType w:val="multilevel"/>
    <w:tmpl w:val="569630C8"/>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660036C"/>
    <w:multiLevelType w:val="multilevel"/>
    <w:tmpl w:val="D60AFED0"/>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D5E5413"/>
    <w:multiLevelType w:val="multilevel"/>
    <w:tmpl w:val="325AFF2E"/>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EAB3E0C"/>
    <w:multiLevelType w:val="multilevel"/>
    <w:tmpl w:val="2942116C"/>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56540FF"/>
    <w:multiLevelType w:val="multilevel"/>
    <w:tmpl w:val="77A8CB50"/>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F6E3F2A"/>
    <w:multiLevelType w:val="multilevel"/>
    <w:tmpl w:val="CA8AC5D6"/>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08776BB"/>
    <w:multiLevelType w:val="multilevel"/>
    <w:tmpl w:val="5C7A32B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29A715C"/>
    <w:multiLevelType w:val="multilevel"/>
    <w:tmpl w:val="5ECC1D8E"/>
    <w:lvl w:ilvl="0">
      <w:start w:val="6"/>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90E1D54"/>
    <w:multiLevelType w:val="multilevel"/>
    <w:tmpl w:val="8AEAD63C"/>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A7021FA"/>
    <w:multiLevelType w:val="multilevel"/>
    <w:tmpl w:val="7480E59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E201A07"/>
    <w:multiLevelType w:val="multilevel"/>
    <w:tmpl w:val="825A5458"/>
    <w:lvl w:ilvl="0">
      <w:start w:val="2"/>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01A5943"/>
    <w:multiLevelType w:val="multilevel"/>
    <w:tmpl w:val="631800E0"/>
    <w:lvl w:ilvl="0">
      <w:start w:val="8"/>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207581E"/>
    <w:multiLevelType w:val="multilevel"/>
    <w:tmpl w:val="5D34000C"/>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2CC48CD"/>
    <w:multiLevelType w:val="multilevel"/>
    <w:tmpl w:val="58728E3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3"/>
  </w:num>
  <w:num w:numId="3">
    <w:abstractNumId w:val="19"/>
  </w:num>
  <w:num w:numId="4">
    <w:abstractNumId w:val="16"/>
  </w:num>
  <w:num w:numId="5">
    <w:abstractNumId w:val="24"/>
  </w:num>
  <w:num w:numId="6">
    <w:abstractNumId w:val="22"/>
  </w:num>
  <w:num w:numId="7">
    <w:abstractNumId w:val="2"/>
  </w:num>
  <w:num w:numId="8">
    <w:abstractNumId w:val="15"/>
  </w:num>
  <w:num w:numId="9">
    <w:abstractNumId w:val="5"/>
  </w:num>
  <w:num w:numId="10">
    <w:abstractNumId w:val="1"/>
  </w:num>
  <w:num w:numId="11">
    <w:abstractNumId w:val="17"/>
  </w:num>
  <w:num w:numId="12">
    <w:abstractNumId w:val="6"/>
  </w:num>
  <w:num w:numId="13">
    <w:abstractNumId w:val="3"/>
  </w:num>
  <w:num w:numId="14">
    <w:abstractNumId w:val="9"/>
  </w:num>
  <w:num w:numId="15">
    <w:abstractNumId w:val="0"/>
  </w:num>
  <w:num w:numId="16">
    <w:abstractNumId w:val="18"/>
  </w:num>
  <w:num w:numId="17">
    <w:abstractNumId w:val="23"/>
  </w:num>
  <w:num w:numId="18">
    <w:abstractNumId w:val="7"/>
  </w:num>
  <w:num w:numId="19">
    <w:abstractNumId w:val="4"/>
  </w:num>
  <w:num w:numId="20">
    <w:abstractNumId w:val="8"/>
  </w:num>
  <w:num w:numId="21">
    <w:abstractNumId w:val="20"/>
  </w:num>
  <w:num w:numId="22">
    <w:abstractNumId w:val="11"/>
  </w:num>
  <w:num w:numId="23">
    <w:abstractNumId w:val="10"/>
  </w:num>
  <w:num w:numId="24">
    <w:abstractNumId w:val="21"/>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hyphenationZone w:val="425"/>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64A"/>
    <w:rsid w:val="000B564A"/>
    <w:rsid w:val="00387161"/>
    <w:rsid w:val="00397FE8"/>
    <w:rsid w:val="003B5668"/>
    <w:rsid w:val="0061635F"/>
    <w:rsid w:val="0078198C"/>
    <w:rsid w:val="008C3F18"/>
    <w:rsid w:val="00EF53A1"/>
    <w:rsid w:val="00F417D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A3A97"/>
  <w15:docId w15:val="{834A271D-F3F5-4033-B319-3ACAD8164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it-IT" w:eastAsia="en-US" w:bidi="hi-IN"/>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6">
    <w:name w:val="Σώμα κειμένου (6)_"/>
    <w:basedOn w:val="DefaultParagraphFont"/>
    <w:link w:val="60"/>
    <w:rPr>
      <w:rFonts w:ascii="Georgia" w:eastAsia="Georgia" w:hAnsi="Georgia" w:cs="Georgia"/>
      <w:b w:val="0"/>
      <w:bCs w:val="0"/>
      <w:i w:val="0"/>
      <w:iCs w:val="0"/>
      <w:smallCaps w:val="0"/>
      <w:strike w:val="0"/>
      <w:color w:val="371403"/>
      <w:sz w:val="48"/>
      <w:szCs w:val="48"/>
      <w:u w:val="none"/>
      <w:lang w:val="it-IT" w:eastAsia="fr-FR"/>
    </w:rPr>
  </w:style>
  <w:style w:type="character" w:customStyle="1" w:styleId="5">
    <w:name w:val="Σώμα κειμένου (5)_"/>
    <w:basedOn w:val="DefaultParagraphFont"/>
    <w:link w:val="50"/>
    <w:rPr>
      <w:rFonts w:ascii="Times New Roman" w:eastAsia="Times New Roman" w:hAnsi="Times New Roman" w:cs="Times New Roman"/>
      <w:b w:val="0"/>
      <w:bCs w:val="0"/>
      <w:i w:val="0"/>
      <w:iCs w:val="0"/>
      <w:smallCaps w:val="0"/>
      <w:strike w:val="0"/>
      <w:color w:val="371403"/>
      <w:sz w:val="68"/>
      <w:szCs w:val="68"/>
      <w:u w:val="none"/>
    </w:rPr>
  </w:style>
  <w:style w:type="character" w:customStyle="1" w:styleId="4">
    <w:name w:val="Σώμα κειμένου (4)_"/>
    <w:basedOn w:val="DefaultParagraphFont"/>
    <w:link w:val="40"/>
    <w:rPr>
      <w:rFonts w:ascii="Times New Roman" w:eastAsia="Times New Roman" w:hAnsi="Times New Roman" w:cs="Times New Roman"/>
      <w:b w:val="0"/>
      <w:bCs w:val="0"/>
      <w:i w:val="0"/>
      <w:iCs w:val="0"/>
      <w:smallCaps w:val="0"/>
      <w:strike w:val="0"/>
      <w:color w:val="371403"/>
      <w:sz w:val="34"/>
      <w:szCs w:val="34"/>
      <w:u w:val="none"/>
    </w:rPr>
  </w:style>
  <w:style w:type="character" w:customStyle="1" w:styleId="1">
    <w:name w:val="Επικεφαλίδα #1_"/>
    <w:basedOn w:val="DefaultParagraphFont"/>
    <w:link w:val="10"/>
    <w:rPr>
      <w:rFonts w:ascii="Times New Roman" w:eastAsia="Times New Roman" w:hAnsi="Times New Roman" w:cs="Times New Roman"/>
      <w:b w:val="0"/>
      <w:bCs w:val="0"/>
      <w:i w:val="0"/>
      <w:iCs w:val="0"/>
      <w:smallCaps w:val="0"/>
      <w:strike w:val="0"/>
      <w:color w:val="371403"/>
      <w:sz w:val="76"/>
      <w:szCs w:val="76"/>
      <w:u w:val="none"/>
    </w:rPr>
  </w:style>
  <w:style w:type="character" w:customStyle="1" w:styleId="a">
    <w:name w:val="Άλλα_"/>
    <w:basedOn w:val="DefaultParagraphFont"/>
    <w:link w:val="a0"/>
    <w:rPr>
      <w:b w:val="0"/>
      <w:bCs w:val="0"/>
      <w:i w:val="0"/>
      <w:iCs w:val="0"/>
      <w:smallCaps w:val="0"/>
      <w:strike w:val="0"/>
      <w:sz w:val="22"/>
      <w:szCs w:val="22"/>
      <w:u w:val="none"/>
    </w:rPr>
  </w:style>
  <w:style w:type="character" w:customStyle="1" w:styleId="3">
    <w:name w:val="Σώμα κειμένου (3)_"/>
    <w:basedOn w:val="DefaultParagraphFont"/>
    <w:link w:val="30"/>
    <w:rPr>
      <w:b w:val="0"/>
      <w:bCs w:val="0"/>
      <w:i w:val="0"/>
      <w:iCs w:val="0"/>
      <w:smallCaps w:val="0"/>
      <w:strike w:val="0"/>
      <w:color w:val="EBEBEB"/>
      <w:sz w:val="13"/>
      <w:szCs w:val="13"/>
      <w:u w:val="none"/>
    </w:rPr>
  </w:style>
  <w:style w:type="character" w:customStyle="1" w:styleId="a1">
    <w:name w:val="Σώμα κειμένου_"/>
    <w:basedOn w:val="DefaultParagraphFont"/>
    <w:link w:val="11"/>
    <w:rPr>
      <w:b w:val="0"/>
      <w:bCs w:val="0"/>
      <w:i w:val="0"/>
      <w:iCs w:val="0"/>
      <w:smallCaps w:val="0"/>
      <w:strike w:val="0"/>
      <w:sz w:val="22"/>
      <w:szCs w:val="22"/>
      <w:u w:val="none"/>
    </w:rPr>
  </w:style>
  <w:style w:type="character" w:customStyle="1" w:styleId="2">
    <w:name w:val="Σώμα κειμένου (2)_"/>
    <w:basedOn w:val="DefaultParagraphFont"/>
    <w:link w:val="20"/>
    <w:rPr>
      <w:b w:val="0"/>
      <w:bCs w:val="0"/>
      <w:i w:val="0"/>
      <w:iCs w:val="0"/>
      <w:smallCaps w:val="0"/>
      <w:strike w:val="0"/>
      <w:sz w:val="15"/>
      <w:szCs w:val="15"/>
      <w:u w:val="none"/>
    </w:rPr>
  </w:style>
  <w:style w:type="character" w:customStyle="1" w:styleId="a2">
    <w:name w:val="Λεζάντα πίνακα_"/>
    <w:basedOn w:val="DefaultParagraphFont"/>
    <w:link w:val="a3"/>
    <w:rPr>
      <w:rFonts w:ascii="Times New Roman" w:eastAsia="Times New Roman" w:hAnsi="Times New Roman" w:cs="Times New Roman"/>
      <w:b w:val="0"/>
      <w:bCs w:val="0"/>
      <w:i w:val="0"/>
      <w:iCs w:val="0"/>
      <w:smallCaps w:val="0"/>
      <w:strike w:val="0"/>
      <w:color w:val="371403"/>
      <w:sz w:val="34"/>
      <w:szCs w:val="34"/>
      <w:u w:val="none"/>
    </w:rPr>
  </w:style>
  <w:style w:type="paragraph" w:customStyle="1" w:styleId="60">
    <w:name w:val="Σώμα κειμένου (6)"/>
    <w:basedOn w:val="Normal"/>
    <w:link w:val="6"/>
    <w:pPr>
      <w:spacing w:line="228" w:lineRule="auto"/>
    </w:pPr>
    <w:rPr>
      <w:rFonts w:ascii="Georgia" w:eastAsia="Georgia" w:hAnsi="Georgia" w:cs="Georgia"/>
      <w:color w:val="371403"/>
      <w:sz w:val="48"/>
      <w:szCs w:val="48"/>
      <w:lang w:eastAsia="fr-FR"/>
    </w:rPr>
  </w:style>
  <w:style w:type="paragraph" w:customStyle="1" w:styleId="50">
    <w:name w:val="Σώμα κειμένου (5)"/>
    <w:basedOn w:val="Normal"/>
    <w:link w:val="5"/>
    <w:pPr>
      <w:spacing w:line="206" w:lineRule="auto"/>
    </w:pPr>
    <w:rPr>
      <w:rFonts w:ascii="Times New Roman" w:eastAsia="Times New Roman" w:hAnsi="Times New Roman" w:cs="Times New Roman"/>
      <w:color w:val="371403"/>
      <w:sz w:val="68"/>
      <w:szCs w:val="68"/>
    </w:rPr>
  </w:style>
  <w:style w:type="paragraph" w:customStyle="1" w:styleId="40">
    <w:name w:val="Σώμα κειμένου (4)"/>
    <w:basedOn w:val="Normal"/>
    <w:link w:val="4"/>
    <w:pPr>
      <w:spacing w:line="228" w:lineRule="auto"/>
    </w:pPr>
    <w:rPr>
      <w:rFonts w:ascii="Times New Roman" w:eastAsia="Times New Roman" w:hAnsi="Times New Roman" w:cs="Times New Roman"/>
      <w:color w:val="371403"/>
      <w:sz w:val="34"/>
      <w:szCs w:val="34"/>
    </w:rPr>
  </w:style>
  <w:style w:type="paragraph" w:customStyle="1" w:styleId="10">
    <w:name w:val="Επικεφαλίδα #1"/>
    <w:basedOn w:val="Normal"/>
    <w:link w:val="1"/>
    <w:pPr>
      <w:ind w:left="1640"/>
      <w:outlineLvl w:val="0"/>
    </w:pPr>
    <w:rPr>
      <w:rFonts w:ascii="Times New Roman" w:eastAsia="Times New Roman" w:hAnsi="Times New Roman" w:cs="Times New Roman"/>
      <w:color w:val="371403"/>
      <w:sz w:val="76"/>
      <w:szCs w:val="76"/>
    </w:rPr>
  </w:style>
  <w:style w:type="paragraph" w:customStyle="1" w:styleId="a0">
    <w:name w:val="Άλλα"/>
    <w:basedOn w:val="Normal"/>
    <w:link w:val="a"/>
    <w:pPr>
      <w:spacing w:line="302" w:lineRule="auto"/>
    </w:pPr>
    <w:rPr>
      <w:sz w:val="22"/>
      <w:szCs w:val="22"/>
    </w:rPr>
  </w:style>
  <w:style w:type="paragraph" w:customStyle="1" w:styleId="30">
    <w:name w:val="Σώμα κειμένου (3)"/>
    <w:basedOn w:val="Normal"/>
    <w:link w:val="3"/>
    <w:pPr>
      <w:ind w:firstLine="520"/>
    </w:pPr>
    <w:rPr>
      <w:color w:val="EBEBEB"/>
      <w:sz w:val="13"/>
      <w:szCs w:val="13"/>
    </w:rPr>
  </w:style>
  <w:style w:type="paragraph" w:customStyle="1" w:styleId="11">
    <w:name w:val="Σώμα κειμένου1"/>
    <w:basedOn w:val="Normal"/>
    <w:link w:val="a1"/>
    <w:pPr>
      <w:spacing w:line="305" w:lineRule="auto"/>
    </w:pPr>
    <w:rPr>
      <w:sz w:val="22"/>
      <w:szCs w:val="22"/>
    </w:rPr>
  </w:style>
  <w:style w:type="paragraph" w:customStyle="1" w:styleId="20">
    <w:name w:val="Σώμα κειμένου (2)"/>
    <w:basedOn w:val="Normal"/>
    <w:link w:val="2"/>
    <w:pPr>
      <w:spacing w:line="276" w:lineRule="auto"/>
    </w:pPr>
    <w:rPr>
      <w:sz w:val="15"/>
      <w:szCs w:val="15"/>
    </w:rPr>
  </w:style>
  <w:style w:type="paragraph" w:customStyle="1" w:styleId="a3">
    <w:name w:val="Λεζάντα πίνακα"/>
    <w:basedOn w:val="Normal"/>
    <w:link w:val="a2"/>
    <w:rPr>
      <w:rFonts w:ascii="Times New Roman" w:eastAsia="Times New Roman" w:hAnsi="Times New Roman" w:cs="Times New Roman"/>
      <w:color w:val="371403"/>
      <w:sz w:val="34"/>
      <w:szCs w:val="34"/>
    </w:rPr>
  </w:style>
  <w:style w:type="paragraph" w:styleId="Header">
    <w:name w:val="header"/>
    <w:basedOn w:val="Normal"/>
    <w:link w:val="HeaderChar"/>
    <w:uiPriority w:val="99"/>
    <w:unhideWhenUsed/>
    <w:rsid w:val="00F417D3"/>
    <w:pPr>
      <w:tabs>
        <w:tab w:val="center" w:pos="4680"/>
        <w:tab w:val="right" w:pos="9360"/>
      </w:tabs>
    </w:pPr>
    <w:rPr>
      <w:rFonts w:cs="Mangal"/>
      <w:szCs w:val="21"/>
    </w:rPr>
  </w:style>
  <w:style w:type="character" w:customStyle="1" w:styleId="HeaderChar">
    <w:name w:val="Header Char"/>
    <w:basedOn w:val="DefaultParagraphFont"/>
    <w:link w:val="Header"/>
    <w:uiPriority w:val="99"/>
    <w:rsid w:val="00F417D3"/>
    <w:rPr>
      <w:rFonts w:cs="Mangal"/>
      <w:color w:val="000000"/>
      <w:szCs w:val="21"/>
    </w:rPr>
  </w:style>
  <w:style w:type="paragraph" w:styleId="Footer">
    <w:name w:val="footer"/>
    <w:basedOn w:val="Normal"/>
    <w:link w:val="FooterChar"/>
    <w:uiPriority w:val="99"/>
    <w:unhideWhenUsed/>
    <w:rsid w:val="00F417D3"/>
    <w:pPr>
      <w:tabs>
        <w:tab w:val="center" w:pos="4680"/>
        <w:tab w:val="right" w:pos="9360"/>
      </w:tabs>
    </w:pPr>
    <w:rPr>
      <w:rFonts w:cs="Mangal"/>
      <w:szCs w:val="21"/>
    </w:rPr>
  </w:style>
  <w:style w:type="character" w:customStyle="1" w:styleId="FooterChar">
    <w:name w:val="Footer Char"/>
    <w:basedOn w:val="DefaultParagraphFont"/>
    <w:link w:val="Footer"/>
    <w:uiPriority w:val="99"/>
    <w:rsid w:val="00F417D3"/>
    <w:rPr>
      <w:rFonts w:cs="Mangal"/>
      <w:color w:val="00000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5.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www.cnam.i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www.cnam.ie" TargetMode="External"/><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9085</Words>
  <Characters>53150</Characters>
  <Application>Microsoft Office Word</Application>
  <DocSecurity>0</DocSecurity>
  <Lines>1563</Lines>
  <Paragraphs>541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@DTP</dc:creator>
  <cp:keywords>class='Internal'</cp:keywords>
  <cp:lastModifiedBy>Ragnhild Efraimsson</cp:lastModifiedBy>
  <cp:revision>2</cp:revision>
  <dcterms:created xsi:type="dcterms:W3CDTF">2024-12-10T09:23:00Z</dcterms:created>
  <dcterms:modified xsi:type="dcterms:W3CDTF">2024-12-10T09:23:00Z</dcterms:modified>
</cp:coreProperties>
</file>