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1125" w14:textId="77777777" w:rsidR="0006113D" w:rsidRDefault="00CA0151">
      <w:pPr>
        <w:pStyle w:val="BodyText"/>
        <w:spacing w:before="547"/>
        <w:rPr>
          <w:rFonts w:ascii="Times New Roman"/>
          <w:sz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84736" behindDoc="1" locked="0" layoutInCell="1" allowOverlap="1" wp14:anchorId="253521AD" wp14:editId="0259B0BC">
                <wp:simplePos x="0" y="0"/>
                <wp:positionH relativeFrom="page">
                  <wp:posOffset>8987</wp:posOffset>
                </wp:positionH>
                <wp:positionV relativeFrom="page">
                  <wp:posOffset>6860</wp:posOffset>
                </wp:positionV>
                <wp:extent cx="7546340" cy="106800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46340" cy="10680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46340" h="10680065">
                              <a:moveTo>
                                <a:pt x="7546095" y="0"/>
                              </a:moveTo>
                              <a:lnTo>
                                <a:pt x="0" y="0"/>
                              </a:lnTo>
                              <a:lnTo>
                                <a:pt x="0" y="10679554"/>
                              </a:lnTo>
                              <a:lnTo>
                                <a:pt x="7546095" y="10679554"/>
                              </a:lnTo>
                              <a:lnTo>
                                <a:pt x="754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1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FC290" id="Graphic 1" o:spid="_x0000_s1026" style="position:absolute;margin-left:.7pt;margin-top:.55pt;width:594.2pt;height:840.9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6340,1068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" path="m7546095,l,,,10679554r7546095,l7546095,xe" fillcolor="#39120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296" behindDoc="1" locked="0" layoutInCell="1" allowOverlap="1" wp14:anchorId="45DDC954" wp14:editId="68817BB9">
                <wp:simplePos x="0" y="0"/>
                <wp:positionH relativeFrom="page">
                  <wp:posOffset>7476663</wp:posOffset>
                </wp:positionH>
                <wp:positionV relativeFrom="page">
                  <wp:posOffset>4624423</wp:posOffset>
                </wp:positionV>
                <wp:extent cx="78740" cy="622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62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62230">
                              <a:moveTo>
                                <a:pt x="0" y="0"/>
                              </a:moveTo>
                              <a:lnTo>
                                <a:pt x="37868" y="28832"/>
                              </a:lnTo>
                              <a:lnTo>
                                <a:pt x="74849" y="58781"/>
                              </a:lnTo>
                              <a:lnTo>
                                <a:pt x="78420" y="61854"/>
                              </a:lnTo>
                              <a:lnTo>
                                <a:pt x="78420" y="52912"/>
                              </a:lnTo>
                              <a:lnTo>
                                <a:pt x="42877" y="28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ADDF" id="Graphic 2" o:spid="_x0000_s1026" style="position:absolute;margin-left:588.7pt;margin-top:364.15pt;width:6.2pt;height:4.9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8740,6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" path="m,l37868,28832,74849,58781r3571,3073l78420,52912,42877,28525,,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7808" behindDoc="1" locked="0" layoutInCell="1" allowOverlap="1" wp14:anchorId="4A7461BE" wp14:editId="6DD68153">
                <wp:simplePos x="0" y="0"/>
                <wp:positionH relativeFrom="page">
                  <wp:posOffset>7063841</wp:posOffset>
                </wp:positionH>
                <wp:positionV relativeFrom="page">
                  <wp:posOffset>7437716</wp:posOffset>
                </wp:positionV>
                <wp:extent cx="491490" cy="32524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490" cy="3252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490" h="3252470">
                              <a:moveTo>
                                <a:pt x="249212" y="3251911"/>
                              </a:moveTo>
                              <a:lnTo>
                                <a:pt x="60871" y="344512"/>
                              </a:lnTo>
                              <a:lnTo>
                                <a:pt x="0" y="396735"/>
                              </a:lnTo>
                              <a:lnTo>
                                <a:pt x="184912" y="3251911"/>
                              </a:lnTo>
                              <a:lnTo>
                                <a:pt x="249212" y="3251911"/>
                              </a:lnTo>
                              <a:close/>
                            </a:path>
                            <a:path w="491490" h="3252470">
                              <a:moveTo>
                                <a:pt x="491236" y="1808022"/>
                              </a:moveTo>
                              <a:lnTo>
                                <a:pt x="253961" y="171043"/>
                              </a:lnTo>
                              <a:lnTo>
                                <a:pt x="177761" y="240499"/>
                              </a:lnTo>
                              <a:lnTo>
                                <a:pt x="491236" y="2403843"/>
                              </a:lnTo>
                              <a:lnTo>
                                <a:pt x="491236" y="1808022"/>
                              </a:lnTo>
                              <a:close/>
                            </a:path>
                            <a:path w="491490" h="3252470">
                              <a:moveTo>
                                <a:pt x="491236" y="303149"/>
                              </a:moveTo>
                              <a:lnTo>
                                <a:pt x="422427" y="0"/>
                              </a:lnTo>
                              <a:lnTo>
                                <a:pt x="345808" y="80975"/>
                              </a:lnTo>
                              <a:lnTo>
                                <a:pt x="491236" y="722096"/>
                              </a:lnTo>
                              <a:lnTo>
                                <a:pt x="491236" y="303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5FF78" id="Graphic 3" o:spid="_x0000_s1026" style="position:absolute;margin-left:556.2pt;margin-top:585.65pt;width:38.7pt;height:256.1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1490,325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" path="m249212,3251911l60871,344512,,396735,184912,3251911r64300,xem491236,1808022l253961,171043r-76200,69456l491236,2403843r,-595821xem491236,303149l422427,,345808,80975,491236,722096r,-418947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88320" behindDoc="1" locked="0" layoutInCell="1" allowOverlap="1" wp14:anchorId="592C3C0C" wp14:editId="11086B9C">
                <wp:simplePos x="0" y="0"/>
                <wp:positionH relativeFrom="page">
                  <wp:posOffset>1931644</wp:posOffset>
                </wp:positionH>
                <wp:positionV relativeFrom="page">
                  <wp:posOffset>4036466</wp:posOffset>
                </wp:positionV>
                <wp:extent cx="5623560" cy="66535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6653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 h="6653530">
                              <a:moveTo>
                                <a:pt x="1480997" y="684161"/>
                              </a:moveTo>
                              <a:lnTo>
                                <a:pt x="1329728" y="799858"/>
                              </a:lnTo>
                              <a:lnTo>
                                <a:pt x="1293088" y="829830"/>
                              </a:lnTo>
                              <a:lnTo>
                                <a:pt x="943470" y="2097836"/>
                              </a:lnTo>
                              <a:lnTo>
                                <a:pt x="1026934" y="2060549"/>
                              </a:lnTo>
                              <a:lnTo>
                                <a:pt x="1110564" y="2027859"/>
                              </a:lnTo>
                              <a:lnTo>
                                <a:pt x="1480997" y="684161"/>
                              </a:lnTo>
                              <a:close/>
                            </a:path>
                            <a:path w="5623560" h="6653530">
                              <a:moveTo>
                                <a:pt x="1850275" y="450011"/>
                              </a:moveTo>
                              <a:lnTo>
                                <a:pt x="1666913" y="558571"/>
                              </a:lnTo>
                              <a:lnTo>
                                <a:pt x="1136777" y="2018652"/>
                              </a:lnTo>
                              <a:lnTo>
                                <a:pt x="1258112" y="1980755"/>
                              </a:lnTo>
                              <a:lnTo>
                                <a:pt x="1298486" y="1970024"/>
                              </a:lnTo>
                              <a:lnTo>
                                <a:pt x="1850275" y="450011"/>
                              </a:lnTo>
                              <a:close/>
                            </a:path>
                            <a:path w="5623560" h="6653530">
                              <a:moveTo>
                                <a:pt x="2524887" y="3277146"/>
                              </a:moveTo>
                              <a:lnTo>
                                <a:pt x="1374267" y="1953031"/>
                              </a:lnTo>
                              <a:lnTo>
                                <a:pt x="1455521" y="1936584"/>
                              </a:lnTo>
                              <a:lnTo>
                                <a:pt x="1493901" y="1930171"/>
                              </a:lnTo>
                              <a:lnTo>
                                <a:pt x="2256434" y="256667"/>
                              </a:lnTo>
                              <a:lnTo>
                                <a:pt x="2080882" y="332676"/>
                              </a:lnTo>
                              <a:lnTo>
                                <a:pt x="1339380" y="1960092"/>
                              </a:lnTo>
                              <a:lnTo>
                                <a:pt x="1342161" y="1959533"/>
                              </a:lnTo>
                              <a:lnTo>
                                <a:pt x="2523401" y="3318586"/>
                              </a:lnTo>
                              <a:lnTo>
                                <a:pt x="2524887" y="3277146"/>
                              </a:lnTo>
                              <a:close/>
                            </a:path>
                            <a:path w="5623560" h="6653530">
                              <a:moveTo>
                                <a:pt x="2595054" y="4631944"/>
                              </a:moveTo>
                              <a:lnTo>
                                <a:pt x="2583954" y="4558995"/>
                              </a:lnTo>
                              <a:lnTo>
                                <a:pt x="80454" y="3064154"/>
                              </a:lnTo>
                              <a:lnTo>
                                <a:pt x="96875" y="3014726"/>
                              </a:lnTo>
                              <a:lnTo>
                                <a:pt x="132321" y="2925978"/>
                              </a:lnTo>
                              <a:lnTo>
                                <a:pt x="173088" y="2839250"/>
                              </a:lnTo>
                              <a:lnTo>
                                <a:pt x="219087" y="2754820"/>
                              </a:lnTo>
                              <a:lnTo>
                                <a:pt x="249720" y="2705785"/>
                              </a:lnTo>
                              <a:lnTo>
                                <a:pt x="2557640" y="4344721"/>
                              </a:lnTo>
                              <a:lnTo>
                                <a:pt x="2550985" y="4278858"/>
                              </a:lnTo>
                              <a:lnTo>
                                <a:pt x="277114" y="2663914"/>
                              </a:lnTo>
                              <a:lnTo>
                                <a:pt x="256768" y="2694533"/>
                              </a:lnTo>
                              <a:lnTo>
                                <a:pt x="270256" y="2672943"/>
                              </a:lnTo>
                              <a:lnTo>
                                <a:pt x="326517" y="2593898"/>
                              </a:lnTo>
                              <a:lnTo>
                                <a:pt x="387781" y="2517940"/>
                              </a:lnTo>
                              <a:lnTo>
                                <a:pt x="454012" y="2445334"/>
                              </a:lnTo>
                              <a:lnTo>
                                <a:pt x="525106" y="2376347"/>
                              </a:lnTo>
                              <a:lnTo>
                                <a:pt x="538289" y="2365044"/>
                              </a:lnTo>
                              <a:lnTo>
                                <a:pt x="2530906" y="4032453"/>
                              </a:lnTo>
                              <a:lnTo>
                                <a:pt x="2527414" y="3973893"/>
                              </a:lnTo>
                              <a:lnTo>
                                <a:pt x="571347" y="2336850"/>
                              </a:lnTo>
                              <a:lnTo>
                                <a:pt x="563511" y="2343404"/>
                              </a:lnTo>
                              <a:lnTo>
                                <a:pt x="601002" y="2311235"/>
                              </a:lnTo>
                              <a:lnTo>
                                <a:pt x="681621" y="2250275"/>
                              </a:lnTo>
                              <a:lnTo>
                                <a:pt x="766902" y="2193721"/>
                              </a:lnTo>
                              <a:lnTo>
                                <a:pt x="871524" y="2134108"/>
                              </a:lnTo>
                              <a:lnTo>
                                <a:pt x="911085" y="2114169"/>
                              </a:lnTo>
                              <a:lnTo>
                                <a:pt x="2518333" y="3691750"/>
                              </a:lnTo>
                              <a:lnTo>
                                <a:pt x="2517584" y="3641001"/>
                              </a:lnTo>
                              <a:lnTo>
                                <a:pt x="944740" y="2097303"/>
                              </a:lnTo>
                              <a:lnTo>
                                <a:pt x="931951" y="2103615"/>
                              </a:lnTo>
                              <a:lnTo>
                                <a:pt x="1152944" y="953401"/>
                              </a:lnTo>
                              <a:lnTo>
                                <a:pt x="1038098" y="1063980"/>
                              </a:lnTo>
                              <a:lnTo>
                                <a:pt x="964717" y="1140307"/>
                              </a:lnTo>
                              <a:lnTo>
                                <a:pt x="767829" y="2165172"/>
                              </a:lnTo>
                              <a:lnTo>
                                <a:pt x="869810" y="1245806"/>
                              </a:lnTo>
                              <a:lnTo>
                                <a:pt x="775512" y="1360538"/>
                              </a:lnTo>
                              <a:lnTo>
                                <a:pt x="686447" y="1478686"/>
                              </a:lnTo>
                              <a:lnTo>
                                <a:pt x="610450" y="2162848"/>
                              </a:lnTo>
                              <a:lnTo>
                                <a:pt x="629373" y="1559661"/>
                              </a:lnTo>
                              <a:lnTo>
                                <a:pt x="543852" y="1690700"/>
                              </a:lnTo>
                              <a:lnTo>
                                <a:pt x="464286" y="1824990"/>
                              </a:lnTo>
                              <a:lnTo>
                                <a:pt x="452031" y="2218245"/>
                              </a:lnTo>
                              <a:lnTo>
                                <a:pt x="435648" y="1877529"/>
                              </a:lnTo>
                              <a:lnTo>
                                <a:pt x="360946" y="2023973"/>
                              </a:lnTo>
                              <a:lnTo>
                                <a:pt x="293077" y="2173414"/>
                              </a:lnTo>
                              <a:lnTo>
                                <a:pt x="298361" y="2284946"/>
                              </a:lnTo>
                              <a:lnTo>
                                <a:pt x="286207" y="2189480"/>
                              </a:lnTo>
                              <a:lnTo>
                                <a:pt x="229450" y="2332774"/>
                              </a:lnTo>
                              <a:lnTo>
                                <a:pt x="178904" y="2478252"/>
                              </a:lnTo>
                              <a:lnTo>
                                <a:pt x="134632" y="2625712"/>
                              </a:lnTo>
                              <a:lnTo>
                                <a:pt x="96710" y="2774912"/>
                              </a:lnTo>
                              <a:lnTo>
                                <a:pt x="65176" y="2925648"/>
                              </a:lnTo>
                              <a:lnTo>
                                <a:pt x="40119" y="3077680"/>
                              </a:lnTo>
                              <a:lnTo>
                                <a:pt x="21577" y="3230791"/>
                              </a:lnTo>
                              <a:lnTo>
                                <a:pt x="9626" y="3384766"/>
                              </a:lnTo>
                              <a:lnTo>
                                <a:pt x="23101" y="3290532"/>
                              </a:lnTo>
                              <a:lnTo>
                                <a:pt x="42189" y="3197275"/>
                              </a:lnTo>
                              <a:lnTo>
                                <a:pt x="66802" y="3105251"/>
                              </a:lnTo>
                              <a:lnTo>
                                <a:pt x="74091" y="3083280"/>
                              </a:lnTo>
                              <a:lnTo>
                                <a:pt x="63093" y="3120161"/>
                              </a:lnTo>
                              <a:lnTo>
                                <a:pt x="2595054" y="4631944"/>
                              </a:lnTo>
                              <a:close/>
                            </a:path>
                            <a:path w="5623560" h="6653530">
                              <a:moveTo>
                                <a:pt x="2640825" y="4897171"/>
                              </a:moveTo>
                              <a:lnTo>
                                <a:pt x="2626029" y="4818202"/>
                              </a:lnTo>
                              <a:lnTo>
                                <a:pt x="952" y="3520922"/>
                              </a:lnTo>
                              <a:lnTo>
                                <a:pt x="0" y="3591102"/>
                              </a:lnTo>
                              <a:lnTo>
                                <a:pt x="2640825" y="4897171"/>
                              </a:lnTo>
                              <a:close/>
                            </a:path>
                            <a:path w="5623560" h="6653530">
                              <a:moveTo>
                                <a:pt x="2692184" y="113220"/>
                              </a:moveTo>
                              <a:lnTo>
                                <a:pt x="2527528" y="160362"/>
                              </a:lnTo>
                              <a:lnTo>
                                <a:pt x="1549590" y="1922246"/>
                              </a:lnTo>
                              <a:lnTo>
                                <a:pt x="1695767" y="1908289"/>
                              </a:lnTo>
                              <a:lnTo>
                                <a:pt x="2692184" y="113220"/>
                              </a:lnTo>
                              <a:close/>
                            </a:path>
                            <a:path w="5623560" h="6653530">
                              <a:moveTo>
                                <a:pt x="2694508" y="5151298"/>
                              </a:moveTo>
                              <a:lnTo>
                                <a:pt x="2691231" y="5137023"/>
                              </a:lnTo>
                              <a:lnTo>
                                <a:pt x="2672423" y="5050447"/>
                              </a:lnTo>
                              <a:lnTo>
                                <a:pt x="23990" y="3993553"/>
                              </a:lnTo>
                              <a:lnTo>
                                <a:pt x="36461" y="4090492"/>
                              </a:lnTo>
                              <a:lnTo>
                                <a:pt x="2694508" y="5151298"/>
                              </a:lnTo>
                              <a:close/>
                            </a:path>
                            <a:path w="5623560" h="6653530">
                              <a:moveTo>
                                <a:pt x="2758452" y="5382488"/>
                              </a:moveTo>
                              <a:lnTo>
                                <a:pt x="2726639" y="5275719"/>
                              </a:lnTo>
                              <a:lnTo>
                                <a:pt x="110769" y="4465447"/>
                              </a:lnTo>
                              <a:lnTo>
                                <a:pt x="139407" y="4571162"/>
                              </a:lnTo>
                              <a:lnTo>
                                <a:pt x="2758452" y="5382488"/>
                              </a:lnTo>
                              <a:close/>
                            </a:path>
                            <a:path w="5623560" h="6653530">
                              <a:moveTo>
                                <a:pt x="2929559" y="5803989"/>
                              </a:moveTo>
                              <a:lnTo>
                                <a:pt x="2877566" y="5695073"/>
                              </a:lnTo>
                              <a:lnTo>
                                <a:pt x="465874" y="5350662"/>
                              </a:lnTo>
                              <a:lnTo>
                                <a:pt x="531406" y="5461559"/>
                              </a:lnTo>
                              <a:lnTo>
                                <a:pt x="2929559" y="5803989"/>
                              </a:lnTo>
                              <a:close/>
                            </a:path>
                            <a:path w="5623560" h="6653530">
                              <a:moveTo>
                                <a:pt x="3108909" y="4989246"/>
                              </a:moveTo>
                              <a:lnTo>
                                <a:pt x="3076257" y="5002250"/>
                              </a:lnTo>
                              <a:lnTo>
                                <a:pt x="2803537" y="5513146"/>
                              </a:lnTo>
                              <a:lnTo>
                                <a:pt x="2794495" y="5489575"/>
                              </a:lnTo>
                              <a:lnTo>
                                <a:pt x="258622" y="4919370"/>
                              </a:lnTo>
                              <a:lnTo>
                                <a:pt x="306184" y="5032375"/>
                              </a:lnTo>
                              <a:lnTo>
                                <a:pt x="2837510" y="5601525"/>
                              </a:lnTo>
                              <a:lnTo>
                                <a:pt x="2814383" y="5541353"/>
                              </a:lnTo>
                              <a:lnTo>
                                <a:pt x="3108909" y="4989246"/>
                              </a:lnTo>
                              <a:close/>
                            </a:path>
                            <a:path w="5623560" h="6653530">
                              <a:moveTo>
                                <a:pt x="3149384" y="26530"/>
                              </a:moveTo>
                              <a:lnTo>
                                <a:pt x="2997835" y="48844"/>
                              </a:lnTo>
                              <a:lnTo>
                                <a:pt x="1765731" y="1904911"/>
                              </a:lnTo>
                              <a:lnTo>
                                <a:pt x="1808124" y="1904695"/>
                              </a:lnTo>
                              <a:lnTo>
                                <a:pt x="2550884" y="2910332"/>
                              </a:lnTo>
                              <a:lnTo>
                                <a:pt x="2553944" y="2878505"/>
                              </a:lnTo>
                              <a:lnTo>
                                <a:pt x="1834527" y="1904542"/>
                              </a:lnTo>
                              <a:lnTo>
                                <a:pt x="1902904" y="1904174"/>
                              </a:lnTo>
                              <a:lnTo>
                                <a:pt x="3149384" y="26530"/>
                              </a:lnTo>
                              <a:close/>
                            </a:path>
                            <a:path w="5623560" h="6653530">
                              <a:moveTo>
                                <a:pt x="3162922" y="6178537"/>
                              </a:moveTo>
                              <a:lnTo>
                                <a:pt x="3077730" y="6058852"/>
                              </a:lnTo>
                              <a:lnTo>
                                <a:pt x="1025283" y="6093206"/>
                              </a:lnTo>
                              <a:lnTo>
                                <a:pt x="1148511" y="6212268"/>
                              </a:lnTo>
                              <a:lnTo>
                                <a:pt x="3162922" y="6178537"/>
                              </a:lnTo>
                              <a:close/>
                            </a:path>
                            <a:path w="5623560" h="6653530">
                              <a:moveTo>
                                <a:pt x="3452825" y="6487922"/>
                              </a:moveTo>
                              <a:lnTo>
                                <a:pt x="3359302" y="6401829"/>
                              </a:lnTo>
                              <a:lnTo>
                                <a:pt x="3329902" y="6372276"/>
                              </a:lnTo>
                              <a:lnTo>
                                <a:pt x="1743341" y="6653162"/>
                              </a:lnTo>
                              <a:lnTo>
                                <a:pt x="2519654" y="6653162"/>
                              </a:lnTo>
                              <a:lnTo>
                                <a:pt x="3452825" y="6487922"/>
                              </a:lnTo>
                              <a:close/>
                            </a:path>
                            <a:path w="5623560" h="6653530">
                              <a:moveTo>
                                <a:pt x="3517709" y="4817148"/>
                              </a:moveTo>
                              <a:lnTo>
                                <a:pt x="3488537" y="4830470"/>
                              </a:lnTo>
                              <a:lnTo>
                                <a:pt x="3005036" y="5940641"/>
                              </a:lnTo>
                              <a:lnTo>
                                <a:pt x="2970568" y="5881586"/>
                              </a:lnTo>
                              <a:lnTo>
                                <a:pt x="721537" y="5740717"/>
                              </a:lnTo>
                              <a:lnTo>
                                <a:pt x="816648" y="5860796"/>
                              </a:lnTo>
                              <a:lnTo>
                                <a:pt x="3039795" y="6000140"/>
                              </a:lnTo>
                              <a:lnTo>
                                <a:pt x="3018371" y="5963463"/>
                              </a:lnTo>
                              <a:lnTo>
                                <a:pt x="3517709" y="4817148"/>
                              </a:lnTo>
                              <a:close/>
                            </a:path>
                            <a:path w="5623560" h="6653530">
                              <a:moveTo>
                                <a:pt x="3614940" y="0"/>
                              </a:moveTo>
                              <a:lnTo>
                                <a:pt x="3486213" y="1371"/>
                              </a:lnTo>
                              <a:lnTo>
                                <a:pt x="1990636" y="1907451"/>
                              </a:lnTo>
                              <a:lnTo>
                                <a:pt x="2110905" y="1916861"/>
                              </a:lnTo>
                              <a:lnTo>
                                <a:pt x="3614940" y="0"/>
                              </a:lnTo>
                              <a:close/>
                            </a:path>
                            <a:path w="5623560" h="6653530">
                              <a:moveTo>
                                <a:pt x="3617798" y="6615722"/>
                              </a:moveTo>
                              <a:lnTo>
                                <a:pt x="3543744" y="6562115"/>
                              </a:lnTo>
                              <a:lnTo>
                                <a:pt x="3473742" y="6506045"/>
                              </a:lnTo>
                              <a:lnTo>
                                <a:pt x="2908414" y="6653162"/>
                              </a:lnTo>
                              <a:lnTo>
                                <a:pt x="3473920" y="6653162"/>
                              </a:lnTo>
                              <a:lnTo>
                                <a:pt x="3617798" y="6615722"/>
                              </a:lnTo>
                              <a:close/>
                            </a:path>
                            <a:path w="5623560" h="6653530">
                              <a:moveTo>
                                <a:pt x="3885184" y="4636909"/>
                              </a:moveTo>
                              <a:lnTo>
                                <a:pt x="3848303" y="4656252"/>
                              </a:lnTo>
                              <a:lnTo>
                                <a:pt x="3277273" y="6315049"/>
                              </a:lnTo>
                              <a:lnTo>
                                <a:pt x="3222117" y="6252654"/>
                              </a:lnTo>
                              <a:lnTo>
                                <a:pt x="3197479" y="6222530"/>
                              </a:lnTo>
                              <a:lnTo>
                                <a:pt x="3197479" y="6222657"/>
                              </a:lnTo>
                              <a:lnTo>
                                <a:pt x="1367180" y="6398908"/>
                              </a:lnTo>
                              <a:lnTo>
                                <a:pt x="1520850" y="6512903"/>
                              </a:lnTo>
                              <a:lnTo>
                                <a:pt x="3300628" y="6341465"/>
                              </a:lnTo>
                              <a:lnTo>
                                <a:pt x="3298964" y="6339599"/>
                              </a:lnTo>
                              <a:lnTo>
                                <a:pt x="3885184" y="4636909"/>
                              </a:lnTo>
                              <a:close/>
                            </a:path>
                            <a:path w="5623560" h="6653530">
                              <a:moveTo>
                                <a:pt x="4092016" y="36156"/>
                              </a:moveTo>
                              <a:lnTo>
                                <a:pt x="3970375" y="20828"/>
                              </a:lnTo>
                              <a:lnTo>
                                <a:pt x="2211946" y="1929015"/>
                              </a:lnTo>
                              <a:lnTo>
                                <a:pt x="2275459" y="1939124"/>
                              </a:lnTo>
                              <a:lnTo>
                                <a:pt x="2606154" y="2470366"/>
                              </a:lnTo>
                              <a:lnTo>
                                <a:pt x="2611336" y="2435364"/>
                              </a:lnTo>
                              <a:lnTo>
                                <a:pt x="2305266" y="1943862"/>
                              </a:lnTo>
                              <a:lnTo>
                                <a:pt x="2330310" y="1947837"/>
                              </a:lnTo>
                              <a:lnTo>
                                <a:pt x="4092016" y="36156"/>
                              </a:lnTo>
                              <a:close/>
                            </a:path>
                            <a:path w="5623560" h="6653530">
                              <a:moveTo>
                                <a:pt x="4210494" y="4454664"/>
                              </a:moveTo>
                              <a:lnTo>
                                <a:pt x="4167060" y="4480661"/>
                              </a:lnTo>
                              <a:lnTo>
                                <a:pt x="3616845" y="6614960"/>
                              </a:lnTo>
                              <a:lnTo>
                                <a:pt x="3628656" y="6622872"/>
                              </a:lnTo>
                              <a:lnTo>
                                <a:pt x="3541293" y="6653162"/>
                              </a:lnTo>
                              <a:lnTo>
                                <a:pt x="3674719" y="6653162"/>
                              </a:lnTo>
                              <a:lnTo>
                                <a:pt x="3656825" y="6641592"/>
                              </a:lnTo>
                              <a:lnTo>
                                <a:pt x="3648138" y="6635788"/>
                              </a:lnTo>
                              <a:lnTo>
                                <a:pt x="4210494" y="4454664"/>
                              </a:lnTo>
                              <a:close/>
                            </a:path>
                            <a:path w="5623560" h="6653530">
                              <a:moveTo>
                                <a:pt x="4499229" y="4273474"/>
                              </a:moveTo>
                              <a:lnTo>
                                <a:pt x="4450296" y="4305719"/>
                              </a:lnTo>
                              <a:lnTo>
                                <a:pt x="4039870" y="6653162"/>
                              </a:lnTo>
                              <a:lnTo>
                                <a:pt x="4083278" y="6653162"/>
                              </a:lnTo>
                              <a:lnTo>
                                <a:pt x="4499229" y="4273474"/>
                              </a:lnTo>
                              <a:close/>
                            </a:path>
                            <a:path w="5623560" h="6653530">
                              <a:moveTo>
                                <a:pt x="4558944" y="135102"/>
                              </a:moveTo>
                              <a:lnTo>
                                <a:pt x="4453052" y="106870"/>
                              </a:lnTo>
                              <a:lnTo>
                                <a:pt x="2440965" y="1969922"/>
                              </a:lnTo>
                              <a:lnTo>
                                <a:pt x="2549398" y="1995716"/>
                              </a:lnTo>
                              <a:lnTo>
                                <a:pt x="4558944" y="135102"/>
                              </a:lnTo>
                              <a:close/>
                            </a:path>
                            <a:path w="5623560" h="6653530">
                              <a:moveTo>
                                <a:pt x="4756366" y="4093972"/>
                              </a:moveTo>
                              <a:lnTo>
                                <a:pt x="4702581" y="4132554"/>
                              </a:lnTo>
                              <a:lnTo>
                                <a:pt x="4465472" y="6653162"/>
                              </a:lnTo>
                              <a:lnTo>
                                <a:pt x="4515637" y="6653162"/>
                              </a:lnTo>
                              <a:lnTo>
                                <a:pt x="4756366" y="4093972"/>
                              </a:lnTo>
                              <a:close/>
                            </a:path>
                            <a:path w="5623560" h="6653530">
                              <a:moveTo>
                                <a:pt x="5010759" y="295668"/>
                              </a:moveTo>
                              <a:lnTo>
                                <a:pt x="4920500" y="258038"/>
                              </a:lnTo>
                              <a:lnTo>
                                <a:pt x="2673058" y="2030069"/>
                              </a:lnTo>
                              <a:lnTo>
                                <a:pt x="2687218" y="2034413"/>
                              </a:lnTo>
                              <a:lnTo>
                                <a:pt x="2771444" y="2061464"/>
                              </a:lnTo>
                              <a:lnTo>
                                <a:pt x="5010759" y="295668"/>
                              </a:lnTo>
                              <a:close/>
                            </a:path>
                            <a:path w="5623560" h="6653530">
                              <a:moveTo>
                                <a:pt x="5431498" y="512165"/>
                              </a:moveTo>
                              <a:lnTo>
                                <a:pt x="5371477" y="476224"/>
                              </a:lnTo>
                              <a:lnTo>
                                <a:pt x="2920149" y="2110727"/>
                              </a:lnTo>
                              <a:lnTo>
                                <a:pt x="2995828" y="2137372"/>
                              </a:lnTo>
                              <a:lnTo>
                                <a:pt x="5431498" y="512165"/>
                              </a:lnTo>
                              <a:close/>
                            </a:path>
                            <a:path w="5623560" h="6653530">
                              <a:moveTo>
                                <a:pt x="5623433" y="3274606"/>
                              </a:moveTo>
                              <a:lnTo>
                                <a:pt x="5038661" y="3294062"/>
                              </a:lnTo>
                              <a:lnTo>
                                <a:pt x="5066347" y="3316046"/>
                              </a:lnTo>
                              <a:lnTo>
                                <a:pt x="5623433" y="3297339"/>
                              </a:lnTo>
                              <a:lnTo>
                                <a:pt x="5623433" y="3274606"/>
                              </a:lnTo>
                              <a:close/>
                            </a:path>
                            <a:path w="5623560" h="6653530">
                              <a:moveTo>
                                <a:pt x="5623433" y="2920022"/>
                              </a:moveTo>
                              <a:lnTo>
                                <a:pt x="4685246" y="3026194"/>
                              </a:lnTo>
                              <a:lnTo>
                                <a:pt x="4711344" y="3044685"/>
                              </a:lnTo>
                              <a:lnTo>
                                <a:pt x="5623433" y="2941485"/>
                              </a:lnTo>
                              <a:lnTo>
                                <a:pt x="5623433" y="2920022"/>
                              </a:lnTo>
                              <a:close/>
                            </a:path>
                            <a:path w="5623560" h="6653530">
                              <a:moveTo>
                                <a:pt x="5623433" y="2549664"/>
                              </a:moveTo>
                              <a:lnTo>
                                <a:pt x="4345559" y="2798064"/>
                              </a:lnTo>
                              <a:lnTo>
                                <a:pt x="4380750" y="2820263"/>
                              </a:lnTo>
                              <a:lnTo>
                                <a:pt x="5623433" y="2578671"/>
                              </a:lnTo>
                              <a:lnTo>
                                <a:pt x="5623433" y="2549664"/>
                              </a:lnTo>
                              <a:close/>
                            </a:path>
                            <a:path w="5623560" h="6653530">
                              <a:moveTo>
                                <a:pt x="5623433" y="2162772"/>
                              </a:moveTo>
                              <a:lnTo>
                                <a:pt x="4025011" y="2607360"/>
                              </a:lnTo>
                              <a:lnTo>
                                <a:pt x="4069397" y="2631998"/>
                              </a:lnTo>
                              <a:lnTo>
                                <a:pt x="5623433" y="2199729"/>
                              </a:lnTo>
                              <a:lnTo>
                                <a:pt x="5623433" y="2162772"/>
                              </a:lnTo>
                              <a:close/>
                            </a:path>
                            <a:path w="5623560" h="6653530">
                              <a:moveTo>
                                <a:pt x="5623433" y="1753235"/>
                              </a:moveTo>
                              <a:lnTo>
                                <a:pt x="3723690" y="2447848"/>
                              </a:lnTo>
                              <a:lnTo>
                                <a:pt x="3776116" y="2474277"/>
                              </a:lnTo>
                              <a:lnTo>
                                <a:pt x="5623433" y="1798688"/>
                              </a:lnTo>
                              <a:lnTo>
                                <a:pt x="5623433" y="1753235"/>
                              </a:lnTo>
                              <a:close/>
                            </a:path>
                            <a:path w="5623560" h="6653530">
                              <a:moveTo>
                                <a:pt x="5623433" y="1313624"/>
                              </a:moveTo>
                              <a:lnTo>
                                <a:pt x="3439922" y="2314752"/>
                              </a:lnTo>
                              <a:lnTo>
                                <a:pt x="3500272" y="2342032"/>
                              </a:lnTo>
                              <a:lnTo>
                                <a:pt x="5623433" y="1368615"/>
                              </a:lnTo>
                              <a:lnTo>
                                <a:pt x="5623433" y="1313624"/>
                              </a:lnTo>
                              <a:close/>
                            </a:path>
                            <a:path w="5623560" h="6653530">
                              <a:moveTo>
                                <a:pt x="5623433" y="835545"/>
                              </a:moveTo>
                              <a:lnTo>
                                <a:pt x="3172434" y="2203653"/>
                              </a:lnTo>
                              <a:lnTo>
                                <a:pt x="3241129" y="2230602"/>
                              </a:lnTo>
                              <a:lnTo>
                                <a:pt x="5623433" y="900849"/>
                              </a:lnTo>
                              <a:lnTo>
                                <a:pt x="5623433" y="8355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30090" id="Graphic 4" o:spid="_x0000_s1026" style="position:absolute;margin-left:152.1pt;margin-top:317.85pt;width:442.8pt;height:523.9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23560,665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" path="m1480997,684161l1329728,799858r-36640,29972l943470,2097836r83464,-37287l1110564,2027859,1480997,684161xem1850275,450011l1666913,558571,1136777,2018652r121335,-37897l1298486,1970024,1850275,450011xem2524887,3277146l1374267,1953031r81254,-16447l1493901,1930171,2256434,256667r-175552,76009l1339380,1960092r2781,-559l2523401,3318586r1486,-41440xem2595054,4631944r-11100,-72949l80454,3064154r16421,-49428l132321,2925978r40767,-86728l219087,2754820r30633,-49035l2557640,4344721r-6655,-65863l277114,2663914r-20346,30619l270256,2672943r56261,-79045l387781,2517940r66231,-72606l525106,2376347r13183,-11303l2530906,4032453r-3492,-58560l571347,2336850r-7836,6554l601002,2311235r80619,-60960l766902,2193721r104622,-59613l911085,2114169,2518333,3691750r-749,-50749l944740,2097303r-12789,6312l1152944,953401r-114846,110579l964717,1140307,767829,2165172,869810,1245806r-94298,114732l686447,1478686r-75997,684162l629373,1559661r-85521,131039l464286,1824990r-12255,393255l435648,1877529r-74702,146444l293077,2173414r5284,111532l286207,2189480r-56757,143294l178904,2478252r-44272,147460l96710,2774912,65176,2925648,40119,3077680,21577,3230791,9626,3384766r13475,-94234l42189,3197275r24613,-92024l74091,3083280r-10998,36881l2595054,4631944xem2640825,4897171r-14796,-78969l952,3520922,,3591102,2640825,4897171xem2692184,113220r-164656,47142l1549590,1922246r146177,-13957l2692184,113220xem2694508,5151298r-3277,-14275l2672423,5050447,23990,3993553r12471,96939l2694508,5151298xem2758452,5382488r-31813,-106769l110769,4465447r28638,105715l2758452,5382488xem2929559,5803989r-51993,-108916l465874,5350662r65532,110897l2929559,5803989xem3108909,4989246r-32652,13004l2803537,5513146r-9042,-23571l258622,4919370r47562,113005l2837510,5601525r-23127,-60172l3108909,4989246xem3149384,26530l2997835,48844,1765731,1904911r42393,-216l2550884,2910332r3060,-31827l1834527,1904542r68377,-368l3149384,26530xem3162922,6178537r-85192,-119685l1025283,6093206r123228,119062l3162922,6178537xem3452825,6487922r-93523,-86093l3329902,6372276,1743341,6653162r776313,l3452825,6487922xem3517709,4817148r-29172,13322l3005036,5940641r-34468,-59055l721537,5740717r95111,120079l3039795,6000140r-21424,-36677l3517709,4817148xem3614940,l3486213,1371,1990636,1907451r120269,9410l3614940,xem3617798,6615722r-74054,-53607l3473742,6506045r-565328,147117l3473920,6653162r143878,-37440xem3885184,4636909r-36881,19343l3277273,6315049r-55156,-62395l3197479,6222530r,127l1367180,6398908r153670,113995l3300628,6341465r-1664,-1866l3885184,4636909xem4092016,36156l3970375,20828,2211946,1929015r63513,10109l2606154,2470366r5182,-35002l2305266,1943862r25044,3975l4092016,36156xem4210494,4454664r-43434,25997l3616845,6614960r11811,7912l3541293,6653162r133426,l3656825,6641592r-8687,-5804l4210494,4454664xem4499229,4273474r-48933,32245l4039870,6653162r43408,l4499229,4273474xem4558944,135102l4453052,106870,2440965,1969922r108433,25794l4558944,135102xem4756366,4093972r-53785,38582l4465472,6653162r50165,l4756366,4093972xem5010759,295668r-90259,-37630l2673058,2030069r14160,4344l2771444,2061464,5010759,295668xem5431498,512165r-60021,-35941l2920149,2110727r75679,26645l5431498,512165xem5623433,3274606r-584772,19456l5066347,3316046r557086,-18707l5623433,3274606xem5623433,2920022r-938187,106172l4711344,3044685r912089,-103200l5623433,2920022xem5623433,2549664l4345559,2798064r35191,22199l5623433,2578671r,-29007xem5623433,2162772l4025011,2607360r44386,24638l5623433,2199729r,-36957xem5623433,1753235l3723690,2447848r52426,26429l5623433,1798688r,-45453xem5623433,1313624l3439922,2314752r60350,27280l5623433,1368615r,-54991xem5623433,835545l3172434,2203653r68695,26949l5623433,900849r,-65304xe" fillcolor="#b97956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B14EB95" wp14:editId="3C9E778A">
                <wp:simplePos x="0" y="0"/>
                <wp:positionH relativeFrom="page">
                  <wp:posOffset>6821120</wp:posOffset>
                </wp:positionH>
                <wp:positionV relativeFrom="page">
                  <wp:posOffset>7954426</wp:posOffset>
                </wp:positionV>
                <wp:extent cx="97155" cy="273558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273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2735580">
                              <a:moveTo>
                                <a:pt x="96877" y="0"/>
                              </a:moveTo>
                              <a:lnTo>
                                <a:pt x="39171" y="45984"/>
                              </a:lnTo>
                              <a:lnTo>
                                <a:pt x="0" y="2735194"/>
                              </a:lnTo>
                              <a:lnTo>
                                <a:pt x="56981" y="2735194"/>
                              </a:lnTo>
                              <a:lnTo>
                                <a:pt x="96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BA353" id="Graphic 5" o:spid="_x0000_s1026" style="position:absolute;margin-left:537.1pt;margin-top:626.35pt;width:7.65pt;height:215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155,273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" path="m96877,l39171,45984,,2735194r56981,l96877,xe" fillcolor="#b97956" stroked="f">
                <v:path arrowok="t"/>
                <w10:wrap anchorx="page" anchory="page"/>
              </v:shape>
            </w:pict>
          </mc:Fallback>
        </mc:AlternateContent>
      </w:r>
    </w:p>
    <w:p w14:paraId="3B65919B" w14:textId="77777777" w:rsidR="0006113D" w:rsidRDefault="00CA0151">
      <w:pPr>
        <w:pStyle w:val="Title"/>
        <w:spacing w:line="206" w:lineRule="auto"/>
        <w:ind w:right="338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5CBCC1" wp14:editId="4EC206DD">
            <wp:simplePos x="0" y="0"/>
            <wp:positionH relativeFrom="page">
              <wp:posOffset>5693923</wp:posOffset>
            </wp:positionH>
            <wp:positionV relativeFrom="paragraph">
              <wp:posOffset>-873080</wp:posOffset>
            </wp:positionV>
            <wp:extent cx="1416148" cy="2473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148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48E2275" wp14:editId="5BCC91A2">
            <wp:simplePos x="0" y="0"/>
            <wp:positionH relativeFrom="page">
              <wp:posOffset>5732288</wp:posOffset>
            </wp:positionH>
            <wp:positionV relativeFrom="paragraph">
              <wp:posOffset>-462972</wp:posOffset>
            </wp:positionV>
            <wp:extent cx="339415" cy="16668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1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1FBD75B" wp14:editId="4581A04A">
                <wp:simplePos x="0" y="0"/>
                <wp:positionH relativeFrom="page">
                  <wp:posOffset>6148803</wp:posOffset>
                </wp:positionH>
                <wp:positionV relativeFrom="paragraph">
                  <wp:posOffset>-546801</wp:posOffset>
                </wp:positionV>
                <wp:extent cx="777240" cy="2514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" cy="251460"/>
                          <a:chOff x="0" y="0"/>
                          <a:chExt cx="777240" cy="2514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8710"/>
                            <a:ext cx="28321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228600">
                                <a:moveTo>
                                  <a:pt x="282503" y="0"/>
                                </a:moveTo>
                                <a:lnTo>
                                  <a:pt x="207993" y="0"/>
                                </a:lnTo>
                                <a:lnTo>
                                  <a:pt x="207993" y="2114"/>
                                </a:lnTo>
                                <a:lnTo>
                                  <a:pt x="202497" y="22833"/>
                                </a:lnTo>
                                <a:lnTo>
                                  <a:pt x="144580" y="171251"/>
                                </a:lnTo>
                                <a:lnTo>
                                  <a:pt x="79160" y="0"/>
                                </a:lnTo>
                                <a:lnTo>
                                  <a:pt x="1162" y="0"/>
                                </a:lnTo>
                                <a:lnTo>
                                  <a:pt x="1162" y="11416"/>
                                </a:lnTo>
                                <a:lnTo>
                                  <a:pt x="10674" y="12473"/>
                                </a:lnTo>
                                <a:lnTo>
                                  <a:pt x="20503" y="15222"/>
                                </a:lnTo>
                                <a:lnTo>
                                  <a:pt x="37202" y="40593"/>
                                </a:lnTo>
                                <a:lnTo>
                                  <a:pt x="37081" y="174122"/>
                                </a:lnTo>
                                <a:lnTo>
                                  <a:pt x="24519" y="211422"/>
                                </a:lnTo>
                                <a:lnTo>
                                  <a:pt x="0" y="216707"/>
                                </a:lnTo>
                                <a:lnTo>
                                  <a:pt x="0" y="228124"/>
                                </a:lnTo>
                                <a:lnTo>
                                  <a:pt x="92265" y="228124"/>
                                </a:lnTo>
                                <a:lnTo>
                                  <a:pt x="92265" y="216707"/>
                                </a:lnTo>
                                <a:lnTo>
                                  <a:pt x="90045" y="216601"/>
                                </a:lnTo>
                                <a:lnTo>
                                  <a:pt x="70282" y="211527"/>
                                </a:lnTo>
                                <a:lnTo>
                                  <a:pt x="53108" y="171476"/>
                                </a:lnTo>
                                <a:lnTo>
                                  <a:pt x="52949" y="26110"/>
                                </a:lnTo>
                                <a:lnTo>
                                  <a:pt x="55063" y="26110"/>
                                </a:lnTo>
                                <a:lnTo>
                                  <a:pt x="129361" y="224424"/>
                                </a:lnTo>
                                <a:lnTo>
                                  <a:pt x="137393" y="224424"/>
                                </a:lnTo>
                                <a:lnTo>
                                  <a:pt x="215285" y="30233"/>
                                </a:lnTo>
                                <a:lnTo>
                                  <a:pt x="217716" y="30233"/>
                                </a:lnTo>
                                <a:lnTo>
                                  <a:pt x="217716" y="200005"/>
                                </a:lnTo>
                                <a:lnTo>
                                  <a:pt x="216976" y="203282"/>
                                </a:lnTo>
                                <a:lnTo>
                                  <a:pt x="182205" y="216813"/>
                                </a:lnTo>
                                <a:lnTo>
                                  <a:pt x="182205" y="228230"/>
                                </a:lnTo>
                                <a:lnTo>
                                  <a:pt x="283137" y="228230"/>
                                </a:lnTo>
                                <a:lnTo>
                                  <a:pt x="282714" y="227912"/>
                                </a:lnTo>
                                <a:lnTo>
                                  <a:pt x="282714" y="216496"/>
                                </a:lnTo>
                                <a:lnTo>
                                  <a:pt x="251430" y="199582"/>
                                </a:lnTo>
                                <a:lnTo>
                                  <a:pt x="251430" y="27907"/>
                                </a:lnTo>
                                <a:lnTo>
                                  <a:pt x="252065" y="24736"/>
                                </a:lnTo>
                                <a:lnTo>
                                  <a:pt x="254601" y="18710"/>
                                </a:lnTo>
                                <a:lnTo>
                                  <a:pt x="257032" y="16490"/>
                                </a:lnTo>
                                <a:lnTo>
                                  <a:pt x="262845" y="14482"/>
                                </a:lnTo>
                                <a:lnTo>
                                  <a:pt x="282503" y="11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50" y="0"/>
                            <a:ext cx="487959" cy="251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BDDE82" id="Group 8" o:spid="_x0000_s1026" style="position:absolute;margin-left:484.15pt;margin-top:-43.05pt;width:61.2pt;height:19.8pt;z-index:15730176;mso-wrap-distance-left:0;mso-wrap-distance-right:0;mso-position-horizontal-relative:page" coordsize="7772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">
                <v:shape id="Graphic 9" o:spid="_x0000_s1027" style="position:absolute;top:187;width:2832;height:2286;visibility:visible;mso-wrap-style:square;v-text-anchor:top" coordsize="28321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" path="m282503,l207993,r,2114l202497,22833,144580,171251,79160,,1162,r,11416l10674,12473r9829,2749l37202,40593r-121,133529l24519,211422,,216707r,11417l92265,228124r,-11417l90045,216601,70282,211527,53108,171476,52949,26110r2114,l129361,224424r8032,l215285,30233r2431,l217716,200005r-740,3277l182205,216813r,11417l283137,228230r-423,-318l282714,216496,251430,199582r,-171675l252065,24736r2536,-6026l257032,16490r5813,-2008l282503,11416,282503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left:2889;width:4880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EF15BF" wp14:editId="2721F237">
                <wp:simplePos x="0" y="0"/>
                <wp:positionH relativeFrom="page">
                  <wp:posOffset>5010747</wp:posOffset>
                </wp:positionH>
                <wp:positionV relativeFrom="paragraph">
                  <wp:posOffset>-876827</wp:posOffset>
                </wp:positionV>
                <wp:extent cx="582295" cy="5816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" cy="581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581660">
                              <a:moveTo>
                                <a:pt x="54749" y="119875"/>
                              </a:moveTo>
                              <a:lnTo>
                                <a:pt x="45554" y="132981"/>
                              </a:lnTo>
                              <a:lnTo>
                                <a:pt x="41440" y="139852"/>
                              </a:lnTo>
                              <a:lnTo>
                                <a:pt x="38049" y="196100"/>
                              </a:lnTo>
                              <a:lnTo>
                                <a:pt x="41960" y="192189"/>
                              </a:lnTo>
                              <a:lnTo>
                                <a:pt x="46291" y="188379"/>
                              </a:lnTo>
                              <a:lnTo>
                                <a:pt x="50838" y="185000"/>
                              </a:lnTo>
                              <a:lnTo>
                                <a:pt x="54749" y="119875"/>
                              </a:lnTo>
                              <a:close/>
                            </a:path>
                            <a:path w="582295" h="581660">
                              <a:moveTo>
                                <a:pt x="80010" y="89649"/>
                              </a:moveTo>
                              <a:lnTo>
                                <a:pt x="75044" y="94716"/>
                              </a:lnTo>
                              <a:lnTo>
                                <a:pt x="70396" y="99999"/>
                              </a:lnTo>
                              <a:lnTo>
                                <a:pt x="65951" y="105498"/>
                              </a:lnTo>
                              <a:lnTo>
                                <a:pt x="53479" y="182880"/>
                              </a:lnTo>
                              <a:lnTo>
                                <a:pt x="60985" y="177698"/>
                              </a:lnTo>
                              <a:lnTo>
                                <a:pt x="64998" y="175488"/>
                              </a:lnTo>
                              <a:lnTo>
                                <a:pt x="66484" y="174739"/>
                              </a:lnTo>
                              <a:lnTo>
                                <a:pt x="80010" y="89649"/>
                              </a:lnTo>
                              <a:close/>
                            </a:path>
                            <a:path w="582295" h="581660">
                              <a:moveTo>
                                <a:pt x="147116" y="37528"/>
                              </a:moveTo>
                              <a:lnTo>
                                <a:pt x="140995" y="40906"/>
                              </a:lnTo>
                              <a:lnTo>
                                <a:pt x="133273" y="45885"/>
                              </a:lnTo>
                              <a:lnTo>
                                <a:pt x="89738" y="164071"/>
                              </a:lnTo>
                              <a:lnTo>
                                <a:pt x="93853" y="162483"/>
                              </a:lnTo>
                              <a:lnTo>
                                <a:pt x="97866" y="161213"/>
                              </a:lnTo>
                              <a:lnTo>
                                <a:pt x="101993" y="160261"/>
                              </a:lnTo>
                              <a:lnTo>
                                <a:pt x="147116" y="37528"/>
                              </a:lnTo>
                              <a:close/>
                            </a:path>
                            <a:path w="582295" h="581660">
                              <a:moveTo>
                                <a:pt x="187807" y="18503"/>
                              </a:moveTo>
                              <a:lnTo>
                                <a:pt x="174815" y="23787"/>
                              </a:lnTo>
                              <a:lnTo>
                                <a:pt x="109918" y="158356"/>
                              </a:lnTo>
                              <a:lnTo>
                                <a:pt x="113728" y="157403"/>
                              </a:lnTo>
                              <a:lnTo>
                                <a:pt x="121335" y="156133"/>
                              </a:lnTo>
                              <a:lnTo>
                                <a:pt x="187807" y="18503"/>
                              </a:lnTo>
                              <a:close/>
                            </a:path>
                            <a:path w="582295" h="581660">
                              <a:moveTo>
                                <a:pt x="204089" y="295998"/>
                              </a:moveTo>
                              <a:lnTo>
                                <a:pt x="203987" y="291236"/>
                              </a:lnTo>
                              <a:lnTo>
                                <a:pt x="82461" y="166954"/>
                              </a:lnTo>
                              <a:lnTo>
                                <a:pt x="83604" y="166497"/>
                              </a:lnTo>
                              <a:lnTo>
                                <a:pt x="110972" y="61633"/>
                              </a:lnTo>
                              <a:lnTo>
                                <a:pt x="106006" y="65443"/>
                              </a:lnTo>
                              <a:lnTo>
                                <a:pt x="96710" y="73367"/>
                              </a:lnTo>
                              <a:lnTo>
                                <a:pt x="70916" y="172415"/>
                              </a:lnTo>
                              <a:lnTo>
                                <a:pt x="79273" y="168186"/>
                              </a:lnTo>
                              <a:lnTo>
                                <a:pt x="81851" y="167182"/>
                              </a:lnTo>
                              <a:lnTo>
                                <a:pt x="79159" y="168402"/>
                              </a:lnTo>
                              <a:lnTo>
                                <a:pt x="204089" y="295998"/>
                              </a:lnTo>
                              <a:close/>
                            </a:path>
                            <a:path w="582295" h="581660">
                              <a:moveTo>
                                <a:pt x="205232" y="253923"/>
                              </a:moveTo>
                              <a:lnTo>
                                <a:pt x="125984" y="155397"/>
                              </a:lnTo>
                              <a:lnTo>
                                <a:pt x="122809" y="155816"/>
                              </a:lnTo>
                              <a:lnTo>
                                <a:pt x="205041" y="257721"/>
                              </a:lnTo>
                              <a:lnTo>
                                <a:pt x="205232" y="253923"/>
                              </a:lnTo>
                              <a:close/>
                            </a:path>
                            <a:path w="582295" h="581660">
                              <a:moveTo>
                                <a:pt x="205359" y="330238"/>
                              </a:moveTo>
                              <a:lnTo>
                                <a:pt x="204825" y="324535"/>
                              </a:lnTo>
                              <a:lnTo>
                                <a:pt x="44818" y="189865"/>
                              </a:lnTo>
                              <a:lnTo>
                                <a:pt x="41757" y="192608"/>
                              </a:lnTo>
                              <a:lnTo>
                                <a:pt x="205359" y="330238"/>
                              </a:lnTo>
                              <a:close/>
                            </a:path>
                            <a:path w="582295" h="581660">
                              <a:moveTo>
                                <a:pt x="208318" y="360895"/>
                              </a:moveTo>
                              <a:lnTo>
                                <a:pt x="207365" y="354660"/>
                              </a:lnTo>
                              <a:lnTo>
                                <a:pt x="16941" y="223647"/>
                              </a:lnTo>
                              <a:lnTo>
                                <a:pt x="23622" y="212763"/>
                              </a:lnTo>
                              <a:lnTo>
                                <a:pt x="27533" y="208153"/>
                              </a:lnTo>
                              <a:lnTo>
                                <a:pt x="36677" y="197370"/>
                              </a:lnTo>
                              <a:lnTo>
                                <a:pt x="34988" y="151066"/>
                              </a:lnTo>
                              <a:lnTo>
                                <a:pt x="31800" y="157111"/>
                              </a:lnTo>
                              <a:lnTo>
                                <a:pt x="28740" y="163207"/>
                              </a:lnTo>
                              <a:lnTo>
                                <a:pt x="25819" y="169367"/>
                              </a:lnTo>
                              <a:lnTo>
                                <a:pt x="23050" y="175590"/>
                              </a:lnTo>
                              <a:lnTo>
                                <a:pt x="24206" y="208153"/>
                              </a:lnTo>
                              <a:lnTo>
                                <a:pt x="20713" y="181406"/>
                              </a:lnTo>
                              <a:lnTo>
                                <a:pt x="7239" y="223888"/>
                              </a:lnTo>
                              <a:lnTo>
                                <a:pt x="533" y="265976"/>
                              </a:lnTo>
                              <a:lnTo>
                                <a:pt x="444" y="268185"/>
                              </a:lnTo>
                              <a:lnTo>
                                <a:pt x="114" y="270408"/>
                              </a:lnTo>
                              <a:lnTo>
                                <a:pt x="114" y="271576"/>
                              </a:lnTo>
                              <a:lnTo>
                                <a:pt x="317" y="270725"/>
                              </a:lnTo>
                              <a:lnTo>
                                <a:pt x="431" y="269354"/>
                              </a:lnTo>
                              <a:lnTo>
                                <a:pt x="635" y="268185"/>
                              </a:lnTo>
                              <a:lnTo>
                                <a:pt x="749" y="266928"/>
                              </a:lnTo>
                              <a:lnTo>
                                <a:pt x="5537" y="247891"/>
                              </a:lnTo>
                              <a:lnTo>
                                <a:pt x="13208" y="229730"/>
                              </a:lnTo>
                              <a:lnTo>
                                <a:pt x="14693" y="227317"/>
                              </a:lnTo>
                              <a:lnTo>
                                <a:pt x="14490" y="227698"/>
                              </a:lnTo>
                              <a:lnTo>
                                <a:pt x="208318" y="360895"/>
                              </a:lnTo>
                              <a:close/>
                            </a:path>
                            <a:path w="582295" h="581660">
                              <a:moveTo>
                                <a:pt x="209575" y="211734"/>
                              </a:moveTo>
                              <a:lnTo>
                                <a:pt x="172593" y="155295"/>
                              </a:lnTo>
                              <a:lnTo>
                                <a:pt x="171424" y="155295"/>
                              </a:lnTo>
                              <a:lnTo>
                                <a:pt x="169100" y="154863"/>
                              </a:lnTo>
                              <a:lnTo>
                                <a:pt x="209054" y="215658"/>
                              </a:lnTo>
                              <a:lnTo>
                                <a:pt x="209156" y="214274"/>
                              </a:lnTo>
                              <a:lnTo>
                                <a:pt x="209473" y="213004"/>
                              </a:lnTo>
                              <a:lnTo>
                                <a:pt x="209575" y="211734"/>
                              </a:lnTo>
                              <a:close/>
                            </a:path>
                            <a:path w="582295" h="581660">
                              <a:moveTo>
                                <a:pt x="212331" y="388493"/>
                              </a:moveTo>
                              <a:lnTo>
                                <a:pt x="211162" y="381622"/>
                              </a:lnTo>
                              <a:lnTo>
                                <a:pt x="1168" y="265341"/>
                              </a:lnTo>
                              <a:lnTo>
                                <a:pt x="317" y="271043"/>
                              </a:lnTo>
                              <a:lnTo>
                                <a:pt x="212331" y="388493"/>
                              </a:lnTo>
                              <a:close/>
                            </a:path>
                            <a:path w="582295" h="581660">
                              <a:moveTo>
                                <a:pt x="217297" y="412800"/>
                              </a:moveTo>
                              <a:lnTo>
                                <a:pt x="215925" y="405612"/>
                              </a:lnTo>
                              <a:lnTo>
                                <a:pt x="0" y="312699"/>
                              </a:lnTo>
                              <a:lnTo>
                                <a:pt x="635" y="319455"/>
                              </a:lnTo>
                              <a:lnTo>
                                <a:pt x="217297" y="412800"/>
                              </a:lnTo>
                              <a:close/>
                            </a:path>
                            <a:path w="582295" h="581660">
                              <a:moveTo>
                                <a:pt x="223532" y="436689"/>
                              </a:moveTo>
                              <a:lnTo>
                                <a:pt x="221208" y="428764"/>
                              </a:lnTo>
                              <a:lnTo>
                                <a:pt x="7620" y="359841"/>
                              </a:lnTo>
                              <a:lnTo>
                                <a:pt x="9512" y="367563"/>
                              </a:lnTo>
                              <a:lnTo>
                                <a:pt x="223532" y="436689"/>
                              </a:lnTo>
                              <a:close/>
                            </a:path>
                            <a:path w="582295" h="581660">
                              <a:moveTo>
                                <a:pt x="231457" y="458050"/>
                              </a:moveTo>
                              <a:lnTo>
                                <a:pt x="228180" y="449808"/>
                              </a:lnTo>
                              <a:lnTo>
                                <a:pt x="22733" y="404774"/>
                              </a:lnTo>
                              <a:lnTo>
                                <a:pt x="26428" y="413232"/>
                              </a:lnTo>
                              <a:lnTo>
                                <a:pt x="231457" y="458050"/>
                              </a:lnTo>
                              <a:close/>
                            </a:path>
                            <a:path w="582295" h="581660">
                              <a:moveTo>
                                <a:pt x="231990" y="5715"/>
                              </a:moveTo>
                              <a:lnTo>
                                <a:pt x="224167" y="7302"/>
                              </a:lnTo>
                              <a:lnTo>
                                <a:pt x="220256" y="8356"/>
                              </a:lnTo>
                              <a:lnTo>
                                <a:pt x="130949" y="155079"/>
                              </a:lnTo>
                              <a:lnTo>
                                <a:pt x="141516" y="154228"/>
                              </a:lnTo>
                              <a:lnTo>
                                <a:pt x="231990" y="5715"/>
                              </a:lnTo>
                              <a:close/>
                            </a:path>
                            <a:path w="582295" h="581660">
                              <a:moveTo>
                                <a:pt x="241503" y="478129"/>
                              </a:moveTo>
                              <a:lnTo>
                                <a:pt x="236956" y="469468"/>
                              </a:lnTo>
                              <a:lnTo>
                                <a:pt x="44818" y="446519"/>
                              </a:lnTo>
                              <a:lnTo>
                                <a:pt x="50634" y="455295"/>
                              </a:lnTo>
                              <a:lnTo>
                                <a:pt x="241503" y="478129"/>
                              </a:lnTo>
                              <a:close/>
                            </a:path>
                            <a:path w="582295" h="581660">
                              <a:moveTo>
                                <a:pt x="253123" y="496316"/>
                              </a:moveTo>
                              <a:lnTo>
                                <a:pt x="247103" y="487540"/>
                              </a:lnTo>
                              <a:lnTo>
                                <a:pt x="72923" y="483730"/>
                              </a:lnTo>
                              <a:lnTo>
                                <a:pt x="81178" y="492620"/>
                              </a:lnTo>
                              <a:lnTo>
                                <a:pt x="253123" y="496316"/>
                              </a:lnTo>
                              <a:close/>
                            </a:path>
                            <a:path w="582295" h="581660">
                              <a:moveTo>
                                <a:pt x="266344" y="512800"/>
                              </a:moveTo>
                              <a:lnTo>
                                <a:pt x="258724" y="503923"/>
                              </a:lnTo>
                              <a:lnTo>
                                <a:pt x="106121" y="515340"/>
                              </a:lnTo>
                              <a:lnTo>
                                <a:pt x="117106" y="524014"/>
                              </a:lnTo>
                              <a:lnTo>
                                <a:pt x="266344" y="512800"/>
                              </a:lnTo>
                              <a:close/>
                            </a:path>
                            <a:path w="582295" h="581660">
                              <a:moveTo>
                                <a:pt x="266763" y="398538"/>
                              </a:moveTo>
                              <a:lnTo>
                                <a:pt x="262953" y="400011"/>
                              </a:lnTo>
                              <a:lnTo>
                                <a:pt x="232524" y="460057"/>
                              </a:lnTo>
                              <a:lnTo>
                                <a:pt x="233045" y="461111"/>
                              </a:lnTo>
                              <a:lnTo>
                                <a:pt x="233362" y="462165"/>
                              </a:lnTo>
                              <a:lnTo>
                                <a:pt x="233895" y="463232"/>
                              </a:lnTo>
                              <a:lnTo>
                                <a:pt x="266763" y="398538"/>
                              </a:lnTo>
                              <a:close/>
                            </a:path>
                            <a:path w="582295" h="581660">
                              <a:moveTo>
                                <a:pt x="278282" y="0"/>
                              </a:moveTo>
                              <a:lnTo>
                                <a:pt x="267601" y="635"/>
                              </a:lnTo>
                              <a:lnTo>
                                <a:pt x="152412" y="154127"/>
                              </a:lnTo>
                              <a:lnTo>
                                <a:pt x="158953" y="154228"/>
                              </a:lnTo>
                              <a:lnTo>
                                <a:pt x="162229" y="154546"/>
                              </a:lnTo>
                              <a:lnTo>
                                <a:pt x="278282" y="0"/>
                              </a:lnTo>
                              <a:close/>
                            </a:path>
                            <a:path w="582295" h="581660">
                              <a:moveTo>
                                <a:pt x="281457" y="527177"/>
                              </a:moveTo>
                              <a:lnTo>
                                <a:pt x="275005" y="521474"/>
                              </a:lnTo>
                              <a:lnTo>
                                <a:pt x="272046" y="518515"/>
                              </a:lnTo>
                              <a:lnTo>
                                <a:pt x="272046" y="518731"/>
                              </a:lnTo>
                              <a:lnTo>
                                <a:pt x="142900" y="541032"/>
                              </a:lnTo>
                              <a:lnTo>
                                <a:pt x="153035" y="546735"/>
                              </a:lnTo>
                              <a:lnTo>
                                <a:pt x="157060" y="548754"/>
                              </a:lnTo>
                              <a:lnTo>
                                <a:pt x="281457" y="527177"/>
                              </a:lnTo>
                              <a:close/>
                            </a:path>
                            <a:path w="582295" h="581660">
                              <a:moveTo>
                                <a:pt x="305231" y="380873"/>
                              </a:moveTo>
                              <a:lnTo>
                                <a:pt x="301739" y="382460"/>
                              </a:lnTo>
                              <a:lnTo>
                                <a:pt x="301739" y="382676"/>
                              </a:lnTo>
                              <a:lnTo>
                                <a:pt x="255981" y="500329"/>
                              </a:lnTo>
                              <a:lnTo>
                                <a:pt x="257886" y="502869"/>
                              </a:lnTo>
                              <a:lnTo>
                                <a:pt x="305231" y="380873"/>
                              </a:lnTo>
                              <a:close/>
                            </a:path>
                            <a:path w="582295" h="581660">
                              <a:moveTo>
                                <a:pt x="316014" y="549275"/>
                              </a:moveTo>
                              <a:lnTo>
                                <a:pt x="311886" y="547370"/>
                              </a:lnTo>
                              <a:lnTo>
                                <a:pt x="303745" y="543039"/>
                              </a:lnTo>
                              <a:lnTo>
                                <a:pt x="302488" y="542086"/>
                              </a:lnTo>
                              <a:lnTo>
                                <a:pt x="221843" y="572960"/>
                              </a:lnTo>
                              <a:lnTo>
                                <a:pt x="228714" y="574649"/>
                              </a:lnTo>
                              <a:lnTo>
                                <a:pt x="235686" y="576122"/>
                              </a:lnTo>
                              <a:lnTo>
                                <a:pt x="242658" y="577291"/>
                              </a:lnTo>
                              <a:lnTo>
                                <a:pt x="316014" y="549275"/>
                              </a:lnTo>
                              <a:close/>
                            </a:path>
                            <a:path w="582295" h="581660">
                              <a:moveTo>
                                <a:pt x="325412" y="1689"/>
                              </a:moveTo>
                              <a:lnTo>
                                <a:pt x="316331" y="850"/>
                              </a:lnTo>
                              <a:lnTo>
                                <a:pt x="174701" y="155714"/>
                              </a:lnTo>
                              <a:lnTo>
                                <a:pt x="183578" y="156984"/>
                              </a:lnTo>
                              <a:lnTo>
                                <a:pt x="183578" y="156768"/>
                              </a:lnTo>
                              <a:lnTo>
                                <a:pt x="325412" y="1689"/>
                              </a:lnTo>
                              <a:close/>
                            </a:path>
                            <a:path w="582295" h="581660">
                              <a:moveTo>
                                <a:pt x="335140" y="556044"/>
                              </a:moveTo>
                              <a:lnTo>
                                <a:pt x="329755" y="554558"/>
                              </a:lnTo>
                              <a:lnTo>
                                <a:pt x="324472" y="552767"/>
                              </a:lnTo>
                              <a:lnTo>
                                <a:pt x="319074" y="550646"/>
                              </a:lnTo>
                              <a:lnTo>
                                <a:pt x="260629" y="579716"/>
                              </a:lnTo>
                              <a:lnTo>
                                <a:pt x="276593" y="581101"/>
                              </a:lnTo>
                              <a:lnTo>
                                <a:pt x="284619" y="581202"/>
                              </a:lnTo>
                              <a:lnTo>
                                <a:pt x="335140" y="556044"/>
                              </a:lnTo>
                              <a:close/>
                            </a:path>
                            <a:path w="582295" h="581660">
                              <a:moveTo>
                                <a:pt x="338836" y="362585"/>
                              </a:moveTo>
                              <a:lnTo>
                                <a:pt x="334721" y="365125"/>
                              </a:lnTo>
                              <a:lnTo>
                                <a:pt x="287693" y="532257"/>
                              </a:lnTo>
                              <a:lnTo>
                                <a:pt x="286740" y="531520"/>
                              </a:lnTo>
                              <a:lnTo>
                                <a:pt x="181889" y="560273"/>
                              </a:lnTo>
                              <a:lnTo>
                                <a:pt x="187604" y="562597"/>
                              </a:lnTo>
                              <a:lnTo>
                                <a:pt x="199326" y="566610"/>
                              </a:lnTo>
                              <a:lnTo>
                                <a:pt x="298145" y="539445"/>
                              </a:lnTo>
                              <a:lnTo>
                                <a:pt x="290334" y="534263"/>
                              </a:lnTo>
                              <a:lnTo>
                                <a:pt x="288124" y="532587"/>
                              </a:lnTo>
                              <a:lnTo>
                                <a:pt x="290537" y="534365"/>
                              </a:lnTo>
                              <a:lnTo>
                                <a:pt x="338836" y="362585"/>
                              </a:lnTo>
                              <a:close/>
                            </a:path>
                            <a:path w="582295" h="581660">
                              <a:moveTo>
                                <a:pt x="368007" y="344297"/>
                              </a:moveTo>
                              <a:lnTo>
                                <a:pt x="363258" y="347687"/>
                              </a:lnTo>
                              <a:lnTo>
                                <a:pt x="326478" y="553402"/>
                              </a:lnTo>
                              <a:lnTo>
                                <a:pt x="330390" y="554672"/>
                              </a:lnTo>
                              <a:lnTo>
                                <a:pt x="368007" y="344297"/>
                              </a:lnTo>
                              <a:close/>
                            </a:path>
                            <a:path w="582295" h="581660">
                              <a:moveTo>
                                <a:pt x="371919" y="11099"/>
                              </a:moveTo>
                              <a:lnTo>
                                <a:pt x="364312" y="8991"/>
                              </a:lnTo>
                              <a:lnTo>
                                <a:pt x="197434" y="159308"/>
                              </a:lnTo>
                              <a:lnTo>
                                <a:pt x="205359" y="161213"/>
                              </a:lnTo>
                              <a:lnTo>
                                <a:pt x="371919" y="11099"/>
                              </a:lnTo>
                              <a:close/>
                            </a:path>
                            <a:path w="582295" h="581660">
                              <a:moveTo>
                                <a:pt x="416839" y="28117"/>
                              </a:moveTo>
                              <a:lnTo>
                                <a:pt x="410502" y="25158"/>
                              </a:lnTo>
                              <a:lnTo>
                                <a:pt x="221208" y="165862"/>
                              </a:lnTo>
                              <a:lnTo>
                                <a:pt x="228180" y="168186"/>
                              </a:lnTo>
                              <a:lnTo>
                                <a:pt x="416839" y="28117"/>
                              </a:lnTo>
                              <a:close/>
                            </a:path>
                            <a:path w="582295" h="581660">
                              <a:moveTo>
                                <a:pt x="421487" y="550125"/>
                              </a:moveTo>
                              <a:lnTo>
                                <a:pt x="418934" y="551141"/>
                              </a:lnTo>
                              <a:lnTo>
                                <a:pt x="414832" y="309206"/>
                              </a:lnTo>
                              <a:lnTo>
                                <a:pt x="409651" y="313537"/>
                              </a:lnTo>
                              <a:lnTo>
                                <a:pt x="413651" y="553085"/>
                              </a:lnTo>
                              <a:lnTo>
                                <a:pt x="396278" y="558012"/>
                              </a:lnTo>
                              <a:lnTo>
                                <a:pt x="376720" y="560514"/>
                              </a:lnTo>
                              <a:lnTo>
                                <a:pt x="374167" y="560463"/>
                              </a:lnTo>
                              <a:lnTo>
                                <a:pt x="392849" y="326542"/>
                              </a:lnTo>
                              <a:lnTo>
                                <a:pt x="387883" y="330352"/>
                              </a:lnTo>
                              <a:lnTo>
                                <a:pt x="369404" y="560349"/>
                              </a:lnTo>
                              <a:lnTo>
                                <a:pt x="356806" y="560031"/>
                              </a:lnTo>
                              <a:lnTo>
                                <a:pt x="336943" y="556463"/>
                              </a:lnTo>
                              <a:lnTo>
                                <a:pt x="297624" y="581101"/>
                              </a:lnTo>
                              <a:lnTo>
                                <a:pt x="318084" y="579843"/>
                              </a:lnTo>
                              <a:lnTo>
                                <a:pt x="324891" y="579196"/>
                              </a:lnTo>
                              <a:lnTo>
                                <a:pt x="352679" y="561746"/>
                              </a:lnTo>
                              <a:lnTo>
                                <a:pt x="331228" y="578243"/>
                              </a:lnTo>
                              <a:lnTo>
                                <a:pt x="346049" y="575779"/>
                              </a:lnTo>
                              <a:lnTo>
                                <a:pt x="361137" y="572528"/>
                              </a:lnTo>
                              <a:lnTo>
                                <a:pt x="360934" y="572427"/>
                              </a:lnTo>
                              <a:lnTo>
                                <a:pt x="374624" y="568680"/>
                              </a:lnTo>
                              <a:lnTo>
                                <a:pt x="388099" y="564261"/>
                              </a:lnTo>
                              <a:lnTo>
                                <a:pt x="401370" y="559168"/>
                              </a:lnTo>
                              <a:lnTo>
                                <a:pt x="419481" y="550964"/>
                              </a:lnTo>
                              <a:lnTo>
                                <a:pt x="421487" y="550125"/>
                              </a:lnTo>
                              <a:close/>
                            </a:path>
                            <a:path w="582295" h="581660">
                              <a:moveTo>
                                <a:pt x="460908" y="526554"/>
                              </a:moveTo>
                              <a:lnTo>
                                <a:pt x="433539" y="292722"/>
                              </a:lnTo>
                              <a:lnTo>
                                <a:pt x="428142" y="297573"/>
                              </a:lnTo>
                              <a:lnTo>
                                <a:pt x="455409" y="530567"/>
                              </a:lnTo>
                              <a:lnTo>
                                <a:pt x="460908" y="526554"/>
                              </a:lnTo>
                              <a:close/>
                            </a:path>
                            <a:path w="582295" h="581660">
                              <a:moveTo>
                                <a:pt x="469150" y="253174"/>
                              </a:moveTo>
                              <a:lnTo>
                                <a:pt x="396544" y="257200"/>
                              </a:lnTo>
                              <a:lnTo>
                                <a:pt x="399808" y="259740"/>
                              </a:lnTo>
                              <a:lnTo>
                                <a:pt x="467144" y="255930"/>
                              </a:lnTo>
                              <a:lnTo>
                                <a:pt x="469150" y="253174"/>
                              </a:lnTo>
                              <a:close/>
                            </a:path>
                            <a:path w="582295" h="581660">
                              <a:moveTo>
                                <a:pt x="491451" y="212686"/>
                              </a:moveTo>
                              <a:lnTo>
                                <a:pt x="361988" y="232676"/>
                              </a:lnTo>
                              <a:lnTo>
                                <a:pt x="365150" y="234886"/>
                              </a:lnTo>
                              <a:lnTo>
                                <a:pt x="490181" y="215658"/>
                              </a:lnTo>
                              <a:lnTo>
                                <a:pt x="491451" y="212686"/>
                              </a:lnTo>
                              <a:close/>
                            </a:path>
                            <a:path w="582295" h="581660">
                              <a:moveTo>
                                <a:pt x="498221" y="494830"/>
                              </a:moveTo>
                              <a:lnTo>
                                <a:pt x="451180" y="275374"/>
                              </a:lnTo>
                              <a:lnTo>
                                <a:pt x="445477" y="281305"/>
                              </a:lnTo>
                              <a:lnTo>
                                <a:pt x="492506" y="500443"/>
                              </a:lnTo>
                              <a:lnTo>
                                <a:pt x="498221" y="494830"/>
                              </a:lnTo>
                              <a:close/>
                            </a:path>
                            <a:path w="582295" h="581660">
                              <a:moveTo>
                                <a:pt x="529399" y="457415"/>
                              </a:moveTo>
                              <a:lnTo>
                                <a:pt x="465772" y="257721"/>
                              </a:lnTo>
                              <a:lnTo>
                                <a:pt x="460273" y="264706"/>
                              </a:lnTo>
                              <a:lnTo>
                                <a:pt x="524116" y="464807"/>
                              </a:lnTo>
                              <a:lnTo>
                                <a:pt x="529399" y="457415"/>
                              </a:lnTo>
                              <a:close/>
                            </a:path>
                            <a:path w="582295" h="581660">
                              <a:moveTo>
                                <a:pt x="539648" y="139331"/>
                              </a:moveTo>
                              <a:lnTo>
                                <a:pt x="536067" y="133578"/>
                              </a:lnTo>
                              <a:lnTo>
                                <a:pt x="528383" y="122275"/>
                              </a:lnTo>
                              <a:lnTo>
                                <a:pt x="524319" y="116713"/>
                              </a:lnTo>
                              <a:lnTo>
                                <a:pt x="495465" y="101384"/>
                              </a:lnTo>
                              <a:lnTo>
                                <a:pt x="520522" y="111633"/>
                              </a:lnTo>
                              <a:lnTo>
                                <a:pt x="510959" y="100101"/>
                              </a:lnTo>
                              <a:lnTo>
                                <a:pt x="505993" y="94526"/>
                              </a:lnTo>
                              <a:lnTo>
                                <a:pt x="500545" y="88696"/>
                              </a:lnTo>
                              <a:lnTo>
                                <a:pt x="500329" y="88696"/>
                              </a:lnTo>
                              <a:lnTo>
                                <a:pt x="490245" y="78778"/>
                              </a:lnTo>
                              <a:lnTo>
                                <a:pt x="479666" y="69354"/>
                              </a:lnTo>
                              <a:lnTo>
                                <a:pt x="468617" y="60388"/>
                              </a:lnTo>
                              <a:lnTo>
                                <a:pt x="451713" y="48094"/>
                              </a:lnTo>
                              <a:lnTo>
                                <a:pt x="450659" y="47472"/>
                              </a:lnTo>
                              <a:lnTo>
                                <a:pt x="456158" y="51803"/>
                              </a:lnTo>
                              <a:lnTo>
                                <a:pt x="456869" y="52514"/>
                              </a:lnTo>
                              <a:lnTo>
                                <a:pt x="452882" y="49263"/>
                              </a:lnTo>
                              <a:lnTo>
                                <a:pt x="244881" y="173786"/>
                              </a:lnTo>
                              <a:lnTo>
                                <a:pt x="251218" y="176225"/>
                              </a:lnTo>
                              <a:lnTo>
                                <a:pt x="457263" y="52895"/>
                              </a:lnTo>
                              <a:lnTo>
                                <a:pt x="470217" y="65481"/>
                              </a:lnTo>
                              <a:lnTo>
                                <a:pt x="482155" y="81165"/>
                              </a:lnTo>
                              <a:lnTo>
                                <a:pt x="483362" y="83388"/>
                              </a:lnTo>
                              <a:lnTo>
                                <a:pt x="270878" y="184048"/>
                              </a:lnTo>
                              <a:lnTo>
                                <a:pt x="276796" y="186474"/>
                              </a:lnTo>
                              <a:lnTo>
                                <a:pt x="485609" y="87490"/>
                              </a:lnTo>
                              <a:lnTo>
                                <a:pt x="491705" y="98628"/>
                              </a:lnTo>
                              <a:lnTo>
                                <a:pt x="498640" y="117652"/>
                              </a:lnTo>
                              <a:lnTo>
                                <a:pt x="539648" y="139331"/>
                              </a:lnTo>
                              <a:close/>
                            </a:path>
                            <a:path w="582295" h="581660">
                              <a:moveTo>
                                <a:pt x="553910" y="415442"/>
                              </a:moveTo>
                              <a:lnTo>
                                <a:pt x="478142" y="239115"/>
                              </a:lnTo>
                              <a:lnTo>
                                <a:pt x="472960" y="247472"/>
                              </a:lnTo>
                              <a:lnTo>
                                <a:pt x="549160" y="424954"/>
                              </a:lnTo>
                              <a:lnTo>
                                <a:pt x="553910" y="415442"/>
                              </a:lnTo>
                              <a:close/>
                            </a:path>
                            <a:path w="582295" h="581660">
                              <a:moveTo>
                                <a:pt x="556768" y="171894"/>
                              </a:moveTo>
                              <a:lnTo>
                                <a:pt x="550113" y="157302"/>
                              </a:lnTo>
                              <a:lnTo>
                                <a:pt x="546087" y="150317"/>
                              </a:lnTo>
                              <a:lnTo>
                                <a:pt x="498957" y="119240"/>
                              </a:lnTo>
                              <a:lnTo>
                                <a:pt x="500214" y="124333"/>
                              </a:lnTo>
                              <a:lnTo>
                                <a:pt x="298894" y="197053"/>
                              </a:lnTo>
                              <a:lnTo>
                                <a:pt x="304177" y="199377"/>
                              </a:lnTo>
                              <a:lnTo>
                                <a:pt x="303961" y="199263"/>
                              </a:lnTo>
                              <a:lnTo>
                                <a:pt x="500964" y="128333"/>
                              </a:lnTo>
                              <a:lnTo>
                                <a:pt x="500227" y="124371"/>
                              </a:lnTo>
                              <a:lnTo>
                                <a:pt x="500329" y="124739"/>
                              </a:lnTo>
                              <a:lnTo>
                                <a:pt x="501497" y="130340"/>
                              </a:lnTo>
                              <a:lnTo>
                                <a:pt x="502234" y="135839"/>
                              </a:lnTo>
                              <a:lnTo>
                                <a:pt x="556768" y="171894"/>
                              </a:lnTo>
                              <a:close/>
                            </a:path>
                            <a:path w="582295" h="581660">
                              <a:moveTo>
                                <a:pt x="570509" y="208775"/>
                              </a:moveTo>
                              <a:lnTo>
                                <a:pt x="566280" y="195249"/>
                              </a:lnTo>
                              <a:lnTo>
                                <a:pt x="563740" y="188595"/>
                              </a:lnTo>
                              <a:lnTo>
                                <a:pt x="502767" y="139217"/>
                              </a:lnTo>
                              <a:lnTo>
                                <a:pt x="503288" y="143662"/>
                              </a:lnTo>
                              <a:lnTo>
                                <a:pt x="503504" y="148209"/>
                              </a:lnTo>
                              <a:lnTo>
                                <a:pt x="503504" y="152857"/>
                              </a:lnTo>
                              <a:lnTo>
                                <a:pt x="503389" y="154546"/>
                              </a:lnTo>
                              <a:lnTo>
                                <a:pt x="570509" y="208775"/>
                              </a:lnTo>
                              <a:close/>
                            </a:path>
                            <a:path w="582295" h="581660">
                              <a:moveTo>
                                <a:pt x="570826" y="370624"/>
                              </a:moveTo>
                              <a:lnTo>
                                <a:pt x="488175" y="220091"/>
                              </a:lnTo>
                              <a:lnTo>
                                <a:pt x="483527" y="229603"/>
                              </a:lnTo>
                              <a:lnTo>
                                <a:pt x="567334" y="382143"/>
                              </a:lnTo>
                              <a:lnTo>
                                <a:pt x="569874" y="374535"/>
                              </a:lnTo>
                              <a:lnTo>
                                <a:pt x="570826" y="370624"/>
                              </a:lnTo>
                              <a:close/>
                            </a:path>
                            <a:path w="582295" h="581660">
                              <a:moveTo>
                                <a:pt x="579170" y="249580"/>
                              </a:moveTo>
                              <a:lnTo>
                                <a:pt x="578332" y="243560"/>
                              </a:lnTo>
                              <a:lnTo>
                                <a:pt x="577265" y="237426"/>
                              </a:lnTo>
                              <a:lnTo>
                                <a:pt x="576008" y="231508"/>
                              </a:lnTo>
                              <a:lnTo>
                                <a:pt x="503072" y="159626"/>
                              </a:lnTo>
                              <a:lnTo>
                                <a:pt x="502475" y="168656"/>
                              </a:lnTo>
                              <a:lnTo>
                                <a:pt x="329323" y="212686"/>
                              </a:lnTo>
                              <a:lnTo>
                                <a:pt x="333552" y="215125"/>
                              </a:lnTo>
                              <a:lnTo>
                                <a:pt x="501980" y="172237"/>
                              </a:lnTo>
                              <a:lnTo>
                                <a:pt x="501815" y="173469"/>
                              </a:lnTo>
                              <a:lnTo>
                                <a:pt x="579170" y="249580"/>
                              </a:lnTo>
                              <a:close/>
                            </a:path>
                            <a:path w="582295" h="581660">
                              <a:moveTo>
                                <a:pt x="580123" y="323684"/>
                              </a:moveTo>
                              <a:lnTo>
                                <a:pt x="495782" y="200329"/>
                              </a:lnTo>
                              <a:lnTo>
                                <a:pt x="494626" y="204127"/>
                              </a:lnTo>
                              <a:lnTo>
                                <a:pt x="491985" y="211213"/>
                              </a:lnTo>
                              <a:lnTo>
                                <a:pt x="578218" y="337540"/>
                              </a:lnTo>
                              <a:lnTo>
                                <a:pt x="580123" y="323684"/>
                              </a:lnTo>
                              <a:close/>
                            </a:path>
                            <a:path w="582295" h="581660">
                              <a:moveTo>
                                <a:pt x="582028" y="286054"/>
                              </a:moveTo>
                              <a:lnTo>
                                <a:pt x="581609" y="276860"/>
                              </a:lnTo>
                              <a:lnTo>
                                <a:pt x="500748" y="180136"/>
                              </a:lnTo>
                              <a:lnTo>
                                <a:pt x="500011" y="184365"/>
                              </a:lnTo>
                              <a:lnTo>
                                <a:pt x="498106" y="192608"/>
                              </a:lnTo>
                              <a:lnTo>
                                <a:pt x="582028" y="293027"/>
                              </a:lnTo>
                              <a:lnTo>
                                <a:pt x="582028" y="2860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79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BE2C6" id="Graphic 11" o:spid="_x0000_s1026" style="position:absolute;margin-left:394.55pt;margin-top:-69.05pt;width:45.85pt;height:45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95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" path="m54749,119875r-9195,13106l41440,139852r-3391,56248l41960,192189r4331,-3810l50838,185000r3911,-65125xem80010,89649r-4966,5067l70396,99999r-4445,5499l53479,182880r7506,-5182l64998,175488r1486,-749l80010,89649xem147116,37528r-6121,3378l133273,45885,89738,164071r4115,-1588l97866,161213r4127,-952l147116,37528xem187807,18503r-12992,5284l109918,158356r3810,-953l121335,156133,187807,18503xem204089,295998r-102,-4762l82461,166954r1143,-457l110972,61633r-4966,3810l96710,73367,70916,172415r8357,-4229l81851,167182r-2692,1220l204089,295998xem205232,253923l125984,155397r-3175,419l205041,257721r191,-3798xem205359,330238r-534,-5703l44818,189865r-3061,2743l205359,330238xem208318,360895r-953,-6235l16941,223647r6681,-10884l27533,208153r9144,-10783l34988,151066r-3188,6045l28740,163207r-2921,6160l23050,175590r1156,32563l20713,181406,7239,223888,533,265976r-89,2209l114,270408r,1168l317,270725r114,-1371l635,268185r114,-1257l5537,247891r7671,-18161l14693,227317r-203,381l208318,360895xem209575,211734l172593,155295r-1169,l169100,154863r39954,60795l209156,214274r317,-1270l209575,211734xem212331,388493r-1169,-6871l1168,265341r-851,5702l212331,388493xem217297,412800r-1372,-7188l,312699r635,6756l217297,412800xem223532,436689r-2324,-7925l7620,359841r1892,7722l223532,436689xem231457,458050r-3277,-8242l22733,404774r3695,8458l231457,458050xem231990,5715r-7823,1587l220256,8356,130949,155079r10567,-851l231990,5715xem241503,478129r-4547,-8661l44818,446519r5816,8776l241503,478129xem253123,496316r-6020,-8776l72923,483730r8255,8890l253123,496316xem266344,512800r-7620,-8877l106121,515340r10985,8674l266344,512800xem266763,398538r-3810,1473l232524,460057r521,1054l233362,462165r533,1067l266763,398538xem278282,l267601,635,152412,154127r6541,101l162229,154546,278282,xem281457,527177r-6452,-5703l272046,518515r,216l142900,541032r10135,5703l157060,548754,281457,527177xem305231,380873r-3492,1587l301739,382676,255981,500329r1905,2540l305231,380873xem316014,549275r-4128,-1905l303745,543039r-1257,-953l221843,572960r6871,1689l235686,576122r6972,1169l316014,549275xem325412,1689l316331,850,174701,155714r8877,1270l183578,156768,325412,1689xem335140,556044r-5385,-1486l324472,552767r-5398,-2121l260629,579716r15964,1385l284619,581202r50521,-25158xem338836,362585r-4115,2540l287693,532257r-953,-737l181889,560273r5715,2324l199326,566610r98819,-27165l290334,534263r-2210,-1676l290537,534365,338836,362585xem368007,344297r-4749,3390l326478,553402r3912,1270l368007,344297xem371919,11099l364312,8991,197434,159308r7925,1905l371919,11099xem416839,28117r-6337,-2959l221208,165862r6972,2324l416839,28117xem421487,550125r-2553,1016l414832,309206r-5181,4331l413651,553085r-17373,4927l376720,560514r-2553,-51l392849,326542r-4966,3810l369404,560349r-12598,-318l336943,556463r-39319,24638l318084,579843r6807,-647l352679,561746r-21451,16497l346049,575779r15088,-3251l360934,572427r13690,-3747l388099,564261r13271,-5093l419481,550964r2006,-839xem460908,526554l433539,292722r-5397,4851l455409,530567r5499,-4013xem469150,253174r-72606,4026l399808,259740r67336,-3810l469150,253174xem491451,212686l361988,232676r3162,2210l490181,215658r1270,-2972xem498221,494830l451180,275374r-5703,5931l492506,500443r5715,-5613xem529399,457415l465772,257721r-5499,6985l524116,464807r5283,-7392xem539648,139331r-3581,-5753l528383,122275r-4064,-5562l495465,101384r25057,10249l510959,100101r-4966,-5575l500545,88696r-216,l490245,78778,479666,69354,468617,60388,451713,48094r-1054,-622l456158,51803r711,711l452882,49263,244881,173786r6337,2439l457263,52895r12954,12586l482155,81165r1207,2223l270878,184048r5918,2426l485609,87490r6096,11138l498640,117652r41008,21679xem553910,415442l478142,239115r-5182,8357l549160,424954r4750,-9512xem556768,171894r-6655,-14592l546087,150317,498957,119240r1257,5093l298894,197053r5283,2324l303961,199263,500964,128333r-737,-3962l500329,124739r1168,5601l502234,135839r54534,36055xem570509,208775r-4229,-13526l563740,188595,502767,139217r521,4445l503504,148209r,4648l503389,154546r67120,54229xem570826,370624l488175,220091r-4648,9512l567334,382143r2540,-7608l570826,370624xem579170,249580r-838,-6020l577265,237426r-1257,-5918l503072,159626r-597,9030l329323,212686r4229,2439l501980,172237r-165,1232l579170,249580xem580123,323684l495782,200329r-1156,3798l491985,211213r86233,126327l580123,323684xem582028,286054r-419,-9194l500748,180136r-737,4229l498106,192608r83922,100419l582028,286054xe" fillcolor="#b97956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</w:rPr>
        <w:t>Médiaszolgáltatási kódex és médiaszolgáltatási szabályzat</w:t>
      </w:r>
    </w:p>
    <w:p w14:paraId="428FC6FE" w14:textId="77777777" w:rsidR="0006113D" w:rsidRDefault="00CA0151">
      <w:pPr>
        <w:pStyle w:val="Title"/>
        <w:spacing w:before="695" w:line="206" w:lineRule="auto"/>
      </w:pPr>
      <w:r>
        <w:rPr>
          <w:color w:val="FFFFFF"/>
        </w:rPr>
        <w:t>Lekérhető audiovizuális médiaszolgáltatást nyújtó szolgáltatók</w:t>
      </w:r>
    </w:p>
    <w:p w14:paraId="20D1D664" w14:textId="77777777" w:rsidR="0006113D" w:rsidRDefault="0006113D">
      <w:pPr>
        <w:pStyle w:val="BodyText"/>
        <w:spacing w:before="349"/>
        <w:rPr>
          <w:rFonts w:ascii="Georgia"/>
          <w:sz w:val="72"/>
        </w:rPr>
      </w:pPr>
    </w:p>
    <w:p w14:paraId="2D1A852F" w14:textId="77777777" w:rsidR="0006113D" w:rsidRDefault="00CA0151">
      <w:pPr>
        <w:pStyle w:val="BodyText"/>
        <w:ind w:left="107"/>
      </w:pPr>
      <w:r>
        <w:rPr>
          <w:color w:val="FFFFFF"/>
        </w:rPr>
        <w:t>Közzététel dátuma: 2024. november</w:t>
      </w:r>
    </w:p>
    <w:p w14:paraId="6D742128" w14:textId="77777777" w:rsidR="0006113D" w:rsidRDefault="0006113D">
      <w:pPr>
        <w:sectPr w:rsidR="0006113D">
          <w:type w:val="continuous"/>
          <w:pgSz w:w="11910" w:h="16840"/>
          <w:pgMar w:top="700" w:right="580" w:bottom="0" w:left="720" w:header="720" w:footer="720" w:gutter="0"/>
          <w:cols w:space="720"/>
        </w:sectPr>
      </w:pPr>
    </w:p>
    <w:p w14:paraId="1B28E781" w14:textId="77777777" w:rsidR="0006113D" w:rsidRDefault="00CA0151">
      <w:pPr>
        <w:spacing w:before="23"/>
        <w:ind w:left="720"/>
        <w:rPr>
          <w:rFonts w:ascii="Georgia"/>
          <w:sz w:val="36"/>
        </w:rPr>
      </w:pPr>
      <w:r>
        <w:rPr>
          <w:rFonts w:ascii="Georgia"/>
          <w:color w:val="391200"/>
          <w:sz w:val="36"/>
        </w:rPr>
        <w:lastRenderedPageBreak/>
        <w:t>Tartalomjegyz</w:t>
      </w:r>
      <w:r>
        <w:rPr>
          <w:rFonts w:ascii="Georgia"/>
          <w:color w:val="391200"/>
          <w:sz w:val="36"/>
        </w:rPr>
        <w:t>é</w:t>
      </w:r>
      <w:r>
        <w:rPr>
          <w:rFonts w:ascii="Georgia"/>
          <w:color w:val="391200"/>
          <w:sz w:val="36"/>
        </w:rPr>
        <w:t>k</w:t>
      </w:r>
    </w:p>
    <w:sdt>
      <w:sdtPr>
        <w:rPr>
          <w:rFonts w:ascii="Arial" w:eastAsia="Arial" w:hAnsi="Arial" w:cs="Arial"/>
          <w:b w:val="0"/>
          <w:bCs w:val="0"/>
          <w:sz w:val="22"/>
          <w:szCs w:val="22"/>
        </w:rPr>
        <w:id w:val="-294757254"/>
        <w:docPartObj>
          <w:docPartGallery w:val="Table of Contents"/>
          <w:docPartUnique/>
        </w:docPartObj>
      </w:sdtPr>
      <w:sdtEndPr/>
      <w:sdtContent>
        <w:p w14:paraId="6FED05A0" w14:textId="22E430F8" w:rsidR="008519DF" w:rsidRDefault="00CA0151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184721341" w:history="1">
            <w:r w:rsidR="008519DF" w:rsidRPr="00F85407">
              <w:rPr>
                <w:rStyle w:val="Hyperlink"/>
                <w:noProof/>
                <w:w w:val="119"/>
                <w:lang w:val="en-US"/>
              </w:rPr>
              <w:t>1.</w:t>
            </w:r>
            <w:r w:rsidR="008519DF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="008519DF" w:rsidRPr="00F85407">
              <w:rPr>
                <w:rStyle w:val="Hyperlink"/>
                <w:noProof/>
              </w:rPr>
              <w:t>Bevezetés</w:t>
            </w:r>
            <w:r w:rsidR="008519DF">
              <w:rPr>
                <w:noProof/>
                <w:webHidden/>
              </w:rPr>
              <w:tab/>
            </w:r>
            <w:r w:rsidR="008519DF">
              <w:rPr>
                <w:noProof/>
                <w:webHidden/>
              </w:rPr>
              <w:fldChar w:fldCharType="begin"/>
            </w:r>
            <w:r w:rsidR="008519DF">
              <w:rPr>
                <w:noProof/>
                <w:webHidden/>
              </w:rPr>
              <w:instrText xml:space="preserve"> PAGEREF _Toc184721341 \h </w:instrText>
            </w:r>
            <w:r w:rsidR="008519DF">
              <w:rPr>
                <w:noProof/>
                <w:webHidden/>
              </w:rPr>
            </w:r>
            <w:r w:rsidR="008519DF">
              <w:rPr>
                <w:noProof/>
                <w:webHidden/>
              </w:rPr>
              <w:fldChar w:fldCharType="separate"/>
            </w:r>
            <w:r w:rsidR="008519DF">
              <w:rPr>
                <w:noProof/>
                <w:webHidden/>
              </w:rPr>
              <w:t>3</w:t>
            </w:r>
            <w:r w:rsidR="008519DF">
              <w:rPr>
                <w:noProof/>
                <w:webHidden/>
              </w:rPr>
              <w:fldChar w:fldCharType="end"/>
            </w:r>
          </w:hyperlink>
        </w:p>
        <w:p w14:paraId="72FDC16F" w14:textId="2467A76C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2" w:history="1">
            <w:r w:rsidRPr="00F85407">
              <w:rPr>
                <w:rStyle w:val="Hyperlink"/>
                <w:noProof/>
                <w:w w:val="119"/>
                <w:lang w:val="en-US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Alkalmazási kör és joghatóság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2B856" w14:textId="02A72C9D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3" w:history="1">
            <w:r w:rsidRPr="00F85407">
              <w:rPr>
                <w:rStyle w:val="Hyperlink"/>
                <w:noProof/>
                <w:w w:val="119"/>
                <w:lang w:val="en-US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 kódex és szabályzat célja, kidolgozása és alkalmazása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67C34" w14:textId="2F087C5A" w:rsidR="008519DF" w:rsidRDefault="008519DF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4" w:history="1">
            <w:r w:rsidRPr="00F85407">
              <w:rPr>
                <w:rStyle w:val="Hyperlink"/>
                <w:noProof/>
              </w:rPr>
              <w:t>Cél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7C33D" w14:textId="78262524" w:rsidR="008519DF" w:rsidRDefault="008519DF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5" w:history="1">
            <w:r w:rsidRPr="00F85407">
              <w:rPr>
                <w:rStyle w:val="Hyperlink"/>
                <w:noProof/>
              </w:rPr>
              <w:t>A kódex és a szabályzat kidolgozása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9C7D1" w14:textId="66A7EC52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6" w:history="1">
            <w:r w:rsidRPr="00F85407">
              <w:rPr>
                <w:rStyle w:val="Hyperlink"/>
                <w:noProof/>
                <w:w w:val="119"/>
                <w:lang w:val="en-US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 kódexre és a szabályzatra vonatkozó szabályozási elvek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F3496E" w14:textId="2770442B" w:rsidR="008519DF" w:rsidRDefault="008519DF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7" w:history="1">
            <w:r w:rsidRPr="00F85407">
              <w:rPr>
                <w:rStyle w:val="Hyperlink"/>
                <w:rFonts w:ascii="Arial"/>
                <w:noProof/>
              </w:rPr>
              <w:t>Á</w:t>
            </w:r>
            <w:r w:rsidRPr="00F85407">
              <w:rPr>
                <w:rStyle w:val="Hyperlink"/>
                <w:rFonts w:ascii="Arial"/>
                <w:noProof/>
              </w:rPr>
              <w:t>ltal</w:t>
            </w:r>
            <w:r w:rsidRPr="00F85407">
              <w:rPr>
                <w:rStyle w:val="Hyperlink"/>
                <w:rFonts w:ascii="Arial"/>
                <w:noProof/>
              </w:rPr>
              <w:t>á</w:t>
            </w:r>
            <w:r w:rsidRPr="00F85407">
              <w:rPr>
                <w:rStyle w:val="Hyperlink"/>
                <w:rFonts w:ascii="Arial"/>
                <w:noProof/>
              </w:rPr>
              <w:t>nos jogszab</w:t>
            </w:r>
            <w:r w:rsidRPr="00F85407">
              <w:rPr>
                <w:rStyle w:val="Hyperlink"/>
                <w:rFonts w:ascii="Arial"/>
                <w:noProof/>
              </w:rPr>
              <w:t>á</w:t>
            </w:r>
            <w:r w:rsidRPr="00F85407">
              <w:rPr>
                <w:rStyle w:val="Hyperlink"/>
                <w:rFonts w:ascii="Arial"/>
                <w:noProof/>
              </w:rPr>
              <w:t>lyi c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>lkit</w:t>
            </w:r>
            <w:r w:rsidRPr="00F85407">
              <w:rPr>
                <w:rStyle w:val="Hyperlink"/>
                <w:rFonts w:ascii="Arial"/>
                <w:noProof/>
              </w:rPr>
              <w:t>ű</w:t>
            </w:r>
            <w:r w:rsidRPr="00F85407">
              <w:rPr>
                <w:rStyle w:val="Hyperlink"/>
                <w:rFonts w:ascii="Arial"/>
                <w:noProof/>
              </w:rPr>
              <w:t>z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 xml:space="preserve">sek 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>s feladatok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4FD1E" w14:textId="45D83228" w:rsidR="008519DF" w:rsidRDefault="008519DF">
          <w:pPr>
            <w:pStyle w:val="TOC2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8" w:history="1">
            <w:r w:rsidRPr="00F85407">
              <w:rPr>
                <w:rStyle w:val="Hyperlink"/>
                <w:rFonts w:ascii="Arial"/>
                <w:noProof/>
              </w:rPr>
              <w:t>Konkr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>t jogszab</w:t>
            </w:r>
            <w:r w:rsidRPr="00F85407">
              <w:rPr>
                <w:rStyle w:val="Hyperlink"/>
                <w:rFonts w:ascii="Arial"/>
                <w:noProof/>
              </w:rPr>
              <w:t>á</w:t>
            </w:r>
            <w:r w:rsidRPr="00F85407">
              <w:rPr>
                <w:rStyle w:val="Hyperlink"/>
                <w:rFonts w:ascii="Arial"/>
                <w:noProof/>
              </w:rPr>
              <w:t>lyi c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>lkit</w:t>
            </w:r>
            <w:r w:rsidRPr="00F85407">
              <w:rPr>
                <w:rStyle w:val="Hyperlink"/>
                <w:rFonts w:ascii="Arial"/>
                <w:noProof/>
              </w:rPr>
              <w:t>ű</w:t>
            </w:r>
            <w:r w:rsidRPr="00F85407">
              <w:rPr>
                <w:rStyle w:val="Hyperlink"/>
                <w:rFonts w:ascii="Arial"/>
                <w:noProof/>
              </w:rPr>
              <w:t>z</w:t>
            </w:r>
            <w:r w:rsidRPr="00F85407">
              <w:rPr>
                <w:rStyle w:val="Hyperlink"/>
                <w:rFonts w:ascii="Arial"/>
                <w:noProof/>
              </w:rPr>
              <w:t>é</w:t>
            </w:r>
            <w:r w:rsidRPr="00F85407">
              <w:rPr>
                <w:rStyle w:val="Hyperlink"/>
                <w:rFonts w:ascii="Arial"/>
                <w:noProof/>
              </w:rPr>
              <w:t>sek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F40FD" w14:textId="7099327B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49" w:history="1">
            <w:r w:rsidRPr="00F85407">
              <w:rPr>
                <w:rStyle w:val="Hyperlink"/>
                <w:noProof/>
                <w:w w:val="108"/>
                <w:lang w:val="en-US"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Elválaszthatóság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ED02A1" w14:textId="5EFE0F74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0" w:history="1">
            <w:r w:rsidRPr="00F85407">
              <w:rPr>
                <w:rStyle w:val="Hyperlink"/>
                <w:noProof/>
                <w:w w:val="108"/>
                <w:lang w:val="en-US"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Mentesség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A905C" w14:textId="18703053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1" w:history="1">
            <w:r w:rsidRPr="00F85407">
              <w:rPr>
                <w:rStyle w:val="Hyperlink"/>
                <w:noProof/>
                <w:w w:val="108"/>
                <w:lang w:val="en-US"/>
              </w:rPr>
              <w:t>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Megfelelés és végrehajtás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D10A44" w14:textId="4BFBC7D4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2" w:history="1">
            <w:r w:rsidRPr="00F85407">
              <w:rPr>
                <w:rStyle w:val="Hyperlink"/>
                <w:noProof/>
                <w:w w:val="108"/>
                <w:lang w:val="en-US"/>
              </w:rPr>
              <w:t>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Panaszok és információk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83B24F" w14:textId="71225341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3" w:history="1">
            <w:r w:rsidRPr="00F85407">
              <w:rPr>
                <w:rStyle w:val="Hyperlink"/>
                <w:noProof/>
                <w:w w:val="108"/>
                <w:lang w:val="en-US"/>
              </w:rPr>
              <w:t>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Iránymutatás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C7835" w14:textId="58DE0818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4" w:history="1">
            <w:r w:rsidRPr="00F85407">
              <w:rPr>
                <w:rStyle w:val="Hyperlink"/>
                <w:noProof/>
                <w:w w:val="108"/>
                <w:lang w:val="en-US"/>
              </w:rPr>
              <w:t>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Fogalommeghatározások – Médiaszolgáltatási kódex és médiaszolgáltatási szabályzat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C7EAA" w14:textId="2BFE04FF" w:rsidR="008519DF" w:rsidRDefault="008519DF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5" w:history="1">
            <w:r w:rsidRPr="00F85407">
              <w:rPr>
                <w:rStyle w:val="Hyperlink"/>
                <w:noProof/>
              </w:rPr>
              <w:t>A médiaszolgáltatási kódex rendelkezései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431CD" w14:textId="79282DD5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6" w:history="1">
            <w:r w:rsidRPr="00F85407">
              <w:rPr>
                <w:rStyle w:val="Hyperlink"/>
                <w:noProof/>
                <w:w w:val="108"/>
                <w:lang w:val="en-US"/>
              </w:rPr>
              <w:t>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Káros tartalom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74AA1" w14:textId="365BB1F3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7" w:history="1">
            <w:r w:rsidRPr="00F85407">
              <w:rPr>
                <w:rStyle w:val="Hyperlink"/>
                <w:noProof/>
                <w:w w:val="108"/>
                <w:lang w:val="en-US"/>
              </w:rPr>
              <w:t>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 filmművészeti alkotásokhoz való jog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6F56E" w14:textId="0ADE70F3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8" w:history="1">
            <w:r w:rsidRPr="00F85407">
              <w:rPr>
                <w:rStyle w:val="Hyperlink"/>
                <w:noProof/>
                <w:w w:val="108"/>
                <w:lang w:val="en-US"/>
              </w:rPr>
              <w:t>13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Audiovizuális kereskedelmi közlemények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248DC" w14:textId="250205B1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59" w:history="1">
            <w:r w:rsidRPr="00F85407">
              <w:rPr>
                <w:rStyle w:val="Hyperlink"/>
                <w:noProof/>
                <w:w w:val="108"/>
                <w:lang w:val="en-US"/>
              </w:rPr>
              <w:t>14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Szponzorálás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22034" w14:textId="6D566E9A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60" w:history="1">
            <w:r w:rsidRPr="00F85407">
              <w:rPr>
                <w:rStyle w:val="Hyperlink"/>
                <w:noProof/>
                <w:w w:val="108"/>
                <w:lang w:val="en-US"/>
              </w:rPr>
              <w:t>15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Termékmegjelenítés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A1D2C" w14:textId="2C3F490C" w:rsidR="008519DF" w:rsidRDefault="008519DF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61" w:history="1">
            <w:r w:rsidRPr="00F85407">
              <w:rPr>
                <w:rStyle w:val="Hyperlink"/>
                <w:noProof/>
              </w:rPr>
              <w:t>A médiaszolgáltatási szabályzat rendelkezései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DCFE4" w14:textId="51598188" w:rsidR="008519DF" w:rsidRDefault="008519DF">
          <w:pPr>
            <w:pStyle w:val="TOC1"/>
            <w:tabs>
              <w:tab w:val="left" w:pos="1320"/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62" w:history="1">
            <w:r w:rsidRPr="00F85407">
              <w:rPr>
                <w:rStyle w:val="Hyperlink"/>
                <w:noProof/>
                <w:w w:val="108"/>
                <w:lang w:val="en-US"/>
              </w:rPr>
              <w:t>16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sv-SE" w:eastAsia="sv-SE"/>
              </w:rPr>
              <w:tab/>
            </w:r>
            <w:r w:rsidRPr="00F85407">
              <w:rPr>
                <w:rStyle w:val="Hyperlink"/>
                <w:noProof/>
              </w:rPr>
              <w:t>A lekérhető audiovizuális szolgáltatások akadálymentessége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D2C6E" w14:textId="7B527751" w:rsidR="008519DF" w:rsidRDefault="008519DF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63" w:history="1">
            <w:r w:rsidRPr="00F85407">
              <w:rPr>
                <w:rStyle w:val="Hyperlink"/>
                <w:noProof/>
              </w:rPr>
              <w:t>Iránymutatás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E4032" w14:textId="5765B6FA" w:rsidR="008519DF" w:rsidRDefault="008519DF">
          <w:pPr>
            <w:pStyle w:val="TOC1"/>
            <w:tabs>
              <w:tab w:val="right" w:pos="1060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sv-SE" w:eastAsia="sv-SE"/>
            </w:rPr>
          </w:pPr>
          <w:hyperlink w:anchor="_Toc184721364" w:history="1">
            <w:r w:rsidRPr="00F85407">
              <w:rPr>
                <w:rStyle w:val="Hyperlink"/>
                <w:noProof/>
              </w:rPr>
              <w:t>Befolyásoló tényezők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94B53" w14:textId="48817589" w:rsidR="0006113D" w:rsidRDefault="00CA0151">
          <w:r>
            <w:fldChar w:fldCharType="end"/>
          </w:r>
        </w:p>
      </w:sdtContent>
    </w:sdt>
    <w:p w14:paraId="57FB926E" w14:textId="77777777" w:rsidR="0006113D" w:rsidRDefault="0006113D">
      <w:pPr>
        <w:sectPr w:rsidR="0006113D">
          <w:footerReference w:type="default" r:id="rId12"/>
          <w:pgSz w:w="11910" w:h="16840"/>
          <w:pgMar w:top="1820" w:right="580" w:bottom="1600" w:left="720" w:header="0" w:footer="1401" w:gutter="0"/>
          <w:pgNumType w:start="2"/>
          <w:cols w:space="720"/>
        </w:sectPr>
      </w:pPr>
    </w:p>
    <w:p w14:paraId="692D79B9" w14:textId="77777777" w:rsidR="0006113D" w:rsidRDefault="00CA0151">
      <w:pPr>
        <w:pStyle w:val="Heading1"/>
        <w:numPr>
          <w:ilvl w:val="0"/>
          <w:numId w:val="14"/>
        </w:numPr>
        <w:tabs>
          <w:tab w:val="left" w:pos="1853"/>
        </w:tabs>
        <w:spacing w:before="23"/>
      </w:pPr>
      <w:bookmarkStart w:id="0" w:name="_Toc184721341"/>
      <w:r>
        <w:rPr>
          <w:color w:val="391200"/>
        </w:rPr>
        <w:lastRenderedPageBreak/>
        <w:t>Bevezetés</w:t>
      </w:r>
      <w:bookmarkEnd w:id="0"/>
    </w:p>
    <w:p w14:paraId="10A3A067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before="278" w:line="292" w:lineRule="auto"/>
        <w:ind w:right="859"/>
        <w:jc w:val="both"/>
        <w:rPr>
          <w:sz w:val="20"/>
        </w:rPr>
      </w:pPr>
      <w:r>
        <w:rPr>
          <w:sz w:val="20"/>
        </w:rPr>
        <w:t>Az online biztonságról és médiaszabályozásról szóló 2022. évi törvénnyel módosított 2009. évi műsorszolgáltatási törvény (a továbbiakban:</w:t>
      </w:r>
      <w:r>
        <w:rPr>
          <w:b/>
          <w:sz w:val="20"/>
        </w:rPr>
        <w:t xml:space="preserve"> „törvény”</w:t>
      </w:r>
      <w:r>
        <w:rPr>
          <w:sz w:val="20"/>
        </w:rPr>
        <w:t>) 46N. szakaszának (1) bekezdése és 46O. szakaszának (1) és (5) bekezdése alapján a Coimisiún na Meán (a tová</w:t>
      </w:r>
      <w:r>
        <w:rPr>
          <w:sz w:val="20"/>
        </w:rPr>
        <w:t>bbiakban: „</w:t>
      </w:r>
      <w:r>
        <w:rPr>
          <w:b/>
          <w:sz w:val="20"/>
        </w:rPr>
        <w:t>bizottság”</w:t>
      </w:r>
      <w:r>
        <w:rPr>
          <w:sz w:val="20"/>
        </w:rPr>
        <w:t xml:space="preserve"> kódexeket és szabályzatokat dolgozhat ki (a továbbiakban: „</w:t>
      </w:r>
      <w:r>
        <w:rPr>
          <w:b/>
          <w:sz w:val="20"/>
        </w:rPr>
        <w:t>médiaszolgáltatási kódex” és „médiaszolgáltatási szabályzat”</w:t>
      </w:r>
      <w:r>
        <w:rPr>
          <w:sz w:val="20"/>
        </w:rPr>
        <w:t>) a műsorszolgáltatók és a lekérhető audiovizuális médiaszolgáltatásokat nyújtó szolgáltatók szabványainak és gyako</w:t>
      </w:r>
      <w:r>
        <w:rPr>
          <w:sz w:val="20"/>
        </w:rPr>
        <w:t>rlatainak szabályozására.</w:t>
      </w:r>
    </w:p>
    <w:p w14:paraId="704D3BFF" w14:textId="77777777" w:rsidR="0006113D" w:rsidRDefault="0006113D">
      <w:pPr>
        <w:pStyle w:val="BodyText"/>
        <w:spacing w:before="6"/>
      </w:pPr>
    </w:p>
    <w:p w14:paraId="5E03A8C2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59"/>
        <w:jc w:val="both"/>
        <w:rPr>
          <w:sz w:val="20"/>
        </w:rPr>
      </w:pPr>
      <w:r>
        <w:rPr>
          <w:sz w:val="20"/>
        </w:rPr>
        <w:t xml:space="preserve">A törvény 46N. szakaszának (5) bekezdése alapján a Bizottság médiaszolgáltatási kódexeket állít össze, amelyek a (az (EU) 2018/1808 irányelvvel módosított) 2010/13/EU irányelv (a továbbiakban: </w:t>
      </w:r>
      <w:r>
        <w:rPr>
          <w:b/>
          <w:sz w:val="20"/>
        </w:rPr>
        <w:t>„az audiovizuális médiaszolgáltatáso</w:t>
      </w:r>
      <w:r>
        <w:rPr>
          <w:b/>
          <w:sz w:val="20"/>
        </w:rPr>
        <w:t>król szóló irányelv”</w:t>
      </w:r>
      <w:r>
        <w:rPr>
          <w:sz w:val="20"/>
        </w:rPr>
        <w:t>) 5. cikke, 6. cikkének (1) bekezdése, 6a. cikkének (1)–(3) bekezdése, 7b., 8., 9., 10. és 11. cikke által előírt kérdésekről rendelkeznek (kivéve, ha a médiaszolgáltatási szabályzat erről rendelkezik).</w:t>
      </w:r>
    </w:p>
    <w:p w14:paraId="4D6E15E2" w14:textId="77777777" w:rsidR="0006113D" w:rsidRDefault="0006113D">
      <w:pPr>
        <w:pStyle w:val="BodyText"/>
        <w:spacing w:before="7"/>
      </w:pPr>
    </w:p>
    <w:p w14:paraId="134A5F2A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60"/>
        <w:jc w:val="both"/>
        <w:rPr>
          <w:sz w:val="20"/>
        </w:rPr>
      </w:pPr>
      <w:r>
        <w:rPr>
          <w:sz w:val="20"/>
        </w:rPr>
        <w:t>A törvény 46O. szakaszának (9) b</w:t>
      </w:r>
      <w:r>
        <w:rPr>
          <w:sz w:val="20"/>
        </w:rPr>
        <w:t>ekezdése szerint a médiaszolgáltatási szabályzat rendelkezik az audiovizuális médiaszolgáltatásokról szóló irányelv 6. cikkének (1) bekezdésében, 6a. cikkének (1) bekezdésében, 7., 7b., 8., 9., 10., 11. cikkében, VI. fejezetében, 23. cikkének (2) bekezdésé</w:t>
      </w:r>
      <w:r>
        <w:rPr>
          <w:sz w:val="20"/>
        </w:rPr>
        <w:t>ben, 24. cikkében és 25. cikkében előírt kérdésekről (kivéve, ha a médiaszolgáltatási kódexek erről rendelkeznek).</w:t>
      </w:r>
    </w:p>
    <w:p w14:paraId="27317C7E" w14:textId="77777777" w:rsidR="0006113D" w:rsidRDefault="0006113D">
      <w:pPr>
        <w:pStyle w:val="BodyText"/>
        <w:spacing w:before="9"/>
      </w:pPr>
    </w:p>
    <w:p w14:paraId="3081A406" w14:textId="3D6FC1D2" w:rsidR="0006113D" w:rsidRDefault="00CA0151">
      <w:pPr>
        <w:pStyle w:val="ListParagraph"/>
        <w:numPr>
          <w:ilvl w:val="1"/>
          <w:numId w:val="14"/>
        </w:numPr>
        <w:tabs>
          <w:tab w:val="left" w:pos="1851"/>
          <w:tab w:val="left" w:pos="1853"/>
        </w:tabs>
        <w:spacing w:line="292" w:lineRule="auto"/>
        <w:ind w:right="863"/>
        <w:jc w:val="both"/>
        <w:rPr>
          <w:sz w:val="20"/>
        </w:rPr>
      </w:pPr>
      <w:r>
        <w:rPr>
          <w:sz w:val="20"/>
        </w:rPr>
        <w:t>A fent meghatározott jogszabályi feladatainak és kötelezettségeinek megfelelően a Bizottság elkészítette ezt a médiaszolgáltatási kódexet (a</w:t>
      </w:r>
      <w:r>
        <w:rPr>
          <w:sz w:val="20"/>
        </w:rPr>
        <w:t xml:space="preserve"> továbbiakban: </w:t>
      </w:r>
      <w:r>
        <w:rPr>
          <w:b/>
          <w:sz w:val="20"/>
        </w:rPr>
        <w:t>„kódex”</w:t>
      </w:r>
      <w:r>
        <w:rPr>
          <w:sz w:val="20"/>
        </w:rPr>
        <w:t xml:space="preserve">) és ezt a médiaszolgáltatási szabályzatot (a továbbiakban: </w:t>
      </w:r>
      <w:r>
        <w:rPr>
          <w:b/>
          <w:sz w:val="20"/>
        </w:rPr>
        <w:t>„szabályzat”</w:t>
      </w:r>
      <w:r>
        <w:rPr>
          <w:sz w:val="20"/>
        </w:rPr>
        <w:t>).</w:t>
      </w:r>
      <w:r w:rsidR="003C0382">
        <w:rPr>
          <w:rStyle w:val="FootnoteReference"/>
          <w:sz w:val="20"/>
        </w:rPr>
        <w:footnoteReference w:id="1"/>
      </w:r>
      <w:r>
        <w:rPr>
          <w:sz w:val="13"/>
        </w:rPr>
        <w:t xml:space="preserve"> </w:t>
      </w:r>
      <w:r>
        <w:rPr>
          <w:sz w:val="20"/>
        </w:rPr>
        <w:t>A kódex és a szabályzat 2024. november 5-én lép hatályba.</w:t>
      </w:r>
    </w:p>
    <w:p w14:paraId="787E4122" w14:textId="77777777" w:rsidR="0006113D" w:rsidRDefault="0006113D">
      <w:pPr>
        <w:pStyle w:val="BodyText"/>
        <w:spacing w:before="182"/>
      </w:pPr>
    </w:p>
    <w:p w14:paraId="1E95B615" w14:textId="77777777" w:rsidR="0006113D" w:rsidRDefault="00CA0151">
      <w:pPr>
        <w:pStyle w:val="Heading1"/>
        <w:numPr>
          <w:ilvl w:val="0"/>
          <w:numId w:val="14"/>
        </w:numPr>
        <w:tabs>
          <w:tab w:val="left" w:pos="1853"/>
        </w:tabs>
      </w:pPr>
      <w:bookmarkStart w:id="1" w:name="_Toc184721342"/>
      <w:r>
        <w:rPr>
          <w:color w:val="391200"/>
        </w:rPr>
        <w:t>Alkalmazási kör és joghatóság</w:t>
      </w:r>
      <w:bookmarkEnd w:id="1"/>
    </w:p>
    <w:p w14:paraId="7076F980" w14:textId="77777777" w:rsidR="0006113D" w:rsidRDefault="0006113D">
      <w:pPr>
        <w:pStyle w:val="BodyText"/>
        <w:spacing w:before="98"/>
        <w:rPr>
          <w:rFonts w:ascii="Georgia"/>
          <w:b/>
          <w:sz w:val="36"/>
        </w:rPr>
      </w:pPr>
    </w:p>
    <w:p w14:paraId="1F4E9458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59" w:hanging="776"/>
        <w:jc w:val="both"/>
        <w:rPr>
          <w:sz w:val="20"/>
        </w:rPr>
      </w:pPr>
      <w:r>
        <w:rPr>
          <w:sz w:val="20"/>
        </w:rPr>
        <w:t>A kódex és a szabályzat az audiovizuális médiaszolgáltatásokról szóló irányelv 5. cikkét, 6. cikkének (1) bekezdését, 6a. cikkének (1)–(3) bekezdését, 7., 8., 9., 10. és 11. cikkét hajtja végre Írországban, amennyiben lekérhető audiovizuális médiaszolgálta</w:t>
      </w:r>
      <w:r>
        <w:rPr>
          <w:sz w:val="20"/>
        </w:rPr>
        <w:t>tásokra vonatkoznak.</w:t>
      </w:r>
    </w:p>
    <w:p w14:paraId="249DBCBA" w14:textId="77777777" w:rsidR="0006113D" w:rsidRDefault="0006113D">
      <w:pPr>
        <w:pStyle w:val="BodyText"/>
        <w:spacing w:before="8"/>
      </w:pPr>
    </w:p>
    <w:p w14:paraId="525DED5B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71" w:hanging="776"/>
        <w:jc w:val="both"/>
        <w:rPr>
          <w:sz w:val="20"/>
        </w:rPr>
      </w:pPr>
      <w:r>
        <w:rPr>
          <w:sz w:val="20"/>
        </w:rPr>
        <w:t>A kódex és a szabályzat ennek megfelelően alkalmazandó a lekérhető audiovizuális médiaszolgáltatásokat nyújtó médiaszolgáltatókra.</w:t>
      </w:r>
    </w:p>
    <w:p w14:paraId="7867A854" w14:textId="77777777" w:rsidR="0006113D" w:rsidRDefault="0006113D">
      <w:pPr>
        <w:pStyle w:val="BodyText"/>
        <w:spacing w:before="11"/>
      </w:pPr>
    </w:p>
    <w:p w14:paraId="3BB18A6A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59" w:hanging="776"/>
        <w:jc w:val="both"/>
        <w:rPr>
          <w:sz w:val="20"/>
        </w:rPr>
      </w:pPr>
      <w:r>
        <w:rPr>
          <w:sz w:val="20"/>
        </w:rPr>
        <w:t>A kódex és a szabályzat csak azokra a lekérhető audiovizuális médiaszolgáltatásokat nyújtó médiaszolgá</w:t>
      </w:r>
      <w:r>
        <w:rPr>
          <w:sz w:val="20"/>
        </w:rPr>
        <w:t xml:space="preserve">ltatókra vonatkozik, amelyek a törvény 2A. szakasza értelmében az </w:t>
      </w:r>
      <w:r>
        <w:rPr>
          <w:sz w:val="20"/>
        </w:rPr>
        <w:lastRenderedPageBreak/>
        <w:t>állam joghatósága alá tartoznak.</w:t>
      </w:r>
    </w:p>
    <w:p w14:paraId="2517CD91" w14:textId="77777777" w:rsidR="0006113D" w:rsidRDefault="0006113D">
      <w:pPr>
        <w:pStyle w:val="BodyText"/>
      </w:pPr>
    </w:p>
    <w:p w14:paraId="1D35EAFA" w14:textId="77777777" w:rsidR="0006113D" w:rsidRDefault="0006113D">
      <w:pPr>
        <w:pStyle w:val="BodyText"/>
      </w:pPr>
    </w:p>
    <w:p w14:paraId="38842E3F" w14:textId="77777777" w:rsidR="0006113D" w:rsidRDefault="0006113D">
      <w:pPr>
        <w:pStyle w:val="BodyText"/>
      </w:pPr>
    </w:p>
    <w:p w14:paraId="41EEEDEB" w14:textId="77777777" w:rsidR="0006113D" w:rsidRDefault="0006113D">
      <w:pPr>
        <w:pStyle w:val="BodyText"/>
      </w:pPr>
    </w:p>
    <w:p w14:paraId="062A31B5" w14:textId="77777777" w:rsidR="0006113D" w:rsidRDefault="0006113D">
      <w:pPr>
        <w:pStyle w:val="BodyText"/>
      </w:pPr>
    </w:p>
    <w:p w14:paraId="1BC19E5C" w14:textId="50D41936" w:rsidR="003C0382" w:rsidRDefault="003C0382">
      <w:pPr>
        <w:rPr>
          <w:sz w:val="20"/>
          <w:szCs w:val="20"/>
        </w:rPr>
      </w:pPr>
      <w:r>
        <w:br w:type="page"/>
      </w:r>
    </w:p>
    <w:p w14:paraId="73D80BC6" w14:textId="77777777" w:rsidR="0006113D" w:rsidRDefault="0006113D">
      <w:pPr>
        <w:pStyle w:val="BodyText"/>
      </w:pPr>
    </w:p>
    <w:p w14:paraId="380AD3A5" w14:textId="77777777" w:rsidR="0006113D" w:rsidRDefault="00CA0151">
      <w:pPr>
        <w:pStyle w:val="Heading1"/>
        <w:numPr>
          <w:ilvl w:val="0"/>
          <w:numId w:val="14"/>
        </w:numPr>
        <w:tabs>
          <w:tab w:val="left" w:pos="1853"/>
          <w:tab w:val="left" w:pos="1855"/>
        </w:tabs>
        <w:spacing w:before="69" w:line="206" w:lineRule="auto"/>
        <w:ind w:left="1855" w:right="860" w:hanging="852"/>
        <w:jc w:val="both"/>
      </w:pPr>
      <w:bookmarkStart w:id="2" w:name="_bookmark2"/>
      <w:bookmarkStart w:id="3" w:name="_Toc184721343"/>
      <w:bookmarkEnd w:id="2"/>
      <w:r>
        <w:rPr>
          <w:color w:val="391200"/>
        </w:rPr>
        <w:t>A kódex és szabályzat célja, kidolgozása és alkalmazása</w:t>
      </w:r>
      <w:bookmarkEnd w:id="3"/>
    </w:p>
    <w:p w14:paraId="12662DF9" w14:textId="77777777" w:rsidR="0006113D" w:rsidRDefault="00CA0151">
      <w:pPr>
        <w:pStyle w:val="Heading2"/>
        <w:spacing w:before="329"/>
        <w:ind w:left="1853"/>
      </w:pPr>
      <w:bookmarkStart w:id="4" w:name="_Toc184721344"/>
      <w:r>
        <w:rPr>
          <w:color w:val="391200"/>
        </w:rPr>
        <w:t>Cél</w:t>
      </w:r>
      <w:bookmarkEnd w:id="4"/>
    </w:p>
    <w:p w14:paraId="74FE5271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70" w:line="292" w:lineRule="auto"/>
        <w:ind w:right="860"/>
        <w:jc w:val="both"/>
        <w:rPr>
          <w:sz w:val="20"/>
        </w:rPr>
      </w:pPr>
      <w:r>
        <w:rPr>
          <w:sz w:val="20"/>
        </w:rPr>
        <w:t>A kódex és a szabályzat célja annak biztosítása, hogy az állam joghatósága alá tartozó, lekérhető audiovizuális médiaszolgáltatásokat nyújtó médiaszolgáltatók megfeleljenek az audiovizuális médiaszolgáltatásokról szóló irányelv 5. cikkében, 6. cikke (1) be</w:t>
      </w:r>
      <w:r>
        <w:rPr>
          <w:sz w:val="20"/>
        </w:rPr>
        <w:t>kezdésében, 6a. cikkének (1)–(3) bekezdésében, 7., 8., 9., 10. és 11. cikkében foglalt követelményeknek.</w:t>
      </w:r>
    </w:p>
    <w:p w14:paraId="5BADA09A" w14:textId="77777777" w:rsidR="0006113D" w:rsidRDefault="00CA0151">
      <w:pPr>
        <w:pStyle w:val="Heading2"/>
        <w:ind w:left="1853"/>
      </w:pPr>
      <w:bookmarkStart w:id="5" w:name="_Toc184721345"/>
      <w:r>
        <w:rPr>
          <w:color w:val="391200"/>
        </w:rPr>
        <w:t>A kódex és a szabályzat kidolgozása</w:t>
      </w:r>
      <w:bookmarkEnd w:id="5"/>
    </w:p>
    <w:p w14:paraId="2EF70EFC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69" w:line="292" w:lineRule="auto"/>
        <w:ind w:right="870"/>
        <w:jc w:val="both"/>
        <w:rPr>
          <w:sz w:val="20"/>
        </w:rPr>
      </w:pPr>
      <w:r>
        <w:rPr>
          <w:sz w:val="20"/>
        </w:rPr>
        <w:t>A törvény 46N. szakaszának (6) bekezdése alapján a Bizottság a kódex kidolgozása során a következőket vette figyele</w:t>
      </w:r>
      <w:r>
        <w:rPr>
          <w:sz w:val="20"/>
        </w:rPr>
        <w:t>mbe: -</w:t>
      </w:r>
    </w:p>
    <w:p w14:paraId="5706A79F" w14:textId="77777777" w:rsidR="0006113D" w:rsidRDefault="0006113D">
      <w:pPr>
        <w:pStyle w:val="BodyText"/>
        <w:spacing w:before="11"/>
      </w:pPr>
    </w:p>
    <w:p w14:paraId="355962F1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3"/>
        <w:rPr>
          <w:sz w:val="20"/>
        </w:rPr>
      </w:pPr>
      <w:r>
        <w:rPr>
          <w:sz w:val="20"/>
        </w:rPr>
        <w:t>annak a kárnak vagy jogsértésnek a mértéke, amelyet egy adott anyagnak a műsor anyagába való felvétele okozhat.</w:t>
      </w:r>
    </w:p>
    <w:p w14:paraId="41358BC5" w14:textId="77777777" w:rsidR="0006113D" w:rsidRDefault="0006113D">
      <w:pPr>
        <w:pStyle w:val="BodyText"/>
        <w:spacing w:before="32"/>
      </w:pPr>
    </w:p>
    <w:p w14:paraId="3E3FE4B3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a műsorok potenciális közönségének valószínűsíthető mérete és összetétele.</w:t>
      </w:r>
    </w:p>
    <w:p w14:paraId="34358297" w14:textId="77777777" w:rsidR="0006113D" w:rsidRDefault="0006113D">
      <w:pPr>
        <w:pStyle w:val="BodyText"/>
        <w:spacing w:before="43"/>
      </w:pPr>
    </w:p>
    <w:p w14:paraId="03DFB35A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80" w:lineRule="auto"/>
        <w:ind w:right="864"/>
        <w:rPr>
          <w:sz w:val="20"/>
        </w:rPr>
      </w:pPr>
      <w:r>
        <w:rPr>
          <w:sz w:val="20"/>
        </w:rPr>
        <w:t xml:space="preserve">a közönségnek a műsor jellegére vonatkozó valószínűsíthető </w:t>
      </w:r>
      <w:r>
        <w:rPr>
          <w:sz w:val="20"/>
        </w:rPr>
        <w:t>elvárása, valamint hogy a műsor jellegére milyen mértékben lehet felhívni a közönség potenciális tagjainak figyelmét.</w:t>
      </w:r>
    </w:p>
    <w:p w14:paraId="37F024AA" w14:textId="77777777" w:rsidR="0006113D" w:rsidRDefault="0006113D">
      <w:pPr>
        <w:pStyle w:val="BodyText"/>
        <w:spacing w:before="25"/>
      </w:pPr>
    </w:p>
    <w:p w14:paraId="12BB649A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3"/>
        <w:rPr>
          <w:sz w:val="20"/>
        </w:rPr>
      </w:pPr>
      <w:r>
        <w:rPr>
          <w:sz w:val="20"/>
        </w:rPr>
        <w:t>annak valószínűsége, hogy azok a személyek, akik nem ismerik a műsor jellegét, akaratlanul ki lehetnek téve annak saját cselekedeteik rév</w:t>
      </w:r>
      <w:r>
        <w:rPr>
          <w:sz w:val="20"/>
        </w:rPr>
        <w:t>én.</w:t>
      </w:r>
    </w:p>
    <w:p w14:paraId="3A0F2F6D" w14:textId="77777777" w:rsidR="0006113D" w:rsidRDefault="0006113D">
      <w:pPr>
        <w:pStyle w:val="BodyText"/>
        <w:spacing w:before="32"/>
      </w:pPr>
    </w:p>
    <w:p w14:paraId="739B4D60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before="1" w:line="285" w:lineRule="auto"/>
        <w:ind w:right="864"/>
        <w:rPr>
          <w:sz w:val="20"/>
        </w:rPr>
      </w:pPr>
      <w:r>
        <w:rPr>
          <w:sz w:val="20"/>
        </w:rPr>
        <w:t>szükséges-e annak biztosítása, hogy a műsorszolgáltatás vagy a lekérhető audiovizuális médiaszolgáltatás szolgáltatója tájékoztassa a Bizottságot a szolgáltatás jellegét érintő minden változásról, és különösen a médiaszolgáltatási kódexek alkalmazásával ka</w:t>
      </w:r>
      <w:r>
        <w:rPr>
          <w:sz w:val="20"/>
        </w:rPr>
        <w:t>pcsolatos változásokról.</w:t>
      </w:r>
    </w:p>
    <w:p w14:paraId="27F4417B" w14:textId="77777777" w:rsidR="0006113D" w:rsidRDefault="0006113D">
      <w:pPr>
        <w:pStyle w:val="BodyText"/>
        <w:spacing w:before="18"/>
      </w:pPr>
    </w:p>
    <w:p w14:paraId="6080CAD9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8"/>
        <w:rPr>
          <w:sz w:val="20"/>
        </w:rPr>
      </w:pPr>
      <w:r>
        <w:rPr>
          <w:sz w:val="20"/>
        </w:rPr>
        <w:t>kívánatos-e fenntartani a műsorok szerkesztői ellenőrzésének függetlenségét.</w:t>
      </w:r>
    </w:p>
    <w:p w14:paraId="47F2C564" w14:textId="77777777" w:rsidR="0006113D" w:rsidRDefault="0006113D">
      <w:pPr>
        <w:pStyle w:val="BodyText"/>
        <w:spacing w:before="32"/>
      </w:pPr>
    </w:p>
    <w:p w14:paraId="478B7002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66"/>
        <w:jc w:val="both"/>
        <w:rPr>
          <w:sz w:val="20"/>
        </w:rPr>
      </w:pPr>
      <w:r>
        <w:rPr>
          <w:sz w:val="20"/>
        </w:rPr>
        <w:t>A kódex és a szabályzat a törvény 46Q. szakaszában előírt eljárásnak megfelelően készült.</w:t>
      </w:r>
    </w:p>
    <w:p w14:paraId="4B54DF08" w14:textId="77777777" w:rsidR="0006113D" w:rsidRDefault="0006113D">
      <w:pPr>
        <w:pStyle w:val="BodyText"/>
      </w:pPr>
    </w:p>
    <w:p w14:paraId="11FD1BBD" w14:textId="77777777" w:rsidR="0006113D" w:rsidRDefault="0006113D">
      <w:pPr>
        <w:pStyle w:val="BodyText"/>
        <w:spacing w:before="52"/>
      </w:pPr>
    </w:p>
    <w:p w14:paraId="361DCF5E" w14:textId="77777777" w:rsidR="0006113D" w:rsidRDefault="00CA0151">
      <w:pPr>
        <w:pStyle w:val="Heading1"/>
        <w:numPr>
          <w:ilvl w:val="0"/>
          <w:numId w:val="14"/>
        </w:numPr>
        <w:tabs>
          <w:tab w:val="left" w:pos="1853"/>
          <w:tab w:val="left" w:pos="1855"/>
        </w:tabs>
        <w:spacing w:line="206" w:lineRule="auto"/>
        <w:ind w:left="1855" w:right="861" w:hanging="852"/>
        <w:jc w:val="both"/>
      </w:pPr>
      <w:bookmarkStart w:id="6" w:name="_Toc184721346"/>
      <w:r>
        <w:rPr>
          <w:color w:val="391200"/>
        </w:rPr>
        <w:t>A kódexre és a szabályzatra vonatkozó szabályozási elvek</w:t>
      </w:r>
      <w:bookmarkEnd w:id="6"/>
    </w:p>
    <w:p w14:paraId="30A91B59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276" w:line="292" w:lineRule="auto"/>
        <w:ind w:right="869" w:hanging="850"/>
        <w:jc w:val="both"/>
        <w:rPr>
          <w:sz w:val="20"/>
        </w:rPr>
      </w:pPr>
      <w:r>
        <w:rPr>
          <w:sz w:val="20"/>
        </w:rPr>
        <w:t>A k</w:t>
      </w:r>
      <w:r>
        <w:rPr>
          <w:sz w:val="20"/>
        </w:rPr>
        <w:t>ódex és a szabályzat értelmezése, alkalmazása és végrehajtása során a Bizottságnak közjogi kötelezettségeinek megfelelően jogszerűen, észszerűen és tisztességesen kell eljárnia.</w:t>
      </w:r>
    </w:p>
    <w:p w14:paraId="628AE2C5" w14:textId="77777777" w:rsidR="0006113D" w:rsidRDefault="0006113D">
      <w:pPr>
        <w:pStyle w:val="BodyText"/>
        <w:spacing w:before="10"/>
      </w:pPr>
    </w:p>
    <w:p w14:paraId="052A9DAD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3"/>
        </w:tabs>
        <w:ind w:hanging="850"/>
        <w:rPr>
          <w:sz w:val="20"/>
        </w:rPr>
      </w:pPr>
      <w:r>
        <w:rPr>
          <w:sz w:val="20"/>
        </w:rPr>
        <w:lastRenderedPageBreak/>
        <w:t>A bizottságnak különösen az alábbiakkal összhangban kell eljárnia:</w:t>
      </w:r>
    </w:p>
    <w:p w14:paraId="4EEF9DDC" w14:textId="77777777" w:rsidR="0006113D" w:rsidRDefault="0006113D">
      <w:pPr>
        <w:pStyle w:val="BodyText"/>
        <w:spacing w:before="61"/>
      </w:pPr>
    </w:p>
    <w:p w14:paraId="5987DA9C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a törvény szerinti általános jogszabályi célok és feladatok.</w:t>
      </w:r>
    </w:p>
    <w:p w14:paraId="77085E0C" w14:textId="77777777" w:rsidR="0006113D" w:rsidRDefault="0006113D">
      <w:pPr>
        <w:rPr>
          <w:sz w:val="20"/>
          <w:lang w:val="el-GR"/>
        </w:rPr>
      </w:pPr>
    </w:p>
    <w:p w14:paraId="17F17333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before="79"/>
        <w:jc w:val="left"/>
        <w:rPr>
          <w:sz w:val="20"/>
        </w:rPr>
      </w:pPr>
      <w:r>
        <w:rPr>
          <w:sz w:val="20"/>
        </w:rPr>
        <w:t>a kódexet és a szabályzatot alátámasztó konkrét jogszabályi célkitűzések.</w:t>
      </w:r>
    </w:p>
    <w:p w14:paraId="24DD3901" w14:textId="77777777" w:rsidR="0006113D" w:rsidRDefault="0006113D">
      <w:pPr>
        <w:pStyle w:val="BodyText"/>
        <w:spacing w:before="41"/>
      </w:pPr>
    </w:p>
    <w:p w14:paraId="55E0AE28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85" w:lineRule="auto"/>
        <w:ind w:right="865"/>
        <w:rPr>
          <w:sz w:val="20"/>
        </w:rPr>
      </w:pPr>
      <w:r>
        <w:rPr>
          <w:sz w:val="20"/>
        </w:rPr>
        <w:t>az Alkotmány, az Európai Unió Alapjogi Chartája, az emberi jogok európai egyezménye által biztosított jogok, amennyiben</w:t>
      </w:r>
      <w:r>
        <w:rPr>
          <w:sz w:val="20"/>
        </w:rPr>
        <w:t xml:space="preserve"> azok az emberi jogok európai egyezményéről szóló 2003. évi törvény és az EU-szerződések értelmében alkalmazandók.</w:t>
      </w:r>
    </w:p>
    <w:p w14:paraId="278629B9" w14:textId="77777777" w:rsidR="0006113D" w:rsidRDefault="0006113D">
      <w:pPr>
        <w:pStyle w:val="BodyText"/>
        <w:spacing w:before="19"/>
      </w:pPr>
    </w:p>
    <w:p w14:paraId="60FB54FA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3"/>
        </w:tabs>
        <w:spacing w:line="292" w:lineRule="auto"/>
        <w:ind w:right="870" w:hanging="850"/>
        <w:rPr>
          <w:sz w:val="20"/>
        </w:rPr>
      </w:pPr>
      <w:r>
        <w:rPr>
          <w:sz w:val="20"/>
        </w:rPr>
        <w:t>A kódex és a szabályzat értelmezése és alkalmazása során a Bizottság kellően figyelembe veszi a következőket:</w:t>
      </w:r>
    </w:p>
    <w:p w14:paraId="24F7F28F" w14:textId="77777777" w:rsidR="0006113D" w:rsidRDefault="0006113D">
      <w:pPr>
        <w:pStyle w:val="BodyText"/>
        <w:spacing w:before="49"/>
      </w:pPr>
    </w:p>
    <w:p w14:paraId="57211577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85" w:lineRule="auto"/>
        <w:ind w:right="864"/>
        <w:rPr>
          <w:sz w:val="20"/>
        </w:rPr>
      </w:pPr>
      <w:r>
        <w:rPr>
          <w:sz w:val="20"/>
        </w:rPr>
        <w:t>az állam ratifikálta a fogyat</w:t>
      </w:r>
      <w:r>
        <w:rPr>
          <w:sz w:val="20"/>
        </w:rPr>
        <w:t>ékossággal élő személyek jogairól szóló ENSZ-egyezményt, különös tekintettel annak 9. cikkére (Hozzáférhetőség), 21. cikkére (A véleménynyilvánítás szabadsága) és 30. cikkére (A kulturális életben, üdülési, szabadidős és sporttevékenységekben való részvéte</w:t>
      </w:r>
      <w:r>
        <w:rPr>
          <w:sz w:val="20"/>
        </w:rPr>
        <w:t>l).</w:t>
      </w:r>
    </w:p>
    <w:p w14:paraId="2B4154F1" w14:textId="77777777" w:rsidR="0006113D" w:rsidRDefault="0006113D">
      <w:pPr>
        <w:pStyle w:val="BodyText"/>
        <w:spacing w:before="57"/>
      </w:pPr>
    </w:p>
    <w:p w14:paraId="04646BCF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83" w:lineRule="auto"/>
        <w:ind w:right="858"/>
        <w:rPr>
          <w:sz w:val="20"/>
        </w:rPr>
      </w:pPr>
      <w:r>
        <w:rPr>
          <w:sz w:val="20"/>
        </w:rPr>
        <w:t>az európai akadálymentesítési intézkedéscsomag és a 636/2023. sz. jogszabály rendelkezései – Az Európai Unió (termékek és szolgáltatások akadálymentességi követelményeiről szóló) 2023. évi rendeletei (a tervek szerint 2025. június 28-án lép hatályba).</w:t>
      </w:r>
    </w:p>
    <w:p w14:paraId="1B8897E7" w14:textId="77777777" w:rsidR="0006113D" w:rsidRDefault="00CA0151">
      <w:pPr>
        <w:pStyle w:val="Heading2"/>
        <w:spacing w:before="212"/>
        <w:ind w:left="1853"/>
        <w:rPr>
          <w:rFonts w:ascii="Arial"/>
        </w:rPr>
      </w:pPr>
      <w:bookmarkStart w:id="7" w:name="_Toc184721347"/>
      <w:r>
        <w:rPr>
          <w:rFonts w:ascii="Arial"/>
          <w:color w:val="391200"/>
        </w:rPr>
        <w:t>Á</w:t>
      </w:r>
      <w:r>
        <w:rPr>
          <w:rFonts w:ascii="Arial"/>
          <w:color w:val="391200"/>
        </w:rPr>
        <w:t>ltal</w:t>
      </w:r>
      <w:r>
        <w:rPr>
          <w:rFonts w:ascii="Arial"/>
          <w:color w:val="391200"/>
        </w:rPr>
        <w:t>á</w:t>
      </w:r>
      <w:r>
        <w:rPr>
          <w:rFonts w:ascii="Arial"/>
          <w:color w:val="391200"/>
        </w:rPr>
        <w:t>nos jogszab</w:t>
      </w:r>
      <w:r>
        <w:rPr>
          <w:rFonts w:ascii="Arial"/>
          <w:color w:val="391200"/>
        </w:rPr>
        <w:t>á</w:t>
      </w:r>
      <w:r>
        <w:rPr>
          <w:rFonts w:ascii="Arial"/>
          <w:color w:val="391200"/>
        </w:rPr>
        <w:t>lyi c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>lkit</w:t>
      </w:r>
      <w:r>
        <w:rPr>
          <w:rFonts w:ascii="Arial"/>
          <w:color w:val="391200"/>
        </w:rPr>
        <w:t>ű</w:t>
      </w:r>
      <w:r>
        <w:rPr>
          <w:rFonts w:ascii="Arial"/>
          <w:color w:val="391200"/>
        </w:rPr>
        <w:t>z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 xml:space="preserve">sek 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>s feladatok</w:t>
      </w:r>
      <w:bookmarkEnd w:id="7"/>
    </w:p>
    <w:p w14:paraId="62383921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3"/>
        </w:tabs>
        <w:spacing w:before="156" w:line="292" w:lineRule="auto"/>
        <w:ind w:right="811" w:hanging="850"/>
        <w:rPr>
          <w:sz w:val="20"/>
        </w:rPr>
      </w:pPr>
      <w:r>
        <w:rPr>
          <w:sz w:val="20"/>
        </w:rPr>
        <w:t>A törvény 7. szakaszának (2) bekezdése előírja, hogy a Bizottságnak a feladatai ellátása során törekednie kell az Alkotmányban rögzített demokratikus értékek, különösen a jogos véleménynyilvánítás szabadságá</w:t>
      </w:r>
      <w:r>
        <w:rPr>
          <w:sz w:val="20"/>
        </w:rPr>
        <w:t>val kapcsolatos értékek tiszteletben tartásának biztosítására, valamint a polgárok érdekeinek – ideértve a gyermekek érdekei – védelmének biztosítására, különös tekintettel a gyermekek biztonságára. A Bizottság törekszik továbbá annak biztosítására, hogy a</w:t>
      </w:r>
      <w:r>
        <w:rPr>
          <w:sz w:val="20"/>
        </w:rPr>
        <w:t xml:space="preserve"> Bizottság lekérhető audiovizuális médiaszolgáltatásokra vonatkozó politikái a legjobban szolgálják az Ír-sziget lakosságának a fogyatékossággal élő személyekkel kapcsolatos igényeit, valamint az e szolgáltatások akadálymentességére vonatkozó követelményei</w:t>
      </w:r>
      <w:r>
        <w:rPr>
          <w:sz w:val="20"/>
        </w:rPr>
        <w:t>ket.</w:t>
      </w:r>
    </w:p>
    <w:p w14:paraId="21F49A61" w14:textId="77777777" w:rsidR="0006113D" w:rsidRDefault="0006113D">
      <w:pPr>
        <w:pStyle w:val="BodyText"/>
        <w:spacing w:before="7"/>
      </w:pPr>
    </w:p>
    <w:p w14:paraId="3FD34A96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64" w:hanging="850"/>
        <w:jc w:val="both"/>
        <w:rPr>
          <w:sz w:val="20"/>
        </w:rPr>
      </w:pPr>
      <w:r>
        <w:rPr>
          <w:sz w:val="20"/>
        </w:rPr>
        <w:t>A Bizottságnak továbbá törekednie kell annak biztosítására, hogy szabályozási intézkedései i. a műsorokra és egyéb káros vagy jogellenes tartalmakra is kiterjedjenek; ii. figyelembe veszik a technológiai és társadalmi változásokat; és iii. arányosan, követ</w:t>
      </w:r>
      <w:r>
        <w:rPr>
          <w:sz w:val="20"/>
        </w:rPr>
        <w:t>kezetesen és tisztességesen működnek.</w:t>
      </w:r>
    </w:p>
    <w:p w14:paraId="27E1440B" w14:textId="77777777" w:rsidR="0006113D" w:rsidRDefault="0006113D">
      <w:pPr>
        <w:pStyle w:val="BodyText"/>
        <w:spacing w:before="47"/>
      </w:pPr>
    </w:p>
    <w:p w14:paraId="07FC34E3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3"/>
        </w:tabs>
        <w:ind w:hanging="850"/>
        <w:rPr>
          <w:sz w:val="20"/>
        </w:rPr>
      </w:pPr>
      <w:r>
        <w:rPr>
          <w:sz w:val="20"/>
        </w:rPr>
        <w:t>A törvény 7. szakaszának (3) bekezdése előírja továbbá, hogy a Bizottság többek között:</w:t>
      </w:r>
    </w:p>
    <w:p w14:paraId="7185A89A" w14:textId="77777777" w:rsidR="0006113D" w:rsidRDefault="0006113D">
      <w:pPr>
        <w:pStyle w:val="BodyText"/>
        <w:spacing w:before="61"/>
      </w:pPr>
    </w:p>
    <w:p w14:paraId="2FA2085E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8"/>
        <w:rPr>
          <w:sz w:val="20"/>
        </w:rPr>
      </w:pPr>
      <w:r>
        <w:rPr>
          <w:sz w:val="20"/>
        </w:rPr>
        <w:t>ösztönzi, hogy a lekérhető audiovizuális médiaszolgáltatásokat nyújtó szolgáltatók kiváló minőségű, sokszínű és innovatív műsoro</w:t>
      </w:r>
      <w:r>
        <w:rPr>
          <w:sz w:val="20"/>
        </w:rPr>
        <w:t>kat nyújtsanak.</w:t>
      </w:r>
    </w:p>
    <w:p w14:paraId="7627D1B1" w14:textId="77777777" w:rsidR="0006113D" w:rsidRDefault="0006113D">
      <w:pPr>
        <w:pStyle w:val="BodyText"/>
        <w:spacing w:before="32"/>
      </w:pPr>
    </w:p>
    <w:p w14:paraId="70A46171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before="1" w:line="271" w:lineRule="auto"/>
        <w:ind w:right="866"/>
        <w:rPr>
          <w:sz w:val="20"/>
        </w:rPr>
      </w:pPr>
      <w:r>
        <w:rPr>
          <w:sz w:val="20"/>
        </w:rPr>
        <w:t xml:space="preserve">előmozdítja és ösztönzi a környezeti fenntarthatóságot a lekérhető audiovizuális médiaszolgáltatásokat nyújtó szolgáltatók politikáiban és </w:t>
      </w:r>
      <w:r>
        <w:rPr>
          <w:sz w:val="20"/>
        </w:rPr>
        <w:lastRenderedPageBreak/>
        <w:t>gyakorlataiban.</w:t>
      </w:r>
    </w:p>
    <w:p w14:paraId="6D3B2CDA" w14:textId="77777777" w:rsidR="0006113D" w:rsidRDefault="0006113D">
      <w:pPr>
        <w:pStyle w:val="BodyText"/>
        <w:spacing w:before="31"/>
      </w:pPr>
    </w:p>
    <w:p w14:paraId="12348A54" w14:textId="77777777" w:rsidR="0006113D" w:rsidRDefault="00CA0151">
      <w:pPr>
        <w:pStyle w:val="ListParagraph"/>
        <w:numPr>
          <w:ilvl w:val="2"/>
          <w:numId w:val="14"/>
        </w:numPr>
        <w:tabs>
          <w:tab w:val="left" w:pos="2705"/>
        </w:tabs>
        <w:spacing w:line="271" w:lineRule="auto"/>
        <w:ind w:right="862"/>
        <w:rPr>
          <w:sz w:val="20"/>
        </w:rPr>
      </w:pPr>
      <w:r>
        <w:rPr>
          <w:sz w:val="20"/>
        </w:rPr>
        <w:t>feladatai ellátása során bekapcsolódik a tényeken alapuló döntéshozatali folyamatok</w:t>
      </w:r>
      <w:r>
        <w:rPr>
          <w:sz w:val="20"/>
        </w:rPr>
        <w:t>ba, és előmozdítja a tényeken alapuló döntéshozatalt azok számára, akikkel konzultál.</w:t>
      </w:r>
    </w:p>
    <w:p w14:paraId="04AB77FC" w14:textId="77777777" w:rsidR="0006113D" w:rsidRDefault="0006113D">
      <w:pPr>
        <w:pStyle w:val="BodyText"/>
        <w:spacing w:before="34"/>
      </w:pPr>
    </w:p>
    <w:p w14:paraId="53F0E801" w14:textId="12E3FC79" w:rsidR="0006113D" w:rsidRPr="003C0382" w:rsidRDefault="00CA0151" w:rsidP="003C0382">
      <w:pPr>
        <w:pStyle w:val="ListParagraph"/>
        <w:numPr>
          <w:ilvl w:val="2"/>
          <w:numId w:val="14"/>
        </w:numPr>
        <w:tabs>
          <w:tab w:val="left" w:pos="2705"/>
        </w:tabs>
        <w:spacing w:before="79" w:line="280" w:lineRule="auto"/>
        <w:ind w:right="866"/>
        <w:rPr>
          <w:sz w:val="20"/>
        </w:rPr>
      </w:pPr>
      <w:r>
        <w:rPr>
          <w:sz w:val="20"/>
        </w:rPr>
        <w:t>a törvény rendelkezéseinek, valamint az e törvény alapján elfogadott bármely szabályzat, szabály vagy egyéb jogszabály rendelkezéseinek való megfelelést ösztönzi a bizot</w:t>
      </w:r>
      <w:r>
        <w:rPr>
          <w:sz w:val="20"/>
        </w:rPr>
        <w:t>tság által megfelelőnek ítélt módon, többek között az e rendelkezések betartatására vonatkozó iránymutatás közzétételével.</w:t>
      </w:r>
    </w:p>
    <w:p w14:paraId="5C01461A" w14:textId="77777777" w:rsidR="0006113D" w:rsidRDefault="0006113D">
      <w:pPr>
        <w:pStyle w:val="BodyText"/>
        <w:spacing w:before="59"/>
      </w:pPr>
    </w:p>
    <w:p w14:paraId="37EB482F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line="292" w:lineRule="auto"/>
        <w:ind w:right="811" w:hanging="850"/>
        <w:jc w:val="both"/>
        <w:rPr>
          <w:sz w:val="20"/>
        </w:rPr>
      </w:pPr>
      <w:r>
        <w:rPr>
          <w:sz w:val="20"/>
        </w:rPr>
        <w:t xml:space="preserve">A törvény 7. szakaszának (4) alszakasza szerint a bizottság feladatainak ellátása során figyelembe veszi: a gyermekek biztonságának kérdését, valamint a gyermekügyi, esélyegyenlőségi, fogyatékosságügyi, integrációs és ifjúsági miniszter ezzel kapcsolatban </w:t>
      </w:r>
      <w:r>
        <w:rPr>
          <w:sz w:val="20"/>
        </w:rPr>
        <w:t>közzétett politikáját; a szerencsejátékok szabályozását és az igazságügyi miniszter ezzel kapcsolatban közzétett politikáját; az éghajlatváltozás és környezeti fenntarthatóság kérdését, valamint a környezetvédelmi, éghajlat-politikai és hírközlési miniszte</w:t>
      </w:r>
      <w:r>
        <w:rPr>
          <w:sz w:val="20"/>
        </w:rPr>
        <w:t>r ezzel kapcsolatban közzétett politikáját; és a kormány e kérdések bármelyikével kapcsolatban közzétett politikáját.</w:t>
      </w:r>
    </w:p>
    <w:p w14:paraId="583D0CC3" w14:textId="77777777" w:rsidR="0006113D" w:rsidRDefault="00CA0151">
      <w:pPr>
        <w:pStyle w:val="Heading2"/>
        <w:spacing w:before="198"/>
        <w:ind w:left="1853"/>
        <w:rPr>
          <w:rFonts w:ascii="Arial"/>
        </w:rPr>
      </w:pPr>
      <w:bookmarkStart w:id="8" w:name="_Toc184721348"/>
      <w:r>
        <w:rPr>
          <w:rFonts w:ascii="Arial"/>
          <w:color w:val="391200"/>
        </w:rPr>
        <w:t>Konkr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>t jogszab</w:t>
      </w:r>
      <w:r>
        <w:rPr>
          <w:rFonts w:ascii="Arial"/>
          <w:color w:val="391200"/>
        </w:rPr>
        <w:t>á</w:t>
      </w:r>
      <w:r>
        <w:rPr>
          <w:rFonts w:ascii="Arial"/>
          <w:color w:val="391200"/>
        </w:rPr>
        <w:t>lyi c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>lkit</w:t>
      </w:r>
      <w:r>
        <w:rPr>
          <w:rFonts w:ascii="Arial"/>
          <w:color w:val="391200"/>
        </w:rPr>
        <w:t>ű</w:t>
      </w:r>
      <w:r>
        <w:rPr>
          <w:rFonts w:ascii="Arial"/>
          <w:color w:val="391200"/>
        </w:rPr>
        <w:t>z</w:t>
      </w:r>
      <w:r>
        <w:rPr>
          <w:rFonts w:ascii="Arial"/>
          <w:color w:val="391200"/>
        </w:rPr>
        <w:t>é</w:t>
      </w:r>
      <w:r>
        <w:rPr>
          <w:rFonts w:ascii="Arial"/>
          <w:color w:val="391200"/>
        </w:rPr>
        <w:t>sek</w:t>
      </w:r>
      <w:bookmarkEnd w:id="8"/>
    </w:p>
    <w:p w14:paraId="391F7EF0" w14:textId="77777777" w:rsidR="0006113D" w:rsidRDefault="00CA0151">
      <w:pPr>
        <w:pStyle w:val="ListParagraph"/>
        <w:numPr>
          <w:ilvl w:val="1"/>
          <w:numId w:val="14"/>
        </w:numPr>
        <w:tabs>
          <w:tab w:val="left" w:pos="1850"/>
          <w:tab w:val="left" w:pos="1853"/>
        </w:tabs>
        <w:spacing w:before="159" w:line="292" w:lineRule="auto"/>
        <w:ind w:right="858" w:hanging="850"/>
        <w:jc w:val="both"/>
        <w:rPr>
          <w:sz w:val="20"/>
        </w:rPr>
      </w:pPr>
      <w:r>
        <w:rPr>
          <w:sz w:val="20"/>
        </w:rPr>
        <w:t>A törvény 46N. szakaszának (5) bekezdése és 46O. szakaszának (9) bekezdése alapján a kódex és a szabályza</w:t>
      </w:r>
      <w:r>
        <w:rPr>
          <w:sz w:val="20"/>
        </w:rPr>
        <w:t>t célja annak biztosítása, hogy az állam joghatósága alá tartozó, lekérhető audiovizuális médiaszolgáltatásokat nyújtó médiaszolgáltatók megfeleljenek az audiovizuális médiaszolgáltatásokról szóló irányelv 5. cikkében, 6. cikkének (1) bekezdésében, 6a. cik</w:t>
      </w:r>
      <w:r>
        <w:rPr>
          <w:sz w:val="20"/>
        </w:rPr>
        <w:t>kének (1)–(3) bekezdésében, 7., 8., 9., 10. és 11. cikkében foglalt követelményeknek.</w:t>
      </w:r>
    </w:p>
    <w:p w14:paraId="08559ED3" w14:textId="77777777" w:rsidR="0006113D" w:rsidRDefault="0006113D">
      <w:pPr>
        <w:pStyle w:val="BodyText"/>
        <w:spacing w:before="63"/>
      </w:pPr>
    </w:p>
    <w:p w14:paraId="57BAABC4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9" w:name="_Toc184721349"/>
      <w:r>
        <w:rPr>
          <w:color w:val="391200"/>
        </w:rPr>
        <w:t>Elválaszthatóság</w:t>
      </w:r>
      <w:bookmarkEnd w:id="9"/>
    </w:p>
    <w:p w14:paraId="2F5C5100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6" w:line="292" w:lineRule="auto"/>
        <w:ind w:right="858"/>
        <w:jc w:val="both"/>
        <w:rPr>
          <w:sz w:val="20"/>
        </w:rPr>
      </w:pPr>
      <w:r>
        <w:rPr>
          <w:sz w:val="20"/>
        </w:rPr>
        <w:t>Ha a kódex és a szabályzat valamely rendelkezése bármely jogszabály (beleértve az Alkotmányt és az európai jogot) alapján bármely tekintetben jogellenes</w:t>
      </w:r>
      <w:r>
        <w:rPr>
          <w:sz w:val="20"/>
        </w:rPr>
        <w:t>nek, érvénytelennek, tiltottnak, végrehajthatatlannak vagy alkalmazhatatlannak bizonyul (akár általában, akár meghatározott médiaszolgáltató(k) tekintetében), az ilyen megállapítás nem érinti a kódex és a szabályzat bármely más rendelkezésének vagy egy rés</w:t>
      </w:r>
      <w:r>
        <w:rPr>
          <w:sz w:val="20"/>
        </w:rPr>
        <w:t>zének jogszerűségét, érvényességét, végrehajthatóságát vagy alkalmazhatóságát, kivéve, ha a megállapítást a bíróság az ilyen más rendelkezésre vagy annak egy részére alkalmazandónak nyilvánítja, vagy ugyanerre a bíróság által megállapított mentesség vonatk</w:t>
      </w:r>
      <w:r>
        <w:rPr>
          <w:sz w:val="20"/>
        </w:rPr>
        <w:t>ozik.</w:t>
      </w:r>
    </w:p>
    <w:p w14:paraId="039C3BD4" w14:textId="77777777" w:rsidR="0006113D" w:rsidRDefault="0006113D">
      <w:pPr>
        <w:pStyle w:val="BodyText"/>
        <w:spacing w:before="48"/>
      </w:pPr>
    </w:p>
    <w:p w14:paraId="1BAFEACA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>A fentiek sérelme nélkül, a kódex és a szabályzat valamennyi egyéb rendelkezése és/vagy része továbbra is teljes mértékben hatályos, alkalmazandó és végrehajtható marad. Amennyiben szükséges, a kódex és a szabályzat bármely, jogellenesnek, érvénytel</w:t>
      </w:r>
      <w:r>
        <w:rPr>
          <w:sz w:val="20"/>
        </w:rPr>
        <w:t>ennek, tiltottnak, végrehajthatatlannak vagy alkalmazhatatlannak ítélt rendelkezését vagy részét el kell különíteni a kódextől és a szabályzattól.</w:t>
      </w:r>
    </w:p>
    <w:p w14:paraId="46CF18C1" w14:textId="77777777" w:rsidR="0006113D" w:rsidRDefault="0006113D">
      <w:pPr>
        <w:pStyle w:val="BodyText"/>
        <w:spacing w:before="142"/>
      </w:pPr>
    </w:p>
    <w:p w14:paraId="11F587FF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0" w:name="_Toc184721350"/>
      <w:r>
        <w:rPr>
          <w:color w:val="391200"/>
        </w:rPr>
        <w:t>Mentesség</w:t>
      </w:r>
      <w:bookmarkEnd w:id="10"/>
    </w:p>
    <w:p w14:paraId="136EF9FC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2" w:lineRule="auto"/>
        <w:ind w:right="863"/>
        <w:jc w:val="both"/>
        <w:rPr>
          <w:sz w:val="20"/>
        </w:rPr>
      </w:pPr>
      <w:r>
        <w:rPr>
          <w:sz w:val="20"/>
        </w:rPr>
        <w:t>Az a tény, hogy a Bizottság nem válaszol a lekérhető audiovizuális médiaszolgáltatásokat nyújtó sz</w:t>
      </w:r>
      <w:r>
        <w:rPr>
          <w:sz w:val="20"/>
        </w:rPr>
        <w:t>olgáltatóknak a Bizottság által a törvény alapján létrehozott nyilvántartásában szereplő, lekérhető audiovizuális médiaszolgáltatásokat nyújtó szolgáltató által benyújtott beadványra, értékelésre, javaslatra, jelentésre, összeegyeztethetőségi nyilatkozatra</w:t>
      </w:r>
      <w:r>
        <w:rPr>
          <w:sz w:val="20"/>
        </w:rPr>
        <w:t xml:space="preserve"> vagy hasonló dokumentumra, illetve nem tesz észrevételt azokkal kapcsolatban, nem tekinthető a szolgáltató tartalmának valamely része elfogadásának vagy jóváhagyásának, és nem jelenti azt, hogy a médiaszolgáltató teljesítette a törvényből és/vagy a kódexb</w:t>
      </w:r>
      <w:r>
        <w:rPr>
          <w:sz w:val="20"/>
        </w:rPr>
        <w:t>ől és a szabályzatból eredő kötelezettségeit.</w:t>
      </w:r>
    </w:p>
    <w:p w14:paraId="237902CE" w14:textId="77777777" w:rsidR="0006113D" w:rsidRDefault="0006113D">
      <w:pPr>
        <w:pStyle w:val="BodyText"/>
        <w:spacing w:before="46"/>
      </w:pPr>
    </w:p>
    <w:p w14:paraId="746D4C89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4"/>
        <w:jc w:val="both"/>
        <w:rPr>
          <w:sz w:val="20"/>
        </w:rPr>
      </w:pPr>
      <w:r>
        <w:rPr>
          <w:sz w:val="20"/>
        </w:rPr>
        <w:t>A fentiek sérelme nélkül, annak ténye, hogy a Bizottság nem válaszol az ilyen dokumentumra vagy azzal kapcsolatban nem tesz észrevételt, nem hoz létre estoppelt a bizottságnak a kódex és/vagy a szabályzat szerinti hatásköreivel vagy jogaival szemben, és ne</w:t>
      </w:r>
      <w:r>
        <w:rPr>
          <w:sz w:val="20"/>
        </w:rPr>
        <w:t>m jelenti az azokról való lemondást.</w:t>
      </w:r>
    </w:p>
    <w:p w14:paraId="20038FC8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464FEC4E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4E391F0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93945F3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3B7FC56F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spacing w:before="23"/>
        <w:jc w:val="left"/>
        <w:rPr>
          <w:color w:val="391200"/>
        </w:rPr>
      </w:pPr>
      <w:bookmarkStart w:id="11" w:name="_Toc184721351"/>
      <w:r>
        <w:rPr>
          <w:color w:val="391200"/>
        </w:rPr>
        <w:t>Megfelelés és végrehajtás</w:t>
      </w:r>
      <w:bookmarkEnd w:id="11"/>
    </w:p>
    <w:p w14:paraId="2FC609A5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2" w:lineRule="auto"/>
        <w:ind w:right="866"/>
        <w:jc w:val="both"/>
        <w:rPr>
          <w:sz w:val="20"/>
        </w:rPr>
      </w:pPr>
      <w:r>
        <w:rPr>
          <w:sz w:val="20"/>
        </w:rPr>
        <w:t xml:space="preserve">A törvény 46N. szakaszának (10) bekezdése és 46O. szakaszának (11) bekezdése szerint a kódexnek vagy a szabályzatnak az audiovizuális médiaszolgáltatásokat nyújtó szolgáltató általi be nem </w:t>
      </w:r>
      <w:r>
        <w:rPr>
          <w:sz w:val="20"/>
        </w:rPr>
        <w:t>tartása a törvény 8B. része szerinti jogsértésnek minősül.</w:t>
      </w:r>
    </w:p>
    <w:p w14:paraId="5B6CBC02" w14:textId="77777777" w:rsidR="0006113D" w:rsidRDefault="0006113D">
      <w:pPr>
        <w:pStyle w:val="BodyText"/>
        <w:spacing w:before="8"/>
      </w:pPr>
    </w:p>
    <w:p w14:paraId="757573FC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0" w:lineRule="auto"/>
        <w:ind w:right="866"/>
        <w:jc w:val="both"/>
        <w:rPr>
          <w:sz w:val="20"/>
        </w:rPr>
      </w:pPr>
      <w:r>
        <w:rPr>
          <w:sz w:val="20"/>
        </w:rPr>
        <w:t>Az audiovizuális médiaszolgáltatásokat nyújtó szolgáltató biztosítja, hogy olyan rendszerekkel és kontrollmechanizmusokkal rendelkeznek, amelyek igazolják az e kódexben és szabályzatban foglalt kö</w:t>
      </w:r>
      <w:r>
        <w:rPr>
          <w:sz w:val="20"/>
        </w:rPr>
        <w:t>telezettségeknek való megfelelést.</w:t>
      </w:r>
    </w:p>
    <w:p w14:paraId="35EF93E4" w14:textId="77777777" w:rsidR="0006113D" w:rsidRDefault="0006113D">
      <w:pPr>
        <w:pStyle w:val="BodyText"/>
        <w:spacing w:before="3"/>
      </w:pPr>
    </w:p>
    <w:p w14:paraId="430969B8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 xml:space="preserve">A törvény 47. szakaszának (3) bekezdése alapján a lekérhető audiovizuális médiaszolgáltatást nyújtó médiaszolgáltató köteles a médiaszolgáltatási kódex vagy a médiaszolgáltatási szabályzat médiaszolgáltató általi be nem </w:t>
      </w:r>
      <w:r>
        <w:rPr>
          <w:sz w:val="20"/>
        </w:rPr>
        <w:t>tartásával kapcsolatos panaszok kezelésére vonatkozó magatartási kódexet készíteni és végrehajtani.</w:t>
      </w:r>
    </w:p>
    <w:p w14:paraId="5B299427" w14:textId="77777777" w:rsidR="0006113D" w:rsidRDefault="0006113D">
      <w:pPr>
        <w:pStyle w:val="BodyText"/>
        <w:spacing w:before="172"/>
      </w:pPr>
    </w:p>
    <w:p w14:paraId="652593FA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2" w:name="_Toc184721352"/>
      <w:r>
        <w:rPr>
          <w:color w:val="391200"/>
        </w:rPr>
        <w:t>Panaszok és információk</w:t>
      </w:r>
      <w:bookmarkEnd w:id="12"/>
    </w:p>
    <w:p w14:paraId="6DAAC8AA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8" w:line="290" w:lineRule="auto"/>
        <w:ind w:right="857"/>
        <w:jc w:val="both"/>
        <w:rPr>
          <w:sz w:val="20"/>
        </w:rPr>
      </w:pPr>
      <w:r>
        <w:rPr>
          <w:sz w:val="20"/>
        </w:rPr>
        <w:t>Adott személy panaszt tehet, ha úgy véli, hogy egy lekérhető szolgáltatásokat nyújtó médiaszolgáltató nem tartotta be e kódexet és szabályzatot.</w:t>
      </w:r>
    </w:p>
    <w:p w14:paraId="4BE122B6" w14:textId="77777777" w:rsidR="0006113D" w:rsidRDefault="0006113D">
      <w:pPr>
        <w:pStyle w:val="BodyText"/>
        <w:spacing w:before="53"/>
      </w:pPr>
    </w:p>
    <w:p w14:paraId="16FD6AD3" w14:textId="77777777" w:rsidR="0006113D" w:rsidRDefault="00CA0151">
      <w:pPr>
        <w:pStyle w:val="BodyText"/>
        <w:spacing w:before="1" w:line="292" w:lineRule="auto"/>
        <w:ind w:left="1853" w:right="857"/>
        <w:jc w:val="both"/>
      </w:pPr>
      <w:r>
        <w:t>E tekintetben és tekintettel az audiovizuális médiaszolgáltatásokról szóló irányelv 7. cikke szerinti köteleze</w:t>
      </w:r>
      <w:r>
        <w:t>ttségre, amely szerint az Európai Unió minden tagállamának az akadálymentesítési kérdésekre vonatkozó tájékoztatás és panaszkezelés biztosítása céljából ki kell jelölnie egy egyablakos, a fogyatékossággal élő személyek számára is könnyen elérhető és nyilvá</w:t>
      </w:r>
      <w:r>
        <w:t xml:space="preserve">nosan hozzáférhető online kapcsolattartási pontot, a Bizottság </w:t>
      </w:r>
      <w:r>
        <w:lastRenderedPageBreak/>
        <w:t>az akadálymentesítési kérdésekkel kapcsolatos kérdések kezelésére és panaszok fogadására létrehozott egy kapcsolattartó központot.</w:t>
      </w:r>
    </w:p>
    <w:p w14:paraId="12F7D7CD" w14:textId="77777777" w:rsidR="0006113D" w:rsidRDefault="0006113D">
      <w:pPr>
        <w:pStyle w:val="BodyText"/>
        <w:spacing w:before="45"/>
      </w:pPr>
    </w:p>
    <w:p w14:paraId="491EA153" w14:textId="77777777" w:rsidR="0006113D" w:rsidRDefault="00CA0151">
      <w:pPr>
        <w:pStyle w:val="BodyText"/>
        <w:spacing w:line="292" w:lineRule="auto"/>
        <w:ind w:left="1853" w:right="859"/>
        <w:jc w:val="both"/>
      </w:pPr>
      <w:r>
        <w:t>A panaszkezelési folyamattal kapcsolatos információk elérhető</w:t>
      </w:r>
      <w:r>
        <w:t>k honlapunkon (</w:t>
      </w:r>
      <w:hyperlink r:id="rId13">
        <w:r>
          <w:rPr>
            <w:color w:val="0000FF"/>
            <w:u w:val="single" w:color="0000FF"/>
          </w:rPr>
          <w:t>www.cnam.ie</w:t>
        </w:r>
      </w:hyperlink>
      <w:r>
        <w:t>) vagy forduljon a Coimisiún na Meán kapcsolattartó központjához a + 353 1 963 7755 telefonszámon vagy a következő e-mail-címen: </w:t>
      </w:r>
      <w:hyperlink r:id="rId14">
        <w:r>
          <w:rPr>
            <w:color w:val="0000FF"/>
            <w:u w:val="single" w:color="0000FF"/>
          </w:rPr>
          <w:t>usersupport@cnam</w:t>
        </w:r>
        <w:r>
          <w:rPr>
            <w:color w:val="0000FF"/>
            <w:u w:val="single" w:color="0000FF"/>
          </w:rPr>
          <w:t>.ie</w:t>
        </w:r>
        <w:r>
          <w:t>.</w:t>
        </w:r>
      </w:hyperlink>
    </w:p>
    <w:p w14:paraId="371FBC6D" w14:textId="77777777" w:rsidR="0006113D" w:rsidRDefault="0006113D">
      <w:pPr>
        <w:pStyle w:val="BodyText"/>
        <w:spacing w:before="49"/>
      </w:pPr>
    </w:p>
    <w:p w14:paraId="578C822E" w14:textId="19D7E019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5"/>
        <w:jc w:val="both"/>
        <w:rPr>
          <w:sz w:val="13"/>
        </w:rPr>
      </w:pPr>
      <w:r>
        <w:rPr>
          <w:sz w:val="20"/>
        </w:rPr>
        <w:t>A Bizottság azt tanácsolja a panaszosoknak, hogy panaszukat elsősorban a lekérhető szolgáltatásokat nyújtó médiaszolgáltatóhoz nyújtsák be, mivel ez a leggyorsabb módja a panasz elbírálásának és megválaszolásának.</w:t>
      </w:r>
      <w:r w:rsidR="003C0382">
        <w:rPr>
          <w:rStyle w:val="FootnoteReference"/>
          <w:sz w:val="20"/>
        </w:rPr>
        <w:footnoteReference w:id="2"/>
      </w:r>
      <w:r>
        <w:rPr>
          <w:sz w:val="13"/>
        </w:rPr>
        <w:t xml:space="preserve"> </w:t>
      </w:r>
    </w:p>
    <w:p w14:paraId="446AFDB8" w14:textId="77777777" w:rsidR="0006113D" w:rsidRDefault="00CA0151">
      <w:pPr>
        <w:pStyle w:val="Heading1"/>
        <w:numPr>
          <w:ilvl w:val="0"/>
          <w:numId w:val="13"/>
        </w:numPr>
        <w:tabs>
          <w:tab w:val="left" w:pos="1793"/>
        </w:tabs>
        <w:spacing w:before="141"/>
        <w:ind w:left="1793" w:hanging="790"/>
        <w:jc w:val="left"/>
        <w:rPr>
          <w:color w:val="391200"/>
        </w:rPr>
      </w:pPr>
      <w:bookmarkStart w:id="13" w:name="_Toc184721353"/>
      <w:r>
        <w:rPr>
          <w:color w:val="391200"/>
        </w:rPr>
        <w:t>Iránymutatás</w:t>
      </w:r>
      <w:bookmarkEnd w:id="13"/>
    </w:p>
    <w:p w14:paraId="579461F8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279" w:line="292" w:lineRule="auto"/>
        <w:ind w:right="863"/>
        <w:jc w:val="both"/>
        <w:rPr>
          <w:sz w:val="20"/>
        </w:rPr>
      </w:pPr>
      <w:r>
        <w:rPr>
          <w:sz w:val="20"/>
        </w:rPr>
        <w:t>A Bizottság kérésre,</w:t>
      </w:r>
      <w:r>
        <w:rPr>
          <w:sz w:val="20"/>
        </w:rPr>
        <w:t xml:space="preserve"> illetve amennyiben és amikor szükségesnek ítéli, általános, nem kötelező erejű iránymutatást adhat a kódex és a szabályzat rendelkezéseivel kapcsolatban. A Bizottság fenntartja magának a jogot, hogy saját belátása szerint időről időre iránymutatást tegyen</w:t>
      </w:r>
      <w:r>
        <w:rPr>
          <w:sz w:val="20"/>
        </w:rPr>
        <w:t xml:space="preserve"> közzé és módosítsa azt.</w:t>
      </w:r>
    </w:p>
    <w:p w14:paraId="727F5709" w14:textId="77777777" w:rsidR="0006113D" w:rsidRDefault="0006113D">
      <w:pPr>
        <w:pStyle w:val="BodyText"/>
      </w:pPr>
    </w:p>
    <w:p w14:paraId="0CD34189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79" w:line="292" w:lineRule="auto"/>
        <w:ind w:right="858"/>
        <w:jc w:val="both"/>
        <w:rPr>
          <w:sz w:val="20"/>
        </w:rPr>
      </w:pPr>
      <w:r>
        <w:rPr>
          <w:sz w:val="20"/>
        </w:rPr>
        <w:t xml:space="preserve">Az iránymutatás iránti kérelmeknek tartalmazniuk kell a kérelemhez kapcsolódó releváns anyagokat. </w:t>
      </w:r>
      <w:r>
        <w:rPr>
          <w:sz w:val="20"/>
        </w:rPr>
        <w:t>A kérelemben egyértelműen meg kell jelölni a kódex és a szabályzat azon szakaszait, amelyek a kérelmező megítélése szerint relevánsak, és meg kell határozni azt a konkrét kérdést, amellyel kapcsolatban a kérelmező véleményt szeretne kapni.</w:t>
      </w:r>
    </w:p>
    <w:p w14:paraId="1F85CDAF" w14:textId="77777777" w:rsidR="0006113D" w:rsidRDefault="0006113D">
      <w:pPr>
        <w:pStyle w:val="BodyText"/>
        <w:spacing w:before="47"/>
      </w:pPr>
    </w:p>
    <w:p w14:paraId="6B306CCB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before="1" w:line="292" w:lineRule="auto"/>
        <w:ind w:right="867"/>
        <w:jc w:val="both"/>
        <w:rPr>
          <w:sz w:val="20"/>
        </w:rPr>
      </w:pPr>
      <w:r>
        <w:rPr>
          <w:sz w:val="20"/>
        </w:rPr>
        <w:t>A Bizottság nem</w:t>
      </w:r>
      <w:r>
        <w:rPr>
          <w:sz w:val="20"/>
        </w:rPr>
        <w:t xml:space="preserve"> vállal felelősséget a Bizottság nem kötelező erejű iránymutatásának kézhezvételét követően hozott döntésekért (vagy azok következményeiért).</w:t>
      </w:r>
    </w:p>
    <w:p w14:paraId="3BCA86C1" w14:textId="77777777" w:rsidR="0006113D" w:rsidRDefault="0006113D">
      <w:pPr>
        <w:pStyle w:val="BodyText"/>
        <w:spacing w:before="218"/>
      </w:pPr>
    </w:p>
    <w:p w14:paraId="63A0803D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spacing w:before="1" w:line="206" w:lineRule="auto"/>
        <w:ind w:right="1001"/>
        <w:jc w:val="left"/>
        <w:rPr>
          <w:color w:val="391200"/>
        </w:rPr>
      </w:pPr>
      <w:bookmarkStart w:id="14" w:name="_Toc184721354"/>
      <w:r>
        <w:rPr>
          <w:color w:val="391200"/>
        </w:rPr>
        <w:t>Fogalommeghatározások – Médiaszolgáltatási kódex és médiaszolgáltatási szabályzat</w:t>
      </w:r>
      <w:bookmarkEnd w:id="14"/>
    </w:p>
    <w:p w14:paraId="1F64941B" w14:textId="77777777" w:rsidR="0006113D" w:rsidRDefault="00CA0151">
      <w:pPr>
        <w:pStyle w:val="BodyText"/>
        <w:spacing w:before="288" w:line="292" w:lineRule="auto"/>
        <w:ind w:left="1853" w:right="866"/>
        <w:jc w:val="both"/>
      </w:pPr>
      <w:r>
        <w:rPr>
          <w:b/>
        </w:rPr>
        <w:t>„akadálymentesítési szolgáltatá</w:t>
      </w:r>
      <w:r>
        <w:rPr>
          <w:b/>
        </w:rPr>
        <w:t xml:space="preserve">sok”: </w:t>
      </w:r>
      <w:r>
        <w:t>feliratozás, zárt feliratozás, jelnyelv (az ír közönséget megcélzó szolgáltatások esetében az ír jelnyelvet is beleértve) és audiokommentár az e kódexben és szabályzatban meghatározottak szerint.</w:t>
      </w:r>
    </w:p>
    <w:p w14:paraId="70929185" w14:textId="77777777" w:rsidR="0006113D" w:rsidRDefault="0006113D">
      <w:pPr>
        <w:pStyle w:val="BodyText"/>
        <w:spacing w:before="8"/>
      </w:pPr>
    </w:p>
    <w:p w14:paraId="41E5809F" w14:textId="77777777" w:rsidR="0006113D" w:rsidRDefault="00CA0151">
      <w:pPr>
        <w:pStyle w:val="BodyText"/>
        <w:spacing w:line="292" w:lineRule="auto"/>
        <w:ind w:left="1853" w:right="858"/>
        <w:jc w:val="both"/>
      </w:pPr>
      <w:r>
        <w:rPr>
          <w:b/>
        </w:rPr>
        <w:t>„audiokommentár”</w:t>
      </w:r>
      <w:r>
        <w:t>: olyan kommentár, amely a látássérül</w:t>
      </w:r>
      <w:r>
        <w:t>t közönség számára szóbeli leírást ad arról, hogy egy adott pillanatban mi történik a képernyőn. A műsor megértéséhez és élvezetéhez nyújt segítséget. A technika egy második hangsávot használ, amely leírja a műsor tartalmát és a képernyőn végzett tevékenys</w:t>
      </w:r>
      <w:r>
        <w:t>éget.</w:t>
      </w:r>
    </w:p>
    <w:p w14:paraId="1C841D6B" w14:textId="77777777" w:rsidR="0006113D" w:rsidRDefault="0006113D">
      <w:pPr>
        <w:pStyle w:val="BodyText"/>
        <w:spacing w:before="7"/>
      </w:pPr>
    </w:p>
    <w:p w14:paraId="13695A8E" w14:textId="77777777" w:rsidR="0006113D" w:rsidRDefault="00CA0151">
      <w:pPr>
        <w:pStyle w:val="BodyText"/>
        <w:spacing w:line="292" w:lineRule="auto"/>
        <w:ind w:left="1853" w:right="859"/>
        <w:jc w:val="both"/>
      </w:pPr>
      <w:r>
        <w:rPr>
          <w:b/>
        </w:rPr>
        <w:t xml:space="preserve">„audiovizuális kereskedelmi közlemény”: </w:t>
      </w:r>
      <w:r>
        <w:t xml:space="preserve">hangos vagy hang nélküli képekből álló kereskedelmi közlemény, amelynek célja gazdasági tevékenységet folytató természetes </w:t>
      </w:r>
      <w:r>
        <w:lastRenderedPageBreak/>
        <w:t>vagy jogi személy áruinak, szolgáltatásainak vagy arculatának közvetlen vagy közvetett</w:t>
      </w:r>
      <w:r>
        <w:t xml:space="preserve"> népszerűsítése; az ilyen képek fizetés vagy hasonló ellenszolgáltatás ellenében vagy önreklámozás céljából kísérnek egy műsorszámot vagy egy felhasználó által létrehozott videót, vagy szerepelnek abban. Az audiovizuális kereskedelmi közlemény formái közé </w:t>
      </w:r>
      <w:r>
        <w:t>tartozik többek között a televíziós reklám, a szponzorálás, a televíziós vásárlás és a termékmegjelenítés.</w:t>
      </w:r>
    </w:p>
    <w:p w14:paraId="4BC3B467" w14:textId="77777777" w:rsidR="0006113D" w:rsidRDefault="0006113D">
      <w:pPr>
        <w:pStyle w:val="BodyText"/>
        <w:spacing w:before="7"/>
      </w:pPr>
    </w:p>
    <w:p w14:paraId="2DECC3D0" w14:textId="77777777" w:rsidR="0006113D" w:rsidRDefault="00CA0151">
      <w:pPr>
        <w:pStyle w:val="Heading3"/>
        <w:rPr>
          <w:b w:val="0"/>
        </w:rPr>
      </w:pPr>
      <w:r>
        <w:t>„audiovizuális médiaszolgáltatás”</w:t>
      </w:r>
      <w:r>
        <w:rPr>
          <w:b w:val="0"/>
        </w:rPr>
        <w:t>:</w:t>
      </w:r>
    </w:p>
    <w:p w14:paraId="6F20C7B8" w14:textId="77777777" w:rsidR="0006113D" w:rsidRDefault="00CA0151">
      <w:pPr>
        <w:pStyle w:val="ListParagraph"/>
        <w:numPr>
          <w:ilvl w:val="0"/>
          <w:numId w:val="12"/>
        </w:numPr>
        <w:tabs>
          <w:tab w:val="left" w:pos="2664"/>
        </w:tabs>
        <w:spacing w:before="168" w:line="285" w:lineRule="auto"/>
        <w:ind w:right="865"/>
        <w:rPr>
          <w:sz w:val="20"/>
        </w:rPr>
      </w:pPr>
      <w:r>
        <w:rPr>
          <w:sz w:val="20"/>
        </w:rPr>
        <w:t>az Európai Unió működéséről szóló szerződés 56. és 57. cikkében meghatározott olyan szolgáltatás,</w:t>
      </w:r>
    </w:p>
    <w:p w14:paraId="579AD0C8" w14:textId="77777777" w:rsidR="0006113D" w:rsidRDefault="00CA0151">
      <w:pPr>
        <w:pStyle w:val="ListParagraph"/>
        <w:numPr>
          <w:ilvl w:val="1"/>
          <w:numId w:val="12"/>
        </w:numPr>
        <w:tabs>
          <w:tab w:val="left" w:pos="3310"/>
        </w:tabs>
        <w:spacing w:before="125"/>
        <w:ind w:left="3310" w:hanging="358"/>
        <w:rPr>
          <w:sz w:val="20"/>
        </w:rPr>
      </w:pPr>
      <w:r>
        <w:rPr>
          <w:sz w:val="20"/>
        </w:rPr>
        <w:t>amelynek fő célja, vagy</w:t>
      </w:r>
    </w:p>
    <w:p w14:paraId="69487B12" w14:textId="77777777" w:rsidR="0006113D" w:rsidRDefault="00CA0151">
      <w:pPr>
        <w:pStyle w:val="ListParagraph"/>
        <w:numPr>
          <w:ilvl w:val="1"/>
          <w:numId w:val="12"/>
        </w:numPr>
        <w:tabs>
          <w:tab w:val="left" w:pos="3309"/>
        </w:tabs>
        <w:spacing w:before="164"/>
        <w:ind w:left="3309" w:hanging="357"/>
        <w:rPr>
          <w:sz w:val="20"/>
        </w:rPr>
      </w:pPr>
      <w:r>
        <w:rPr>
          <w:sz w:val="20"/>
        </w:rPr>
        <w:t>a szolgáltatás egy elválaszthatatlan részének fő célja, hogy</w:t>
      </w:r>
    </w:p>
    <w:p w14:paraId="1CA64964" w14:textId="77777777" w:rsidR="0006113D" w:rsidRDefault="00CA0151">
      <w:pPr>
        <w:pStyle w:val="BodyText"/>
        <w:spacing w:before="161" w:line="290" w:lineRule="auto"/>
        <w:ind w:left="2664" w:right="865"/>
        <w:jc w:val="both"/>
      </w:pPr>
      <w:r>
        <w:t>a szolgáltatás nyújtójának szerkesztői felelőssége mellett elektronikus h</w:t>
      </w:r>
      <w:r>
        <w:t>írközlő hálózatokon keresztül tájékoztatás, szórakoztatás vagy oktatás céljából audiovizuális programokat, illetve</w:t>
      </w:r>
    </w:p>
    <w:p w14:paraId="325A51BA" w14:textId="77777777" w:rsidR="0006113D" w:rsidRDefault="00CA0151">
      <w:pPr>
        <w:pStyle w:val="ListParagraph"/>
        <w:numPr>
          <w:ilvl w:val="0"/>
          <w:numId w:val="12"/>
        </w:numPr>
        <w:tabs>
          <w:tab w:val="left" w:pos="2602"/>
        </w:tabs>
        <w:spacing w:before="121"/>
        <w:ind w:left="2602" w:hanging="464"/>
        <w:jc w:val="both"/>
        <w:rPr>
          <w:sz w:val="20"/>
        </w:rPr>
      </w:pPr>
      <w:r>
        <w:rPr>
          <w:sz w:val="20"/>
        </w:rPr>
        <w:t>audiovizuális kereskedelmi közleményt szolgáltasson a nyilvánosság számára.</w:t>
      </w:r>
    </w:p>
    <w:p w14:paraId="4DFE2296" w14:textId="77777777" w:rsidR="0006113D" w:rsidRDefault="0006113D">
      <w:pPr>
        <w:pStyle w:val="BodyText"/>
        <w:spacing w:before="60"/>
      </w:pPr>
    </w:p>
    <w:p w14:paraId="2981C26A" w14:textId="77777777" w:rsidR="0006113D" w:rsidRDefault="00CA0151">
      <w:pPr>
        <w:pStyle w:val="BodyText"/>
        <w:spacing w:before="1" w:line="292" w:lineRule="auto"/>
        <w:ind w:left="1853" w:right="859"/>
        <w:jc w:val="both"/>
      </w:pPr>
      <w:r>
        <w:rPr>
          <w:b/>
        </w:rPr>
        <w:t>„lekérhető audiovizuális médiaszolgáltatás (lekérhető szolgáltat</w:t>
      </w:r>
      <w:r>
        <w:rPr>
          <w:b/>
        </w:rPr>
        <w:t>ás)”:</w:t>
      </w:r>
      <w:r>
        <w:t xml:space="preserve"> a médiaszolgáltató által nyújtott audiovizuális médiaszolgáltatás, amelynek célja, hogy a médiaszolgáltató által kiválasztott műsorkínálat alapján a felhasználó az általa kiválasztott időpontban és a felhasználó egyéni kérésére megtekintse a műsoroka</w:t>
      </w:r>
      <w:r>
        <w:t>t.</w:t>
      </w:r>
    </w:p>
    <w:p w14:paraId="49962F1D" w14:textId="77777777" w:rsidR="0006113D" w:rsidRDefault="0006113D">
      <w:pPr>
        <w:spacing w:line="292" w:lineRule="auto"/>
        <w:jc w:val="both"/>
        <w:rPr>
          <w:lang w:val="el-GR"/>
        </w:rPr>
      </w:pPr>
    </w:p>
    <w:p w14:paraId="567D094F" w14:textId="77777777" w:rsidR="0006113D" w:rsidRDefault="00CA0151">
      <w:pPr>
        <w:pStyle w:val="BodyText"/>
        <w:spacing w:before="79" w:line="292" w:lineRule="auto"/>
        <w:ind w:left="1853" w:right="865"/>
        <w:jc w:val="both"/>
      </w:pPr>
      <w:r>
        <w:rPr>
          <w:b/>
        </w:rPr>
        <w:t>„zárt feliratozás (closed captioning)”:</w:t>
      </w:r>
      <w:r>
        <w:t xml:space="preserve"> képernyőn megjelenő szöveg, amely a képernyőn elhangzottakat ábrázolja. Bár hasonló a feliratozáshoz, nem annyira kifinomult, és a képernyőn elhangzottak alapvetőbb ábrázolását jelenti, néha csak egy színnel jele</w:t>
      </w:r>
      <w:r>
        <w:t>nik meg, szó szerinti, és a szöveg csak nagybetűs lehet.</w:t>
      </w:r>
    </w:p>
    <w:p w14:paraId="15DB01AE" w14:textId="77777777" w:rsidR="0006113D" w:rsidRDefault="0006113D">
      <w:pPr>
        <w:pStyle w:val="BodyText"/>
        <w:spacing w:before="47"/>
      </w:pPr>
    </w:p>
    <w:p w14:paraId="0DDC2BDB" w14:textId="77777777" w:rsidR="0006113D" w:rsidRDefault="00CA0151">
      <w:pPr>
        <w:spacing w:before="1"/>
        <w:ind w:left="1853"/>
        <w:jc w:val="both"/>
        <w:rPr>
          <w:sz w:val="20"/>
        </w:rPr>
      </w:pPr>
      <w:r>
        <w:rPr>
          <w:b/>
          <w:sz w:val="20"/>
        </w:rPr>
        <w:t>„gyermek/gyermekek”</w:t>
      </w:r>
      <w:r>
        <w:rPr>
          <w:sz w:val="20"/>
        </w:rPr>
        <w:t>: 18. életévét be nem töltött személy vagy személyek.</w:t>
      </w:r>
    </w:p>
    <w:p w14:paraId="528B3A83" w14:textId="77777777" w:rsidR="0006113D" w:rsidRDefault="0006113D">
      <w:pPr>
        <w:pStyle w:val="BodyText"/>
        <w:spacing w:before="60"/>
      </w:pPr>
    </w:p>
    <w:p w14:paraId="42509825" w14:textId="77777777" w:rsidR="0006113D" w:rsidRDefault="00CA0151">
      <w:pPr>
        <w:pStyle w:val="BodyText"/>
        <w:spacing w:line="292" w:lineRule="auto"/>
        <w:ind w:left="1853" w:right="859"/>
        <w:jc w:val="both"/>
      </w:pPr>
      <w:r>
        <w:rPr>
          <w:b/>
        </w:rPr>
        <w:t>„szerkesztői felelősség”:</w:t>
      </w:r>
      <w:r>
        <w:t xml:space="preserve"> tényleges ellenőrzés gyakorlása mind a műsorok kiválasztása, mind azok rendszerezése felett, amely televíziós műsorok esetében időrendi sorrendben, lekérhető audiovizuális médiaszolgáltatások esetében pedig katalógusban történik. A szerkesztői felelősség </w:t>
      </w:r>
      <w:r>
        <w:t>nem jár szükségszerűen együtt a nemzeti jog szerinti jogi felelősséggel a szolgáltatott tartalom vagy szolgáltatás tekintetében.</w:t>
      </w:r>
    </w:p>
    <w:p w14:paraId="28E99424" w14:textId="77777777" w:rsidR="0006113D" w:rsidRDefault="0006113D">
      <w:pPr>
        <w:pStyle w:val="BodyText"/>
        <w:spacing w:before="7"/>
      </w:pPr>
    </w:p>
    <w:p w14:paraId="23E4F49C" w14:textId="77777777" w:rsidR="0006113D" w:rsidRDefault="00CA0151">
      <w:pPr>
        <w:pStyle w:val="BodyText"/>
        <w:spacing w:line="292" w:lineRule="auto"/>
        <w:ind w:left="1853" w:right="860"/>
        <w:jc w:val="both"/>
      </w:pPr>
      <w:r>
        <w:rPr>
          <w:b/>
        </w:rPr>
        <w:t xml:space="preserve">„elektronikus hírközlő hálózat”: </w:t>
      </w:r>
      <w:r>
        <w:t>állandó infrastruktúrán vagy központosított közigazgatási kapacitáson alapuló (vagy nem alapu</w:t>
      </w:r>
      <w:r>
        <w:t>ló) olyan átviteli rendszer, esetleg kapcsoló vagy útválasztó eszköz, valamint egyéb erőforrás, – ideértve a nem aktív hálózati elemeket is – amely lehetővé teszi a vezetéken, rádióhullámon, optikai vagy egyéb elektromágneses úton történő jelátvitelt, bele</w:t>
      </w:r>
      <w:r>
        <w:t>értve a műholdas hálózatokat, a helyhez kötött (vonal- és csomagkapcsolt, beleértve az internetet) és mobil földi hálózatokat, az elektromos vezetékrendszereket, annyiban, amennyiben azokat jelek továbbítására használják, a rádióműsor- és televízióműsor-te</w:t>
      </w:r>
      <w:r>
        <w:t>rjesztő hálózatokat, valamint a kábeltelevízió-hálózatokat, a továbbított információtípusra tekintet nélkül.</w:t>
      </w:r>
    </w:p>
    <w:p w14:paraId="2188BBBF" w14:textId="77777777" w:rsidR="0006113D" w:rsidRDefault="0006113D">
      <w:pPr>
        <w:pStyle w:val="BodyText"/>
        <w:spacing w:before="5"/>
      </w:pPr>
    </w:p>
    <w:p w14:paraId="15975546" w14:textId="77777777" w:rsidR="0006113D" w:rsidRDefault="00CA0151">
      <w:pPr>
        <w:pStyle w:val="BodyText"/>
        <w:spacing w:line="292" w:lineRule="auto"/>
        <w:ind w:left="1853" w:right="865"/>
        <w:jc w:val="both"/>
      </w:pPr>
      <w:r>
        <w:rPr>
          <w:b/>
        </w:rPr>
        <w:t>„ír jelnyelv”</w:t>
      </w:r>
      <w:r>
        <w:t>: az írországi siket közösség őshonos természetes nyelve. A kéz, de emellett az arc és a test vizuális, térbeli nyelve is. Az ír jeln</w:t>
      </w:r>
      <w:r>
        <w:t>yelvnek saját összetett nyelvi struktúrái, szabályai és jellemzői vannak.</w:t>
      </w:r>
    </w:p>
    <w:p w14:paraId="69AF0B76" w14:textId="77777777" w:rsidR="0006113D" w:rsidRDefault="0006113D">
      <w:pPr>
        <w:pStyle w:val="BodyText"/>
        <w:spacing w:before="9"/>
      </w:pPr>
    </w:p>
    <w:p w14:paraId="7B578E12" w14:textId="77777777" w:rsidR="0006113D" w:rsidRDefault="00CA0151">
      <w:pPr>
        <w:pStyle w:val="BodyText"/>
        <w:spacing w:line="292" w:lineRule="auto"/>
        <w:ind w:left="1853" w:right="863"/>
        <w:jc w:val="both"/>
      </w:pPr>
      <w:r>
        <w:rPr>
          <w:b/>
        </w:rPr>
        <w:t>„médiaszolgáltató”:</w:t>
      </w:r>
      <w:r>
        <w:t xml:space="preserve"> az a természetes vagy jogi személy, aki vagy amely szerkesztői felelősséggel tartozik az audiovizuális médiaszolgáltatás audiovizuális tartalmának megválasztásáé</w:t>
      </w:r>
      <w:r>
        <w:t>rt, és meghatározza annak rendszerezésének módját.</w:t>
      </w:r>
    </w:p>
    <w:p w14:paraId="68F2516E" w14:textId="77777777" w:rsidR="0006113D" w:rsidRDefault="0006113D">
      <w:pPr>
        <w:pStyle w:val="BodyText"/>
        <w:spacing w:before="8"/>
      </w:pPr>
    </w:p>
    <w:p w14:paraId="332AE3C5" w14:textId="77777777" w:rsidR="0006113D" w:rsidRDefault="00CA0151">
      <w:pPr>
        <w:pStyle w:val="BodyText"/>
        <w:spacing w:line="292" w:lineRule="auto"/>
        <w:ind w:left="1853" w:right="861"/>
        <w:jc w:val="both"/>
      </w:pPr>
      <w:r>
        <w:rPr>
          <w:b/>
        </w:rPr>
        <w:t>„termékmegjelenítés”:</w:t>
      </w:r>
      <w:r>
        <w:t xml:space="preserve"> az audiovizuális kereskedelmi közlemény bármely olyan formája, amely terméket, szolgáltatást, ezek védjegyét vagy ezekre való utalást tartalmaz oly módon, hogy az – fizetés vagy haso</w:t>
      </w:r>
      <w:r>
        <w:t>nló ellenszolgáltatás ellenében – egy műsorban vagy a felhasználó által generált videóban jelenik meg.</w:t>
      </w:r>
    </w:p>
    <w:p w14:paraId="0F70CB3F" w14:textId="77777777" w:rsidR="0006113D" w:rsidRDefault="00CA0151">
      <w:pPr>
        <w:pStyle w:val="BodyText"/>
        <w:spacing w:before="119" w:line="292" w:lineRule="auto"/>
        <w:ind w:left="1853" w:right="863"/>
        <w:jc w:val="both"/>
      </w:pPr>
      <w:r>
        <w:rPr>
          <w:b/>
        </w:rPr>
        <w:t xml:space="preserve">„műsor”: </w:t>
      </w:r>
      <w:r>
        <w:t>hangos vagy hang nélküli mozgóképek sorozata, amely – hosszától függetlenül – egy médiaszolgáltató által létrehozott műsorrendben vagy katalógus</w:t>
      </w:r>
      <w:r>
        <w:t>ban különálló tétel, beleértve a mozifilmeket, a videoklipeket, a sporteseményeket, a szitkomokat, a dokumentumfilmeket, a gyermekműsorokat és a saját gyártású tévéjátékokat.</w:t>
      </w:r>
    </w:p>
    <w:p w14:paraId="7531D8B8" w14:textId="77777777" w:rsidR="0006113D" w:rsidRDefault="0006113D">
      <w:pPr>
        <w:pStyle w:val="BodyText"/>
        <w:spacing w:before="6"/>
      </w:pPr>
    </w:p>
    <w:p w14:paraId="14540AD3" w14:textId="77777777" w:rsidR="0006113D" w:rsidRDefault="00CA0151">
      <w:pPr>
        <w:pStyle w:val="BodyText"/>
        <w:spacing w:line="292" w:lineRule="auto"/>
        <w:ind w:left="1853" w:right="859"/>
        <w:jc w:val="both"/>
      </w:pPr>
      <w:r>
        <w:rPr>
          <w:b/>
        </w:rPr>
        <w:t>„Jelnyelv”</w:t>
      </w:r>
      <w:r>
        <w:t>: a siket közösség őshonos természetes nyelve. A kéz, de emellett az a</w:t>
      </w:r>
      <w:r>
        <w:t>rc és a test vizuális, térbeli nyelve is. A jelnyelvnek saját összetett nyelvi struktúrái, szabályai és jellemzői vannak.</w:t>
      </w:r>
    </w:p>
    <w:p w14:paraId="35DD2BA0" w14:textId="77777777" w:rsidR="0006113D" w:rsidRDefault="0006113D">
      <w:pPr>
        <w:spacing w:line="292" w:lineRule="auto"/>
        <w:jc w:val="both"/>
        <w:rPr>
          <w:lang w:val="el-GR"/>
        </w:rPr>
      </w:pPr>
    </w:p>
    <w:p w14:paraId="0719D7A1" w14:textId="77777777" w:rsidR="0006113D" w:rsidRDefault="00CA0151">
      <w:pPr>
        <w:pStyle w:val="BodyText"/>
        <w:spacing w:before="79" w:line="292" w:lineRule="auto"/>
        <w:ind w:left="1853" w:right="859"/>
        <w:jc w:val="both"/>
      </w:pPr>
      <w:r>
        <w:rPr>
          <w:b/>
        </w:rPr>
        <w:t>„szponzorálás”:</w:t>
      </w:r>
      <w:r>
        <w:t xml:space="preserve"> olyan hozzájárulás, amelyet audiovizuális médiaszolgáltatás vagy videómegosztó platformok szolgáltatásainak nyújtásával vagy audiovizuális alkotások készítésével nem foglalkozó köz- vagy magánvállalkozások vagy természetes személyek nyújtanak audiovizuáli</w:t>
      </w:r>
      <w:r>
        <w:t>s médiaszolgáltatások, videómegosztó platformok által nyújtott szolgáltatások, felhasználó által létrehozott videók vagy műsorok finanszírozására azzal a céllal, hogy népszerűsítsék nevüket, védjegyüket, arculatukat, tevékenységüket vagy termékeiket.</w:t>
      </w:r>
    </w:p>
    <w:p w14:paraId="0571E261" w14:textId="77777777" w:rsidR="0006113D" w:rsidRDefault="0006113D">
      <w:pPr>
        <w:pStyle w:val="BodyText"/>
        <w:spacing w:before="7"/>
      </w:pPr>
    </w:p>
    <w:p w14:paraId="7D066120" w14:textId="77777777" w:rsidR="0006113D" w:rsidRDefault="00CA0151">
      <w:pPr>
        <w:pStyle w:val="BodyText"/>
        <w:spacing w:line="292" w:lineRule="auto"/>
        <w:ind w:left="1853" w:right="858"/>
        <w:jc w:val="both"/>
      </w:pPr>
      <w:r>
        <w:rPr>
          <w:b/>
        </w:rPr>
        <w:t>„bur</w:t>
      </w:r>
      <w:r>
        <w:rPr>
          <w:b/>
        </w:rPr>
        <w:t xml:space="preserve">kolt audiovizuális kereskedelmi közlemények”: </w:t>
      </w:r>
      <w:r>
        <w:t>áruknak, szolgáltatásoknak, az áruk előállítójának vagy a szolgáltató nevének, védjegyének, illetve tevékenységeinek szavakban vagy képekben történő megjelenítése műsorokban, amennyiben ezt a megjelenítést a mé</w:t>
      </w:r>
      <w:r>
        <w:t>diaszolgáltató reklám céljára szánja, és jellegét illetően félrevezetheti a közönséget. Ez a megjelenítés különösen akkor tekinthető szándékosnak, ha arra fizetés vagy hasonló ellenszolgáltatás ellenében kerül sor.</w:t>
      </w:r>
    </w:p>
    <w:p w14:paraId="78C90A2C" w14:textId="77777777" w:rsidR="0006113D" w:rsidRDefault="0006113D">
      <w:pPr>
        <w:pStyle w:val="BodyText"/>
        <w:spacing w:before="6"/>
      </w:pPr>
    </w:p>
    <w:p w14:paraId="53983C6F" w14:textId="77777777" w:rsidR="0006113D" w:rsidRDefault="00CA0151">
      <w:pPr>
        <w:pStyle w:val="BodyText"/>
        <w:spacing w:before="1" w:line="292" w:lineRule="auto"/>
        <w:ind w:left="1853" w:right="865"/>
        <w:jc w:val="both"/>
      </w:pPr>
      <w:r>
        <w:rPr>
          <w:b/>
        </w:rPr>
        <w:t>„tudatosan nem észlelhető technikák”:</w:t>
      </w:r>
      <w:r>
        <w:t xml:space="preserve"> ol</w:t>
      </w:r>
      <w:r>
        <w:t>yan kereskedelmi kommunikáció, amely magában foglal minden olyan műszaki eszközt, amely nagyon rövid időtartamú képek felhasználásával vagy bármely más módon kihasználja azt a lehetőséget, hogy üzenetet közvetítsenek a közönség tagjai számára, vagy más mód</w:t>
      </w:r>
      <w:r>
        <w:t>on befolyásolják a közönség tagjait anélkül, hogy tudomásuk lenne róla, vagy teljes mértékben tisztában lennének azzal, hogy mi történt.</w:t>
      </w:r>
    </w:p>
    <w:p w14:paraId="1253514F" w14:textId="77777777" w:rsidR="0006113D" w:rsidRDefault="0006113D">
      <w:pPr>
        <w:pStyle w:val="BodyText"/>
        <w:spacing w:before="9"/>
      </w:pPr>
    </w:p>
    <w:p w14:paraId="2162F527" w14:textId="77777777" w:rsidR="0006113D" w:rsidRDefault="00CA0151">
      <w:pPr>
        <w:pStyle w:val="BodyText"/>
        <w:spacing w:line="292" w:lineRule="auto"/>
        <w:ind w:left="1853" w:right="865"/>
        <w:jc w:val="both"/>
      </w:pPr>
      <w:r>
        <w:rPr>
          <w:b/>
        </w:rPr>
        <w:t>„feliratozás”:</w:t>
      </w:r>
      <w:r>
        <w:t xml:space="preserve"> képernyőn megjelenő szöveg, amely a képernyőn elhangzottakat ábrázolja. A feliratozás lehet nyílt vagy </w:t>
      </w:r>
      <w:r>
        <w:t xml:space="preserve">zárt. A nyílt feliratozás olyan feliratozás, amely </w:t>
      </w:r>
      <w:r>
        <w:lastRenderedPageBreak/>
        <w:t>mindenkor a képernyőn marad. A zárt feliratozás (closed subtitling) a közönség kívánsága szerint láthatóvá vagy nem láthatóvá tehető, például távirányító használatával. A feliratozás úgy van formázva, hogy</w:t>
      </w:r>
      <w:r>
        <w:t xml:space="preserve"> segítse a szöveg értelmezését és megértését, és pontosabban összekapcsolja azt a képernyőn látható cselekménnyel.</w:t>
      </w:r>
    </w:p>
    <w:p w14:paraId="1780DCF3" w14:textId="77777777" w:rsidR="0006113D" w:rsidRDefault="0006113D">
      <w:pPr>
        <w:spacing w:line="292" w:lineRule="auto"/>
        <w:jc w:val="both"/>
        <w:rPr>
          <w:lang w:val="el-GR"/>
        </w:rPr>
      </w:pPr>
    </w:p>
    <w:p w14:paraId="009A71C8" w14:textId="77777777" w:rsidR="003C0382" w:rsidRDefault="003C0382">
      <w:pPr>
        <w:spacing w:line="292" w:lineRule="auto"/>
        <w:jc w:val="both"/>
        <w:rPr>
          <w:lang w:val="el-GR"/>
        </w:rPr>
      </w:pPr>
    </w:p>
    <w:p w14:paraId="1E59AD0D" w14:textId="77777777" w:rsidR="003C0382" w:rsidRDefault="003C0382">
      <w:pPr>
        <w:rPr>
          <w:rFonts w:ascii="Georgia" w:eastAsia="Georgia" w:hAnsi="Georgia" w:cs="Georgia"/>
          <w:b/>
          <w:bCs/>
          <w:sz w:val="36"/>
          <w:szCs w:val="36"/>
        </w:rPr>
      </w:pPr>
      <w:r>
        <w:br w:type="page"/>
      </w:r>
    </w:p>
    <w:p w14:paraId="472AAD28" w14:textId="400BC38C" w:rsidR="0006113D" w:rsidRDefault="00CA0151">
      <w:pPr>
        <w:pStyle w:val="Heading1"/>
        <w:spacing w:before="23"/>
        <w:ind w:left="395" w:right="327" w:firstLine="0"/>
        <w:jc w:val="center"/>
      </w:pPr>
      <w:bookmarkStart w:id="15" w:name="_Toc184721355"/>
      <w:r>
        <w:lastRenderedPageBreak/>
        <w:t>A médiaszolgáltatási kódex rendelkezései</w:t>
      </w:r>
      <w:bookmarkEnd w:id="15"/>
    </w:p>
    <w:p w14:paraId="4B41C227" w14:textId="77777777" w:rsidR="0006113D" w:rsidRDefault="00CA0151">
      <w:pPr>
        <w:pStyle w:val="BodyText"/>
        <w:spacing w:before="278"/>
        <w:ind w:left="395" w:right="218"/>
        <w:jc w:val="center"/>
      </w:pPr>
      <w:r>
        <w:t>A törvény 46N. szakaszának (1) bekezdése és 46N. szakaszának (5) bekezdése szerint a következőkr</w:t>
      </w:r>
      <w:r>
        <w:t>ől rendelkezünk.</w:t>
      </w:r>
    </w:p>
    <w:p w14:paraId="34C23E37" w14:textId="77777777" w:rsidR="0006113D" w:rsidRDefault="0006113D">
      <w:pPr>
        <w:pStyle w:val="BodyText"/>
        <w:spacing w:before="43"/>
      </w:pPr>
    </w:p>
    <w:p w14:paraId="1AD99AFA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jc w:val="left"/>
        <w:rPr>
          <w:color w:val="391200"/>
        </w:rPr>
      </w:pPr>
      <w:bookmarkStart w:id="16" w:name="_Toc184721356"/>
      <w:r>
        <w:rPr>
          <w:color w:val="391200"/>
        </w:rPr>
        <w:t>Káros tartalom</w:t>
      </w:r>
      <w:bookmarkEnd w:id="16"/>
    </w:p>
    <w:p w14:paraId="291B17E1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278" w:line="292" w:lineRule="auto"/>
        <w:ind w:left="1855" w:right="856" w:hanging="852"/>
        <w:jc w:val="both"/>
        <w:rPr>
          <w:sz w:val="20"/>
        </w:rPr>
      </w:pPr>
      <w:r>
        <w:rPr>
          <w:sz w:val="20"/>
        </w:rPr>
        <w:t>A törvény 46J. szakasza (1) bekezdésének c) és d) pontja alapján a lekérhető médiaszolgáltatások szolgáltatói a szolgáltatás katalógusában nem teszik közzé az alábbiakat:</w:t>
      </w:r>
    </w:p>
    <w:p w14:paraId="0F6FC8EA" w14:textId="77777777" w:rsidR="0006113D" w:rsidRDefault="0006113D">
      <w:pPr>
        <w:pStyle w:val="BodyText"/>
        <w:spacing w:before="8"/>
      </w:pPr>
    </w:p>
    <w:p w14:paraId="4E7B78FF" w14:textId="77777777" w:rsidR="0006113D" w:rsidRDefault="00CA0151">
      <w:pPr>
        <w:pStyle w:val="ListParagraph"/>
        <w:numPr>
          <w:ilvl w:val="2"/>
          <w:numId w:val="13"/>
        </w:numPr>
        <w:tabs>
          <w:tab w:val="left" w:pos="2705"/>
        </w:tabs>
        <w:spacing w:before="1" w:line="292" w:lineRule="auto"/>
        <w:ind w:right="862"/>
        <w:jc w:val="both"/>
        <w:rPr>
          <w:sz w:val="20"/>
        </w:rPr>
      </w:pPr>
      <w:r>
        <w:rPr>
          <w:sz w:val="20"/>
        </w:rPr>
        <w:t>bármi, ami észszerűen az (EU) 2017/541 irányelv 5. cikkében meghatározott, terrorist</w:t>
      </w:r>
      <w:r>
        <w:rPr>
          <w:sz w:val="20"/>
        </w:rPr>
        <w:t>a bűncselekmény elkövetésére való nyilvános uszítás fogalmába tartozó magatartásnak tekinthető;</w:t>
      </w:r>
    </w:p>
    <w:p w14:paraId="71DDAD1E" w14:textId="77777777" w:rsidR="0006113D" w:rsidRDefault="0006113D">
      <w:pPr>
        <w:pStyle w:val="BodyText"/>
        <w:spacing w:before="8"/>
      </w:pPr>
    </w:p>
    <w:p w14:paraId="604759F9" w14:textId="0472C97F" w:rsidR="0006113D" w:rsidRDefault="00CA0151">
      <w:pPr>
        <w:pStyle w:val="ListParagraph"/>
        <w:numPr>
          <w:ilvl w:val="2"/>
          <w:numId w:val="13"/>
        </w:numPr>
        <w:tabs>
          <w:tab w:val="left" w:pos="2705"/>
        </w:tabs>
        <w:spacing w:line="292" w:lineRule="auto"/>
        <w:ind w:right="857"/>
        <w:jc w:val="both"/>
        <w:rPr>
          <w:sz w:val="20"/>
        </w:rPr>
      </w:pPr>
      <w:r>
        <w:rPr>
          <w:sz w:val="20"/>
        </w:rPr>
        <w:t>bármi, amiről észszerűen feltételezhető, hogy személyek egy csoportjával vagy egy csoport tagjával szemben a Charta 21. cikkében említett okok bármelyike,</w:t>
      </w:r>
      <w:r w:rsidR="003C0382">
        <w:rPr>
          <w:rStyle w:val="FootnoteReference"/>
          <w:sz w:val="20"/>
        </w:rPr>
        <w:footnoteReference w:id="3"/>
      </w:r>
      <w:r>
        <w:rPr>
          <w:sz w:val="20"/>
        </w:rPr>
        <w:t xml:space="preserve"> ne</w:t>
      </w:r>
      <w:r>
        <w:rPr>
          <w:sz w:val="20"/>
        </w:rPr>
        <w:t xml:space="preserve">vezetesen nem, faj, bőrszín, etnikai vagy társadalmi származás, genetikai tulajdonság, nyelv, vallás vagy meggyőződés, politikai vagy más vélemény, nemzeti kisebbséghez tartozás, vagyoni helyzet, születés, fogyatékosság, életkor vagy szexuális irányultság </w:t>
      </w:r>
      <w:r>
        <w:rPr>
          <w:sz w:val="20"/>
        </w:rPr>
        <w:t>alapján erőszakra vagy gyűlöletre uszíthat. Az állampolgárság az Európai Közösséget létrehozó szerződés és az Európai Unióról szóló szerződés különös rendelkezéseinek sérelme nélkül ilyen indoknak minősül.</w:t>
      </w:r>
    </w:p>
    <w:p w14:paraId="2C538BE3" w14:textId="77777777" w:rsidR="0006113D" w:rsidRDefault="0006113D">
      <w:pPr>
        <w:pStyle w:val="BodyText"/>
        <w:spacing w:before="5"/>
      </w:pPr>
    </w:p>
    <w:p w14:paraId="1C2A428F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7" w:hanging="852"/>
        <w:jc w:val="both"/>
        <w:rPr>
          <w:sz w:val="20"/>
        </w:rPr>
      </w:pPr>
      <w:r>
        <w:rPr>
          <w:sz w:val="20"/>
        </w:rPr>
        <w:t>A 11.1. szakasz sérelme nélkül a lekérhető szolgá</w:t>
      </w:r>
      <w:r>
        <w:rPr>
          <w:sz w:val="20"/>
        </w:rPr>
        <w:t>ltatásokat nyújtó médiaszolgáltatóknak elegendő tájékoztatást kell nyújtaniuk a közönség számára az olyan tartalmakról, amelyek károsíthatják a gyermekek fizikai, szellemi vagy erkölcsi fejlődését. A médiaszolgáltatónak olyan rendszert kell használnia, ame</w:t>
      </w:r>
      <w:r>
        <w:rPr>
          <w:sz w:val="20"/>
        </w:rPr>
        <w:t>ly ismerteti a lekérhető audiovizuális médiaszolgáltatása tartalmának potenciálisan káros jellegét.</w:t>
      </w:r>
    </w:p>
    <w:p w14:paraId="1C48192E" w14:textId="77777777" w:rsidR="0006113D" w:rsidRDefault="0006113D">
      <w:pPr>
        <w:pStyle w:val="BodyText"/>
        <w:spacing w:before="47"/>
      </w:pPr>
    </w:p>
    <w:p w14:paraId="14FABA27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1" w:line="292" w:lineRule="auto"/>
        <w:ind w:left="1855" w:right="862" w:hanging="852"/>
        <w:jc w:val="both"/>
        <w:rPr>
          <w:sz w:val="20"/>
        </w:rPr>
      </w:pPr>
      <w:r>
        <w:rPr>
          <w:sz w:val="20"/>
        </w:rPr>
        <w:t>A lekérhető szolgáltatásokat nyújtó médiaszolgáltatók megteszik a megfelelő intézkedéseket annak biztosítására, hogy az olyan tartalmakat tartalmazó műsoro</w:t>
      </w:r>
      <w:r>
        <w:rPr>
          <w:sz w:val="20"/>
        </w:rPr>
        <w:t>kat, amelyek károsíthatják a gyermekek fizikai, szellemi vagy erkölcsi fejlődését, beleértve többek között a következőket:</w:t>
      </w:r>
    </w:p>
    <w:p w14:paraId="71C425BC" w14:textId="77777777" w:rsidR="0006113D" w:rsidRDefault="0006113D">
      <w:pPr>
        <w:pStyle w:val="BodyText"/>
        <w:spacing w:before="48"/>
      </w:pPr>
    </w:p>
    <w:p w14:paraId="0CE886A6" w14:textId="77777777" w:rsidR="0006113D" w:rsidRDefault="00CA0151">
      <w:pPr>
        <w:pStyle w:val="ListParagraph"/>
        <w:numPr>
          <w:ilvl w:val="2"/>
          <w:numId w:val="13"/>
        </w:numPr>
        <w:tabs>
          <w:tab w:val="left" w:pos="2705"/>
        </w:tabs>
        <w:spacing w:before="1"/>
        <w:ind w:hanging="852"/>
        <w:rPr>
          <w:sz w:val="20"/>
        </w:rPr>
      </w:pPr>
      <w:r>
        <w:rPr>
          <w:sz w:val="20"/>
        </w:rPr>
        <w:t>a pornográfiát ábrázoló tartalmakat,</w:t>
      </w:r>
    </w:p>
    <w:p w14:paraId="4F8250C4" w14:textId="77777777" w:rsidR="0006113D" w:rsidRDefault="0006113D">
      <w:pPr>
        <w:pStyle w:val="BodyText"/>
        <w:spacing w:before="60"/>
      </w:pPr>
    </w:p>
    <w:p w14:paraId="55614D76" w14:textId="77777777" w:rsidR="0006113D" w:rsidRDefault="00CA0151">
      <w:pPr>
        <w:pStyle w:val="ListParagraph"/>
        <w:numPr>
          <w:ilvl w:val="2"/>
          <w:numId w:val="13"/>
        </w:numPr>
        <w:tabs>
          <w:tab w:val="left" w:pos="2705"/>
        </w:tabs>
        <w:spacing w:line="292" w:lineRule="auto"/>
        <w:ind w:right="860" w:hanging="852"/>
        <w:jc w:val="both"/>
        <w:rPr>
          <w:sz w:val="20"/>
        </w:rPr>
      </w:pPr>
      <w:r>
        <w:rPr>
          <w:sz w:val="20"/>
        </w:rPr>
        <w:t>indokolatlan erőszakot ábrázoló tartalmakat,</w:t>
      </w:r>
      <w:r>
        <w:rPr>
          <w:sz w:val="20"/>
        </w:rPr>
        <w:br/>
      </w:r>
      <w:r>
        <w:rPr>
          <w:sz w:val="20"/>
        </w:rPr>
        <w:t>csak oly módon bocsátják rendelkezésre, hogy a gyermekek rendes körülmények között ne hallhassák vagy láthassák őket.</w:t>
      </w:r>
    </w:p>
    <w:p w14:paraId="10E5950A" w14:textId="77777777" w:rsidR="0006113D" w:rsidRDefault="0006113D">
      <w:pPr>
        <w:pStyle w:val="BodyText"/>
        <w:spacing w:before="8"/>
      </w:pPr>
    </w:p>
    <w:p w14:paraId="52936D0F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1" w:line="292" w:lineRule="auto"/>
        <w:ind w:left="1855" w:right="860" w:hanging="852"/>
        <w:jc w:val="both"/>
        <w:rPr>
          <w:sz w:val="20"/>
        </w:rPr>
      </w:pPr>
      <w:r>
        <w:rPr>
          <w:sz w:val="20"/>
        </w:rPr>
        <w:t>A 11.3. szakasz alkalmazásában a megfelelő intézkedések magukban foglalhatják, hogy a lekérhető audiovizuális médiaszolgáltatásokat nyújtó szolgáltatók alkalmazzák az alábbi védelmi mechanizmusok némelyikét vagy mindegyikét:</w:t>
      </w:r>
    </w:p>
    <w:p w14:paraId="7CCBBCC6" w14:textId="77777777" w:rsidR="0006113D" w:rsidRDefault="0006113D">
      <w:pPr>
        <w:pStyle w:val="BodyText"/>
        <w:spacing w:before="10"/>
      </w:pPr>
    </w:p>
    <w:p w14:paraId="2F160073" w14:textId="77777777" w:rsidR="0006113D" w:rsidRDefault="00CA0151">
      <w:pPr>
        <w:pStyle w:val="ListParagraph"/>
        <w:numPr>
          <w:ilvl w:val="0"/>
          <w:numId w:val="11"/>
        </w:numPr>
        <w:tabs>
          <w:tab w:val="left" w:pos="2705"/>
        </w:tabs>
        <w:spacing w:before="1"/>
        <w:jc w:val="left"/>
        <w:rPr>
          <w:sz w:val="20"/>
        </w:rPr>
      </w:pPr>
      <w:r>
        <w:rPr>
          <w:sz w:val="20"/>
        </w:rPr>
        <w:t>a tartalomra vonatkozó előzete</w:t>
      </w:r>
      <w:r>
        <w:rPr>
          <w:sz w:val="20"/>
        </w:rPr>
        <w:t>s figyelmeztetések használata.</w:t>
      </w:r>
    </w:p>
    <w:p w14:paraId="7A1C13D1" w14:textId="77777777" w:rsidR="0006113D" w:rsidRDefault="0006113D">
      <w:pPr>
        <w:pStyle w:val="BodyText"/>
        <w:spacing w:before="40"/>
      </w:pPr>
    </w:p>
    <w:p w14:paraId="2231232D" w14:textId="77777777" w:rsidR="0006113D" w:rsidRDefault="00CA0151">
      <w:pPr>
        <w:pStyle w:val="ListParagraph"/>
        <w:numPr>
          <w:ilvl w:val="0"/>
          <w:numId w:val="11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szülői felügyelet biztosítása, beleértve a korlátozott módokat és a PIN-kóddal történő hozzáférést.</w:t>
      </w:r>
    </w:p>
    <w:p w14:paraId="521F3EB4" w14:textId="77777777" w:rsidR="0006113D" w:rsidRDefault="0006113D">
      <w:pPr>
        <w:pStyle w:val="BodyText"/>
        <w:spacing w:before="43"/>
      </w:pPr>
    </w:p>
    <w:p w14:paraId="13B55290" w14:textId="1E704999" w:rsidR="0006113D" w:rsidRDefault="00CA0151">
      <w:pPr>
        <w:pStyle w:val="ListParagraph"/>
        <w:numPr>
          <w:ilvl w:val="0"/>
          <w:numId w:val="11"/>
        </w:numPr>
        <w:tabs>
          <w:tab w:val="left" w:pos="2705"/>
        </w:tabs>
        <w:spacing w:before="1"/>
        <w:jc w:val="left"/>
        <w:rPr>
          <w:sz w:val="13"/>
        </w:rPr>
      </w:pPr>
      <w:r>
        <w:rPr>
          <w:sz w:val="20"/>
        </w:rPr>
        <w:t>életkor-ellenőrzési eszközök.</w:t>
      </w:r>
      <w:r w:rsidR="003C0382">
        <w:rPr>
          <w:rStyle w:val="FootnoteReference"/>
          <w:spacing w:val="-2"/>
          <w:sz w:val="20"/>
        </w:rPr>
        <w:footnoteReference w:id="4"/>
      </w:r>
      <w:r>
        <w:rPr>
          <w:sz w:val="13"/>
        </w:rPr>
        <w:t xml:space="preserve"> </w:t>
      </w:r>
    </w:p>
    <w:p w14:paraId="582119BF" w14:textId="77777777" w:rsidR="003C0382" w:rsidRPr="003C0382" w:rsidRDefault="003C0382" w:rsidP="003C0382">
      <w:pPr>
        <w:pStyle w:val="ListParagraph"/>
        <w:tabs>
          <w:tab w:val="left" w:pos="2705"/>
        </w:tabs>
        <w:spacing w:before="79" w:line="273" w:lineRule="auto"/>
        <w:ind w:right="858" w:firstLine="0"/>
        <w:jc w:val="left"/>
        <w:rPr>
          <w:sz w:val="20"/>
        </w:rPr>
      </w:pPr>
      <w:bookmarkStart w:id="17" w:name="_bookmark19"/>
      <w:bookmarkEnd w:id="17"/>
    </w:p>
    <w:p w14:paraId="3F53A1F4" w14:textId="379B33DB" w:rsidR="0006113D" w:rsidRDefault="00CA0151">
      <w:pPr>
        <w:pStyle w:val="ListParagraph"/>
        <w:numPr>
          <w:ilvl w:val="0"/>
          <w:numId w:val="11"/>
        </w:numPr>
        <w:tabs>
          <w:tab w:val="left" w:pos="2705"/>
        </w:tabs>
        <w:spacing w:before="79" w:line="273" w:lineRule="auto"/>
        <w:ind w:right="858"/>
        <w:jc w:val="left"/>
        <w:rPr>
          <w:sz w:val="20"/>
        </w:rPr>
      </w:pPr>
      <w:r>
        <w:rPr>
          <w:sz w:val="20"/>
        </w:rPr>
        <w:t>a fiókhoz való hozzáférést szabályozó rendszerek, például amikor a tartalom csak hitelkártyával vagy más regisztrációs mechanizmussal érhető el.</w:t>
      </w:r>
    </w:p>
    <w:p w14:paraId="0678E144" w14:textId="77777777" w:rsidR="0006113D" w:rsidRDefault="0006113D">
      <w:pPr>
        <w:pStyle w:val="BodyText"/>
        <w:spacing w:before="28"/>
      </w:pPr>
    </w:p>
    <w:p w14:paraId="66669616" w14:textId="77777777" w:rsidR="0006113D" w:rsidRDefault="00CA0151">
      <w:pPr>
        <w:pStyle w:val="ListParagraph"/>
        <w:numPr>
          <w:ilvl w:val="0"/>
          <w:numId w:val="11"/>
        </w:numPr>
        <w:tabs>
          <w:tab w:val="left" w:pos="2705"/>
        </w:tabs>
        <w:jc w:val="left"/>
        <w:rPr>
          <w:sz w:val="20"/>
        </w:rPr>
      </w:pPr>
      <w:r>
        <w:rPr>
          <w:sz w:val="20"/>
        </w:rPr>
        <w:t>egyéb technikai intézkedések, amelyek a fentiekkel egyenértékű eredményt érnek el.</w:t>
      </w:r>
    </w:p>
    <w:p w14:paraId="0898C687" w14:textId="77777777" w:rsidR="0006113D" w:rsidRDefault="0006113D">
      <w:pPr>
        <w:pStyle w:val="BodyText"/>
        <w:spacing w:before="43"/>
      </w:pPr>
    </w:p>
    <w:p w14:paraId="6804D82C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9" w:hanging="852"/>
        <w:jc w:val="both"/>
        <w:rPr>
          <w:sz w:val="20"/>
        </w:rPr>
      </w:pPr>
      <w:r>
        <w:rPr>
          <w:sz w:val="20"/>
        </w:rPr>
        <w:t>A 11.3. szakasz alkalmazás</w:t>
      </w:r>
      <w:r>
        <w:rPr>
          <w:sz w:val="20"/>
        </w:rPr>
        <w:t xml:space="preserve">ában a megfelelő intézkedéseknek arányosnak kell lenniük a műsor által a gyermekek számára okozott potenciális kárral. E tekintetben a lekérhető szolgáltatásokat nyújtó médiaszolgáltatóknak az arányos megközelítés meghatározásakor figyelembe kell venniük, </w:t>
      </w:r>
      <w:r>
        <w:rPr>
          <w:sz w:val="20"/>
        </w:rPr>
        <w:t>hogy a tartalom milyen mértékben károsíthatja a gyermekeket. A figyelembe veendő tényezők közé tartoznak a következők: -</w:t>
      </w:r>
    </w:p>
    <w:p w14:paraId="1CE5F37E" w14:textId="77777777" w:rsidR="0006113D" w:rsidRDefault="0006113D">
      <w:pPr>
        <w:pStyle w:val="BodyText"/>
        <w:spacing w:before="8"/>
      </w:pPr>
    </w:p>
    <w:p w14:paraId="3CBAE4A4" w14:textId="77777777" w:rsidR="0006113D" w:rsidRDefault="00CA0151">
      <w:pPr>
        <w:pStyle w:val="ListParagraph"/>
        <w:numPr>
          <w:ilvl w:val="0"/>
          <w:numId w:val="10"/>
        </w:numPr>
        <w:tabs>
          <w:tab w:val="left" w:pos="2705"/>
        </w:tabs>
        <w:spacing w:before="1"/>
        <w:jc w:val="left"/>
        <w:rPr>
          <w:sz w:val="20"/>
        </w:rPr>
      </w:pPr>
      <w:r>
        <w:rPr>
          <w:sz w:val="20"/>
        </w:rPr>
        <w:t>A műsor tartalma által esetlegesen okozott kár valószínű mértéke.</w:t>
      </w:r>
    </w:p>
    <w:p w14:paraId="68E2466F" w14:textId="77777777" w:rsidR="0006113D" w:rsidRDefault="0006113D">
      <w:pPr>
        <w:pStyle w:val="BodyText"/>
        <w:spacing w:before="58"/>
      </w:pPr>
    </w:p>
    <w:p w14:paraId="4BB50EE1" w14:textId="77777777" w:rsidR="0006113D" w:rsidRDefault="00CA0151">
      <w:pPr>
        <w:pStyle w:val="ListParagraph"/>
        <w:numPr>
          <w:ilvl w:val="0"/>
          <w:numId w:val="10"/>
        </w:numPr>
        <w:tabs>
          <w:tab w:val="left" w:pos="2705"/>
        </w:tabs>
        <w:ind w:hanging="996"/>
        <w:jc w:val="left"/>
        <w:rPr>
          <w:sz w:val="20"/>
        </w:rPr>
      </w:pPr>
      <w:r>
        <w:rPr>
          <w:sz w:val="20"/>
        </w:rPr>
        <w:t>Annak valószínűsége, hogy a gyermekek hozzáférnek a tartalomhoz.</w:t>
      </w:r>
    </w:p>
    <w:p w14:paraId="7C089F8E" w14:textId="77777777" w:rsidR="0006113D" w:rsidRDefault="0006113D">
      <w:pPr>
        <w:pStyle w:val="BodyText"/>
        <w:spacing w:before="61"/>
      </w:pPr>
    </w:p>
    <w:p w14:paraId="71DE1846" w14:textId="77777777" w:rsidR="0006113D" w:rsidRDefault="00CA0151">
      <w:pPr>
        <w:pStyle w:val="ListParagraph"/>
        <w:numPr>
          <w:ilvl w:val="0"/>
          <w:numId w:val="10"/>
        </w:numPr>
        <w:tabs>
          <w:tab w:val="left" w:pos="2705"/>
        </w:tabs>
        <w:ind w:hanging="1039"/>
        <w:jc w:val="left"/>
        <w:rPr>
          <w:sz w:val="20"/>
        </w:rPr>
      </w:pPr>
      <w:r>
        <w:rPr>
          <w:sz w:val="20"/>
        </w:rPr>
        <w:t>A lekérhető szolgáltatás jellege és valószínűsíthető közönsége.</w:t>
      </w:r>
    </w:p>
    <w:p w14:paraId="705621D9" w14:textId="77777777" w:rsidR="0006113D" w:rsidRDefault="0006113D">
      <w:pPr>
        <w:pStyle w:val="BodyText"/>
        <w:spacing w:before="59"/>
      </w:pPr>
    </w:p>
    <w:p w14:paraId="335D7BBE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8" w:hanging="852"/>
        <w:jc w:val="both"/>
        <w:rPr>
          <w:sz w:val="20"/>
        </w:rPr>
      </w:pPr>
      <w:r>
        <w:rPr>
          <w:sz w:val="20"/>
        </w:rPr>
        <w:t>A 11.3., 11.4. és 11.5. szakasz általános rendelkezéseinek sérelme nélkül a legkárosabb tartalomra, nevezetesen az indokolatlan erőszakra és a pornográfiára a legszigorúbb intézkedéseket kell</w:t>
      </w:r>
      <w:r>
        <w:rPr>
          <w:sz w:val="20"/>
        </w:rPr>
        <w:t xml:space="preserve"> alkalmazni.</w:t>
      </w:r>
    </w:p>
    <w:p w14:paraId="2460EFE2" w14:textId="77777777" w:rsidR="0006113D" w:rsidRDefault="0006113D">
      <w:pPr>
        <w:pStyle w:val="BodyText"/>
        <w:spacing w:before="8"/>
      </w:pPr>
    </w:p>
    <w:p w14:paraId="35DF6BFF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line="292" w:lineRule="auto"/>
        <w:ind w:left="1855" w:right="858" w:hanging="852"/>
        <w:jc w:val="both"/>
        <w:rPr>
          <w:sz w:val="20"/>
        </w:rPr>
      </w:pPr>
      <w:r>
        <w:rPr>
          <w:sz w:val="20"/>
        </w:rPr>
        <w:t>A gyermekeknek a médiaszolgáltatók által a 11.3., 11.4. vagy 11.6. szakasz alapján gyűjtött vagy más módon generált személyes adatai nem kezelhetők kereskedelmi célokból, például direkt marketing, profilalkotás és szokásokon alapuló célzott r</w:t>
      </w:r>
      <w:r>
        <w:rPr>
          <w:sz w:val="20"/>
        </w:rPr>
        <w:t>eklám céljából.</w:t>
      </w:r>
    </w:p>
    <w:p w14:paraId="573EE6A2" w14:textId="77777777" w:rsidR="0006113D" w:rsidRDefault="0006113D">
      <w:pPr>
        <w:pStyle w:val="BodyText"/>
        <w:spacing w:before="192"/>
      </w:pPr>
    </w:p>
    <w:p w14:paraId="2322BC41" w14:textId="77777777" w:rsidR="0006113D" w:rsidRDefault="00CA0151">
      <w:pPr>
        <w:pStyle w:val="Heading1"/>
        <w:numPr>
          <w:ilvl w:val="0"/>
          <w:numId w:val="13"/>
        </w:numPr>
        <w:tabs>
          <w:tab w:val="left" w:pos="1853"/>
        </w:tabs>
        <w:jc w:val="left"/>
      </w:pPr>
      <w:bookmarkStart w:id="18" w:name="_Toc184721357"/>
      <w:r>
        <w:t>A filmművészeti alkotásokhoz való jog</w:t>
      </w:r>
      <w:bookmarkEnd w:id="18"/>
    </w:p>
    <w:p w14:paraId="069CD692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399" w:line="254" w:lineRule="auto"/>
        <w:ind w:left="1855" w:right="864" w:hanging="852"/>
        <w:jc w:val="both"/>
        <w:rPr>
          <w:sz w:val="24"/>
        </w:rPr>
      </w:pPr>
      <w:r>
        <w:rPr>
          <w:sz w:val="20"/>
        </w:rPr>
        <w:t>A lekérhető szolgáltatásokat nyújtó médiaszolgáltatók nem közvetíthetnek filmművészeti alkotásokat a jogosultakkal egyeztetett időszakokon kívül</w:t>
      </w:r>
      <w:r>
        <w:rPr>
          <w:sz w:val="24"/>
        </w:rPr>
        <w:t>.</w:t>
      </w:r>
    </w:p>
    <w:p w14:paraId="49E0410E" w14:textId="77777777" w:rsidR="0006113D" w:rsidRDefault="0006113D">
      <w:pPr>
        <w:pStyle w:val="BodyText"/>
        <w:spacing w:before="178"/>
      </w:pPr>
    </w:p>
    <w:p w14:paraId="3B2CA1C2" w14:textId="77777777" w:rsidR="0006113D" w:rsidRDefault="00CA0151">
      <w:pPr>
        <w:pStyle w:val="Heading1"/>
        <w:numPr>
          <w:ilvl w:val="0"/>
          <w:numId w:val="13"/>
        </w:numPr>
        <w:tabs>
          <w:tab w:val="left" w:pos="1855"/>
        </w:tabs>
        <w:ind w:left="1855" w:hanging="852"/>
        <w:jc w:val="left"/>
      </w:pPr>
      <w:bookmarkStart w:id="19" w:name="_Toc184721358"/>
      <w:r>
        <w:t>Audiovizuális kereskedelmi közlemények</w:t>
      </w:r>
      <w:bookmarkEnd w:id="19"/>
    </w:p>
    <w:p w14:paraId="3A4669FE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2"/>
          <w:tab w:val="left" w:pos="1855"/>
        </w:tabs>
        <w:spacing w:before="396" w:line="292" w:lineRule="auto"/>
        <w:ind w:left="1855" w:right="861" w:hanging="852"/>
        <w:jc w:val="both"/>
        <w:rPr>
          <w:sz w:val="20"/>
        </w:rPr>
      </w:pPr>
      <w:r>
        <w:rPr>
          <w:sz w:val="20"/>
        </w:rPr>
        <w:t>A lekérhető méd</w:t>
      </w:r>
      <w:r>
        <w:rPr>
          <w:sz w:val="20"/>
        </w:rPr>
        <w:t xml:space="preserve">iaszolgáltatásokat nyújtó médiaszolgáltatók biztosítják, hogy az általuk </w:t>
      </w:r>
      <w:r>
        <w:rPr>
          <w:sz w:val="20"/>
        </w:rPr>
        <w:lastRenderedPageBreak/>
        <w:t>nyújtott audiovizuális kereskedelmi közlemények ilyenként könnyen felismerhetők legyenek.</w:t>
      </w:r>
    </w:p>
    <w:p w14:paraId="3A5CF8EF" w14:textId="77777777" w:rsidR="0006113D" w:rsidRDefault="0006113D">
      <w:pPr>
        <w:pStyle w:val="BodyText"/>
        <w:spacing w:before="11"/>
      </w:pPr>
    </w:p>
    <w:p w14:paraId="1BC6C37D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0"/>
          <w:tab w:val="left" w:pos="1853"/>
        </w:tabs>
        <w:spacing w:line="292" w:lineRule="auto"/>
        <w:ind w:right="863"/>
        <w:jc w:val="both"/>
        <w:rPr>
          <w:sz w:val="20"/>
        </w:rPr>
      </w:pPr>
      <w:r>
        <w:rPr>
          <w:sz w:val="20"/>
        </w:rPr>
        <w:t>A lekérhető szolgáltatásokat nyújtó médiaszolgáltatók nem foglalhatnak bele a műsorokba, illetve nem közvetíthetnek azok mellett burkolt audiovizuális kereskedelmi közleményeket vagy tudatosan nem észlelhető technikákat alkalmazó audiovizuális kereskedelmi</w:t>
      </w:r>
      <w:r>
        <w:rPr>
          <w:sz w:val="20"/>
        </w:rPr>
        <w:t xml:space="preserve"> közleményeket.</w:t>
      </w:r>
    </w:p>
    <w:p w14:paraId="69B656EE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2E777326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3"/>
        </w:tabs>
        <w:spacing w:before="79" w:line="292" w:lineRule="auto"/>
        <w:ind w:right="864"/>
        <w:rPr>
          <w:sz w:val="20"/>
        </w:rPr>
      </w:pPr>
      <w:r>
        <w:rPr>
          <w:sz w:val="20"/>
        </w:rPr>
        <w:t>A lekérhető szolgáltatásokat nyújtó médiaszolgáltatók nem közvetíthetnek a nyilvánosság számára káros audiovizuális kereskedelmi közleményeket, nevezetesen az alábbiakat: -</w:t>
      </w:r>
    </w:p>
    <w:p w14:paraId="37894B27" w14:textId="77777777" w:rsidR="0006113D" w:rsidRDefault="0006113D">
      <w:pPr>
        <w:pStyle w:val="BodyText"/>
        <w:spacing w:before="9"/>
      </w:pPr>
    </w:p>
    <w:p w14:paraId="2914E28C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6"/>
        <w:jc w:val="both"/>
        <w:rPr>
          <w:sz w:val="20"/>
        </w:rPr>
      </w:pPr>
      <w:r>
        <w:rPr>
          <w:sz w:val="20"/>
        </w:rPr>
        <w:t>audiovizuális kereskedelmi közlemények, amelyek az emberi méltósá</w:t>
      </w:r>
      <w:r>
        <w:rPr>
          <w:sz w:val="20"/>
        </w:rPr>
        <w:t>g tiszteletben tartásának elvét sértik,</w:t>
      </w:r>
    </w:p>
    <w:p w14:paraId="2143E45C" w14:textId="77777777" w:rsidR="0006113D" w:rsidRDefault="0006113D">
      <w:pPr>
        <w:pStyle w:val="BodyText"/>
        <w:spacing w:before="8"/>
      </w:pPr>
    </w:p>
    <w:p w14:paraId="449C6C8C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6" w:hanging="994"/>
        <w:jc w:val="both"/>
        <w:rPr>
          <w:sz w:val="20"/>
        </w:rPr>
      </w:pPr>
      <w:r>
        <w:rPr>
          <w:sz w:val="20"/>
        </w:rPr>
        <w:t>audiovizuális kereskedelmi közlemények, amelyek a következőkön alapuló megkülönböztetést tartalmaznak vagy mozdítanak elő: nem, faji vagy etnikai származás, nemzetiség, vallás vagy meggyőződés, fogyatékosság, kor va</w:t>
      </w:r>
      <w:r>
        <w:rPr>
          <w:sz w:val="20"/>
        </w:rPr>
        <w:t>gy szexuális irányultság.</w:t>
      </w:r>
    </w:p>
    <w:p w14:paraId="3FFD0981" w14:textId="77777777" w:rsidR="0006113D" w:rsidRDefault="0006113D">
      <w:pPr>
        <w:pStyle w:val="BodyText"/>
        <w:spacing w:before="8"/>
      </w:pPr>
    </w:p>
    <w:p w14:paraId="6962811D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5" w:hanging="1037"/>
        <w:jc w:val="both"/>
        <w:rPr>
          <w:sz w:val="20"/>
        </w:rPr>
      </w:pPr>
      <w:r>
        <w:rPr>
          <w:sz w:val="20"/>
        </w:rPr>
        <w:t>audiovizuális kereskedelmi közlemények, amelyek az egészséget vagy biztonságot veszélyeztető magatartásra ösztönöznek.</w:t>
      </w:r>
    </w:p>
    <w:p w14:paraId="03001AEB" w14:textId="77777777" w:rsidR="0006113D" w:rsidRDefault="0006113D">
      <w:pPr>
        <w:pStyle w:val="BodyText"/>
        <w:spacing w:before="10"/>
      </w:pPr>
    </w:p>
    <w:p w14:paraId="361553A2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before="1" w:line="292" w:lineRule="auto"/>
        <w:ind w:right="865" w:hanging="1049"/>
        <w:jc w:val="both"/>
        <w:rPr>
          <w:sz w:val="20"/>
        </w:rPr>
      </w:pPr>
      <w:r>
        <w:rPr>
          <w:sz w:val="20"/>
        </w:rPr>
        <w:t>audiovizuális kereskedelmi közlemények, amelyek a környezet védelmét súlyosan sértő magatartásra ösztönöznek.</w:t>
      </w:r>
    </w:p>
    <w:p w14:paraId="6B363269" w14:textId="77777777" w:rsidR="0006113D" w:rsidRDefault="0006113D">
      <w:pPr>
        <w:pStyle w:val="BodyText"/>
        <w:spacing w:before="8"/>
      </w:pPr>
    </w:p>
    <w:p w14:paraId="1938DEB5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4" w:hanging="1006"/>
        <w:jc w:val="both"/>
        <w:rPr>
          <w:sz w:val="20"/>
        </w:rPr>
      </w:pPr>
      <w:r>
        <w:rPr>
          <w:sz w:val="20"/>
        </w:rPr>
        <w:t>audiovizuális kereskedelmi közlemények, amelyek a cigarettával és más dohánytermékekkel, valamint az elektronikus cigarettákkal és utántöltő flak</w:t>
      </w:r>
      <w:r>
        <w:rPr>
          <w:sz w:val="20"/>
        </w:rPr>
        <w:t>onokkal foglalkoznak.</w:t>
      </w:r>
    </w:p>
    <w:p w14:paraId="35C48345" w14:textId="77777777" w:rsidR="0006113D" w:rsidRDefault="0006113D">
      <w:pPr>
        <w:pStyle w:val="BodyText"/>
        <w:spacing w:before="8"/>
      </w:pPr>
    </w:p>
    <w:p w14:paraId="4EECCCC6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5" w:hanging="1049"/>
        <w:jc w:val="both"/>
        <w:rPr>
          <w:sz w:val="20"/>
        </w:rPr>
      </w:pPr>
      <w:r>
        <w:rPr>
          <w:sz w:val="20"/>
        </w:rPr>
        <w:t>audiovizuális kereskedelmi közlemények, amelyek alkoholtartalmú italok mértéktelen fogyasztására buzdítanak.</w:t>
      </w:r>
    </w:p>
    <w:p w14:paraId="6D78B88B" w14:textId="77777777" w:rsidR="0006113D" w:rsidRDefault="0006113D">
      <w:pPr>
        <w:pStyle w:val="BodyText"/>
        <w:spacing w:before="11"/>
      </w:pPr>
    </w:p>
    <w:p w14:paraId="4B4CACEC" w14:textId="77777777" w:rsidR="0006113D" w:rsidRDefault="00CA0151">
      <w:pPr>
        <w:pStyle w:val="ListParagraph"/>
        <w:numPr>
          <w:ilvl w:val="0"/>
          <w:numId w:val="9"/>
        </w:numPr>
        <w:tabs>
          <w:tab w:val="left" w:pos="2705"/>
        </w:tabs>
        <w:spacing w:line="292" w:lineRule="auto"/>
        <w:ind w:right="867" w:hanging="1092"/>
        <w:jc w:val="both"/>
        <w:rPr>
          <w:sz w:val="20"/>
        </w:rPr>
      </w:pPr>
      <w:r>
        <w:rPr>
          <w:sz w:val="20"/>
        </w:rPr>
        <w:t>audiovizuális kereskedelmi közlemények, amelyek az ország területén kizárólag vényre kapható gyógyszerekkel és orvosi kezel</w:t>
      </w:r>
      <w:r>
        <w:rPr>
          <w:sz w:val="20"/>
        </w:rPr>
        <w:t>ésekkel foglalkoznak.</w:t>
      </w:r>
    </w:p>
    <w:p w14:paraId="5792C076" w14:textId="77777777" w:rsidR="0006113D" w:rsidRDefault="0006113D">
      <w:pPr>
        <w:pStyle w:val="BodyText"/>
        <w:spacing w:before="8"/>
      </w:pPr>
    </w:p>
    <w:p w14:paraId="33EE49D5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853"/>
        </w:tabs>
        <w:spacing w:line="292" w:lineRule="auto"/>
        <w:ind w:right="864"/>
        <w:rPr>
          <w:sz w:val="20"/>
        </w:rPr>
      </w:pPr>
      <w:r>
        <w:rPr>
          <w:sz w:val="20"/>
        </w:rPr>
        <w:t>A lekérhető szolgáltatásokat nyújtó médiaszolgáltatók nem nyújthatnak gyermekekre nézve káros audiovizuális kereskedelmi közleményeket, nevezetesen az alábbiakat:</w:t>
      </w:r>
    </w:p>
    <w:p w14:paraId="5793377C" w14:textId="77777777" w:rsidR="0006113D" w:rsidRDefault="0006113D">
      <w:pPr>
        <w:pStyle w:val="BodyText"/>
        <w:spacing w:before="8"/>
      </w:pPr>
    </w:p>
    <w:p w14:paraId="45C47859" w14:textId="77777777" w:rsidR="0006113D" w:rsidRDefault="00CA0151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9"/>
        <w:jc w:val="both"/>
        <w:rPr>
          <w:sz w:val="20"/>
        </w:rPr>
      </w:pPr>
      <w:r>
        <w:rPr>
          <w:sz w:val="20"/>
        </w:rPr>
        <w:t>audiovizuális kereskedelmi közlemények, amelyek tapasztalatlanságuk vagy hiszékenységük kihasználásával közvetlenül arra ösztönzik a gyermekeket, hogy adott terméket vagy szolgáltatást megvásároljanak vagy béreljenek.</w:t>
      </w:r>
    </w:p>
    <w:p w14:paraId="1D49C22E" w14:textId="77777777" w:rsidR="0006113D" w:rsidRDefault="0006113D">
      <w:pPr>
        <w:pStyle w:val="BodyText"/>
        <w:spacing w:before="11"/>
      </w:pPr>
    </w:p>
    <w:p w14:paraId="31AB1C01" w14:textId="77777777" w:rsidR="0006113D" w:rsidRDefault="00CA0151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4" w:hanging="994"/>
        <w:jc w:val="both"/>
        <w:rPr>
          <w:sz w:val="20"/>
        </w:rPr>
      </w:pPr>
      <w:r>
        <w:rPr>
          <w:sz w:val="20"/>
        </w:rPr>
        <w:t>audiovizuális kereskedelmi közlemények, amelyek közvetlenül arra ösztönzik a gyermekeket, hogy szüleiket vagy másokat a reklámozott áruk vagy szolgáltatások megvásárlásáról meggyőzzék.</w:t>
      </w:r>
    </w:p>
    <w:p w14:paraId="0C5E1C2C" w14:textId="77777777" w:rsidR="0006113D" w:rsidRDefault="0006113D">
      <w:pPr>
        <w:pStyle w:val="BodyText"/>
        <w:spacing w:before="8"/>
      </w:pPr>
    </w:p>
    <w:p w14:paraId="116B743E" w14:textId="77777777" w:rsidR="0006113D" w:rsidRDefault="00CA0151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7" w:hanging="1037"/>
        <w:jc w:val="both"/>
        <w:rPr>
          <w:sz w:val="20"/>
        </w:rPr>
      </w:pPr>
      <w:r>
        <w:rPr>
          <w:sz w:val="20"/>
        </w:rPr>
        <w:t>audiovizuális kereskedelmi közlemények, amelyek kihasználják a gyermek</w:t>
      </w:r>
      <w:r>
        <w:rPr>
          <w:sz w:val="20"/>
        </w:rPr>
        <w:t xml:space="preserve">ek </w:t>
      </w:r>
      <w:r>
        <w:rPr>
          <w:sz w:val="20"/>
        </w:rPr>
        <w:lastRenderedPageBreak/>
        <w:t>szülőkbe, tanárokba vagy más személyekbe vetett különleges bizalmát.</w:t>
      </w:r>
    </w:p>
    <w:p w14:paraId="62572119" w14:textId="77777777" w:rsidR="0006113D" w:rsidRDefault="0006113D">
      <w:pPr>
        <w:pStyle w:val="BodyText"/>
        <w:spacing w:before="8"/>
      </w:pPr>
    </w:p>
    <w:p w14:paraId="439DAD39" w14:textId="77777777" w:rsidR="0006113D" w:rsidRDefault="00CA0151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6" w:hanging="1049"/>
        <w:jc w:val="both"/>
        <w:rPr>
          <w:sz w:val="20"/>
        </w:rPr>
      </w:pPr>
      <w:r>
        <w:rPr>
          <w:sz w:val="20"/>
        </w:rPr>
        <w:t>audiovizuális kereskedelmi közlemények, amelyek indokolatlanul ábrázolják a gyermekeket veszélyes helyzetekben.</w:t>
      </w:r>
    </w:p>
    <w:p w14:paraId="130B4830" w14:textId="77777777" w:rsidR="0006113D" w:rsidRDefault="0006113D">
      <w:pPr>
        <w:pStyle w:val="BodyText"/>
        <w:spacing w:before="9"/>
      </w:pPr>
    </w:p>
    <w:p w14:paraId="32DD232B" w14:textId="77777777" w:rsidR="0006113D" w:rsidRDefault="00CA0151">
      <w:pPr>
        <w:pStyle w:val="ListParagraph"/>
        <w:numPr>
          <w:ilvl w:val="0"/>
          <w:numId w:val="8"/>
        </w:numPr>
        <w:tabs>
          <w:tab w:val="left" w:pos="2705"/>
        </w:tabs>
        <w:spacing w:line="292" w:lineRule="auto"/>
        <w:ind w:right="865" w:hanging="1006"/>
        <w:jc w:val="both"/>
        <w:rPr>
          <w:sz w:val="20"/>
        </w:rPr>
      </w:pPr>
      <w:r>
        <w:rPr>
          <w:sz w:val="20"/>
        </w:rPr>
        <w:t>kifejezetten gyermekeknek szóló, alkoholtartalmú italokra vonatkozó au</w:t>
      </w:r>
      <w:r>
        <w:rPr>
          <w:sz w:val="20"/>
        </w:rPr>
        <w:t>diovizuális kereskedelmi közlemények.</w:t>
      </w:r>
    </w:p>
    <w:p w14:paraId="689AF845" w14:textId="77777777" w:rsidR="0006113D" w:rsidRDefault="0006113D">
      <w:pPr>
        <w:pStyle w:val="BodyText"/>
        <w:spacing w:before="10"/>
      </w:pPr>
    </w:p>
    <w:p w14:paraId="1C334C21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3" w:hanging="852"/>
        <w:jc w:val="both"/>
        <w:rPr>
          <w:sz w:val="20"/>
        </w:rPr>
      </w:pPr>
      <w:r>
        <w:rPr>
          <w:sz w:val="20"/>
        </w:rPr>
        <w:t>A lekérhető médiaszolgáltatásokat nyújtó szolgáltatók biztosítják, hogy az általuk nyújtott, alkoholtartalmú italokra vonatkozó audiovizuális kereskedelmi közlemények – a szponzorálás és a termékmegjelenítés kivételév</w:t>
      </w:r>
      <w:r>
        <w:rPr>
          <w:sz w:val="20"/>
        </w:rPr>
        <w:t>el – megfeleljenek az alábbi követelményeknek:</w:t>
      </w:r>
    </w:p>
    <w:p w14:paraId="76FC5864" w14:textId="77777777" w:rsidR="0006113D" w:rsidRDefault="0006113D">
      <w:pPr>
        <w:pStyle w:val="BodyText"/>
        <w:spacing w:before="8"/>
      </w:pPr>
    </w:p>
    <w:p w14:paraId="49D7DC54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before="1" w:line="292" w:lineRule="auto"/>
        <w:ind w:right="866"/>
        <w:jc w:val="both"/>
        <w:rPr>
          <w:sz w:val="20"/>
        </w:rPr>
      </w:pPr>
      <w:r>
        <w:rPr>
          <w:sz w:val="20"/>
        </w:rPr>
        <w:t>az audiovizuális kereskedelmi közlemények nem célozhatják meg kifejezetten a kiskorúakat, és különösen nem ábrázolhatnak olyan kiskorúakat, akik ezeket az italokat fogyasztják.</w:t>
      </w:r>
    </w:p>
    <w:p w14:paraId="368C58F9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before="79" w:line="292" w:lineRule="auto"/>
        <w:ind w:right="868" w:hanging="994"/>
        <w:jc w:val="both"/>
        <w:rPr>
          <w:sz w:val="20"/>
        </w:rPr>
      </w:pPr>
      <w:r>
        <w:rPr>
          <w:sz w:val="20"/>
        </w:rPr>
        <w:t>az audiovizuális kereskedelmi közlemények nem kapcsolhatják az alkoholfogyasztást a fokozott fizikai teljesítményhez vagy a vezetéshez.</w:t>
      </w:r>
    </w:p>
    <w:p w14:paraId="413E10EA" w14:textId="77777777" w:rsidR="0006113D" w:rsidRDefault="0006113D">
      <w:pPr>
        <w:pStyle w:val="BodyText"/>
        <w:spacing w:before="9"/>
      </w:pPr>
    </w:p>
    <w:p w14:paraId="051BAD4A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3" w:hanging="1037"/>
        <w:jc w:val="both"/>
        <w:rPr>
          <w:sz w:val="20"/>
        </w:rPr>
      </w:pPr>
      <w:r>
        <w:rPr>
          <w:sz w:val="20"/>
        </w:rPr>
        <w:t>az audiovizuális kereskedelmi közlemények nem kelthetik azt a benyomást, hogy az alkoholfogyasztás hozzájárul a sikeres</w:t>
      </w:r>
      <w:r>
        <w:rPr>
          <w:sz w:val="20"/>
        </w:rPr>
        <w:t xml:space="preserve"> társadalmi vagy szexuális élethez.</w:t>
      </w:r>
    </w:p>
    <w:p w14:paraId="11D39FEA" w14:textId="77777777" w:rsidR="0006113D" w:rsidRDefault="0006113D">
      <w:pPr>
        <w:pStyle w:val="BodyText"/>
        <w:spacing w:before="8"/>
      </w:pPr>
    </w:p>
    <w:p w14:paraId="7EAA980A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8" w:hanging="1049"/>
        <w:jc w:val="both"/>
        <w:rPr>
          <w:sz w:val="20"/>
        </w:rPr>
      </w:pPr>
      <w:r>
        <w:rPr>
          <w:sz w:val="20"/>
        </w:rPr>
        <w:t>az audiovizuális kereskedelmi közlemények nem állíthatják, hogy az alkohol terápiás tulajdonságokkal rendelkezik, vagy hogy stimuláló, nyugtató vagy személyes konfliktusok megoldásának eszköze.</w:t>
      </w:r>
    </w:p>
    <w:p w14:paraId="7197B523" w14:textId="77777777" w:rsidR="0006113D" w:rsidRDefault="0006113D">
      <w:pPr>
        <w:pStyle w:val="BodyText"/>
        <w:spacing w:before="8"/>
      </w:pPr>
    </w:p>
    <w:p w14:paraId="640CE325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line="292" w:lineRule="auto"/>
        <w:ind w:right="868" w:hanging="1006"/>
        <w:jc w:val="both"/>
        <w:rPr>
          <w:sz w:val="20"/>
        </w:rPr>
      </w:pPr>
      <w:r>
        <w:rPr>
          <w:sz w:val="20"/>
        </w:rPr>
        <w:t>az audiovizuális kereske</w:t>
      </w:r>
      <w:r>
        <w:rPr>
          <w:sz w:val="20"/>
        </w:rPr>
        <w:t>delmi közlemények nem ösztönözhetik a mértéktelen alkoholfogyasztást, és nem tüntethetik fel negatív fényben az absztinenciát vagy a mértéktartást.</w:t>
      </w:r>
    </w:p>
    <w:p w14:paraId="5D72DDC7" w14:textId="77777777" w:rsidR="0006113D" w:rsidRDefault="0006113D">
      <w:pPr>
        <w:pStyle w:val="BodyText"/>
        <w:spacing w:before="10"/>
      </w:pPr>
    </w:p>
    <w:p w14:paraId="1AB3053F" w14:textId="77777777" w:rsidR="0006113D" w:rsidRDefault="00CA0151">
      <w:pPr>
        <w:pStyle w:val="ListParagraph"/>
        <w:numPr>
          <w:ilvl w:val="0"/>
          <w:numId w:val="7"/>
        </w:numPr>
        <w:tabs>
          <w:tab w:val="left" w:pos="2705"/>
        </w:tabs>
        <w:spacing w:before="1" w:line="292" w:lineRule="auto"/>
        <w:ind w:right="867" w:hanging="1049"/>
        <w:jc w:val="both"/>
        <w:rPr>
          <w:sz w:val="20"/>
        </w:rPr>
      </w:pPr>
      <w:r>
        <w:rPr>
          <w:sz w:val="20"/>
        </w:rPr>
        <w:t>az audiovizuális kereskedelmi közlemények nem emelhetik ki a magas alkoholtartalmat az italok pozitív jelle</w:t>
      </w:r>
      <w:r>
        <w:rPr>
          <w:sz w:val="20"/>
        </w:rPr>
        <w:t>mzőjeként.</w:t>
      </w:r>
    </w:p>
    <w:p w14:paraId="60DCEF37" w14:textId="77777777" w:rsidR="0006113D" w:rsidRDefault="0006113D">
      <w:pPr>
        <w:pStyle w:val="BodyText"/>
        <w:spacing w:before="31"/>
      </w:pPr>
    </w:p>
    <w:p w14:paraId="16D20D11" w14:textId="77777777" w:rsidR="0006113D" w:rsidRDefault="00CA0151">
      <w:pPr>
        <w:pStyle w:val="Heading1"/>
        <w:numPr>
          <w:ilvl w:val="0"/>
          <w:numId w:val="13"/>
        </w:numPr>
        <w:tabs>
          <w:tab w:val="left" w:pos="1713"/>
        </w:tabs>
        <w:ind w:left="1713" w:hanging="851"/>
        <w:jc w:val="left"/>
      </w:pPr>
      <w:bookmarkStart w:id="20" w:name="_Toc184721359"/>
      <w:r>
        <w:t>Szponzorálás</w:t>
      </w:r>
      <w:bookmarkEnd w:id="20"/>
    </w:p>
    <w:p w14:paraId="134BF0DD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389" w:line="292" w:lineRule="auto"/>
        <w:ind w:left="1714" w:right="861" w:hanging="852"/>
        <w:jc w:val="both"/>
        <w:rPr>
          <w:sz w:val="20"/>
        </w:rPr>
      </w:pPr>
      <w:r>
        <w:rPr>
          <w:sz w:val="20"/>
        </w:rPr>
        <w:t>A szponzorált lekérhető szolgáltatásokat vagy műsorokat nyújtó médiaszolgáltatóknak meg kell felelniük a következő követelményeknek:</w:t>
      </w:r>
    </w:p>
    <w:p w14:paraId="6363FDCA" w14:textId="77777777" w:rsidR="0006113D" w:rsidRDefault="0006113D">
      <w:pPr>
        <w:pStyle w:val="BodyText"/>
        <w:spacing w:before="8"/>
      </w:pPr>
    </w:p>
    <w:p w14:paraId="0E0C0E5F" w14:textId="77777777" w:rsidR="0006113D" w:rsidRDefault="00CA0151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1"/>
        <w:jc w:val="both"/>
        <w:rPr>
          <w:sz w:val="20"/>
        </w:rPr>
      </w:pPr>
      <w:r>
        <w:rPr>
          <w:sz w:val="20"/>
        </w:rPr>
        <w:t>az általuk nyújtott lekérhető szolgáltatások vagy műsorok tartalma semmilyen körülmények között nem befolyásolható oly mód</w:t>
      </w:r>
      <w:r>
        <w:rPr>
          <w:sz w:val="20"/>
        </w:rPr>
        <w:t>on, hogy az hatással legyen a médiaszolgáltató felelősségére és szerkesztői függetlenségére.</w:t>
      </w:r>
    </w:p>
    <w:p w14:paraId="7F8FF9C5" w14:textId="77777777" w:rsidR="0006113D" w:rsidRDefault="0006113D">
      <w:pPr>
        <w:pStyle w:val="BodyText"/>
        <w:spacing w:before="8"/>
      </w:pPr>
    </w:p>
    <w:p w14:paraId="516E01A9" w14:textId="77777777" w:rsidR="0006113D" w:rsidRDefault="00CA0151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3" w:hanging="994"/>
        <w:jc w:val="both"/>
        <w:rPr>
          <w:sz w:val="20"/>
        </w:rPr>
      </w:pPr>
      <w:r>
        <w:rPr>
          <w:sz w:val="20"/>
        </w:rPr>
        <w:t>az általuk nyújtott lekérhető szolgáltatások vagy műsorok nem ösztönözhetik közvetlenül áruk vagy szolgáltatások vásárlását vagy bérlését, különösen az említett á</w:t>
      </w:r>
      <w:r>
        <w:rPr>
          <w:sz w:val="20"/>
        </w:rPr>
        <w:t>rukra vagy szolgáltatásokra történő különleges promóciós utalások révén.</w:t>
      </w:r>
    </w:p>
    <w:p w14:paraId="04429D6B" w14:textId="77777777" w:rsidR="0006113D" w:rsidRDefault="0006113D">
      <w:pPr>
        <w:pStyle w:val="BodyText"/>
        <w:spacing w:before="11"/>
      </w:pPr>
    </w:p>
    <w:p w14:paraId="0A9DD05D" w14:textId="77777777" w:rsidR="0006113D" w:rsidRDefault="00CA0151">
      <w:pPr>
        <w:pStyle w:val="ListParagraph"/>
        <w:numPr>
          <w:ilvl w:val="0"/>
          <w:numId w:val="6"/>
        </w:numPr>
        <w:tabs>
          <w:tab w:val="left" w:pos="2705"/>
        </w:tabs>
        <w:ind w:hanging="1037"/>
        <w:jc w:val="left"/>
        <w:rPr>
          <w:sz w:val="20"/>
        </w:rPr>
      </w:pPr>
      <w:r>
        <w:rPr>
          <w:sz w:val="20"/>
        </w:rPr>
        <w:t>a közönséget egyértelműen tájékoztatni kell a szponzorálási megállapodás meglétéről.</w:t>
      </w:r>
    </w:p>
    <w:p w14:paraId="634F45FE" w14:textId="77777777" w:rsidR="0006113D" w:rsidRDefault="0006113D">
      <w:pPr>
        <w:pStyle w:val="BodyText"/>
        <w:spacing w:before="59"/>
      </w:pPr>
    </w:p>
    <w:p w14:paraId="733D02AD" w14:textId="77777777" w:rsidR="0006113D" w:rsidRDefault="00CA0151">
      <w:pPr>
        <w:pStyle w:val="ListParagraph"/>
        <w:numPr>
          <w:ilvl w:val="0"/>
          <w:numId w:val="6"/>
        </w:numPr>
        <w:tabs>
          <w:tab w:val="left" w:pos="2705"/>
        </w:tabs>
        <w:spacing w:line="292" w:lineRule="auto"/>
        <w:ind w:right="865" w:hanging="1049"/>
        <w:jc w:val="both"/>
        <w:rPr>
          <w:sz w:val="20"/>
        </w:rPr>
      </w:pPr>
      <w:r>
        <w:rPr>
          <w:sz w:val="20"/>
        </w:rPr>
        <w:t>a szponzorált műsort a szponzor neve, logója és/vagy egyéb, a szponzorra utaló jelzés, például e</w:t>
      </w:r>
      <w:r>
        <w:rPr>
          <w:sz w:val="20"/>
        </w:rPr>
        <w:t>gy vagy több termékére vagy szolgáltatására való utalás vagy ezek megkülönböztető jele feltüntetésével, műsortól függően a megfelelő módon, a műsor elején, folyamán és/vagy végén egyértelműen meg kell jelölni.</w:t>
      </w:r>
    </w:p>
    <w:p w14:paraId="069CAC26" w14:textId="77777777" w:rsidR="0006113D" w:rsidRDefault="0006113D">
      <w:pPr>
        <w:pStyle w:val="BodyText"/>
        <w:spacing w:before="8"/>
      </w:pPr>
    </w:p>
    <w:p w14:paraId="4384E6AD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t>A lekérhető szolgáltatásokat nyújtó médiaszol</w:t>
      </w:r>
      <w:r>
        <w:rPr>
          <w:sz w:val="20"/>
        </w:rPr>
        <w:t>gáltatók nem engedélyezhetik, hogy az általuk nyújtott lekérhető szolgáltatásokat vagy műsorokat olyan vállalkozások szponzorálják, amelyek fő tevékenysége cigaretta és egyéb dohánytermékek, valamint elektronikus cigaretták és utántöltő flakonok gyártása v</w:t>
      </w:r>
      <w:r>
        <w:rPr>
          <w:sz w:val="20"/>
        </w:rPr>
        <w:t>agy értékesítése.</w:t>
      </w:r>
    </w:p>
    <w:p w14:paraId="5C924F84" w14:textId="77777777" w:rsidR="0006113D" w:rsidRDefault="0006113D">
      <w:pPr>
        <w:pStyle w:val="BodyText"/>
        <w:spacing w:before="7"/>
      </w:pPr>
    </w:p>
    <w:p w14:paraId="74015E88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t>A lekérhető szolgáltatásokat nyújtó médiaszolgáltatók nem engedélyezhetik, hogy az általuk nyújtott lekérhető szolgáltatások vagy műsorok az államban csak vényre kapható gyógyszereket vagy gyógykezeléseket népszerűsítsenek.</w:t>
      </w:r>
    </w:p>
    <w:p w14:paraId="7394709A" w14:textId="77777777" w:rsidR="0006113D" w:rsidRDefault="0006113D">
      <w:pPr>
        <w:pStyle w:val="BodyText"/>
        <w:spacing w:before="8"/>
      </w:pPr>
    </w:p>
    <w:p w14:paraId="20B0C50D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59" w:hanging="852"/>
        <w:jc w:val="both"/>
        <w:rPr>
          <w:sz w:val="20"/>
        </w:rPr>
      </w:pPr>
      <w:r>
        <w:rPr>
          <w:sz w:val="20"/>
        </w:rPr>
        <w:t xml:space="preserve">A 14.3. szakasz sérelme nélkül </w:t>
      </w:r>
      <w:r>
        <w:rPr>
          <w:sz w:val="20"/>
        </w:rPr>
        <w:t>a lekérhető szolgáltatásokat nyújtó médiaszolgáltatók engedélyezhetik, hogy az általuk nyújtott lekérhető szolgáltatásokat vagy műsorokat olyan vállalkozások nevével vagy arculatával népszerűsítsék, amelyek tevékenysége kiterjed gyógyszerek gyártására vagy</w:t>
      </w:r>
      <w:r>
        <w:rPr>
          <w:sz w:val="20"/>
        </w:rPr>
        <w:t xml:space="preserve"> értékesítésére, és orvosi kezelésekre.</w:t>
      </w:r>
    </w:p>
    <w:p w14:paraId="43187345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79" w:line="292" w:lineRule="auto"/>
        <w:ind w:left="1714" w:right="865" w:hanging="852"/>
        <w:jc w:val="both"/>
        <w:rPr>
          <w:sz w:val="20"/>
        </w:rPr>
      </w:pPr>
      <w:r>
        <w:rPr>
          <w:sz w:val="20"/>
        </w:rPr>
        <w:t>A lekérhető szolgáltatásokat nyújtó médiaszolgáltatók nem engedélyezhetik hírműsoraik és aktuális témákkal foglalkozó műsoraik szponzorálását.</w:t>
      </w:r>
    </w:p>
    <w:p w14:paraId="1C0AECAB" w14:textId="77777777" w:rsidR="0006113D" w:rsidRDefault="0006113D">
      <w:pPr>
        <w:pStyle w:val="BodyText"/>
        <w:spacing w:before="9"/>
      </w:pPr>
    </w:p>
    <w:p w14:paraId="6A26245A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1" w:hanging="852"/>
        <w:jc w:val="both"/>
        <w:rPr>
          <w:sz w:val="20"/>
        </w:rPr>
      </w:pPr>
      <w:r>
        <w:rPr>
          <w:sz w:val="20"/>
        </w:rPr>
        <w:t>A lekérhető szolgáltatásokat nyújtó médiaszolgáltatók nem engedélyezheti</w:t>
      </w:r>
      <w:r>
        <w:rPr>
          <w:sz w:val="20"/>
        </w:rPr>
        <w:t>k a szponzorlogó megjelenítését dokumentumfilmjeik vagy vallási műsoraik során.</w:t>
      </w:r>
    </w:p>
    <w:p w14:paraId="544D6E6E" w14:textId="77777777" w:rsidR="0006113D" w:rsidRDefault="0006113D">
      <w:pPr>
        <w:pStyle w:val="BodyText"/>
        <w:spacing w:before="33"/>
      </w:pPr>
    </w:p>
    <w:p w14:paraId="399254B8" w14:textId="77777777" w:rsidR="0006113D" w:rsidRDefault="00CA0151">
      <w:pPr>
        <w:pStyle w:val="Heading1"/>
        <w:numPr>
          <w:ilvl w:val="0"/>
          <w:numId w:val="13"/>
        </w:numPr>
        <w:tabs>
          <w:tab w:val="left" w:pos="1713"/>
        </w:tabs>
        <w:ind w:left="1713" w:hanging="851"/>
        <w:jc w:val="left"/>
      </w:pPr>
      <w:bookmarkStart w:id="21" w:name="_Toc184721360"/>
      <w:r>
        <w:t>Termékmegjelenítés</w:t>
      </w:r>
      <w:bookmarkEnd w:id="21"/>
    </w:p>
    <w:p w14:paraId="3DC8D9C1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276" w:line="292" w:lineRule="auto"/>
        <w:ind w:left="1714" w:right="856" w:hanging="852"/>
        <w:jc w:val="both"/>
        <w:rPr>
          <w:sz w:val="20"/>
        </w:rPr>
      </w:pPr>
      <w:r>
        <w:rPr>
          <w:sz w:val="20"/>
        </w:rPr>
        <w:t>A lekérhető szolgáltatásokat nyújtó médiaszolgáltatók engedélyezik a termékmegjelenítést az általuk nyújtott lekérhető szolgáltatásokban, kivéve a hírműsoro</w:t>
      </w:r>
      <w:r>
        <w:rPr>
          <w:sz w:val="20"/>
        </w:rPr>
        <w:t>kat és aktuális témákkal foglalkozó műsorokat, a fogyasztóvédelmi ügyekkel foglalkozó műsorokat, a vallási műsorokat és a gyermekműsorokat.</w:t>
      </w:r>
    </w:p>
    <w:p w14:paraId="5D56A2D1" w14:textId="77777777" w:rsidR="0006113D" w:rsidRDefault="0006113D">
      <w:pPr>
        <w:pStyle w:val="BodyText"/>
        <w:spacing w:before="8"/>
      </w:pPr>
    </w:p>
    <w:p w14:paraId="5FB126BB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line="292" w:lineRule="auto"/>
        <w:ind w:left="1714" w:right="865" w:hanging="852"/>
        <w:jc w:val="both"/>
        <w:rPr>
          <w:sz w:val="20"/>
        </w:rPr>
      </w:pPr>
      <w:r>
        <w:rPr>
          <w:sz w:val="20"/>
        </w:rPr>
        <w:t>A lekérhető szolgáltatásokat nyújtó médiaszolgáltatók biztosítják, hogy a termékmegjelenítést tartalmazó műsorok megfeleljenek a következő követelményeknek:</w:t>
      </w:r>
    </w:p>
    <w:p w14:paraId="2A27C8F9" w14:textId="77777777" w:rsidR="0006113D" w:rsidRDefault="0006113D">
      <w:pPr>
        <w:pStyle w:val="BodyText"/>
        <w:spacing w:before="11"/>
      </w:pPr>
    </w:p>
    <w:p w14:paraId="5355C7A8" w14:textId="77777777" w:rsidR="0006113D" w:rsidRDefault="00CA0151">
      <w:pPr>
        <w:pStyle w:val="ListParagraph"/>
        <w:numPr>
          <w:ilvl w:val="0"/>
          <w:numId w:val="5"/>
        </w:numPr>
        <w:tabs>
          <w:tab w:val="left" w:pos="2705"/>
        </w:tabs>
        <w:spacing w:before="1" w:line="292" w:lineRule="auto"/>
        <w:ind w:right="863"/>
        <w:jc w:val="both"/>
        <w:rPr>
          <w:sz w:val="20"/>
        </w:rPr>
      </w:pPr>
      <w:r>
        <w:rPr>
          <w:sz w:val="20"/>
        </w:rPr>
        <w:t>az ilyen műsorok tartalma és katalógusban rendszerezése semmilyen körülmények között nem befolyáso</w:t>
      </w:r>
      <w:r>
        <w:rPr>
          <w:sz w:val="20"/>
        </w:rPr>
        <w:t>lható oly módon, hogy az hatással legyen a médiaszolgáltató felelősségére és szerkesztői függetlenségére.</w:t>
      </w:r>
    </w:p>
    <w:p w14:paraId="1CD951A6" w14:textId="77777777" w:rsidR="0006113D" w:rsidRDefault="0006113D">
      <w:pPr>
        <w:pStyle w:val="BodyText"/>
        <w:spacing w:before="8"/>
      </w:pPr>
    </w:p>
    <w:p w14:paraId="581E0A12" w14:textId="77777777" w:rsidR="0006113D" w:rsidRDefault="00CA0151">
      <w:pPr>
        <w:pStyle w:val="ListParagraph"/>
        <w:numPr>
          <w:ilvl w:val="0"/>
          <w:numId w:val="5"/>
        </w:numPr>
        <w:tabs>
          <w:tab w:val="left" w:pos="2705"/>
        </w:tabs>
        <w:spacing w:line="292" w:lineRule="auto"/>
        <w:ind w:right="867" w:hanging="994"/>
        <w:jc w:val="both"/>
        <w:rPr>
          <w:sz w:val="20"/>
        </w:rPr>
      </w:pPr>
      <w:r>
        <w:rPr>
          <w:sz w:val="20"/>
        </w:rPr>
        <w:t>nem ösztönözhetik közvetlenül áruk vagy szolgáltatások vásárlását vagy bérlését, különösen azáltal, hogy az említett árukra vagy szolgáltatásokra kül</w:t>
      </w:r>
      <w:r>
        <w:rPr>
          <w:sz w:val="20"/>
        </w:rPr>
        <w:t>ön promóciós utalásokat tesznek.</w:t>
      </w:r>
    </w:p>
    <w:p w14:paraId="13753A4B" w14:textId="77777777" w:rsidR="0006113D" w:rsidRDefault="0006113D">
      <w:pPr>
        <w:pStyle w:val="BodyText"/>
        <w:spacing w:before="8"/>
      </w:pPr>
    </w:p>
    <w:p w14:paraId="134A1C5A" w14:textId="77777777" w:rsidR="0006113D" w:rsidRDefault="00CA0151">
      <w:pPr>
        <w:pStyle w:val="ListParagraph"/>
        <w:numPr>
          <w:ilvl w:val="0"/>
          <w:numId w:val="5"/>
        </w:numPr>
        <w:tabs>
          <w:tab w:val="left" w:pos="2705"/>
        </w:tabs>
        <w:ind w:hanging="1037"/>
        <w:jc w:val="left"/>
        <w:rPr>
          <w:sz w:val="20"/>
        </w:rPr>
      </w:pPr>
      <w:r>
        <w:rPr>
          <w:sz w:val="20"/>
        </w:rPr>
        <w:t>nem emelhetik ki indokolatlanul a szóban forgó terméket.</w:t>
      </w:r>
    </w:p>
    <w:p w14:paraId="1D2E58A7" w14:textId="77777777" w:rsidR="0006113D" w:rsidRDefault="0006113D">
      <w:pPr>
        <w:pStyle w:val="BodyText"/>
        <w:spacing w:before="61"/>
      </w:pPr>
    </w:p>
    <w:p w14:paraId="160BBBBD" w14:textId="77777777" w:rsidR="0006113D" w:rsidRDefault="00CA0151">
      <w:pPr>
        <w:pStyle w:val="ListParagraph"/>
        <w:numPr>
          <w:ilvl w:val="0"/>
          <w:numId w:val="5"/>
        </w:numPr>
        <w:tabs>
          <w:tab w:val="left" w:pos="2705"/>
        </w:tabs>
        <w:spacing w:line="292" w:lineRule="auto"/>
        <w:ind w:right="863" w:hanging="1049"/>
        <w:jc w:val="both"/>
        <w:rPr>
          <w:sz w:val="20"/>
        </w:rPr>
      </w:pPr>
      <w:r>
        <w:rPr>
          <w:sz w:val="20"/>
        </w:rPr>
        <w:lastRenderedPageBreak/>
        <w:t>a nézők általi félreértés elkerülése érdekében a közönséget a műsor kezdetén és végén, valamint akkor, amikor a műsor a reklámszünet után folytatódik, megfelelő azo</w:t>
      </w:r>
      <w:r>
        <w:rPr>
          <w:sz w:val="20"/>
        </w:rPr>
        <w:t>nosítóval egyértelműen tájékoztatni kell a termékmegjelenítés meglétéről.</w:t>
      </w:r>
    </w:p>
    <w:p w14:paraId="5B2DF68F" w14:textId="77777777" w:rsidR="0006113D" w:rsidRDefault="0006113D">
      <w:pPr>
        <w:pStyle w:val="BodyText"/>
        <w:spacing w:before="6"/>
      </w:pPr>
    </w:p>
    <w:p w14:paraId="0D58AEEF" w14:textId="77777777" w:rsidR="0006113D" w:rsidRDefault="00CA0151">
      <w:pPr>
        <w:pStyle w:val="BodyText"/>
        <w:spacing w:line="292" w:lineRule="auto"/>
        <w:ind w:left="1714" w:right="859"/>
        <w:jc w:val="both"/>
      </w:pPr>
      <w:r>
        <w:t>A fenti 15.2. szakasz iv. alpontja csak azokra a műsorokra vonatkozik, amelyeket a lekérhető szolgáltatásokat nyújtó médiaszolgáltató vagy valamely ahhoz kapcsolt vállalkozás készít</w:t>
      </w:r>
      <w:r>
        <w:t>ett vagy rendelt meg.</w:t>
      </w:r>
    </w:p>
    <w:p w14:paraId="1E3BB847" w14:textId="77777777" w:rsidR="0006113D" w:rsidRDefault="0006113D">
      <w:pPr>
        <w:pStyle w:val="BodyText"/>
        <w:spacing w:before="8"/>
      </w:pPr>
    </w:p>
    <w:p w14:paraId="74195122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1"/>
          <w:tab w:val="left" w:pos="1714"/>
        </w:tabs>
        <w:spacing w:before="1" w:line="292" w:lineRule="auto"/>
        <w:ind w:left="1714" w:right="860" w:hanging="852"/>
        <w:jc w:val="both"/>
        <w:rPr>
          <w:sz w:val="20"/>
        </w:rPr>
      </w:pPr>
      <w:r>
        <w:rPr>
          <w:sz w:val="20"/>
        </w:rPr>
        <w:t>A 15.1. és 15.2. szakasz sérelme nélkül a műsorok nem tartalmazhatnak olyan termékmegjelenítést, amely: -</w:t>
      </w:r>
    </w:p>
    <w:p w14:paraId="0A4A8149" w14:textId="77777777" w:rsidR="0006113D" w:rsidRDefault="0006113D">
      <w:pPr>
        <w:pStyle w:val="BodyText"/>
        <w:spacing w:before="10"/>
      </w:pPr>
    </w:p>
    <w:p w14:paraId="674E91C7" w14:textId="77777777" w:rsidR="0006113D" w:rsidRDefault="00CA0151">
      <w:pPr>
        <w:pStyle w:val="ListParagraph"/>
        <w:numPr>
          <w:ilvl w:val="0"/>
          <w:numId w:val="4"/>
        </w:numPr>
        <w:tabs>
          <w:tab w:val="left" w:pos="2705"/>
        </w:tabs>
        <w:spacing w:line="292" w:lineRule="auto"/>
        <w:ind w:right="865"/>
        <w:jc w:val="both"/>
        <w:rPr>
          <w:sz w:val="20"/>
        </w:rPr>
      </w:pPr>
      <w:r>
        <w:rPr>
          <w:sz w:val="20"/>
        </w:rPr>
        <w:t>cigarettát és egyéb dohánytermékeket, valamint elektronikus cigarettákat és utántöltő flakonokat jelenítenek meg, vagy olyan vállalkozásoktól származó termékmegjelenítések, amelyek fő tevékenysége e termékek gyártása vagy értékesítése.</w:t>
      </w:r>
    </w:p>
    <w:p w14:paraId="4C3B6B57" w14:textId="77777777" w:rsidR="0006113D" w:rsidRDefault="0006113D">
      <w:pPr>
        <w:pStyle w:val="BodyText"/>
        <w:spacing w:before="9"/>
      </w:pPr>
    </w:p>
    <w:p w14:paraId="1E91BF99" w14:textId="77777777" w:rsidR="0006113D" w:rsidRDefault="00CA0151">
      <w:pPr>
        <w:pStyle w:val="ListParagraph"/>
        <w:numPr>
          <w:ilvl w:val="0"/>
          <w:numId w:val="4"/>
        </w:numPr>
        <w:tabs>
          <w:tab w:val="left" w:pos="2705"/>
        </w:tabs>
        <w:spacing w:line="292" w:lineRule="auto"/>
        <w:ind w:right="867" w:hanging="994"/>
        <w:jc w:val="both"/>
        <w:rPr>
          <w:sz w:val="20"/>
        </w:rPr>
      </w:pPr>
      <w:r>
        <w:rPr>
          <w:sz w:val="20"/>
        </w:rPr>
        <w:t>az államban csak vé</w:t>
      </w:r>
      <w:r>
        <w:rPr>
          <w:sz w:val="20"/>
        </w:rPr>
        <w:t>nyre kapható gyógyszereket vagy gyógykezeléseket jelenítenek meg.</w:t>
      </w:r>
    </w:p>
    <w:p w14:paraId="58702600" w14:textId="77777777" w:rsidR="0006113D" w:rsidRDefault="0006113D">
      <w:pPr>
        <w:pStyle w:val="BodyText"/>
        <w:spacing w:before="8"/>
      </w:pPr>
    </w:p>
    <w:p w14:paraId="616EAA89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713"/>
        </w:tabs>
        <w:ind w:left="1713" w:hanging="851"/>
        <w:rPr>
          <w:sz w:val="20"/>
        </w:rPr>
      </w:pPr>
      <w:r>
        <w:rPr>
          <w:sz w:val="20"/>
        </w:rPr>
        <w:t>A 15.1., 15.2. és 15.3. szakasz csak a 2009. december 19. után készült műsorokra alkalmazandó.</w:t>
      </w:r>
    </w:p>
    <w:p w14:paraId="6D91301E" w14:textId="77777777" w:rsidR="0006113D" w:rsidRDefault="0006113D">
      <w:pPr>
        <w:pStyle w:val="BodyText"/>
        <w:spacing w:before="51"/>
        <w:ind w:left="1714"/>
      </w:pPr>
    </w:p>
    <w:p w14:paraId="04978D3A" w14:textId="77777777" w:rsidR="0006113D" w:rsidRDefault="0006113D">
      <w:pPr>
        <w:rPr>
          <w:lang w:val="el-GR"/>
        </w:rPr>
      </w:pPr>
    </w:p>
    <w:p w14:paraId="5145C4FA" w14:textId="77777777" w:rsidR="003C0382" w:rsidRDefault="003C0382">
      <w:pPr>
        <w:rPr>
          <w:rFonts w:ascii="Georgia" w:eastAsia="Georgia" w:hAnsi="Georgia" w:cs="Georgia"/>
          <w:b/>
          <w:bCs/>
          <w:color w:val="391200"/>
          <w:sz w:val="36"/>
          <w:szCs w:val="36"/>
        </w:rPr>
      </w:pPr>
      <w:r>
        <w:br w:type="page"/>
      </w:r>
    </w:p>
    <w:p w14:paraId="1166C22D" w14:textId="4511A723" w:rsidR="0006113D" w:rsidRDefault="00CA0151">
      <w:pPr>
        <w:pStyle w:val="Heading1"/>
        <w:spacing w:before="23"/>
        <w:ind w:left="395" w:right="181" w:firstLine="0"/>
        <w:jc w:val="center"/>
      </w:pPr>
      <w:bookmarkStart w:id="22" w:name="_Toc184721361"/>
      <w:r>
        <w:rPr>
          <w:color w:val="391200"/>
        </w:rPr>
        <w:lastRenderedPageBreak/>
        <w:t>A médiaszolgáltatási szabályzat rendelkezései</w:t>
      </w:r>
      <w:bookmarkEnd w:id="22"/>
    </w:p>
    <w:p w14:paraId="2E33FF75" w14:textId="77777777" w:rsidR="0006113D" w:rsidRDefault="00CA0151">
      <w:pPr>
        <w:pStyle w:val="BodyText"/>
        <w:spacing w:before="278"/>
        <w:ind w:left="537" w:right="142"/>
        <w:jc w:val="center"/>
      </w:pPr>
      <w:r>
        <w:t>A törvény 46O. szakaszának (1) bekezdésének 5. 6. 7. és 9. pontja alapján a következőkről rendelkezünk.</w:t>
      </w:r>
    </w:p>
    <w:p w14:paraId="1BDBED71" w14:textId="77777777" w:rsidR="0006113D" w:rsidRDefault="0006113D">
      <w:pPr>
        <w:pStyle w:val="BodyText"/>
        <w:spacing w:before="10"/>
      </w:pPr>
    </w:p>
    <w:p w14:paraId="5F30DBE5" w14:textId="77777777" w:rsidR="0006113D" w:rsidRDefault="00CA0151">
      <w:pPr>
        <w:pStyle w:val="Heading1"/>
        <w:numPr>
          <w:ilvl w:val="0"/>
          <w:numId w:val="13"/>
        </w:numPr>
        <w:tabs>
          <w:tab w:val="left" w:pos="1572"/>
        </w:tabs>
        <w:spacing w:line="206" w:lineRule="auto"/>
        <w:ind w:left="1572" w:right="1794" w:hanging="852"/>
        <w:jc w:val="left"/>
      </w:pPr>
      <w:bookmarkStart w:id="23" w:name="_Toc184721362"/>
      <w:r>
        <w:t>A lekérhető audiovizuális szolgáltatások akadálymentessége</w:t>
      </w:r>
      <w:bookmarkEnd w:id="23"/>
    </w:p>
    <w:p w14:paraId="7070C3D8" w14:textId="77777777" w:rsidR="0006113D" w:rsidRDefault="0006113D">
      <w:pPr>
        <w:pStyle w:val="BodyText"/>
        <w:spacing w:before="37"/>
        <w:rPr>
          <w:rFonts w:ascii="Georgia"/>
          <w:b/>
          <w:sz w:val="36"/>
        </w:rPr>
      </w:pPr>
    </w:p>
    <w:p w14:paraId="311625A3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490"/>
          <w:tab w:val="left" w:pos="1493"/>
        </w:tabs>
        <w:spacing w:before="1" w:line="292" w:lineRule="auto"/>
        <w:ind w:left="1493" w:right="860" w:hanging="773"/>
        <w:jc w:val="both"/>
        <w:rPr>
          <w:sz w:val="20"/>
        </w:rPr>
      </w:pPr>
      <w:r>
        <w:rPr>
          <w:sz w:val="20"/>
        </w:rPr>
        <w:t>A lekérhető szolgáltatásokat nyújtó médiaszolgáltatóknak arányos intézkedéseket kell hozniuk annak biztosítására, hogy a lekérhető szolgáltatásokon keresztül elérhetővé tett műsorok az e kódexben és szabályzatban meghatározott akadálymentességi szolgáltatá</w:t>
      </w:r>
      <w:r>
        <w:rPr>
          <w:sz w:val="20"/>
        </w:rPr>
        <w:t>sok nyújtása révén folyamatosan és fokozatosan akadálymentessé váljanak a fogyatékossággal élő személyek számára.</w:t>
      </w:r>
    </w:p>
    <w:p w14:paraId="39AEB4E8" w14:textId="77777777" w:rsidR="0006113D" w:rsidRDefault="00CA0151">
      <w:pPr>
        <w:spacing w:before="208"/>
        <w:ind w:left="72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Akad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lymentes</w:t>
      </w:r>
      <w:r>
        <w:rPr>
          <w:rFonts w:ascii="Georgia"/>
          <w:b/>
          <w:sz w:val="28"/>
        </w:rPr>
        <w:t>í</w:t>
      </w:r>
      <w:r>
        <w:rPr>
          <w:rFonts w:ascii="Georgia"/>
          <w:b/>
          <w:sz w:val="28"/>
        </w:rPr>
        <w:t>t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si cselekv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si terv</w:t>
      </w:r>
    </w:p>
    <w:p w14:paraId="7E5F0830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before="312" w:line="290" w:lineRule="auto"/>
        <w:ind w:left="1514" w:right="865" w:hanging="776"/>
        <w:jc w:val="both"/>
        <w:rPr>
          <w:sz w:val="20"/>
        </w:rPr>
      </w:pPr>
      <w:r>
        <w:rPr>
          <w:sz w:val="20"/>
        </w:rPr>
        <w:t>A lekérhető szolgáltatásokat nyújtó médiaszolgáltatók a Bizottsággal egyeztetett akadálymentesítési cselekv</w:t>
      </w:r>
      <w:r>
        <w:rPr>
          <w:sz w:val="20"/>
        </w:rPr>
        <w:t>ési tervet dolgoznak ki a 16.1. szakaszban meghatározott kötelezettség tekintetében.</w:t>
      </w:r>
    </w:p>
    <w:p w14:paraId="1ECA0676" w14:textId="77777777" w:rsidR="0006113D" w:rsidRDefault="0006113D">
      <w:pPr>
        <w:pStyle w:val="BodyText"/>
        <w:spacing w:before="54"/>
      </w:pPr>
    </w:p>
    <w:p w14:paraId="47669B6F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line="292" w:lineRule="auto"/>
        <w:ind w:left="1514" w:right="864" w:hanging="776"/>
        <w:jc w:val="both"/>
        <w:rPr>
          <w:sz w:val="20"/>
        </w:rPr>
      </w:pPr>
      <w:r>
        <w:rPr>
          <w:sz w:val="20"/>
        </w:rPr>
        <w:t>A lekérhető szolgáltatásokat nyújtó médiaszolgáltatók e kódex és szabályzat közzétételétől számított hat hónapon belül, majd azt követően évente a Bizottság rendelkezésér</w:t>
      </w:r>
      <w:r>
        <w:rPr>
          <w:sz w:val="20"/>
        </w:rPr>
        <w:t>e bocsátják első akadálymentesítési cselekvési tervüket.</w:t>
      </w:r>
    </w:p>
    <w:p w14:paraId="4665BE80" w14:textId="77777777" w:rsidR="0006113D" w:rsidRDefault="0006113D">
      <w:pPr>
        <w:pStyle w:val="BodyText"/>
        <w:spacing w:before="44"/>
      </w:pPr>
    </w:p>
    <w:p w14:paraId="484A11C9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line="292" w:lineRule="auto"/>
        <w:ind w:left="1514" w:right="862" w:hanging="776"/>
        <w:jc w:val="both"/>
        <w:rPr>
          <w:sz w:val="20"/>
        </w:rPr>
      </w:pPr>
      <w:r>
        <w:rPr>
          <w:sz w:val="20"/>
        </w:rPr>
        <w:t>A lekérhető szolgáltatásokat nyújtó médiaszolgáltatóknak az első és az azt követő akadálymentesítési cselekvési terv kidolgozása során bizonyítaniuk kell, hogy kellően figyelembe vették a 16.6. szakaszban meghatározott befolyásoló tényezőket.</w:t>
      </w:r>
    </w:p>
    <w:p w14:paraId="5C992B54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510"/>
          <w:tab w:val="left" w:pos="1514"/>
        </w:tabs>
        <w:spacing w:before="227" w:line="292" w:lineRule="auto"/>
        <w:ind w:left="1514" w:right="856" w:hanging="795"/>
        <w:jc w:val="both"/>
        <w:rPr>
          <w:sz w:val="20"/>
        </w:rPr>
      </w:pPr>
      <w:r>
        <w:rPr>
          <w:sz w:val="20"/>
        </w:rPr>
        <w:t>A 16.1. szaka</w:t>
      </w:r>
      <w:r>
        <w:rPr>
          <w:sz w:val="20"/>
        </w:rPr>
        <w:t>szban meghatározott kötelezettség tekintetében kidolgozandó és a Bizottsággal egyeztetett akadálymentesítési cselekvési terv a következőkre terjed ki: -</w:t>
      </w:r>
    </w:p>
    <w:p w14:paraId="7B201126" w14:textId="77777777" w:rsidR="0006113D" w:rsidRDefault="0006113D">
      <w:pPr>
        <w:pStyle w:val="BodyText"/>
        <w:spacing w:before="49"/>
      </w:pPr>
    </w:p>
    <w:p w14:paraId="183EE4A1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8"/>
        <w:jc w:val="both"/>
        <w:rPr>
          <w:sz w:val="20"/>
        </w:rPr>
      </w:pPr>
      <w:r>
        <w:rPr>
          <w:sz w:val="20"/>
        </w:rPr>
        <w:t>A lekérhető szolgáltatásokat nyújtó médiaszolgáltató által az általa nyújtott lekérhető szolgáltatás(o</w:t>
      </w:r>
      <w:r>
        <w:rPr>
          <w:sz w:val="20"/>
        </w:rPr>
        <w:t>k)on évente rendelkezésre bocsátandó akadálymentesítési szolgáltatások aránya.</w:t>
      </w:r>
    </w:p>
    <w:p w14:paraId="3FD5B7D9" w14:textId="77777777" w:rsidR="0006113D" w:rsidRDefault="0006113D">
      <w:pPr>
        <w:pStyle w:val="BodyText"/>
        <w:spacing w:before="49"/>
      </w:pPr>
    </w:p>
    <w:p w14:paraId="04FAE4FD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64" w:hanging="996"/>
        <w:jc w:val="both"/>
        <w:rPr>
          <w:sz w:val="20"/>
        </w:rPr>
      </w:pPr>
      <w:r>
        <w:rPr>
          <w:sz w:val="20"/>
        </w:rPr>
        <w:t>A Bizottság által a 16.7. szakasz alapján kidolgozott minőségi előírásoknak való megfelelés érdekében meghozandó intézkedések.</w:t>
      </w:r>
    </w:p>
    <w:p w14:paraId="282F79A1" w14:textId="77777777" w:rsidR="0006113D" w:rsidRDefault="0006113D">
      <w:pPr>
        <w:pStyle w:val="BodyText"/>
        <w:spacing w:before="49"/>
      </w:pPr>
    </w:p>
    <w:p w14:paraId="4059E669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66" w:hanging="1040"/>
        <w:jc w:val="both"/>
        <w:rPr>
          <w:sz w:val="20"/>
        </w:rPr>
      </w:pPr>
      <w:r>
        <w:rPr>
          <w:sz w:val="20"/>
        </w:rPr>
        <w:t>A 16.8. szakasz szerinti veszélyhelyzeti tájékoz</w:t>
      </w:r>
      <w:r>
        <w:rPr>
          <w:sz w:val="20"/>
        </w:rPr>
        <w:t>tatásra vonatkozó javaslatok.</w:t>
      </w:r>
    </w:p>
    <w:p w14:paraId="53E92A94" w14:textId="77777777" w:rsidR="0006113D" w:rsidRDefault="0006113D">
      <w:pPr>
        <w:pStyle w:val="BodyText"/>
        <w:spacing w:before="49"/>
      </w:pPr>
    </w:p>
    <w:p w14:paraId="331340D7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9" w:hanging="1052"/>
        <w:jc w:val="both"/>
        <w:rPr>
          <w:sz w:val="20"/>
        </w:rPr>
      </w:pPr>
      <w:r>
        <w:rPr>
          <w:sz w:val="20"/>
        </w:rPr>
        <w:t>Az a mód, ahogyan a lekérhető szolgáltatásokat nyújtó médiaszolgáltató népszerűsíti az általa nyújtott lekérhető szolgáltatás(ok)on keresztül rendelkezésre bocsátott akadálymentesítési szolgáltatásokat.</w:t>
      </w:r>
    </w:p>
    <w:p w14:paraId="04AB401E" w14:textId="77777777" w:rsidR="0006113D" w:rsidRDefault="0006113D">
      <w:pPr>
        <w:pStyle w:val="BodyText"/>
        <w:spacing w:before="49"/>
      </w:pPr>
    </w:p>
    <w:p w14:paraId="38C7615E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line="292" w:lineRule="auto"/>
        <w:ind w:right="859" w:hanging="1006"/>
        <w:jc w:val="both"/>
        <w:rPr>
          <w:sz w:val="20"/>
        </w:rPr>
      </w:pPr>
      <w:r>
        <w:rPr>
          <w:sz w:val="20"/>
        </w:rPr>
        <w:t xml:space="preserve">Javaslatok az akadálymentesítési szolgáltatások felhasználóival való konzultációra – beleértve a fogyatékossággal élő személyeket képviselő </w:t>
      </w:r>
      <w:r>
        <w:rPr>
          <w:sz w:val="20"/>
        </w:rPr>
        <w:lastRenderedPageBreak/>
        <w:t xml:space="preserve">szervezeteket is – a médiaszolgáltató által az általa nyújtott lekérhető médiaszolgáltatás(ok)on keresztül nyújtott </w:t>
      </w:r>
      <w:r>
        <w:rPr>
          <w:sz w:val="20"/>
        </w:rPr>
        <w:t>akadálymentesítési szolgáltatásokról.</w:t>
      </w:r>
    </w:p>
    <w:p w14:paraId="170E5512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before="81"/>
        <w:ind w:right="859" w:hanging="1052"/>
        <w:jc w:val="both"/>
        <w:rPr>
          <w:sz w:val="20"/>
        </w:rPr>
      </w:pPr>
      <w:r>
        <w:rPr>
          <w:sz w:val="20"/>
        </w:rPr>
        <w:t>Javaslatok annak biztosítására, hogy akadálymentes mechanizmus álljon rendelkezésre a közönségtől érkező, az akadálymentesítési szolgáltatások nyújtásával kapcsolatos panaszok és kérdések kezelésére.</w:t>
      </w:r>
    </w:p>
    <w:p w14:paraId="1BE25973" w14:textId="77777777" w:rsidR="0006113D" w:rsidRDefault="0006113D">
      <w:pPr>
        <w:pStyle w:val="BodyText"/>
        <w:spacing w:before="47"/>
      </w:pPr>
    </w:p>
    <w:p w14:paraId="558E564F" w14:textId="77777777" w:rsidR="0006113D" w:rsidRDefault="00CA0151">
      <w:pPr>
        <w:pStyle w:val="ListParagraph"/>
        <w:numPr>
          <w:ilvl w:val="0"/>
          <w:numId w:val="3"/>
        </w:numPr>
        <w:tabs>
          <w:tab w:val="left" w:pos="2705"/>
        </w:tabs>
        <w:spacing w:before="1" w:line="292" w:lineRule="auto"/>
        <w:ind w:right="861" w:hanging="1095"/>
        <w:jc w:val="both"/>
        <w:rPr>
          <w:sz w:val="20"/>
        </w:rPr>
      </w:pPr>
      <w:r>
        <w:rPr>
          <w:sz w:val="20"/>
        </w:rPr>
        <w:t>A lekérhető szolg</w:t>
      </w:r>
      <w:r>
        <w:rPr>
          <w:sz w:val="20"/>
        </w:rPr>
        <w:t>áltatásokat nyújtó médiaszolgáltatók javaslatai akadálymentesítési szolgáltatásaik minőségének javítására és szolgáltatásaik nyomon követésére a minőségi előírások következetes betartásának biztosítása érdekében.</w:t>
      </w:r>
    </w:p>
    <w:p w14:paraId="5092041E" w14:textId="77777777" w:rsidR="0006113D" w:rsidRDefault="0006113D">
      <w:pPr>
        <w:pStyle w:val="BodyText"/>
        <w:spacing w:before="8"/>
      </w:pPr>
    </w:p>
    <w:p w14:paraId="0CB4D090" w14:textId="77777777" w:rsidR="0006113D" w:rsidRDefault="00CA0151">
      <w:pPr>
        <w:pStyle w:val="BodyText"/>
        <w:spacing w:line="292" w:lineRule="auto"/>
        <w:ind w:left="1440" w:right="860"/>
        <w:jc w:val="both"/>
      </w:pPr>
      <w:r>
        <w:t>A lekérhető szolgáltatásokat nyújtó médias</w:t>
      </w:r>
      <w:r>
        <w:t>zolgáltatóknak éves akadálymentesítési cselekvési tervüket hozzáférhető és a Bizottság honlapján való közzétételre alkalmas formában a Bizottság rendelkezésére kell bocsátaniuk.</w:t>
      </w:r>
    </w:p>
    <w:p w14:paraId="0FB1D9BD" w14:textId="77777777" w:rsidR="0006113D" w:rsidRDefault="00CA0151">
      <w:pPr>
        <w:spacing w:before="169"/>
        <w:ind w:left="1428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Befoly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sol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t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nyez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>k</w:t>
      </w:r>
    </w:p>
    <w:p w14:paraId="34FAEEB1" w14:textId="7860B6C6" w:rsidR="0006113D" w:rsidRDefault="00CA0151">
      <w:pPr>
        <w:pStyle w:val="ListParagraph"/>
        <w:numPr>
          <w:ilvl w:val="1"/>
          <w:numId w:val="13"/>
        </w:numPr>
        <w:tabs>
          <w:tab w:val="left" w:pos="1425"/>
          <w:tab w:val="left" w:pos="1428"/>
        </w:tabs>
        <w:spacing w:before="152" w:line="292" w:lineRule="auto"/>
        <w:ind w:left="1428" w:right="859" w:hanging="708"/>
        <w:jc w:val="both"/>
        <w:rPr>
          <w:sz w:val="20"/>
        </w:rPr>
      </w:pPr>
      <w:r>
        <w:rPr>
          <w:sz w:val="20"/>
        </w:rPr>
        <w:t xml:space="preserve">A lekérhető szolgáltatásokat nyújtó médiaszolgáltatóknak </w:t>
      </w:r>
      <w:r>
        <w:rPr>
          <w:sz w:val="20"/>
        </w:rPr>
        <w:t>a 16.1. szakasz alapján meghozandó és az éves akadálymentesítési cselekvési tervükben pontosítandó arányos intézkedések meghatározásakor bizonyítaniuk kell, hogy kellően figyelembe vették a következő befolyásoló tényezőket</w:t>
      </w:r>
      <w:hyperlink w:anchor="_bookmark26" w:history="1">
        <w:r>
          <w:rPr>
            <w:sz w:val="20"/>
          </w:rPr>
          <w:t>,</w:t>
        </w:r>
        <w:r w:rsidR="003C0382">
          <w:rPr>
            <w:rStyle w:val="FootnoteReference"/>
            <w:position w:val="6"/>
            <w:sz w:val="13"/>
          </w:rPr>
          <w:footnoteReference w:id="5"/>
        </w:r>
      </w:hyperlink>
      <w:r>
        <w:rPr>
          <w:sz w:val="13"/>
        </w:rPr>
        <w:t xml:space="preserve"> </w:t>
      </w:r>
      <w:r>
        <w:rPr>
          <w:sz w:val="20"/>
        </w:rPr>
        <w:t>nevezetesen: -</w:t>
      </w:r>
    </w:p>
    <w:p w14:paraId="19A3DDA3" w14:textId="77777777" w:rsidR="0006113D" w:rsidRDefault="0006113D">
      <w:pPr>
        <w:pStyle w:val="BodyText"/>
        <w:spacing w:before="80"/>
      </w:pPr>
    </w:p>
    <w:p w14:paraId="3E7A67D1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" w:line="276" w:lineRule="auto"/>
        <w:ind w:right="861"/>
        <w:jc w:val="left"/>
        <w:rPr>
          <w:sz w:val="20"/>
        </w:rPr>
      </w:pPr>
      <w:r>
        <w:rPr>
          <w:sz w:val="20"/>
        </w:rPr>
        <w:t>A lekérhető audiovizuális szolgáltatásokat nyújtó médiaszolgáltatók és a nyújtott szolgáltatások jellege.</w:t>
      </w:r>
    </w:p>
    <w:p w14:paraId="78EDA034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2" w:hanging="996"/>
        <w:jc w:val="left"/>
        <w:rPr>
          <w:sz w:val="20"/>
        </w:rPr>
      </w:pPr>
      <w:r>
        <w:rPr>
          <w:sz w:val="20"/>
        </w:rPr>
        <w:t>A lekérhető audiovizuális szolgáltatásokat nyújtó médiaszolgáltatók fejlettségi szintje és a hozzáférhető műsorok nyújtására való képessége.</w:t>
      </w:r>
    </w:p>
    <w:p w14:paraId="4F27DE94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59" w:line="276" w:lineRule="auto"/>
        <w:ind w:right="867" w:hanging="1040"/>
        <w:jc w:val="left"/>
        <w:rPr>
          <w:sz w:val="20"/>
        </w:rPr>
      </w:pPr>
      <w:r>
        <w:rPr>
          <w:sz w:val="20"/>
        </w:rPr>
        <w:t>A médiaszolgáltató által az általa nyújtott lekérhető szolgáltatásokkal kapcsolatban jelenleg nyújtott akadálymente</w:t>
      </w:r>
      <w:r>
        <w:rPr>
          <w:sz w:val="20"/>
        </w:rPr>
        <w:t>sségi szolgáltatások szintje.</w:t>
      </w:r>
    </w:p>
    <w:p w14:paraId="4792BEFD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58" w:hanging="1052"/>
        <w:jc w:val="left"/>
        <w:rPr>
          <w:sz w:val="20"/>
        </w:rPr>
      </w:pPr>
      <w:r>
        <w:rPr>
          <w:sz w:val="20"/>
        </w:rPr>
        <w:t>A médiaszolgáltató által nyújtott lekérhető szolgáltatások katalógusában szereplő műsortípusok.</w:t>
      </w:r>
    </w:p>
    <w:p w14:paraId="63B5C6FA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7" w:hanging="1006"/>
        <w:jc w:val="left"/>
        <w:rPr>
          <w:sz w:val="20"/>
        </w:rPr>
      </w:pPr>
      <w:r>
        <w:rPr>
          <w:sz w:val="20"/>
        </w:rPr>
        <w:t>A médiaszolgáltatónál az akadálymentességi szolgáltatások nyújtásával kapcsolatban jelentkező műszaki és humánerőforrás-költségek.</w:t>
      </w:r>
    </w:p>
    <w:p w14:paraId="4F9F4135" w14:textId="77777777" w:rsidR="0006113D" w:rsidRDefault="00CA0151">
      <w:pPr>
        <w:pStyle w:val="ListParagraph"/>
        <w:numPr>
          <w:ilvl w:val="0"/>
          <w:numId w:val="2"/>
        </w:numPr>
        <w:tabs>
          <w:tab w:val="left" w:pos="2705"/>
        </w:tabs>
        <w:spacing w:before="160" w:line="276" w:lineRule="auto"/>
        <w:ind w:right="863" w:hanging="1052"/>
        <w:jc w:val="left"/>
        <w:rPr>
          <w:sz w:val="20"/>
        </w:rPr>
      </w:pPr>
      <w:r>
        <w:rPr>
          <w:sz w:val="20"/>
        </w:rPr>
        <w:t>A médiaszolgáltató műszaki kapacitása az általa nyújtott lekérhető szolgáltatásokhoz kapcsolódó akadálymentességi szolgáltatások nyújtására.</w:t>
      </w:r>
    </w:p>
    <w:p w14:paraId="2B9566AC" w14:textId="77777777" w:rsidR="0006113D" w:rsidRDefault="0006113D">
      <w:pPr>
        <w:pStyle w:val="BodyText"/>
      </w:pPr>
    </w:p>
    <w:p w14:paraId="1D9094DA" w14:textId="77777777" w:rsidR="0006113D" w:rsidRDefault="0006113D">
      <w:pPr>
        <w:pStyle w:val="BodyText"/>
        <w:spacing w:before="190"/>
      </w:pPr>
    </w:p>
    <w:p w14:paraId="4EAB23CB" w14:textId="77777777" w:rsidR="0006113D" w:rsidRDefault="00CA0151">
      <w:pPr>
        <w:ind w:left="1440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Min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>s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gi el</w:t>
      </w:r>
      <w:r>
        <w:rPr>
          <w:rFonts w:ascii="Georgia"/>
          <w:b/>
          <w:sz w:val="28"/>
        </w:rPr>
        <w:t>őí</w:t>
      </w:r>
      <w:r>
        <w:rPr>
          <w:rFonts w:ascii="Georgia"/>
          <w:b/>
          <w:sz w:val="28"/>
        </w:rPr>
        <w:t>r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</w:t>
      </w:r>
    </w:p>
    <w:p w14:paraId="16891038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424"/>
          <w:tab w:val="left" w:pos="1428"/>
        </w:tabs>
        <w:spacing w:before="270" w:line="292" w:lineRule="auto"/>
        <w:ind w:left="1428" w:right="858" w:hanging="776"/>
        <w:jc w:val="both"/>
        <w:rPr>
          <w:sz w:val="20"/>
        </w:rPr>
      </w:pPr>
      <w:r>
        <w:rPr>
          <w:sz w:val="20"/>
        </w:rPr>
        <w:t>A lekérhető szolgáltatásokat nyújtó médiaszolgáltatóknak be kell tartaniuk a Bizottság által alkalmazott és a nyilvánossággal és a lekérhető szolgáltatásokat nyújtó médiaszolgáltatókkal folytatott konzultációt követően kidolgozott akadálymentességi szolgál</w:t>
      </w:r>
      <w:r>
        <w:rPr>
          <w:sz w:val="20"/>
        </w:rPr>
        <w:t xml:space="preserve">tatások nyújtására </w:t>
      </w:r>
      <w:r>
        <w:rPr>
          <w:sz w:val="20"/>
        </w:rPr>
        <w:lastRenderedPageBreak/>
        <w:t>vonatkozó minőségi előírásokat, amennyiben ez megvalósítható.</w:t>
      </w:r>
    </w:p>
    <w:p w14:paraId="233FF648" w14:textId="77777777" w:rsidR="0006113D" w:rsidRDefault="0006113D">
      <w:pPr>
        <w:pStyle w:val="BodyText"/>
      </w:pPr>
    </w:p>
    <w:p w14:paraId="4B4BD028" w14:textId="4F35A392" w:rsidR="0006113D" w:rsidRDefault="00CA0151">
      <w:pPr>
        <w:spacing w:before="50"/>
        <w:ind w:left="144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Vesz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lyhelyzeti 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j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koztat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</w:t>
      </w:r>
    </w:p>
    <w:p w14:paraId="367D5916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495"/>
          <w:tab w:val="left" w:pos="1498"/>
        </w:tabs>
        <w:spacing w:before="270" w:line="292" w:lineRule="auto"/>
        <w:ind w:left="1498" w:right="864" w:hanging="778"/>
        <w:jc w:val="both"/>
        <w:rPr>
          <w:sz w:val="20"/>
        </w:rPr>
      </w:pPr>
      <w:r>
        <w:rPr>
          <w:sz w:val="20"/>
        </w:rPr>
        <w:t>Amennyiben egy lekérhető szolgáltatás veszélyhelyzeti információkat továbbít, beleértve a természeti katasztrófákkal kapcsolatos nyilvános közlem</w:t>
      </w:r>
      <w:r>
        <w:rPr>
          <w:sz w:val="20"/>
        </w:rPr>
        <w:t>ényeket és bejelentéseket, a szolgáltató biztosítja, hogy ezeket az információkat a fogyatékossággal élő személyek számára akadálymentes módon nyújtsák.</w:t>
      </w:r>
    </w:p>
    <w:p w14:paraId="1C0B8AD3" w14:textId="77777777" w:rsidR="003C0382" w:rsidRDefault="003C0382">
      <w:pPr>
        <w:spacing w:before="169"/>
        <w:ind w:left="1440"/>
        <w:rPr>
          <w:rFonts w:ascii="Georgia"/>
          <w:b/>
          <w:spacing w:val="-2"/>
          <w:sz w:val="28"/>
          <w:lang w:val="el-GR"/>
        </w:rPr>
      </w:pPr>
    </w:p>
    <w:p w14:paraId="01CF7092" w14:textId="417E0ED3" w:rsidR="0006113D" w:rsidRDefault="00CA0151">
      <w:pPr>
        <w:spacing w:before="169"/>
        <w:ind w:left="1440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Jelent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st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tel</w:t>
      </w:r>
    </w:p>
    <w:p w14:paraId="0E1E40C6" w14:textId="77777777" w:rsidR="0006113D" w:rsidRDefault="00CA0151">
      <w:pPr>
        <w:pStyle w:val="ListParagraph"/>
        <w:numPr>
          <w:ilvl w:val="1"/>
          <w:numId w:val="13"/>
        </w:numPr>
        <w:tabs>
          <w:tab w:val="left" w:pos="1490"/>
          <w:tab w:val="left" w:pos="1493"/>
        </w:tabs>
        <w:spacing w:before="272" w:line="292" w:lineRule="auto"/>
        <w:ind w:left="1493" w:right="860" w:hanging="773"/>
        <w:jc w:val="both"/>
        <w:rPr>
          <w:sz w:val="20"/>
        </w:rPr>
      </w:pPr>
      <w:r>
        <w:rPr>
          <w:sz w:val="20"/>
        </w:rPr>
        <w:t>Annak érdekében, hogy a Bizottság eleget tehessen az audiovizuális médiaszolgáltatásokró</w:t>
      </w:r>
      <w:r>
        <w:rPr>
          <w:sz w:val="20"/>
        </w:rPr>
        <w:t>l szóló irányelv 7. cikkének (2) bekezdésében meghatározott jelentéstételi kötelezettségének, a lekérhető szolgáltatásokat nyújtó médiaszolgáltatók a Bizottsággal egyeztetett első és későbbi éves akadálymentesítési cselekvési tervek végrehajtásáról a későb</w:t>
      </w:r>
      <w:r>
        <w:rPr>
          <w:sz w:val="20"/>
        </w:rPr>
        <w:t>biekben meghatározandó módon jelentést nyújtanak be a Bizottságnak.</w:t>
      </w:r>
    </w:p>
    <w:p w14:paraId="0DA22F2A" w14:textId="77777777" w:rsidR="0006113D" w:rsidRDefault="0006113D">
      <w:pPr>
        <w:spacing w:line="292" w:lineRule="auto"/>
        <w:jc w:val="both"/>
        <w:rPr>
          <w:sz w:val="20"/>
          <w:lang w:val="el-GR"/>
        </w:rPr>
      </w:pPr>
    </w:p>
    <w:p w14:paraId="460F337D" w14:textId="77777777" w:rsidR="003C0382" w:rsidRDefault="003C0382">
      <w:pPr>
        <w:spacing w:line="292" w:lineRule="auto"/>
        <w:jc w:val="both"/>
        <w:rPr>
          <w:sz w:val="20"/>
          <w:lang w:val="el-GR"/>
        </w:rPr>
      </w:pPr>
    </w:p>
    <w:p w14:paraId="6BA8876A" w14:textId="77777777" w:rsidR="003C0382" w:rsidRDefault="003C0382">
      <w:pPr>
        <w:rPr>
          <w:rFonts w:ascii="Georgia" w:eastAsia="Georgia" w:hAnsi="Georgia" w:cs="Georgia"/>
          <w:b/>
          <w:bCs/>
          <w:color w:val="391200"/>
          <w:spacing w:val="-2"/>
          <w:sz w:val="36"/>
          <w:szCs w:val="36"/>
        </w:rPr>
      </w:pPr>
      <w:r>
        <w:br w:type="page"/>
      </w:r>
    </w:p>
    <w:p w14:paraId="6CE934FB" w14:textId="50371189" w:rsidR="0006113D" w:rsidRDefault="00CA0151">
      <w:pPr>
        <w:pStyle w:val="Heading1"/>
        <w:spacing w:before="23"/>
        <w:ind w:left="395" w:right="537" w:firstLine="0"/>
        <w:jc w:val="center"/>
      </w:pPr>
      <w:bookmarkStart w:id="24" w:name="_Toc184721363"/>
      <w:r>
        <w:rPr>
          <w:color w:val="391200"/>
        </w:rPr>
        <w:lastRenderedPageBreak/>
        <w:t>Iránymutatás</w:t>
      </w:r>
      <w:bookmarkEnd w:id="24"/>
    </w:p>
    <w:p w14:paraId="49A28056" w14:textId="77777777" w:rsidR="0006113D" w:rsidRDefault="00CA0151">
      <w:pPr>
        <w:pStyle w:val="Heading1"/>
        <w:spacing w:before="181"/>
        <w:ind w:left="395" w:right="531" w:firstLine="0"/>
        <w:jc w:val="center"/>
      </w:pPr>
      <w:bookmarkStart w:id="25" w:name="_Toc184721364"/>
      <w:r>
        <w:t>Befolyásoló tényezők</w:t>
      </w:r>
      <w:bookmarkEnd w:id="25"/>
    </w:p>
    <w:p w14:paraId="7A224685" w14:textId="77777777" w:rsidR="0006113D" w:rsidRDefault="00CA0151">
      <w:pPr>
        <w:pStyle w:val="BodyText"/>
        <w:spacing w:before="158" w:line="292" w:lineRule="auto"/>
        <w:ind w:left="720" w:right="856"/>
        <w:jc w:val="both"/>
      </w:pPr>
      <w:r>
        <w:t>A Coimisiún na Meán „Médiaszolgáltatási kódex és médiaszolgáltatási szabályzat – lekérhető audiovizuális szolgáltatásokat nyújtó médiaszolgáltatók” című dokumentumának 16. szakasza kimondja, hogy a lekérhető szolgáltatásaikon keresztül elérhetővé tett műso</w:t>
      </w:r>
      <w:r>
        <w:t>rok folyamatos és fokozatos akadálymentességének biztosítása érdekében meghozandó arányos intézkedések meghatározásakor a lekérhető szolgáltatásokat nyújtó médiaszolgáltatóknak az első és az azt követő akadálymentesítési cselekvési tervük kidolgozása során</w:t>
      </w:r>
      <w:r>
        <w:t xml:space="preserve"> bizonyítaniuk kell, hogy kellően figyelembe vették a szabályzat 16.6. szakaszában meghatározott befolyásoló tényezőket. Ez a dokumentum további iránymutatást nyújt e tekintetben.</w:t>
      </w:r>
    </w:p>
    <w:p w14:paraId="0FF85002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6"/>
          <w:tab w:val="left" w:pos="1428"/>
        </w:tabs>
        <w:spacing w:before="196" w:line="211" w:lineRule="auto"/>
        <w:ind w:right="858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 lek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audiovizu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lis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sokat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diaszolg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k 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 a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jtott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 jellege.</w:t>
      </w:r>
    </w:p>
    <w:p w14:paraId="44222196" w14:textId="77777777" w:rsidR="0006113D" w:rsidRDefault="00CA0151">
      <w:pPr>
        <w:pStyle w:val="BodyText"/>
        <w:spacing w:before="281" w:line="292" w:lineRule="auto"/>
        <w:ind w:left="1440" w:right="862"/>
        <w:jc w:val="both"/>
      </w:pPr>
      <w:r>
        <w:rPr>
          <w:b/>
        </w:rPr>
        <w:t>Iránymutatás</w:t>
      </w:r>
      <w:r>
        <w:t>: A szolgáltatás(ok) köz- vagy magánszolgáltatás jellegű(ek)-e? A szolgáltatás állami támogatásban részesül-e, és ennek következtében nagyobb közszolgáltatási kötelezettséggel járhat? A szolgáltatásnak vannak-e oly</w:t>
      </w:r>
      <w:r>
        <w:t>an kulturális, társadalmi vagy nyelvi céljai, amelyek hatással lehetnek az akadálymentes szolgáltatások nyújtására való képességére?</w:t>
      </w:r>
    </w:p>
    <w:p w14:paraId="6C6F4E8E" w14:textId="77777777" w:rsidR="0006113D" w:rsidRDefault="0006113D">
      <w:pPr>
        <w:pStyle w:val="BodyText"/>
        <w:spacing w:before="8"/>
      </w:pPr>
    </w:p>
    <w:p w14:paraId="0525A057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5"/>
          <w:tab w:val="left" w:pos="1428"/>
        </w:tabs>
        <w:spacing w:before="1" w:line="211" w:lineRule="auto"/>
        <w:ind w:right="854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 lek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audiovizu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lis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sokat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diaszolg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>k fejletts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 xml:space="preserve">gi szintje 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 a hozz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f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ű</w:t>
      </w:r>
      <w:r>
        <w:rPr>
          <w:rFonts w:ascii="Georgia"/>
          <w:b/>
          <w:sz w:val="28"/>
        </w:rPr>
        <w:t>sorok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ra val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pess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ge.</w:t>
      </w:r>
    </w:p>
    <w:p w14:paraId="0F84DBBC" w14:textId="77777777" w:rsidR="0006113D" w:rsidRDefault="00CA0151">
      <w:pPr>
        <w:pStyle w:val="BodyText"/>
        <w:spacing w:before="278" w:line="292" w:lineRule="auto"/>
        <w:ind w:left="1440" w:right="860"/>
        <w:jc w:val="both"/>
      </w:pPr>
      <w:r>
        <w:rPr>
          <w:b/>
        </w:rPr>
        <w:t xml:space="preserve">Iránymutatás: </w:t>
      </w:r>
      <w:r>
        <w:t>Mennyi ideje működik/működnek a szolgáltatás(ok)? Mennyi tapasztalattal rendelkezik a médiaszolgáltató az akadálymentes szolgáltatások nyújtása terén? Rendelkezik-e a médiaszolgáltató szakértelemmel az akadálymentességi szo</w:t>
      </w:r>
      <w:r>
        <w:t>lgáltatások nyújtása terén, vagy rendelkezésére áll-e ilyen szakértelem? Mekkora a piaci részesedésük?</w:t>
      </w:r>
    </w:p>
    <w:p w14:paraId="76EE82A0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8"/>
        </w:tabs>
        <w:spacing w:before="211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Az akad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lymentes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 jelenlegi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nak szintje.</w:t>
      </w:r>
    </w:p>
    <w:p w14:paraId="37163155" w14:textId="77777777" w:rsidR="0006113D" w:rsidRDefault="00CA0151">
      <w:pPr>
        <w:pStyle w:val="BodyText"/>
        <w:spacing w:before="269" w:line="292" w:lineRule="auto"/>
        <w:ind w:left="1440" w:right="864"/>
        <w:jc w:val="both"/>
      </w:pPr>
      <w:r>
        <w:rPr>
          <w:b/>
        </w:rPr>
        <w:t xml:space="preserve">Iránymutatás: </w:t>
      </w:r>
      <w:r>
        <w:t>Mi a kiindulópontjuk? Mennyi feliratozás, zárt feliratozás, jeltolmácsolás v</w:t>
      </w:r>
      <w:r>
        <w:t>agy audiokommentár áll rendelkezésre az általuk nyújtott lekérhető szolgáltatás(ok)on?</w:t>
      </w:r>
    </w:p>
    <w:p w14:paraId="696F516F" w14:textId="77777777" w:rsidR="0006113D" w:rsidRDefault="0006113D">
      <w:pPr>
        <w:pStyle w:val="BodyText"/>
        <w:spacing w:before="10"/>
      </w:pPr>
    </w:p>
    <w:p w14:paraId="6E93FB12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5"/>
          <w:tab w:val="left" w:pos="1428"/>
        </w:tabs>
        <w:spacing w:before="1" w:line="211" w:lineRule="auto"/>
        <w:ind w:right="859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 lek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audiovizu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lis m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diaszolg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s(ok) katal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>gus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ban szerepl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ű</w:t>
      </w:r>
      <w:r>
        <w:rPr>
          <w:rFonts w:ascii="Georgia"/>
          <w:b/>
          <w:sz w:val="28"/>
        </w:rPr>
        <w:t>sort</w:t>
      </w:r>
      <w:r>
        <w:rPr>
          <w:rFonts w:ascii="Georgia"/>
          <w:b/>
          <w:sz w:val="28"/>
        </w:rPr>
        <w:t>í</w:t>
      </w:r>
      <w:r>
        <w:rPr>
          <w:rFonts w:ascii="Georgia"/>
          <w:b/>
          <w:sz w:val="28"/>
        </w:rPr>
        <w:t>pusok.</w:t>
      </w:r>
    </w:p>
    <w:p w14:paraId="3E13C305" w14:textId="77777777" w:rsidR="0006113D" w:rsidRDefault="00CA0151">
      <w:pPr>
        <w:pStyle w:val="BodyText"/>
        <w:spacing w:before="277" w:line="292" w:lineRule="auto"/>
        <w:ind w:left="1440" w:right="857"/>
        <w:jc w:val="both"/>
      </w:pPr>
      <w:r>
        <w:rPr>
          <w:b/>
        </w:rPr>
        <w:t xml:space="preserve">Iránymutatás: </w:t>
      </w:r>
      <w:r>
        <w:t>A szolgáltatás(ok) sok tartalmat szerez(nek) be harmadik felektől? Mennyi hazai gyártású műsort biztosít a szolgáltatás? Önállóan készítik-e a műsorokat? Ezek a kérdések relevánsak, mivel a katalógusban szereplő műsorok típusa befolyásolja a költségeket, a</w:t>
      </w:r>
      <w:r>
        <w:t xml:space="preserve"> műszaki eszközöket, a személyzetet és az akadálymentességi szolgáltatások nyújtásának képességét.</w:t>
      </w:r>
    </w:p>
    <w:p w14:paraId="172D7CCC" w14:textId="77777777" w:rsidR="0006113D" w:rsidRDefault="0006113D">
      <w:pPr>
        <w:pStyle w:val="BodyText"/>
        <w:spacing w:before="12"/>
      </w:pPr>
    </w:p>
    <w:p w14:paraId="471959C1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6"/>
          <w:tab w:val="left" w:pos="1428"/>
        </w:tabs>
        <w:spacing w:line="211" w:lineRule="auto"/>
        <w:ind w:right="860"/>
        <w:jc w:val="both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 lek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audiovizu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lis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sokat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diaszolg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>n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 az akad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lymentess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 xml:space="preserve">gi </w:t>
      </w:r>
      <w:r>
        <w:rPr>
          <w:rFonts w:ascii="Georgia"/>
          <w:b/>
          <w:sz w:val="28"/>
        </w:rPr>
        <w:lastRenderedPageBreak/>
        <w:t>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sokkal kapcsolatban jelentkez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technikai 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s emberier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>f</w:t>
      </w:r>
      <w:r>
        <w:rPr>
          <w:rFonts w:ascii="Georgia"/>
          <w:b/>
          <w:sz w:val="28"/>
        </w:rPr>
        <w:t>orr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s-k</w:t>
      </w:r>
      <w:r>
        <w:rPr>
          <w:rFonts w:ascii="Georgia"/>
          <w:b/>
          <w:sz w:val="28"/>
        </w:rPr>
        <w:t>ö</w:t>
      </w:r>
      <w:r>
        <w:rPr>
          <w:rFonts w:ascii="Georgia"/>
          <w:b/>
          <w:sz w:val="28"/>
        </w:rPr>
        <w:t>lts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gek.</w:t>
      </w:r>
    </w:p>
    <w:p w14:paraId="32950B12" w14:textId="77777777" w:rsidR="0006113D" w:rsidRDefault="00CA0151">
      <w:pPr>
        <w:pStyle w:val="BodyText"/>
        <w:spacing w:before="277" w:line="292" w:lineRule="auto"/>
        <w:ind w:left="1440" w:right="867"/>
        <w:jc w:val="both"/>
      </w:pPr>
      <w:r>
        <w:rPr>
          <w:b/>
        </w:rPr>
        <w:t xml:space="preserve">Iránymutatás: </w:t>
      </w:r>
      <w:r>
        <w:t>Mi a médiaszolgáltató pénzügyi kapacitása és az akadálymentességi szolgáltatások nyújtásának várható pénzügyi hatásai?</w:t>
      </w:r>
    </w:p>
    <w:p w14:paraId="2F8929A2" w14:textId="77777777" w:rsidR="0006113D" w:rsidRDefault="00CA0151">
      <w:pPr>
        <w:pStyle w:val="ListParagraph"/>
        <w:numPr>
          <w:ilvl w:val="0"/>
          <w:numId w:val="1"/>
        </w:numPr>
        <w:tabs>
          <w:tab w:val="left" w:pos="1428"/>
          <w:tab w:val="left" w:pos="5556"/>
          <w:tab w:val="left" w:pos="8091"/>
        </w:tabs>
        <w:spacing w:before="81" w:line="211" w:lineRule="auto"/>
        <w:ind w:right="854"/>
        <w:rPr>
          <w:rFonts w:ascii="Georgia"/>
          <w:b/>
          <w:sz w:val="28"/>
        </w:rPr>
      </w:pPr>
      <w:r>
        <w:rPr>
          <w:rFonts w:ascii="Georgia"/>
          <w:b/>
          <w:sz w:val="28"/>
        </w:rPr>
        <w:t>A lek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rhet</w:t>
      </w:r>
      <w:r>
        <w:rPr>
          <w:rFonts w:ascii="Georgia"/>
          <w:b/>
          <w:sz w:val="28"/>
        </w:rPr>
        <w:t>ő</w:t>
      </w:r>
      <w:r>
        <w:rPr>
          <w:rFonts w:ascii="Georgia"/>
          <w:b/>
          <w:sz w:val="28"/>
        </w:rPr>
        <w:t xml:space="preserve"> audiovizu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lis 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sokat ny</w:t>
      </w:r>
      <w:r>
        <w:rPr>
          <w:rFonts w:ascii="Georgia"/>
          <w:b/>
          <w:sz w:val="28"/>
        </w:rPr>
        <w:t>ú</w:t>
      </w:r>
      <w:r>
        <w:rPr>
          <w:rFonts w:ascii="Georgia"/>
          <w:b/>
          <w:sz w:val="28"/>
        </w:rPr>
        <w:t>jt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é</w:t>
      </w:r>
      <w:r>
        <w:rPr>
          <w:rFonts w:ascii="Georgia"/>
          <w:b/>
          <w:sz w:val="28"/>
        </w:rPr>
        <w:t>diaszolg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ltat</w:t>
      </w:r>
      <w:r>
        <w:rPr>
          <w:rFonts w:ascii="Georgia"/>
          <w:b/>
          <w:sz w:val="28"/>
        </w:rPr>
        <w:t>ó</w:t>
      </w:r>
      <w:r>
        <w:rPr>
          <w:rFonts w:ascii="Georgia"/>
          <w:b/>
          <w:sz w:val="28"/>
        </w:rPr>
        <w:t xml:space="preserve"> m</w:t>
      </w:r>
      <w:r>
        <w:rPr>
          <w:rFonts w:ascii="Georgia"/>
          <w:b/>
          <w:sz w:val="28"/>
        </w:rPr>
        <w:t>ű</w:t>
      </w:r>
      <w:r>
        <w:rPr>
          <w:rFonts w:ascii="Georgia"/>
          <w:b/>
          <w:sz w:val="28"/>
        </w:rPr>
        <w:t>szaki kapacit</w:t>
      </w:r>
      <w:r>
        <w:rPr>
          <w:rFonts w:ascii="Georgia"/>
          <w:b/>
          <w:sz w:val="28"/>
        </w:rPr>
        <w:t>á</w:t>
      </w:r>
      <w:r>
        <w:rPr>
          <w:rFonts w:ascii="Georgia"/>
          <w:b/>
          <w:sz w:val="28"/>
        </w:rPr>
        <w:t>sa.</w:t>
      </w:r>
    </w:p>
    <w:p w14:paraId="3C0EF761" w14:textId="77777777" w:rsidR="0006113D" w:rsidRDefault="00CA0151">
      <w:pPr>
        <w:pStyle w:val="BodyText"/>
        <w:spacing w:before="277" w:line="292" w:lineRule="auto"/>
        <w:ind w:left="1440" w:right="865"/>
        <w:jc w:val="both"/>
      </w:pPr>
      <w:r>
        <w:rPr>
          <w:b/>
        </w:rPr>
        <w:t xml:space="preserve">Iránymutatás: </w:t>
      </w:r>
      <w:r>
        <w:t>Jelenleg milyen létesítmények és sza</w:t>
      </w:r>
      <w:r>
        <w:t>kértelem áll rendelkezésre a szolgáltatáson belül az akadálymentességi szolgáltatások nyújtásához? Rendelkezik-e a szolgáltatás az akadálymentességi szolgáltatások nyújtásához szükséges műszaki kapacitással? Milyen szintű és típusú műszaki eszközökre és sz</w:t>
      </w:r>
      <w:r>
        <w:t>akértelemre lenne szükség?</w:t>
      </w:r>
    </w:p>
    <w:sectPr w:rsidR="0006113D" w:rsidSect="003C0382">
      <w:pgSz w:w="11910" w:h="16840"/>
      <w:pgMar w:top="1900" w:right="580" w:bottom="1843" w:left="720" w:header="0" w:footer="1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DA0F" w14:textId="77777777" w:rsidR="00CA0151" w:rsidRDefault="00CA0151">
      <w:r>
        <w:separator/>
      </w:r>
    </w:p>
  </w:endnote>
  <w:endnote w:type="continuationSeparator" w:id="0">
    <w:p w14:paraId="51987111" w14:textId="77777777" w:rsidR="00CA0151" w:rsidRDefault="00CA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01C6" w14:textId="77777777" w:rsidR="0006113D" w:rsidRDefault="00CA015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44A13106" wp14:editId="76E28539">
              <wp:simplePos x="0" y="0"/>
              <wp:positionH relativeFrom="page">
                <wp:posOffset>281228</wp:posOffset>
              </wp:positionH>
              <wp:positionV relativeFrom="page">
                <wp:posOffset>9676155</wp:posOffset>
              </wp:positionV>
              <wp:extent cx="541020" cy="53911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1020" cy="539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1020" h="539115">
                            <a:moveTo>
                              <a:pt x="23571" y="193167"/>
                            </a:moveTo>
                            <a:lnTo>
                              <a:pt x="22428" y="163144"/>
                            </a:lnTo>
                            <a:lnTo>
                              <a:pt x="21031" y="166420"/>
                            </a:lnTo>
                            <a:lnTo>
                              <a:pt x="20281" y="168325"/>
                            </a:lnTo>
                            <a:lnTo>
                              <a:pt x="23571" y="193167"/>
                            </a:lnTo>
                            <a:close/>
                          </a:path>
                          <a:path w="541020" h="539115">
                            <a:moveTo>
                              <a:pt x="39420" y="129895"/>
                            </a:moveTo>
                            <a:lnTo>
                              <a:pt x="37388" y="133324"/>
                            </a:lnTo>
                            <a:lnTo>
                              <a:pt x="33578" y="140169"/>
                            </a:lnTo>
                            <a:lnTo>
                              <a:pt x="35064" y="182003"/>
                            </a:lnTo>
                            <a:lnTo>
                              <a:pt x="35102" y="183146"/>
                            </a:lnTo>
                            <a:lnTo>
                              <a:pt x="36245" y="182003"/>
                            </a:lnTo>
                            <a:lnTo>
                              <a:pt x="39420" y="129895"/>
                            </a:lnTo>
                            <a:close/>
                          </a:path>
                          <a:path w="541020" h="539115">
                            <a:moveTo>
                              <a:pt x="124599" y="42659"/>
                            </a:moveTo>
                            <a:lnTo>
                              <a:pt x="117386" y="47231"/>
                            </a:lnTo>
                            <a:lnTo>
                              <a:pt x="110528" y="52171"/>
                            </a:lnTo>
                            <a:lnTo>
                              <a:pt x="103936" y="57251"/>
                            </a:lnTo>
                            <a:lnTo>
                              <a:pt x="78460" y="154495"/>
                            </a:lnTo>
                            <a:lnTo>
                              <a:pt x="82257" y="152844"/>
                            </a:lnTo>
                            <a:lnTo>
                              <a:pt x="84289" y="152209"/>
                            </a:lnTo>
                            <a:lnTo>
                              <a:pt x="124599" y="42659"/>
                            </a:lnTo>
                            <a:close/>
                          </a:path>
                          <a:path w="541020" h="539115">
                            <a:moveTo>
                              <a:pt x="190893" y="301066"/>
                            </a:moveTo>
                            <a:lnTo>
                              <a:pt x="190144" y="274574"/>
                            </a:lnTo>
                            <a:lnTo>
                              <a:pt x="74282" y="156273"/>
                            </a:lnTo>
                            <a:lnTo>
                              <a:pt x="66878" y="159753"/>
                            </a:lnTo>
                            <a:lnTo>
                              <a:pt x="90754" y="68402"/>
                            </a:lnTo>
                            <a:lnTo>
                              <a:pt x="85305" y="73228"/>
                            </a:lnTo>
                            <a:lnTo>
                              <a:pt x="75298" y="83362"/>
                            </a:lnTo>
                            <a:lnTo>
                              <a:pt x="62776" y="161975"/>
                            </a:lnTo>
                            <a:lnTo>
                              <a:pt x="54508" y="166674"/>
                            </a:lnTo>
                            <a:lnTo>
                              <a:pt x="50761" y="169430"/>
                            </a:lnTo>
                            <a:lnTo>
                              <a:pt x="62230" y="98069"/>
                            </a:lnTo>
                            <a:lnTo>
                              <a:pt x="55143" y="106959"/>
                            </a:lnTo>
                            <a:lnTo>
                              <a:pt x="51841" y="111506"/>
                            </a:lnTo>
                            <a:lnTo>
                              <a:pt x="48196" y="171323"/>
                            </a:lnTo>
                            <a:lnTo>
                              <a:pt x="42456" y="176174"/>
                            </a:lnTo>
                            <a:lnTo>
                              <a:pt x="190893" y="301066"/>
                            </a:lnTo>
                            <a:close/>
                          </a:path>
                          <a:path w="541020" h="539115">
                            <a:moveTo>
                              <a:pt x="193306" y="328968"/>
                            </a:moveTo>
                            <a:lnTo>
                              <a:pt x="192417" y="321487"/>
                            </a:lnTo>
                            <a:lnTo>
                              <a:pt x="191401" y="306273"/>
                            </a:lnTo>
                            <a:lnTo>
                              <a:pt x="39674" y="178714"/>
                            </a:lnTo>
                            <a:lnTo>
                              <a:pt x="33020" y="185293"/>
                            </a:lnTo>
                            <a:lnTo>
                              <a:pt x="26949" y="192278"/>
                            </a:lnTo>
                            <a:lnTo>
                              <a:pt x="21475" y="199644"/>
                            </a:lnTo>
                            <a:lnTo>
                              <a:pt x="16598" y="207365"/>
                            </a:lnTo>
                            <a:lnTo>
                              <a:pt x="193306" y="328968"/>
                            </a:lnTo>
                            <a:close/>
                          </a:path>
                          <a:path w="541020" h="539115">
                            <a:moveTo>
                              <a:pt x="196862" y="353936"/>
                            </a:moveTo>
                            <a:lnTo>
                              <a:pt x="194068" y="334670"/>
                            </a:lnTo>
                            <a:lnTo>
                              <a:pt x="14439" y="211175"/>
                            </a:lnTo>
                            <a:lnTo>
                              <a:pt x="10312" y="219583"/>
                            </a:lnTo>
                            <a:lnTo>
                              <a:pt x="6870" y="228244"/>
                            </a:lnTo>
                            <a:lnTo>
                              <a:pt x="4140" y="237109"/>
                            </a:lnTo>
                            <a:lnTo>
                              <a:pt x="2146" y="246164"/>
                            </a:lnTo>
                            <a:lnTo>
                              <a:pt x="196862" y="353936"/>
                            </a:lnTo>
                            <a:close/>
                          </a:path>
                          <a:path w="541020" h="539115">
                            <a:moveTo>
                              <a:pt x="201041" y="376262"/>
                            </a:moveTo>
                            <a:lnTo>
                              <a:pt x="198755" y="365861"/>
                            </a:lnTo>
                            <a:lnTo>
                              <a:pt x="197878" y="360286"/>
                            </a:lnTo>
                            <a:lnTo>
                              <a:pt x="1257" y="251498"/>
                            </a:lnTo>
                            <a:lnTo>
                              <a:pt x="381" y="257581"/>
                            </a:lnTo>
                            <a:lnTo>
                              <a:pt x="0" y="263664"/>
                            </a:lnTo>
                            <a:lnTo>
                              <a:pt x="127" y="276593"/>
                            </a:lnTo>
                            <a:lnTo>
                              <a:pt x="1003" y="290156"/>
                            </a:lnTo>
                            <a:lnTo>
                              <a:pt x="201041" y="376262"/>
                            </a:lnTo>
                            <a:close/>
                          </a:path>
                          <a:path w="541020" h="539115">
                            <a:moveTo>
                              <a:pt x="212585" y="417220"/>
                            </a:moveTo>
                            <a:lnTo>
                              <a:pt x="208267" y="404914"/>
                            </a:lnTo>
                            <a:lnTo>
                              <a:pt x="9880" y="340880"/>
                            </a:lnTo>
                            <a:lnTo>
                              <a:pt x="15392" y="358381"/>
                            </a:lnTo>
                            <a:lnTo>
                              <a:pt x="22047" y="375500"/>
                            </a:lnTo>
                            <a:lnTo>
                              <a:pt x="212585" y="417220"/>
                            </a:lnTo>
                            <a:close/>
                          </a:path>
                          <a:path w="541020" h="539115">
                            <a:moveTo>
                              <a:pt x="311327" y="338594"/>
                            </a:moveTo>
                            <a:lnTo>
                              <a:pt x="290931" y="349745"/>
                            </a:lnTo>
                            <a:lnTo>
                              <a:pt x="283946" y="353314"/>
                            </a:lnTo>
                            <a:lnTo>
                              <a:pt x="240004" y="466140"/>
                            </a:lnTo>
                            <a:lnTo>
                              <a:pt x="238252" y="463816"/>
                            </a:lnTo>
                            <a:lnTo>
                              <a:pt x="280644" y="354825"/>
                            </a:lnTo>
                            <a:lnTo>
                              <a:pt x="264617" y="362369"/>
                            </a:lnTo>
                            <a:lnTo>
                              <a:pt x="248196" y="369544"/>
                            </a:lnTo>
                            <a:lnTo>
                              <a:pt x="217893" y="429412"/>
                            </a:lnTo>
                            <a:lnTo>
                              <a:pt x="216636" y="426720"/>
                            </a:lnTo>
                            <a:lnTo>
                              <a:pt x="244779" y="370941"/>
                            </a:lnTo>
                            <a:lnTo>
                              <a:pt x="234556" y="375043"/>
                            </a:lnTo>
                            <a:lnTo>
                              <a:pt x="224231" y="378980"/>
                            </a:lnTo>
                            <a:lnTo>
                              <a:pt x="213779" y="382739"/>
                            </a:lnTo>
                            <a:lnTo>
                              <a:pt x="203200" y="386270"/>
                            </a:lnTo>
                            <a:lnTo>
                              <a:pt x="202565" y="382854"/>
                            </a:lnTo>
                            <a:lnTo>
                              <a:pt x="1765" y="296379"/>
                            </a:lnTo>
                            <a:lnTo>
                              <a:pt x="4343" y="315163"/>
                            </a:lnTo>
                            <a:lnTo>
                              <a:pt x="8242" y="333654"/>
                            </a:lnTo>
                            <a:lnTo>
                              <a:pt x="206121" y="397535"/>
                            </a:lnTo>
                            <a:lnTo>
                              <a:pt x="207784" y="403212"/>
                            </a:lnTo>
                            <a:lnTo>
                              <a:pt x="211594" y="414362"/>
                            </a:lnTo>
                            <a:lnTo>
                              <a:pt x="216598" y="426643"/>
                            </a:lnTo>
                            <a:lnTo>
                              <a:pt x="215747" y="424815"/>
                            </a:lnTo>
                            <a:lnTo>
                              <a:pt x="25603" y="383235"/>
                            </a:lnTo>
                            <a:lnTo>
                              <a:pt x="33566" y="398919"/>
                            </a:lnTo>
                            <a:lnTo>
                              <a:pt x="42583" y="414045"/>
                            </a:lnTo>
                            <a:lnTo>
                              <a:pt x="220548" y="435330"/>
                            </a:lnTo>
                            <a:lnTo>
                              <a:pt x="221894" y="438061"/>
                            </a:lnTo>
                            <a:lnTo>
                              <a:pt x="224802" y="443331"/>
                            </a:lnTo>
                            <a:lnTo>
                              <a:pt x="47917" y="422148"/>
                            </a:lnTo>
                            <a:lnTo>
                              <a:pt x="57810" y="435571"/>
                            </a:lnTo>
                            <a:lnTo>
                              <a:pt x="68580" y="448398"/>
                            </a:lnTo>
                            <a:lnTo>
                              <a:pt x="229946" y="451954"/>
                            </a:lnTo>
                            <a:lnTo>
                              <a:pt x="232079" y="455371"/>
                            </a:lnTo>
                            <a:lnTo>
                              <a:pt x="235572" y="460324"/>
                            </a:lnTo>
                            <a:lnTo>
                              <a:pt x="76314" y="456768"/>
                            </a:lnTo>
                            <a:lnTo>
                              <a:pt x="87528" y="467639"/>
                            </a:lnTo>
                            <a:lnTo>
                              <a:pt x="99504" y="477951"/>
                            </a:lnTo>
                            <a:lnTo>
                              <a:pt x="240906" y="467436"/>
                            </a:lnTo>
                            <a:lnTo>
                              <a:pt x="245973" y="473494"/>
                            </a:lnTo>
                            <a:lnTo>
                              <a:pt x="247904" y="475551"/>
                            </a:lnTo>
                            <a:lnTo>
                              <a:pt x="109639" y="485813"/>
                            </a:lnTo>
                            <a:lnTo>
                              <a:pt x="121272" y="493966"/>
                            </a:lnTo>
                            <a:lnTo>
                              <a:pt x="133477" y="501662"/>
                            </a:lnTo>
                            <a:lnTo>
                              <a:pt x="253149" y="480987"/>
                            </a:lnTo>
                            <a:lnTo>
                              <a:pt x="259854" y="487184"/>
                            </a:lnTo>
                            <a:lnTo>
                              <a:pt x="265772" y="491959"/>
                            </a:lnTo>
                            <a:lnTo>
                              <a:pt x="261886" y="488988"/>
                            </a:lnTo>
                            <a:lnTo>
                              <a:pt x="146659" y="508889"/>
                            </a:lnTo>
                            <a:lnTo>
                              <a:pt x="154266" y="512813"/>
                            </a:lnTo>
                            <a:lnTo>
                              <a:pt x="161874" y="516356"/>
                            </a:lnTo>
                            <a:lnTo>
                              <a:pt x="169722" y="519404"/>
                            </a:lnTo>
                            <a:lnTo>
                              <a:pt x="266788" y="492785"/>
                            </a:lnTo>
                            <a:lnTo>
                              <a:pt x="267728" y="493534"/>
                            </a:lnTo>
                            <a:lnTo>
                              <a:pt x="311327" y="338594"/>
                            </a:lnTo>
                            <a:close/>
                          </a:path>
                          <a:path w="541020" h="539115">
                            <a:moveTo>
                              <a:pt x="313359" y="516102"/>
                            </a:moveTo>
                            <a:lnTo>
                              <a:pt x="312343" y="515861"/>
                            </a:lnTo>
                            <a:lnTo>
                              <a:pt x="311581" y="515861"/>
                            </a:lnTo>
                            <a:lnTo>
                              <a:pt x="264934" y="539064"/>
                            </a:lnTo>
                            <a:lnTo>
                              <a:pt x="276656" y="539064"/>
                            </a:lnTo>
                            <a:lnTo>
                              <a:pt x="313359" y="516102"/>
                            </a:lnTo>
                            <a:close/>
                          </a:path>
                          <a:path w="541020" h="539115">
                            <a:moveTo>
                              <a:pt x="327685" y="520928"/>
                            </a:moveTo>
                            <a:lnTo>
                              <a:pt x="301955" y="537032"/>
                            </a:lnTo>
                            <a:lnTo>
                              <a:pt x="307771" y="536270"/>
                            </a:lnTo>
                            <a:lnTo>
                              <a:pt x="327685" y="520928"/>
                            </a:lnTo>
                            <a:close/>
                          </a:path>
                          <a:path w="541020" h="539115">
                            <a:moveTo>
                              <a:pt x="337693" y="322376"/>
                            </a:moveTo>
                            <a:lnTo>
                              <a:pt x="315137" y="336321"/>
                            </a:lnTo>
                            <a:lnTo>
                              <a:pt x="270383" y="495566"/>
                            </a:lnTo>
                            <a:lnTo>
                              <a:pt x="277202" y="500316"/>
                            </a:lnTo>
                            <a:lnTo>
                              <a:pt x="185712" y="525373"/>
                            </a:lnTo>
                            <a:lnTo>
                              <a:pt x="192544" y="527646"/>
                            </a:lnTo>
                            <a:lnTo>
                              <a:pt x="206502" y="531329"/>
                            </a:lnTo>
                            <a:lnTo>
                              <a:pt x="281279" y="502805"/>
                            </a:lnTo>
                            <a:lnTo>
                              <a:pt x="280606" y="502373"/>
                            </a:lnTo>
                            <a:lnTo>
                              <a:pt x="289394" y="507365"/>
                            </a:lnTo>
                            <a:lnTo>
                              <a:pt x="293801" y="509333"/>
                            </a:lnTo>
                            <a:lnTo>
                              <a:pt x="225894" y="535254"/>
                            </a:lnTo>
                            <a:lnTo>
                              <a:pt x="237045" y="536905"/>
                            </a:lnTo>
                            <a:lnTo>
                              <a:pt x="242747" y="537540"/>
                            </a:lnTo>
                            <a:lnTo>
                              <a:pt x="296875" y="510667"/>
                            </a:lnTo>
                            <a:lnTo>
                              <a:pt x="303593" y="513067"/>
                            </a:lnTo>
                            <a:lnTo>
                              <a:pt x="337693" y="322376"/>
                            </a:lnTo>
                            <a:close/>
                          </a:path>
                          <a:path w="541020" h="539115">
                            <a:moveTo>
                              <a:pt x="360768" y="306400"/>
                            </a:moveTo>
                            <a:lnTo>
                              <a:pt x="342138" y="319455"/>
                            </a:lnTo>
                            <a:lnTo>
                              <a:pt x="307276" y="514337"/>
                            </a:lnTo>
                            <a:lnTo>
                              <a:pt x="316268" y="516813"/>
                            </a:lnTo>
                            <a:lnTo>
                              <a:pt x="325374" y="518553"/>
                            </a:lnTo>
                            <a:lnTo>
                              <a:pt x="334518" y="519582"/>
                            </a:lnTo>
                            <a:lnTo>
                              <a:pt x="343662" y="519912"/>
                            </a:lnTo>
                            <a:lnTo>
                              <a:pt x="360768" y="306400"/>
                            </a:lnTo>
                            <a:close/>
                          </a:path>
                          <a:path w="541020" h="539115">
                            <a:moveTo>
                              <a:pt x="381558" y="23647"/>
                            </a:moveTo>
                            <a:lnTo>
                              <a:pt x="363982" y="16446"/>
                            </a:lnTo>
                            <a:lnTo>
                              <a:pt x="345948" y="10591"/>
                            </a:lnTo>
                            <a:lnTo>
                              <a:pt x="191528" y="149682"/>
                            </a:lnTo>
                            <a:lnTo>
                              <a:pt x="192836" y="150063"/>
                            </a:lnTo>
                            <a:lnTo>
                              <a:pt x="185801" y="148285"/>
                            </a:lnTo>
                            <a:lnTo>
                              <a:pt x="184137" y="147955"/>
                            </a:lnTo>
                            <a:lnTo>
                              <a:pt x="338836" y="8559"/>
                            </a:lnTo>
                            <a:lnTo>
                              <a:pt x="320865" y="4559"/>
                            </a:lnTo>
                            <a:lnTo>
                              <a:pt x="302704" y="1714"/>
                            </a:lnTo>
                            <a:lnTo>
                              <a:pt x="171246" y="145491"/>
                            </a:lnTo>
                            <a:lnTo>
                              <a:pt x="172326" y="145707"/>
                            </a:lnTo>
                            <a:lnTo>
                              <a:pt x="163093" y="144411"/>
                            </a:lnTo>
                            <a:lnTo>
                              <a:pt x="294220" y="952"/>
                            </a:lnTo>
                            <a:lnTo>
                              <a:pt x="276644" y="0"/>
                            </a:lnTo>
                            <a:lnTo>
                              <a:pt x="258965" y="190"/>
                            </a:lnTo>
                            <a:lnTo>
                              <a:pt x="151511" y="143421"/>
                            </a:lnTo>
                            <a:lnTo>
                              <a:pt x="148437" y="143192"/>
                            </a:lnTo>
                            <a:lnTo>
                              <a:pt x="142354" y="143078"/>
                            </a:lnTo>
                            <a:lnTo>
                              <a:pt x="249085" y="698"/>
                            </a:lnTo>
                            <a:lnTo>
                              <a:pt x="232498" y="2514"/>
                            </a:lnTo>
                            <a:lnTo>
                              <a:pt x="216001" y="5384"/>
                            </a:lnTo>
                            <a:lnTo>
                              <a:pt x="132207" y="143217"/>
                            </a:lnTo>
                            <a:lnTo>
                              <a:pt x="132778" y="143217"/>
                            </a:lnTo>
                            <a:lnTo>
                              <a:pt x="128346" y="143370"/>
                            </a:lnTo>
                            <a:lnTo>
                              <a:pt x="120103" y="144145"/>
                            </a:lnTo>
                            <a:lnTo>
                              <a:pt x="122326" y="143852"/>
                            </a:lnTo>
                            <a:lnTo>
                              <a:pt x="205105" y="7924"/>
                            </a:lnTo>
                            <a:lnTo>
                              <a:pt x="190042" y="12204"/>
                            </a:lnTo>
                            <a:lnTo>
                              <a:pt x="175183" y="17437"/>
                            </a:lnTo>
                            <a:lnTo>
                              <a:pt x="113639" y="144843"/>
                            </a:lnTo>
                            <a:lnTo>
                              <a:pt x="105689" y="146227"/>
                            </a:lnTo>
                            <a:lnTo>
                              <a:pt x="102920" y="146888"/>
                            </a:lnTo>
                            <a:lnTo>
                              <a:pt x="163144" y="22250"/>
                            </a:lnTo>
                            <a:lnTo>
                              <a:pt x="150241" y="28257"/>
                            </a:lnTo>
                            <a:lnTo>
                              <a:pt x="137541" y="34937"/>
                            </a:lnTo>
                            <a:lnTo>
                              <a:pt x="95707" y="148666"/>
                            </a:lnTo>
                            <a:lnTo>
                              <a:pt x="86880" y="151384"/>
                            </a:lnTo>
                            <a:lnTo>
                              <a:pt x="77457" y="155003"/>
                            </a:lnTo>
                            <a:lnTo>
                              <a:pt x="190144" y="270129"/>
                            </a:lnTo>
                            <a:lnTo>
                              <a:pt x="190677" y="246976"/>
                            </a:lnTo>
                            <a:lnTo>
                              <a:pt x="191020" y="239204"/>
                            </a:lnTo>
                            <a:lnTo>
                              <a:pt x="115112" y="144792"/>
                            </a:lnTo>
                            <a:lnTo>
                              <a:pt x="117817" y="144449"/>
                            </a:lnTo>
                            <a:lnTo>
                              <a:pt x="191274" y="235648"/>
                            </a:lnTo>
                            <a:lnTo>
                              <a:pt x="192773" y="217957"/>
                            </a:lnTo>
                            <a:lnTo>
                              <a:pt x="194830" y="200266"/>
                            </a:lnTo>
                            <a:lnTo>
                              <a:pt x="194830" y="200139"/>
                            </a:lnTo>
                            <a:lnTo>
                              <a:pt x="157937" y="144043"/>
                            </a:lnTo>
                            <a:lnTo>
                              <a:pt x="161124" y="144322"/>
                            </a:lnTo>
                            <a:lnTo>
                              <a:pt x="195338" y="196329"/>
                            </a:lnTo>
                            <a:lnTo>
                              <a:pt x="196913" y="185470"/>
                            </a:lnTo>
                            <a:lnTo>
                              <a:pt x="198653" y="174586"/>
                            </a:lnTo>
                            <a:lnTo>
                              <a:pt x="200596" y="163703"/>
                            </a:lnTo>
                            <a:lnTo>
                              <a:pt x="202819" y="152844"/>
                            </a:lnTo>
                            <a:lnTo>
                              <a:pt x="206121" y="153987"/>
                            </a:lnTo>
                            <a:lnTo>
                              <a:pt x="381558" y="23647"/>
                            </a:lnTo>
                            <a:close/>
                          </a:path>
                          <a:path w="541020" h="539115">
                            <a:moveTo>
                              <a:pt x="384479" y="513067"/>
                            </a:moveTo>
                            <a:lnTo>
                              <a:pt x="380669" y="290791"/>
                            </a:lnTo>
                            <a:lnTo>
                              <a:pt x="365340" y="302844"/>
                            </a:lnTo>
                            <a:lnTo>
                              <a:pt x="347954" y="519912"/>
                            </a:lnTo>
                            <a:lnTo>
                              <a:pt x="357327" y="519277"/>
                            </a:lnTo>
                            <a:lnTo>
                              <a:pt x="366547" y="517918"/>
                            </a:lnTo>
                            <a:lnTo>
                              <a:pt x="375615" y="515848"/>
                            </a:lnTo>
                            <a:lnTo>
                              <a:pt x="384479" y="513067"/>
                            </a:lnTo>
                            <a:close/>
                          </a:path>
                          <a:path w="541020" h="539115">
                            <a:moveTo>
                              <a:pt x="420725" y="45961"/>
                            </a:moveTo>
                            <a:lnTo>
                              <a:pt x="415912" y="42151"/>
                            </a:lnTo>
                            <a:lnTo>
                              <a:pt x="410718" y="38735"/>
                            </a:lnTo>
                            <a:lnTo>
                              <a:pt x="399554" y="32397"/>
                            </a:lnTo>
                            <a:lnTo>
                              <a:pt x="387388" y="26428"/>
                            </a:lnTo>
                            <a:lnTo>
                              <a:pt x="212585" y="156273"/>
                            </a:lnTo>
                            <a:lnTo>
                              <a:pt x="228041" y="161340"/>
                            </a:lnTo>
                            <a:lnTo>
                              <a:pt x="420725" y="45961"/>
                            </a:lnTo>
                            <a:close/>
                          </a:path>
                          <a:path w="541020" h="539115">
                            <a:moveTo>
                              <a:pt x="423011" y="492023"/>
                            </a:moveTo>
                            <a:lnTo>
                              <a:pt x="397776" y="276098"/>
                            </a:lnTo>
                            <a:lnTo>
                              <a:pt x="385622" y="286867"/>
                            </a:lnTo>
                            <a:lnTo>
                              <a:pt x="389420" y="511175"/>
                            </a:lnTo>
                            <a:lnTo>
                              <a:pt x="395122" y="508889"/>
                            </a:lnTo>
                            <a:lnTo>
                              <a:pt x="400697" y="506095"/>
                            </a:lnTo>
                            <a:lnTo>
                              <a:pt x="417423" y="495820"/>
                            </a:lnTo>
                            <a:lnTo>
                              <a:pt x="423011" y="492023"/>
                            </a:lnTo>
                            <a:close/>
                          </a:path>
                          <a:path w="541020" h="539115">
                            <a:moveTo>
                              <a:pt x="449249" y="77406"/>
                            </a:moveTo>
                            <a:lnTo>
                              <a:pt x="444004" y="69634"/>
                            </a:lnTo>
                            <a:lnTo>
                              <a:pt x="438188" y="62331"/>
                            </a:lnTo>
                            <a:lnTo>
                              <a:pt x="431850" y="55524"/>
                            </a:lnTo>
                            <a:lnTo>
                              <a:pt x="425043" y="49263"/>
                            </a:lnTo>
                            <a:lnTo>
                              <a:pt x="234137" y="163626"/>
                            </a:lnTo>
                            <a:lnTo>
                              <a:pt x="252133" y="170853"/>
                            </a:lnTo>
                            <a:lnTo>
                              <a:pt x="449249" y="77406"/>
                            </a:lnTo>
                            <a:close/>
                          </a:path>
                          <a:path w="541020" h="539115">
                            <a:moveTo>
                              <a:pt x="487019" y="108470"/>
                            </a:moveTo>
                            <a:lnTo>
                              <a:pt x="485889" y="106959"/>
                            </a:lnTo>
                            <a:lnTo>
                              <a:pt x="484619" y="105435"/>
                            </a:lnTo>
                            <a:lnTo>
                              <a:pt x="483476" y="103784"/>
                            </a:lnTo>
                            <a:lnTo>
                              <a:pt x="460273" y="94272"/>
                            </a:lnTo>
                            <a:lnTo>
                              <a:pt x="487019" y="108470"/>
                            </a:lnTo>
                            <a:close/>
                          </a:path>
                          <a:path w="541020" h="539115">
                            <a:moveTo>
                              <a:pt x="507174" y="139661"/>
                            </a:moveTo>
                            <a:lnTo>
                              <a:pt x="505282" y="136232"/>
                            </a:lnTo>
                            <a:lnTo>
                              <a:pt x="503262" y="132816"/>
                            </a:lnTo>
                            <a:lnTo>
                              <a:pt x="501103" y="129514"/>
                            </a:lnTo>
                            <a:lnTo>
                              <a:pt x="463169" y="109423"/>
                            </a:lnTo>
                            <a:lnTo>
                              <a:pt x="462368" y="106311"/>
                            </a:lnTo>
                            <a:lnTo>
                              <a:pt x="459346" y="97586"/>
                            </a:lnTo>
                            <a:lnTo>
                              <a:pt x="455676" y="89166"/>
                            </a:lnTo>
                            <a:lnTo>
                              <a:pt x="451408" y="81089"/>
                            </a:lnTo>
                            <a:lnTo>
                              <a:pt x="257581" y="173012"/>
                            </a:lnTo>
                            <a:lnTo>
                              <a:pt x="278117" y="182638"/>
                            </a:lnTo>
                            <a:lnTo>
                              <a:pt x="464718" y="115316"/>
                            </a:lnTo>
                            <a:lnTo>
                              <a:pt x="463550" y="110871"/>
                            </a:lnTo>
                            <a:lnTo>
                              <a:pt x="463765" y="110871"/>
                            </a:lnTo>
                            <a:lnTo>
                              <a:pt x="507174" y="139661"/>
                            </a:lnTo>
                            <a:close/>
                          </a:path>
                          <a:path w="541020" h="539115">
                            <a:moveTo>
                              <a:pt x="534949" y="214731"/>
                            </a:moveTo>
                            <a:lnTo>
                              <a:pt x="533425" y="207619"/>
                            </a:lnTo>
                            <a:lnTo>
                              <a:pt x="531647" y="200647"/>
                            </a:lnTo>
                            <a:lnTo>
                              <a:pt x="529615" y="193802"/>
                            </a:lnTo>
                            <a:lnTo>
                              <a:pt x="467626" y="143586"/>
                            </a:lnTo>
                            <a:lnTo>
                              <a:pt x="467626" y="134200"/>
                            </a:lnTo>
                            <a:lnTo>
                              <a:pt x="467156" y="129540"/>
                            </a:lnTo>
                            <a:lnTo>
                              <a:pt x="523544" y="175158"/>
                            </a:lnTo>
                            <a:lnTo>
                              <a:pt x="521512" y="169837"/>
                            </a:lnTo>
                            <a:lnTo>
                              <a:pt x="519353" y="164642"/>
                            </a:lnTo>
                            <a:lnTo>
                              <a:pt x="517067" y="159435"/>
                            </a:lnTo>
                            <a:lnTo>
                              <a:pt x="466813" y="126238"/>
                            </a:lnTo>
                            <a:lnTo>
                              <a:pt x="465480" y="118999"/>
                            </a:lnTo>
                            <a:lnTo>
                              <a:pt x="282930" y="184797"/>
                            </a:lnTo>
                            <a:lnTo>
                              <a:pt x="306260" y="197472"/>
                            </a:lnTo>
                            <a:lnTo>
                              <a:pt x="466864" y="156527"/>
                            </a:lnTo>
                            <a:lnTo>
                              <a:pt x="467512" y="148310"/>
                            </a:lnTo>
                            <a:lnTo>
                              <a:pt x="534949" y="214731"/>
                            </a:lnTo>
                            <a:close/>
                          </a:path>
                          <a:path w="541020" h="539115">
                            <a:moveTo>
                              <a:pt x="540270" y="256819"/>
                            </a:moveTo>
                            <a:lnTo>
                              <a:pt x="539889" y="248323"/>
                            </a:lnTo>
                            <a:lnTo>
                              <a:pt x="539127" y="239953"/>
                            </a:lnTo>
                            <a:lnTo>
                              <a:pt x="537984" y="231584"/>
                            </a:lnTo>
                            <a:lnTo>
                              <a:pt x="466229" y="160959"/>
                            </a:lnTo>
                            <a:lnTo>
                              <a:pt x="465353" y="167182"/>
                            </a:lnTo>
                            <a:lnTo>
                              <a:pt x="540270" y="256819"/>
                            </a:lnTo>
                            <a:close/>
                          </a:path>
                          <a:path w="541020" h="539115">
                            <a:moveTo>
                              <a:pt x="540524" y="271780"/>
                            </a:moveTo>
                            <a:lnTo>
                              <a:pt x="462699" y="178739"/>
                            </a:lnTo>
                            <a:lnTo>
                              <a:pt x="464781" y="169697"/>
                            </a:lnTo>
                            <a:lnTo>
                              <a:pt x="466356" y="159689"/>
                            </a:lnTo>
                            <a:lnTo>
                              <a:pt x="310057" y="199504"/>
                            </a:lnTo>
                            <a:lnTo>
                              <a:pt x="336562" y="215874"/>
                            </a:lnTo>
                            <a:lnTo>
                              <a:pt x="456438" y="197370"/>
                            </a:lnTo>
                            <a:lnTo>
                              <a:pt x="455256" y="200177"/>
                            </a:lnTo>
                            <a:lnTo>
                              <a:pt x="339471" y="218020"/>
                            </a:lnTo>
                            <a:lnTo>
                              <a:pt x="354037" y="228130"/>
                            </a:lnTo>
                            <a:lnTo>
                              <a:pt x="368503" y="238823"/>
                            </a:lnTo>
                            <a:lnTo>
                              <a:pt x="368503" y="238696"/>
                            </a:lnTo>
                            <a:lnTo>
                              <a:pt x="435660" y="234899"/>
                            </a:lnTo>
                            <a:lnTo>
                              <a:pt x="433819" y="237566"/>
                            </a:lnTo>
                            <a:lnTo>
                              <a:pt x="371411" y="241096"/>
                            </a:lnTo>
                            <a:lnTo>
                              <a:pt x="380034" y="247904"/>
                            </a:lnTo>
                            <a:lnTo>
                              <a:pt x="388607" y="254850"/>
                            </a:lnTo>
                            <a:lnTo>
                              <a:pt x="397103" y="261988"/>
                            </a:lnTo>
                            <a:lnTo>
                              <a:pt x="405447" y="269316"/>
                            </a:lnTo>
                            <a:lnTo>
                              <a:pt x="402983" y="271526"/>
                            </a:lnTo>
                            <a:lnTo>
                              <a:pt x="428332" y="488226"/>
                            </a:lnTo>
                            <a:lnTo>
                              <a:pt x="443344" y="476631"/>
                            </a:lnTo>
                            <a:lnTo>
                              <a:pt x="457492" y="464007"/>
                            </a:lnTo>
                            <a:lnTo>
                              <a:pt x="414020" y="261010"/>
                            </a:lnTo>
                            <a:lnTo>
                              <a:pt x="411289" y="263652"/>
                            </a:lnTo>
                            <a:lnTo>
                              <a:pt x="417906" y="256819"/>
                            </a:lnTo>
                            <a:lnTo>
                              <a:pt x="423329" y="250672"/>
                            </a:lnTo>
                            <a:lnTo>
                              <a:pt x="419201" y="255549"/>
                            </a:lnTo>
                            <a:lnTo>
                              <a:pt x="462813" y="458927"/>
                            </a:lnTo>
                            <a:lnTo>
                              <a:pt x="475272" y="445414"/>
                            </a:lnTo>
                            <a:lnTo>
                              <a:pt x="486765" y="431038"/>
                            </a:lnTo>
                            <a:lnTo>
                              <a:pt x="427697" y="245529"/>
                            </a:lnTo>
                            <a:lnTo>
                              <a:pt x="426935" y="246430"/>
                            </a:lnTo>
                            <a:lnTo>
                              <a:pt x="433171" y="238506"/>
                            </a:lnTo>
                            <a:lnTo>
                              <a:pt x="432777" y="239077"/>
                            </a:lnTo>
                            <a:lnTo>
                              <a:pt x="491718" y="424180"/>
                            </a:lnTo>
                            <a:lnTo>
                              <a:pt x="501319" y="409448"/>
                            </a:lnTo>
                            <a:lnTo>
                              <a:pt x="509968" y="394144"/>
                            </a:lnTo>
                            <a:lnTo>
                              <a:pt x="439369" y="229616"/>
                            </a:lnTo>
                            <a:lnTo>
                              <a:pt x="441083" y="227088"/>
                            </a:lnTo>
                            <a:lnTo>
                              <a:pt x="445541" y="219722"/>
                            </a:lnTo>
                            <a:lnTo>
                              <a:pt x="444309" y="221945"/>
                            </a:lnTo>
                            <a:lnTo>
                              <a:pt x="514413" y="385381"/>
                            </a:lnTo>
                            <a:lnTo>
                              <a:pt x="521157" y="370154"/>
                            </a:lnTo>
                            <a:lnTo>
                              <a:pt x="526961" y="354444"/>
                            </a:lnTo>
                            <a:lnTo>
                              <a:pt x="449249" y="213080"/>
                            </a:lnTo>
                            <a:lnTo>
                              <a:pt x="447497" y="216217"/>
                            </a:lnTo>
                            <a:lnTo>
                              <a:pt x="450989" y="209727"/>
                            </a:lnTo>
                            <a:lnTo>
                              <a:pt x="453567" y="204203"/>
                            </a:lnTo>
                            <a:lnTo>
                              <a:pt x="530250" y="343674"/>
                            </a:lnTo>
                            <a:lnTo>
                              <a:pt x="534035" y="328536"/>
                            </a:lnTo>
                            <a:lnTo>
                              <a:pt x="536968" y="313105"/>
                            </a:lnTo>
                            <a:lnTo>
                              <a:pt x="457034" y="196164"/>
                            </a:lnTo>
                            <a:lnTo>
                              <a:pt x="459816" y="188556"/>
                            </a:lnTo>
                            <a:lnTo>
                              <a:pt x="460590" y="185940"/>
                            </a:lnTo>
                            <a:lnTo>
                              <a:pt x="538746" y="300304"/>
                            </a:lnTo>
                            <a:lnTo>
                              <a:pt x="540016" y="286143"/>
                            </a:lnTo>
                            <a:lnTo>
                              <a:pt x="540524" y="271780"/>
                            </a:lnTo>
                            <a:close/>
                          </a:path>
                        </a:pathLst>
                      </a:custGeom>
                      <a:solidFill>
                        <a:srgbClr val="B9795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763E51" id="Graphic 12" o:spid="_x0000_s1026" style="position:absolute;margin-left:22.15pt;margin-top:761.9pt;width:42.6pt;height:42.45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1020,539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" path="m23571,193167l22428,163144r-1397,3276l20281,168325r3290,24842xem39420,129895r-2032,3429l33578,140169r1486,41834l35102,183146r1143,-1143l39420,129895xem124599,42659r-7213,4572l110528,52171r-6592,5080l78460,154495r3797,-1651l84289,152209,124599,42659xem190893,301066r-749,-26492l74282,156273r-7404,3480l90754,68402r-5449,4826l75298,83362,62776,161975r-8268,4699l50761,169430,62230,98069r-7087,8890l51841,111506r-3645,59817l42456,176174,190893,301066xem193306,328968r-889,-7481l191401,306273,39674,178714r-6654,6579l26949,192278r-5474,7366l16598,207365,193306,328968xem196862,353936r-2794,-19266l14439,211175r-4127,8408l6870,228244r-2730,8865l2146,246164,196862,353936xem201041,376262r-2286,-10401l197878,360286,1257,251498r-876,6083l,263664r127,12929l1003,290156r200038,86106xem212585,417220r-4318,-12306l9880,340880r5512,17501l22047,375500r190538,41720xem311327,338594r-20396,11151l283946,353314,240004,466140r-1752,-2324l280644,354825r-16027,7544l248196,369544r-30303,59868l216636,426720r28143,-55779l234556,375043r-10325,3937l213779,382739r-10579,3531l202565,382854,1765,296379r2578,18784l8242,333654r197879,63881l207784,403212r3810,11150l216598,426643r-851,-1828l25603,383235r7963,15684l42583,414045r177965,21285l221894,438061r2908,5270l47917,422148r9893,13423l68580,448398r161366,3556l232079,455371r3493,4953l76314,456768r11214,10871l99504,477951,240906,467436r5067,6058l247904,475551,109639,485813r11633,8153l133477,501662,253149,480987r6705,6197l265772,491959r-3886,-2971l146659,508889r7607,3924l161874,516356r7848,3048l266788,492785r940,749l311327,338594xem313359,516102r-1016,-241l311581,515861r-46647,23203l276656,539064r36703,-22962xem327685,520928r-25730,16104l307771,536270r19914,-15342xem337693,322376r-22556,13945l270383,495566r6819,4750l185712,525373r6832,2273l206502,531329r74777,-28524l280606,502373r8788,4992l293801,509333r-67907,25921l237045,536905r5702,635l296875,510667r6718,2400l337693,322376xem360768,306400r-18630,13055l307276,514337r8992,2476l325374,518553r9144,1029l343662,519912,360768,306400xem381558,23647l363982,16446,345948,10591,191528,149682r1308,381l185801,148285r-1664,-330l338836,8559,320865,4559,302704,1714,171246,145491r1080,216l163093,144411,294220,952,276644,,258965,190,151511,143421r-3074,-229l142354,143078,249085,698,232498,2514,216001,5384,132207,143217r571,l128346,143370r-8243,775l122326,143852,205105,7924r-15063,4280l175183,17437,113639,144843r-7950,1384l102920,146888,163144,22250r-12903,6007l137541,34937,95707,148666r-8827,2718l77457,155003,190144,270129r533,-23153l191020,239204,115112,144792r2705,-343l191274,235648r1499,-17691l194830,200266r,-127l157937,144043r3187,279l195338,196329r1575,-10859l198653,174586r1943,-10883l202819,152844r3302,1143l381558,23647xem384479,513067l380669,290791r-15329,12053l347954,519912r9373,-635l366547,517918r9068,-2070l384479,513067xem420725,45961r-4813,-3810l410718,38735,399554,32397,387388,26428,212585,156273r15456,5067l420725,45961xem423011,492023l397776,276098r-12154,10769l389420,511175r5702,-2286l400697,506095r16726,-10275l423011,492023xem449249,77406r-5245,-7772l438188,62331r-6338,-6807l425043,49263,234137,163626r17996,7227l449249,77406xem487019,108470r-1130,-1511l484619,105435r-1143,-1651l460273,94272r26746,14198xem507174,139661r-1892,-3429l503262,132816r-2159,-3302l463169,109423r-801,-3112l459346,97586r-3670,-8420l451408,81089,257581,173012r20536,9626l464718,115316r-1168,-4445l463765,110871r43409,28790xem534949,214731r-1524,-7112l531647,200647r-2032,-6845l467626,143586r,-9386l467156,129540r56388,45618l521512,169837r-2159,-5195l517067,159435,466813,126238r-1333,-7239l282930,184797r23330,12675l466864,156527r648,-8217l534949,214731xem540270,256819r-381,-8496l539127,239953r-1143,-8369l466229,160959r-876,6223l540270,256819xem540524,271780l462699,178739r2082,-9042l466356,159689,310057,199504r26505,16370l456438,197370r-1182,2807l339471,218020r14566,10110l368503,238823r,-127l435660,234899r-1841,2667l371411,241096r8623,6808l388607,254850r8496,7138l405447,269316r-2464,2210l428332,488226r15012,-11595l457492,464007,414020,261010r-2731,2642l417906,256819r5423,-6147l419201,255549r43612,203378l475272,445414r11493,-14376l427697,245529r-762,901l433171,238506r-394,571l491718,424180r9601,-14732l509968,394144,439369,229616r1714,-2528l445541,219722r-1232,2223l514413,385381r6744,-15227l526961,354444,449249,213080r-1752,3137l450989,209727r2578,-5524l530250,343674r3785,-15138l536968,313105,457034,196164r2782,-7608l460590,185940r78156,114364l540016,286143r508,-14363xe" fillcolor="#b9795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85248" behindDoc="1" locked="0" layoutInCell="1" allowOverlap="1" wp14:anchorId="6B1DD7F0" wp14:editId="72F1F251">
              <wp:simplePos x="0" y="0"/>
              <wp:positionH relativeFrom="page">
                <wp:posOffset>1337144</wp:posOffset>
              </wp:positionH>
              <wp:positionV relativeFrom="page">
                <wp:posOffset>9982040</wp:posOffset>
              </wp:positionV>
              <wp:extent cx="720090" cy="23304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0090" cy="233045"/>
                        <a:chOff x="0" y="0"/>
                        <a:chExt cx="720090" cy="23304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18002"/>
                          <a:ext cx="26289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" h="211454">
                              <a:moveTo>
                                <a:pt x="262211" y="0"/>
                              </a:moveTo>
                              <a:lnTo>
                                <a:pt x="193091" y="0"/>
                              </a:lnTo>
                              <a:lnTo>
                                <a:pt x="192351" y="5327"/>
                              </a:lnTo>
                              <a:lnTo>
                                <a:pt x="188018" y="21047"/>
                              </a:lnTo>
                              <a:lnTo>
                                <a:pt x="134329" y="158619"/>
                              </a:lnTo>
                              <a:lnTo>
                                <a:pt x="73558" y="0"/>
                              </a:lnTo>
                              <a:lnTo>
                                <a:pt x="1268" y="0"/>
                              </a:lnTo>
                              <a:lnTo>
                                <a:pt x="1268" y="10518"/>
                              </a:lnTo>
                              <a:lnTo>
                                <a:pt x="10146" y="11533"/>
                              </a:lnTo>
                              <a:lnTo>
                                <a:pt x="19023" y="14070"/>
                              </a:lnTo>
                              <a:lnTo>
                                <a:pt x="34665" y="37527"/>
                              </a:lnTo>
                              <a:lnTo>
                                <a:pt x="34546" y="161332"/>
                              </a:lnTo>
                              <a:lnTo>
                                <a:pt x="19023" y="197415"/>
                              </a:lnTo>
                              <a:lnTo>
                                <a:pt x="0" y="200840"/>
                              </a:lnTo>
                              <a:lnTo>
                                <a:pt x="0" y="211358"/>
                              </a:lnTo>
                              <a:lnTo>
                                <a:pt x="85607" y="211358"/>
                              </a:lnTo>
                              <a:lnTo>
                                <a:pt x="85607" y="200840"/>
                              </a:lnTo>
                              <a:lnTo>
                                <a:pt x="83493" y="200840"/>
                              </a:lnTo>
                              <a:lnTo>
                                <a:pt x="65314" y="196019"/>
                              </a:lnTo>
                              <a:lnTo>
                                <a:pt x="49389" y="158978"/>
                              </a:lnTo>
                              <a:lnTo>
                                <a:pt x="49250" y="24218"/>
                              </a:lnTo>
                              <a:lnTo>
                                <a:pt x="51152" y="24218"/>
                              </a:lnTo>
                              <a:lnTo>
                                <a:pt x="119955" y="207944"/>
                              </a:lnTo>
                              <a:lnTo>
                                <a:pt x="127459" y="207944"/>
                              </a:lnTo>
                              <a:lnTo>
                                <a:pt x="199749" y="27897"/>
                              </a:lnTo>
                              <a:lnTo>
                                <a:pt x="201969" y="27897"/>
                              </a:lnTo>
                              <a:lnTo>
                                <a:pt x="201969" y="185248"/>
                              </a:lnTo>
                              <a:lnTo>
                                <a:pt x="201229" y="188281"/>
                              </a:lnTo>
                              <a:lnTo>
                                <a:pt x="168888" y="200713"/>
                              </a:lnTo>
                              <a:lnTo>
                                <a:pt x="168888" y="211231"/>
                              </a:lnTo>
                              <a:lnTo>
                                <a:pt x="262422" y="211358"/>
                              </a:lnTo>
                              <a:lnTo>
                                <a:pt x="262422" y="200840"/>
                              </a:lnTo>
                              <a:lnTo>
                                <a:pt x="256081" y="200332"/>
                              </a:lnTo>
                              <a:lnTo>
                                <a:pt x="243821" y="197669"/>
                              </a:lnTo>
                              <a:lnTo>
                                <a:pt x="233464" y="25994"/>
                              </a:lnTo>
                              <a:lnTo>
                                <a:pt x="234098" y="22949"/>
                              </a:lnTo>
                              <a:lnTo>
                                <a:pt x="262211" y="10518"/>
                              </a:lnTo>
                              <a:lnTo>
                                <a:pt x="2622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1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7918" y="0"/>
                          <a:ext cx="451920" cy="23303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E3D0B4" id="Group 13" o:spid="_x0000_s1026" style="position:absolute;margin-left:105.3pt;margin-top:786pt;width:56.7pt;height:18.35pt;z-index:-16031232;mso-wrap-distance-left:0;mso-wrap-distance-right:0;mso-position-horizontal-relative:page;mso-position-vertical-relative:page" coordsize="7200,2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">
              <v:shape id="Graphic 14" o:spid="_x0000_s1027" style="position:absolute;top:180;width:2628;height:2114;visibility:visible;mso-wrap-style:square;v-text-anchor:top" coordsize="26289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" path="m262211,l193091,r-740,5327l188018,21047,134329,158619,73558,,1268,r,10518l10146,11533r8877,2537l34665,37527r-119,123805l19023,197415,,200840r,10518l85607,211358r,-10518l83493,200840,65314,196019,49389,158978,49250,24218r1902,l119955,207944r7504,l199749,27897r2220,l201969,185248r-740,3033l168888,200713r,10518l262422,211358r,-10518l256081,200332r-12260,-2663l233464,25994r634,-3045l262211,10518,262211,xe" fillcolor="#39120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8" type="#_x0000_t75" style="position:absolute;left:2679;width:4519;height:2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85760" behindDoc="1" locked="0" layoutInCell="1" allowOverlap="1" wp14:anchorId="46EA0F6D" wp14:editId="1C5EA822">
          <wp:simplePos x="0" y="0"/>
          <wp:positionH relativeFrom="page">
            <wp:posOffset>950961</wp:posOffset>
          </wp:positionH>
          <wp:positionV relativeFrom="page">
            <wp:posOffset>10060013</wp:posOffset>
          </wp:positionV>
          <wp:extent cx="315266" cy="154813"/>
          <wp:effectExtent l="0" t="0" r="0" b="0"/>
          <wp:wrapNone/>
          <wp:docPr id="1892446060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5266" cy="154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6272" behindDoc="1" locked="0" layoutInCell="1" allowOverlap="1" wp14:anchorId="7664EA87" wp14:editId="18863681">
          <wp:simplePos x="0" y="0"/>
          <wp:positionH relativeFrom="page">
            <wp:posOffset>915556</wp:posOffset>
          </wp:positionH>
          <wp:positionV relativeFrom="page">
            <wp:posOffset>9675954</wp:posOffset>
          </wp:positionV>
          <wp:extent cx="1319404" cy="234065"/>
          <wp:effectExtent l="0" t="0" r="0" b="0"/>
          <wp:wrapNone/>
          <wp:docPr id="299269778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19404" cy="23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86784" behindDoc="1" locked="0" layoutInCell="1" allowOverlap="1" wp14:anchorId="6FE5B745" wp14:editId="5AB4CC0C">
              <wp:simplePos x="0" y="0"/>
              <wp:positionH relativeFrom="page">
                <wp:posOffset>2342514</wp:posOffset>
              </wp:positionH>
              <wp:positionV relativeFrom="page">
                <wp:posOffset>9943076</wp:posOffset>
              </wp:positionV>
              <wp:extent cx="2579370" cy="31242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937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C3E1E" w14:textId="77777777" w:rsidR="0006113D" w:rsidRDefault="00CA0151">
                          <w:pPr>
                            <w:pStyle w:val="BodyText"/>
                            <w:spacing w:before="12"/>
                            <w:ind w:left="20" w:right="18"/>
                          </w:pPr>
                          <w:r>
                            <w:rPr>
                              <w:color w:val="391200"/>
                            </w:rPr>
                            <w:t>Lekérhető audiovizuális médiaszolgáltatásokra vonatkozó kódex</w:t>
                          </w:r>
                          <w:r>
                            <w:rPr>
                              <w:color w:val="391200"/>
                            </w:rPr>
                            <w:br/>
                            <w:t>és médiaszolgáltatási szabályzat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5B745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184.45pt;margin-top:782.9pt;width:203.1pt;height:24.6pt;z-index:-160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" filled="f" stroked="f">
              <v:textbox inset="0,0,0,0">
                <w:txbxContent>
                  <w:p w14:paraId="591C3E1E" w14:textId="77777777" w:rsidR="0006113D" w:rsidRDefault="00CA0151">
                    <w:pPr>
                      <w:pStyle w:val="BodyText"/>
                      <w:spacing w:before="12"/>
                      <w:ind w:left="20" w:right="18"/>
                    </w:pPr>
                    <w:r>
                      <w:rPr>
                        <w:color w:val="391200"/>
                      </w:rPr>
                      <w:t>Lekérhető audiovizuális médiaszolgáltatásokra vonatkozó kódex</w:t>
                    </w:r>
                    <w:r>
                      <w:rPr>
                        <w:color w:val="391200"/>
                      </w:rPr>
                      <w:br/>
                      <w:t>és médiaszolgáltatási szabályzat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6504DD78" wp14:editId="06B14121">
              <wp:simplePos x="0" y="0"/>
              <wp:positionH relativeFrom="page">
                <wp:posOffset>6493002</wp:posOffset>
              </wp:positionH>
              <wp:positionV relativeFrom="page">
                <wp:posOffset>9943076</wp:posOffset>
              </wp:positionV>
              <wp:extent cx="203835" cy="16700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EB99A7" w14:textId="77777777" w:rsidR="0006113D" w:rsidRDefault="00CA015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391200"/>
                            </w:rPr>
                            <w:fldChar w:fldCharType="begin"/>
                          </w:r>
                          <w:r>
                            <w:rPr>
                              <w:color w:val="391200"/>
                            </w:rPr>
                            <w:instrText xml:space="preserve"> PAGE </w:instrText>
                          </w:r>
                          <w:r>
                            <w:rPr>
                              <w:color w:val="391200"/>
                            </w:rPr>
                            <w:fldChar w:fldCharType="separate"/>
                          </w:r>
                          <w:r>
                            <w:rPr>
                              <w:color w:val="391200"/>
                            </w:rPr>
                            <w:t>1</w:t>
                          </w:r>
                          <w:r>
                            <w:rPr>
                              <w:color w:val="391200"/>
                            </w:rPr>
                            <w:t>0</w:t>
                          </w:r>
                          <w:r>
                            <w:rPr>
                              <w:color w:val="3912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04DD78" id="Textbox 19" o:spid="_x0000_s1027" type="#_x0000_t202" style="position:absolute;margin-left:511.25pt;margin-top:782.9pt;width:16.05pt;height:13.1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" filled="f" stroked="f">
              <v:textbox inset="0,0,0,0">
                <w:txbxContent>
                  <w:p w14:paraId="17EB99A7" w14:textId="77777777" w:rsidR="0006113D" w:rsidRDefault="00CA0151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391200"/>
                      </w:rPr>
                      <w:fldChar w:fldCharType="begin"/>
                    </w:r>
                    <w:r>
                      <w:rPr>
                        <w:color w:val="391200"/>
                      </w:rPr>
                      <w:instrText xml:space="preserve"> PAGE </w:instrText>
                    </w:r>
                    <w:r>
                      <w:rPr>
                        <w:color w:val="391200"/>
                      </w:rPr>
                      <w:fldChar w:fldCharType="separate"/>
                    </w:r>
                    <w:r>
                      <w:rPr>
                        <w:color w:val="391200"/>
                      </w:rPr>
                      <w:t>1</w:t>
                    </w:r>
                    <w:r>
                      <w:rPr>
                        <w:color w:val="391200"/>
                      </w:rPr>
                      <w:t>0</w:t>
                    </w:r>
                    <w:r>
                      <w:rPr>
                        <w:color w:val="3912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AEEC" w14:textId="77777777" w:rsidR="00CA0151" w:rsidRDefault="00CA0151">
      <w:r>
        <w:separator/>
      </w:r>
    </w:p>
  </w:footnote>
  <w:footnote w:type="continuationSeparator" w:id="0">
    <w:p w14:paraId="03AA4DD1" w14:textId="77777777" w:rsidR="00CA0151" w:rsidRDefault="00CA0151">
      <w:r>
        <w:continuationSeparator/>
      </w:r>
    </w:p>
  </w:footnote>
  <w:footnote w:id="1">
    <w:p w14:paraId="036B77A3" w14:textId="5F0E529A" w:rsidR="003C0382" w:rsidRPr="003C0382" w:rsidRDefault="003C0382" w:rsidP="003C03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A Coimisiún na Meán elismeri a lekérhető audiovizuális szolgáltatások csoportja (ODAS) és magatartási kódexük szerepét, miszerint a kódex és a szabályzat bevezetését megelőzően szabályozási keretet biztosít a lekérhető szolgáltatásokat nyújtó médiaszolgáltatók számára. A kódex és a szabályzat közzétételét követően az ODAS magatartási kódexének jogszabályi alapját egy jogszabályi eszköz útján visszavonják. A Coimisiún na Meán a lekérhető szolgáltatások tágabb ágazatával való szabályozási együttműködése részeként folytatja jelenlegi együttműködését az ODAS-csoport tagjaival.</w:t>
      </w:r>
    </w:p>
  </w:footnote>
  <w:footnote w:id="2">
    <w:p w14:paraId="09BCEFC9" w14:textId="0F9691DB" w:rsidR="003C0382" w:rsidRPr="003C0382" w:rsidRDefault="003C0382" w:rsidP="003C0382">
      <w:pPr>
        <w:pStyle w:val="BodyText"/>
        <w:spacing w:before="61"/>
        <w:ind w:right="829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Kereskedelmi </w:t>
      </w:r>
      <w:r>
        <w:rPr>
          <w:sz w:val="18"/>
        </w:rPr>
        <w:t>közlemények esetében a Reklámszabványügyi Hatóság (ASA) jogszabály által nem előírt panasztételi eljárást működtet. Az ASA írországi reklám- és marketingkommunikációs szabványgyűjteménye alapján értékeli a panaszokat – további információkért lásd:</w:t>
      </w:r>
      <w:r>
        <w:rPr>
          <w:color w:val="0462C1"/>
          <w:sz w:val="18"/>
        </w:rPr>
        <w:t xml:space="preserve"> </w:t>
      </w:r>
      <w:hyperlink r:id="rId1">
        <w:r>
          <w:rPr>
            <w:color w:val="0462C1"/>
            <w:sz w:val="18"/>
            <w:u w:val="single" w:color="0462C1"/>
          </w:rPr>
          <w:t>https://adstandards.ie</w:t>
        </w:r>
      </w:hyperlink>
      <w:r>
        <w:rPr>
          <w:sz w:val="18"/>
        </w:rPr>
        <w:t>. Hasonló panasztételi eljárásokat működtetnek más európai tagállamokban az Európai Önszabályozó Reklámszervezet más tagjai is (lásd https:/</w:t>
      </w:r>
      <w:hyperlink r:id="rId2">
        <w:r>
          <w:rPr>
            <w:sz w:val="18"/>
          </w:rPr>
          <w:t>/www.easa-alliance.org/).</w:t>
        </w:r>
      </w:hyperlink>
    </w:p>
  </w:footnote>
  <w:footnote w:id="3">
    <w:p w14:paraId="3A37C1AA" w14:textId="5C6BE8D3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>Ez magában foglalja többek között az írországi Traveller Community és a roma közösségek tagjait.</w:t>
      </w:r>
    </w:p>
  </w:footnote>
  <w:footnote w:id="4">
    <w:p w14:paraId="54C42AB4" w14:textId="3F7A735A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A </w:t>
      </w:r>
      <w:r>
        <w:rPr>
          <w:sz w:val="18"/>
        </w:rPr>
        <w:t>kizárólag az életkornak a szolgáltatás felhasználói általi önbevallásán alapuló életkor-ellenőrzési intézkedés a kódex és a szabályzat alkalmazásában nem minősül hatékony életkor-ellenőrzésnek.</w:t>
      </w:r>
    </w:p>
  </w:footnote>
  <w:footnote w:id="5">
    <w:p w14:paraId="3150B168" w14:textId="7042D6C1" w:rsidR="003C0382" w:rsidRPr="003C0382" w:rsidRDefault="003C0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</w:rPr>
        <w:t xml:space="preserve">A </w:t>
      </w:r>
      <w:r>
        <w:rPr>
          <w:sz w:val="18"/>
        </w:rPr>
        <w:t>Bizottság e befolyásoló tényezőkre vonatkozóan nem kötelező erejű iránymutatást dolgozott ki, amely a https://cnam.ie címen érhető 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5C46"/>
    <w:multiLevelType w:val="hybridMultilevel"/>
    <w:tmpl w:val="4598611A"/>
    <w:lvl w:ilvl="0" w:tplc="793A011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6AA256DC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C86CD6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1E58684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9678F51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DEA2A988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7416ED44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ED4E6F3A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7764A496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" w15:restartNumberingAfterBreak="0">
    <w:nsid w:val="13E14E95"/>
    <w:multiLevelType w:val="hybridMultilevel"/>
    <w:tmpl w:val="EF007C3C"/>
    <w:lvl w:ilvl="0" w:tplc="6658CAC0">
      <w:start w:val="1"/>
      <w:numFmt w:val="lowerRoman"/>
      <w:lvlText w:val="%1."/>
      <w:lvlJc w:val="left"/>
      <w:pPr>
        <w:ind w:left="1428" w:hanging="72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D3FCF9D0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29A8884A">
      <w:numFmt w:val="bullet"/>
      <w:lvlText w:val="•"/>
      <w:lvlJc w:val="left"/>
      <w:pPr>
        <w:ind w:left="3257" w:hanging="720"/>
      </w:pPr>
      <w:rPr>
        <w:rFonts w:hint="default"/>
        <w:lang w:val="en-US" w:eastAsia="en-US" w:bidi="ar-SA"/>
      </w:rPr>
    </w:lvl>
    <w:lvl w:ilvl="3" w:tplc="FBAEF6CE">
      <w:numFmt w:val="bullet"/>
      <w:lvlText w:val="•"/>
      <w:lvlJc w:val="left"/>
      <w:pPr>
        <w:ind w:left="4175" w:hanging="720"/>
      </w:pPr>
      <w:rPr>
        <w:rFonts w:hint="default"/>
        <w:lang w:val="en-US" w:eastAsia="en-US" w:bidi="ar-SA"/>
      </w:rPr>
    </w:lvl>
    <w:lvl w:ilvl="4" w:tplc="DB5255D6"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5" w:tplc="61E62944"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6" w:tplc="9954B756">
      <w:numFmt w:val="bullet"/>
      <w:lvlText w:val="•"/>
      <w:lvlJc w:val="left"/>
      <w:pPr>
        <w:ind w:left="6931" w:hanging="720"/>
      </w:pPr>
      <w:rPr>
        <w:rFonts w:hint="default"/>
        <w:lang w:val="en-US" w:eastAsia="en-US" w:bidi="ar-SA"/>
      </w:rPr>
    </w:lvl>
    <w:lvl w:ilvl="7" w:tplc="EB42D238">
      <w:numFmt w:val="bullet"/>
      <w:lvlText w:val="•"/>
      <w:lvlJc w:val="left"/>
      <w:pPr>
        <w:ind w:left="7850" w:hanging="720"/>
      </w:pPr>
      <w:rPr>
        <w:rFonts w:hint="default"/>
        <w:lang w:val="en-US" w:eastAsia="en-US" w:bidi="ar-SA"/>
      </w:rPr>
    </w:lvl>
    <w:lvl w:ilvl="8" w:tplc="3D683864">
      <w:numFmt w:val="bullet"/>
      <w:lvlText w:val="•"/>
      <w:lvlJc w:val="left"/>
      <w:pPr>
        <w:ind w:left="876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FD143C3"/>
    <w:multiLevelType w:val="hybridMultilevel"/>
    <w:tmpl w:val="AC4C6C0A"/>
    <w:lvl w:ilvl="0" w:tplc="2B2C8F6A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4AC0F466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B1F46486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EF9843A6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8FC4D0F8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7A56D692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53D69D06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8D7AEA18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3096790A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3" w15:restartNumberingAfterBreak="0">
    <w:nsid w:val="212D743B"/>
    <w:multiLevelType w:val="multilevel"/>
    <w:tmpl w:val="AE2689BC"/>
    <w:lvl w:ilvl="0">
      <w:start w:val="1"/>
      <w:numFmt w:val="decimal"/>
      <w:lvlText w:val="%1."/>
      <w:lvlJc w:val="left"/>
      <w:pPr>
        <w:ind w:left="1853" w:hanging="850"/>
        <w:jc w:val="left"/>
      </w:pPr>
      <w:rPr>
        <w:rFonts w:ascii="Georgia" w:eastAsia="Georgia" w:hAnsi="Georgia" w:cs="Georgia" w:hint="default"/>
        <w:b/>
        <w:bCs/>
        <w:i w:val="0"/>
        <w:iCs w:val="0"/>
        <w:color w:val="391200"/>
        <w:spacing w:val="0"/>
        <w:w w:val="119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3" w:hanging="7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2705" w:hanging="8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56" w:hanging="8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5" w:hanging="8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13" w:hanging="8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92" w:hanging="8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70" w:hanging="8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9" w:hanging="852"/>
      </w:pPr>
      <w:rPr>
        <w:rFonts w:hint="default"/>
        <w:lang w:val="en-US" w:eastAsia="en-US" w:bidi="ar-SA"/>
      </w:rPr>
    </w:lvl>
  </w:abstractNum>
  <w:abstractNum w:abstractNumId="4" w15:restartNumberingAfterBreak="0">
    <w:nsid w:val="3B770803"/>
    <w:multiLevelType w:val="multilevel"/>
    <w:tmpl w:val="053ABFBA"/>
    <w:lvl w:ilvl="0">
      <w:start w:val="5"/>
      <w:numFmt w:val="decimal"/>
      <w:lvlText w:val="%1"/>
      <w:lvlJc w:val="left"/>
      <w:pPr>
        <w:ind w:left="1853" w:hanging="850"/>
        <w:jc w:val="right"/>
      </w:pPr>
      <w:rPr>
        <w:rFonts w:hint="default"/>
        <w:spacing w:val="0"/>
        <w:w w:val="10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3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705" w:hanging="8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700" w:hanging="8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9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8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7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7" w:hanging="850"/>
      </w:pPr>
      <w:rPr>
        <w:rFonts w:hint="default"/>
        <w:lang w:val="en-US" w:eastAsia="en-US" w:bidi="ar-SA"/>
      </w:rPr>
    </w:lvl>
  </w:abstractNum>
  <w:abstractNum w:abstractNumId="5" w15:restartNumberingAfterBreak="0">
    <w:nsid w:val="4C2319EF"/>
    <w:multiLevelType w:val="hybridMultilevel"/>
    <w:tmpl w:val="41303046"/>
    <w:lvl w:ilvl="0" w:tplc="73DAE65E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DFC33FA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704E06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1F242CD6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8280E24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1244161E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D3C48AB6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F668B33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23E424A8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6" w15:restartNumberingAfterBreak="0">
    <w:nsid w:val="4E28094F"/>
    <w:multiLevelType w:val="hybridMultilevel"/>
    <w:tmpl w:val="752691FE"/>
    <w:lvl w:ilvl="0" w:tplc="4502E1D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DC3EEF5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95C78A4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8F36704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7532613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F9A3FB8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002C00E8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3E9681B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18F4BCD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7" w15:restartNumberingAfterBreak="0">
    <w:nsid w:val="5E774837"/>
    <w:multiLevelType w:val="hybridMultilevel"/>
    <w:tmpl w:val="4CDE6F80"/>
    <w:lvl w:ilvl="0" w:tplc="0158C4C4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3514B19E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A1385AD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D1842A64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99BC613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5AC555C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18024CCA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42D4478C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4D647C52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8" w15:restartNumberingAfterBreak="0">
    <w:nsid w:val="5ED55C71"/>
    <w:multiLevelType w:val="hybridMultilevel"/>
    <w:tmpl w:val="4CCED5DA"/>
    <w:lvl w:ilvl="0" w:tplc="C6A668B8">
      <w:numFmt w:val="bullet"/>
      <w:lvlText w:val="-"/>
      <w:lvlJc w:val="left"/>
      <w:pPr>
        <w:ind w:left="2705" w:hanging="85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59C80F6">
      <w:numFmt w:val="bullet"/>
      <w:lvlText w:val="•"/>
      <w:lvlJc w:val="left"/>
      <w:pPr>
        <w:ind w:left="3490" w:hanging="852"/>
      </w:pPr>
      <w:rPr>
        <w:rFonts w:hint="default"/>
        <w:lang w:val="en-US" w:eastAsia="en-US" w:bidi="ar-SA"/>
      </w:rPr>
    </w:lvl>
    <w:lvl w:ilvl="2" w:tplc="D6E46192">
      <w:numFmt w:val="bullet"/>
      <w:lvlText w:val="•"/>
      <w:lvlJc w:val="left"/>
      <w:pPr>
        <w:ind w:left="4281" w:hanging="852"/>
      </w:pPr>
      <w:rPr>
        <w:rFonts w:hint="default"/>
        <w:lang w:val="en-US" w:eastAsia="en-US" w:bidi="ar-SA"/>
      </w:rPr>
    </w:lvl>
    <w:lvl w:ilvl="3" w:tplc="7C58D91E">
      <w:numFmt w:val="bullet"/>
      <w:lvlText w:val="•"/>
      <w:lvlJc w:val="left"/>
      <w:pPr>
        <w:ind w:left="5071" w:hanging="852"/>
      </w:pPr>
      <w:rPr>
        <w:rFonts w:hint="default"/>
        <w:lang w:val="en-US" w:eastAsia="en-US" w:bidi="ar-SA"/>
      </w:rPr>
    </w:lvl>
    <w:lvl w:ilvl="4" w:tplc="15D61F9C">
      <w:numFmt w:val="bullet"/>
      <w:lvlText w:val="•"/>
      <w:lvlJc w:val="left"/>
      <w:pPr>
        <w:ind w:left="5862" w:hanging="852"/>
      </w:pPr>
      <w:rPr>
        <w:rFonts w:hint="default"/>
        <w:lang w:val="en-US" w:eastAsia="en-US" w:bidi="ar-SA"/>
      </w:rPr>
    </w:lvl>
    <w:lvl w:ilvl="5" w:tplc="29A27BF8">
      <w:numFmt w:val="bullet"/>
      <w:lvlText w:val="•"/>
      <w:lvlJc w:val="left"/>
      <w:pPr>
        <w:ind w:left="6653" w:hanging="852"/>
      </w:pPr>
      <w:rPr>
        <w:rFonts w:hint="default"/>
        <w:lang w:val="en-US" w:eastAsia="en-US" w:bidi="ar-SA"/>
      </w:rPr>
    </w:lvl>
    <w:lvl w:ilvl="6" w:tplc="7144DAC6">
      <w:numFmt w:val="bullet"/>
      <w:lvlText w:val="•"/>
      <w:lvlJc w:val="left"/>
      <w:pPr>
        <w:ind w:left="7443" w:hanging="852"/>
      </w:pPr>
      <w:rPr>
        <w:rFonts w:hint="default"/>
        <w:lang w:val="en-US" w:eastAsia="en-US" w:bidi="ar-SA"/>
      </w:rPr>
    </w:lvl>
    <w:lvl w:ilvl="7" w:tplc="60EC9B54">
      <w:numFmt w:val="bullet"/>
      <w:lvlText w:val="•"/>
      <w:lvlJc w:val="left"/>
      <w:pPr>
        <w:ind w:left="8234" w:hanging="852"/>
      </w:pPr>
      <w:rPr>
        <w:rFonts w:hint="default"/>
        <w:lang w:val="en-US" w:eastAsia="en-US" w:bidi="ar-SA"/>
      </w:rPr>
    </w:lvl>
    <w:lvl w:ilvl="8" w:tplc="83724BAE">
      <w:numFmt w:val="bullet"/>
      <w:lvlText w:val="•"/>
      <w:lvlJc w:val="left"/>
      <w:pPr>
        <w:ind w:left="9025" w:hanging="852"/>
      </w:pPr>
      <w:rPr>
        <w:rFonts w:hint="default"/>
        <w:lang w:val="en-US" w:eastAsia="en-US" w:bidi="ar-SA"/>
      </w:rPr>
    </w:lvl>
  </w:abstractNum>
  <w:abstractNum w:abstractNumId="9" w15:restartNumberingAfterBreak="0">
    <w:nsid w:val="5F6203A2"/>
    <w:multiLevelType w:val="hybridMultilevel"/>
    <w:tmpl w:val="2FEC01D6"/>
    <w:lvl w:ilvl="0" w:tplc="BC021794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D3F88AB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A225428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E17E5CAA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4A18E480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AC6EAE6A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B7A4C130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CA083382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6ADCEE5E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0" w15:restartNumberingAfterBreak="0">
    <w:nsid w:val="61926ED6"/>
    <w:multiLevelType w:val="hybridMultilevel"/>
    <w:tmpl w:val="B5C858CE"/>
    <w:lvl w:ilvl="0" w:tplc="61C8B642">
      <w:start w:val="1"/>
      <w:numFmt w:val="lowerLetter"/>
      <w:lvlText w:val="(%1)"/>
      <w:lvlJc w:val="left"/>
      <w:pPr>
        <w:ind w:left="2664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82EA7EE">
      <w:start w:val="1"/>
      <w:numFmt w:val="lowerRoman"/>
      <w:lvlText w:val="(%2)"/>
      <w:lvlJc w:val="left"/>
      <w:pPr>
        <w:ind w:left="331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06AA0DC8">
      <w:numFmt w:val="bullet"/>
      <w:lvlText w:val="•"/>
      <w:lvlJc w:val="left"/>
      <w:pPr>
        <w:ind w:left="4129" w:hanging="361"/>
      </w:pPr>
      <w:rPr>
        <w:rFonts w:hint="default"/>
        <w:lang w:val="en-US" w:eastAsia="en-US" w:bidi="ar-SA"/>
      </w:rPr>
    </w:lvl>
    <w:lvl w:ilvl="3" w:tplc="F36293F6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4" w:tplc="BE4634DE">
      <w:numFmt w:val="bullet"/>
      <w:lvlText w:val="•"/>
      <w:lvlJc w:val="left"/>
      <w:pPr>
        <w:ind w:left="5748" w:hanging="361"/>
      </w:pPr>
      <w:rPr>
        <w:rFonts w:hint="default"/>
        <w:lang w:val="en-US" w:eastAsia="en-US" w:bidi="ar-SA"/>
      </w:rPr>
    </w:lvl>
    <w:lvl w:ilvl="5" w:tplc="7F5A0CC0">
      <w:numFmt w:val="bullet"/>
      <w:lvlText w:val="•"/>
      <w:lvlJc w:val="left"/>
      <w:pPr>
        <w:ind w:left="6558" w:hanging="361"/>
      </w:pPr>
      <w:rPr>
        <w:rFonts w:hint="default"/>
        <w:lang w:val="en-US" w:eastAsia="en-US" w:bidi="ar-SA"/>
      </w:rPr>
    </w:lvl>
    <w:lvl w:ilvl="6" w:tplc="A84270F0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7" w:tplc="21F4E9D2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  <w:lvl w:ilvl="8" w:tplc="D85CEA3E">
      <w:numFmt w:val="bullet"/>
      <w:lvlText w:val="•"/>
      <w:lvlJc w:val="left"/>
      <w:pPr>
        <w:ind w:left="898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69163C60"/>
    <w:multiLevelType w:val="hybridMultilevel"/>
    <w:tmpl w:val="E0DCEF18"/>
    <w:lvl w:ilvl="0" w:tplc="18386BF6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F893C2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E718015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5922DD02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10E0D688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C1BA7942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7B76D1E0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09CC3F9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A784180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2" w15:restartNumberingAfterBreak="0">
    <w:nsid w:val="71482AD0"/>
    <w:multiLevelType w:val="hybridMultilevel"/>
    <w:tmpl w:val="7258324A"/>
    <w:lvl w:ilvl="0" w:tplc="8E6C5B08">
      <w:start w:val="1"/>
      <w:numFmt w:val="lowerRoman"/>
      <w:lvlText w:val="%1."/>
      <w:lvlJc w:val="left"/>
      <w:pPr>
        <w:ind w:left="2705" w:hanging="95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C2BC4336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C3C4EE06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0C36AEFC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AD225E9E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6E00806A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EFDC70EC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6E68F97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C6728B5C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3" w15:restartNumberingAfterBreak="0">
    <w:nsid w:val="727C546A"/>
    <w:multiLevelType w:val="hybridMultilevel"/>
    <w:tmpl w:val="3970E44C"/>
    <w:lvl w:ilvl="0" w:tplc="C7F0C53E">
      <w:start w:val="5"/>
      <w:numFmt w:val="decimal"/>
      <w:lvlText w:val="%1"/>
      <w:lvlJc w:val="left"/>
      <w:pPr>
        <w:ind w:left="1320" w:hanging="60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8D4AFB20">
      <w:numFmt w:val="bullet"/>
      <w:lvlText w:val="•"/>
      <w:lvlJc w:val="left"/>
      <w:pPr>
        <w:ind w:left="2248" w:hanging="600"/>
      </w:pPr>
      <w:rPr>
        <w:rFonts w:hint="default"/>
        <w:lang w:val="en-US" w:eastAsia="en-US" w:bidi="ar-SA"/>
      </w:rPr>
    </w:lvl>
    <w:lvl w:ilvl="2" w:tplc="A96289FA">
      <w:numFmt w:val="bullet"/>
      <w:lvlText w:val="•"/>
      <w:lvlJc w:val="left"/>
      <w:pPr>
        <w:ind w:left="3177" w:hanging="600"/>
      </w:pPr>
      <w:rPr>
        <w:rFonts w:hint="default"/>
        <w:lang w:val="en-US" w:eastAsia="en-US" w:bidi="ar-SA"/>
      </w:rPr>
    </w:lvl>
    <w:lvl w:ilvl="3" w:tplc="C1F67B5C">
      <w:numFmt w:val="bullet"/>
      <w:lvlText w:val="•"/>
      <w:lvlJc w:val="left"/>
      <w:pPr>
        <w:ind w:left="4105" w:hanging="600"/>
      </w:pPr>
      <w:rPr>
        <w:rFonts w:hint="default"/>
        <w:lang w:val="en-US" w:eastAsia="en-US" w:bidi="ar-SA"/>
      </w:rPr>
    </w:lvl>
    <w:lvl w:ilvl="4" w:tplc="E69A5B3E">
      <w:numFmt w:val="bullet"/>
      <w:lvlText w:val="•"/>
      <w:lvlJc w:val="left"/>
      <w:pPr>
        <w:ind w:left="5034" w:hanging="600"/>
      </w:pPr>
      <w:rPr>
        <w:rFonts w:hint="default"/>
        <w:lang w:val="en-US" w:eastAsia="en-US" w:bidi="ar-SA"/>
      </w:rPr>
    </w:lvl>
    <w:lvl w:ilvl="5" w:tplc="D03AC574">
      <w:numFmt w:val="bullet"/>
      <w:lvlText w:val="•"/>
      <w:lvlJc w:val="left"/>
      <w:pPr>
        <w:ind w:left="5963" w:hanging="600"/>
      </w:pPr>
      <w:rPr>
        <w:rFonts w:hint="default"/>
        <w:lang w:val="en-US" w:eastAsia="en-US" w:bidi="ar-SA"/>
      </w:rPr>
    </w:lvl>
    <w:lvl w:ilvl="6" w:tplc="A3B84D64">
      <w:numFmt w:val="bullet"/>
      <w:lvlText w:val="•"/>
      <w:lvlJc w:val="left"/>
      <w:pPr>
        <w:ind w:left="6891" w:hanging="600"/>
      </w:pPr>
      <w:rPr>
        <w:rFonts w:hint="default"/>
        <w:lang w:val="en-US" w:eastAsia="en-US" w:bidi="ar-SA"/>
      </w:rPr>
    </w:lvl>
    <w:lvl w:ilvl="7" w:tplc="86E0CCDC">
      <w:numFmt w:val="bullet"/>
      <w:lvlText w:val="•"/>
      <w:lvlJc w:val="left"/>
      <w:pPr>
        <w:ind w:left="7820" w:hanging="600"/>
      </w:pPr>
      <w:rPr>
        <w:rFonts w:hint="default"/>
        <w:lang w:val="en-US" w:eastAsia="en-US" w:bidi="ar-SA"/>
      </w:rPr>
    </w:lvl>
    <w:lvl w:ilvl="8" w:tplc="B344C32A">
      <w:numFmt w:val="bullet"/>
      <w:lvlText w:val="•"/>
      <w:lvlJc w:val="left"/>
      <w:pPr>
        <w:ind w:left="8749" w:hanging="600"/>
      </w:pPr>
      <w:rPr>
        <w:rFonts w:hint="default"/>
        <w:lang w:val="en-US" w:eastAsia="en-US" w:bidi="ar-SA"/>
      </w:rPr>
    </w:lvl>
  </w:abstractNum>
  <w:abstractNum w:abstractNumId="14" w15:restartNumberingAfterBreak="0">
    <w:nsid w:val="772C2D78"/>
    <w:multiLevelType w:val="hybridMultilevel"/>
    <w:tmpl w:val="075CCF7E"/>
    <w:lvl w:ilvl="0" w:tplc="9252D9F8">
      <w:start w:val="1"/>
      <w:numFmt w:val="lowerRoman"/>
      <w:lvlText w:val="%1."/>
      <w:lvlJc w:val="left"/>
      <w:pPr>
        <w:ind w:left="2705" w:hanging="9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 w:tplc="C1E85A28">
      <w:numFmt w:val="bullet"/>
      <w:lvlText w:val="•"/>
      <w:lvlJc w:val="left"/>
      <w:pPr>
        <w:ind w:left="3490" w:hanging="951"/>
      </w:pPr>
      <w:rPr>
        <w:rFonts w:hint="default"/>
        <w:lang w:val="en-US" w:eastAsia="en-US" w:bidi="ar-SA"/>
      </w:rPr>
    </w:lvl>
    <w:lvl w:ilvl="2" w:tplc="43686B4A">
      <w:numFmt w:val="bullet"/>
      <w:lvlText w:val="•"/>
      <w:lvlJc w:val="left"/>
      <w:pPr>
        <w:ind w:left="4281" w:hanging="951"/>
      </w:pPr>
      <w:rPr>
        <w:rFonts w:hint="default"/>
        <w:lang w:val="en-US" w:eastAsia="en-US" w:bidi="ar-SA"/>
      </w:rPr>
    </w:lvl>
    <w:lvl w:ilvl="3" w:tplc="72268C32">
      <w:numFmt w:val="bullet"/>
      <w:lvlText w:val="•"/>
      <w:lvlJc w:val="left"/>
      <w:pPr>
        <w:ind w:left="5071" w:hanging="951"/>
      </w:pPr>
      <w:rPr>
        <w:rFonts w:hint="default"/>
        <w:lang w:val="en-US" w:eastAsia="en-US" w:bidi="ar-SA"/>
      </w:rPr>
    </w:lvl>
    <w:lvl w:ilvl="4" w:tplc="DDF2202C">
      <w:numFmt w:val="bullet"/>
      <w:lvlText w:val="•"/>
      <w:lvlJc w:val="left"/>
      <w:pPr>
        <w:ind w:left="5862" w:hanging="951"/>
      </w:pPr>
      <w:rPr>
        <w:rFonts w:hint="default"/>
        <w:lang w:val="en-US" w:eastAsia="en-US" w:bidi="ar-SA"/>
      </w:rPr>
    </w:lvl>
    <w:lvl w:ilvl="5" w:tplc="99E08B44">
      <w:numFmt w:val="bullet"/>
      <w:lvlText w:val="•"/>
      <w:lvlJc w:val="left"/>
      <w:pPr>
        <w:ind w:left="6653" w:hanging="951"/>
      </w:pPr>
      <w:rPr>
        <w:rFonts w:hint="default"/>
        <w:lang w:val="en-US" w:eastAsia="en-US" w:bidi="ar-SA"/>
      </w:rPr>
    </w:lvl>
    <w:lvl w:ilvl="6" w:tplc="14568042">
      <w:numFmt w:val="bullet"/>
      <w:lvlText w:val="•"/>
      <w:lvlJc w:val="left"/>
      <w:pPr>
        <w:ind w:left="7443" w:hanging="951"/>
      </w:pPr>
      <w:rPr>
        <w:rFonts w:hint="default"/>
        <w:lang w:val="en-US" w:eastAsia="en-US" w:bidi="ar-SA"/>
      </w:rPr>
    </w:lvl>
    <w:lvl w:ilvl="7" w:tplc="D764B7B6">
      <w:numFmt w:val="bullet"/>
      <w:lvlText w:val="•"/>
      <w:lvlJc w:val="left"/>
      <w:pPr>
        <w:ind w:left="8234" w:hanging="951"/>
      </w:pPr>
      <w:rPr>
        <w:rFonts w:hint="default"/>
        <w:lang w:val="en-US" w:eastAsia="en-US" w:bidi="ar-SA"/>
      </w:rPr>
    </w:lvl>
    <w:lvl w:ilvl="8" w:tplc="5F9A290E">
      <w:numFmt w:val="bullet"/>
      <w:lvlText w:val="•"/>
      <w:lvlJc w:val="left"/>
      <w:pPr>
        <w:ind w:left="9025" w:hanging="951"/>
      </w:pPr>
      <w:rPr>
        <w:rFonts w:hint="default"/>
        <w:lang w:val="en-US" w:eastAsia="en-US" w:bidi="ar-SA"/>
      </w:rPr>
    </w:lvl>
  </w:abstractNum>
  <w:abstractNum w:abstractNumId="15" w15:restartNumberingAfterBreak="0">
    <w:nsid w:val="7E3F04BD"/>
    <w:multiLevelType w:val="hybridMultilevel"/>
    <w:tmpl w:val="CD2466AC"/>
    <w:lvl w:ilvl="0" w:tplc="739A518E">
      <w:start w:val="1"/>
      <w:numFmt w:val="decimal"/>
      <w:lvlText w:val="%1."/>
      <w:lvlJc w:val="left"/>
      <w:pPr>
        <w:ind w:left="1320" w:hanging="60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19"/>
        <w:sz w:val="20"/>
        <w:szCs w:val="20"/>
        <w:lang w:val="en-US" w:eastAsia="en-US" w:bidi="ar-SA"/>
      </w:rPr>
    </w:lvl>
    <w:lvl w:ilvl="1" w:tplc="2A904688">
      <w:numFmt w:val="bullet"/>
      <w:lvlText w:val="•"/>
      <w:lvlJc w:val="left"/>
      <w:pPr>
        <w:ind w:left="2248" w:hanging="600"/>
      </w:pPr>
      <w:rPr>
        <w:rFonts w:hint="default"/>
        <w:lang w:val="en-US" w:eastAsia="en-US" w:bidi="ar-SA"/>
      </w:rPr>
    </w:lvl>
    <w:lvl w:ilvl="2" w:tplc="443E531C">
      <w:numFmt w:val="bullet"/>
      <w:lvlText w:val="•"/>
      <w:lvlJc w:val="left"/>
      <w:pPr>
        <w:ind w:left="3177" w:hanging="600"/>
      </w:pPr>
      <w:rPr>
        <w:rFonts w:hint="default"/>
        <w:lang w:val="en-US" w:eastAsia="en-US" w:bidi="ar-SA"/>
      </w:rPr>
    </w:lvl>
    <w:lvl w:ilvl="3" w:tplc="EA265238">
      <w:numFmt w:val="bullet"/>
      <w:lvlText w:val="•"/>
      <w:lvlJc w:val="left"/>
      <w:pPr>
        <w:ind w:left="4105" w:hanging="600"/>
      </w:pPr>
      <w:rPr>
        <w:rFonts w:hint="default"/>
        <w:lang w:val="en-US" w:eastAsia="en-US" w:bidi="ar-SA"/>
      </w:rPr>
    </w:lvl>
    <w:lvl w:ilvl="4" w:tplc="C3787116">
      <w:numFmt w:val="bullet"/>
      <w:lvlText w:val="•"/>
      <w:lvlJc w:val="left"/>
      <w:pPr>
        <w:ind w:left="5034" w:hanging="600"/>
      </w:pPr>
      <w:rPr>
        <w:rFonts w:hint="default"/>
        <w:lang w:val="en-US" w:eastAsia="en-US" w:bidi="ar-SA"/>
      </w:rPr>
    </w:lvl>
    <w:lvl w:ilvl="5" w:tplc="B42ED758">
      <w:numFmt w:val="bullet"/>
      <w:lvlText w:val="•"/>
      <w:lvlJc w:val="left"/>
      <w:pPr>
        <w:ind w:left="5963" w:hanging="600"/>
      </w:pPr>
      <w:rPr>
        <w:rFonts w:hint="default"/>
        <w:lang w:val="en-US" w:eastAsia="en-US" w:bidi="ar-SA"/>
      </w:rPr>
    </w:lvl>
    <w:lvl w:ilvl="6" w:tplc="F99EE25C">
      <w:numFmt w:val="bullet"/>
      <w:lvlText w:val="•"/>
      <w:lvlJc w:val="left"/>
      <w:pPr>
        <w:ind w:left="6891" w:hanging="600"/>
      </w:pPr>
      <w:rPr>
        <w:rFonts w:hint="default"/>
        <w:lang w:val="en-US" w:eastAsia="en-US" w:bidi="ar-SA"/>
      </w:rPr>
    </w:lvl>
    <w:lvl w:ilvl="7" w:tplc="853E0D34">
      <w:numFmt w:val="bullet"/>
      <w:lvlText w:val="•"/>
      <w:lvlJc w:val="left"/>
      <w:pPr>
        <w:ind w:left="7820" w:hanging="600"/>
      </w:pPr>
      <w:rPr>
        <w:rFonts w:hint="default"/>
        <w:lang w:val="en-US" w:eastAsia="en-US" w:bidi="ar-SA"/>
      </w:rPr>
    </w:lvl>
    <w:lvl w:ilvl="8" w:tplc="CD20DA02">
      <w:numFmt w:val="bullet"/>
      <w:lvlText w:val="•"/>
      <w:lvlJc w:val="left"/>
      <w:pPr>
        <w:ind w:left="8749" w:hanging="6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4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3D"/>
    <w:rsid w:val="0006113D"/>
    <w:rsid w:val="00110D01"/>
    <w:rsid w:val="00352871"/>
    <w:rsid w:val="003C0382"/>
    <w:rsid w:val="003C4019"/>
    <w:rsid w:val="003E521E"/>
    <w:rsid w:val="008519DF"/>
    <w:rsid w:val="009B383B"/>
    <w:rsid w:val="00B24927"/>
    <w:rsid w:val="00CA0151"/>
    <w:rsid w:val="00F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5ACE8"/>
  <w15:docId w15:val="{BB3837AF-22CB-4717-84D1-5140AE03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53" w:hanging="850"/>
      <w:outlineLvl w:val="0"/>
    </w:pPr>
    <w:rPr>
      <w:rFonts w:ascii="Georgia" w:eastAsia="Georgia" w:hAnsi="Georgia" w:cs="Georgi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69"/>
      <w:ind w:left="1428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853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207"/>
      <w:ind w:left="1320" w:hanging="600"/>
    </w:pPr>
    <w:rPr>
      <w:rFonts w:ascii="Georgia" w:eastAsia="Georgia" w:hAnsi="Georgia" w:cs="Georgia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207"/>
      <w:ind w:left="1327"/>
    </w:pPr>
    <w:rPr>
      <w:rFonts w:ascii="Georgia" w:eastAsia="Georgia" w:hAnsi="Georgia" w:cs="Georg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7" w:right="1342"/>
    </w:pPr>
    <w:rPr>
      <w:rFonts w:ascii="Georgia" w:eastAsia="Georgia" w:hAnsi="Georgia" w:cs="Georgia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2705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40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01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19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03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0382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0382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3C0382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nam.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sersupport@cnam.i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a-alliance.org/)" TargetMode="External"/><Relationship Id="rId1" Type="http://schemas.openxmlformats.org/officeDocument/2006/relationships/hyperlink" Target="https://adstandard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A34F-F469-4206-9502-272196F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4982</Words>
  <Characters>37767</Characters>
  <Application>Microsoft Office Word</Application>
  <DocSecurity>0</DocSecurity>
  <Lines>821</Lines>
  <Paragraphs>267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Alderik Oosthoek</dc:creator>
  <cp:keywords>class='Internal'</cp:keywords>
  <cp:lastModifiedBy>Ragnhild Efraimsson</cp:lastModifiedBy>
  <cp:revision>2</cp:revision>
  <dcterms:created xsi:type="dcterms:W3CDTF">2024-12-10T10:09:00Z</dcterms:created>
  <dcterms:modified xsi:type="dcterms:W3CDTF">2024-12-10T10:09:00Z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