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D1" w:rsidRPr="00C928F9" w:rsidRDefault="00A138D1" w:rsidP="00A138D1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0567 RO- SL- ------ 20191125 --- --- PROJET</w:t>
      </w:r>
    </w:p>
    <w:p w:rsidR="00A05052" w:rsidRPr="00C852BE" w:rsidRDefault="00A05052" w:rsidP="00A05052">
      <w:pPr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>Odredba glede zahteve, da gospodarski subjekti zagotovijo, da so potrošniki obveščeni o svežosti rib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A05052" w:rsidRPr="00A05052" w:rsidRDefault="00A05052" w:rsidP="007F3971">
      <w:pPr>
        <w:tabs>
          <w:tab w:val="left" w:pos="270"/>
        </w:tabs>
        <w:ind w:firstLine="270"/>
        <w:jc w:val="both"/>
        <w:rPr>
          <w:rStyle w:val="preambul1"/>
          <w:rFonts w:ascii="Tahoma" w:hAnsi="Tahoma" w:cs="Tahoma"/>
          <w:i w:val="0"/>
        </w:rPr>
      </w:pPr>
      <w:r>
        <w:rPr>
          <w:rStyle w:val="preambul1"/>
          <w:rFonts w:ascii="Tahoma" w:hAnsi="Tahoma"/>
          <w:i w:val="0"/>
        </w:rPr>
        <w:t>Ob upoštevanju: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člena 1, člena 8, člena 9 in člena 18 Vladne odredbe </w:t>
      </w:r>
      <w:hyperlink r:id="rId8" w:tooltip="Odredba št. 21/1992 – vlada Romunije">
        <w:r>
          <w:rPr>
            <w:rFonts w:ascii="Tahoma" w:hAnsi="Tahoma"/>
          </w:rPr>
          <w:t>št. 21/1992</w:t>
        </w:r>
      </w:hyperlink>
      <w:r>
        <w:rPr>
          <w:rFonts w:ascii="Tahoma" w:hAnsi="Tahoma"/>
        </w:rPr>
        <w:t xml:space="preserve"> o varstvu potrošnikov, ponovno objavljene, kakor je bila spremenjena in dopolnjena;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Vladnega sklepa </w:t>
      </w:r>
      <w:hyperlink r:id="rId9">
        <w:r>
          <w:rPr>
            <w:rFonts w:ascii="Tahoma" w:hAnsi="Tahoma"/>
          </w:rPr>
          <w:t>št. 700/201</w:t>
        </w:r>
      </w:hyperlink>
      <w:r>
        <w:rPr>
          <w:rFonts w:ascii="Tahoma" w:hAnsi="Tahoma"/>
        </w:rPr>
        <w:t>2 o organizaciji in delovanju Nacionalnega urada za varstvo potrošnikov, kakor je bil spremenjen in dopolnjen;</w:t>
      </w:r>
    </w:p>
    <w:p w:rsidR="00A05052" w:rsidRPr="00A05052" w:rsidRDefault="00A05052" w:rsidP="007F397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>poročila, ki ga je pripravil General</w:t>
      </w:r>
      <w:bookmarkStart w:id="0" w:name="_GoBack"/>
      <w:bookmarkEnd w:id="0"/>
      <w:r>
        <w:rPr>
          <w:rFonts w:ascii="Tahoma" w:hAnsi="Tahoma"/>
        </w:rPr>
        <w:t>ni direktorat za nadzor trga in inšpekcijske preglede ter evropsko usklajevanje;</w:t>
      </w:r>
    </w:p>
    <w:p w:rsidR="00A05052" w:rsidRPr="00A05052" w:rsidRDefault="00A05052" w:rsidP="00A05052">
      <w:pPr>
        <w:jc w:val="both"/>
        <w:rPr>
          <w:rFonts w:ascii="Tahoma" w:hAnsi="Tahoma" w:cs="Tahoma"/>
        </w:rPr>
      </w:pPr>
    </w:p>
    <w:p w:rsidR="00A05052" w:rsidRPr="00A05052" w:rsidRDefault="00A05052" w:rsidP="007F3971">
      <w:pPr>
        <w:ind w:firstLine="27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predsednik Nacionalnega urada za varstvo potrošnikov izdaja naslednjo odredbo. 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Člen 1.</w:t>
      </w:r>
      <w:r>
        <w:rPr>
          <w:rFonts w:ascii="Tahoma" w:hAnsi="Tahoma"/>
        </w:rPr>
        <w:t xml:space="preserve"> Odredba določa pogoje, ki jih morajo izpolnjevati gospodarski subjekti, da zagotovijo, da so potrošniki obveščeni o svežosti rib.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/>
          <w:b/>
        </w:rPr>
        <w:t>Člen 2.</w:t>
      </w:r>
      <w:r>
        <w:rPr>
          <w:rFonts w:ascii="Tahoma" w:hAnsi="Tahoma"/>
        </w:rPr>
        <w:t xml:space="preserve"> Od gospodarskih subjektov se zahteva, da obveščajo potrošnike s prikazom naslednjih informacij v neposredni bližini izdelka, tako da lahko potrošniki sprejmejo odločitev na podlagi pravilnih informacij: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te ribe so bile ulovljene pred 0–2 dnevoma;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te ribe so bile ulovljene pred 2–3 dnevi;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te ribe so bile ulovljene pred 3–4 dnevi;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te ribe so bile ulovljene pred več kot 5 dnevi.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Style w:val="Strong"/>
          <w:rFonts w:ascii="Tahoma" w:hAnsi="Tahoma"/>
          <w:color w:val="181818"/>
          <w:shd w:val="clear" w:color="auto" w:fill="FFFFFF"/>
        </w:rPr>
        <w:t>Člen 3.</w:t>
      </w:r>
      <w:r>
        <w:rPr>
          <w:rFonts w:ascii="Tahoma" w:hAnsi="Tahoma"/>
          <w:color w:val="000000"/>
        </w:rPr>
        <w:t xml:space="preserve"> (1) Informacije, ki so na voljo potrošnikom, gospodarski subjekti zagotovijo tako, da na mestu prodaje izdelkov, v njihovi neposredni bližini, prikažejo informacije iz člena 2 glede na datum ulova. </w:t>
      </w:r>
    </w:p>
    <w:p w:rsidR="00A05052" w:rsidRPr="006E5DF4" w:rsidRDefault="00A05052" w:rsidP="00A05052">
      <w:pPr>
        <w:ind w:firstLine="708"/>
        <w:jc w:val="both"/>
        <w:rPr>
          <w:rFonts w:ascii="Tahoma" w:hAnsi="Tahoma" w:cs="Tahoma"/>
          <w:color w:val="000000"/>
          <w:spacing w:val="-4"/>
        </w:rPr>
      </w:pPr>
      <w:r w:rsidRPr="006E5DF4">
        <w:rPr>
          <w:rFonts w:ascii="Tahoma" w:hAnsi="Tahoma"/>
          <w:color w:val="000000"/>
          <w:spacing w:val="-4"/>
        </w:rPr>
        <w:t>(2) Informacije o datumu ulova se napišejo v isti velikosti pisave kot ime vrste ribe.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Člen 4.</w:t>
      </w:r>
      <w:r>
        <w:rPr>
          <w:rFonts w:ascii="Tahoma" w:hAnsi="Tahoma"/>
        </w:rPr>
        <w:t xml:space="preserve"> Ta odredba začne veljati 30 dni po datumu objave v delu I Uradnega lista Romunije.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403E21" w:rsidRPr="00C24575" w:rsidRDefault="00403E21" w:rsidP="00403E21">
      <w:pPr>
        <w:jc w:val="both"/>
        <w:rPr>
          <w:rFonts w:ascii="Tahoma" w:hAnsi="Tahoma" w:cs="Tahoma"/>
          <w:i/>
          <w:iCs/>
        </w:rPr>
      </w:pPr>
      <w:r>
        <w:rPr>
          <w:rFonts w:ascii="Tahoma" w:hAnsi="Tahoma"/>
          <w:i/>
        </w:rPr>
        <w:t>Ta odredba je bila sprejeta v skladu s postopkom priglasitve, določenim v Direktivi (EU) 2015/1535 o določitvi postopka za zbiranje informacij na področju tehničnih predpisov in pravil za storitve informacijske družbe.</w:t>
      </w:r>
    </w:p>
    <w:sectPr w:rsidR="00403E21" w:rsidRPr="00C24575" w:rsidSect="00780DF1">
      <w:headerReference w:type="default" r:id="rId10"/>
      <w:footerReference w:type="default" r:id="rId11"/>
      <w:pgSz w:w="11907" w:h="16840" w:code="9"/>
      <w:pgMar w:top="851" w:right="1134" w:bottom="284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82" w:rsidRDefault="007A1E82">
      <w:r>
        <w:separator/>
      </w:r>
    </w:p>
  </w:endnote>
  <w:endnote w:type="continuationSeparator" w:id="0">
    <w:p w:rsidR="007A1E82" w:rsidRDefault="007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 xml:space="preserve">Urad </w:t>
    </w:r>
    <w:r>
      <w:rPr>
        <w:rFonts w:ascii="Tahoma" w:hAnsi="Tahoma"/>
        <w:color w:val="404040"/>
        <w:sz w:val="20"/>
      </w:rPr>
      <w:t>predsednika</w:t>
    </w:r>
  </w:p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>Blvd Aviatorilor 72, poštna št.: 011865, Sektor 1, Bukarešta</w:t>
    </w:r>
  </w:p>
  <w:p w:rsidR="00780DF1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 xml:space="preserve">Tel.: +40 213 121275, faks: +40 213 143462, e-naslov: </w:t>
    </w:r>
    <w:r>
      <w:rPr>
        <w:rFonts w:ascii="Tahoma" w:hAnsi="Tahoma"/>
        <w:color w:val="404040"/>
        <w:sz w:val="20"/>
        <w:u w:val="single"/>
      </w:rPr>
      <w:t>cabinet@anpc.ro</w:t>
    </w:r>
    <w:r>
      <w:rPr>
        <w:rFonts w:ascii="Tahoma" w:hAnsi="Tahoma"/>
        <w:color w:val="404040"/>
        <w:sz w:val="20"/>
      </w:rPr>
      <w:t xml:space="preserve">, www.anpc.gov.ro </w:t>
    </w:r>
  </w:p>
  <w:p w:rsidR="00780DF1" w:rsidRDefault="00780DF1" w:rsidP="007F3971">
    <w:pPr>
      <w:pStyle w:val="Footer"/>
      <w:jc w:val="right"/>
    </w:pPr>
    <w:r>
      <w:rPr>
        <w:rFonts w:ascii="Tahoma" w:hAnsi="Tahoma"/>
        <w:sz w:val="14"/>
      </w:rPr>
      <w:t xml:space="preserve">Stran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PAGE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6E5DF4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  <w:r>
      <w:rPr>
        <w:rFonts w:ascii="Tahoma" w:hAnsi="Tahoma"/>
        <w:sz w:val="14"/>
      </w:rPr>
      <w:t xml:space="preserve"> od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NUMPAGES 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6E5DF4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82" w:rsidRDefault="007A1E82">
      <w:r>
        <w:separator/>
      </w:r>
    </w:p>
  </w:footnote>
  <w:footnote w:type="continuationSeparator" w:id="0">
    <w:p w:rsidR="007A1E82" w:rsidRDefault="007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F1" w:rsidRDefault="009F3E0B" w:rsidP="007F3971">
    <w:pPr>
      <w:tabs>
        <w:tab w:val="right" w:pos="9355"/>
      </w:tabs>
      <w:rPr>
        <w:rFonts w:ascii="Arial" w:hAnsi="Arial" w:cs="Arial"/>
        <w:b/>
        <w:bCs/>
        <w:color w:val="365F91"/>
      </w:rPr>
    </w:pPr>
    <w:r>
      <w:rPr>
        <w:noProof/>
        <w:lang w:val="en-US" w:eastAsia="en-US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177165</wp:posOffset>
              </wp:positionV>
              <wp:extent cx="1717040" cy="1316355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1316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7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72"/>
                            </w:rPr>
                            <w:t>ANPC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14"/>
                            </w:rPr>
                            <w:t>NACIONALNI URAD ZA VARSTVO POTROŠNIKOV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2A3E81"/>
                              <w:sz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A3E81"/>
                              <w:sz w:val="44"/>
                            </w:rPr>
                            <w:t>Te spoštuje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75pt;margin-top:13.95pt;width:135.2pt;height:10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tewIAAAA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" stroked="f">
              <v:textbox inset="0,0,0,0">
                <w:txbxContent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72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72"/>
                      </w:rPr>
                      <w:t>ANPC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14"/>
                      </w:rPr>
                      <w:t>NACIONALNI URAD ZA VARSTVO POTROŠNIKOV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Calibri" w:hAnsi="Calibri" w:cs="Arial"/>
                        <w:b/>
                        <w:color w:val="2A3E81"/>
                        <w:sz w:val="44"/>
                      </w:rPr>
                    </w:pPr>
                    <w:r>
                      <w:rPr>
                        <w:rFonts w:ascii="Calibri" w:hAnsi="Calibri"/>
                        <w:b/>
                        <w:color w:val="2A3E81"/>
                        <w:sz w:val="44"/>
                      </w:rPr>
                      <w:t>Te spoštuje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1500505</wp:posOffset>
              </wp:positionV>
              <wp:extent cx="6038215" cy="0"/>
              <wp:effectExtent l="11430" t="14605" r="825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xmlns:o="urn:schemas-microsoft-com:office:office" xmlns:w14="http://schemas.microsoft.com/office/word/2010/wordml" xmlns:v="urn:schemas-microsoft-com:vml" w14:anchorId="1C4414B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8.15pt" to="474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" strokecolor="#36f" strokeweight="1.25pt"/>
          </w:pict>
        </mc:Fallback>
      </mc:AlternateContent>
    </w:r>
    <w:r>
      <w:rPr>
        <w:noProof/>
        <w:lang w:val="en-US" w:eastAsia="en-US" w:bidi="ar-SA"/>
      </w:rPr>
      <w:drawing>
        <wp:inline distT="0" distB="0" distL="0" distR="0">
          <wp:extent cx="2800350" cy="1466850"/>
          <wp:effectExtent l="0" t="0" r="0" b="0"/>
          <wp:docPr id="1" name="Picture 1" descr="Sigla ANPC noua - FINAL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PC noua - FINAL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  <w:r>
      <w:tab/>
    </w:r>
    <w:r>
      <w:rPr>
        <w:rFonts w:ascii="Tahoma" w:hAnsi="Tahoma"/>
        <w:b/>
        <w:color w:val="365F91"/>
      </w:rPr>
      <w:t>Ni zaupne narave</w:t>
    </w:r>
  </w:p>
  <w:p w:rsidR="00780DF1" w:rsidRPr="00914BA9" w:rsidRDefault="00780DF1" w:rsidP="00780DF1">
    <w:pPr>
      <w:rPr>
        <w:rFonts w:ascii="Tahoma" w:hAnsi="Tahoma" w:cs="Tahoma"/>
        <w:sz w:val="20"/>
        <w:szCs w:val="20"/>
      </w:rPr>
    </w:pPr>
    <w:r>
      <w:rPr>
        <w:rFonts w:ascii="Tahoma" w:hAnsi="Tahoma"/>
        <w:sz w:val="20"/>
      </w:rPr>
      <w:t>Pristojna oseba za obdelavo osebnih podatkov št. 31753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BD6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E43AF0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2"/>
    <w:rsid w:val="001734D2"/>
    <w:rsid w:val="00176FF6"/>
    <w:rsid w:val="0023197F"/>
    <w:rsid w:val="0025717A"/>
    <w:rsid w:val="002B4A79"/>
    <w:rsid w:val="003157E3"/>
    <w:rsid w:val="003415B6"/>
    <w:rsid w:val="00365244"/>
    <w:rsid w:val="003761F8"/>
    <w:rsid w:val="003973B9"/>
    <w:rsid w:val="00403E21"/>
    <w:rsid w:val="00426521"/>
    <w:rsid w:val="00472905"/>
    <w:rsid w:val="004A284A"/>
    <w:rsid w:val="004B6184"/>
    <w:rsid w:val="004E3DB0"/>
    <w:rsid w:val="005D0D28"/>
    <w:rsid w:val="005F49B7"/>
    <w:rsid w:val="006D1C39"/>
    <w:rsid w:val="006E5DF4"/>
    <w:rsid w:val="00702662"/>
    <w:rsid w:val="0071306D"/>
    <w:rsid w:val="0071557E"/>
    <w:rsid w:val="00780DF1"/>
    <w:rsid w:val="007A1E82"/>
    <w:rsid w:val="007E0FE9"/>
    <w:rsid w:val="007E6DA4"/>
    <w:rsid w:val="007F3971"/>
    <w:rsid w:val="0082248E"/>
    <w:rsid w:val="0090175D"/>
    <w:rsid w:val="0091693D"/>
    <w:rsid w:val="009412DD"/>
    <w:rsid w:val="009F3E0B"/>
    <w:rsid w:val="00A05052"/>
    <w:rsid w:val="00A138D1"/>
    <w:rsid w:val="00A33E47"/>
    <w:rsid w:val="00B16C77"/>
    <w:rsid w:val="00B30C91"/>
    <w:rsid w:val="00C112A4"/>
    <w:rsid w:val="00C852BE"/>
    <w:rsid w:val="00D16883"/>
    <w:rsid w:val="00DF7D6C"/>
    <w:rsid w:val="00E62507"/>
    <w:rsid w:val="00F01F5F"/>
    <w:rsid w:val="00F24B98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sl-SI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sl-SI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sl-SI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sl-SI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nk:ORD%20GUV%2021%201992%2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estart.ro/Hotararea-755-2003-organizarea-functionarea-Autoritatii-Nationale-Protectia-Consumatorilor-(MjA1Mzg-)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self.close()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2037</CharactersWithSpaces>
  <SharedDoc>false</SharedDoc>
  <HLinks>
    <vt:vector size="18" baseType="variant"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http://www.legestart.ro/Hotararea-755-2003-organizarea-functionarea-Autoritatii-Nationale-Protectia-Consumatorilor-(MjA1Mzg-).htm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lnk:ORD GUV 21 1992 0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javascript:self.close()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Diana STOICA</cp:lastModifiedBy>
  <cp:revision>3</cp:revision>
  <cp:lastPrinted>2019-11-01T08:36:00Z</cp:lastPrinted>
  <dcterms:created xsi:type="dcterms:W3CDTF">2019-11-19T09:20:00Z</dcterms:created>
  <dcterms:modified xsi:type="dcterms:W3CDTF">2019-11-25T13:38:00Z</dcterms:modified>
</cp:coreProperties>
</file>