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8F20" w14:textId="77777777" w:rsidR="00F15D67" w:rsidRPr="00D02C57" w:rsidRDefault="00F15D67" w:rsidP="00F1590B">
      <w:pPr>
        <w:jc w:val="center"/>
        <w:rPr>
          <w:rFonts w:cstheme="minorHAnsi"/>
          <w:sz w:val="24"/>
          <w:szCs w:val="24"/>
        </w:rPr>
      </w:pPr>
      <w:r w:rsidRPr="00D02C57">
        <w:rPr>
          <w:rFonts w:cstheme="minorHAnsi"/>
          <w:sz w:val="24"/>
        </w:rPr>
        <w:t>Nařízení, kterým se mění nařízení o hygieně potravin</w:t>
      </w:r>
    </w:p>
    <w:p w14:paraId="46616DFB" w14:textId="77777777" w:rsidR="00F15D67" w:rsidRPr="00D02C57" w:rsidRDefault="00F15D67" w:rsidP="00F1590B">
      <w:pPr>
        <w:jc w:val="center"/>
        <w:rPr>
          <w:rFonts w:cstheme="minorHAnsi"/>
          <w:sz w:val="24"/>
          <w:szCs w:val="24"/>
        </w:rPr>
      </w:pPr>
    </w:p>
    <w:p w14:paraId="22C5083B" w14:textId="77777777" w:rsidR="00F1590B" w:rsidRPr="00D02C57" w:rsidRDefault="0015460A" w:rsidP="00F1590B">
      <w:pPr>
        <w:jc w:val="center"/>
        <w:rPr>
          <w:rFonts w:cstheme="minorHAnsi"/>
          <w:b/>
          <w:sz w:val="24"/>
          <w:szCs w:val="24"/>
        </w:rPr>
      </w:pPr>
      <w:r w:rsidRPr="00D02C57">
        <w:rPr>
          <w:rFonts w:cstheme="minorHAnsi"/>
          <w:b/>
          <w:sz w:val="24"/>
        </w:rPr>
        <w:t>Oddíl 1</w:t>
      </w:r>
    </w:p>
    <w:p w14:paraId="7BD9954C" w14:textId="77777777" w:rsidR="00F15D67" w:rsidRPr="00D02C57" w:rsidRDefault="00F1590B">
      <w:pPr>
        <w:rPr>
          <w:rFonts w:cstheme="minorHAnsi"/>
          <w:sz w:val="24"/>
          <w:szCs w:val="24"/>
        </w:rPr>
      </w:pPr>
      <w:r w:rsidRPr="00D02C57">
        <w:rPr>
          <w:rFonts w:cstheme="minorHAnsi"/>
          <w:sz w:val="24"/>
        </w:rPr>
        <w:t>Nařízení č. 497 ze dne 23. března 2021 o hygieně potravin se mění takto:</w:t>
      </w:r>
    </w:p>
    <w:p w14:paraId="65418AF4" w14:textId="77777777" w:rsidR="00F15D67" w:rsidRPr="00D02C57" w:rsidRDefault="00A50188">
      <w:pPr>
        <w:rPr>
          <w:rFonts w:cstheme="minorHAnsi"/>
          <w:sz w:val="24"/>
          <w:szCs w:val="24"/>
        </w:rPr>
      </w:pPr>
      <w:r w:rsidRPr="00D02C57">
        <w:rPr>
          <w:rFonts w:cstheme="minorHAnsi"/>
          <w:b/>
          <w:sz w:val="24"/>
        </w:rPr>
        <w:t>1</w:t>
      </w:r>
      <w:r w:rsidRPr="00D02C57">
        <w:rPr>
          <w:rFonts w:cstheme="minorHAnsi"/>
          <w:i/>
          <w:sz w:val="24"/>
        </w:rPr>
        <w:t>. Oddíl 15</w:t>
      </w:r>
      <w:r w:rsidRPr="00D02C57">
        <w:rPr>
          <w:rFonts w:cstheme="minorHAnsi"/>
          <w:sz w:val="24"/>
        </w:rPr>
        <w:t xml:space="preserve"> dostává toto znění:</w:t>
      </w:r>
    </w:p>
    <w:p w14:paraId="1E7CA6B5" w14:textId="29BEC0DD" w:rsidR="00315D7E" w:rsidRPr="00D02C57" w:rsidRDefault="002147AD">
      <w:pPr>
        <w:rPr>
          <w:rFonts w:cstheme="minorHAnsi"/>
          <w:sz w:val="24"/>
          <w:szCs w:val="24"/>
        </w:rPr>
      </w:pPr>
      <w:r w:rsidRPr="00D02C57">
        <w:rPr>
          <w:rStyle w:val="paragrafnr"/>
          <w:rFonts w:cstheme="minorHAnsi"/>
          <w:b/>
          <w:color w:val="212529"/>
          <w:sz w:val="24"/>
        </w:rPr>
        <w:t>„</w:t>
      </w:r>
      <w:r w:rsidRPr="00D02C57">
        <w:rPr>
          <w:rFonts w:cstheme="minorHAnsi"/>
          <w:b/>
          <w:sz w:val="24"/>
        </w:rPr>
        <w:t>Oddíl 15</w:t>
      </w:r>
      <w:r w:rsidRPr="00D02C57">
        <w:rPr>
          <w:rFonts w:cstheme="minorHAnsi"/>
          <w:sz w:val="24"/>
        </w:rPr>
        <w:t xml:space="preserve"> Syrové mléko uváděné na trh od každého prvovýrobce musí splňovat kritéria týkající se počtu buněk a počtu mikroorganismů stanovená v nařízení o hygieně potravin živočišného původu, jak je stanoveno v příloze III oddílu IX kapitole I části III bodě 3.</w:t>
      </w:r>
    </w:p>
    <w:p w14:paraId="2F142F18" w14:textId="77777777" w:rsidR="00053863" w:rsidRPr="00D02C57" w:rsidRDefault="00331B89" w:rsidP="00337092">
      <w:pPr>
        <w:pStyle w:val="paragraf"/>
        <w:shd w:val="clear" w:color="auto" w:fill="F9F9FB"/>
        <w:spacing w:before="20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Fonts w:asciiTheme="minorHAnsi" w:hAnsiTheme="minorHAnsi" w:cstheme="minorHAnsi"/>
          <w:i/>
        </w:rPr>
        <w:t>(2)</w:t>
      </w:r>
      <w:r w:rsidRPr="00D02C57">
        <w:rPr>
          <w:rFonts w:asciiTheme="minorHAnsi" w:hAnsiTheme="minorHAnsi" w:cstheme="minorHAnsi"/>
        </w:rPr>
        <w:t xml:space="preserve"> Pokud syrové mléko nesplňuje kritéria týkající se počtu buněk nebo počtu mikroorganismů uvedená v pododdíle 1, musí prvovýrobce přijmout nezbytná opatření k nápravě nedostatků a neprodleně informovat odběratele mléka o tom, že mléko nesplňuje kritéria týkající se počtu buněk nebo počtu mikroorganismů.</w:t>
      </w:r>
      <w:r w:rsidRPr="00D02C57">
        <w:rPr>
          <w:rFonts w:asciiTheme="minorHAnsi" w:hAnsiTheme="minorHAnsi" w:cstheme="minorHAnsi"/>
          <w:color w:val="212529"/>
        </w:rPr>
        <w:t xml:space="preserve"> Do doby, než bude znovu splněno uvedené kritérium, může být mléko použito pouze pro výrobu sýrů s minimální dobou zrání 60 dnů a mléčných výrobků vyrobených v souvislosti s výrobou těchto sýrů.</w:t>
      </w:r>
    </w:p>
    <w:p w14:paraId="345F6E2E" w14:textId="77777777" w:rsidR="002A2AC6" w:rsidRPr="00D02C57" w:rsidRDefault="002A2AC6" w:rsidP="00CD091A">
      <w:pPr>
        <w:rPr>
          <w:rFonts w:cstheme="minorHAnsi"/>
          <w:sz w:val="24"/>
          <w:szCs w:val="24"/>
        </w:rPr>
      </w:pPr>
    </w:p>
    <w:p w14:paraId="4C12B8F8" w14:textId="45DA7124" w:rsidR="000F0A3C" w:rsidRPr="00D02C57" w:rsidRDefault="00331B89" w:rsidP="00CD091A">
      <w:pPr>
        <w:rPr>
          <w:rFonts w:cstheme="minorHAnsi"/>
          <w:sz w:val="24"/>
          <w:szCs w:val="24"/>
        </w:rPr>
      </w:pPr>
      <w:r w:rsidRPr="00D02C57">
        <w:rPr>
          <w:rFonts w:cstheme="minorHAnsi"/>
          <w:i/>
          <w:sz w:val="24"/>
        </w:rPr>
        <w:t>(3)</w:t>
      </w:r>
      <w:r w:rsidRPr="00D02C57">
        <w:rPr>
          <w:rFonts w:cstheme="minorHAnsi"/>
          <w:sz w:val="24"/>
        </w:rPr>
        <w:t xml:space="preserve"> Pokud syrové mléko nesplňuje kritéria týkající se počtu buněk a počtu bakterií uvedená v odstavci 1 do 3 měsíců od prvního zjištění nesouladu, prvovýrobce musí pozastavit prodej syrového mléka z podniku. Uvádění na trh nesmí být obnoveno, dokud mléko nesplňuje kritéria uvedená v pododdíle 1. Musí být k dispozici výsledky reprezentativních vzorků odebraných v četnosti obvyklé před překročením kritéria, které prokazují, že mléko splňuje kritéria. </w:t>
      </w:r>
      <w:r w:rsidRPr="00D02C57">
        <w:rPr>
          <w:rFonts w:cstheme="minorHAnsi"/>
        </w:rPr>
        <w:t>Prvovýrobce musí informovat Dánskou veterinární a potravinářskou správu o tom, zda je uvádění syrového mléka na trh přerušeno a zda je uvádění syrového mléka na trh pod zvýšeným dohledem obnoveno, viz oddíl 16.“</w:t>
      </w:r>
    </w:p>
    <w:p w14:paraId="054EEF45" w14:textId="77777777" w:rsidR="002A2AC6" w:rsidRPr="00D02C57" w:rsidRDefault="002A2AC6" w:rsidP="00CD091A">
      <w:pPr>
        <w:rPr>
          <w:rFonts w:cstheme="minorHAnsi"/>
          <w:b/>
          <w:sz w:val="24"/>
          <w:szCs w:val="24"/>
        </w:rPr>
      </w:pPr>
    </w:p>
    <w:p w14:paraId="403DD021" w14:textId="77777777" w:rsidR="00F1590B" w:rsidRPr="00D02C57" w:rsidRDefault="00A50188" w:rsidP="00CD091A">
      <w:pPr>
        <w:rPr>
          <w:rFonts w:cstheme="minorHAnsi"/>
          <w:sz w:val="24"/>
          <w:szCs w:val="24"/>
        </w:rPr>
      </w:pPr>
      <w:r w:rsidRPr="00D02C57">
        <w:rPr>
          <w:rFonts w:cstheme="minorHAnsi"/>
          <w:b/>
          <w:sz w:val="24"/>
        </w:rPr>
        <w:t>2.</w:t>
      </w:r>
      <w:r w:rsidRPr="00D02C57">
        <w:rPr>
          <w:rFonts w:cstheme="minorHAnsi"/>
          <w:sz w:val="24"/>
        </w:rPr>
        <w:t xml:space="preserve"> </w:t>
      </w:r>
      <w:r w:rsidRPr="00D02C57">
        <w:rPr>
          <w:rFonts w:cstheme="minorHAnsi"/>
          <w:i/>
          <w:sz w:val="24"/>
        </w:rPr>
        <w:t xml:space="preserve">Oddíl 16 </w:t>
      </w:r>
      <w:r w:rsidRPr="00D02C57">
        <w:rPr>
          <w:rFonts w:cstheme="minorHAnsi"/>
          <w:sz w:val="24"/>
        </w:rPr>
        <w:t>dostává toto znění:</w:t>
      </w:r>
    </w:p>
    <w:p w14:paraId="1E666652" w14:textId="77777777" w:rsidR="00CD091A" w:rsidRPr="00D02C57" w:rsidRDefault="00337092" w:rsidP="00547B2F">
      <w:pPr>
        <w:rPr>
          <w:rFonts w:cstheme="minorHAnsi"/>
          <w:color w:val="212529"/>
          <w:sz w:val="24"/>
          <w:szCs w:val="24"/>
        </w:rPr>
      </w:pPr>
      <w:r w:rsidRPr="00D02C57">
        <w:rPr>
          <w:rStyle w:val="paragrafnr"/>
          <w:rFonts w:cstheme="minorHAnsi"/>
          <w:b/>
          <w:color w:val="212529"/>
          <w:sz w:val="24"/>
        </w:rPr>
        <w:t>„Oddíl 16</w:t>
      </w:r>
      <w:r w:rsidRPr="00D02C57">
        <w:rPr>
          <w:rFonts w:cstheme="minorHAnsi"/>
          <w:color w:val="212529"/>
          <w:sz w:val="24"/>
        </w:rPr>
        <w:t> Bez ohledu na oddíl 15 odst. 3 prvovýrobce nicméně může prodávat syrové kravské mléko po dobu se zpřísněným dohledem nad překročeným daným kritériem poté, co nejméně jeden reprezentativní samostatný vzorek prokázal, že počet buněk v mléku v cisterně není vyšší než 400 000 buněk/ml nebo, že počet bakterií v mléku v cisterně není vyšší než 100 000 cfu/ml. Do doby, než bude znovu splněno uvedené kritérium, může být mléko použito pouze pro výrobu sýrů s minimální dobou zrání 60 dnů a mléčných výrobků vyrobených v souvislosti s výrobou těchto sýrů.</w:t>
      </w:r>
    </w:p>
    <w:p w14:paraId="59701395" w14:textId="77777777" w:rsidR="00AB3DB0" w:rsidRPr="00D02C57" w:rsidRDefault="00B25764" w:rsidP="00337092">
      <w:pPr>
        <w:pStyle w:val="paragraf"/>
        <w:shd w:val="clear" w:color="auto" w:fill="F9F9FB"/>
        <w:spacing w:before="20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Fonts w:asciiTheme="minorHAnsi" w:hAnsiTheme="minorHAnsi" w:cstheme="minorHAnsi"/>
          <w:i/>
          <w:color w:val="212529"/>
        </w:rPr>
        <w:t>(2)</w:t>
      </w:r>
      <w:r w:rsidRPr="00D02C57">
        <w:rPr>
          <w:rFonts w:asciiTheme="minorHAnsi" w:hAnsiTheme="minorHAnsi" w:cstheme="minorHAnsi"/>
          <w:color w:val="212529"/>
        </w:rPr>
        <w:t xml:space="preserve"> Pokud je však mléko testováno na počet buněk a počet mikroorganismů při každém sběru syrového kravského mléka, a to bylo rovněž běžnou praxí před začátkem období zvýšeného dohledu, může být mléko, z něhož je odebrán individuální reprezentativní vzorek uvedený v pododdíle 1, shromážděno a použito k výrobě sýrů s minimální dobou zrání 60 dnů a mléčných výrobků vyrobených při výrobě těchto sýrů.</w:t>
      </w:r>
    </w:p>
    <w:p w14:paraId="3BAC1305" w14:textId="77777777" w:rsidR="00770E03" w:rsidRPr="00D02C57" w:rsidRDefault="00770E03" w:rsidP="00337092">
      <w:pPr>
        <w:pStyle w:val="stk2"/>
        <w:shd w:val="clear" w:color="auto" w:fill="F9F9FB"/>
        <w:spacing w:before="0" w:beforeAutospacing="0" w:after="0" w:afterAutospacing="0"/>
        <w:rPr>
          <w:rStyle w:val="stknr"/>
          <w:rFonts w:asciiTheme="minorHAnsi" w:hAnsiTheme="minorHAnsi" w:cstheme="minorHAnsi"/>
          <w:i/>
          <w:iCs/>
          <w:color w:val="212529"/>
        </w:rPr>
      </w:pPr>
    </w:p>
    <w:p w14:paraId="53628321" w14:textId="77777777" w:rsidR="00CD091A" w:rsidRPr="00D02C57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Style w:val="stknr"/>
          <w:rFonts w:asciiTheme="minorHAnsi" w:hAnsiTheme="minorHAnsi" w:cstheme="minorHAnsi"/>
          <w:i/>
          <w:color w:val="212529"/>
        </w:rPr>
        <w:t>(3)</w:t>
      </w:r>
      <w:r w:rsidRPr="00D02C57">
        <w:rPr>
          <w:rFonts w:asciiTheme="minorHAnsi" w:hAnsiTheme="minorHAnsi" w:cstheme="minorHAnsi"/>
          <w:color w:val="212529"/>
        </w:rPr>
        <w:t xml:space="preserve"> V době se zpřísněným dohledem nad překročeným kritériem může prvovýrobce prodávat syrové kravské mléko až poté, co všechny běžné samostatné vzorky odebrané k analýze daného kritéria dle oddílu 17 odst. 1 prokazují, že počet buněk v mléku v cisterně není vyšší než 400 000 buněk/ml nebo, že počet bakterií v mléku v cisterně není vyšší než 100 000 cfu/ml. Pokud se při </w:t>
      </w:r>
      <w:r w:rsidRPr="00D02C57">
        <w:rPr>
          <w:rFonts w:asciiTheme="minorHAnsi" w:hAnsiTheme="minorHAnsi" w:cstheme="minorHAnsi"/>
          <w:color w:val="212529"/>
        </w:rPr>
        <w:lastRenderedPageBreak/>
        <w:t>zvýšené kontrole zjistí, že je překročen počet buněk nebo počet mikroorganismů, nesmí být syrové kravské mléko ze zemědělského podniku uváděno na trh.</w:t>
      </w:r>
    </w:p>
    <w:p w14:paraId="054D5A70" w14:textId="77777777" w:rsidR="000F0A3C" w:rsidRPr="00D02C57" w:rsidRDefault="000F0A3C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14:paraId="03933F2D" w14:textId="77777777" w:rsidR="00CD091A" w:rsidRPr="00D02C57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Style w:val="stknr"/>
          <w:rFonts w:asciiTheme="minorHAnsi" w:hAnsiTheme="minorHAnsi" w:cstheme="minorHAnsi"/>
          <w:i/>
          <w:color w:val="212529"/>
        </w:rPr>
        <w:t>(4)</w:t>
      </w:r>
      <w:r w:rsidRPr="00D02C57">
        <w:rPr>
          <w:rFonts w:asciiTheme="minorHAnsi" w:hAnsiTheme="minorHAnsi" w:cstheme="minorHAnsi"/>
          <w:color w:val="212529"/>
        </w:rPr>
        <w:t> V době se zpřísněným dohledem musí podniky, které shromažďují nebo zpracovávají syrové kravské mléko, neprodleně informovat Dánskou veterinární a potravinářskou správu o výsledcích analýz, které vedly k přerušení či ukončení prodeje.</w:t>
      </w:r>
    </w:p>
    <w:p w14:paraId="42EB5593" w14:textId="77777777" w:rsidR="000F0A3C" w:rsidRPr="00D02C57" w:rsidRDefault="000F0A3C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14:paraId="593EB308" w14:textId="77777777" w:rsidR="00CD091A" w:rsidRPr="00D02C57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Style w:val="stknr"/>
          <w:rFonts w:asciiTheme="minorHAnsi" w:hAnsiTheme="minorHAnsi" w:cstheme="minorHAnsi"/>
          <w:i/>
          <w:color w:val="212529"/>
        </w:rPr>
        <w:t>(5)</w:t>
      </w:r>
      <w:r w:rsidRPr="00D02C57">
        <w:rPr>
          <w:rFonts w:asciiTheme="minorHAnsi" w:hAnsiTheme="minorHAnsi" w:cstheme="minorHAnsi"/>
          <w:color w:val="212529"/>
        </w:rPr>
        <w:t xml:space="preserve"> Prvovýrobci se stády, jejichž syrové mléko není odebíráno nebo zpracováváno zařízením v Dánsku, kteří chtějí uvést syrové mléko na trh během období zvýšeného dohledu podle pododdílu 1, musí zajistit, aby byly odebrány a analyzovány jednotlivé vzorky uvedené v pododdílech 1–2. Prvovýrobce musí zajistit, aby Dánská veterinární a potravinářská správa byla okamžitě informována o výsledcích analýz vedoucích k přerušení nebo obnovení uvádění na trh.</w:t>
      </w:r>
    </w:p>
    <w:p w14:paraId="55671073" w14:textId="77777777" w:rsidR="002A2AC6" w:rsidRPr="00D02C57" w:rsidRDefault="002A2AC6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14:paraId="6DEEDDBF" w14:textId="77777777" w:rsidR="00CD091A" w:rsidRPr="00D02C57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Style w:val="stknr"/>
          <w:rFonts w:asciiTheme="minorHAnsi" w:hAnsiTheme="minorHAnsi" w:cstheme="minorHAnsi"/>
          <w:i/>
          <w:color w:val="212529"/>
        </w:rPr>
        <w:t>(6)</w:t>
      </w:r>
      <w:r w:rsidRPr="00D02C57">
        <w:rPr>
          <w:rFonts w:asciiTheme="minorHAnsi" w:hAnsiTheme="minorHAnsi" w:cstheme="minorHAnsi"/>
          <w:color w:val="212529"/>
        </w:rPr>
        <w:t xml:space="preserve"> Doba zpřísněného dohledu končí, jakmile je znovu splněno překročené kritérium týkající se počtu buněk nebo počtu bakterií (viz oddíl 15 odst. 1).</w:t>
      </w:r>
    </w:p>
    <w:p w14:paraId="7FBDDDA5" w14:textId="77777777" w:rsidR="000F0A3C" w:rsidRPr="00D02C57" w:rsidRDefault="000F0A3C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14:paraId="31ED0D7C" w14:textId="68335AE7" w:rsidR="00CD091A" w:rsidRPr="00D02C57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Style w:val="stknr"/>
          <w:rFonts w:asciiTheme="minorHAnsi" w:hAnsiTheme="minorHAnsi" w:cstheme="minorHAnsi"/>
          <w:i/>
          <w:color w:val="212529"/>
        </w:rPr>
        <w:t>(7)</w:t>
      </w:r>
      <w:r w:rsidRPr="00D02C57">
        <w:rPr>
          <w:rFonts w:asciiTheme="minorHAnsi" w:hAnsiTheme="minorHAnsi" w:cstheme="minorHAnsi"/>
          <w:color w:val="212529"/>
        </w:rPr>
        <w:t xml:space="preserve"> Doba zvýšeného dohledu nesmí přesáhnout 60 dnů. Nejsou-li kritéria uvedená v oddílu 15 odst. 1 splněna do 60 dnů s přísnějším dohledem, musí prvovýrobce ukončit uvádění syrového mléka ze zemědělského podniku na trh. Uvádění na trh může být obnoveno pouze tehdy, pokud mléko opět splňuje kritéria pro syrové mléko.“</w:t>
      </w:r>
    </w:p>
    <w:p w14:paraId="6E2B2257" w14:textId="77777777" w:rsidR="00F1590B" w:rsidRPr="00D02C57" w:rsidRDefault="00F1590B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07D14AB6" w14:textId="77777777" w:rsidR="000F0A3C" w:rsidRPr="00D02C57" w:rsidRDefault="000F0A3C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032BD933" w14:textId="77777777" w:rsidR="00F1590B" w:rsidRPr="00D02C57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Fonts w:asciiTheme="minorHAnsi" w:hAnsiTheme="minorHAnsi" w:cstheme="minorHAnsi"/>
          <w:b/>
          <w:color w:val="212529"/>
        </w:rPr>
        <w:t xml:space="preserve">3. </w:t>
      </w:r>
      <w:r w:rsidRPr="00D02C57">
        <w:rPr>
          <w:rFonts w:asciiTheme="minorHAnsi" w:hAnsiTheme="minorHAnsi" w:cstheme="minorHAnsi"/>
          <w:i/>
          <w:color w:val="212529"/>
        </w:rPr>
        <w:t xml:space="preserve">Oddíl 17 </w:t>
      </w:r>
      <w:r w:rsidRPr="00D02C57">
        <w:rPr>
          <w:rFonts w:asciiTheme="minorHAnsi" w:hAnsiTheme="minorHAnsi" w:cstheme="minorHAnsi"/>
          <w:color w:val="212529"/>
        </w:rPr>
        <w:t>dostává toto znění:</w:t>
      </w:r>
    </w:p>
    <w:p w14:paraId="44382C07" w14:textId="77777777" w:rsidR="0085737E" w:rsidRPr="00D02C57" w:rsidRDefault="0085737E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39FDF2B8" w14:textId="77777777" w:rsidR="0085737E" w:rsidRPr="00D02C57" w:rsidRDefault="00F1590B" w:rsidP="0085737E">
      <w:pPr>
        <w:jc w:val="center"/>
        <w:rPr>
          <w:rFonts w:cstheme="minorHAnsi"/>
        </w:rPr>
      </w:pPr>
      <w:r w:rsidRPr="00D02C57">
        <w:rPr>
          <w:rFonts w:cstheme="minorHAnsi"/>
        </w:rPr>
        <w:t>„</w:t>
      </w:r>
      <w:r w:rsidRPr="00D02C57">
        <w:rPr>
          <w:rFonts w:cstheme="minorHAnsi"/>
          <w:i/>
        </w:rPr>
        <w:t>Kontrola kritérií pro syrové kravské mléko během období zvýšeného dohledu</w:t>
      </w:r>
    </w:p>
    <w:p w14:paraId="5E555615" w14:textId="77777777" w:rsidR="0085737E" w:rsidRPr="00D02C57" w:rsidRDefault="0085737E" w:rsidP="0085737E">
      <w:pPr>
        <w:rPr>
          <w:rFonts w:cstheme="minorHAnsi"/>
        </w:rPr>
      </w:pPr>
      <w:r w:rsidRPr="00D02C57">
        <w:rPr>
          <w:rFonts w:cstheme="minorHAnsi"/>
          <w:b/>
        </w:rPr>
        <w:t>Oddíl 17</w:t>
      </w:r>
      <w:r w:rsidRPr="00D02C57">
        <w:rPr>
          <w:rFonts w:cstheme="minorHAnsi"/>
        </w:rPr>
        <w:t xml:space="preserve"> Zařízení, která shromažďují nebo zpracovávají syrové kravské mléko získané od prvovýrobců pod zvýšeným dohledem, viz oddíl 16, musí zajistit, aby reprezentativní, běžné vzorky syrového kravského mléka byly odebírány alespoň jednou týdně a analyzovány s vymezenou běžnou četností, která splňuje alespoň požadavky přílohy 2. Vzorky je nutné odebrat při shromáždění mléka v nádrži nebo při dodání do potravinářského podniku.</w:t>
      </w:r>
    </w:p>
    <w:p w14:paraId="0AD44A49" w14:textId="77777777" w:rsidR="0085737E" w:rsidRPr="00D02C57" w:rsidRDefault="0085737E" w:rsidP="0085737E">
      <w:pPr>
        <w:rPr>
          <w:rFonts w:cstheme="minorHAnsi"/>
        </w:rPr>
      </w:pPr>
      <w:r w:rsidRPr="00D02C57">
        <w:rPr>
          <w:rFonts w:cstheme="minorHAnsi"/>
          <w:i/>
        </w:rPr>
        <w:t>(2)</w:t>
      </w:r>
      <w:r w:rsidRPr="00D02C57">
        <w:rPr>
          <w:rFonts w:cstheme="minorHAnsi"/>
        </w:rPr>
        <w:t xml:space="preserve"> Je-li vzorek uvedený v pododdíle 1 odebrán a analyzován zařízením nacházejícím se v Dánsku, není nutné odebírat ze stejné nádrže v daném primárním zemědělském podniku žádné další vzorky syrového kravského mléka.</w:t>
      </w:r>
    </w:p>
    <w:p w14:paraId="0D328027" w14:textId="77777777" w:rsidR="00F1590B" w:rsidRPr="00D02C57" w:rsidRDefault="0085737E" w:rsidP="0085737E">
      <w:pPr>
        <w:rPr>
          <w:rFonts w:cstheme="minorHAnsi"/>
        </w:rPr>
      </w:pPr>
      <w:r w:rsidRPr="00D02C57">
        <w:rPr>
          <w:rFonts w:cstheme="minorHAnsi"/>
          <w:i/>
        </w:rPr>
        <w:t>(3)</w:t>
      </w:r>
      <w:r w:rsidRPr="00D02C57">
        <w:rPr>
          <w:rFonts w:cstheme="minorHAnsi"/>
        </w:rPr>
        <w:t xml:space="preserve"> Zařízení musí zpřístupnit všechny výsledky analýz Dánské veterinární a potravinové správě.</w:t>
      </w:r>
    </w:p>
    <w:p w14:paraId="656B2365" w14:textId="77777777" w:rsidR="00A50188" w:rsidRPr="00D02C57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5A39C19E" w14:textId="77777777" w:rsidR="00A50188" w:rsidRPr="00D02C57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Fonts w:asciiTheme="minorHAnsi" w:hAnsiTheme="minorHAnsi" w:cstheme="minorHAnsi"/>
          <w:b/>
          <w:color w:val="212529"/>
        </w:rPr>
        <w:t xml:space="preserve">4. </w:t>
      </w:r>
      <w:r w:rsidRPr="00D02C57">
        <w:rPr>
          <w:rFonts w:asciiTheme="minorHAnsi" w:hAnsiTheme="minorHAnsi" w:cstheme="minorHAnsi"/>
          <w:i/>
          <w:iCs/>
          <w:color w:val="212529"/>
        </w:rPr>
        <w:t>Oddíl 38 odst. 4</w:t>
      </w:r>
      <w:r w:rsidRPr="00D02C57">
        <w:rPr>
          <w:rFonts w:asciiTheme="minorHAnsi" w:hAnsiTheme="minorHAnsi" w:cstheme="minorHAnsi"/>
          <w:color w:val="212529"/>
        </w:rPr>
        <w:t xml:space="preserve"> má toto znění:</w:t>
      </w:r>
    </w:p>
    <w:p w14:paraId="74C5A1C3" w14:textId="77777777" w:rsidR="0085737E" w:rsidRPr="00D02C57" w:rsidRDefault="0085737E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i/>
          <w:color w:val="212529"/>
        </w:rPr>
      </w:pPr>
    </w:p>
    <w:p w14:paraId="5CDBAE19" w14:textId="77777777" w:rsidR="00A50188" w:rsidRPr="00D02C57" w:rsidRDefault="00337092" w:rsidP="00A50188">
      <w:pPr>
        <w:spacing w:after="0" w:line="240" w:lineRule="auto"/>
        <w:rPr>
          <w:rFonts w:cstheme="minorHAnsi"/>
          <w:sz w:val="24"/>
          <w:szCs w:val="24"/>
        </w:rPr>
      </w:pPr>
      <w:r w:rsidRPr="00D02C57">
        <w:rPr>
          <w:rFonts w:cstheme="minorHAnsi"/>
          <w:i/>
          <w:sz w:val="24"/>
        </w:rPr>
        <w:t>„(4)</w:t>
      </w:r>
      <w:r w:rsidRPr="00D02C57">
        <w:rPr>
          <w:rFonts w:cstheme="minorHAnsi"/>
          <w:sz w:val="24"/>
        </w:rPr>
        <w:t xml:space="preserve"> Pracovní zvířata speciálně vyškolená k provádění jednoho nebo více užitečných úkolů, jako je kontrola škůdců nebo organoleptické zkoumání potravin, mohou mít přístup do potravinářských podniků, pokud se tak děje v souvislosti s prací profesionálního aktéra. Provozovatel potravinářského podniku je povinen zajistit, aby tento přístup nevedl ke kontaminaci potravin.“</w:t>
      </w:r>
    </w:p>
    <w:p w14:paraId="72B2E373" w14:textId="77777777" w:rsidR="008A2A56" w:rsidRPr="00D02C57" w:rsidRDefault="008A2A56" w:rsidP="00A50188">
      <w:pPr>
        <w:spacing w:after="0" w:line="240" w:lineRule="auto"/>
        <w:rPr>
          <w:rFonts w:cstheme="minorHAnsi"/>
          <w:sz w:val="24"/>
          <w:szCs w:val="24"/>
        </w:rPr>
      </w:pPr>
    </w:p>
    <w:p w14:paraId="53CCA1F8" w14:textId="77777777" w:rsidR="008A2A56" w:rsidRPr="00D02C57" w:rsidRDefault="008A2A56" w:rsidP="00A50188">
      <w:pPr>
        <w:spacing w:after="0" w:line="240" w:lineRule="auto"/>
        <w:rPr>
          <w:rFonts w:cstheme="minorHAnsi"/>
          <w:sz w:val="24"/>
          <w:szCs w:val="24"/>
        </w:rPr>
      </w:pPr>
    </w:p>
    <w:p w14:paraId="6C6E9636" w14:textId="77777777" w:rsidR="008A2A56" w:rsidRPr="00D02C57" w:rsidRDefault="008A2A56" w:rsidP="00A50188">
      <w:pPr>
        <w:spacing w:after="0" w:line="240" w:lineRule="auto"/>
        <w:rPr>
          <w:rFonts w:cstheme="minorHAnsi"/>
          <w:sz w:val="24"/>
          <w:szCs w:val="24"/>
        </w:rPr>
      </w:pPr>
    </w:p>
    <w:p w14:paraId="69857DC4" w14:textId="77777777" w:rsidR="008A2A56" w:rsidRPr="00D02C57" w:rsidRDefault="008A2A56" w:rsidP="00A50188">
      <w:pPr>
        <w:spacing w:after="0" w:line="240" w:lineRule="auto"/>
        <w:rPr>
          <w:rFonts w:cstheme="minorHAnsi"/>
          <w:sz w:val="24"/>
          <w:szCs w:val="24"/>
        </w:rPr>
      </w:pPr>
    </w:p>
    <w:p w14:paraId="4136B4A0" w14:textId="77777777" w:rsidR="008A2A56" w:rsidRPr="00D02C57" w:rsidRDefault="008A2A56" w:rsidP="00A50188">
      <w:pPr>
        <w:spacing w:after="0" w:line="240" w:lineRule="auto"/>
        <w:rPr>
          <w:rFonts w:cstheme="minorHAnsi"/>
          <w:sz w:val="24"/>
          <w:szCs w:val="24"/>
        </w:rPr>
      </w:pPr>
    </w:p>
    <w:p w14:paraId="6ABC3198" w14:textId="77777777" w:rsidR="008A2A56" w:rsidRPr="00D02C57" w:rsidRDefault="008A2A56" w:rsidP="00A50188">
      <w:pPr>
        <w:spacing w:after="0" w:line="240" w:lineRule="auto"/>
        <w:rPr>
          <w:rFonts w:cstheme="minorHAnsi"/>
          <w:sz w:val="24"/>
          <w:szCs w:val="24"/>
        </w:rPr>
      </w:pPr>
    </w:p>
    <w:p w14:paraId="50C77B65" w14:textId="77777777" w:rsidR="008A2A56" w:rsidRPr="00D02C57" w:rsidRDefault="008A2A56" w:rsidP="00A50188">
      <w:pPr>
        <w:spacing w:after="0" w:line="240" w:lineRule="auto"/>
        <w:rPr>
          <w:rFonts w:cstheme="minorHAnsi"/>
          <w:sz w:val="24"/>
          <w:szCs w:val="24"/>
        </w:rPr>
      </w:pPr>
    </w:p>
    <w:p w14:paraId="0FD5B01B" w14:textId="77777777" w:rsidR="00A50188" w:rsidRPr="00D02C57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13D1AA31" w14:textId="77777777" w:rsidR="00F1590B" w:rsidRPr="00D02C57" w:rsidRDefault="00F1590B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14:paraId="6D7ADDFC" w14:textId="77777777" w:rsidR="004D3390" w:rsidRPr="00D02C57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D02C57">
        <w:rPr>
          <w:rFonts w:asciiTheme="minorHAnsi" w:hAnsiTheme="minorHAnsi" w:cstheme="minorHAnsi"/>
          <w:b/>
          <w:color w:val="212529"/>
        </w:rPr>
        <w:t xml:space="preserve">5. </w:t>
      </w:r>
      <w:r w:rsidRPr="00D02C57">
        <w:rPr>
          <w:rFonts w:asciiTheme="minorHAnsi" w:hAnsiTheme="minorHAnsi" w:cstheme="minorHAnsi"/>
          <w:i/>
          <w:color w:val="212529"/>
        </w:rPr>
        <w:t>Příloha 2</w:t>
      </w:r>
      <w:r w:rsidRPr="00D02C57">
        <w:rPr>
          <w:rFonts w:asciiTheme="minorHAnsi" w:hAnsiTheme="minorHAnsi" w:cstheme="minorHAnsi"/>
          <w:color w:val="212529"/>
        </w:rPr>
        <w:t xml:space="preserve"> má toto znění: </w:t>
      </w:r>
    </w:p>
    <w:p w14:paraId="1DA2F1A1" w14:textId="77777777" w:rsidR="00D81FFD" w:rsidRPr="00D02C57" w:rsidRDefault="00D81FFD" w:rsidP="00CD091A">
      <w:pPr>
        <w:rPr>
          <w:rFonts w:eastAsia="Times New Roman" w:cstheme="minorHAnsi"/>
          <w:color w:val="212529"/>
          <w:sz w:val="24"/>
          <w:szCs w:val="24"/>
          <w:lang w:eastAsia="da-DK"/>
        </w:rPr>
      </w:pPr>
    </w:p>
    <w:p w14:paraId="0F1C6251" w14:textId="77777777" w:rsidR="00D81FFD" w:rsidRPr="00D02C57" w:rsidRDefault="00F1590B" w:rsidP="00D81FFD">
      <w:pPr>
        <w:jc w:val="right"/>
        <w:rPr>
          <w:rFonts w:cstheme="minorHAnsi"/>
          <w:b/>
          <w:sz w:val="24"/>
          <w:szCs w:val="24"/>
        </w:rPr>
      </w:pPr>
      <w:r w:rsidRPr="00D02C57">
        <w:rPr>
          <w:rFonts w:cstheme="minorHAnsi"/>
          <w:b/>
          <w:i/>
          <w:sz w:val="24"/>
        </w:rPr>
        <w:t>„</w:t>
      </w:r>
      <w:r w:rsidRPr="00D02C57">
        <w:rPr>
          <w:rFonts w:cstheme="minorHAnsi"/>
          <w:b/>
          <w:sz w:val="24"/>
        </w:rPr>
        <w:t>Příloha č. 2</w:t>
      </w:r>
    </w:p>
    <w:p w14:paraId="4EF47313" w14:textId="77777777" w:rsidR="00D81FFD" w:rsidRPr="00D02C57" w:rsidRDefault="00D81FFD" w:rsidP="00D81FFD">
      <w:pPr>
        <w:rPr>
          <w:rFonts w:cstheme="minorHAnsi"/>
          <w:sz w:val="24"/>
          <w:szCs w:val="24"/>
        </w:rPr>
      </w:pPr>
    </w:p>
    <w:p w14:paraId="12EF7BD8" w14:textId="77777777" w:rsidR="00D81FFD" w:rsidRPr="00D02C57" w:rsidRDefault="00D81FFD" w:rsidP="00D81FFD">
      <w:pPr>
        <w:rPr>
          <w:rFonts w:cstheme="minorHAnsi"/>
          <w:sz w:val="24"/>
          <w:szCs w:val="24"/>
        </w:rPr>
      </w:pPr>
      <w:r w:rsidRPr="00D02C57">
        <w:rPr>
          <w:rFonts w:cstheme="minorHAnsi"/>
          <w:sz w:val="24"/>
        </w:rPr>
        <w:t>Kontrola kritérií pro syrové kravské mléko během období posíleného dohledu (viz oddíl 16)</w:t>
      </w:r>
    </w:p>
    <w:p w14:paraId="086EBC14" w14:textId="77777777" w:rsidR="00D81FFD" w:rsidRPr="00D02C57" w:rsidRDefault="00D81FFD" w:rsidP="00D81FFD">
      <w:pPr>
        <w:rPr>
          <w:rFonts w:cstheme="minorHAnsi"/>
          <w:sz w:val="24"/>
          <w:szCs w:val="24"/>
        </w:rPr>
      </w:pPr>
      <w:r w:rsidRPr="00D02C57">
        <w:rPr>
          <w:rFonts w:cstheme="minorHAnsi"/>
          <w:sz w:val="24"/>
        </w:rPr>
        <w:t>Vzorky musí být podrobeny alespoň těmto vyšetřením: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81FFD" w:rsidRPr="00D02C57" w14:paraId="361B5020" w14:textId="77777777" w:rsidTr="00D81FFD">
        <w:tc>
          <w:tcPr>
            <w:tcW w:w="2407" w:type="dxa"/>
          </w:tcPr>
          <w:p w14:paraId="1B31FDFF" w14:textId="77777777" w:rsidR="00D81FFD" w:rsidRPr="00D02C57" w:rsidRDefault="00D81FFD" w:rsidP="00D81F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7E9D1FD" w14:textId="77777777" w:rsidR="00D81FFD" w:rsidRPr="00D02C57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D02C57">
              <w:rPr>
                <w:rFonts w:cstheme="minorHAnsi"/>
                <w:b/>
                <w:sz w:val="24"/>
              </w:rPr>
              <w:t>Určení počtu mikroorganismů při teplotě 30 °C</w:t>
            </w:r>
          </w:p>
        </w:tc>
        <w:tc>
          <w:tcPr>
            <w:tcW w:w="2407" w:type="dxa"/>
          </w:tcPr>
          <w:p w14:paraId="1029B326" w14:textId="77777777" w:rsidR="00D81FFD" w:rsidRPr="00D02C57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D02C57">
              <w:rPr>
                <w:rFonts w:cstheme="minorHAnsi"/>
                <w:b/>
                <w:sz w:val="24"/>
              </w:rPr>
              <w:t>Určení počtu buněk</w:t>
            </w:r>
          </w:p>
        </w:tc>
        <w:tc>
          <w:tcPr>
            <w:tcW w:w="2407" w:type="dxa"/>
          </w:tcPr>
          <w:p w14:paraId="2ACA8349" w14:textId="77777777" w:rsidR="00D81FFD" w:rsidRPr="00D02C57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D02C57">
              <w:rPr>
                <w:rFonts w:cstheme="minorHAnsi"/>
                <w:b/>
                <w:sz w:val="24"/>
              </w:rPr>
              <w:t>Stanovení obsahu reziduí antibiotik</w:t>
            </w:r>
          </w:p>
        </w:tc>
      </w:tr>
      <w:tr w:rsidR="00D81FFD" w:rsidRPr="00D02C57" w14:paraId="0CDC8AB3" w14:textId="77777777" w:rsidTr="00D81FFD">
        <w:tc>
          <w:tcPr>
            <w:tcW w:w="2407" w:type="dxa"/>
          </w:tcPr>
          <w:p w14:paraId="50DDB5D7" w14:textId="77777777" w:rsidR="00D81FFD" w:rsidRPr="00D02C57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D02C57">
              <w:rPr>
                <w:rFonts w:cstheme="minorHAnsi"/>
                <w:b/>
                <w:sz w:val="24"/>
              </w:rPr>
              <w:t>Četnost za přísnějšího dohledu</w:t>
            </w:r>
          </w:p>
        </w:tc>
        <w:tc>
          <w:tcPr>
            <w:tcW w:w="2407" w:type="dxa"/>
          </w:tcPr>
          <w:p w14:paraId="6495C741" w14:textId="77777777" w:rsidR="00D81FFD" w:rsidRPr="00D02C57" w:rsidRDefault="00D81FFD" w:rsidP="00D81FFD">
            <w:pPr>
              <w:rPr>
                <w:rFonts w:cstheme="minorHAnsi"/>
                <w:sz w:val="24"/>
                <w:szCs w:val="24"/>
              </w:rPr>
            </w:pPr>
            <w:r w:rsidRPr="00D02C57">
              <w:rPr>
                <w:rFonts w:cstheme="minorHAnsi"/>
                <w:sz w:val="24"/>
              </w:rPr>
              <w:t>1krát každý týden</w:t>
            </w:r>
          </w:p>
        </w:tc>
        <w:tc>
          <w:tcPr>
            <w:tcW w:w="2407" w:type="dxa"/>
          </w:tcPr>
          <w:p w14:paraId="6109F3C2" w14:textId="77777777" w:rsidR="00D81FFD" w:rsidRPr="00D02C57" w:rsidRDefault="00D81FFD" w:rsidP="00D81FFD">
            <w:pPr>
              <w:rPr>
                <w:rFonts w:cstheme="minorHAnsi"/>
                <w:sz w:val="24"/>
                <w:szCs w:val="24"/>
              </w:rPr>
            </w:pPr>
            <w:r w:rsidRPr="00D02C57">
              <w:rPr>
                <w:rFonts w:cstheme="minorHAnsi"/>
                <w:sz w:val="24"/>
              </w:rPr>
              <w:t>1krát každý týden</w:t>
            </w:r>
          </w:p>
        </w:tc>
        <w:tc>
          <w:tcPr>
            <w:tcW w:w="2407" w:type="dxa"/>
          </w:tcPr>
          <w:p w14:paraId="55D94FF0" w14:textId="77777777" w:rsidR="00D81FFD" w:rsidRPr="00D02C57" w:rsidRDefault="00D81FFD" w:rsidP="00D81FFD">
            <w:pPr>
              <w:rPr>
                <w:rFonts w:cstheme="minorHAnsi"/>
                <w:sz w:val="24"/>
                <w:szCs w:val="24"/>
              </w:rPr>
            </w:pPr>
            <w:r w:rsidRPr="00D02C57">
              <w:rPr>
                <w:rFonts w:cstheme="minorHAnsi"/>
                <w:sz w:val="24"/>
              </w:rPr>
              <w:t>1krát každé čtyři týdny</w:t>
            </w:r>
          </w:p>
        </w:tc>
      </w:tr>
    </w:tbl>
    <w:p w14:paraId="03C1A6B5" w14:textId="77777777" w:rsidR="00D81FFD" w:rsidRPr="00D02C57" w:rsidRDefault="00D81FFD" w:rsidP="00D81FFD">
      <w:pPr>
        <w:rPr>
          <w:rFonts w:cstheme="minorHAnsi"/>
          <w:sz w:val="24"/>
          <w:szCs w:val="24"/>
        </w:rPr>
      </w:pPr>
    </w:p>
    <w:p w14:paraId="372531A4" w14:textId="14E74DFD" w:rsidR="00D81FFD" w:rsidRPr="00D02C57" w:rsidRDefault="00F80EAE" w:rsidP="00F80EAE">
      <w:pPr>
        <w:rPr>
          <w:rFonts w:cstheme="minorHAnsi"/>
          <w:sz w:val="24"/>
          <w:szCs w:val="24"/>
        </w:rPr>
      </w:pPr>
      <w:r w:rsidRPr="00D02C57">
        <w:rPr>
          <w:rFonts w:cstheme="minorHAnsi"/>
          <w:sz w:val="24"/>
        </w:rPr>
        <w:t>Po zjištění reziduí antibiotik překračujících maximální limit reziduí předmětné látky se vyšetření opakuje v každém z následujících čtyř týdnů.“</w:t>
      </w:r>
    </w:p>
    <w:p w14:paraId="28EE29C9" w14:textId="77777777" w:rsidR="000F0A3C" w:rsidRPr="00D02C57" w:rsidRDefault="000F0A3C" w:rsidP="00F80EAE">
      <w:pPr>
        <w:rPr>
          <w:rFonts w:cstheme="minorHAnsi"/>
          <w:sz w:val="24"/>
          <w:szCs w:val="24"/>
        </w:rPr>
      </w:pPr>
    </w:p>
    <w:p w14:paraId="53C5C941" w14:textId="77777777" w:rsidR="000F0A3C" w:rsidRPr="00D02C57" w:rsidRDefault="000F0A3C" w:rsidP="00F80EAE">
      <w:pPr>
        <w:rPr>
          <w:rFonts w:cstheme="minorHAnsi"/>
          <w:sz w:val="24"/>
          <w:szCs w:val="24"/>
        </w:rPr>
      </w:pPr>
    </w:p>
    <w:p w14:paraId="65C69628" w14:textId="77777777" w:rsidR="000F0A3C" w:rsidRPr="00D02C57" w:rsidRDefault="000F0A3C" w:rsidP="000F0A3C">
      <w:pPr>
        <w:jc w:val="center"/>
        <w:rPr>
          <w:rFonts w:cstheme="minorHAnsi"/>
          <w:b/>
          <w:sz w:val="24"/>
          <w:szCs w:val="24"/>
        </w:rPr>
      </w:pPr>
      <w:r w:rsidRPr="00D02C57">
        <w:rPr>
          <w:rFonts w:cstheme="minorHAnsi"/>
          <w:b/>
          <w:sz w:val="24"/>
        </w:rPr>
        <w:t>Oddíl 2</w:t>
      </w:r>
    </w:p>
    <w:p w14:paraId="0E7B6AAE" w14:textId="77777777" w:rsidR="0015460A" w:rsidRPr="00D02C57" w:rsidRDefault="0015460A" w:rsidP="000F0A3C">
      <w:pPr>
        <w:rPr>
          <w:rFonts w:cstheme="minorHAnsi"/>
          <w:sz w:val="24"/>
          <w:szCs w:val="24"/>
        </w:rPr>
      </w:pPr>
      <w:r w:rsidRPr="00D02C57">
        <w:rPr>
          <w:rFonts w:cstheme="minorHAnsi"/>
          <w:i/>
          <w:sz w:val="24"/>
        </w:rPr>
        <w:t xml:space="preserve">(1) </w:t>
      </w:r>
      <w:r w:rsidRPr="00D02C57">
        <w:rPr>
          <w:rFonts w:cstheme="minorHAnsi"/>
          <w:sz w:val="24"/>
        </w:rPr>
        <w:t xml:space="preserve">Toto nařízení vstupuje v platnost dne 1. ledna 2022. </w:t>
      </w:r>
    </w:p>
    <w:p w14:paraId="2FB84923" w14:textId="77777777" w:rsidR="000F0A3C" w:rsidRPr="00D02C57" w:rsidRDefault="0015460A" w:rsidP="000F0A3C">
      <w:pPr>
        <w:rPr>
          <w:rFonts w:cstheme="minorHAnsi"/>
          <w:sz w:val="24"/>
          <w:szCs w:val="24"/>
        </w:rPr>
      </w:pPr>
      <w:r w:rsidRPr="00D02C57">
        <w:rPr>
          <w:rFonts w:cstheme="minorHAnsi"/>
          <w:i/>
          <w:sz w:val="24"/>
        </w:rPr>
        <w:t xml:space="preserve">(2) </w:t>
      </w:r>
      <w:r w:rsidRPr="00D02C57">
        <w:rPr>
          <w:rFonts w:cstheme="minorHAnsi"/>
          <w:sz w:val="24"/>
        </w:rPr>
        <w:t>Nařízení č. 497 ze dne 23. března 2021 o hygieně potravin se zrušuje.</w:t>
      </w:r>
    </w:p>
    <w:sectPr w:rsidR="000F0A3C" w:rsidRPr="00D02C57" w:rsidSect="00D81F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1870" w14:textId="77777777" w:rsidR="00900CC0" w:rsidRDefault="00900CC0" w:rsidP="00A50188">
      <w:pPr>
        <w:spacing w:after="0" w:line="240" w:lineRule="auto"/>
      </w:pPr>
      <w:r>
        <w:separator/>
      </w:r>
    </w:p>
  </w:endnote>
  <w:endnote w:type="continuationSeparator" w:id="0">
    <w:p w14:paraId="180B4DB8" w14:textId="77777777" w:rsidR="00900CC0" w:rsidRDefault="00900CC0" w:rsidP="00A5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5C9E" w14:textId="77777777" w:rsidR="00900CC0" w:rsidRDefault="00900CC0" w:rsidP="00A50188">
      <w:pPr>
        <w:spacing w:after="0" w:line="240" w:lineRule="auto"/>
      </w:pPr>
      <w:r>
        <w:separator/>
      </w:r>
    </w:p>
  </w:footnote>
  <w:footnote w:type="continuationSeparator" w:id="0">
    <w:p w14:paraId="36154413" w14:textId="77777777" w:rsidR="00900CC0" w:rsidRDefault="00900CC0" w:rsidP="00A50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89"/>
    <w:rsid w:val="00043C9D"/>
    <w:rsid w:val="00053863"/>
    <w:rsid w:val="00060FC9"/>
    <w:rsid w:val="000F0A3C"/>
    <w:rsid w:val="0015460A"/>
    <w:rsid w:val="001D7D66"/>
    <w:rsid w:val="001E4D7D"/>
    <w:rsid w:val="002147AD"/>
    <w:rsid w:val="002A2AC6"/>
    <w:rsid w:val="002E7540"/>
    <w:rsid w:val="003101AF"/>
    <w:rsid w:val="00315D7E"/>
    <w:rsid w:val="0031683F"/>
    <w:rsid w:val="00331B89"/>
    <w:rsid w:val="00337092"/>
    <w:rsid w:val="00340D26"/>
    <w:rsid w:val="00345694"/>
    <w:rsid w:val="00370DEF"/>
    <w:rsid w:val="003A0A26"/>
    <w:rsid w:val="003A7D73"/>
    <w:rsid w:val="00401EFA"/>
    <w:rsid w:val="004D3390"/>
    <w:rsid w:val="00536C63"/>
    <w:rsid w:val="00547B2F"/>
    <w:rsid w:val="0059020A"/>
    <w:rsid w:val="00606DB6"/>
    <w:rsid w:val="006E1949"/>
    <w:rsid w:val="00745CF7"/>
    <w:rsid w:val="007471C9"/>
    <w:rsid w:val="00770E03"/>
    <w:rsid w:val="007C370C"/>
    <w:rsid w:val="007F718C"/>
    <w:rsid w:val="0085737E"/>
    <w:rsid w:val="008A2A56"/>
    <w:rsid w:val="008B2F9D"/>
    <w:rsid w:val="00900CC0"/>
    <w:rsid w:val="00941AEB"/>
    <w:rsid w:val="009D7E07"/>
    <w:rsid w:val="009E01F3"/>
    <w:rsid w:val="009E59CB"/>
    <w:rsid w:val="00A05302"/>
    <w:rsid w:val="00A274CC"/>
    <w:rsid w:val="00A50188"/>
    <w:rsid w:val="00A81BB2"/>
    <w:rsid w:val="00AB3DB0"/>
    <w:rsid w:val="00AC66E3"/>
    <w:rsid w:val="00AD6948"/>
    <w:rsid w:val="00AD70F9"/>
    <w:rsid w:val="00B25764"/>
    <w:rsid w:val="00B30803"/>
    <w:rsid w:val="00B829C9"/>
    <w:rsid w:val="00BE4F33"/>
    <w:rsid w:val="00C630C9"/>
    <w:rsid w:val="00C71862"/>
    <w:rsid w:val="00C84738"/>
    <w:rsid w:val="00CC7E48"/>
    <w:rsid w:val="00CD091A"/>
    <w:rsid w:val="00D02C57"/>
    <w:rsid w:val="00D138BD"/>
    <w:rsid w:val="00D16219"/>
    <w:rsid w:val="00D81FFD"/>
    <w:rsid w:val="00DA3397"/>
    <w:rsid w:val="00E0416A"/>
    <w:rsid w:val="00E80038"/>
    <w:rsid w:val="00E9538F"/>
    <w:rsid w:val="00EF0C4F"/>
    <w:rsid w:val="00F1590B"/>
    <w:rsid w:val="00F15D67"/>
    <w:rsid w:val="00F5325A"/>
    <w:rsid w:val="00F8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DD0C"/>
  <w15:chartTrackingRefBased/>
  <w15:docId w15:val="{DD8C494C-9BBB-4BAB-92FF-3A523981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1A"/>
    <w:rPr>
      <w:rFonts w:ascii="Segoe UI" w:hAnsi="Segoe UI" w:cs="Segoe UI"/>
      <w:sz w:val="18"/>
      <w:szCs w:val="18"/>
    </w:rPr>
  </w:style>
  <w:style w:type="paragraph" w:customStyle="1" w:styleId="paragrafgruppeoverskrift">
    <w:name w:val="paragrafgruppeoverskrift"/>
    <w:basedOn w:val="Normal"/>
    <w:rsid w:val="00CD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DefaultParagraphFont"/>
    <w:rsid w:val="00CD091A"/>
  </w:style>
  <w:style w:type="paragraph" w:customStyle="1" w:styleId="paragraf">
    <w:name w:val="paragraf"/>
    <w:basedOn w:val="Normal"/>
    <w:rsid w:val="00CD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DefaultParagraphFont"/>
    <w:rsid w:val="00CD091A"/>
  </w:style>
  <w:style w:type="paragraph" w:customStyle="1" w:styleId="stk2">
    <w:name w:val="stk2"/>
    <w:basedOn w:val="Normal"/>
    <w:rsid w:val="00CD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DefaultParagraphFont"/>
    <w:rsid w:val="00CD091A"/>
  </w:style>
  <w:style w:type="character" w:styleId="CommentReference">
    <w:name w:val="annotation reference"/>
    <w:basedOn w:val="DefaultParagraphFont"/>
    <w:uiPriority w:val="99"/>
    <w:semiHidden/>
    <w:unhideWhenUsed/>
    <w:rsid w:val="00B25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7540"/>
    <w:pPr>
      <w:spacing w:after="0" w:line="240" w:lineRule="auto"/>
    </w:pPr>
  </w:style>
  <w:style w:type="table" w:styleId="TableGrid">
    <w:name w:val="Table Grid"/>
    <w:basedOn w:val="TableNormal"/>
    <w:uiPriority w:val="39"/>
    <w:rsid w:val="00D8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88"/>
  </w:style>
  <w:style w:type="paragraph" w:styleId="Footer">
    <w:name w:val="footer"/>
    <w:basedOn w:val="Normal"/>
    <w:link w:val="FooterChar"/>
    <w:uiPriority w:val="99"/>
    <w:unhideWhenUsed/>
    <w:rsid w:val="00A5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Sørensen</dc:creator>
  <cp:keywords/>
  <dc:description/>
  <cp:lastModifiedBy>Liana Brili</cp:lastModifiedBy>
  <cp:revision>6</cp:revision>
  <cp:lastPrinted>2021-06-23T14:05:00Z</cp:lastPrinted>
  <dcterms:created xsi:type="dcterms:W3CDTF">2021-08-11T06:31:00Z</dcterms:created>
  <dcterms:modified xsi:type="dcterms:W3CDTF">2021-08-19T09:18:00Z</dcterms:modified>
</cp:coreProperties>
</file>