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F46" w14:textId="77777777" w:rsidR="00626749" w:rsidRPr="001343D6" w:rsidRDefault="00626749" w:rsidP="00F2265A">
      <w:r>
        <w:rPr>
          <w:noProof/>
        </w:rPr>
        <w:drawing>
          <wp:inline distT="0" distB="0" distL="0" distR="0" wp14:anchorId="669C3460" wp14:editId="48D1F30C">
            <wp:extent cx="437515" cy="683895"/>
            <wp:effectExtent l="0" t="0" r="635" b="1905"/>
            <wp:docPr id="1" name="Bild 1"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_sv"/>
                    <pic:cNvPicPr>
                      <a:picLocks noChangeAspect="1" noChangeArrowheads="1"/>
                    </pic:cNvPicPr>
                  </pic:nvPicPr>
                  <pic:blipFill>
                    <a:blip r:embed="rId13" cstate="print"/>
                    <a:srcRect/>
                    <a:stretch>
                      <a:fillRect/>
                    </a:stretch>
                  </pic:blipFill>
                  <pic:spPr bwMode="auto">
                    <a:xfrm>
                      <a:off x="0" y="0"/>
                      <a:ext cx="437515" cy="683895"/>
                    </a:xfrm>
                    <a:prstGeom prst="rect">
                      <a:avLst/>
                    </a:prstGeom>
                    <a:noFill/>
                    <a:ln w="9525">
                      <a:noFill/>
                      <a:miter lim="800000"/>
                      <a:headEnd/>
                      <a:tailEnd/>
                    </a:ln>
                  </pic:spPr>
                </pic:pic>
              </a:graphicData>
            </a:graphic>
          </wp:inline>
        </w:drawing>
      </w:r>
    </w:p>
    <w:p w14:paraId="478083D2" w14:textId="77777777" w:rsidR="00626749" w:rsidRPr="001343D6" w:rsidRDefault="00626749" w:rsidP="00626749">
      <w:pPr>
        <w:pStyle w:val="20-AFS-TextForeskrift"/>
      </w:pPr>
    </w:p>
    <w:p w14:paraId="284DDEA4" w14:textId="77777777" w:rsidR="00626749" w:rsidRPr="001343D6" w:rsidRDefault="00626749" w:rsidP="00626749">
      <w:pPr>
        <w:pStyle w:val="20-AFS-TextForeskrift"/>
      </w:pPr>
    </w:p>
    <w:p w14:paraId="4E62FAC4" w14:textId="77777777" w:rsidR="00626749" w:rsidRPr="001343D6" w:rsidRDefault="00626749" w:rsidP="00626749">
      <w:pPr>
        <w:pStyle w:val="20-AFS-TextForeskrift"/>
      </w:pPr>
    </w:p>
    <w:p w14:paraId="463B0C17" w14:textId="77777777" w:rsidR="00626749" w:rsidRPr="001343D6" w:rsidRDefault="00626749" w:rsidP="00626749">
      <w:pPr>
        <w:pStyle w:val="20-AFS-TextForeskrift"/>
      </w:pPr>
    </w:p>
    <w:p w14:paraId="624BB4DB" w14:textId="661446DD" w:rsidR="004A62AE" w:rsidRPr="00383488" w:rsidRDefault="0023383E" w:rsidP="008428C5">
      <w:pPr>
        <w:pStyle w:val="27-AFS-OmslagTitel"/>
      </w:pPr>
      <w:r>
        <w:t>Zviedrijas Darba vides pārvaldes noteikumi un vispārējās rekomendācijas (AFS 2023:9) attiecībā uz sekojošajiem produktiem: kāpnes, sastatnes un noteikts cita veida aprīkojums darbam augstumā un noteiktām spiedieniekārtām</w:t>
      </w:r>
    </w:p>
    <w:p w14:paraId="0D6621FC" w14:textId="77777777" w:rsidR="004A62AE" w:rsidRPr="00383488" w:rsidRDefault="004A62AE" w:rsidP="00BF1D57">
      <w:pPr>
        <w:pStyle w:val="20-AFS-TextForeskrift"/>
      </w:pPr>
    </w:p>
    <w:p w14:paraId="3C698E7C" w14:textId="1CDF6E02" w:rsidR="0066670D" w:rsidRPr="004D4E29" w:rsidRDefault="0066670D" w:rsidP="008428C5">
      <w:pPr>
        <w:pStyle w:val="16-AFS-TabellhuvudDefinition"/>
        <w:sectPr w:rsidR="0066670D" w:rsidRPr="004D4E29">
          <w:headerReference w:type="even" r:id="rId14"/>
          <w:headerReference w:type="first" r:id="rId15"/>
          <w:footerReference w:type="first" r:id="rId16"/>
          <w:pgSz w:w="11906" w:h="16838" w:code="9"/>
          <w:pgMar w:top="3544" w:right="2478" w:bottom="3544" w:left="3034" w:header="2835" w:footer="2835" w:gutter="0"/>
          <w:cols w:space="708"/>
          <w:docGrid w:linePitch="360"/>
        </w:sectPr>
      </w:pPr>
    </w:p>
    <w:sdt>
      <w:sdtPr>
        <w:rPr>
          <w:rFonts w:ascii="Book Antiqua" w:hAnsi="Book Antiqua"/>
          <w:b w:val="0"/>
          <w:bCs/>
          <w:noProof w:val="0"/>
          <w:spacing w:val="0"/>
          <w:sz w:val="22"/>
          <w:szCs w:val="19"/>
        </w:rPr>
        <w:id w:val="424540155"/>
        <w:docPartObj>
          <w:docPartGallery w:val="Table of Contents"/>
          <w:docPartUnique/>
        </w:docPartObj>
      </w:sdtPr>
      <w:sdtEndPr>
        <w:rPr>
          <w:bCs w:val="0"/>
          <w:noProof/>
          <w:sz w:val="20"/>
        </w:rPr>
      </w:sdtEndPr>
      <w:sdtContent>
        <w:p w14:paraId="388BEF3C" w14:textId="77777777" w:rsidR="00934688" w:rsidRPr="00F97C4B" w:rsidRDefault="00442BFD" w:rsidP="00D33AC0">
          <w:pPr>
            <w:pStyle w:val="13-AFS-RubrikInnehallsforteckning"/>
          </w:pPr>
          <w:r>
            <w:t>Satura rādītājs</w:t>
          </w:r>
        </w:p>
        <w:p w14:paraId="6439F34B" w14:textId="59F02EE2" w:rsidR="003B1DDE" w:rsidRDefault="00F47641">
          <w:pPr>
            <w:pStyle w:val="TOC1"/>
            <w:rPr>
              <w:rFonts w:asciiTheme="minorHAnsi" w:eastAsiaTheme="minorEastAsia" w:hAnsiTheme="minorHAnsi" w:cstheme="minorBidi"/>
              <w:sz w:val="22"/>
              <w:szCs w:val="22"/>
              <w:lang w:val="en-US" w:eastAsia="en-US"/>
            </w:rPr>
          </w:pPr>
          <w:r>
            <w:fldChar w:fldCharType="begin"/>
          </w:r>
          <w:r>
            <w:instrText xml:space="preserve"> TOC \h \z \t "Heading 1,1,Heading 2,2,Heading 3,3,02-AFS-RubrikKapitel,1,03-AFS-Rubrik1,2,07-AFS-RubrikBilaga1,3" </w:instrText>
          </w:r>
          <w:r>
            <w:fldChar w:fldCharType="separate"/>
          </w:r>
          <w:hyperlink w:anchor="_Toc133252910" w:history="1">
            <w:r w:rsidR="003B1DDE" w:rsidRPr="0091391A">
              <w:rPr>
                <w:rStyle w:val="Hyperlink"/>
              </w:rPr>
              <w:t>1.</w:t>
            </w:r>
            <w:r w:rsidR="003B1DDE" w:rsidRPr="0091391A">
              <w:rPr>
                <w:rStyle w:val="Hyperlink"/>
                <w:rFonts w:ascii="BookAntiqua-Bold" w:hAnsi="BookAntiqua-Bold"/>
              </w:rPr>
              <w:t xml:space="preserve"> </w:t>
            </w:r>
            <w:r w:rsidR="003B1DDE" w:rsidRPr="0091391A">
              <w:rPr>
                <w:rStyle w:val="Hyperlink"/>
              </w:rPr>
              <w:t>nodaļa Vispārīgie noteikumi</w:t>
            </w:r>
            <w:r w:rsidR="003B1DDE">
              <w:rPr>
                <w:webHidden/>
              </w:rPr>
              <w:tab/>
            </w:r>
            <w:r w:rsidR="003B1DDE">
              <w:rPr>
                <w:webHidden/>
              </w:rPr>
              <w:fldChar w:fldCharType="begin"/>
            </w:r>
            <w:r w:rsidR="003B1DDE">
              <w:rPr>
                <w:webHidden/>
              </w:rPr>
              <w:instrText xml:space="preserve"> PAGEREF _Toc133252910 \h </w:instrText>
            </w:r>
            <w:r w:rsidR="003B1DDE">
              <w:rPr>
                <w:webHidden/>
              </w:rPr>
            </w:r>
            <w:r w:rsidR="003B1DDE">
              <w:rPr>
                <w:webHidden/>
              </w:rPr>
              <w:fldChar w:fldCharType="separate"/>
            </w:r>
            <w:r w:rsidR="003B1DDE">
              <w:rPr>
                <w:webHidden/>
              </w:rPr>
              <w:t>4</w:t>
            </w:r>
            <w:r w:rsidR="003B1DDE">
              <w:rPr>
                <w:webHidden/>
              </w:rPr>
              <w:fldChar w:fldCharType="end"/>
            </w:r>
          </w:hyperlink>
        </w:p>
        <w:p w14:paraId="1E3780C8" w14:textId="15A96A72" w:rsidR="003B1DDE" w:rsidRDefault="003B1DDE">
          <w:pPr>
            <w:pStyle w:val="TOC2"/>
            <w:rPr>
              <w:rFonts w:asciiTheme="minorHAnsi" w:eastAsiaTheme="minorEastAsia" w:hAnsiTheme="minorHAnsi" w:cstheme="minorBidi"/>
              <w:noProof/>
              <w:sz w:val="22"/>
              <w:szCs w:val="22"/>
              <w:lang w:val="en-US" w:eastAsia="en-US"/>
            </w:rPr>
          </w:pPr>
          <w:hyperlink w:anchor="_Toc133252911" w:history="1">
            <w:r w:rsidRPr="0091391A">
              <w:rPr>
                <w:rStyle w:val="Hyperlink"/>
                <w:noProof/>
              </w:rPr>
              <w:t>Kāpēc šādi noteikumi pastāv?</w:t>
            </w:r>
            <w:r>
              <w:rPr>
                <w:noProof/>
                <w:webHidden/>
              </w:rPr>
              <w:tab/>
            </w:r>
            <w:r>
              <w:rPr>
                <w:noProof/>
                <w:webHidden/>
              </w:rPr>
              <w:fldChar w:fldCharType="begin"/>
            </w:r>
            <w:r>
              <w:rPr>
                <w:noProof/>
                <w:webHidden/>
              </w:rPr>
              <w:instrText xml:space="preserve"> PAGEREF _Toc133252911 \h </w:instrText>
            </w:r>
            <w:r>
              <w:rPr>
                <w:noProof/>
                <w:webHidden/>
              </w:rPr>
            </w:r>
            <w:r>
              <w:rPr>
                <w:noProof/>
                <w:webHidden/>
              </w:rPr>
              <w:fldChar w:fldCharType="separate"/>
            </w:r>
            <w:r>
              <w:rPr>
                <w:noProof/>
                <w:webHidden/>
              </w:rPr>
              <w:t>4</w:t>
            </w:r>
            <w:r>
              <w:rPr>
                <w:noProof/>
                <w:webHidden/>
              </w:rPr>
              <w:fldChar w:fldCharType="end"/>
            </w:r>
          </w:hyperlink>
        </w:p>
        <w:p w14:paraId="525427C9" w14:textId="26320772" w:rsidR="003B1DDE" w:rsidRDefault="003B1DDE">
          <w:pPr>
            <w:pStyle w:val="TOC2"/>
            <w:rPr>
              <w:rFonts w:asciiTheme="minorHAnsi" w:eastAsiaTheme="minorEastAsia" w:hAnsiTheme="minorHAnsi" w:cstheme="minorBidi"/>
              <w:noProof/>
              <w:sz w:val="22"/>
              <w:szCs w:val="22"/>
              <w:lang w:val="en-US" w:eastAsia="en-US"/>
            </w:rPr>
          </w:pPr>
          <w:hyperlink w:anchor="_Toc133252912" w:history="1">
            <w:r w:rsidRPr="0091391A">
              <w:rPr>
                <w:rStyle w:val="Hyperlink"/>
                <w:noProof/>
              </w:rPr>
              <w:t>Kad tiek piemēroti noteikumi?</w:t>
            </w:r>
            <w:r>
              <w:rPr>
                <w:noProof/>
                <w:webHidden/>
              </w:rPr>
              <w:tab/>
            </w:r>
            <w:r>
              <w:rPr>
                <w:noProof/>
                <w:webHidden/>
              </w:rPr>
              <w:fldChar w:fldCharType="begin"/>
            </w:r>
            <w:r>
              <w:rPr>
                <w:noProof/>
                <w:webHidden/>
              </w:rPr>
              <w:instrText xml:space="preserve"> PAGEREF _Toc133252912 \h </w:instrText>
            </w:r>
            <w:r>
              <w:rPr>
                <w:noProof/>
                <w:webHidden/>
              </w:rPr>
            </w:r>
            <w:r>
              <w:rPr>
                <w:noProof/>
                <w:webHidden/>
              </w:rPr>
              <w:fldChar w:fldCharType="separate"/>
            </w:r>
            <w:r>
              <w:rPr>
                <w:noProof/>
                <w:webHidden/>
              </w:rPr>
              <w:t>5</w:t>
            </w:r>
            <w:r>
              <w:rPr>
                <w:noProof/>
                <w:webHidden/>
              </w:rPr>
              <w:fldChar w:fldCharType="end"/>
            </w:r>
          </w:hyperlink>
        </w:p>
        <w:p w14:paraId="01872D87" w14:textId="7ECC9995" w:rsidR="003B1DDE" w:rsidRDefault="003B1DDE">
          <w:pPr>
            <w:pStyle w:val="TOC2"/>
            <w:rPr>
              <w:rFonts w:asciiTheme="minorHAnsi" w:eastAsiaTheme="minorEastAsia" w:hAnsiTheme="minorHAnsi" w:cstheme="minorBidi"/>
              <w:noProof/>
              <w:sz w:val="22"/>
              <w:szCs w:val="22"/>
              <w:lang w:val="en-US" w:eastAsia="en-US"/>
            </w:rPr>
          </w:pPr>
          <w:hyperlink w:anchor="_Toc133252913" w:history="1">
            <w:r w:rsidRPr="0091391A">
              <w:rPr>
                <w:rStyle w:val="Hyperlink"/>
                <w:noProof/>
              </w:rPr>
              <w:t>Kam šie noteikumi ir piemērojami?</w:t>
            </w:r>
            <w:r>
              <w:rPr>
                <w:noProof/>
                <w:webHidden/>
              </w:rPr>
              <w:tab/>
            </w:r>
            <w:r>
              <w:rPr>
                <w:noProof/>
                <w:webHidden/>
              </w:rPr>
              <w:fldChar w:fldCharType="begin"/>
            </w:r>
            <w:r>
              <w:rPr>
                <w:noProof/>
                <w:webHidden/>
              </w:rPr>
              <w:instrText xml:space="preserve"> PAGEREF _Toc133252913 \h </w:instrText>
            </w:r>
            <w:r>
              <w:rPr>
                <w:noProof/>
                <w:webHidden/>
              </w:rPr>
            </w:r>
            <w:r>
              <w:rPr>
                <w:noProof/>
                <w:webHidden/>
              </w:rPr>
              <w:fldChar w:fldCharType="separate"/>
            </w:r>
            <w:r>
              <w:rPr>
                <w:noProof/>
                <w:webHidden/>
              </w:rPr>
              <w:t>5</w:t>
            </w:r>
            <w:r>
              <w:rPr>
                <w:noProof/>
                <w:webHidden/>
              </w:rPr>
              <w:fldChar w:fldCharType="end"/>
            </w:r>
          </w:hyperlink>
        </w:p>
        <w:p w14:paraId="39EA4FE9" w14:textId="150F1A03" w:rsidR="003B1DDE" w:rsidRDefault="003B1DDE">
          <w:pPr>
            <w:pStyle w:val="TOC1"/>
            <w:rPr>
              <w:rFonts w:asciiTheme="minorHAnsi" w:eastAsiaTheme="minorEastAsia" w:hAnsiTheme="minorHAnsi" w:cstheme="minorBidi"/>
              <w:sz w:val="22"/>
              <w:szCs w:val="22"/>
              <w:lang w:val="en-US" w:eastAsia="en-US"/>
            </w:rPr>
          </w:pPr>
          <w:hyperlink w:anchor="_Toc133252914" w:history="1">
            <w:r w:rsidRPr="0091391A">
              <w:rPr>
                <w:rStyle w:val="Hyperlink"/>
              </w:rPr>
              <w:t>2.</w:t>
            </w:r>
            <w:r w:rsidRPr="0091391A">
              <w:rPr>
                <w:rStyle w:val="Hyperlink"/>
                <w:rFonts w:ascii="BookAntiqua-Bold" w:hAnsi="BookAntiqua-Bold"/>
              </w:rPr>
              <w:t xml:space="preserve"> </w:t>
            </w:r>
            <w:r w:rsidRPr="0091391A">
              <w:rPr>
                <w:rStyle w:val="Hyperlink"/>
              </w:rPr>
              <w:t>nodaļa. Produkta prasības uz kravas transporta vai celtņa uzkarināmiem pacelšanas groziem cilvēku pacelšanai īslaicīgu darbu veikšanai</w:t>
            </w:r>
            <w:r>
              <w:rPr>
                <w:webHidden/>
              </w:rPr>
              <w:tab/>
            </w:r>
            <w:r>
              <w:rPr>
                <w:webHidden/>
              </w:rPr>
              <w:fldChar w:fldCharType="begin"/>
            </w:r>
            <w:r>
              <w:rPr>
                <w:webHidden/>
              </w:rPr>
              <w:instrText xml:space="preserve"> PAGEREF _Toc133252914 \h </w:instrText>
            </w:r>
            <w:r>
              <w:rPr>
                <w:webHidden/>
              </w:rPr>
            </w:r>
            <w:r>
              <w:rPr>
                <w:webHidden/>
              </w:rPr>
              <w:fldChar w:fldCharType="separate"/>
            </w:r>
            <w:r>
              <w:rPr>
                <w:webHidden/>
              </w:rPr>
              <w:t>6</w:t>
            </w:r>
            <w:r>
              <w:rPr>
                <w:webHidden/>
              </w:rPr>
              <w:fldChar w:fldCharType="end"/>
            </w:r>
          </w:hyperlink>
        </w:p>
        <w:p w14:paraId="6D087C81" w14:textId="55ED4C90" w:rsidR="003B1DDE" w:rsidRDefault="003B1DDE">
          <w:pPr>
            <w:pStyle w:val="TOC2"/>
            <w:rPr>
              <w:rFonts w:asciiTheme="minorHAnsi" w:eastAsiaTheme="minorEastAsia" w:hAnsiTheme="minorHAnsi" w:cstheme="minorBidi"/>
              <w:noProof/>
              <w:sz w:val="22"/>
              <w:szCs w:val="22"/>
              <w:lang w:val="en-US" w:eastAsia="en-US"/>
            </w:rPr>
          </w:pPr>
          <w:hyperlink w:anchor="_Toc133252915" w:history="1">
            <w:r w:rsidRPr="0091391A">
              <w:rPr>
                <w:rStyle w:val="Hyperlink"/>
                <w:noProof/>
              </w:rPr>
              <w:t>Piemērošanas joma</w:t>
            </w:r>
            <w:r>
              <w:rPr>
                <w:noProof/>
                <w:webHidden/>
              </w:rPr>
              <w:tab/>
            </w:r>
            <w:r>
              <w:rPr>
                <w:noProof/>
                <w:webHidden/>
              </w:rPr>
              <w:fldChar w:fldCharType="begin"/>
            </w:r>
            <w:r>
              <w:rPr>
                <w:noProof/>
                <w:webHidden/>
              </w:rPr>
              <w:instrText xml:space="preserve"> PAGEREF _Toc133252915 \h </w:instrText>
            </w:r>
            <w:r>
              <w:rPr>
                <w:noProof/>
                <w:webHidden/>
              </w:rPr>
            </w:r>
            <w:r>
              <w:rPr>
                <w:noProof/>
                <w:webHidden/>
              </w:rPr>
              <w:fldChar w:fldCharType="separate"/>
            </w:r>
            <w:r>
              <w:rPr>
                <w:noProof/>
                <w:webHidden/>
              </w:rPr>
              <w:t>6</w:t>
            </w:r>
            <w:r>
              <w:rPr>
                <w:noProof/>
                <w:webHidden/>
              </w:rPr>
              <w:fldChar w:fldCharType="end"/>
            </w:r>
          </w:hyperlink>
        </w:p>
        <w:p w14:paraId="799D4484" w14:textId="7ACE5070" w:rsidR="003B1DDE" w:rsidRDefault="003B1DDE">
          <w:pPr>
            <w:pStyle w:val="TOC2"/>
            <w:rPr>
              <w:rFonts w:asciiTheme="minorHAnsi" w:eastAsiaTheme="minorEastAsia" w:hAnsiTheme="minorHAnsi" w:cstheme="minorBidi"/>
              <w:noProof/>
              <w:sz w:val="22"/>
              <w:szCs w:val="22"/>
              <w:lang w:val="en-US" w:eastAsia="en-US"/>
            </w:rPr>
          </w:pPr>
          <w:hyperlink w:anchor="_Toc133252916" w:history="1">
            <w:r w:rsidRPr="0091391A">
              <w:rPr>
                <w:rStyle w:val="Hyperlink"/>
                <w:noProof/>
              </w:rPr>
              <w:t>Produkta prasības</w:t>
            </w:r>
            <w:r>
              <w:rPr>
                <w:noProof/>
                <w:webHidden/>
              </w:rPr>
              <w:tab/>
            </w:r>
            <w:r>
              <w:rPr>
                <w:noProof/>
                <w:webHidden/>
              </w:rPr>
              <w:fldChar w:fldCharType="begin"/>
            </w:r>
            <w:r>
              <w:rPr>
                <w:noProof/>
                <w:webHidden/>
              </w:rPr>
              <w:instrText xml:space="preserve"> PAGEREF _Toc133252916 \h </w:instrText>
            </w:r>
            <w:r>
              <w:rPr>
                <w:noProof/>
                <w:webHidden/>
              </w:rPr>
            </w:r>
            <w:r>
              <w:rPr>
                <w:noProof/>
                <w:webHidden/>
              </w:rPr>
              <w:fldChar w:fldCharType="separate"/>
            </w:r>
            <w:r>
              <w:rPr>
                <w:noProof/>
                <w:webHidden/>
              </w:rPr>
              <w:t>6</w:t>
            </w:r>
            <w:r>
              <w:rPr>
                <w:noProof/>
                <w:webHidden/>
              </w:rPr>
              <w:fldChar w:fldCharType="end"/>
            </w:r>
          </w:hyperlink>
        </w:p>
        <w:p w14:paraId="215A6C46" w14:textId="5EB9C849" w:rsidR="003B1DDE" w:rsidRDefault="003B1DDE">
          <w:pPr>
            <w:pStyle w:val="TOC2"/>
            <w:rPr>
              <w:rFonts w:asciiTheme="minorHAnsi" w:eastAsiaTheme="minorEastAsia" w:hAnsiTheme="minorHAnsi" w:cstheme="minorBidi"/>
              <w:noProof/>
              <w:sz w:val="22"/>
              <w:szCs w:val="22"/>
              <w:lang w:val="en-US" w:eastAsia="en-US"/>
            </w:rPr>
          </w:pPr>
          <w:hyperlink w:anchor="_Toc133252917" w:history="1">
            <w:r w:rsidRPr="0091391A">
              <w:rPr>
                <w:rStyle w:val="Hyperlink"/>
                <w:noProof/>
              </w:rPr>
              <w:t>Īpašas prasības uzkarināmiem pacelšanas groziem, kas ir paredzēti lietošanai ar celtņiem</w:t>
            </w:r>
            <w:r>
              <w:rPr>
                <w:noProof/>
                <w:webHidden/>
              </w:rPr>
              <w:tab/>
            </w:r>
            <w:r>
              <w:rPr>
                <w:noProof/>
                <w:webHidden/>
              </w:rPr>
              <w:fldChar w:fldCharType="begin"/>
            </w:r>
            <w:r>
              <w:rPr>
                <w:noProof/>
                <w:webHidden/>
              </w:rPr>
              <w:instrText xml:space="preserve"> PAGEREF _Toc133252917 \h </w:instrText>
            </w:r>
            <w:r>
              <w:rPr>
                <w:noProof/>
                <w:webHidden/>
              </w:rPr>
            </w:r>
            <w:r>
              <w:rPr>
                <w:noProof/>
                <w:webHidden/>
              </w:rPr>
              <w:fldChar w:fldCharType="separate"/>
            </w:r>
            <w:r>
              <w:rPr>
                <w:noProof/>
                <w:webHidden/>
              </w:rPr>
              <w:t>7</w:t>
            </w:r>
            <w:r>
              <w:rPr>
                <w:noProof/>
                <w:webHidden/>
              </w:rPr>
              <w:fldChar w:fldCharType="end"/>
            </w:r>
          </w:hyperlink>
        </w:p>
        <w:p w14:paraId="24F877B2" w14:textId="6D0CA4BF" w:rsidR="003B1DDE" w:rsidRDefault="003B1DDE">
          <w:pPr>
            <w:pStyle w:val="TOC2"/>
            <w:rPr>
              <w:rFonts w:asciiTheme="minorHAnsi" w:eastAsiaTheme="minorEastAsia" w:hAnsiTheme="minorHAnsi" w:cstheme="minorBidi"/>
              <w:noProof/>
              <w:sz w:val="22"/>
              <w:szCs w:val="22"/>
              <w:lang w:val="en-US" w:eastAsia="en-US"/>
            </w:rPr>
          </w:pPr>
          <w:hyperlink w:anchor="_Toc133252918" w:history="1">
            <w:r w:rsidRPr="0091391A">
              <w:rPr>
                <w:rStyle w:val="Hyperlink"/>
                <w:noProof/>
              </w:rPr>
              <w:t>Īpašas prasības pacelšanas groziem, kas ir paredzēti stiprināšanai pie autoiekrāvēja</w:t>
            </w:r>
            <w:r>
              <w:rPr>
                <w:noProof/>
                <w:webHidden/>
              </w:rPr>
              <w:tab/>
            </w:r>
            <w:r>
              <w:rPr>
                <w:noProof/>
                <w:webHidden/>
              </w:rPr>
              <w:fldChar w:fldCharType="begin"/>
            </w:r>
            <w:r>
              <w:rPr>
                <w:noProof/>
                <w:webHidden/>
              </w:rPr>
              <w:instrText xml:space="preserve"> PAGEREF _Toc133252918 \h </w:instrText>
            </w:r>
            <w:r>
              <w:rPr>
                <w:noProof/>
                <w:webHidden/>
              </w:rPr>
            </w:r>
            <w:r>
              <w:rPr>
                <w:noProof/>
                <w:webHidden/>
              </w:rPr>
              <w:fldChar w:fldCharType="separate"/>
            </w:r>
            <w:r>
              <w:rPr>
                <w:noProof/>
                <w:webHidden/>
              </w:rPr>
              <w:t>8</w:t>
            </w:r>
            <w:r>
              <w:rPr>
                <w:noProof/>
                <w:webHidden/>
              </w:rPr>
              <w:fldChar w:fldCharType="end"/>
            </w:r>
          </w:hyperlink>
        </w:p>
        <w:p w14:paraId="6B14BF54" w14:textId="55893482" w:rsidR="003B1DDE" w:rsidRDefault="003B1DDE">
          <w:pPr>
            <w:pStyle w:val="TOC1"/>
            <w:rPr>
              <w:rFonts w:asciiTheme="minorHAnsi" w:eastAsiaTheme="minorEastAsia" w:hAnsiTheme="minorHAnsi" w:cstheme="minorBidi"/>
              <w:sz w:val="22"/>
              <w:szCs w:val="22"/>
              <w:lang w:val="en-US" w:eastAsia="en-US"/>
            </w:rPr>
          </w:pPr>
          <w:hyperlink w:anchor="_Toc133252919" w:history="1">
            <w:r w:rsidRPr="0091391A">
              <w:rPr>
                <w:rStyle w:val="Hyperlink"/>
              </w:rPr>
              <w:t>3. nodaļa. Produktu prasības individuālajai aizsardzībai paredzētiem aizsargtīkliem</w:t>
            </w:r>
            <w:r>
              <w:rPr>
                <w:webHidden/>
              </w:rPr>
              <w:tab/>
            </w:r>
            <w:r>
              <w:rPr>
                <w:webHidden/>
              </w:rPr>
              <w:fldChar w:fldCharType="begin"/>
            </w:r>
            <w:r>
              <w:rPr>
                <w:webHidden/>
              </w:rPr>
              <w:instrText xml:space="preserve"> PAGEREF _Toc133252919 \h </w:instrText>
            </w:r>
            <w:r>
              <w:rPr>
                <w:webHidden/>
              </w:rPr>
            </w:r>
            <w:r>
              <w:rPr>
                <w:webHidden/>
              </w:rPr>
              <w:fldChar w:fldCharType="separate"/>
            </w:r>
            <w:r>
              <w:rPr>
                <w:webHidden/>
              </w:rPr>
              <w:t>9</w:t>
            </w:r>
            <w:r>
              <w:rPr>
                <w:webHidden/>
              </w:rPr>
              <w:fldChar w:fldCharType="end"/>
            </w:r>
          </w:hyperlink>
        </w:p>
        <w:p w14:paraId="15FCE74A" w14:textId="669ABE58" w:rsidR="003B1DDE" w:rsidRDefault="003B1DDE">
          <w:pPr>
            <w:pStyle w:val="TOC2"/>
            <w:rPr>
              <w:rFonts w:asciiTheme="minorHAnsi" w:eastAsiaTheme="minorEastAsia" w:hAnsiTheme="minorHAnsi" w:cstheme="minorBidi"/>
              <w:noProof/>
              <w:sz w:val="22"/>
              <w:szCs w:val="22"/>
              <w:lang w:val="en-US" w:eastAsia="en-US"/>
            </w:rPr>
          </w:pPr>
          <w:hyperlink w:anchor="_Toc133252920" w:history="1">
            <w:r w:rsidRPr="0091391A">
              <w:rPr>
                <w:rStyle w:val="Hyperlink"/>
                <w:noProof/>
              </w:rPr>
              <w:t>Piemērošanas joma</w:t>
            </w:r>
            <w:r>
              <w:rPr>
                <w:noProof/>
                <w:webHidden/>
              </w:rPr>
              <w:tab/>
            </w:r>
            <w:r>
              <w:rPr>
                <w:noProof/>
                <w:webHidden/>
              </w:rPr>
              <w:fldChar w:fldCharType="begin"/>
            </w:r>
            <w:r>
              <w:rPr>
                <w:noProof/>
                <w:webHidden/>
              </w:rPr>
              <w:instrText xml:space="preserve"> PAGEREF _Toc133252920 \h </w:instrText>
            </w:r>
            <w:r>
              <w:rPr>
                <w:noProof/>
                <w:webHidden/>
              </w:rPr>
            </w:r>
            <w:r>
              <w:rPr>
                <w:noProof/>
                <w:webHidden/>
              </w:rPr>
              <w:fldChar w:fldCharType="separate"/>
            </w:r>
            <w:r>
              <w:rPr>
                <w:noProof/>
                <w:webHidden/>
              </w:rPr>
              <w:t>9</w:t>
            </w:r>
            <w:r>
              <w:rPr>
                <w:noProof/>
                <w:webHidden/>
              </w:rPr>
              <w:fldChar w:fldCharType="end"/>
            </w:r>
          </w:hyperlink>
        </w:p>
        <w:p w14:paraId="2241B968" w14:textId="610B1B47" w:rsidR="003B1DDE" w:rsidRDefault="003B1DDE">
          <w:pPr>
            <w:pStyle w:val="TOC2"/>
            <w:rPr>
              <w:rFonts w:asciiTheme="minorHAnsi" w:eastAsiaTheme="minorEastAsia" w:hAnsiTheme="minorHAnsi" w:cstheme="minorBidi"/>
              <w:noProof/>
              <w:sz w:val="22"/>
              <w:szCs w:val="22"/>
              <w:lang w:val="en-US" w:eastAsia="en-US"/>
            </w:rPr>
          </w:pPr>
          <w:hyperlink w:anchor="_Toc133252921" w:history="1">
            <w:r w:rsidRPr="0091391A">
              <w:rPr>
                <w:rStyle w:val="Hyperlink"/>
                <w:noProof/>
              </w:rPr>
              <w:t>Definīcijas</w:t>
            </w:r>
            <w:r>
              <w:rPr>
                <w:noProof/>
                <w:webHidden/>
              </w:rPr>
              <w:tab/>
            </w:r>
            <w:r>
              <w:rPr>
                <w:noProof/>
                <w:webHidden/>
              </w:rPr>
              <w:fldChar w:fldCharType="begin"/>
            </w:r>
            <w:r>
              <w:rPr>
                <w:noProof/>
                <w:webHidden/>
              </w:rPr>
              <w:instrText xml:space="preserve"> PAGEREF _Toc133252921 \h </w:instrText>
            </w:r>
            <w:r>
              <w:rPr>
                <w:noProof/>
                <w:webHidden/>
              </w:rPr>
            </w:r>
            <w:r>
              <w:rPr>
                <w:noProof/>
                <w:webHidden/>
              </w:rPr>
              <w:fldChar w:fldCharType="separate"/>
            </w:r>
            <w:r>
              <w:rPr>
                <w:noProof/>
                <w:webHidden/>
              </w:rPr>
              <w:t>9</w:t>
            </w:r>
            <w:r>
              <w:rPr>
                <w:noProof/>
                <w:webHidden/>
              </w:rPr>
              <w:fldChar w:fldCharType="end"/>
            </w:r>
          </w:hyperlink>
        </w:p>
        <w:p w14:paraId="4E72951C" w14:textId="7C7E01B8" w:rsidR="003B1DDE" w:rsidRDefault="003B1DDE">
          <w:pPr>
            <w:pStyle w:val="TOC2"/>
            <w:rPr>
              <w:rFonts w:asciiTheme="minorHAnsi" w:eastAsiaTheme="minorEastAsia" w:hAnsiTheme="minorHAnsi" w:cstheme="minorBidi"/>
              <w:noProof/>
              <w:sz w:val="22"/>
              <w:szCs w:val="22"/>
              <w:lang w:val="en-US" w:eastAsia="en-US"/>
            </w:rPr>
          </w:pPr>
          <w:hyperlink w:anchor="_Toc133252922" w:history="1">
            <w:r w:rsidRPr="0091391A">
              <w:rPr>
                <w:rStyle w:val="Hyperlink"/>
                <w:noProof/>
              </w:rPr>
              <w:t>Produkta prasības</w:t>
            </w:r>
            <w:r>
              <w:rPr>
                <w:noProof/>
                <w:webHidden/>
              </w:rPr>
              <w:tab/>
            </w:r>
            <w:r>
              <w:rPr>
                <w:noProof/>
                <w:webHidden/>
              </w:rPr>
              <w:fldChar w:fldCharType="begin"/>
            </w:r>
            <w:r>
              <w:rPr>
                <w:noProof/>
                <w:webHidden/>
              </w:rPr>
              <w:instrText xml:space="preserve"> PAGEREF _Toc133252922 \h </w:instrText>
            </w:r>
            <w:r>
              <w:rPr>
                <w:noProof/>
                <w:webHidden/>
              </w:rPr>
            </w:r>
            <w:r>
              <w:rPr>
                <w:noProof/>
                <w:webHidden/>
              </w:rPr>
              <w:fldChar w:fldCharType="separate"/>
            </w:r>
            <w:r>
              <w:rPr>
                <w:noProof/>
                <w:webHidden/>
              </w:rPr>
              <w:t>9</w:t>
            </w:r>
            <w:r>
              <w:rPr>
                <w:noProof/>
                <w:webHidden/>
              </w:rPr>
              <w:fldChar w:fldCharType="end"/>
            </w:r>
          </w:hyperlink>
        </w:p>
        <w:p w14:paraId="1CCF3435" w14:textId="147F21A2" w:rsidR="003B1DDE" w:rsidRDefault="003B1DDE">
          <w:pPr>
            <w:pStyle w:val="TOC1"/>
            <w:rPr>
              <w:rFonts w:asciiTheme="minorHAnsi" w:eastAsiaTheme="minorEastAsia" w:hAnsiTheme="minorHAnsi" w:cstheme="minorBidi"/>
              <w:sz w:val="22"/>
              <w:szCs w:val="22"/>
              <w:lang w:val="en-US" w:eastAsia="en-US"/>
            </w:rPr>
          </w:pPr>
          <w:hyperlink w:anchor="_Toc133252923" w:history="1">
            <w:r w:rsidRPr="0091391A">
              <w:rPr>
                <w:rStyle w:val="Hyperlink"/>
              </w:rPr>
              <w:t>4. nodaļa. Produktu prasības kāpnēm un statnēm</w:t>
            </w:r>
            <w:r>
              <w:rPr>
                <w:webHidden/>
              </w:rPr>
              <w:tab/>
            </w:r>
            <w:r>
              <w:rPr>
                <w:webHidden/>
              </w:rPr>
              <w:fldChar w:fldCharType="begin"/>
            </w:r>
            <w:r>
              <w:rPr>
                <w:webHidden/>
              </w:rPr>
              <w:instrText xml:space="preserve"> PAGEREF _Toc133252923 \h </w:instrText>
            </w:r>
            <w:r>
              <w:rPr>
                <w:webHidden/>
              </w:rPr>
            </w:r>
            <w:r>
              <w:rPr>
                <w:webHidden/>
              </w:rPr>
              <w:fldChar w:fldCharType="separate"/>
            </w:r>
            <w:r>
              <w:rPr>
                <w:webHidden/>
              </w:rPr>
              <w:t>12</w:t>
            </w:r>
            <w:r>
              <w:rPr>
                <w:webHidden/>
              </w:rPr>
              <w:fldChar w:fldCharType="end"/>
            </w:r>
          </w:hyperlink>
        </w:p>
        <w:p w14:paraId="54129158" w14:textId="0B6E8E53" w:rsidR="003B1DDE" w:rsidRDefault="003B1DDE">
          <w:pPr>
            <w:pStyle w:val="TOC2"/>
            <w:rPr>
              <w:rFonts w:asciiTheme="minorHAnsi" w:eastAsiaTheme="minorEastAsia" w:hAnsiTheme="minorHAnsi" w:cstheme="minorBidi"/>
              <w:noProof/>
              <w:sz w:val="22"/>
              <w:szCs w:val="22"/>
              <w:lang w:val="en-US" w:eastAsia="en-US"/>
            </w:rPr>
          </w:pPr>
          <w:hyperlink w:anchor="_Toc133252924" w:history="1">
            <w:r w:rsidRPr="0091391A">
              <w:rPr>
                <w:rStyle w:val="Hyperlink"/>
                <w:noProof/>
              </w:rPr>
              <w:t>Piemērošanas joma</w:t>
            </w:r>
            <w:r>
              <w:rPr>
                <w:noProof/>
                <w:webHidden/>
              </w:rPr>
              <w:tab/>
            </w:r>
            <w:r>
              <w:rPr>
                <w:noProof/>
                <w:webHidden/>
              </w:rPr>
              <w:fldChar w:fldCharType="begin"/>
            </w:r>
            <w:r>
              <w:rPr>
                <w:noProof/>
                <w:webHidden/>
              </w:rPr>
              <w:instrText xml:space="preserve"> PAGEREF _Toc133252924 \h </w:instrText>
            </w:r>
            <w:r>
              <w:rPr>
                <w:noProof/>
                <w:webHidden/>
              </w:rPr>
            </w:r>
            <w:r>
              <w:rPr>
                <w:noProof/>
                <w:webHidden/>
              </w:rPr>
              <w:fldChar w:fldCharType="separate"/>
            </w:r>
            <w:r>
              <w:rPr>
                <w:noProof/>
                <w:webHidden/>
              </w:rPr>
              <w:t>12</w:t>
            </w:r>
            <w:r>
              <w:rPr>
                <w:noProof/>
                <w:webHidden/>
              </w:rPr>
              <w:fldChar w:fldCharType="end"/>
            </w:r>
          </w:hyperlink>
        </w:p>
        <w:p w14:paraId="675ED0BB" w14:textId="4C7B0C1F" w:rsidR="003B1DDE" w:rsidRDefault="003B1DDE">
          <w:pPr>
            <w:pStyle w:val="TOC2"/>
            <w:rPr>
              <w:rFonts w:asciiTheme="minorHAnsi" w:eastAsiaTheme="minorEastAsia" w:hAnsiTheme="minorHAnsi" w:cstheme="minorBidi"/>
              <w:noProof/>
              <w:sz w:val="22"/>
              <w:szCs w:val="22"/>
              <w:lang w:val="en-US" w:eastAsia="en-US"/>
            </w:rPr>
          </w:pPr>
          <w:hyperlink w:anchor="_Toc133252925" w:history="1">
            <w:r w:rsidRPr="0091391A">
              <w:rPr>
                <w:rStyle w:val="Hyperlink"/>
                <w:noProof/>
              </w:rPr>
              <w:t>Definīcijas</w:t>
            </w:r>
            <w:r>
              <w:rPr>
                <w:noProof/>
                <w:webHidden/>
              </w:rPr>
              <w:tab/>
            </w:r>
            <w:r>
              <w:rPr>
                <w:noProof/>
                <w:webHidden/>
              </w:rPr>
              <w:fldChar w:fldCharType="begin"/>
            </w:r>
            <w:r>
              <w:rPr>
                <w:noProof/>
                <w:webHidden/>
              </w:rPr>
              <w:instrText xml:space="preserve"> PAGEREF _Toc133252925 \h </w:instrText>
            </w:r>
            <w:r>
              <w:rPr>
                <w:noProof/>
                <w:webHidden/>
              </w:rPr>
            </w:r>
            <w:r>
              <w:rPr>
                <w:noProof/>
                <w:webHidden/>
              </w:rPr>
              <w:fldChar w:fldCharType="separate"/>
            </w:r>
            <w:r>
              <w:rPr>
                <w:noProof/>
                <w:webHidden/>
              </w:rPr>
              <w:t>12</w:t>
            </w:r>
            <w:r>
              <w:rPr>
                <w:noProof/>
                <w:webHidden/>
              </w:rPr>
              <w:fldChar w:fldCharType="end"/>
            </w:r>
          </w:hyperlink>
        </w:p>
        <w:p w14:paraId="3B7A8820" w14:textId="533E8764" w:rsidR="003B1DDE" w:rsidRDefault="003B1DDE">
          <w:pPr>
            <w:pStyle w:val="TOC2"/>
            <w:rPr>
              <w:rFonts w:asciiTheme="minorHAnsi" w:eastAsiaTheme="minorEastAsia" w:hAnsiTheme="minorHAnsi" w:cstheme="minorBidi"/>
              <w:noProof/>
              <w:sz w:val="22"/>
              <w:szCs w:val="22"/>
              <w:lang w:val="en-US" w:eastAsia="en-US"/>
            </w:rPr>
          </w:pPr>
          <w:hyperlink w:anchor="_Toc133252926" w:history="1">
            <w:r w:rsidRPr="0091391A">
              <w:rPr>
                <w:rStyle w:val="Hyperlink"/>
                <w:noProof/>
              </w:rPr>
              <w:t>Produkta prasības</w:t>
            </w:r>
            <w:r>
              <w:rPr>
                <w:noProof/>
                <w:webHidden/>
              </w:rPr>
              <w:tab/>
            </w:r>
            <w:r>
              <w:rPr>
                <w:noProof/>
                <w:webHidden/>
              </w:rPr>
              <w:fldChar w:fldCharType="begin"/>
            </w:r>
            <w:r>
              <w:rPr>
                <w:noProof/>
                <w:webHidden/>
              </w:rPr>
              <w:instrText xml:space="preserve"> PAGEREF _Toc133252926 \h </w:instrText>
            </w:r>
            <w:r>
              <w:rPr>
                <w:noProof/>
                <w:webHidden/>
              </w:rPr>
            </w:r>
            <w:r>
              <w:rPr>
                <w:noProof/>
                <w:webHidden/>
              </w:rPr>
              <w:fldChar w:fldCharType="separate"/>
            </w:r>
            <w:r>
              <w:rPr>
                <w:noProof/>
                <w:webHidden/>
              </w:rPr>
              <w:t>13</w:t>
            </w:r>
            <w:r>
              <w:rPr>
                <w:noProof/>
                <w:webHidden/>
              </w:rPr>
              <w:fldChar w:fldCharType="end"/>
            </w:r>
          </w:hyperlink>
        </w:p>
        <w:p w14:paraId="66C50692" w14:textId="039A2F10" w:rsidR="003B1DDE" w:rsidRDefault="003B1DDE">
          <w:pPr>
            <w:pStyle w:val="TOC1"/>
            <w:rPr>
              <w:rFonts w:asciiTheme="minorHAnsi" w:eastAsiaTheme="minorEastAsia" w:hAnsiTheme="minorHAnsi" w:cstheme="minorBidi"/>
              <w:sz w:val="22"/>
              <w:szCs w:val="22"/>
              <w:lang w:val="en-US" w:eastAsia="en-US"/>
            </w:rPr>
          </w:pPr>
          <w:hyperlink w:anchor="_Toc133252927" w:history="1">
            <w:r w:rsidRPr="0091391A">
              <w:rPr>
                <w:rStyle w:val="Hyperlink"/>
              </w:rPr>
              <w:t>5. nodaļa. Produktu prasības sastatnēm un aizsegiem pret nelabvēlīgiem laika apstākļiem</w:t>
            </w:r>
            <w:r>
              <w:rPr>
                <w:webHidden/>
              </w:rPr>
              <w:tab/>
            </w:r>
            <w:r>
              <w:rPr>
                <w:webHidden/>
              </w:rPr>
              <w:fldChar w:fldCharType="begin"/>
            </w:r>
            <w:r>
              <w:rPr>
                <w:webHidden/>
              </w:rPr>
              <w:instrText xml:space="preserve"> PAGEREF _Toc133252927 \h </w:instrText>
            </w:r>
            <w:r>
              <w:rPr>
                <w:webHidden/>
              </w:rPr>
            </w:r>
            <w:r>
              <w:rPr>
                <w:webHidden/>
              </w:rPr>
              <w:fldChar w:fldCharType="separate"/>
            </w:r>
            <w:r>
              <w:rPr>
                <w:webHidden/>
              </w:rPr>
              <w:t>17</w:t>
            </w:r>
            <w:r>
              <w:rPr>
                <w:webHidden/>
              </w:rPr>
              <w:fldChar w:fldCharType="end"/>
            </w:r>
          </w:hyperlink>
        </w:p>
        <w:p w14:paraId="2F99EBCD" w14:textId="61CD520A" w:rsidR="003B1DDE" w:rsidRDefault="003B1DDE">
          <w:pPr>
            <w:pStyle w:val="TOC2"/>
            <w:rPr>
              <w:rFonts w:asciiTheme="minorHAnsi" w:eastAsiaTheme="minorEastAsia" w:hAnsiTheme="minorHAnsi" w:cstheme="minorBidi"/>
              <w:noProof/>
              <w:sz w:val="22"/>
              <w:szCs w:val="22"/>
              <w:lang w:val="en-US" w:eastAsia="en-US"/>
            </w:rPr>
          </w:pPr>
          <w:hyperlink w:anchor="_Toc133252928" w:history="1">
            <w:r w:rsidRPr="0091391A">
              <w:rPr>
                <w:rStyle w:val="Hyperlink"/>
                <w:noProof/>
              </w:rPr>
              <w:t>Darbības joma</w:t>
            </w:r>
            <w:r>
              <w:rPr>
                <w:noProof/>
                <w:webHidden/>
              </w:rPr>
              <w:tab/>
            </w:r>
            <w:r>
              <w:rPr>
                <w:noProof/>
                <w:webHidden/>
              </w:rPr>
              <w:fldChar w:fldCharType="begin"/>
            </w:r>
            <w:r>
              <w:rPr>
                <w:noProof/>
                <w:webHidden/>
              </w:rPr>
              <w:instrText xml:space="preserve"> PAGEREF _Toc133252928 \h </w:instrText>
            </w:r>
            <w:r>
              <w:rPr>
                <w:noProof/>
                <w:webHidden/>
              </w:rPr>
            </w:r>
            <w:r>
              <w:rPr>
                <w:noProof/>
                <w:webHidden/>
              </w:rPr>
              <w:fldChar w:fldCharType="separate"/>
            </w:r>
            <w:r>
              <w:rPr>
                <w:noProof/>
                <w:webHidden/>
              </w:rPr>
              <w:t>17</w:t>
            </w:r>
            <w:r>
              <w:rPr>
                <w:noProof/>
                <w:webHidden/>
              </w:rPr>
              <w:fldChar w:fldCharType="end"/>
            </w:r>
          </w:hyperlink>
        </w:p>
        <w:p w14:paraId="3EF7EC5E" w14:textId="4E657028" w:rsidR="003B1DDE" w:rsidRDefault="003B1DDE">
          <w:pPr>
            <w:pStyle w:val="TOC2"/>
            <w:rPr>
              <w:rFonts w:asciiTheme="minorHAnsi" w:eastAsiaTheme="minorEastAsia" w:hAnsiTheme="minorHAnsi" w:cstheme="minorBidi"/>
              <w:noProof/>
              <w:sz w:val="22"/>
              <w:szCs w:val="22"/>
              <w:lang w:val="en-US" w:eastAsia="en-US"/>
            </w:rPr>
          </w:pPr>
          <w:hyperlink w:anchor="_Toc133252929" w:history="1">
            <w:r w:rsidRPr="0091391A">
              <w:rPr>
                <w:rStyle w:val="Hyperlink"/>
                <w:noProof/>
              </w:rPr>
              <w:t>Definīcijas</w:t>
            </w:r>
            <w:r>
              <w:rPr>
                <w:noProof/>
                <w:webHidden/>
              </w:rPr>
              <w:tab/>
            </w:r>
            <w:r>
              <w:rPr>
                <w:noProof/>
                <w:webHidden/>
              </w:rPr>
              <w:fldChar w:fldCharType="begin"/>
            </w:r>
            <w:r>
              <w:rPr>
                <w:noProof/>
                <w:webHidden/>
              </w:rPr>
              <w:instrText xml:space="preserve"> PAGEREF _Toc133252929 \h </w:instrText>
            </w:r>
            <w:r>
              <w:rPr>
                <w:noProof/>
                <w:webHidden/>
              </w:rPr>
            </w:r>
            <w:r>
              <w:rPr>
                <w:noProof/>
                <w:webHidden/>
              </w:rPr>
              <w:fldChar w:fldCharType="separate"/>
            </w:r>
            <w:r>
              <w:rPr>
                <w:noProof/>
                <w:webHidden/>
              </w:rPr>
              <w:t>19</w:t>
            </w:r>
            <w:r>
              <w:rPr>
                <w:noProof/>
                <w:webHidden/>
              </w:rPr>
              <w:fldChar w:fldCharType="end"/>
            </w:r>
          </w:hyperlink>
        </w:p>
        <w:p w14:paraId="4833A445" w14:textId="0814D2C0" w:rsidR="003B1DDE" w:rsidRDefault="003B1DDE">
          <w:pPr>
            <w:pStyle w:val="TOC2"/>
            <w:rPr>
              <w:rFonts w:asciiTheme="minorHAnsi" w:eastAsiaTheme="minorEastAsia" w:hAnsiTheme="minorHAnsi" w:cstheme="minorBidi"/>
              <w:noProof/>
              <w:sz w:val="22"/>
              <w:szCs w:val="22"/>
              <w:lang w:val="en-US" w:eastAsia="en-US"/>
            </w:rPr>
          </w:pPr>
          <w:hyperlink w:anchor="_Toc133252930" w:history="1">
            <w:r w:rsidRPr="0091391A">
              <w:rPr>
                <w:rStyle w:val="Hyperlink"/>
                <w:noProof/>
              </w:rPr>
              <w:t>Produkta prasības</w:t>
            </w:r>
            <w:r>
              <w:rPr>
                <w:noProof/>
                <w:webHidden/>
              </w:rPr>
              <w:tab/>
            </w:r>
            <w:r>
              <w:rPr>
                <w:noProof/>
                <w:webHidden/>
              </w:rPr>
              <w:fldChar w:fldCharType="begin"/>
            </w:r>
            <w:r>
              <w:rPr>
                <w:noProof/>
                <w:webHidden/>
              </w:rPr>
              <w:instrText xml:space="preserve"> PAGEREF _Toc133252930 \h </w:instrText>
            </w:r>
            <w:r>
              <w:rPr>
                <w:noProof/>
                <w:webHidden/>
              </w:rPr>
            </w:r>
            <w:r>
              <w:rPr>
                <w:noProof/>
                <w:webHidden/>
              </w:rPr>
              <w:fldChar w:fldCharType="separate"/>
            </w:r>
            <w:r>
              <w:rPr>
                <w:noProof/>
                <w:webHidden/>
              </w:rPr>
              <w:t>21</w:t>
            </w:r>
            <w:r>
              <w:rPr>
                <w:noProof/>
                <w:webHidden/>
              </w:rPr>
              <w:fldChar w:fldCharType="end"/>
            </w:r>
          </w:hyperlink>
        </w:p>
        <w:p w14:paraId="0031C7E8" w14:textId="54C2DBC6" w:rsidR="003B1DDE" w:rsidRDefault="003B1DDE">
          <w:pPr>
            <w:pStyle w:val="TOC1"/>
            <w:rPr>
              <w:rFonts w:asciiTheme="minorHAnsi" w:eastAsiaTheme="minorEastAsia" w:hAnsiTheme="minorHAnsi" w:cstheme="minorBidi"/>
              <w:sz w:val="22"/>
              <w:szCs w:val="22"/>
              <w:lang w:val="en-US" w:eastAsia="en-US"/>
            </w:rPr>
          </w:pPr>
          <w:hyperlink w:anchor="_Toc133252931" w:history="1">
            <w:r w:rsidRPr="0091391A">
              <w:rPr>
                <w:rStyle w:val="Hyperlink"/>
              </w:rPr>
              <w:t>6. nodaļa. Prasības spiedieniekārtām uz kurām neattiecas Eiropas Savienības produktu direktīvas</w:t>
            </w:r>
            <w:r>
              <w:rPr>
                <w:webHidden/>
              </w:rPr>
              <w:tab/>
            </w:r>
            <w:r>
              <w:rPr>
                <w:webHidden/>
              </w:rPr>
              <w:fldChar w:fldCharType="begin"/>
            </w:r>
            <w:r>
              <w:rPr>
                <w:webHidden/>
              </w:rPr>
              <w:instrText xml:space="preserve"> PAGEREF _Toc133252931 \h </w:instrText>
            </w:r>
            <w:r>
              <w:rPr>
                <w:webHidden/>
              </w:rPr>
            </w:r>
            <w:r>
              <w:rPr>
                <w:webHidden/>
              </w:rPr>
              <w:fldChar w:fldCharType="separate"/>
            </w:r>
            <w:r>
              <w:rPr>
                <w:webHidden/>
              </w:rPr>
              <w:t>27</w:t>
            </w:r>
            <w:r>
              <w:rPr>
                <w:webHidden/>
              </w:rPr>
              <w:fldChar w:fldCharType="end"/>
            </w:r>
          </w:hyperlink>
        </w:p>
        <w:p w14:paraId="10CEC4C9" w14:textId="23DA354C" w:rsidR="003B1DDE" w:rsidRDefault="003B1DDE">
          <w:pPr>
            <w:pStyle w:val="TOC2"/>
            <w:rPr>
              <w:rFonts w:asciiTheme="minorHAnsi" w:eastAsiaTheme="minorEastAsia" w:hAnsiTheme="minorHAnsi" w:cstheme="minorBidi"/>
              <w:noProof/>
              <w:sz w:val="22"/>
              <w:szCs w:val="22"/>
              <w:lang w:val="en-US" w:eastAsia="en-US"/>
            </w:rPr>
          </w:pPr>
          <w:hyperlink w:anchor="_Toc133252932" w:history="1">
            <w:r w:rsidRPr="0091391A">
              <w:rPr>
                <w:rStyle w:val="Hyperlink"/>
                <w:noProof/>
              </w:rPr>
              <w:t>Piemērošanas joma</w:t>
            </w:r>
            <w:r>
              <w:rPr>
                <w:noProof/>
                <w:webHidden/>
              </w:rPr>
              <w:tab/>
            </w:r>
            <w:r>
              <w:rPr>
                <w:noProof/>
                <w:webHidden/>
              </w:rPr>
              <w:fldChar w:fldCharType="begin"/>
            </w:r>
            <w:r>
              <w:rPr>
                <w:noProof/>
                <w:webHidden/>
              </w:rPr>
              <w:instrText xml:space="preserve"> PAGEREF _Toc133252932 \h </w:instrText>
            </w:r>
            <w:r>
              <w:rPr>
                <w:noProof/>
                <w:webHidden/>
              </w:rPr>
            </w:r>
            <w:r>
              <w:rPr>
                <w:noProof/>
                <w:webHidden/>
              </w:rPr>
              <w:fldChar w:fldCharType="separate"/>
            </w:r>
            <w:r>
              <w:rPr>
                <w:noProof/>
                <w:webHidden/>
              </w:rPr>
              <w:t>27</w:t>
            </w:r>
            <w:r>
              <w:rPr>
                <w:noProof/>
                <w:webHidden/>
              </w:rPr>
              <w:fldChar w:fldCharType="end"/>
            </w:r>
          </w:hyperlink>
        </w:p>
        <w:p w14:paraId="675FFAA8" w14:textId="6EDEF2DE" w:rsidR="003B1DDE" w:rsidRDefault="003B1DDE">
          <w:pPr>
            <w:pStyle w:val="TOC2"/>
            <w:rPr>
              <w:rFonts w:asciiTheme="minorHAnsi" w:eastAsiaTheme="minorEastAsia" w:hAnsiTheme="minorHAnsi" w:cstheme="minorBidi"/>
              <w:noProof/>
              <w:sz w:val="22"/>
              <w:szCs w:val="22"/>
              <w:lang w:val="en-US" w:eastAsia="en-US"/>
            </w:rPr>
          </w:pPr>
          <w:hyperlink w:anchor="_Toc133252933" w:history="1">
            <w:r w:rsidRPr="0091391A">
              <w:rPr>
                <w:rStyle w:val="Hyperlink"/>
                <w:noProof/>
              </w:rPr>
              <w:t>Produkta prasības</w:t>
            </w:r>
            <w:r>
              <w:rPr>
                <w:noProof/>
                <w:webHidden/>
              </w:rPr>
              <w:tab/>
            </w:r>
            <w:r>
              <w:rPr>
                <w:noProof/>
                <w:webHidden/>
              </w:rPr>
              <w:fldChar w:fldCharType="begin"/>
            </w:r>
            <w:r>
              <w:rPr>
                <w:noProof/>
                <w:webHidden/>
              </w:rPr>
              <w:instrText xml:space="preserve"> PAGEREF _Toc133252933 \h </w:instrText>
            </w:r>
            <w:r>
              <w:rPr>
                <w:noProof/>
                <w:webHidden/>
              </w:rPr>
            </w:r>
            <w:r>
              <w:rPr>
                <w:noProof/>
                <w:webHidden/>
              </w:rPr>
              <w:fldChar w:fldCharType="separate"/>
            </w:r>
            <w:r>
              <w:rPr>
                <w:noProof/>
                <w:webHidden/>
              </w:rPr>
              <w:t>28</w:t>
            </w:r>
            <w:r>
              <w:rPr>
                <w:noProof/>
                <w:webHidden/>
              </w:rPr>
              <w:fldChar w:fldCharType="end"/>
            </w:r>
          </w:hyperlink>
        </w:p>
        <w:p w14:paraId="681FEA9C" w14:textId="624C1C70" w:rsidR="003B1DDE" w:rsidRDefault="003B1DDE">
          <w:pPr>
            <w:pStyle w:val="TOC3"/>
            <w:rPr>
              <w:rFonts w:asciiTheme="minorHAnsi" w:eastAsiaTheme="minorEastAsia" w:hAnsiTheme="minorHAnsi" w:cstheme="minorBidi"/>
              <w:noProof/>
              <w:sz w:val="22"/>
              <w:szCs w:val="22"/>
              <w:lang w:val="en-US" w:eastAsia="en-US"/>
            </w:rPr>
          </w:pPr>
          <w:hyperlink w:anchor="_Toc133252934" w:history="1">
            <w:r w:rsidRPr="0091391A">
              <w:rPr>
                <w:rStyle w:val="Hyperlink"/>
                <w:noProof/>
              </w:rPr>
              <w:t>1. pielikums Produkta prasības kāpnēm</w:t>
            </w:r>
            <w:r>
              <w:rPr>
                <w:noProof/>
                <w:webHidden/>
              </w:rPr>
              <w:tab/>
            </w:r>
            <w:r>
              <w:rPr>
                <w:noProof/>
                <w:webHidden/>
              </w:rPr>
              <w:fldChar w:fldCharType="begin"/>
            </w:r>
            <w:r>
              <w:rPr>
                <w:noProof/>
                <w:webHidden/>
              </w:rPr>
              <w:instrText xml:space="preserve"> PAGEREF _Toc133252934 \h </w:instrText>
            </w:r>
            <w:r>
              <w:rPr>
                <w:noProof/>
                <w:webHidden/>
              </w:rPr>
            </w:r>
            <w:r>
              <w:rPr>
                <w:noProof/>
                <w:webHidden/>
              </w:rPr>
              <w:fldChar w:fldCharType="separate"/>
            </w:r>
            <w:r>
              <w:rPr>
                <w:noProof/>
                <w:webHidden/>
              </w:rPr>
              <w:t>31</w:t>
            </w:r>
            <w:r>
              <w:rPr>
                <w:noProof/>
                <w:webHidden/>
              </w:rPr>
              <w:fldChar w:fldCharType="end"/>
            </w:r>
          </w:hyperlink>
        </w:p>
        <w:p w14:paraId="2B783E16" w14:textId="4073E104" w:rsidR="003B1DDE" w:rsidRDefault="003B1DDE">
          <w:pPr>
            <w:pStyle w:val="TOC3"/>
            <w:rPr>
              <w:rFonts w:asciiTheme="minorHAnsi" w:eastAsiaTheme="minorEastAsia" w:hAnsiTheme="minorHAnsi" w:cstheme="minorBidi"/>
              <w:noProof/>
              <w:sz w:val="22"/>
              <w:szCs w:val="22"/>
              <w:lang w:val="en-US" w:eastAsia="en-US"/>
            </w:rPr>
          </w:pPr>
          <w:hyperlink w:anchor="_Toc133252935" w:history="1">
            <w:r w:rsidRPr="0091391A">
              <w:rPr>
                <w:rStyle w:val="Hyperlink"/>
                <w:noProof/>
              </w:rPr>
              <w:t>2. pielikums Statņu pārbaude</w:t>
            </w:r>
            <w:r>
              <w:rPr>
                <w:noProof/>
                <w:webHidden/>
              </w:rPr>
              <w:tab/>
            </w:r>
            <w:r>
              <w:rPr>
                <w:noProof/>
                <w:webHidden/>
              </w:rPr>
              <w:fldChar w:fldCharType="begin"/>
            </w:r>
            <w:r>
              <w:rPr>
                <w:noProof/>
                <w:webHidden/>
              </w:rPr>
              <w:instrText xml:space="preserve"> PAGEREF _Toc133252935 \h </w:instrText>
            </w:r>
            <w:r>
              <w:rPr>
                <w:noProof/>
                <w:webHidden/>
              </w:rPr>
            </w:r>
            <w:r>
              <w:rPr>
                <w:noProof/>
                <w:webHidden/>
              </w:rPr>
              <w:fldChar w:fldCharType="separate"/>
            </w:r>
            <w:r>
              <w:rPr>
                <w:noProof/>
                <w:webHidden/>
              </w:rPr>
              <w:t>33</w:t>
            </w:r>
            <w:r>
              <w:rPr>
                <w:noProof/>
                <w:webHidden/>
              </w:rPr>
              <w:fldChar w:fldCharType="end"/>
            </w:r>
          </w:hyperlink>
        </w:p>
        <w:p w14:paraId="3EF29C8C" w14:textId="5E727768" w:rsidR="003B1DDE" w:rsidRDefault="003B1DDE">
          <w:pPr>
            <w:pStyle w:val="TOC3"/>
            <w:rPr>
              <w:rFonts w:asciiTheme="minorHAnsi" w:eastAsiaTheme="minorEastAsia" w:hAnsiTheme="minorHAnsi" w:cstheme="minorBidi"/>
              <w:noProof/>
              <w:sz w:val="22"/>
              <w:szCs w:val="22"/>
              <w:lang w:val="en-US" w:eastAsia="en-US"/>
            </w:rPr>
          </w:pPr>
          <w:hyperlink w:anchor="_Toc133252936" w:history="1">
            <w:r w:rsidRPr="0091391A">
              <w:rPr>
                <w:rStyle w:val="Hyperlink"/>
                <w:noProof/>
              </w:rPr>
              <w:t>3. pielikums. Produktu noteikumi saliekamām sastatnēm un savienojumiem</w:t>
            </w:r>
            <w:r>
              <w:rPr>
                <w:noProof/>
                <w:webHidden/>
              </w:rPr>
              <w:tab/>
            </w:r>
            <w:r>
              <w:rPr>
                <w:noProof/>
                <w:webHidden/>
              </w:rPr>
              <w:fldChar w:fldCharType="begin"/>
            </w:r>
            <w:r>
              <w:rPr>
                <w:noProof/>
                <w:webHidden/>
              </w:rPr>
              <w:instrText xml:space="preserve"> PAGEREF _Toc133252936 \h </w:instrText>
            </w:r>
            <w:r>
              <w:rPr>
                <w:noProof/>
                <w:webHidden/>
              </w:rPr>
            </w:r>
            <w:r>
              <w:rPr>
                <w:noProof/>
                <w:webHidden/>
              </w:rPr>
              <w:fldChar w:fldCharType="separate"/>
            </w:r>
            <w:r>
              <w:rPr>
                <w:noProof/>
                <w:webHidden/>
              </w:rPr>
              <w:t>35</w:t>
            </w:r>
            <w:r>
              <w:rPr>
                <w:noProof/>
                <w:webHidden/>
              </w:rPr>
              <w:fldChar w:fldCharType="end"/>
            </w:r>
          </w:hyperlink>
        </w:p>
        <w:p w14:paraId="7C6C766E" w14:textId="5E33AED7" w:rsidR="003B1DDE" w:rsidRDefault="003B1DDE">
          <w:pPr>
            <w:pStyle w:val="TOC3"/>
            <w:rPr>
              <w:rFonts w:asciiTheme="minorHAnsi" w:eastAsiaTheme="minorEastAsia" w:hAnsiTheme="minorHAnsi" w:cstheme="minorBidi"/>
              <w:noProof/>
              <w:sz w:val="22"/>
              <w:szCs w:val="22"/>
              <w:lang w:val="en-US" w:eastAsia="en-US"/>
            </w:rPr>
          </w:pPr>
          <w:hyperlink w:anchor="_Toc133252937" w:history="1">
            <w:r w:rsidRPr="0091391A">
              <w:rPr>
                <w:rStyle w:val="Hyperlink"/>
                <w:noProof/>
              </w:rPr>
              <w:t>4. pielikums. Saliekamo sastatņu, saliekamo sastatņu komponenšu un uzmavu tipa pārbaudes sertifikāti</w:t>
            </w:r>
            <w:r>
              <w:rPr>
                <w:noProof/>
                <w:webHidden/>
              </w:rPr>
              <w:tab/>
            </w:r>
            <w:r>
              <w:rPr>
                <w:noProof/>
                <w:webHidden/>
              </w:rPr>
              <w:fldChar w:fldCharType="begin"/>
            </w:r>
            <w:r>
              <w:rPr>
                <w:noProof/>
                <w:webHidden/>
              </w:rPr>
              <w:instrText xml:space="preserve"> PAGEREF _Toc133252937 \h </w:instrText>
            </w:r>
            <w:r>
              <w:rPr>
                <w:noProof/>
                <w:webHidden/>
              </w:rPr>
            </w:r>
            <w:r>
              <w:rPr>
                <w:noProof/>
                <w:webHidden/>
              </w:rPr>
              <w:fldChar w:fldCharType="separate"/>
            </w:r>
            <w:r>
              <w:rPr>
                <w:noProof/>
                <w:webHidden/>
              </w:rPr>
              <w:t>40</w:t>
            </w:r>
            <w:r>
              <w:rPr>
                <w:noProof/>
                <w:webHidden/>
              </w:rPr>
              <w:fldChar w:fldCharType="end"/>
            </w:r>
          </w:hyperlink>
        </w:p>
        <w:p w14:paraId="6808566A" w14:textId="7F5A7F8A" w:rsidR="003B1DDE" w:rsidRDefault="003B1DDE">
          <w:pPr>
            <w:pStyle w:val="TOC3"/>
            <w:rPr>
              <w:rFonts w:asciiTheme="minorHAnsi" w:eastAsiaTheme="minorEastAsia" w:hAnsiTheme="minorHAnsi" w:cstheme="minorBidi"/>
              <w:noProof/>
              <w:sz w:val="22"/>
              <w:szCs w:val="22"/>
              <w:lang w:val="en-US" w:eastAsia="en-US"/>
            </w:rPr>
          </w:pPr>
          <w:hyperlink w:anchor="_Toc133252938" w:history="1">
            <w:r w:rsidRPr="0091391A">
              <w:rPr>
                <w:rStyle w:val="Hyperlink"/>
                <w:noProof/>
              </w:rPr>
              <w:t>5. pielikums. Projektēšanas prasības grīdas režģim</w:t>
            </w:r>
            <w:r>
              <w:rPr>
                <w:noProof/>
                <w:webHidden/>
              </w:rPr>
              <w:tab/>
            </w:r>
            <w:r>
              <w:rPr>
                <w:noProof/>
                <w:webHidden/>
              </w:rPr>
              <w:fldChar w:fldCharType="begin"/>
            </w:r>
            <w:r>
              <w:rPr>
                <w:noProof/>
                <w:webHidden/>
              </w:rPr>
              <w:instrText xml:space="preserve"> PAGEREF _Toc133252938 \h </w:instrText>
            </w:r>
            <w:r>
              <w:rPr>
                <w:noProof/>
                <w:webHidden/>
              </w:rPr>
            </w:r>
            <w:r>
              <w:rPr>
                <w:noProof/>
                <w:webHidden/>
              </w:rPr>
              <w:fldChar w:fldCharType="separate"/>
            </w:r>
            <w:r>
              <w:rPr>
                <w:noProof/>
                <w:webHidden/>
              </w:rPr>
              <w:t>42</w:t>
            </w:r>
            <w:r>
              <w:rPr>
                <w:noProof/>
                <w:webHidden/>
              </w:rPr>
              <w:fldChar w:fldCharType="end"/>
            </w:r>
          </w:hyperlink>
        </w:p>
        <w:p w14:paraId="36905A58" w14:textId="22E81579" w:rsidR="0008682A" w:rsidRDefault="00F47641" w:rsidP="00515DB7">
          <w:pPr>
            <w:pStyle w:val="TOC1"/>
            <w:sectPr w:rsidR="0008682A" w:rsidSect="00763A9D">
              <w:headerReference w:type="even" r:id="rId17"/>
              <w:headerReference w:type="default" r:id="rId18"/>
              <w:footerReference w:type="even" r:id="rId19"/>
              <w:footerReference w:type="first" r:id="rId20"/>
              <w:pgSz w:w="11906" w:h="16838" w:code="9"/>
              <w:pgMar w:top="3544" w:right="2478" w:bottom="3544" w:left="3034" w:header="2835" w:footer="2835" w:gutter="0"/>
              <w:cols w:space="708"/>
              <w:docGrid w:linePitch="360"/>
            </w:sectPr>
          </w:pPr>
          <w:r>
            <w:fldChar w:fldCharType="end"/>
          </w:r>
        </w:p>
      </w:sdtContent>
    </w:sdt>
    <w:tbl>
      <w:tblPr>
        <w:tblpPr w:leftFromText="141" w:rightFromText="141" w:vertAnchor="page" w:horzAnchor="margin" w:tblpY="3804"/>
        <w:tblW w:w="0" w:type="auto"/>
        <w:tblBorders>
          <w:bottom w:val="single" w:sz="4" w:space="0" w:color="auto"/>
        </w:tblBorders>
        <w:tblCellMar>
          <w:left w:w="70" w:type="dxa"/>
          <w:right w:w="70" w:type="dxa"/>
        </w:tblCellMar>
        <w:tblLook w:val="0000" w:firstRow="0" w:lastRow="0" w:firstColumn="0" w:lastColumn="0" w:noHBand="0" w:noVBand="0"/>
      </w:tblPr>
      <w:tblGrid>
        <w:gridCol w:w="4678"/>
        <w:gridCol w:w="542"/>
        <w:gridCol w:w="1174"/>
      </w:tblGrid>
      <w:tr w:rsidR="0008682A" w:rsidRPr="0008682A" w14:paraId="575EE22C" w14:textId="77777777" w:rsidTr="00A34D3D">
        <w:tc>
          <w:tcPr>
            <w:tcW w:w="5220" w:type="dxa"/>
            <w:gridSpan w:val="2"/>
            <w:tcBorders>
              <w:bottom w:val="nil"/>
            </w:tcBorders>
            <w:tcMar>
              <w:left w:w="0" w:type="dxa"/>
              <w:right w:w="0" w:type="dxa"/>
            </w:tcMar>
          </w:tcPr>
          <w:p w14:paraId="5AE6C4DF" w14:textId="77777777" w:rsidR="0008682A" w:rsidRPr="0008682A" w:rsidRDefault="0008682A" w:rsidP="00EB554C">
            <w:pPr>
              <w:pStyle w:val="28-AFS-RubrikVForfattningssamling"/>
            </w:pPr>
            <w:bookmarkStart w:id="0" w:name="_Toc125526696"/>
            <w:bookmarkStart w:id="1" w:name="_Toc125958136"/>
            <w:bookmarkStart w:id="2" w:name="_Toc125958845"/>
            <w:r>
              <w:lastRenderedPageBreak/>
              <w:t>Zviedrijas Darba vides pārvaldes normatīvu krājums</w:t>
            </w:r>
            <w:bookmarkEnd w:id="0"/>
            <w:bookmarkEnd w:id="1"/>
            <w:bookmarkEnd w:id="2"/>
          </w:p>
        </w:tc>
        <w:tc>
          <w:tcPr>
            <w:tcW w:w="1174" w:type="dxa"/>
            <w:tcBorders>
              <w:bottom w:val="nil"/>
            </w:tcBorders>
            <w:tcMar>
              <w:left w:w="0" w:type="dxa"/>
              <w:right w:w="0" w:type="dxa"/>
            </w:tcMar>
          </w:tcPr>
          <w:p w14:paraId="621B9639" w14:textId="77777777" w:rsidR="0008682A" w:rsidRPr="00EB554C" w:rsidRDefault="0008682A" w:rsidP="002D13B0">
            <w:pPr>
              <w:pStyle w:val="20-AFS-TextForeskrift"/>
            </w:pPr>
            <w:r>
              <w:rPr>
                <w:noProof/>
              </w:rPr>
              <w:drawing>
                <wp:anchor distT="0" distB="0" distL="114300" distR="114300" simplePos="0" relativeHeight="251658240" behindDoc="1" locked="0" layoutInCell="1" allowOverlap="1" wp14:anchorId="2E347BB2" wp14:editId="7EB08C28">
                  <wp:simplePos x="0" y="0"/>
                  <wp:positionH relativeFrom="column">
                    <wp:posOffset>189865</wp:posOffset>
                  </wp:positionH>
                  <wp:positionV relativeFrom="paragraph">
                    <wp:posOffset>-207328</wp:posOffset>
                  </wp:positionV>
                  <wp:extent cx="442595" cy="695325"/>
                  <wp:effectExtent l="0" t="0" r="0" b="9525"/>
                  <wp:wrapNone/>
                  <wp:docPr id="15" name="Bild 15"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v_sv"/>
                          <pic:cNvPicPr>
                            <a:picLocks noChangeAspect="1" noChangeArrowheads="1"/>
                          </pic:cNvPicPr>
                        </pic:nvPicPr>
                        <pic:blipFill>
                          <a:blip r:embed="rId21" cstate="print"/>
                          <a:srcRect/>
                          <a:stretch>
                            <a:fillRect/>
                          </a:stretch>
                        </pic:blipFill>
                        <pic:spPr bwMode="auto">
                          <a:xfrm>
                            <a:off x="0" y="0"/>
                            <a:ext cx="442595" cy="695325"/>
                          </a:xfrm>
                          <a:prstGeom prst="rect">
                            <a:avLst/>
                          </a:prstGeom>
                          <a:noFill/>
                          <a:ln w="9525">
                            <a:noFill/>
                            <a:miter lim="800000"/>
                            <a:headEnd/>
                            <a:tailEnd/>
                          </a:ln>
                        </pic:spPr>
                      </pic:pic>
                    </a:graphicData>
                  </a:graphic>
                </wp:anchor>
              </w:drawing>
            </w:r>
          </w:p>
        </w:tc>
      </w:tr>
      <w:tr w:rsidR="0008682A" w:rsidRPr="0008682A" w14:paraId="64EB7752" w14:textId="77777777" w:rsidTr="00A34D3D">
        <w:trPr>
          <w:trHeight w:hRule="exact" w:val="170"/>
        </w:trPr>
        <w:tc>
          <w:tcPr>
            <w:tcW w:w="5220" w:type="dxa"/>
            <w:gridSpan w:val="2"/>
            <w:tcBorders>
              <w:bottom w:val="single" w:sz="8" w:space="0" w:color="auto"/>
            </w:tcBorders>
            <w:tcMar>
              <w:left w:w="0" w:type="dxa"/>
              <w:right w:w="0" w:type="dxa"/>
            </w:tcMar>
          </w:tcPr>
          <w:p w14:paraId="6E17872D" w14:textId="77777777" w:rsidR="0008682A" w:rsidRPr="0008682A" w:rsidRDefault="0008682A" w:rsidP="00414DFF">
            <w:pPr>
              <w:pStyle w:val="28-AFS-RubrikVForfattningssamling"/>
            </w:pPr>
          </w:p>
        </w:tc>
        <w:tc>
          <w:tcPr>
            <w:tcW w:w="1174" w:type="dxa"/>
            <w:tcBorders>
              <w:bottom w:val="single" w:sz="8" w:space="0" w:color="auto"/>
            </w:tcBorders>
            <w:tcMar>
              <w:left w:w="0" w:type="dxa"/>
              <w:right w:w="0" w:type="dxa"/>
            </w:tcMar>
          </w:tcPr>
          <w:p w14:paraId="17A9B758" w14:textId="77777777" w:rsidR="0008682A" w:rsidRPr="0008682A" w:rsidRDefault="0008682A" w:rsidP="0008682A">
            <w:pPr>
              <w:tabs>
                <w:tab w:val="left" w:pos="425"/>
              </w:tabs>
              <w:suppressAutoHyphens/>
              <w:spacing w:after="0"/>
              <w:rPr>
                <w:szCs w:val="19"/>
              </w:rPr>
            </w:pPr>
          </w:p>
        </w:tc>
      </w:tr>
      <w:tr w:rsidR="0008682A" w:rsidRPr="0008682A" w14:paraId="2CB8E17C" w14:textId="77777777" w:rsidTr="00A34D3D">
        <w:tc>
          <w:tcPr>
            <w:tcW w:w="4678" w:type="dxa"/>
            <w:tcBorders>
              <w:top w:val="single" w:sz="8" w:space="0" w:color="auto"/>
              <w:bottom w:val="nil"/>
            </w:tcBorders>
            <w:tcMar>
              <w:left w:w="0" w:type="dxa"/>
              <w:right w:w="0" w:type="dxa"/>
            </w:tcMar>
          </w:tcPr>
          <w:p w14:paraId="384D6227" w14:textId="722E1C6C" w:rsidR="0008682A" w:rsidRPr="0008682A" w:rsidRDefault="0008682A" w:rsidP="0008682A">
            <w:pPr>
              <w:pStyle w:val="20-AFS-TextForeskrift"/>
              <w:rPr>
                <w:b/>
              </w:rPr>
            </w:pPr>
            <w:r>
              <w:rPr>
                <w:b/>
              </w:rPr>
              <w:t>Zviedrijas Darba vides pārvaldes noteikumi un vispārējās rekomendācijas attiecībā uz sekojošajiem produktiem: kāpnes, sastatnes un noteikts cita veida aprīkojums, kas paredzētas darbam augstumā, kā arī atsevišķas spiedieniekārtas.</w:t>
            </w:r>
          </w:p>
          <w:p w14:paraId="0BBB3216" w14:textId="77777777" w:rsidR="0008682A" w:rsidRPr="0008682A" w:rsidRDefault="0008682A" w:rsidP="0008682A">
            <w:pPr>
              <w:tabs>
                <w:tab w:val="left" w:pos="425"/>
              </w:tabs>
              <w:spacing w:after="0"/>
              <w:rPr>
                <w:szCs w:val="19"/>
              </w:rPr>
            </w:pPr>
          </w:p>
        </w:tc>
        <w:tc>
          <w:tcPr>
            <w:tcW w:w="542" w:type="dxa"/>
            <w:tcBorders>
              <w:top w:val="single" w:sz="8" w:space="0" w:color="auto"/>
              <w:bottom w:val="nil"/>
            </w:tcBorders>
          </w:tcPr>
          <w:p w14:paraId="277D2726"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07539647" w14:textId="3222E108" w:rsidR="0008682A" w:rsidRPr="0008682A" w:rsidRDefault="008428C5" w:rsidP="00066F16">
            <w:pPr>
              <w:pStyle w:val="20-AFS-TextForeskrift"/>
            </w:pPr>
            <w:r>
              <w:rPr>
                <w:b/>
              </w:rPr>
              <w:t>AFS 2023:9</w:t>
            </w:r>
            <w:r>
              <w:t xml:space="preserve"> </w:t>
            </w:r>
            <w:r>
              <w:rPr>
                <w:sz w:val="13"/>
              </w:rPr>
              <w:t>Publicēts 20</w:t>
            </w:r>
            <w:r w:rsidR="003B1DDE">
              <w:rPr>
                <w:sz w:val="13"/>
              </w:rPr>
              <w:t>2</w:t>
            </w:r>
            <w:r>
              <w:rPr>
                <w:sz w:val="13"/>
              </w:rPr>
              <w:t>X. gada xx xxxx</w:t>
            </w:r>
          </w:p>
        </w:tc>
      </w:tr>
      <w:tr w:rsidR="0008682A" w:rsidRPr="0008682A" w14:paraId="141AABA3" w14:textId="77777777" w:rsidTr="00A34D3D">
        <w:tc>
          <w:tcPr>
            <w:tcW w:w="4678" w:type="dxa"/>
            <w:tcBorders>
              <w:top w:val="nil"/>
              <w:bottom w:val="nil"/>
            </w:tcBorders>
            <w:tcMar>
              <w:left w:w="0" w:type="dxa"/>
              <w:right w:w="0" w:type="dxa"/>
            </w:tcMar>
            <w:vAlign w:val="bottom"/>
          </w:tcPr>
          <w:p w14:paraId="4BAF14A8" w14:textId="77777777" w:rsidR="0008682A" w:rsidRPr="0008682A" w:rsidRDefault="0008682A" w:rsidP="00066F16">
            <w:pPr>
              <w:pStyle w:val="20-AFS-TextForeskrift"/>
            </w:pPr>
            <w:r>
              <w:t>pieņemts 202X. gada XX XXXXX.</w:t>
            </w:r>
          </w:p>
          <w:p w14:paraId="16B85D3B" w14:textId="77777777" w:rsidR="0008682A" w:rsidRPr="0008682A" w:rsidRDefault="0008682A" w:rsidP="0008682A">
            <w:pPr>
              <w:tabs>
                <w:tab w:val="left" w:pos="425"/>
              </w:tabs>
              <w:spacing w:after="0"/>
              <w:rPr>
                <w:szCs w:val="19"/>
              </w:rPr>
            </w:pPr>
          </w:p>
        </w:tc>
        <w:tc>
          <w:tcPr>
            <w:tcW w:w="542" w:type="dxa"/>
            <w:tcBorders>
              <w:top w:val="nil"/>
              <w:bottom w:val="nil"/>
            </w:tcBorders>
          </w:tcPr>
          <w:p w14:paraId="39DD5F00"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7C92502C" w14:textId="77777777" w:rsidR="0008682A" w:rsidRPr="0008682A" w:rsidRDefault="0008682A" w:rsidP="0008682A">
            <w:pPr>
              <w:tabs>
                <w:tab w:val="left" w:pos="425"/>
              </w:tabs>
              <w:suppressAutoHyphens/>
              <w:spacing w:before="60" w:after="0"/>
              <w:rPr>
                <w:b/>
                <w:szCs w:val="19"/>
              </w:rPr>
            </w:pPr>
          </w:p>
        </w:tc>
      </w:tr>
    </w:tbl>
    <w:p w14:paraId="6584CB3D" w14:textId="55ABCD39" w:rsidR="00E7416E" w:rsidRDefault="0008682A" w:rsidP="009822CB">
      <w:pPr>
        <w:pStyle w:val="18-AFS-Ingress"/>
      </w:pPr>
      <w:bookmarkStart w:id="3" w:name="_Toc12316081"/>
      <w:bookmarkStart w:id="4" w:name="_Toc27651964"/>
      <w:r>
        <w:t>Ar šo Zviedrijas Darba vides pārvalde,</w:t>
      </w:r>
      <w:r w:rsidRPr="006B36A1">
        <w:rPr>
          <w:vertAlign w:val="superscript"/>
        </w:rPr>
        <w:footnoteReference w:id="2"/>
      </w:r>
      <w:r>
        <w:t xml:space="preserve"> rīkojoties saskaņā ar Darba vides noteikumu (1977:1166) 18. sadaļu</w:t>
      </w:r>
      <w:r>
        <w:rPr>
          <w:rFonts w:ascii="Times New Roman" w:hAnsi="Times New Roman"/>
        </w:rPr>
        <w:t> </w:t>
      </w:r>
      <w:r>
        <w:t>un Akreditācijas un atbilstības novērtēšanas noteikumu (2011:811) 3. sadaļas otro punktu</w:t>
      </w:r>
      <w:r>
        <w:rPr>
          <w:rFonts w:ascii="Times New Roman" w:hAnsi="Times New Roman"/>
        </w:rPr>
        <w:t> </w:t>
      </w:r>
      <w:r>
        <w:t>nosaka sekojošo un apstiprina sekojošās vispārīgās rekomendācijas.</w:t>
      </w:r>
    </w:p>
    <w:p w14:paraId="3AECD8D4" w14:textId="7A905AFD" w:rsidR="00F42A70" w:rsidRDefault="00F42A70" w:rsidP="00F42A70">
      <w:pPr>
        <w:pStyle w:val="20-AFS-TextForeskrift"/>
      </w:pPr>
    </w:p>
    <w:p w14:paraId="73A4D7C1" w14:textId="6559731D" w:rsidR="00055C19" w:rsidRPr="00F47641" w:rsidRDefault="00CA2961" w:rsidP="009822CB">
      <w:pPr>
        <w:pStyle w:val="02-AFS-RubrikKapitel"/>
      </w:pPr>
      <w:bookmarkStart w:id="5" w:name="_Toc12316082"/>
      <w:bookmarkStart w:id="6" w:name="_Toc133252910"/>
      <w:bookmarkEnd w:id="3"/>
      <w:bookmarkEnd w:id="4"/>
      <w:r>
        <w:t>1.</w:t>
      </w:r>
      <w:r>
        <w:rPr>
          <w:rFonts w:ascii="BookAntiqua-Bold" w:hAnsi="BookAntiqua-Bold"/>
        </w:rPr>
        <w:t xml:space="preserve"> </w:t>
      </w:r>
      <w:r>
        <w:t xml:space="preserve">nodaļa </w:t>
      </w:r>
      <w:bookmarkEnd w:id="5"/>
      <w:r>
        <w:t>Vispārīgie noteikumi</w:t>
      </w:r>
      <w:bookmarkEnd w:id="6"/>
    </w:p>
    <w:p w14:paraId="629549E2" w14:textId="06F0D537" w:rsidR="00D25795" w:rsidRPr="00F47641" w:rsidRDefault="00D25795" w:rsidP="00D25795">
      <w:pPr>
        <w:pStyle w:val="50-AFS-RubrikKapitelSidhuvudDold"/>
      </w:pPr>
      <w:r>
        <w:t>1. nodaļa</w:t>
      </w:r>
    </w:p>
    <w:p w14:paraId="15F5F111" w14:textId="77777777" w:rsidR="00E6070C" w:rsidRPr="00F47641" w:rsidRDefault="00E6070C" w:rsidP="00D33AC0">
      <w:pPr>
        <w:pStyle w:val="50-AFS-RubrikKapitelSidhuvudDold"/>
      </w:pPr>
      <w:r>
        <w:t>1. nodaļa</w:t>
      </w:r>
    </w:p>
    <w:p w14:paraId="172DC6A9" w14:textId="08219B58" w:rsidR="00E47014" w:rsidRPr="00E47014" w:rsidRDefault="00E47014" w:rsidP="009822CB">
      <w:pPr>
        <w:pStyle w:val="03-AFS-Rubrik1"/>
      </w:pPr>
      <w:bookmarkStart w:id="7" w:name="_Toc7450041"/>
      <w:bookmarkStart w:id="8" w:name="_Toc11836383"/>
      <w:bookmarkStart w:id="9" w:name="_Toc133252911"/>
      <w:r>
        <w:t>Kāpēc šādi noteikumi pastāv?</w:t>
      </w:r>
      <w:bookmarkEnd w:id="7"/>
      <w:bookmarkEnd w:id="8"/>
      <w:bookmarkEnd w:id="9"/>
    </w:p>
    <w:p w14:paraId="522AFEAF" w14:textId="5F74252B" w:rsidR="00520A5B" w:rsidRDefault="00E47014" w:rsidP="00286574">
      <w:pPr>
        <w:pStyle w:val="20-AFS-TextForeskrift"/>
      </w:pPr>
      <w:r>
        <w:rPr>
          <w:rStyle w:val="19-AFS-ParagrafChar"/>
        </w:rPr>
        <w:t>1</w:t>
      </w:r>
      <w:r>
        <w:t>. Šo noteikumu mērķis ir nodrošināt, lai instrumenti un citas tehniskās ierīces, kas ir pakļautas šiem noteikumiem, atbilstu noteiktajām produktu prasībām, nodrošinot pienācīgu aizsardzību pret saslimšanām un nelaimes gadījumiem, pēc tam, kad:</w:t>
      </w:r>
    </w:p>
    <w:p w14:paraId="56796FBE" w14:textId="77777777" w:rsidR="000B2061" w:rsidRDefault="00520A5B" w:rsidP="00BF7CE9">
      <w:pPr>
        <w:pStyle w:val="20-AFS-TextForeskrift"/>
        <w:numPr>
          <w:ilvl w:val="0"/>
          <w:numId w:val="55"/>
        </w:numPr>
      </w:pPr>
      <w:r>
        <w:t>produkts tiek laists tirgū,</w:t>
      </w:r>
    </w:p>
    <w:p w14:paraId="0BC0A2A5" w14:textId="77777777" w:rsidR="00520A5B" w:rsidRDefault="00520A5B" w:rsidP="00BF7CE9">
      <w:pPr>
        <w:pStyle w:val="20-AFS-TextForeskrift"/>
        <w:numPr>
          <w:ilvl w:val="0"/>
          <w:numId w:val="55"/>
        </w:numPr>
      </w:pPr>
      <w:r>
        <w:t>tiek paziņots par tā nodošanu ekspluatācijā,</w:t>
      </w:r>
    </w:p>
    <w:p w14:paraId="782C4684" w14:textId="77777777" w:rsidR="000B2061" w:rsidRDefault="00520A5B" w:rsidP="00BF7CE9">
      <w:pPr>
        <w:pStyle w:val="20-AFS-TextForeskrift"/>
        <w:numPr>
          <w:ilvl w:val="0"/>
          <w:numId w:val="55"/>
        </w:numPr>
      </w:pPr>
      <w:r>
        <w:t>ražotājs ir nodevis produktu ekspluatācijā, vai</w:t>
      </w:r>
    </w:p>
    <w:p w14:paraId="559A2718" w14:textId="77777777" w:rsidR="00520A5B" w:rsidRDefault="00520A5B" w:rsidP="00BF7CE9">
      <w:pPr>
        <w:pStyle w:val="20-AFS-TextForeskrift"/>
        <w:numPr>
          <w:ilvl w:val="0"/>
          <w:numId w:val="55"/>
        </w:numPr>
      </w:pPr>
      <w:r>
        <w:lastRenderedPageBreak/>
        <w:t>produkts tiek izvietots tirdzniecībai.</w:t>
      </w:r>
    </w:p>
    <w:p w14:paraId="15DAA85A" w14:textId="4BF00CC0" w:rsidR="00E47014" w:rsidRPr="00E47014" w:rsidRDefault="00E47014" w:rsidP="009822CB">
      <w:pPr>
        <w:pStyle w:val="03-AFS-Rubrik1"/>
      </w:pPr>
      <w:bookmarkStart w:id="10" w:name="_Toc7450042"/>
      <w:bookmarkStart w:id="11" w:name="_Toc11836384"/>
      <w:bookmarkStart w:id="12" w:name="_Toc133252912"/>
      <w:r>
        <w:t>Kad tiek piemēroti noteikumi?</w:t>
      </w:r>
      <w:bookmarkEnd w:id="10"/>
      <w:bookmarkEnd w:id="11"/>
      <w:bookmarkEnd w:id="12"/>
    </w:p>
    <w:p w14:paraId="00793601" w14:textId="77777777" w:rsidR="000B2061" w:rsidRDefault="00E47014" w:rsidP="000651FD">
      <w:pPr>
        <w:pStyle w:val="20-AFS-TextForeskrift"/>
      </w:pPr>
      <w:r>
        <w:rPr>
          <w:rStyle w:val="19-AFS-ParagrafChar"/>
        </w:rPr>
        <w:t>2</w:t>
      </w:r>
      <w:r>
        <w:t>. Šajos noteikumos noteiktās produktu prasības attiecas uz kāpnēm, sastatnēm un noteiktu cita veida aprīkojumu darbam augstumā, kā arī uz spiedieniekārtām, kas nav pakļautas nevienai Eiropas Savienības produktu direktīvai vai regulai. Produktiem piemērotās prasības ir noteiktas attiecīgajās nodaļās.</w:t>
      </w:r>
    </w:p>
    <w:p w14:paraId="45196568" w14:textId="77777777" w:rsidR="000651FD" w:rsidRPr="00632D2E" w:rsidRDefault="000651FD" w:rsidP="00632D2E">
      <w:pPr>
        <w:pStyle w:val="20-AFS-TextForeskrift"/>
      </w:pPr>
    </w:p>
    <w:p w14:paraId="34A43611" w14:textId="221E3399" w:rsidR="00687F30" w:rsidRPr="00DB588A" w:rsidRDefault="00186EC3" w:rsidP="00632D2E">
      <w:pPr>
        <w:pStyle w:val="20-AFS-TextForeskrift"/>
      </w:pPr>
      <w:r>
        <w:t>Preces, kas tiek likumīgi tirgotas citā Eiropas Savienības dalībvalstī vai Turcijā, vai kuru izcelsme ir un kas tiek likumīgi tirgotas kādā EBTA valstī, kas ir EEZ līguma līgumslēdzēja puse, ir uzskatāmas par atbilstošām šiem noteikumiem. Šo noteikumu piemērošanu paredz Eiropas Parlamenta un Padomes 2019. gada 19. marta Regula (ES) 2019/515 par citā dalībvalstī likumīgi tirgotu preču savstarpēju atzīšanu un Regulas (EK) Nr. 764/2008 atcelšanu.</w:t>
      </w:r>
    </w:p>
    <w:p w14:paraId="090CAA0C" w14:textId="6D25CBD6" w:rsidR="00E47014" w:rsidRPr="00E47014" w:rsidRDefault="00E47014" w:rsidP="009822CB">
      <w:pPr>
        <w:pStyle w:val="03-AFS-Rubrik1"/>
      </w:pPr>
      <w:bookmarkStart w:id="13" w:name="_Toc7450043"/>
      <w:bookmarkStart w:id="14" w:name="_Toc11836385"/>
      <w:bookmarkStart w:id="15" w:name="_Toc133252913"/>
      <w:r>
        <w:t>Kam šie noteikumi ir piemērojami?</w:t>
      </w:r>
      <w:bookmarkEnd w:id="13"/>
      <w:bookmarkEnd w:id="14"/>
      <w:bookmarkEnd w:id="15"/>
    </w:p>
    <w:p w14:paraId="390D9002" w14:textId="627E1867" w:rsidR="00E47014" w:rsidRPr="00E47014" w:rsidRDefault="00E47014" w:rsidP="00B578E3">
      <w:pPr>
        <w:pStyle w:val="20-AFS-TextForeskrift"/>
      </w:pPr>
      <w:r>
        <w:rPr>
          <w:rStyle w:val="19-AFS-ParagrafChar"/>
        </w:rPr>
        <w:t>3</w:t>
      </w:r>
      <w:r>
        <w:t>. Šie noteikumi attiecas uz uzņēmumiem, kas ražo, importē, piedāvā vai iznomā instrumentus un citas tehniskās ierīces, kas ir pakļautas šiem noteikumiem.</w:t>
      </w:r>
    </w:p>
    <w:p w14:paraId="585A5CF0" w14:textId="77777777" w:rsidR="00E47014" w:rsidRPr="00E47014" w:rsidRDefault="00E47014" w:rsidP="00A73997">
      <w:pPr>
        <w:pStyle w:val="20-AFS-TextForeskrift"/>
      </w:pPr>
    </w:p>
    <w:p w14:paraId="1DAC5694" w14:textId="632FEC8A" w:rsidR="00383488" w:rsidRDefault="000520D4" w:rsidP="00A73997">
      <w:pPr>
        <w:pStyle w:val="20-AFS-TextForeskrift"/>
      </w:pPr>
      <w:r>
        <w:t>Turklāt 4. un 5. nodaļa mutatis mutandis ir piemērojama personām, kas veic šiem noteikumiem pakļauto instrumentu un citu tehnisku ierīču tipa pārbaudes.</w:t>
      </w:r>
    </w:p>
    <w:p w14:paraId="18133694" w14:textId="77777777" w:rsidR="00383488" w:rsidRDefault="00383488" w:rsidP="00632D2E">
      <w:pPr>
        <w:pStyle w:val="20-AFS-TextForeskrift"/>
      </w:pPr>
      <w:r>
        <w:br w:type="page"/>
      </w:r>
    </w:p>
    <w:p w14:paraId="77823B1D" w14:textId="51C61E27" w:rsidR="00E47014" w:rsidRDefault="00E47014" w:rsidP="009822CB">
      <w:pPr>
        <w:pStyle w:val="02-AFS-RubrikKapitel"/>
      </w:pPr>
      <w:bookmarkStart w:id="16" w:name="_Toc5969545"/>
      <w:bookmarkStart w:id="17" w:name="_Toc7450044"/>
      <w:bookmarkStart w:id="18" w:name="_Toc11836386"/>
      <w:bookmarkStart w:id="19" w:name="_Toc133252914"/>
      <w:r>
        <w:lastRenderedPageBreak/>
        <w:t>2.</w:t>
      </w:r>
      <w:r>
        <w:rPr>
          <w:rFonts w:ascii="BookAntiqua-Bold" w:hAnsi="BookAntiqua-Bold"/>
        </w:rPr>
        <w:t xml:space="preserve"> </w:t>
      </w:r>
      <w:r>
        <w:t>nodaļa. Produkta prasības uz kravas transporta vai celtņa uzkarināmiem pacelšanas groziem cilvēku pacelšanai īslaicīgu darbu veikšanai</w:t>
      </w:r>
      <w:bookmarkEnd w:id="16"/>
      <w:bookmarkEnd w:id="17"/>
      <w:bookmarkEnd w:id="18"/>
      <w:bookmarkEnd w:id="19"/>
    </w:p>
    <w:p w14:paraId="5A22AF16" w14:textId="77777777" w:rsidR="00CA0D00" w:rsidRPr="00CA0D00" w:rsidRDefault="00CA0D00" w:rsidP="00D33AC0">
      <w:pPr>
        <w:pStyle w:val="50-AFS-RubrikKapitelSidhuvudDold"/>
      </w:pPr>
      <w:r>
        <w:t>2. nodaļa</w:t>
      </w:r>
    </w:p>
    <w:p w14:paraId="7FA3BA07" w14:textId="248EC54D" w:rsidR="00E47014" w:rsidRPr="00E47014" w:rsidRDefault="00E47014" w:rsidP="009822CB">
      <w:pPr>
        <w:pStyle w:val="03-AFS-Rubrik1"/>
      </w:pPr>
      <w:bookmarkStart w:id="20" w:name="_Toc7450045"/>
      <w:bookmarkStart w:id="21" w:name="_Toc11836387"/>
      <w:bookmarkStart w:id="22" w:name="_Toc133252915"/>
      <w:r>
        <w:t>Piemērošanas joma</w:t>
      </w:r>
      <w:bookmarkEnd w:id="20"/>
      <w:bookmarkEnd w:id="21"/>
      <w:bookmarkEnd w:id="22"/>
    </w:p>
    <w:p w14:paraId="472492FB" w14:textId="7FFE199B" w:rsidR="00E47014" w:rsidRPr="00E47014" w:rsidRDefault="00E47014" w:rsidP="009822CB">
      <w:pPr>
        <w:pStyle w:val="04-AFS-Rubrik2"/>
      </w:pPr>
      <w:bookmarkStart w:id="23" w:name="_Toc7450046"/>
      <w:bookmarkStart w:id="24" w:name="_Toc11836388"/>
      <w:r>
        <w:t>Produkti</w:t>
      </w:r>
      <w:bookmarkEnd w:id="23"/>
      <w:bookmarkEnd w:id="24"/>
    </w:p>
    <w:p w14:paraId="61278B83" w14:textId="5C22BDD7" w:rsidR="000B2061" w:rsidRDefault="00E47014" w:rsidP="00A73997">
      <w:pPr>
        <w:pStyle w:val="20-AFS-TextForeskrift"/>
      </w:pPr>
      <w:r>
        <w:rPr>
          <w:rStyle w:val="19-AFS-ParagrafChar"/>
        </w:rPr>
        <w:t>1.</w:t>
      </w:r>
      <w:r>
        <w:t> Šajā nodaļā noteiktās produkta prasības</w:t>
      </w:r>
      <w:r>
        <w:rPr>
          <w:b/>
        </w:rPr>
        <w:t xml:space="preserve"> </w:t>
      </w:r>
      <w:r>
        <w:t>ir piemērojamas pacelšanas groziem cilvēku pacelšanai īslaicīgu darbu veikšanai, izmantojot kravas automašīnas vai celtņus, kas oriģināli nav paredzēti un ražoti cilvēku pacelšanai.</w:t>
      </w:r>
    </w:p>
    <w:p w14:paraId="452002BF" w14:textId="77777777" w:rsidR="00E47014" w:rsidRPr="00E47014" w:rsidRDefault="00E47014" w:rsidP="009822CB">
      <w:pPr>
        <w:pStyle w:val="04-AFS-Rubrik2"/>
      </w:pPr>
      <w:bookmarkStart w:id="25" w:name="_Toc7450047"/>
      <w:bookmarkStart w:id="26" w:name="_Toc11836389"/>
      <w:r>
        <w:t>Kam šie noteikumi ir piemērojami?</w:t>
      </w:r>
      <w:bookmarkEnd w:id="25"/>
      <w:bookmarkEnd w:id="26"/>
    </w:p>
    <w:p w14:paraId="78163146" w14:textId="023D16E9" w:rsidR="000B2061" w:rsidRDefault="00E47014" w:rsidP="00A73997">
      <w:pPr>
        <w:pStyle w:val="20-AFS-TextForeskrift"/>
      </w:pPr>
      <w:r>
        <w:rPr>
          <w:rStyle w:val="19-AFS-ParagrafChar"/>
        </w:rPr>
        <w:t>2.</w:t>
      </w:r>
      <w:r>
        <w:rPr>
          <w:b/>
        </w:rPr>
        <w:t> </w:t>
      </w:r>
      <w:r>
        <w:t>Personas, kas ražo, importē, piedāvā vai iznomā uzkarināmos pacelšanas grozus, nodrošina, ka produkti atbilst šīs nodaļas noteikumiem, ja:</w:t>
      </w:r>
    </w:p>
    <w:p w14:paraId="066D4D1C" w14:textId="77777777" w:rsidR="000B2061" w:rsidRDefault="00814093" w:rsidP="00BF7CE9">
      <w:pPr>
        <w:pStyle w:val="20-AFS-TextForeskrift"/>
        <w:numPr>
          <w:ilvl w:val="0"/>
          <w:numId w:val="56"/>
        </w:numPr>
      </w:pPr>
      <w:r>
        <w:t>produkts tiek laists tirgū,</w:t>
      </w:r>
    </w:p>
    <w:p w14:paraId="2A33D642" w14:textId="77777777" w:rsidR="00814093" w:rsidRDefault="00814093" w:rsidP="00BF7CE9">
      <w:pPr>
        <w:pStyle w:val="20-AFS-TextForeskrift"/>
        <w:numPr>
          <w:ilvl w:val="0"/>
          <w:numId w:val="56"/>
        </w:numPr>
      </w:pPr>
      <w:r>
        <w:t>tiek paziņots par tā nodošanu ekspluatācijā,</w:t>
      </w:r>
    </w:p>
    <w:p w14:paraId="21AF6677" w14:textId="77777777" w:rsidR="000B2061" w:rsidRDefault="00814093" w:rsidP="00BF7CE9">
      <w:pPr>
        <w:pStyle w:val="20-AFS-TextForeskrift"/>
        <w:numPr>
          <w:ilvl w:val="0"/>
          <w:numId w:val="56"/>
        </w:numPr>
      </w:pPr>
      <w:r>
        <w:t>ražotājs ir nodevis produktu ekspluatācijā, vai</w:t>
      </w:r>
    </w:p>
    <w:p w14:paraId="60FA9774" w14:textId="77777777" w:rsidR="00814093" w:rsidRDefault="00814093" w:rsidP="00BF7CE9">
      <w:pPr>
        <w:pStyle w:val="20-AFS-TextForeskrift"/>
        <w:numPr>
          <w:ilvl w:val="0"/>
          <w:numId w:val="56"/>
        </w:numPr>
      </w:pPr>
      <w:r>
        <w:t>produkts tiek izvietots tirdzniecībai.</w:t>
      </w:r>
    </w:p>
    <w:p w14:paraId="08912E23" w14:textId="5B7A64CE" w:rsidR="000B2061" w:rsidRDefault="00E47014" w:rsidP="009822CB">
      <w:pPr>
        <w:pStyle w:val="03-AFS-Rubrik1"/>
      </w:pPr>
      <w:bookmarkStart w:id="27" w:name="_Toc11836391"/>
      <w:bookmarkStart w:id="28" w:name="_Toc133252916"/>
      <w:r>
        <w:t>Produkta prasības</w:t>
      </w:r>
      <w:bookmarkEnd w:id="27"/>
      <w:bookmarkEnd w:id="28"/>
    </w:p>
    <w:p w14:paraId="44A3A4E5" w14:textId="478CA8C1" w:rsidR="00E47014" w:rsidRPr="00E47014" w:rsidRDefault="00E47014" w:rsidP="009822CB">
      <w:pPr>
        <w:pStyle w:val="04-AFS-Rubrik2"/>
        <w:rPr>
          <w:i/>
        </w:rPr>
      </w:pPr>
      <w:bookmarkStart w:id="29" w:name="_Toc7450049"/>
      <w:bookmarkStart w:id="30" w:name="_Toc11836392"/>
      <w:r>
        <w:t>Konstrukcija</w:t>
      </w:r>
      <w:bookmarkEnd w:id="29"/>
      <w:bookmarkEnd w:id="30"/>
    </w:p>
    <w:p w14:paraId="54F9B729" w14:textId="74926345" w:rsidR="00E9420D" w:rsidRDefault="00B11F83" w:rsidP="00066F16">
      <w:pPr>
        <w:pStyle w:val="20-AFS-TextForeskrift"/>
      </w:pPr>
      <w:r>
        <w:rPr>
          <w:rStyle w:val="19-AFS-ParagrafChar"/>
        </w:rPr>
        <w:t>3.</w:t>
      </w:r>
      <w:r>
        <w:t>Uzkarināmā pacelšanas groza konstrukcijai</w:t>
      </w:r>
    </w:p>
    <w:p w14:paraId="0AF49529" w14:textId="77777777" w:rsidR="000B2061" w:rsidRPr="001230CD" w:rsidRDefault="00B11F83" w:rsidP="00BF7CE9">
      <w:pPr>
        <w:pStyle w:val="20-AFS-TextForeskrift"/>
        <w:numPr>
          <w:ilvl w:val="0"/>
          <w:numId w:val="76"/>
        </w:numPr>
      </w:pPr>
      <w:r>
        <w:t>ir jābūt saderīgai ar bāzes transporta līdzekli, uz kura to ir paredzēts izmantot,</w:t>
      </w:r>
    </w:p>
    <w:p w14:paraId="640B03A2" w14:textId="77777777" w:rsidR="00E9420D" w:rsidRPr="001230CD" w:rsidRDefault="00B11F83" w:rsidP="00BF7CE9">
      <w:pPr>
        <w:pStyle w:val="20-AFS-TextForeskrift"/>
        <w:numPr>
          <w:ilvl w:val="0"/>
          <w:numId w:val="76"/>
        </w:numPr>
      </w:pPr>
      <w:r>
        <w:t>konstrukcijai ir jābūt izstrādātai un ražotai tā, lai personu varētu droši pacelt,</w:t>
      </w:r>
    </w:p>
    <w:p w14:paraId="15975178" w14:textId="77777777" w:rsidR="00E9420D" w:rsidRPr="001230CD" w:rsidRDefault="00E47014" w:rsidP="00BF7CE9">
      <w:pPr>
        <w:pStyle w:val="20-AFS-TextForeskrift"/>
        <w:numPr>
          <w:ilvl w:val="0"/>
          <w:numId w:val="76"/>
        </w:numPr>
      </w:pPr>
      <w:r>
        <w:t>ir jāparedz droša piestiprināšana pie bāzes transporta līdzekļa, un</w:t>
      </w:r>
    </w:p>
    <w:p w14:paraId="691D267B" w14:textId="01DA50E7" w:rsidR="00E47014" w:rsidRPr="001230CD" w:rsidRDefault="00E47014" w:rsidP="00BF7CE9">
      <w:pPr>
        <w:pStyle w:val="20-AFS-TextForeskrift"/>
        <w:numPr>
          <w:ilvl w:val="0"/>
          <w:numId w:val="76"/>
        </w:numPr>
      </w:pPr>
      <w:r>
        <w:t>konstrukcijai it jābūt aprīkotai ar aizsargjumtu, kas ir pietiekami liels un izturīgs, lai nodrošinātu nepieciešamo aizsardzību no groza krītošu priekšmetu gadījumā.</w:t>
      </w:r>
    </w:p>
    <w:p w14:paraId="1E5A3E3D" w14:textId="77777777" w:rsidR="00E9420D" w:rsidRPr="001230CD" w:rsidRDefault="00E9420D" w:rsidP="001230CD">
      <w:pPr>
        <w:pStyle w:val="20-AFS-TextForeskrift"/>
      </w:pPr>
    </w:p>
    <w:p w14:paraId="07125FD0" w14:textId="60A7640A" w:rsidR="000B2061" w:rsidRDefault="00B11F83" w:rsidP="00E9420D">
      <w:pPr>
        <w:pStyle w:val="20-AFS-TextForeskrift"/>
      </w:pPr>
      <w:r>
        <w:rPr>
          <w:rStyle w:val="19-AFS-ParagrafChar"/>
        </w:rPr>
        <w:lastRenderedPageBreak/>
        <w:t>4.</w:t>
      </w:r>
      <w:r>
        <w:t xml:space="preserve"> Pacelšanas grozam ir jābūt aprīkotam ar stiprinājumiem individuālajiem aizsardzības līdzekļiem, lai nodrošinātos pret kritienu no augstuma, standarta kārtībā paredzot vienu stiprinājumu katram lietotājam. Ja viens stiprinājums ir paredzēts vairākām personām, stiprinājumu skaits var būt mazāks nekā noteiktais groza lietotāju skaits.</w:t>
      </w:r>
    </w:p>
    <w:p w14:paraId="66F26422" w14:textId="77777777" w:rsidR="00A73997" w:rsidRPr="00A73997" w:rsidRDefault="00A73997" w:rsidP="00B25570">
      <w:pPr>
        <w:pStyle w:val="20-AFS-TextForeskrift"/>
      </w:pPr>
    </w:p>
    <w:p w14:paraId="7BF867AE" w14:textId="7268C99E" w:rsidR="00E47014" w:rsidRPr="00E47014" w:rsidRDefault="00B11F83" w:rsidP="00A73997">
      <w:pPr>
        <w:pStyle w:val="20-AFS-TextForeskrift"/>
      </w:pPr>
      <w:r>
        <w:rPr>
          <w:rStyle w:val="19-AFS-ParagrafChar"/>
        </w:rPr>
        <w:t>5.</w:t>
      </w:r>
      <w:r>
        <w:t>Uz uzkarināmā pacelšanas groza ir jābūt skaidri norādītai sekojošajai informācijai:</w:t>
      </w:r>
    </w:p>
    <w:p w14:paraId="03AE7DAB" w14:textId="77777777" w:rsidR="00E47014" w:rsidRPr="00E47014" w:rsidRDefault="00E47014" w:rsidP="00BF7CE9">
      <w:pPr>
        <w:pStyle w:val="20-AFS-TextForeskrift"/>
        <w:numPr>
          <w:ilvl w:val="0"/>
          <w:numId w:val="41"/>
        </w:numPr>
      </w:pPr>
      <w:r>
        <w:t>maksimālā celtspēja,</w:t>
      </w:r>
    </w:p>
    <w:p w14:paraId="5817BB8C" w14:textId="77777777" w:rsidR="00E47014" w:rsidRPr="00E47014" w:rsidRDefault="00E47014" w:rsidP="00BF7CE9">
      <w:pPr>
        <w:pStyle w:val="20-AFS-TextForeskrift"/>
        <w:numPr>
          <w:ilvl w:val="0"/>
          <w:numId w:val="41"/>
        </w:numPr>
      </w:pPr>
      <w:r>
        <w:t>groza svars,</w:t>
      </w:r>
    </w:p>
    <w:p w14:paraId="2182CD11" w14:textId="77777777" w:rsidR="00E47014" w:rsidRPr="00E47014" w:rsidRDefault="00E47014" w:rsidP="00BF7CE9">
      <w:pPr>
        <w:pStyle w:val="20-AFS-TextForeskrift"/>
        <w:numPr>
          <w:ilvl w:val="0"/>
          <w:numId w:val="41"/>
        </w:numPr>
      </w:pPr>
      <w:r>
        <w:t>maksimālais cilvēku skaits,</w:t>
      </w:r>
    </w:p>
    <w:p w14:paraId="3201CB89" w14:textId="77777777" w:rsidR="00E47014" w:rsidRPr="00E47014" w:rsidRDefault="00E47014" w:rsidP="00BF7CE9">
      <w:pPr>
        <w:pStyle w:val="20-AFS-TextForeskrift"/>
        <w:numPr>
          <w:ilvl w:val="0"/>
          <w:numId w:val="41"/>
        </w:numPr>
      </w:pPr>
      <w:r>
        <w:t>bāzes transporta līdzekļi, uz kuriem grozs var tikt uzstādīts,</w:t>
      </w:r>
    </w:p>
    <w:p w14:paraId="09EA0FC1" w14:textId="77777777" w:rsidR="00E47014" w:rsidRPr="00E47014" w:rsidRDefault="00E47014" w:rsidP="00BF7CE9">
      <w:pPr>
        <w:pStyle w:val="20-AFS-TextForeskrift"/>
        <w:numPr>
          <w:ilvl w:val="0"/>
          <w:numId w:val="41"/>
        </w:numPr>
      </w:pPr>
      <w:r>
        <w:t>pārbaudes, kas ir jāveic pirms groza ekspluatācijas, un</w:t>
      </w:r>
    </w:p>
    <w:p w14:paraId="736B0F70" w14:textId="77777777" w:rsidR="00E47014" w:rsidRDefault="00E47014" w:rsidP="00BF7CE9">
      <w:pPr>
        <w:pStyle w:val="20-AFS-TextForeskrift"/>
        <w:numPr>
          <w:ilvl w:val="0"/>
          <w:numId w:val="41"/>
        </w:numPr>
      </w:pPr>
      <w:r>
        <w:t>sērijas numurs vai cita veida identifikācijas dati.</w:t>
      </w:r>
    </w:p>
    <w:p w14:paraId="6D3C41F5" w14:textId="77777777" w:rsidR="00A73997" w:rsidRPr="00A73997" w:rsidRDefault="00A73997" w:rsidP="00B25570">
      <w:pPr>
        <w:pStyle w:val="20-AFS-TextForeskrift"/>
      </w:pPr>
    </w:p>
    <w:p w14:paraId="3BBB4106" w14:textId="77777777" w:rsidR="00E47014" w:rsidRPr="00EB448A" w:rsidRDefault="00B11F83" w:rsidP="00A73997">
      <w:pPr>
        <w:pStyle w:val="20-AFS-TextForeskrift"/>
      </w:pPr>
      <w:r>
        <w:rPr>
          <w:rStyle w:val="19-AFS-ParagrafChar"/>
        </w:rPr>
        <w:t>6.</w:t>
      </w:r>
      <w:r>
        <w:t>Uz uzkarināmā pacelšanas groza ir jābūt neizdzēšamam marķējumam ar ražotāja nosaukumu un izgatavošanas gadu.</w:t>
      </w:r>
    </w:p>
    <w:p w14:paraId="19BA681C" w14:textId="5DC417C5" w:rsidR="00E47014" w:rsidRPr="00EB448A" w:rsidRDefault="00E47014" w:rsidP="009822CB">
      <w:pPr>
        <w:pStyle w:val="03-AFS-Rubrik1"/>
      </w:pPr>
      <w:bookmarkStart w:id="31" w:name="_Toc7450050"/>
      <w:bookmarkStart w:id="32" w:name="_Toc11836393"/>
      <w:bookmarkStart w:id="33" w:name="_Toc133252917"/>
      <w:r>
        <w:t>Īpašas prasības uzkarināmiem pacelšanas groziem, kas ir paredzēti lietošanai ar celtņiem</w:t>
      </w:r>
      <w:bookmarkEnd w:id="31"/>
      <w:bookmarkEnd w:id="32"/>
      <w:bookmarkEnd w:id="33"/>
    </w:p>
    <w:p w14:paraId="1F38C75A" w14:textId="60BC237B" w:rsidR="00E47014" w:rsidRPr="00E47014" w:rsidRDefault="00E47014" w:rsidP="009822CB">
      <w:pPr>
        <w:pStyle w:val="04-AFS-Rubrik2"/>
      </w:pPr>
      <w:bookmarkStart w:id="34" w:name="_Toc7450051"/>
      <w:bookmarkStart w:id="35" w:name="_Toc11836394"/>
      <w:r>
        <w:t>Konteineru grozi</w:t>
      </w:r>
      <w:bookmarkEnd w:id="34"/>
      <w:bookmarkEnd w:id="35"/>
    </w:p>
    <w:p w14:paraId="60447E9E" w14:textId="00E42DF4" w:rsidR="00E47014" w:rsidRPr="00E47014" w:rsidRDefault="00910114" w:rsidP="00A73997">
      <w:pPr>
        <w:pStyle w:val="20-AFS-TextForeskrift"/>
      </w:pPr>
      <w:r>
        <w:rPr>
          <w:rStyle w:val="19-AFS-ParagrafChar"/>
        </w:rPr>
        <w:t>7.</w:t>
      </w:r>
      <w:r>
        <w:t>Konteinera grozam:</w:t>
      </w:r>
    </w:p>
    <w:p w14:paraId="3EBA52B5" w14:textId="77777777" w:rsidR="00E47014" w:rsidRPr="00E47014" w:rsidRDefault="00E47014" w:rsidP="00BF7CE9">
      <w:pPr>
        <w:pStyle w:val="20-AFS-TextForeskrift"/>
        <w:numPr>
          <w:ilvl w:val="0"/>
          <w:numId w:val="42"/>
        </w:numPr>
      </w:pPr>
      <w:r>
        <w:t>jābūt konstruētām tā, lai to varētu piestiprināt pie konteinera izkliedētāja stiprinājuma - slēdzenes,</w:t>
      </w:r>
    </w:p>
    <w:p w14:paraId="0D03C565" w14:textId="77777777" w:rsidR="00E47014" w:rsidRPr="00E47014" w:rsidRDefault="00E47014" w:rsidP="00BF7CE9">
      <w:pPr>
        <w:pStyle w:val="20-AFS-TextForeskrift"/>
        <w:numPr>
          <w:ilvl w:val="0"/>
          <w:numId w:val="42"/>
        </w:numPr>
      </w:pPr>
      <w:r>
        <w:t>jābūt tādam, ko ir iespējams piestiprināt pie konteinera izkliedētāja ar mehānisku slēdzeni, kas novērš groza krišanu, ja konteinera izkliedētāja slēdzene nejauši tiek atvērta, un</w:t>
      </w:r>
    </w:p>
    <w:p w14:paraId="64B86CC9" w14:textId="77777777" w:rsidR="00E47014" w:rsidRDefault="00E47014" w:rsidP="00BF7CE9">
      <w:pPr>
        <w:pStyle w:val="20-AFS-TextForeskrift"/>
        <w:numPr>
          <w:ilvl w:val="0"/>
          <w:numId w:val="42"/>
        </w:numPr>
      </w:pPr>
      <w:r>
        <w:t>ir jābūt konstruētam tā, lai, atrodoties grozā, būtu iespējama slēdzenes un citu konteinera stiprinājumu uzstādīšana un noņemšana.</w:t>
      </w:r>
    </w:p>
    <w:p w14:paraId="12324499" w14:textId="77777777" w:rsidR="000B2061" w:rsidRDefault="00E47014" w:rsidP="009822CB">
      <w:pPr>
        <w:pStyle w:val="04-AFS-Rubrik2"/>
      </w:pPr>
      <w:bookmarkStart w:id="36" w:name="_Toc7450052"/>
      <w:bookmarkStart w:id="37" w:name="_Toc11836395"/>
      <w:r>
        <w:lastRenderedPageBreak/>
        <w:t>Uzkarināmie pacelšanas grozi, kas nav konteinera grozi</w:t>
      </w:r>
      <w:bookmarkEnd w:id="36"/>
      <w:bookmarkEnd w:id="37"/>
    </w:p>
    <w:p w14:paraId="2D7E5270" w14:textId="77777777" w:rsidR="00E47014" w:rsidRDefault="00910114" w:rsidP="00A73997">
      <w:pPr>
        <w:pStyle w:val="20-AFS-TextForeskrift"/>
      </w:pPr>
      <w:r>
        <w:rPr>
          <w:rStyle w:val="19-AFS-ParagrafChar"/>
        </w:rPr>
        <w:t>8.</w:t>
      </w:r>
      <w:r>
        <w:t>Pacelšanas groziem, kas nav konteineru grozi un, kas ir paredzēti lietošanai uz celtņa, ir jābūt konstruētiem tā, lai tos varētu uzkarināt uz celtņa āķa.</w:t>
      </w:r>
    </w:p>
    <w:p w14:paraId="622D56A5" w14:textId="77777777" w:rsidR="005C4AA3" w:rsidRPr="005C4AA3" w:rsidRDefault="005C4AA3" w:rsidP="00CA0D00">
      <w:pPr>
        <w:pStyle w:val="20-AFS-TextForeskrift"/>
      </w:pPr>
    </w:p>
    <w:p w14:paraId="0061EE7B" w14:textId="0F040476" w:rsidR="00245238" w:rsidRDefault="00910114" w:rsidP="00EC30C2">
      <w:pPr>
        <w:pStyle w:val="20-AFS-TextForeskrift"/>
      </w:pPr>
      <w:r>
        <w:rPr>
          <w:rStyle w:val="19-AFS-ParagrafChar"/>
        </w:rPr>
        <w:t>9.</w:t>
      </w:r>
      <w:r>
        <w:t>Pacelšanas grozi, kas nav konteineru grozi un, kas ir uzkarināmi uz celtņa āķa:</w:t>
      </w:r>
    </w:p>
    <w:p w14:paraId="4806A5CC" w14:textId="77777777" w:rsidR="00245238" w:rsidRPr="00872BA4" w:rsidRDefault="00245238" w:rsidP="00BF7CE9">
      <w:pPr>
        <w:pStyle w:val="20-AFS-TextForeskrift"/>
        <w:numPr>
          <w:ilvl w:val="0"/>
          <w:numId w:val="72"/>
        </w:numPr>
      </w:pPr>
      <w:r>
        <w:t>ir aprīkoti ar izturīgu rāmi ar gredzenu vai pielīdzināmu risinājumu uzkarināšanai uz celtņa āķa, vai</w:t>
      </w:r>
    </w:p>
    <w:p w14:paraId="42135708" w14:textId="04C89595" w:rsidR="000B2061" w:rsidRPr="00872BA4" w:rsidRDefault="00245238" w:rsidP="00BF7CE9">
      <w:pPr>
        <w:pStyle w:val="20-AFS-TextForeskrift"/>
        <w:numPr>
          <w:ilvl w:val="0"/>
          <w:numId w:val="72"/>
        </w:numPr>
      </w:pPr>
      <w:r>
        <w:t>tiek stiprināti, izmantojot tērauda trošu stropes vai ķēdes stropes, kas ir droši piestiprinātas groza augšējai malai un kuru garums nodrošina, ka vertikālās plaknes leņķis starp vienībām nepārsniedz 90°.</w:t>
      </w:r>
    </w:p>
    <w:p w14:paraId="1E1F35B8" w14:textId="77777777" w:rsidR="00872BA4" w:rsidRPr="00872BA4" w:rsidRDefault="00872BA4" w:rsidP="00872BA4">
      <w:pPr>
        <w:pStyle w:val="20-AFS-TextForeskrift"/>
      </w:pPr>
    </w:p>
    <w:p w14:paraId="7AFEA08D" w14:textId="77777777" w:rsidR="000B2061" w:rsidRDefault="00E47014" w:rsidP="00A73997">
      <w:pPr>
        <w:pStyle w:val="20-AFS-TextForeskrift"/>
      </w:pPr>
      <w:r>
        <w:rPr>
          <w:rStyle w:val="19-AFS-ParagrafChar"/>
        </w:rPr>
        <w:t>10.</w:t>
      </w:r>
      <w:r>
        <w:t>Pacelšanas grozam, kas nav konteinera grozs, ir jābūt konstruētam tā, lai novērstu groza sagāšanos vai atrašanos neatbilstošā slīpumā laikā, kad grozs tiek izmantots darbam, kā arī iekāpšanas un izkāpšanas laikā.</w:t>
      </w:r>
    </w:p>
    <w:p w14:paraId="1562287A" w14:textId="214E6485" w:rsidR="00E47014" w:rsidRPr="00E47014" w:rsidRDefault="00E47014" w:rsidP="009822CB">
      <w:pPr>
        <w:pStyle w:val="03-AFS-Rubrik1"/>
      </w:pPr>
      <w:bookmarkStart w:id="38" w:name="_Toc133252918"/>
      <w:r>
        <w:t>Īpašas prasības pacelšanas groziem, kas ir paredzēti stiprināšanai pie autoiekrāvēja</w:t>
      </w:r>
      <w:bookmarkEnd w:id="38"/>
    </w:p>
    <w:p w14:paraId="71B78F7B" w14:textId="7A7BB8E0" w:rsidR="00383488" w:rsidRDefault="00E47014" w:rsidP="00A73997">
      <w:pPr>
        <w:pStyle w:val="20-AFS-TextForeskrift"/>
      </w:pPr>
      <w:r>
        <w:rPr>
          <w:rStyle w:val="19-AFS-ParagrafChar"/>
        </w:rPr>
        <w:t>11.</w:t>
      </w:r>
      <w:r>
        <w:t>Pacelšanas grozs, kas ir paredzēts autoiekrāvējiem ir konstruēts tā, lai to varētu piestiprināt pie autoiekrāvēja dakšas.</w:t>
      </w:r>
    </w:p>
    <w:p w14:paraId="77706707" w14:textId="77777777" w:rsidR="00383488" w:rsidRDefault="00383488" w:rsidP="00872BA4">
      <w:pPr>
        <w:pStyle w:val="20-AFS-TextForeskrift"/>
      </w:pPr>
      <w:r>
        <w:br w:type="page"/>
      </w:r>
    </w:p>
    <w:p w14:paraId="2A08669C" w14:textId="60551F86" w:rsidR="00E47014" w:rsidRDefault="00E47014" w:rsidP="009822CB">
      <w:pPr>
        <w:pStyle w:val="02-AFS-RubrikKapitel"/>
      </w:pPr>
      <w:bookmarkStart w:id="39" w:name="_Toc5969546"/>
      <w:bookmarkStart w:id="40" w:name="_Toc7450053"/>
      <w:bookmarkStart w:id="41" w:name="_Toc11836396"/>
      <w:bookmarkStart w:id="42" w:name="_Toc133252919"/>
      <w:r>
        <w:lastRenderedPageBreak/>
        <w:t>3. nodaļa. Produktu prasības individuālajai aizsardzībai paredzētiem aizsargtīkliem</w:t>
      </w:r>
      <w:bookmarkEnd w:id="39"/>
      <w:bookmarkEnd w:id="40"/>
      <w:bookmarkEnd w:id="41"/>
      <w:bookmarkEnd w:id="42"/>
    </w:p>
    <w:p w14:paraId="1F552B24" w14:textId="77777777" w:rsidR="00CA0D00" w:rsidRPr="00CA0D00" w:rsidRDefault="00CA0D00" w:rsidP="00D33AC0">
      <w:pPr>
        <w:pStyle w:val="50-AFS-RubrikKapitelSidhuvudDold"/>
      </w:pPr>
      <w:r>
        <w:t>3. nodaļa</w:t>
      </w:r>
    </w:p>
    <w:p w14:paraId="2164CDF6" w14:textId="3B1A0B20" w:rsidR="00E47014" w:rsidRPr="00E47014" w:rsidRDefault="00E47014" w:rsidP="009822CB">
      <w:pPr>
        <w:pStyle w:val="03-AFS-Rubrik1"/>
      </w:pPr>
      <w:bookmarkStart w:id="43" w:name="_Toc514351179"/>
      <w:bookmarkStart w:id="44" w:name="_Toc7450054"/>
      <w:bookmarkStart w:id="45" w:name="_Toc11836397"/>
      <w:bookmarkStart w:id="46" w:name="_Toc133252920"/>
      <w:bookmarkEnd w:id="43"/>
      <w:r>
        <w:t>Piemērošanas joma</w:t>
      </w:r>
      <w:bookmarkEnd w:id="44"/>
      <w:bookmarkEnd w:id="45"/>
      <w:bookmarkEnd w:id="46"/>
    </w:p>
    <w:p w14:paraId="333E0D97" w14:textId="250F7B49" w:rsidR="00E47014" w:rsidRPr="00E47014" w:rsidRDefault="00E47014" w:rsidP="009822CB">
      <w:pPr>
        <w:pStyle w:val="04-AFS-Rubrik2"/>
      </w:pPr>
      <w:bookmarkStart w:id="47" w:name="_Toc7450055"/>
      <w:bookmarkStart w:id="48" w:name="_Toc11836398"/>
      <w:r>
        <w:t>Produkti</w:t>
      </w:r>
      <w:bookmarkEnd w:id="47"/>
      <w:bookmarkEnd w:id="48"/>
    </w:p>
    <w:p w14:paraId="6E9C2EAC" w14:textId="77777777" w:rsidR="000B2061" w:rsidRDefault="00E47014" w:rsidP="00A73997">
      <w:pPr>
        <w:pStyle w:val="20-AFS-TextForeskrift"/>
        <w:rPr>
          <w:color w:val="000000"/>
          <w:szCs w:val="22"/>
        </w:rPr>
      </w:pPr>
      <w:r>
        <w:rPr>
          <w:rStyle w:val="19-AFS-ParagrafChar"/>
        </w:rPr>
        <w:t>1.</w:t>
      </w:r>
      <w:r>
        <w:t> </w:t>
      </w:r>
      <w:r>
        <w:rPr>
          <w:color w:val="000000"/>
        </w:rPr>
        <w:t xml:space="preserve">Šajā nodaļā </w:t>
      </w:r>
      <w:r>
        <w:t>ietvertās produkta prasības attiecas uz individuālās aizsardzības aizsargtīkliem, kas tiek izmantoti celtniecībā un inženiertehniskajos darbos.</w:t>
      </w:r>
    </w:p>
    <w:p w14:paraId="78B76DFF" w14:textId="77777777" w:rsidR="00E47014" w:rsidRPr="00E47014" w:rsidRDefault="00E47014" w:rsidP="009822CB">
      <w:pPr>
        <w:pStyle w:val="04-AFS-Rubrik2"/>
      </w:pPr>
      <w:bookmarkStart w:id="49" w:name="_Toc7450056"/>
      <w:bookmarkStart w:id="50" w:name="_Toc11836399"/>
      <w:r>
        <w:t>Kam šie noteikumi ir piemērojami?</w:t>
      </w:r>
      <w:bookmarkEnd w:id="49"/>
      <w:bookmarkEnd w:id="50"/>
    </w:p>
    <w:p w14:paraId="3003D709" w14:textId="5E39BA15" w:rsidR="000B2061" w:rsidRDefault="00E47014" w:rsidP="001E6498">
      <w:pPr>
        <w:pStyle w:val="20-AFS-TextForeskrift"/>
      </w:pPr>
      <w:r>
        <w:rPr>
          <w:rStyle w:val="19-AFS-ParagrafChar"/>
        </w:rPr>
        <w:t>2.</w:t>
      </w:r>
      <w:r>
        <w:t>Personas, kas ražo, importē, piedāvā vai iznomā aizsargtīklus nodrošina, ka produkti atbilst šīs nodaļas noteikumiem, ja:</w:t>
      </w:r>
    </w:p>
    <w:p w14:paraId="1E5D3070" w14:textId="77777777" w:rsidR="000B2061" w:rsidRDefault="001E6498" w:rsidP="00BF7CE9">
      <w:pPr>
        <w:pStyle w:val="20-AFS-TextForeskrift"/>
        <w:numPr>
          <w:ilvl w:val="0"/>
          <w:numId w:val="57"/>
        </w:numPr>
      </w:pPr>
      <w:r>
        <w:t>produkts tiek laists tirgū,</w:t>
      </w:r>
    </w:p>
    <w:p w14:paraId="78180D0E" w14:textId="77777777" w:rsidR="001E6498" w:rsidRDefault="001E6498" w:rsidP="00BF7CE9">
      <w:pPr>
        <w:pStyle w:val="20-AFS-TextForeskrift"/>
        <w:numPr>
          <w:ilvl w:val="0"/>
          <w:numId w:val="57"/>
        </w:numPr>
      </w:pPr>
      <w:r>
        <w:t>tiek paziņots par tā nodošanu ekspluatācijā,</w:t>
      </w:r>
    </w:p>
    <w:p w14:paraId="4DB9C028" w14:textId="77777777" w:rsidR="000B2061" w:rsidRDefault="001E6498" w:rsidP="00BF7CE9">
      <w:pPr>
        <w:pStyle w:val="20-AFS-TextForeskrift"/>
        <w:numPr>
          <w:ilvl w:val="0"/>
          <w:numId w:val="57"/>
        </w:numPr>
      </w:pPr>
      <w:r>
        <w:t>ražotājs ir nodevis produktu ekspluatācijā, vai</w:t>
      </w:r>
    </w:p>
    <w:p w14:paraId="6A0D91ED" w14:textId="451052CB" w:rsidR="001E6498" w:rsidRDefault="001E6498" w:rsidP="00BF7CE9">
      <w:pPr>
        <w:pStyle w:val="20-AFS-TextForeskrift"/>
        <w:numPr>
          <w:ilvl w:val="0"/>
          <w:numId w:val="57"/>
        </w:numPr>
      </w:pPr>
      <w:r>
        <w:t>produkts tiek izvietots tirdzniecībai.</w:t>
      </w:r>
    </w:p>
    <w:p w14:paraId="25A4114F" w14:textId="34866969" w:rsidR="00E47014" w:rsidRPr="00E47014" w:rsidRDefault="00E47014" w:rsidP="009822CB">
      <w:pPr>
        <w:pStyle w:val="03-AFS-Rubrik1"/>
      </w:pPr>
      <w:bookmarkStart w:id="51" w:name="_Toc7450057"/>
      <w:bookmarkStart w:id="52" w:name="_Toc11836400"/>
      <w:bookmarkStart w:id="53" w:name="_Toc133252921"/>
      <w:r>
        <w:t>Definīcijas</w:t>
      </w:r>
      <w:bookmarkEnd w:id="51"/>
      <w:bookmarkEnd w:id="52"/>
      <w:bookmarkEnd w:id="53"/>
    </w:p>
    <w:p w14:paraId="2238BFDE" w14:textId="77777777" w:rsidR="000B2061" w:rsidRDefault="00E47014" w:rsidP="00A73997">
      <w:pPr>
        <w:pStyle w:val="20-AFS-TextForeskrift"/>
      </w:pPr>
      <w:r>
        <w:rPr>
          <w:rStyle w:val="19-AFS-ParagrafChar"/>
        </w:rPr>
        <w:t>3.</w:t>
      </w:r>
      <w:r>
        <w:t>Šajā nodaļā lietotajiem terminiem ir sekojoša nozīme:</w:t>
      </w:r>
    </w:p>
    <w:p w14:paraId="76257C04" w14:textId="0FDE87A5" w:rsidR="00E47014" w:rsidRDefault="00E47014" w:rsidP="00A73997">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D012AB" w:rsidRPr="00195982" w14:paraId="175705A7" w14:textId="77777777" w:rsidTr="00D012AB">
        <w:trPr>
          <w:tblHeader/>
        </w:trPr>
        <w:tc>
          <w:tcPr>
            <w:tcW w:w="2369" w:type="dxa"/>
            <w:shd w:val="clear" w:color="auto" w:fill="D9D9D9" w:themeFill="background1" w:themeFillShade="D9"/>
          </w:tcPr>
          <w:p w14:paraId="63D50A48" w14:textId="77777777" w:rsidR="00D012AB" w:rsidRPr="00195982" w:rsidRDefault="00D012AB" w:rsidP="00781DD6">
            <w:pPr>
              <w:pStyle w:val="16-AFS-TabellhuvudDefinition"/>
            </w:pPr>
            <w:r>
              <w:t>Termins</w:t>
            </w:r>
          </w:p>
        </w:tc>
        <w:tc>
          <w:tcPr>
            <w:tcW w:w="4015" w:type="dxa"/>
            <w:shd w:val="clear" w:color="auto" w:fill="D9D9D9" w:themeFill="background1" w:themeFillShade="D9"/>
          </w:tcPr>
          <w:p w14:paraId="7EF85161" w14:textId="77777777" w:rsidR="00D012AB" w:rsidRPr="00195982" w:rsidRDefault="00D012AB" w:rsidP="00781DD6">
            <w:pPr>
              <w:pStyle w:val="16-AFS-TabellhuvudDefinition"/>
            </w:pPr>
            <w:r>
              <w:t>Nozīme</w:t>
            </w:r>
          </w:p>
        </w:tc>
      </w:tr>
      <w:tr w:rsidR="00D012AB" w:rsidRPr="00195982" w14:paraId="209BC0C1" w14:textId="77777777" w:rsidTr="00D012AB">
        <w:tc>
          <w:tcPr>
            <w:tcW w:w="2369" w:type="dxa"/>
          </w:tcPr>
          <w:p w14:paraId="0080A4A0" w14:textId="5929262B" w:rsidR="00D012AB" w:rsidRPr="00195982" w:rsidRDefault="00D012AB" w:rsidP="00A86C2B">
            <w:pPr>
              <w:pStyle w:val="23-AFS-TextDefinitioner"/>
            </w:pPr>
            <w:r>
              <w:t>Aizsargtīkls</w:t>
            </w:r>
          </w:p>
        </w:tc>
        <w:tc>
          <w:tcPr>
            <w:tcW w:w="4015" w:type="dxa"/>
          </w:tcPr>
          <w:p w14:paraId="62383024" w14:textId="0B1E0FDA" w:rsidR="00D012AB" w:rsidRPr="00195982" w:rsidRDefault="00D012AB" w:rsidP="00A86C2B">
            <w:pPr>
              <w:pStyle w:val="23-AFS-TextDefinitioner"/>
            </w:pPr>
            <w:r>
              <w:t>Tīkli, ieskaitot piekares sistēmas, malu un stiprinājuma auklas un kronšteinus, kas ir paredzēti krītošu cilvēku noķeršanai.</w:t>
            </w:r>
          </w:p>
        </w:tc>
      </w:tr>
    </w:tbl>
    <w:p w14:paraId="06ADCDD5" w14:textId="57419333" w:rsidR="00C57D9F" w:rsidRPr="00E47014" w:rsidRDefault="00C57D9F" w:rsidP="00A73997">
      <w:pPr>
        <w:pStyle w:val="20-AFS-TextForeskrift"/>
      </w:pPr>
    </w:p>
    <w:p w14:paraId="5C9550B3" w14:textId="22B8AA3B" w:rsidR="00E47014" w:rsidRPr="00E47014" w:rsidRDefault="00E47014" w:rsidP="009822CB">
      <w:pPr>
        <w:pStyle w:val="03-AFS-Rubrik1"/>
      </w:pPr>
      <w:bookmarkStart w:id="54" w:name="_Toc7450058"/>
      <w:bookmarkStart w:id="55" w:name="_Toc11836401"/>
      <w:bookmarkStart w:id="56" w:name="_Toc133252922"/>
      <w:r>
        <w:t>Produkta prasības</w:t>
      </w:r>
      <w:bookmarkEnd w:id="54"/>
      <w:bookmarkEnd w:id="55"/>
      <w:bookmarkEnd w:id="56"/>
    </w:p>
    <w:p w14:paraId="6745DDC2" w14:textId="3EAE0340" w:rsidR="00E47014" w:rsidRPr="00EB448A" w:rsidRDefault="00E47014" w:rsidP="009822CB">
      <w:pPr>
        <w:pStyle w:val="04-AFS-Rubrik2"/>
        <w:rPr>
          <w:i/>
        </w:rPr>
      </w:pPr>
      <w:bookmarkStart w:id="57" w:name="_Toc7450059"/>
      <w:bookmarkStart w:id="58" w:name="_Toc11836402"/>
      <w:r>
        <w:t>Specifikācija</w:t>
      </w:r>
      <w:bookmarkEnd w:id="57"/>
      <w:bookmarkEnd w:id="58"/>
    </w:p>
    <w:p w14:paraId="7E59498B" w14:textId="04F80EA5" w:rsidR="000B2061" w:rsidRDefault="00E47014" w:rsidP="00A73997">
      <w:pPr>
        <w:pStyle w:val="20-AFS-TextForeskrift"/>
      </w:pPr>
      <w:r>
        <w:rPr>
          <w:rStyle w:val="19-AFS-ParagrafChar"/>
        </w:rPr>
        <w:t>4.</w:t>
      </w:r>
      <w:r>
        <w:t xml:space="preserve">Aizsargtīklam ir jānodrošina atbilstoša drošība kritienā noķertai personai. Produkts ir izstrādāts un tiek ražots tā, lai sasniegtu tādu pašu drošības līmeni, kādu paredz </w:t>
      </w:r>
      <w:r w:rsidR="00E406A6">
        <w:t>SS-EN</w:t>
      </w:r>
      <w:r w:rsidR="00E406A6">
        <w:t> </w:t>
      </w:r>
      <w:r>
        <w:t>1263–1:2014 Pagaidu darba aprīkojums - Aizsargtīkli - 1. daļa: Drošības prasības, testēšanas metodes, 3. izdevums.</w:t>
      </w:r>
    </w:p>
    <w:p w14:paraId="4267532E" w14:textId="77777777" w:rsidR="006F03DF" w:rsidRDefault="006F03DF" w:rsidP="00A73997">
      <w:pPr>
        <w:pStyle w:val="20-AFS-TextForeskrift"/>
      </w:pPr>
    </w:p>
    <w:p w14:paraId="10EEE4F4" w14:textId="77777777" w:rsidR="00E47014" w:rsidRPr="00E47014" w:rsidRDefault="00E47014" w:rsidP="00A73997">
      <w:pPr>
        <w:pStyle w:val="20-AFS-TextForeskrift"/>
      </w:pPr>
      <w:r>
        <w:t>Uz aizsargtīkla tiek norādīts ražotāja vai importētāja nosaukums vai logotips, kā arī ražošanas gads un mēnesis.</w:t>
      </w:r>
    </w:p>
    <w:p w14:paraId="37D224EE" w14:textId="77777777" w:rsidR="00E47014" w:rsidRPr="00E47014" w:rsidRDefault="00E47014" w:rsidP="009822CB">
      <w:pPr>
        <w:pStyle w:val="04-AFS-Rubrik2"/>
      </w:pPr>
      <w:bookmarkStart w:id="59" w:name="_Toc7450060"/>
      <w:bookmarkStart w:id="60" w:name="_Toc11836403"/>
      <w:r>
        <w:t>Instrukcijas</w:t>
      </w:r>
      <w:bookmarkEnd w:id="59"/>
      <w:bookmarkEnd w:id="60"/>
    </w:p>
    <w:p w14:paraId="13DF9275" w14:textId="677633E2" w:rsidR="00E47014" w:rsidRPr="00E47014" w:rsidRDefault="00E47014" w:rsidP="00A73997">
      <w:pPr>
        <w:pStyle w:val="20-AFS-TextForeskrift"/>
      </w:pPr>
      <w:r>
        <w:rPr>
          <w:rStyle w:val="19-AFS-ParagrafChar"/>
        </w:rPr>
        <w:t>5.</w:t>
      </w:r>
      <w:r>
        <w:t>Aizsargtīklam pievieno instrukciju zviedru valodā, ietverot aprakstu par tīkla</w:t>
      </w:r>
    </w:p>
    <w:p w14:paraId="03025DBC" w14:textId="77777777" w:rsidR="000B2061" w:rsidRDefault="00E47014" w:rsidP="00BF7CE9">
      <w:pPr>
        <w:pStyle w:val="20-AFS-TextForeskrift"/>
        <w:numPr>
          <w:ilvl w:val="0"/>
          <w:numId w:val="43"/>
        </w:numPr>
      </w:pPr>
      <w:r>
        <w:t>uzstādīšanu,</w:t>
      </w:r>
    </w:p>
    <w:p w14:paraId="0CD2B6DD" w14:textId="77777777" w:rsidR="000B2061" w:rsidRDefault="00E47014" w:rsidP="00BF7CE9">
      <w:pPr>
        <w:pStyle w:val="20-AFS-TextForeskrift"/>
        <w:numPr>
          <w:ilvl w:val="0"/>
          <w:numId w:val="43"/>
        </w:numPr>
      </w:pPr>
      <w:r>
        <w:t>izmantošanu,</w:t>
      </w:r>
    </w:p>
    <w:p w14:paraId="0ABDED4B" w14:textId="77777777" w:rsidR="000B2061" w:rsidRDefault="00E47014" w:rsidP="00BF7CE9">
      <w:pPr>
        <w:pStyle w:val="20-AFS-TextForeskrift"/>
        <w:numPr>
          <w:ilvl w:val="0"/>
          <w:numId w:val="43"/>
        </w:numPr>
      </w:pPr>
      <w:r>
        <w:t>noņemšanu,</w:t>
      </w:r>
    </w:p>
    <w:p w14:paraId="334518C6" w14:textId="77777777" w:rsidR="000B2061" w:rsidRDefault="00E47014" w:rsidP="00BF7CE9">
      <w:pPr>
        <w:pStyle w:val="20-AFS-TextForeskrift"/>
        <w:numPr>
          <w:ilvl w:val="0"/>
          <w:numId w:val="43"/>
        </w:numPr>
      </w:pPr>
      <w:r>
        <w:t>glabāšanu,</w:t>
      </w:r>
    </w:p>
    <w:p w14:paraId="7CD439E6" w14:textId="77777777" w:rsidR="000B2061" w:rsidRDefault="00E47014" w:rsidP="00BF7CE9">
      <w:pPr>
        <w:pStyle w:val="20-AFS-TextForeskrift"/>
        <w:numPr>
          <w:ilvl w:val="0"/>
          <w:numId w:val="43"/>
        </w:numPr>
      </w:pPr>
      <w:r>
        <w:t>uzturēšanu un</w:t>
      </w:r>
    </w:p>
    <w:p w14:paraId="74BE1AEC" w14:textId="77777777" w:rsidR="000B2061" w:rsidRDefault="00E47014" w:rsidP="00BF7CE9">
      <w:pPr>
        <w:pStyle w:val="20-AFS-TextForeskrift"/>
        <w:numPr>
          <w:ilvl w:val="0"/>
          <w:numId w:val="43"/>
        </w:numPr>
      </w:pPr>
      <w:r>
        <w:t>pārbaudēm.</w:t>
      </w:r>
    </w:p>
    <w:p w14:paraId="3C1BBF01" w14:textId="77777777" w:rsidR="00E47014" w:rsidRPr="00E47014" w:rsidRDefault="00E47014" w:rsidP="00A73997">
      <w:pPr>
        <w:pStyle w:val="20-AFS-TextForeskrift"/>
      </w:pPr>
    </w:p>
    <w:p w14:paraId="0F7B592A" w14:textId="0501D95E" w:rsidR="00E47014" w:rsidRPr="00E47014" w:rsidRDefault="00E47014" w:rsidP="00A73997">
      <w:pPr>
        <w:pStyle w:val="20-AFS-TextForeskrift"/>
      </w:pPr>
      <w:r>
        <w:t>Instrukcijā arī ietver brīdinājuma informāciju par apstākļiem, kas var ietekmēt aizsargtīkla funkcionalitāti un utilizācijas nosacījumus.</w:t>
      </w:r>
    </w:p>
    <w:p w14:paraId="0A1864E5" w14:textId="77777777" w:rsidR="00E47014" w:rsidRPr="00E47014" w:rsidRDefault="00E47014" w:rsidP="00A73997">
      <w:pPr>
        <w:pStyle w:val="20-AFS-TextForeskrift"/>
        <w:rPr>
          <w:b/>
          <w:sz w:val="18"/>
          <w:szCs w:val="18"/>
        </w:rPr>
      </w:pPr>
    </w:p>
    <w:p w14:paraId="64E3675A" w14:textId="15E1D89B" w:rsidR="00E47014" w:rsidRPr="00E47014" w:rsidRDefault="000A4F11" w:rsidP="00A73997">
      <w:pPr>
        <w:pStyle w:val="20-AFS-TextForeskrift"/>
      </w:pPr>
      <w:r>
        <w:t>Uzstādīšanas instrukcijā tiek ietverta vismaz sekojošā informācija:</w:t>
      </w:r>
    </w:p>
    <w:p w14:paraId="0300D073" w14:textId="77777777" w:rsidR="00E47014" w:rsidRPr="00E47014" w:rsidRDefault="000A4F11" w:rsidP="00BF7CE9">
      <w:pPr>
        <w:pStyle w:val="20-AFS-TextForeskrift"/>
        <w:numPr>
          <w:ilvl w:val="0"/>
          <w:numId w:val="44"/>
        </w:numPr>
        <w:rPr>
          <w:szCs w:val="22"/>
        </w:rPr>
      </w:pPr>
      <w:r>
        <w:t>Maksimālais kritiena augstums dažādām tīkla daļām,</w:t>
      </w:r>
    </w:p>
    <w:p w14:paraId="51497CB4" w14:textId="77777777" w:rsidR="00E47014" w:rsidRPr="00E47014" w:rsidRDefault="000A4F11" w:rsidP="00BF7CE9">
      <w:pPr>
        <w:pStyle w:val="20-AFS-TextForeskrift"/>
        <w:numPr>
          <w:ilvl w:val="0"/>
          <w:numId w:val="44"/>
        </w:numPr>
        <w:rPr>
          <w:szCs w:val="22"/>
        </w:rPr>
      </w:pPr>
      <w:r>
        <w:t>Minimālais attālums līdz zemei,</w:t>
      </w:r>
    </w:p>
    <w:p w14:paraId="0B41F6B0" w14:textId="77777777" w:rsidR="00E47014" w:rsidRPr="00E47014" w:rsidRDefault="000A4F11" w:rsidP="00BF7CE9">
      <w:pPr>
        <w:pStyle w:val="20-AFS-TextForeskrift"/>
        <w:numPr>
          <w:ilvl w:val="0"/>
          <w:numId w:val="44"/>
        </w:numPr>
        <w:rPr>
          <w:szCs w:val="22"/>
        </w:rPr>
      </w:pPr>
      <w:r>
        <w:t>Nepieciešamie stiprinājumi, un</w:t>
      </w:r>
    </w:p>
    <w:p w14:paraId="7CA17AA0" w14:textId="77777777" w:rsidR="00E47014" w:rsidRPr="00E47014" w:rsidRDefault="000A4F11" w:rsidP="00BF7CE9">
      <w:pPr>
        <w:pStyle w:val="20-AFS-TextForeskrift"/>
        <w:numPr>
          <w:ilvl w:val="0"/>
          <w:numId w:val="44"/>
        </w:numPr>
        <w:rPr>
          <w:szCs w:val="22"/>
        </w:rPr>
      </w:pPr>
      <w:r>
        <w:t>Savienošanas iespējas.</w:t>
      </w:r>
    </w:p>
    <w:p w14:paraId="59EA5145" w14:textId="77777777" w:rsidR="00E47014" w:rsidRPr="00E47014" w:rsidRDefault="00E47014" w:rsidP="00A73997">
      <w:pPr>
        <w:pStyle w:val="20-AFS-TextForeskrift"/>
      </w:pPr>
    </w:p>
    <w:p w14:paraId="0D3CBBBB" w14:textId="77777777" w:rsidR="00E47014" w:rsidRPr="00E47014" w:rsidRDefault="00E47014" w:rsidP="009822CB">
      <w:pPr>
        <w:pStyle w:val="15-AFS-RubrikAllmannaRad"/>
      </w:pPr>
      <w:r>
        <w:t>Vispārīgie ieteikumi</w:t>
      </w:r>
    </w:p>
    <w:p w14:paraId="6DFAAB7B" w14:textId="77777777" w:rsidR="00E47014" w:rsidRDefault="00E47014" w:rsidP="00A73997">
      <w:pPr>
        <w:pStyle w:val="21-AFS-TextAllmannaRad"/>
      </w:pPr>
      <w:r>
        <w:t>Aizsargtīkla funkcionalitāti var ietekmēt, piemēram, pārāk augsta vai zema gaisa temperatūra vai ķīmisku vielu iedarbība.</w:t>
      </w:r>
    </w:p>
    <w:p w14:paraId="1A9641E9" w14:textId="77777777" w:rsidR="00E47014" w:rsidRPr="00E47014" w:rsidRDefault="00E47014" w:rsidP="009822CB">
      <w:pPr>
        <w:pStyle w:val="04-AFS-Rubrik2"/>
      </w:pPr>
      <w:bookmarkStart w:id="61" w:name="_Toc7450061"/>
      <w:bookmarkStart w:id="62" w:name="_Toc11836404"/>
      <w:r>
        <w:t>Pārbaudes</w:t>
      </w:r>
      <w:bookmarkEnd w:id="61"/>
      <w:bookmarkEnd w:id="62"/>
    </w:p>
    <w:p w14:paraId="116B45D7" w14:textId="77777777" w:rsidR="00E47014" w:rsidRPr="00E47014" w:rsidRDefault="00E47014" w:rsidP="00A73997">
      <w:pPr>
        <w:pStyle w:val="20-AFS-TextForeskrift"/>
      </w:pPr>
      <w:r>
        <w:rPr>
          <w:rStyle w:val="19-AFS-ParagrafChar"/>
        </w:rPr>
        <w:t>6.</w:t>
      </w:r>
      <w:r>
        <w:t>Ja aizsargtīkla stāvokļa pārbaudei tiek izmantota viena vai vairākas testēšanas auklas,tām ir jābūt no tās pašas ražošanas partijas kā tīklā izmantotās auklas. Instrukcijā norāda stiepes pārbaužu veikšanas biežumu, kārtību un veidu, kādā interpretējami rezultāti, lai novērtētu aizsargtīkla stāvokli.</w:t>
      </w:r>
    </w:p>
    <w:p w14:paraId="5B62F370" w14:textId="77777777" w:rsidR="00E47014" w:rsidRPr="00E47014" w:rsidRDefault="00E47014" w:rsidP="00A73997">
      <w:pPr>
        <w:pStyle w:val="20-AFS-TextForeskrift"/>
      </w:pPr>
    </w:p>
    <w:p w14:paraId="7E220193" w14:textId="79C0824E" w:rsidR="00383488" w:rsidRDefault="002D5B4F" w:rsidP="00A73997">
      <w:pPr>
        <w:pStyle w:val="20-AFS-TextForeskrift"/>
      </w:pPr>
      <w:r>
        <w:t>Ja aizsargtīklam nav pievienotas testēšanas auklas, instrukcijā norāda tīkla izmantošanas termiņu.</w:t>
      </w:r>
    </w:p>
    <w:p w14:paraId="6953E0F2" w14:textId="77777777" w:rsidR="00383488" w:rsidRPr="00872BA4" w:rsidRDefault="00383488" w:rsidP="00872BA4">
      <w:pPr>
        <w:pStyle w:val="20-AFS-TextForeskrift"/>
      </w:pPr>
      <w:r>
        <w:br w:type="page"/>
      </w:r>
    </w:p>
    <w:p w14:paraId="79A36833" w14:textId="354C56D3" w:rsidR="00E47014" w:rsidRDefault="00E47014" w:rsidP="00F011AE">
      <w:pPr>
        <w:pStyle w:val="02-AFS-RubrikKapitel"/>
      </w:pPr>
      <w:bookmarkStart w:id="63" w:name="_Toc5969547"/>
      <w:bookmarkStart w:id="64" w:name="_Toc7450062"/>
      <w:bookmarkStart w:id="65" w:name="_Toc11836405"/>
      <w:bookmarkStart w:id="66" w:name="_Toc133252923"/>
      <w:r>
        <w:lastRenderedPageBreak/>
        <w:t>4. nodaļa. Produktu prasības kāpnēm un statnēm</w:t>
      </w:r>
      <w:bookmarkEnd w:id="63"/>
      <w:bookmarkEnd w:id="64"/>
      <w:bookmarkEnd w:id="65"/>
      <w:bookmarkEnd w:id="66"/>
    </w:p>
    <w:p w14:paraId="0CE159DA" w14:textId="77777777" w:rsidR="00F058BA" w:rsidRPr="00F058BA" w:rsidRDefault="00F058BA" w:rsidP="00FA3E40">
      <w:r>
        <w:t>4. nodaļa</w:t>
      </w:r>
    </w:p>
    <w:p w14:paraId="3C40B445" w14:textId="77777777" w:rsidR="00E47014" w:rsidRPr="00E47014" w:rsidRDefault="00E47014" w:rsidP="00F011AE">
      <w:pPr>
        <w:pStyle w:val="03-AFS-Rubrik1"/>
      </w:pPr>
      <w:bookmarkStart w:id="67" w:name="_Toc514351183"/>
      <w:bookmarkStart w:id="68" w:name="_Toc11836406"/>
      <w:bookmarkStart w:id="69" w:name="_Toc7450063"/>
      <w:bookmarkStart w:id="70" w:name="_Toc133252924"/>
      <w:bookmarkEnd w:id="67"/>
      <w:r>
        <w:t>Piemērošanas joma</w:t>
      </w:r>
      <w:bookmarkEnd w:id="68"/>
      <w:bookmarkEnd w:id="70"/>
    </w:p>
    <w:p w14:paraId="19509E20" w14:textId="77777777" w:rsidR="00E47014" w:rsidRPr="00E47014" w:rsidRDefault="00E47014" w:rsidP="00F011AE">
      <w:pPr>
        <w:pStyle w:val="04-AFS-Rubrik2"/>
      </w:pPr>
      <w:bookmarkStart w:id="71" w:name="_Toc11836407"/>
      <w:r>
        <w:t>Produkti</w:t>
      </w:r>
      <w:bookmarkEnd w:id="71"/>
    </w:p>
    <w:bookmarkEnd w:id="69"/>
    <w:p w14:paraId="44CEEA0C" w14:textId="77777777" w:rsidR="00E47014" w:rsidRPr="00E47014" w:rsidRDefault="00E47014" w:rsidP="00A73997">
      <w:pPr>
        <w:pStyle w:val="20-AFS-TextForeskrift"/>
      </w:pPr>
      <w:r>
        <w:rPr>
          <w:rStyle w:val="19-AFS-ParagrafChar"/>
        </w:rPr>
        <w:t>1.</w:t>
      </w:r>
      <w:r>
        <w:t>Šajā nodaļā ietvertās produktu prasības attiecas uz saliekamajām kāpnēm un statnēm.</w:t>
      </w:r>
    </w:p>
    <w:p w14:paraId="50F59F95" w14:textId="77777777" w:rsidR="00E47014" w:rsidRPr="00E47014" w:rsidRDefault="00E47014" w:rsidP="00A73997">
      <w:pPr>
        <w:pStyle w:val="20-AFS-TextForeskrift"/>
      </w:pPr>
    </w:p>
    <w:p w14:paraId="79F7ED12" w14:textId="77777777" w:rsidR="00E47014" w:rsidRDefault="00C3288D" w:rsidP="00A73997">
      <w:pPr>
        <w:pStyle w:val="20-AFS-TextForeskrift"/>
      </w:pPr>
      <w:r>
        <w:t>Šīs nodaļas iedaļās 5 un 7-9 ietvertās prasības attiecas uz kāpnēm un statnēm, ja ir saražotas vairāk nekā 20 šādu preču vienības.</w:t>
      </w:r>
    </w:p>
    <w:p w14:paraId="374EB27E" w14:textId="77777777" w:rsidR="00E47014" w:rsidRPr="00E47014" w:rsidRDefault="00E47014" w:rsidP="00F011AE">
      <w:pPr>
        <w:pStyle w:val="04-AFS-Rubrik2"/>
      </w:pPr>
      <w:bookmarkStart w:id="72" w:name="_Toc11836408"/>
      <w:r>
        <w:t>Kam šie noteikumi ir piemērojami?</w:t>
      </w:r>
      <w:bookmarkEnd w:id="72"/>
    </w:p>
    <w:p w14:paraId="6122556D" w14:textId="05742936" w:rsidR="000B2061" w:rsidRDefault="00E47014" w:rsidP="00A73997">
      <w:pPr>
        <w:pStyle w:val="20-AFS-TextForeskrift"/>
      </w:pPr>
      <w:r>
        <w:rPr>
          <w:rStyle w:val="19-AFS-ParagrafChar"/>
        </w:rPr>
        <w:t>2.</w:t>
      </w:r>
      <w:r>
        <w:t>Personas, kas ražo, importē, piedāvā vai iznomā kāpnes un statnes, nodrošina, ka produkti atbilst šīs nodaļas noteikumiem, ja:</w:t>
      </w:r>
    </w:p>
    <w:p w14:paraId="7D3425A3" w14:textId="77777777" w:rsidR="000B2061" w:rsidRDefault="00895CF9" w:rsidP="00BF7CE9">
      <w:pPr>
        <w:pStyle w:val="20-AFS-TextForeskrift"/>
        <w:numPr>
          <w:ilvl w:val="0"/>
          <w:numId w:val="58"/>
        </w:numPr>
      </w:pPr>
      <w:r>
        <w:t>produkts tiek laists tirgū,</w:t>
      </w:r>
    </w:p>
    <w:p w14:paraId="5494E5C2" w14:textId="77777777" w:rsidR="00895CF9" w:rsidRDefault="00895CF9" w:rsidP="00BF7CE9">
      <w:pPr>
        <w:pStyle w:val="20-AFS-TextForeskrift"/>
        <w:numPr>
          <w:ilvl w:val="0"/>
          <w:numId w:val="58"/>
        </w:numPr>
      </w:pPr>
      <w:r>
        <w:t>tiek paziņots par tā nodošanu ekspluatācijā,</w:t>
      </w:r>
    </w:p>
    <w:p w14:paraId="6F3F33F1" w14:textId="77777777" w:rsidR="000B2061" w:rsidRDefault="00895CF9" w:rsidP="00BF7CE9">
      <w:pPr>
        <w:pStyle w:val="20-AFS-TextForeskrift"/>
        <w:numPr>
          <w:ilvl w:val="0"/>
          <w:numId w:val="58"/>
        </w:numPr>
      </w:pPr>
      <w:r>
        <w:t>ražotājs ir nodevis produktu ekspluatācijā, vai</w:t>
      </w:r>
    </w:p>
    <w:p w14:paraId="66B8970A" w14:textId="77777777" w:rsidR="00895CF9" w:rsidRDefault="00895CF9" w:rsidP="00BF7CE9">
      <w:pPr>
        <w:pStyle w:val="20-AFS-TextForeskrift"/>
        <w:numPr>
          <w:ilvl w:val="0"/>
          <w:numId w:val="58"/>
        </w:numPr>
      </w:pPr>
      <w:r>
        <w:t>produkts tiek izvietots tirdzniecībai.</w:t>
      </w:r>
    </w:p>
    <w:p w14:paraId="52874973" w14:textId="77777777" w:rsidR="00E47014" w:rsidRPr="004562E8" w:rsidRDefault="00E47014" w:rsidP="004562E8">
      <w:pPr>
        <w:pStyle w:val="20-AFS-TextForeskrift"/>
      </w:pPr>
    </w:p>
    <w:p w14:paraId="2B19B36B" w14:textId="5CFB6F16" w:rsidR="00D202C5" w:rsidRPr="004562E8" w:rsidRDefault="00C3288D" w:rsidP="004562E8">
      <w:pPr>
        <w:pStyle w:val="20-AFS-TextForeskrift"/>
      </w:pPr>
      <w:r>
        <w:t>Prasības, kas ir noteiktas iedaļās no 5 - 8, neattiecas uz ražotāja ekspluatācijā nodotām kāpnēm un statnēm.</w:t>
      </w:r>
    </w:p>
    <w:p w14:paraId="34E18E0A" w14:textId="77777777" w:rsidR="001529A2" w:rsidRPr="004562E8" w:rsidRDefault="001529A2" w:rsidP="004562E8">
      <w:pPr>
        <w:pStyle w:val="20-AFS-TextForeskrift"/>
      </w:pPr>
    </w:p>
    <w:p w14:paraId="1404E644" w14:textId="65BCB83C" w:rsidR="00E47014" w:rsidRPr="004562E8" w:rsidRDefault="00E47014" w:rsidP="004562E8">
      <w:pPr>
        <w:pStyle w:val="20-AFS-TextForeskrift"/>
      </w:pPr>
      <w:r>
        <w:t>Personas, kas veic kāpņu un statņu tipa pārbaudes, ir pakļautas iedaļās no 6-8 noteiktajām prasībām.</w:t>
      </w:r>
    </w:p>
    <w:p w14:paraId="1B0282BE" w14:textId="5B7A7C89" w:rsidR="00E47014" w:rsidRPr="00015341" w:rsidRDefault="00E47014" w:rsidP="00F011AE">
      <w:pPr>
        <w:pStyle w:val="03-AFS-Rubrik1"/>
      </w:pPr>
      <w:bookmarkStart w:id="73" w:name="_Toc7450064"/>
      <w:bookmarkStart w:id="74" w:name="_Toc11836409"/>
      <w:bookmarkStart w:id="75" w:name="_Toc133252925"/>
      <w:r>
        <w:t>Definīcijas</w:t>
      </w:r>
      <w:bookmarkEnd w:id="73"/>
      <w:bookmarkEnd w:id="74"/>
      <w:bookmarkEnd w:id="75"/>
    </w:p>
    <w:p w14:paraId="4A5E63CD" w14:textId="77777777" w:rsidR="00E47014" w:rsidRPr="003B7EB8" w:rsidRDefault="00E47014" w:rsidP="003B7EB8">
      <w:pPr>
        <w:pStyle w:val="20-AFS-TextForeskrift"/>
      </w:pPr>
      <w:r>
        <w:rPr>
          <w:rStyle w:val="19-AFS-ParagrafChar"/>
        </w:rPr>
        <w:t>3.</w:t>
      </w:r>
      <w:r>
        <w:t>Šajā nodaļā un saistītajos papildinājumos lietotajiem terminiem ir sekojoša nozīme:</w:t>
      </w:r>
    </w:p>
    <w:p w14:paraId="222792D4" w14:textId="4C2F2BF8" w:rsidR="00E47014" w:rsidRDefault="00E47014" w:rsidP="003B7EB8">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463A34" w:rsidRPr="00195982" w14:paraId="2F30B36E" w14:textId="77777777" w:rsidTr="00781DD6">
        <w:trPr>
          <w:tblHeader/>
        </w:trPr>
        <w:tc>
          <w:tcPr>
            <w:tcW w:w="2369" w:type="dxa"/>
            <w:shd w:val="clear" w:color="auto" w:fill="D9D9D9" w:themeFill="background1" w:themeFillShade="D9"/>
          </w:tcPr>
          <w:p w14:paraId="51F6DD95" w14:textId="77777777" w:rsidR="00463A34" w:rsidRPr="00195982" w:rsidRDefault="00463A34" w:rsidP="00781DD6">
            <w:pPr>
              <w:pStyle w:val="16-AFS-TabellhuvudDefinition"/>
            </w:pPr>
            <w:r>
              <w:t>Termins</w:t>
            </w:r>
          </w:p>
        </w:tc>
        <w:tc>
          <w:tcPr>
            <w:tcW w:w="4015" w:type="dxa"/>
            <w:shd w:val="clear" w:color="auto" w:fill="D9D9D9" w:themeFill="background1" w:themeFillShade="D9"/>
          </w:tcPr>
          <w:p w14:paraId="069F7AA5" w14:textId="77777777" w:rsidR="00463A34" w:rsidRPr="00195982" w:rsidRDefault="00463A34" w:rsidP="00781DD6">
            <w:pPr>
              <w:pStyle w:val="16-AFS-TabellhuvudDefinition"/>
            </w:pPr>
            <w:r>
              <w:t>Nozīme</w:t>
            </w:r>
          </w:p>
        </w:tc>
      </w:tr>
      <w:tr w:rsidR="00463A34" w:rsidRPr="00195982" w14:paraId="112B7053" w14:textId="77777777" w:rsidTr="00781DD6">
        <w:tc>
          <w:tcPr>
            <w:tcW w:w="2369" w:type="dxa"/>
          </w:tcPr>
          <w:p w14:paraId="7A60523B" w14:textId="1A9826B5" w:rsidR="00463A34" w:rsidRPr="00195982" w:rsidRDefault="00463A34" w:rsidP="00A86C2B">
            <w:pPr>
              <w:pStyle w:val="23-AFS-TextDefinitioner"/>
            </w:pPr>
            <w:r>
              <w:t>Statnes</w:t>
            </w:r>
          </w:p>
        </w:tc>
        <w:tc>
          <w:tcPr>
            <w:tcW w:w="4015" w:type="dxa"/>
          </w:tcPr>
          <w:p w14:paraId="5C3FA861" w14:textId="75F7F156" w:rsidR="00463A34" w:rsidRPr="00195982" w:rsidRDefault="00463A34" w:rsidP="00A86C2B">
            <w:pPr>
              <w:pStyle w:val="23-AFS-TextDefinitioner"/>
            </w:pPr>
            <w:r>
              <w:t xml:space="preserve">Brīvi stāvoša darba platforma ar pakāpieniem, ar nosacījumu, ka augstums līdz platformai nepārsniedz </w:t>
            </w:r>
            <w:r>
              <w:lastRenderedPageBreak/>
              <w:t>1250 mm un platformas malas attiecīgi nav īsākas par 600 mm un 250 mm.</w:t>
            </w:r>
          </w:p>
        </w:tc>
      </w:tr>
      <w:tr w:rsidR="00463A34" w:rsidRPr="00195982" w14:paraId="238AF8FF" w14:textId="77777777" w:rsidTr="00781DD6">
        <w:tc>
          <w:tcPr>
            <w:tcW w:w="2369" w:type="dxa"/>
          </w:tcPr>
          <w:p w14:paraId="4460F1BC" w14:textId="3AD6177E" w:rsidR="00463A34" w:rsidRPr="00E47014" w:rsidRDefault="007F5106" w:rsidP="00A86C2B">
            <w:pPr>
              <w:pStyle w:val="23-AFS-TextDefinitioner"/>
            </w:pPr>
            <w:r>
              <w:lastRenderedPageBreak/>
              <w:t>Nodarbināta persona</w:t>
            </w:r>
          </w:p>
        </w:tc>
        <w:tc>
          <w:tcPr>
            <w:tcW w:w="4015" w:type="dxa"/>
          </w:tcPr>
          <w:p w14:paraId="2F36C3AF" w14:textId="77777777" w:rsidR="007F5106" w:rsidRDefault="007F5106" w:rsidP="007F5106">
            <w:pPr>
              <w:pStyle w:val="23-AFS-TextDefinitioner"/>
            </w:pPr>
            <w:r>
              <w:t>ietver pilna darba laika un nepilna darba laika darbiniekus,</w:t>
            </w:r>
          </w:p>
          <w:p w14:paraId="4B405C40" w14:textId="77777777" w:rsidR="007F5106" w:rsidRDefault="007F5106" w:rsidP="007F5106">
            <w:pPr>
              <w:pStyle w:val="23-AFS-TextDefinitioner"/>
              <w:numPr>
                <w:ilvl w:val="0"/>
                <w:numId w:val="83"/>
              </w:numPr>
            </w:pPr>
            <w:r>
              <w:t>darba ņēmējus, un</w:t>
            </w:r>
          </w:p>
          <w:p w14:paraId="7A0DB451" w14:textId="23D6D6AB" w:rsidR="00463A34" w:rsidRPr="00A86C2B" w:rsidRDefault="007F5106" w:rsidP="007F5106">
            <w:pPr>
              <w:pStyle w:val="23-AFS-TextDefinitioner"/>
              <w:numPr>
                <w:ilvl w:val="0"/>
                <w:numId w:val="83"/>
              </w:numPr>
            </w:pPr>
            <w:r>
              <w:t>pagaidu darbiniekus (skat. Darba vides likuma (1977:1160) 3 daļas 12 nodaļu).</w:t>
            </w:r>
          </w:p>
          <w:p w14:paraId="7ACB9350" w14:textId="77777777" w:rsidR="00463A34" w:rsidRDefault="00463A34" w:rsidP="00A86C2B">
            <w:pPr>
              <w:pStyle w:val="23-AFS-TextDefinitioner"/>
            </w:pPr>
          </w:p>
          <w:p w14:paraId="522F715A" w14:textId="77777777" w:rsidR="007F5106" w:rsidRDefault="007F5106" w:rsidP="007F5106">
            <w:pPr>
              <w:pStyle w:val="23-AFS-TextDefinitioner"/>
            </w:pPr>
            <w:r>
              <w:t>Ja uzņēmumam nav darbinieku (skat. Darba vides likuma 3. daļas 5. nodaļu), termins “nodarbinātā persona” neatkarīgi no tā, vai persona strādā pilnu vai nepilnu darba laiku, nozīmē:</w:t>
            </w:r>
          </w:p>
          <w:p w14:paraId="62896793" w14:textId="77777777" w:rsidR="007F5106" w:rsidRDefault="007F5106" w:rsidP="007F5106">
            <w:pPr>
              <w:pStyle w:val="23-AFS-TextDefinitioner"/>
              <w:numPr>
                <w:ilvl w:val="0"/>
                <w:numId w:val="84"/>
              </w:numPr>
            </w:pPr>
            <w:r>
              <w:t>personu, kas vada uzņēmumu, un</w:t>
            </w:r>
          </w:p>
          <w:p w14:paraId="4C576DA9" w14:textId="77777777" w:rsidR="007F5106" w:rsidRDefault="007F5106" w:rsidP="007F5106">
            <w:pPr>
              <w:pStyle w:val="23-AFS-TextDefinitioner"/>
              <w:numPr>
                <w:ilvl w:val="0"/>
                <w:numId w:val="84"/>
              </w:numPr>
            </w:pPr>
            <w:r>
              <w:t>pagaidu darbiniekus.</w:t>
            </w:r>
          </w:p>
          <w:p w14:paraId="1C48A7AB" w14:textId="77777777" w:rsidR="00463A34" w:rsidRDefault="00463A34" w:rsidP="00A86C2B">
            <w:pPr>
              <w:pStyle w:val="23-AFS-TextDefinitioner"/>
            </w:pPr>
          </w:p>
          <w:p w14:paraId="5626A4BE" w14:textId="3DC8ED44" w:rsidR="00463A34" w:rsidRPr="00E47014" w:rsidRDefault="007F5106" w:rsidP="00A86C2B">
            <w:pPr>
              <w:pStyle w:val="23-AFS-TextDefinitioner"/>
            </w:pPr>
            <w:r>
              <w:t>Attiecīgās fiziskās personas kods vai juridiskās personas identifikācijas numurs nosaka, kura no personām ir uzskatāma par ietvertu uzņēmumā.</w:t>
            </w:r>
          </w:p>
        </w:tc>
      </w:tr>
      <w:tr w:rsidR="00463A34" w:rsidRPr="00195982" w14:paraId="03A3FEEE" w14:textId="77777777" w:rsidTr="00781DD6">
        <w:tc>
          <w:tcPr>
            <w:tcW w:w="2369" w:type="dxa"/>
          </w:tcPr>
          <w:p w14:paraId="7DCAA1FC" w14:textId="71BCF1CF" w:rsidR="00463A34" w:rsidRPr="00E47014" w:rsidRDefault="00463A34" w:rsidP="00A86C2B">
            <w:pPr>
              <w:pStyle w:val="23-AFS-TextDefinitioner"/>
            </w:pPr>
            <w:r>
              <w:t>Tipa pārbaude</w:t>
            </w:r>
          </w:p>
        </w:tc>
        <w:tc>
          <w:tcPr>
            <w:tcW w:w="4015" w:type="dxa"/>
          </w:tcPr>
          <w:p w14:paraId="61B54EFC" w14:textId="789598D8" w:rsidR="00463A34" w:rsidRPr="00E47014" w:rsidRDefault="00463A34" w:rsidP="00A86C2B">
            <w:pPr>
              <w:pStyle w:val="23-AFS-TextDefinitioner"/>
            </w:pPr>
            <w:r>
              <w:t>Pasākums, kura ietvaros akreditēta atbilstības novērtēšanas iestāde pārbauda un konstatē, ka produkts atbilst spēkā esošo noteikumu prasībām un izsniedz tipa pārbaudes sertifikātu.</w:t>
            </w:r>
          </w:p>
        </w:tc>
      </w:tr>
    </w:tbl>
    <w:p w14:paraId="48B6A242" w14:textId="0F2EA58B" w:rsidR="00463A34" w:rsidRDefault="00463A34" w:rsidP="003B7EB8">
      <w:pPr>
        <w:pStyle w:val="20-AFS-TextForeskrift"/>
      </w:pPr>
    </w:p>
    <w:p w14:paraId="08F26176" w14:textId="77777777" w:rsidR="000B2061" w:rsidRDefault="00E47014" w:rsidP="00E406A6">
      <w:pPr>
        <w:pStyle w:val="03-AFS-Rubrik1"/>
        <w:keepLines/>
      </w:pPr>
      <w:bookmarkStart w:id="76" w:name="_Toc11836410"/>
      <w:bookmarkStart w:id="77" w:name="_Toc7450066"/>
      <w:bookmarkStart w:id="78" w:name="_Toc133252926"/>
      <w:r>
        <w:lastRenderedPageBreak/>
        <w:t>Produkta prasības</w:t>
      </w:r>
      <w:bookmarkEnd w:id="76"/>
      <w:bookmarkEnd w:id="78"/>
    </w:p>
    <w:p w14:paraId="5591AAF5" w14:textId="55D67124" w:rsidR="00E47014" w:rsidRPr="00E47014" w:rsidRDefault="00E47014" w:rsidP="00E406A6">
      <w:pPr>
        <w:pStyle w:val="04-AFS-Rubrik2"/>
        <w:keepLines/>
      </w:pPr>
      <w:bookmarkStart w:id="79" w:name="_Toc11836411"/>
      <w:r>
        <w:t>Konstrukcija</w:t>
      </w:r>
      <w:bookmarkEnd w:id="77"/>
      <w:bookmarkEnd w:id="79"/>
    </w:p>
    <w:p w14:paraId="50586797" w14:textId="657FD92C" w:rsidR="000B2061" w:rsidRDefault="00E47014" w:rsidP="00E406A6">
      <w:pPr>
        <w:pStyle w:val="20-AFS-TextForeskrift"/>
        <w:keepNext/>
        <w:keepLines/>
      </w:pPr>
      <w:r>
        <w:rPr>
          <w:rStyle w:val="19-AFS-ParagrafChar"/>
        </w:rPr>
        <w:t>4.</w:t>
      </w:r>
      <w:r>
        <w:t>Kāpnes un statnes:</w:t>
      </w:r>
    </w:p>
    <w:p w14:paraId="6A8ADA4E" w14:textId="77777777" w:rsidR="000B2061" w:rsidRDefault="00E47014" w:rsidP="00E406A6">
      <w:pPr>
        <w:pStyle w:val="20-AFS-TextForeskrift"/>
        <w:keepNext/>
        <w:keepLines/>
        <w:numPr>
          <w:ilvl w:val="0"/>
          <w:numId w:val="45"/>
        </w:numPr>
      </w:pPr>
      <w:r>
        <w:t>atbilst izmēriem, kas nodrošina produkta drošību pie maksimālās paredzētās slodzes.</w:t>
      </w:r>
    </w:p>
    <w:p w14:paraId="6BE5C2FE" w14:textId="77777777" w:rsidR="000B2061" w:rsidRDefault="00E47014" w:rsidP="00BF7CE9">
      <w:pPr>
        <w:pStyle w:val="20-AFS-TextForeskrift"/>
        <w:numPr>
          <w:ilvl w:val="0"/>
          <w:numId w:val="45"/>
        </w:numPr>
      </w:pPr>
      <w:r>
        <w:t>stabilas, nodrošina pēc iespējas vienkāršu izmantošanu un pārvadāšanu.</w:t>
      </w:r>
    </w:p>
    <w:p w14:paraId="68767040" w14:textId="77777777" w:rsidR="000B2061" w:rsidRDefault="00E47014" w:rsidP="00BF7CE9">
      <w:pPr>
        <w:pStyle w:val="20-AFS-TextForeskrift"/>
        <w:numPr>
          <w:ilvl w:val="0"/>
          <w:numId w:val="45"/>
        </w:numPr>
      </w:pPr>
      <w:r>
        <w:t>izstrādātas, lai novērstu nestabilitāti un spontānu atvēršanos darba laikā,</w:t>
      </w:r>
    </w:p>
    <w:p w14:paraId="22BD2955" w14:textId="163C3D0E" w:rsidR="000B2061" w:rsidRDefault="00E47014" w:rsidP="00BF7CE9">
      <w:pPr>
        <w:pStyle w:val="20-AFS-TextForeskrift"/>
        <w:numPr>
          <w:ilvl w:val="0"/>
          <w:numId w:val="45"/>
        </w:numPr>
      </w:pPr>
      <w:r>
        <w:t>izgatavotas no augstvērtīgiem materiāliem, kas ir pietiekami izturīgi pret koroziju un nolietojumu, atbilstoši paredzētajam lietošanas mērķim; un</w:t>
      </w:r>
    </w:p>
    <w:p w14:paraId="4DE772CD" w14:textId="77777777" w:rsidR="00E47014" w:rsidRPr="00E47014" w:rsidRDefault="00E47014" w:rsidP="00BF7CE9">
      <w:pPr>
        <w:pStyle w:val="20-AFS-TextForeskrift"/>
        <w:numPr>
          <w:ilvl w:val="0"/>
          <w:numId w:val="45"/>
        </w:numPr>
      </w:pPr>
      <w:r>
        <w:t>izstrādātas tā, lai nodrošinātu iespēju robežās vienkāršu lietošanu.</w:t>
      </w:r>
    </w:p>
    <w:p w14:paraId="432C02E8" w14:textId="77777777" w:rsidR="00E47014" w:rsidRPr="00E47014" w:rsidRDefault="00E47014" w:rsidP="00A73997">
      <w:pPr>
        <w:pStyle w:val="20-AFS-TextForeskrift"/>
      </w:pPr>
    </w:p>
    <w:p w14:paraId="0A784F5B" w14:textId="6DBF11A4" w:rsidR="000B2061" w:rsidRDefault="007B1554" w:rsidP="00713DE8">
      <w:pPr>
        <w:pStyle w:val="20-AFS-TextForeskrift"/>
      </w:pPr>
      <w:r>
        <w:t>Piemērojot pirmo daļu:</w:t>
      </w:r>
    </w:p>
    <w:p w14:paraId="44891E11" w14:textId="77777777" w:rsidR="00363AE9" w:rsidRDefault="007B1554" w:rsidP="00BF7CE9">
      <w:pPr>
        <w:pStyle w:val="20-AFS-TextForeskrift"/>
        <w:numPr>
          <w:ilvl w:val="0"/>
          <w:numId w:val="59"/>
        </w:numPr>
      </w:pPr>
      <w:r>
        <w:t>Kāpnēm tiek nodrošināts 1. pielikumā noteiktais drošības līmenis, un</w:t>
      </w:r>
    </w:p>
    <w:p w14:paraId="5B533B01" w14:textId="77777777" w:rsidR="00E47014" w:rsidRDefault="00363AE9" w:rsidP="00BF7CE9">
      <w:pPr>
        <w:pStyle w:val="20-AFS-TextForeskrift"/>
        <w:numPr>
          <w:ilvl w:val="0"/>
          <w:numId w:val="59"/>
        </w:numPr>
      </w:pPr>
      <w:r>
        <w:t>Statnes ir testētas atbilstoši 2. pielikumā noteiktajam.</w:t>
      </w:r>
    </w:p>
    <w:p w14:paraId="230B847C" w14:textId="77777777" w:rsidR="00E47014" w:rsidRPr="00E47014" w:rsidRDefault="00E47014" w:rsidP="00F011AE">
      <w:pPr>
        <w:pStyle w:val="04-AFS-Rubrik2"/>
      </w:pPr>
      <w:bookmarkStart w:id="80" w:name="_Toc7450067"/>
      <w:bookmarkStart w:id="81" w:name="_Toc11836412"/>
      <w:r>
        <w:t>Instrukcijas un marķējums</w:t>
      </w:r>
      <w:bookmarkEnd w:id="80"/>
      <w:bookmarkEnd w:id="81"/>
    </w:p>
    <w:p w14:paraId="0BE64AD6" w14:textId="605352CE" w:rsidR="00210B4E" w:rsidRPr="008402E2" w:rsidRDefault="00E47014" w:rsidP="00210B4E">
      <w:pPr>
        <w:pStyle w:val="20-AFS-TextForeskrift"/>
      </w:pPr>
      <w:r>
        <w:rPr>
          <w:rStyle w:val="19-AFS-ParagrafChar"/>
        </w:rPr>
        <w:t>5.</w:t>
      </w:r>
      <w:r>
        <w:t>Uz lietošanai paredzētajām kāpnēm un statnēm ir jābūt skaidram un neizdzēšamam marķējumam, kurā ir norādīts:</w:t>
      </w:r>
    </w:p>
    <w:p w14:paraId="1CD1B9A7" w14:textId="77777777" w:rsidR="00210B4E" w:rsidRPr="008402E2" w:rsidRDefault="00210B4E" w:rsidP="00BF7CE9">
      <w:pPr>
        <w:pStyle w:val="20-AFS-TextForeskrift"/>
        <w:numPr>
          <w:ilvl w:val="0"/>
          <w:numId w:val="46"/>
        </w:numPr>
      </w:pPr>
      <w:r>
        <w:t>ražotāja vai importētāja nosaukums,</w:t>
      </w:r>
    </w:p>
    <w:p w14:paraId="34CC0134" w14:textId="77777777" w:rsidR="00210B4E" w:rsidRPr="008402E2" w:rsidRDefault="00210B4E" w:rsidP="00BF7CE9">
      <w:pPr>
        <w:pStyle w:val="20-AFS-TextForeskrift"/>
        <w:numPr>
          <w:ilvl w:val="0"/>
          <w:numId w:val="46"/>
        </w:numPr>
      </w:pPr>
      <w:r>
        <w:t>modeļa identifikators,</w:t>
      </w:r>
    </w:p>
    <w:p w14:paraId="1156F0F3" w14:textId="77777777" w:rsidR="008402E2" w:rsidRDefault="00210B4E" w:rsidP="00BF7CE9">
      <w:pPr>
        <w:pStyle w:val="20-AFS-TextForeskrift"/>
        <w:numPr>
          <w:ilvl w:val="0"/>
          <w:numId w:val="46"/>
        </w:numPr>
      </w:pPr>
      <w:r>
        <w:t>ražošanas gads,</w:t>
      </w:r>
    </w:p>
    <w:p w14:paraId="4F665193" w14:textId="77777777" w:rsidR="008402E2" w:rsidRPr="00E97053" w:rsidRDefault="008402E2" w:rsidP="00BF7CE9">
      <w:pPr>
        <w:pStyle w:val="20-AFS-TextForeskrift"/>
        <w:numPr>
          <w:ilvl w:val="0"/>
          <w:numId w:val="46"/>
        </w:numPr>
      </w:pPr>
      <w:r>
        <w:t>apliecinājums tipa pārbaudei atbilstoši šiem noteikumiem,</w:t>
      </w:r>
    </w:p>
    <w:p w14:paraId="23545031" w14:textId="77777777" w:rsidR="000B2061" w:rsidRDefault="008402E2" w:rsidP="00BF7CE9">
      <w:pPr>
        <w:pStyle w:val="20-AFS-TextForeskrift"/>
        <w:numPr>
          <w:ilvl w:val="0"/>
          <w:numId w:val="46"/>
        </w:numPr>
      </w:pPr>
      <w:r>
        <w:t>informācija par iestādi, kas veic tipa pārbaudi,</w:t>
      </w:r>
    </w:p>
    <w:p w14:paraId="74952ED4" w14:textId="77777777" w:rsidR="000B2061" w:rsidRDefault="008402E2" w:rsidP="00BF7CE9">
      <w:pPr>
        <w:pStyle w:val="20-AFS-TextForeskrift"/>
        <w:numPr>
          <w:ilvl w:val="0"/>
          <w:numId w:val="46"/>
        </w:numPr>
      </w:pPr>
      <w:r>
        <w:t>tipa pārbaudes sertifikāta numurs, un</w:t>
      </w:r>
    </w:p>
    <w:p w14:paraId="1A3282B7" w14:textId="77777777" w:rsidR="008402E2" w:rsidRPr="00E97053" w:rsidRDefault="008402E2" w:rsidP="00BF7CE9">
      <w:pPr>
        <w:pStyle w:val="20-AFS-TextForeskrift"/>
        <w:numPr>
          <w:ilvl w:val="0"/>
          <w:numId w:val="46"/>
        </w:numPr>
      </w:pPr>
      <w:r>
        <w:t>montāžas instrukcijas, ja nepieciešams.</w:t>
      </w:r>
    </w:p>
    <w:p w14:paraId="1ECD5829" w14:textId="77777777" w:rsidR="008402E2" w:rsidRPr="00940B23" w:rsidRDefault="008402E2" w:rsidP="00940B23">
      <w:pPr>
        <w:pStyle w:val="20-AFS-TextForeskrift"/>
      </w:pPr>
    </w:p>
    <w:p w14:paraId="46BBE0C8" w14:textId="77777777" w:rsidR="008402E2" w:rsidRDefault="008402E2" w:rsidP="008402E2">
      <w:pPr>
        <w:pStyle w:val="20-AFS-TextForeskrift"/>
      </w:pPr>
      <w:r>
        <w:t>Kāpnes, kurām ir veikta tipa pārbaude atbilstoši spēkā esošajiem standartiem,tiek attiecīgi marķētas.</w:t>
      </w:r>
    </w:p>
    <w:p w14:paraId="30AB21DD" w14:textId="77777777" w:rsidR="00210B4E" w:rsidRPr="00940B23" w:rsidRDefault="00210B4E" w:rsidP="00940B23">
      <w:pPr>
        <w:pStyle w:val="20-AFS-TextForeskrift"/>
      </w:pPr>
    </w:p>
    <w:p w14:paraId="303EE085" w14:textId="77777777" w:rsidR="00D3675D" w:rsidRPr="00E47014" w:rsidRDefault="00D3675D" w:rsidP="00F011AE">
      <w:pPr>
        <w:pStyle w:val="15-AFS-RubrikAllmannaRad"/>
        <w:rPr>
          <w:rFonts w:ascii="Times New Roman" w:hAnsi="Times New Roman"/>
          <w:sz w:val="24"/>
        </w:rPr>
      </w:pPr>
      <w:r>
        <w:lastRenderedPageBreak/>
        <w:t>Vispārīgie ieteikumi</w:t>
      </w:r>
    </w:p>
    <w:p w14:paraId="773821DC" w14:textId="443C1FDB" w:rsidR="00E47014" w:rsidRPr="00EB448A" w:rsidRDefault="00D3675D" w:rsidP="00611386">
      <w:pPr>
        <w:pStyle w:val="21-AFS-TextAllmannaRad"/>
      </w:pPr>
      <w:r>
        <w:t>Kāpņu veidi, kam atbilstoši iepriekš minētajai sadaļai, parasti ir nepieciešamas montāžas instrukcijas, ir: trīs sekciju kāpnes, pagarināmās kāpnes un daudzsavienojumu kāpnes.</w:t>
      </w:r>
    </w:p>
    <w:p w14:paraId="3F77E311" w14:textId="77777777" w:rsidR="00E47014" w:rsidRPr="00E47014" w:rsidRDefault="00E47014" w:rsidP="00F011AE">
      <w:pPr>
        <w:pStyle w:val="04-AFS-Rubrik2"/>
      </w:pPr>
      <w:bookmarkStart w:id="82" w:name="_Toc7450068"/>
      <w:bookmarkStart w:id="83" w:name="_Toc11836413"/>
      <w:r>
        <w:t>Tipa pārbaude</w:t>
      </w:r>
      <w:bookmarkEnd w:id="82"/>
      <w:bookmarkEnd w:id="83"/>
    </w:p>
    <w:p w14:paraId="754EDD9C" w14:textId="77777777" w:rsidR="000B2061" w:rsidRDefault="00324885" w:rsidP="007F698D">
      <w:pPr>
        <w:pStyle w:val="20-AFS-TextForeskrift"/>
      </w:pPr>
      <w:r>
        <w:rPr>
          <w:rStyle w:val="19-AFS-ParagrafChar"/>
        </w:rPr>
        <w:t>6.</w:t>
      </w:r>
      <w:r>
        <w:t>Jaunām kāpnes un statnēm ir jāpievieno aktuāls tipa pārbaudes sertifikāts.</w:t>
      </w:r>
    </w:p>
    <w:p w14:paraId="6D98B317" w14:textId="77777777" w:rsidR="00E47014" w:rsidRPr="00E47014" w:rsidRDefault="00E47014" w:rsidP="00713DE8">
      <w:pPr>
        <w:pStyle w:val="20-AFS-TextForeskrift"/>
      </w:pPr>
    </w:p>
    <w:p w14:paraId="161B584B" w14:textId="77777777" w:rsidR="00E47014" w:rsidRPr="00E47014" w:rsidRDefault="00E47014" w:rsidP="00713DE8">
      <w:pPr>
        <w:pStyle w:val="20-AFS-TextForeskrift"/>
      </w:pPr>
      <w:r>
        <w:t>Attiecībā uz lietotām kāpnēm vai statnēm ir jābūt pieejamam aktuālam vai spēku zaudējušam tipa pārbaudes sertifikātam.</w:t>
      </w:r>
    </w:p>
    <w:p w14:paraId="3216EE1E" w14:textId="77777777" w:rsidR="00E47014" w:rsidRPr="00E47014" w:rsidRDefault="00E47014" w:rsidP="00713DE8">
      <w:pPr>
        <w:pStyle w:val="20-AFS-TextForeskrift"/>
      </w:pPr>
    </w:p>
    <w:p w14:paraId="34B9C992" w14:textId="77777777" w:rsidR="00E47014" w:rsidRPr="00E47014" w:rsidRDefault="00E47014" w:rsidP="00713DE8">
      <w:pPr>
        <w:pStyle w:val="20-AFS-TextForeskrift"/>
      </w:pPr>
      <w:r>
        <w:t>Tipa pārbaudes sertifikātu izdod atbilstības novērtēšanas iestāde, kas:</w:t>
      </w:r>
    </w:p>
    <w:p w14:paraId="5676A341" w14:textId="0B5CE9F8" w:rsidR="00E47014" w:rsidRPr="009D5306" w:rsidRDefault="00E47014" w:rsidP="00BF7CE9">
      <w:pPr>
        <w:pStyle w:val="20-AFS-TextForeskrift"/>
        <w:numPr>
          <w:ilvl w:val="0"/>
          <w:numId w:val="62"/>
        </w:numPr>
      </w:pPr>
      <w:r>
        <w:t>ir akreditēta saskaņā ar Eiropas Parlamenta un Padomes 2008. gada 9. jūlija Regulu (EK) Nr. 765/2008, ar ko nosaka akreditācijas un tirgus uzraudzības prasības attiecībā uz produktu tirdzniecību un atceļ Regulu (EEK) Nr. 339/93. Pēc 2021. gada 16. jūlija attiecīgā produkta veida tipa pārbaudēm piemēro Eiropas Parlamenta un Padomes Regulu (EK) Nr. 765/2008 (2008. gada 9. jūlijs), ar ko nosaka akreditācijas prasības un atceļ Regulu (EEK) Nr. 339/93, vai</w:t>
      </w:r>
    </w:p>
    <w:p w14:paraId="2061DDD1" w14:textId="77777777" w:rsidR="00036527" w:rsidRPr="00036527" w:rsidRDefault="00E47014" w:rsidP="00BF7CE9">
      <w:pPr>
        <w:pStyle w:val="20-AFS-TextForeskrift"/>
        <w:numPr>
          <w:ilvl w:val="0"/>
          <w:numId w:val="62"/>
        </w:numPr>
      </w:pPr>
      <w:r>
        <w:t>piedāvā līdzvērtīgas tehniskās un profesionālās kompetences un neatkarības garantijas.</w:t>
      </w:r>
    </w:p>
    <w:p w14:paraId="65874F4C" w14:textId="77777777" w:rsidR="00036527" w:rsidRDefault="00036527" w:rsidP="00713DE8">
      <w:pPr>
        <w:pStyle w:val="20-AFS-TextForeskrift"/>
      </w:pPr>
    </w:p>
    <w:p w14:paraId="12FA158A" w14:textId="18129C86" w:rsidR="00E47014" w:rsidRPr="00E47014" w:rsidRDefault="00E47014" w:rsidP="00713DE8">
      <w:pPr>
        <w:pStyle w:val="20-AFS-TextForeskrift"/>
      </w:pPr>
      <w:r>
        <w:t>Personām, kas izmanto vienu vai vairākas kāpnes vai statnes, bet nespēj uzrādīt tipa pārbaudes sertifikātus atbilstoši šīs sadaļas pirmajam un otrajam punktam, piemēro naudas sodu. Darbinieku skaits ietver personas visās uzņēmuma darba vietās. Naudas soda apmērs tiek aprēķināts, balstoties uz darbinieku skaitu šāda pārkāpuma dienā.</w:t>
      </w:r>
    </w:p>
    <w:p w14:paraId="1F191D6F" w14:textId="77777777" w:rsidR="00E47014" w:rsidRPr="00E47014" w:rsidRDefault="00E47014" w:rsidP="00713DE8">
      <w:pPr>
        <w:pStyle w:val="20-AFS-TextForeskrift"/>
      </w:pPr>
    </w:p>
    <w:p w14:paraId="218AFE0C" w14:textId="6F0F0166" w:rsidR="000B2061" w:rsidRDefault="00884FB0" w:rsidP="00713DE8">
      <w:pPr>
        <w:pStyle w:val="20-AFS-TextForeskrift"/>
      </w:pPr>
      <w:r>
        <w:t xml:space="preserve">Minimālais naudas sods ir SEK 15 000, un maksimālais naudas sods ir SEK 150 000. Naudas sods uzņēmumiem, kuros tiek </w:t>
      </w:r>
      <w:r>
        <w:lastRenderedPageBreak/>
        <w:t>nodarbināti 500 un vairāk darbinieki, ir SEK 150 000. Uzņēmumiem, kas nodarbina zem 500 darbiniekiem, soda naudu aprēķina sekojoši:</w:t>
      </w:r>
    </w:p>
    <w:p w14:paraId="6C40DA37" w14:textId="77777777" w:rsidR="00E47014" w:rsidRPr="00E47014" w:rsidRDefault="00E47014" w:rsidP="00713DE8">
      <w:pPr>
        <w:pStyle w:val="20-AFS-TextForeskrift"/>
      </w:pPr>
    </w:p>
    <w:p w14:paraId="0F00513E" w14:textId="0B3E23FD" w:rsidR="00E47014" w:rsidRPr="00E47014" w:rsidRDefault="00E47014" w:rsidP="00713DE8">
      <w:pPr>
        <w:pStyle w:val="20-AFS-TextForeskrift"/>
      </w:pPr>
      <w:r>
        <w:t>Naudas sods = 15 000 SEK + (darbinieku skaits –1) × 271.</w:t>
      </w:r>
    </w:p>
    <w:p w14:paraId="1A39624F" w14:textId="77777777" w:rsidR="00E47014" w:rsidRPr="00E47014" w:rsidRDefault="00E47014" w:rsidP="00713DE8">
      <w:pPr>
        <w:pStyle w:val="20-AFS-TextForeskrift"/>
      </w:pPr>
    </w:p>
    <w:p w14:paraId="267D3FAD" w14:textId="6E6D6FD1" w:rsidR="000B2061" w:rsidRDefault="00E47014" w:rsidP="00713DE8">
      <w:pPr>
        <w:pStyle w:val="20-AFS-TextForeskrift"/>
      </w:pPr>
      <w:r>
        <w:t>Summu noapaļo uz leju līdz tuvākajam simtam.</w:t>
      </w:r>
    </w:p>
    <w:p w14:paraId="2E00948F" w14:textId="77777777" w:rsidR="00E47014" w:rsidRPr="00E47014" w:rsidRDefault="00E47014" w:rsidP="00713DE8">
      <w:pPr>
        <w:pStyle w:val="20-AFS-TextForeskrift"/>
      </w:pPr>
    </w:p>
    <w:p w14:paraId="674FFB14" w14:textId="77777777" w:rsidR="00E47014" w:rsidRPr="00E47014" w:rsidRDefault="00324885" w:rsidP="00713DE8">
      <w:pPr>
        <w:pStyle w:val="20-AFS-TextForeskrift"/>
        <w:rPr>
          <w:color w:val="000000"/>
          <w:szCs w:val="22"/>
        </w:rPr>
      </w:pPr>
      <w:r>
        <w:rPr>
          <w:rStyle w:val="19-AFS-ParagrafChar"/>
        </w:rPr>
        <w:t>7.</w:t>
      </w:r>
      <w:r>
        <w:rPr>
          <w:color w:val="000000"/>
        </w:rPr>
        <w:t xml:space="preserve">Atbilstības </w:t>
      </w:r>
      <w:r>
        <w:t>novērtēšanas iestāde</w:t>
      </w:r>
      <w:r>
        <w:rPr>
          <w:color w:val="000000"/>
        </w:rPr>
        <w:t xml:space="preserve"> var izsniegt tipa pārbaudes sertifikātu, ja tā ir veikusi tipa pārbaudi un konstatējusi, ka kāpnes vai statnes atbilst iedaļās4 un 5</w:t>
      </w:r>
      <w:r>
        <w:t>noteiktajām prasībām.</w:t>
      </w:r>
    </w:p>
    <w:p w14:paraId="026012E6" w14:textId="77777777" w:rsidR="00E47014" w:rsidRPr="00E47014" w:rsidRDefault="00E47014" w:rsidP="00713DE8">
      <w:pPr>
        <w:pStyle w:val="20-AFS-TextForeskrift"/>
        <w:rPr>
          <w:color w:val="000000"/>
          <w:szCs w:val="22"/>
        </w:rPr>
      </w:pPr>
    </w:p>
    <w:p w14:paraId="3AC1B2DC" w14:textId="77777777" w:rsidR="00E47014" w:rsidRPr="00E47014" w:rsidRDefault="00E47014" w:rsidP="00713DE8">
      <w:pPr>
        <w:pStyle w:val="20-AFS-TextForeskrift"/>
        <w:rPr>
          <w:color w:val="000000"/>
          <w:szCs w:val="22"/>
        </w:rPr>
      </w:pPr>
      <w:r>
        <w:rPr>
          <w:color w:val="000000"/>
        </w:rPr>
        <w:t>Tipa pārbaude saskaņā ar šo iedaļu attiecas tikai uz kāpnēm un statnēm, kas materiālu, izmēru un funkcionalitātes ziņā atbilst pārbaudītajai vienībai. Tomēr tipa pārbaudi piemēro arī kāpnēm un statnēm, kas ir īsākas un zemākas par pārbaudīto vienību, ja tās citādi atbilst pārbaudītajai vienībai.</w:t>
      </w:r>
    </w:p>
    <w:p w14:paraId="33F76955" w14:textId="77777777" w:rsidR="00E47014" w:rsidRPr="00E47014" w:rsidRDefault="00E47014" w:rsidP="00713DE8">
      <w:pPr>
        <w:pStyle w:val="20-AFS-TextForeskrift"/>
        <w:rPr>
          <w:color w:val="000000"/>
          <w:szCs w:val="22"/>
        </w:rPr>
      </w:pPr>
    </w:p>
    <w:p w14:paraId="3590B054" w14:textId="0658F212" w:rsidR="00383488" w:rsidRDefault="00324885" w:rsidP="00713DE8">
      <w:pPr>
        <w:pStyle w:val="20-AFS-TextForeskrift"/>
      </w:pPr>
      <w:r>
        <w:rPr>
          <w:rStyle w:val="19-AFS-ParagrafChar"/>
        </w:rPr>
        <w:t>8</w:t>
      </w:r>
      <w:r>
        <w:t>tipa pārbaudes sertifikāts kāpnēm un statnēm ir derīgs piecus gadus un pēc tam var tikt pagarināts.</w:t>
      </w:r>
    </w:p>
    <w:p w14:paraId="1D4B5B8E" w14:textId="77777777" w:rsidR="00383488" w:rsidRDefault="00383488" w:rsidP="00FC3301">
      <w:pPr>
        <w:pStyle w:val="20-AFS-TextForeskrift"/>
      </w:pPr>
      <w:r>
        <w:br w:type="page"/>
      </w:r>
    </w:p>
    <w:p w14:paraId="0AC9672D" w14:textId="5F87CD91" w:rsidR="00E47014" w:rsidRDefault="00E47014" w:rsidP="00F011AE">
      <w:pPr>
        <w:pStyle w:val="02-AFS-RubrikKapitel"/>
      </w:pPr>
      <w:bookmarkStart w:id="84" w:name="_Toc5969548"/>
      <w:bookmarkStart w:id="85" w:name="_Toc7450069"/>
      <w:bookmarkStart w:id="86" w:name="_Toc11836414"/>
      <w:bookmarkStart w:id="87" w:name="_Toc133252927"/>
      <w:r>
        <w:lastRenderedPageBreak/>
        <w:t>5. nodaļa. Produktu prasības sastatnēm</w:t>
      </w:r>
      <w:bookmarkEnd w:id="84"/>
      <w:bookmarkEnd w:id="85"/>
      <w:bookmarkEnd w:id="86"/>
      <w:r>
        <w:t xml:space="preserve"> un aizsegiem pret nelabvēlīgiem laika apstākļiem</w:t>
      </w:r>
      <w:bookmarkEnd w:id="87"/>
    </w:p>
    <w:p w14:paraId="6B87E8F6" w14:textId="77777777" w:rsidR="00940B23" w:rsidRPr="00940B23" w:rsidRDefault="00940B23" w:rsidP="00D33AC0">
      <w:pPr>
        <w:pStyle w:val="50-AFS-RubrikKapitelSidhuvudDold"/>
      </w:pPr>
      <w:r>
        <w:t>5. nodaļa</w:t>
      </w:r>
    </w:p>
    <w:p w14:paraId="5801075F" w14:textId="2817450B" w:rsidR="00E47014" w:rsidRPr="00E47014" w:rsidRDefault="00E47014" w:rsidP="00F011AE">
      <w:pPr>
        <w:pStyle w:val="03-AFS-Rubrik1"/>
      </w:pPr>
      <w:bookmarkStart w:id="88" w:name="_Toc7450070"/>
      <w:bookmarkStart w:id="89" w:name="_Toc11836415"/>
      <w:bookmarkStart w:id="90" w:name="_Toc133252928"/>
      <w:bookmarkEnd w:id="88"/>
      <w:r>
        <w:t>Darbības joma</w:t>
      </w:r>
      <w:bookmarkEnd w:id="89"/>
      <w:bookmarkEnd w:id="90"/>
    </w:p>
    <w:p w14:paraId="3A84B7D4" w14:textId="44E82EF5" w:rsidR="00E47014" w:rsidRPr="00E47014" w:rsidRDefault="00E47014" w:rsidP="00F011AE">
      <w:pPr>
        <w:pStyle w:val="04-AFS-Rubrik2"/>
      </w:pPr>
      <w:bookmarkStart w:id="91" w:name="_Toc7450071"/>
      <w:bookmarkStart w:id="92" w:name="_Toc11836416"/>
      <w:r>
        <w:t>Produkti</w:t>
      </w:r>
      <w:bookmarkEnd w:id="91"/>
      <w:bookmarkEnd w:id="92"/>
    </w:p>
    <w:p w14:paraId="108D2493" w14:textId="6D61E1FF" w:rsidR="000B2061" w:rsidRDefault="00E47014" w:rsidP="00713DE8">
      <w:pPr>
        <w:pStyle w:val="20-AFS-TextForeskrift"/>
      </w:pPr>
      <w:r>
        <w:rPr>
          <w:rStyle w:val="19-AFS-ParagrafChar"/>
        </w:rPr>
        <w:t>1.</w:t>
      </w:r>
      <w:r>
        <w:t> </w:t>
      </w:r>
      <w:r>
        <w:rPr>
          <w:color w:val="000000"/>
        </w:rPr>
        <w:t xml:space="preserve">Šajā sadaļā ietvertās </w:t>
      </w:r>
      <w:r>
        <w:t>produkta prasības attiecas uz sastatnēm un aizsegiem pret laika apstākļiem, kas tiek izmantoti kā:</w:t>
      </w:r>
    </w:p>
    <w:p w14:paraId="11C0C5BD" w14:textId="77777777" w:rsidR="00E47014" w:rsidRPr="00E47014" w:rsidRDefault="00E47014" w:rsidP="00BF7CE9">
      <w:pPr>
        <w:pStyle w:val="20-AFS-TextForeskrift"/>
        <w:numPr>
          <w:ilvl w:val="0"/>
          <w:numId w:val="47"/>
        </w:numPr>
      </w:pPr>
      <w:r>
        <w:t>darba vieta,</w:t>
      </w:r>
    </w:p>
    <w:p w14:paraId="2B6EAF31" w14:textId="77777777" w:rsidR="00E47014" w:rsidRPr="00E47014" w:rsidRDefault="00E47014" w:rsidP="00BF7CE9">
      <w:pPr>
        <w:pStyle w:val="20-AFS-TextForeskrift"/>
        <w:numPr>
          <w:ilvl w:val="0"/>
          <w:numId w:val="47"/>
        </w:numPr>
      </w:pPr>
      <w:r>
        <w:t>piekļuves līdzekļi,</w:t>
      </w:r>
    </w:p>
    <w:p w14:paraId="5043A1DF" w14:textId="77777777" w:rsidR="00E47014" w:rsidRPr="00E47014" w:rsidRDefault="00E47014" w:rsidP="00BF7CE9">
      <w:pPr>
        <w:pStyle w:val="20-AFS-TextForeskrift"/>
        <w:numPr>
          <w:ilvl w:val="0"/>
          <w:numId w:val="47"/>
        </w:numPr>
      </w:pPr>
      <w:r>
        <w:t>aizsardzība pret kritieniem, strādājot uz jumtiem vai augstumā,</w:t>
      </w:r>
    </w:p>
    <w:p w14:paraId="4DA5D542" w14:textId="77777777" w:rsidR="00E47014" w:rsidRPr="00E47014" w:rsidRDefault="00E47014" w:rsidP="00BF7CE9">
      <w:pPr>
        <w:pStyle w:val="20-AFS-TextForeskrift"/>
        <w:numPr>
          <w:ilvl w:val="0"/>
          <w:numId w:val="47"/>
        </w:numPr>
      </w:pPr>
      <w:r>
        <w:t>aizsegs, vai</w:t>
      </w:r>
    </w:p>
    <w:p w14:paraId="6DF3185F" w14:textId="77777777" w:rsidR="00E47014" w:rsidRDefault="00E47014" w:rsidP="00BF7CE9">
      <w:pPr>
        <w:pStyle w:val="20-AFS-TextForeskrift"/>
        <w:numPr>
          <w:ilvl w:val="0"/>
          <w:numId w:val="47"/>
        </w:numPr>
      </w:pPr>
      <w:r>
        <w:t>aizsardzība pret laika apstākļiem, kas ir uzstādīta virs sastatnēm vai citām īslaicīgām darbu veikšanas vietām.</w:t>
      </w:r>
    </w:p>
    <w:p w14:paraId="21FAD4B9" w14:textId="77777777" w:rsidR="00927065" w:rsidRPr="00927065" w:rsidRDefault="00927065" w:rsidP="00066F16">
      <w:pPr>
        <w:pStyle w:val="20-AFS-TextForeskrift"/>
      </w:pPr>
    </w:p>
    <w:p w14:paraId="2EBF7960" w14:textId="77777777" w:rsidR="00927065" w:rsidRPr="00927065" w:rsidRDefault="00927065" w:rsidP="00066F16">
      <w:pPr>
        <w:pStyle w:val="20-AFS-TextForeskrift"/>
      </w:pPr>
      <w:r>
        <w:t>Produktu prasības attiecas arī uz sastatņu un pirmajā iedaļā minēto laika apstākļu aizsardzības risinājumu sastāvdaļām.</w:t>
      </w:r>
    </w:p>
    <w:p w14:paraId="02A02C40" w14:textId="77777777" w:rsidR="00E47014" w:rsidRPr="00E47014" w:rsidRDefault="00E47014" w:rsidP="00713DE8">
      <w:pPr>
        <w:pStyle w:val="20-AFS-TextForeskrift"/>
      </w:pPr>
    </w:p>
    <w:p w14:paraId="55CE3498" w14:textId="46AEFBA6" w:rsidR="00E47014" w:rsidRPr="00E47014" w:rsidRDefault="002C081E" w:rsidP="00713DE8">
      <w:pPr>
        <w:pStyle w:val="20-AFS-TextForeskrift"/>
      </w:pPr>
      <w:r>
        <w:t>Šīs nodaļas prasības neattiecas uz:</w:t>
      </w:r>
    </w:p>
    <w:p w14:paraId="62C47E8A" w14:textId="77777777" w:rsidR="000B2061" w:rsidRDefault="00E47014" w:rsidP="00BF7CE9">
      <w:pPr>
        <w:pStyle w:val="20-AFS-TextForeskrift"/>
        <w:numPr>
          <w:ilvl w:val="0"/>
          <w:numId w:val="48"/>
        </w:numPr>
      </w:pPr>
      <w:r>
        <w:t>Īslaicīgas lietošanas būvēm, kas tiek izmantotas glabāšanai;</w:t>
      </w:r>
    </w:p>
    <w:p w14:paraId="27376461" w14:textId="77777777" w:rsidR="00E47014" w:rsidRPr="00E47014" w:rsidRDefault="00E47014" w:rsidP="00BF7CE9">
      <w:pPr>
        <w:pStyle w:val="20-AFS-TextForeskrift"/>
        <w:numPr>
          <w:ilvl w:val="0"/>
          <w:numId w:val="48"/>
        </w:numPr>
      </w:pPr>
      <w:r>
        <w:t>Īslaicīgas lietošanas būvēm sanāksmēm, festivāliem un citiem pasākumiem;</w:t>
      </w:r>
    </w:p>
    <w:p w14:paraId="13129477" w14:textId="77777777" w:rsidR="000B2061" w:rsidRDefault="00E47014" w:rsidP="00BF7CE9">
      <w:pPr>
        <w:pStyle w:val="20-AFS-TextForeskrift"/>
        <w:numPr>
          <w:ilvl w:val="0"/>
          <w:numId w:val="48"/>
        </w:numPr>
      </w:pPr>
      <w:r>
        <w:t>Skatuvēm un tribīnēm;</w:t>
      </w:r>
    </w:p>
    <w:p w14:paraId="4AD647B0" w14:textId="77777777" w:rsidR="00E47014" w:rsidRPr="00E47014" w:rsidRDefault="00E47014" w:rsidP="00BF7CE9">
      <w:pPr>
        <w:pStyle w:val="20-AFS-TextForeskrift"/>
        <w:numPr>
          <w:ilvl w:val="0"/>
          <w:numId w:val="48"/>
        </w:numPr>
      </w:pPr>
      <w:r>
        <w:t>Aizsegiem pret laika apstākļiem, kas ir zemāki par 3 metriem, izņemot, ja uzstādīti virs sastatnēm vai citām īslaicīgām darbu veikšanas struktūrām;</w:t>
      </w:r>
    </w:p>
    <w:p w14:paraId="1988F618" w14:textId="0AFCEF4E" w:rsidR="00E47014" w:rsidRPr="00E47014" w:rsidRDefault="00E47014" w:rsidP="00BF7CE9">
      <w:pPr>
        <w:pStyle w:val="20-AFS-TextForeskrift"/>
        <w:numPr>
          <w:ilvl w:val="0"/>
          <w:numId w:val="48"/>
        </w:numPr>
      </w:pPr>
      <w:r>
        <w:t>Aizsegiem pret laika apstākļiem, ja to horizontālā virsma ir īsāka par 6 m</w:t>
      </w:r>
      <w:r>
        <w:rPr>
          <w:vertAlign w:val="superscript"/>
        </w:rPr>
        <w:t>2</w:t>
      </w:r>
      <w:r>
        <w:t>, izņemot, ja uzstādīti virs sastatnēm vai citām īslaicīgām darbu veikšanas struktūrām;</w:t>
      </w:r>
    </w:p>
    <w:p w14:paraId="3655B150" w14:textId="77777777" w:rsidR="000B2061" w:rsidRDefault="00E47014" w:rsidP="00BF7CE9">
      <w:pPr>
        <w:pStyle w:val="20-AFS-TextForeskrift"/>
        <w:numPr>
          <w:ilvl w:val="0"/>
          <w:numId w:val="48"/>
        </w:numPr>
      </w:pPr>
      <w:r>
        <w:t>Saitēm un saišu sistēmām un pielīdzināmiem risinājumiem;</w:t>
      </w:r>
    </w:p>
    <w:p w14:paraId="1080258E" w14:textId="77777777" w:rsidR="000B2061" w:rsidRDefault="00E47014" w:rsidP="00BF7CE9">
      <w:pPr>
        <w:pStyle w:val="20-AFS-TextForeskrift"/>
        <w:numPr>
          <w:ilvl w:val="0"/>
          <w:numId w:val="48"/>
        </w:numPr>
      </w:pPr>
      <w:r>
        <w:t>Balstu konstrukcijām;</w:t>
      </w:r>
    </w:p>
    <w:p w14:paraId="1F2D63BF" w14:textId="77777777" w:rsidR="00E47014" w:rsidRPr="00E47014" w:rsidRDefault="008E27FD" w:rsidP="00BF7CE9">
      <w:pPr>
        <w:pStyle w:val="20-AFS-TextForeskrift"/>
        <w:numPr>
          <w:ilvl w:val="0"/>
          <w:numId w:val="48"/>
        </w:numPr>
      </w:pPr>
      <w:r>
        <w:t>Izkārtnēm; vai</w:t>
      </w:r>
    </w:p>
    <w:p w14:paraId="2B5861D7" w14:textId="77777777" w:rsidR="00E47014" w:rsidRDefault="00E47014" w:rsidP="00BF7CE9">
      <w:pPr>
        <w:pStyle w:val="20-AFS-TextForeskrift"/>
        <w:numPr>
          <w:ilvl w:val="0"/>
          <w:numId w:val="48"/>
        </w:numPr>
      </w:pPr>
      <w:r>
        <w:lastRenderedPageBreak/>
        <w:t>konstrukcijām, kas ir izgatavotas no sastatņu komponentēm, bet kas neietilpst sastatņu vai laika apstākļu aizsardzības līdzekļu definīcijai.</w:t>
      </w:r>
    </w:p>
    <w:p w14:paraId="78AE4B92" w14:textId="77777777" w:rsidR="00D96A73" w:rsidRPr="00940B23" w:rsidRDefault="00D96A73" w:rsidP="00940B23">
      <w:pPr>
        <w:pStyle w:val="20-AFS-TextForeskrift"/>
      </w:pPr>
    </w:p>
    <w:p w14:paraId="51961168" w14:textId="7F32E9BD" w:rsidR="00FC680C" w:rsidRPr="00E47014" w:rsidRDefault="00FC680C" w:rsidP="00FC680C">
      <w:pPr>
        <w:pStyle w:val="20-AFS-TextForeskrift"/>
      </w:pPr>
      <w:r>
        <w:t>Atbilstoši 9. iedaļai, tipa pārbaude nav nepieciešama:</w:t>
      </w:r>
    </w:p>
    <w:p w14:paraId="052695E1" w14:textId="77777777" w:rsidR="00FC680C" w:rsidRPr="00E47014" w:rsidRDefault="00FC680C" w:rsidP="00BF7CE9">
      <w:pPr>
        <w:pStyle w:val="20-AFS-TextForeskrift"/>
        <w:numPr>
          <w:ilvl w:val="0"/>
          <w:numId w:val="50"/>
        </w:numPr>
      </w:pPr>
      <w:r>
        <w:t>saliekamajām sastatnēm, ja ir saražotas mazāk nekā 10 vienības, un attiecībā uz sastatnes komponentēm, nav saražotas vairāk kā 100 šādu komponenšu vienības;</w:t>
      </w:r>
    </w:p>
    <w:p w14:paraId="34509D13" w14:textId="77777777" w:rsidR="00FC680C" w:rsidRPr="00E47014" w:rsidRDefault="00FC680C" w:rsidP="00BF7CE9">
      <w:pPr>
        <w:pStyle w:val="20-AFS-TextForeskrift"/>
        <w:numPr>
          <w:ilvl w:val="0"/>
          <w:numId w:val="50"/>
        </w:numPr>
      </w:pPr>
      <w:r>
        <w:t>savienotājelementiem, ja ir saražotas mazāk nekā 100 vienības; vai</w:t>
      </w:r>
    </w:p>
    <w:p w14:paraId="13A6AE8F" w14:textId="77777777" w:rsidR="00FC680C" w:rsidRPr="00E47014" w:rsidRDefault="00FC680C" w:rsidP="00BF7CE9">
      <w:pPr>
        <w:pStyle w:val="20-AFS-TextForeskrift"/>
        <w:numPr>
          <w:ilvl w:val="0"/>
          <w:numId w:val="50"/>
        </w:numPr>
      </w:pPr>
      <w:r>
        <w:t>platformām, kas ir izstrādātas atbilstoši Pielikumam 5.</w:t>
      </w:r>
    </w:p>
    <w:p w14:paraId="7C835074" w14:textId="77777777" w:rsidR="00E47014" w:rsidRPr="00E47014" w:rsidRDefault="00E47014" w:rsidP="00F011AE">
      <w:pPr>
        <w:pStyle w:val="04-AFS-Rubrik2"/>
      </w:pPr>
      <w:bookmarkStart w:id="93" w:name="_Toc7450072"/>
      <w:bookmarkStart w:id="94" w:name="_Toc11836417"/>
      <w:r>
        <w:t>Kam šie noteikumi ir piemērojami?</w:t>
      </w:r>
      <w:bookmarkEnd w:id="93"/>
      <w:bookmarkEnd w:id="94"/>
    </w:p>
    <w:p w14:paraId="54B26E4C" w14:textId="46C334A0" w:rsidR="00E47014" w:rsidRDefault="00E47014" w:rsidP="00713DE8">
      <w:pPr>
        <w:pStyle w:val="20-AFS-TextForeskrift"/>
      </w:pPr>
      <w:r>
        <w:rPr>
          <w:rStyle w:val="19-AFS-ParagrafChar"/>
        </w:rPr>
        <w:t>2.</w:t>
      </w:r>
      <w:r>
        <w:t xml:space="preserve">Personām, kas ražo, importē vai piedāvā sastatnes, aizsardzības risinājumus pret laika apstākļiem un to sastāvdaļas, ir jānodrošina, ka produkti atbilst šīs nodaļas </w:t>
      </w:r>
      <w:r>
        <w:rPr>
          <w:color w:val="000000"/>
        </w:rPr>
        <w:t>4–9, 13, 14, 16, 18 un 19</w:t>
      </w:r>
      <w:r>
        <w:rPr>
          <w:rFonts w:ascii="Times New Roman" w:hAnsi="Times New Roman"/>
          <w:color w:val="000000"/>
        </w:rPr>
        <w:t xml:space="preserve"> </w:t>
      </w:r>
      <w:r>
        <w:t>iedaļai, gadījums, kad jauns produkts:</w:t>
      </w:r>
    </w:p>
    <w:p w14:paraId="5C3E32B3" w14:textId="77777777" w:rsidR="000B2061" w:rsidRDefault="00AC0997" w:rsidP="00BF7CE9">
      <w:pPr>
        <w:pStyle w:val="20-AFS-TextForeskrift"/>
        <w:numPr>
          <w:ilvl w:val="0"/>
          <w:numId w:val="60"/>
        </w:numPr>
      </w:pPr>
      <w:r>
        <w:t>produkts tiek laists tirgū,</w:t>
      </w:r>
    </w:p>
    <w:p w14:paraId="592BD5BE" w14:textId="77777777" w:rsidR="00AC0997" w:rsidRDefault="00AC0997" w:rsidP="00BF7CE9">
      <w:pPr>
        <w:pStyle w:val="20-AFS-TextForeskrift"/>
        <w:numPr>
          <w:ilvl w:val="0"/>
          <w:numId w:val="60"/>
        </w:numPr>
      </w:pPr>
      <w:r>
        <w:t>tiek paziņots par tā nodošanu ekspluatācijā,</w:t>
      </w:r>
    </w:p>
    <w:p w14:paraId="01B3B644" w14:textId="77777777" w:rsidR="000B2061" w:rsidRDefault="00AC0997" w:rsidP="00BF7CE9">
      <w:pPr>
        <w:pStyle w:val="20-AFS-TextForeskrift"/>
        <w:numPr>
          <w:ilvl w:val="0"/>
          <w:numId w:val="60"/>
        </w:numPr>
      </w:pPr>
      <w:r>
        <w:t>ražotājs ir nodevis produktu ekspluatācijā, vai</w:t>
      </w:r>
    </w:p>
    <w:p w14:paraId="6663F2D1" w14:textId="77777777" w:rsidR="00AC0997" w:rsidRDefault="00AC0997" w:rsidP="00BF7CE9">
      <w:pPr>
        <w:pStyle w:val="20-AFS-TextForeskrift"/>
        <w:numPr>
          <w:ilvl w:val="0"/>
          <w:numId w:val="60"/>
        </w:numPr>
      </w:pPr>
      <w:r>
        <w:t>produkts tiek izvietots tirdzniecībai.</w:t>
      </w:r>
    </w:p>
    <w:p w14:paraId="23672AE6" w14:textId="77777777" w:rsidR="005F48FA" w:rsidRDefault="005F48FA" w:rsidP="00066F16">
      <w:pPr>
        <w:pStyle w:val="20-AFS-TextForeskrift"/>
      </w:pPr>
    </w:p>
    <w:p w14:paraId="47E58468" w14:textId="77777777" w:rsidR="000B2061" w:rsidRDefault="007E243F" w:rsidP="005F48FA">
      <w:pPr>
        <w:pStyle w:val="20-AFS-TextForeskrift"/>
        <w:rPr>
          <w:color w:val="000000"/>
          <w:szCs w:val="22"/>
        </w:rPr>
      </w:pPr>
      <w:r>
        <w:rPr>
          <w:color w:val="000000"/>
        </w:rPr>
        <w:t>9. iedaļas prasības neattiecas uz sastatnēm, kuras nodod ekspluatācijā ražotājs.</w:t>
      </w:r>
    </w:p>
    <w:p w14:paraId="4B15753A" w14:textId="77777777" w:rsidR="005F48FA" w:rsidRDefault="005F48FA" w:rsidP="00066F16">
      <w:pPr>
        <w:pStyle w:val="20-AFS-TextForeskrift"/>
      </w:pPr>
    </w:p>
    <w:p w14:paraId="029AAFE0" w14:textId="77777777" w:rsidR="00753773" w:rsidRPr="009D5306" w:rsidRDefault="00753773" w:rsidP="00753773">
      <w:r>
        <w:t xml:space="preserve">Personas, kas piegādā sastatnes un aizsardzības risinājumus pret laika apstākļiem, nodrošina, ka: </w:t>
      </w:r>
    </w:p>
    <w:p w14:paraId="0359D695" w14:textId="411F141A" w:rsidR="00753773" w:rsidRPr="009D5306" w:rsidRDefault="00753773" w:rsidP="00BF7CE9">
      <w:pPr>
        <w:pStyle w:val="ListParagraph"/>
        <w:numPr>
          <w:ilvl w:val="0"/>
          <w:numId w:val="82"/>
        </w:numPr>
        <w:spacing w:after="60"/>
      </w:pPr>
      <w:r>
        <w:t xml:space="preserve">Piegādes brīdī tiek izpildītas 4–8 iedaļas prasības, un </w:t>
      </w:r>
    </w:p>
    <w:p w14:paraId="2889BA12" w14:textId="6052F173" w:rsidR="00753773" w:rsidRPr="009D5306" w:rsidRDefault="00753773" w:rsidP="00BF7CE9">
      <w:pPr>
        <w:pStyle w:val="ListParagraph"/>
        <w:numPr>
          <w:ilvl w:val="0"/>
          <w:numId w:val="82"/>
        </w:numPr>
        <w:spacing w:after="60"/>
      </w:pPr>
      <w:r>
        <w:t>Visā nomas attiecību laikā ir izpildītas 10, 13 un 14 iedaļas prasības.</w:t>
      </w:r>
    </w:p>
    <w:p w14:paraId="46B407E4" w14:textId="77777777" w:rsidR="00753773" w:rsidRPr="00C44F94" w:rsidRDefault="00753773" w:rsidP="00753773">
      <w:r>
        <w:rPr>
          <w:color w:val="000000"/>
        </w:rPr>
        <w:t>Veicot piegādi, personu, kas piegādā sastatnes un aizsardzības risinājumus pret laika apstākļiem rīcībā ir instrukcijas, atbilstoši 19. iedaļai.</w:t>
      </w:r>
    </w:p>
    <w:p w14:paraId="3D705C05" w14:textId="77777777" w:rsidR="004402BC" w:rsidRPr="004402BC" w:rsidRDefault="004402BC" w:rsidP="00066F16">
      <w:pPr>
        <w:pStyle w:val="20-AFS-TextForeskrift"/>
      </w:pPr>
    </w:p>
    <w:p w14:paraId="1A87055C" w14:textId="77777777" w:rsidR="002B6A8F" w:rsidRDefault="002B6A8F" w:rsidP="00066F16">
      <w:pPr>
        <w:pStyle w:val="20-AFS-TextForeskrift"/>
      </w:pPr>
      <w:r>
        <w:lastRenderedPageBreak/>
        <w:t>Personas, kas piegādā lietotus produktus, nodrošina to atbilstību sadaļās</w:t>
      </w:r>
      <w:r>
        <w:rPr>
          <w:rFonts w:ascii="Times New Roman" w:hAnsi="Times New Roman"/>
        </w:rPr>
        <w:t> </w:t>
      </w:r>
      <w:r>
        <w:t>4–9 noteiktajām prasībām.</w:t>
      </w:r>
    </w:p>
    <w:p w14:paraId="48E55038" w14:textId="77777777" w:rsidR="00B416E7" w:rsidRDefault="00B416E7" w:rsidP="00066F16">
      <w:pPr>
        <w:pStyle w:val="20-AFS-TextForeskrift"/>
      </w:pPr>
    </w:p>
    <w:p w14:paraId="20435E38" w14:textId="56A407D0" w:rsidR="002B6A8F" w:rsidRDefault="002B6A8F" w:rsidP="00066F16">
      <w:pPr>
        <w:pStyle w:val="20-AFS-TextForeskrift"/>
        <w:rPr>
          <w:color w:val="000000"/>
          <w:szCs w:val="22"/>
        </w:rPr>
      </w:pPr>
      <w:r>
        <w:rPr>
          <w:color w:val="000000"/>
        </w:rPr>
        <w:t xml:space="preserve">Akreditētās </w:t>
      </w:r>
      <w:r>
        <w:t xml:space="preserve">atbilstības novērtēšanas iestādes, kas veic sastatņu tipa pārbaudes </w:t>
      </w:r>
      <w:r>
        <w:rPr>
          <w:color w:val="000000"/>
        </w:rPr>
        <w:t>ir pakļautas sadaļās</w:t>
      </w:r>
      <w:r>
        <w:rPr>
          <w:rFonts w:ascii="Times New Roman" w:hAnsi="Times New Roman"/>
          <w:color w:val="000000"/>
        </w:rPr>
        <w:t> </w:t>
      </w:r>
      <w:r>
        <w:rPr>
          <w:color w:val="000000"/>
        </w:rPr>
        <w:t>11, 12 un 14–17</w:t>
      </w:r>
      <w:r>
        <w:t>noteiktajām prasībām.</w:t>
      </w:r>
    </w:p>
    <w:p w14:paraId="53825712" w14:textId="4AE328FF" w:rsidR="00E47014" w:rsidRPr="00E47014" w:rsidRDefault="00E47014" w:rsidP="00F011AE">
      <w:pPr>
        <w:pStyle w:val="03-AFS-Rubrik1"/>
      </w:pPr>
      <w:bookmarkStart w:id="95" w:name="_Toc7450073"/>
      <w:bookmarkStart w:id="96" w:name="_Toc11836418"/>
      <w:bookmarkStart w:id="97" w:name="_Toc133252929"/>
      <w:r>
        <w:t>Definīcijas</w:t>
      </w:r>
      <w:bookmarkEnd w:id="95"/>
      <w:bookmarkEnd w:id="96"/>
      <w:bookmarkEnd w:id="97"/>
    </w:p>
    <w:p w14:paraId="4A532761" w14:textId="77777777" w:rsidR="000B2061" w:rsidRDefault="00E47014" w:rsidP="00713DE8">
      <w:pPr>
        <w:pStyle w:val="20-AFS-TextForeskrift"/>
      </w:pPr>
      <w:r>
        <w:rPr>
          <w:rStyle w:val="19-AFS-ParagrafChar"/>
        </w:rPr>
        <w:t>3.</w:t>
      </w:r>
      <w:r>
        <w:t>Šajā nodaļā un saistītajos pielikumos lietotajiem terminiem ir sekojoša nozīme:</w:t>
      </w:r>
    </w:p>
    <w:p w14:paraId="731A85E8" w14:textId="695D4F44" w:rsidR="00E47014" w:rsidRDefault="00E47014" w:rsidP="00713DE8">
      <w:pPr>
        <w:pStyle w:val="20-AFS-TextForeskrift"/>
      </w:pPr>
    </w:p>
    <w:tbl>
      <w:tblPr>
        <w:tblStyle w:val="TableGrid"/>
        <w:tblW w:w="0" w:type="auto"/>
        <w:tblLook w:val="0620" w:firstRow="1" w:lastRow="0" w:firstColumn="0" w:lastColumn="0" w:noHBand="1" w:noVBand="1"/>
      </w:tblPr>
      <w:tblGrid>
        <w:gridCol w:w="2405"/>
        <w:gridCol w:w="3979"/>
      </w:tblGrid>
      <w:tr w:rsidR="009D5306" w14:paraId="42CF5263" w14:textId="77777777" w:rsidTr="009D5306">
        <w:trPr>
          <w:tblHeader/>
        </w:trPr>
        <w:tc>
          <w:tcPr>
            <w:tcW w:w="2405" w:type="dxa"/>
            <w:shd w:val="clear" w:color="auto" w:fill="D9D9D9" w:themeFill="background1" w:themeFillShade="D9"/>
          </w:tcPr>
          <w:p w14:paraId="27E9DA7D" w14:textId="4DAD5298" w:rsidR="009D5306" w:rsidRDefault="009D5306" w:rsidP="009D5306">
            <w:pPr>
              <w:pStyle w:val="16-AFS-TabellhuvudDefinition"/>
            </w:pPr>
            <w:r>
              <w:t>Termins</w:t>
            </w:r>
          </w:p>
        </w:tc>
        <w:tc>
          <w:tcPr>
            <w:tcW w:w="3979" w:type="dxa"/>
            <w:shd w:val="clear" w:color="auto" w:fill="D9D9D9" w:themeFill="background1" w:themeFillShade="D9"/>
          </w:tcPr>
          <w:p w14:paraId="516FA30F" w14:textId="55270BE6" w:rsidR="009D5306" w:rsidRDefault="009D5306" w:rsidP="009D5306">
            <w:pPr>
              <w:pStyle w:val="16-AFS-TabellhuvudDefinition"/>
            </w:pPr>
            <w:r>
              <w:t>Nozīme</w:t>
            </w:r>
          </w:p>
        </w:tc>
      </w:tr>
      <w:tr w:rsidR="009D5306" w14:paraId="1C4A62BA" w14:textId="77777777" w:rsidTr="009D5306">
        <w:tc>
          <w:tcPr>
            <w:tcW w:w="2405" w:type="dxa"/>
          </w:tcPr>
          <w:p w14:paraId="269874EF" w14:textId="65117CCA" w:rsidR="009D5306" w:rsidRDefault="009D5306" w:rsidP="009D5306">
            <w:pPr>
              <w:pStyle w:val="23-AFS-TextDefinitioner"/>
            </w:pPr>
            <w:r>
              <w:t>Darba platforma</w:t>
            </w:r>
          </w:p>
        </w:tc>
        <w:tc>
          <w:tcPr>
            <w:tcW w:w="3979" w:type="dxa"/>
          </w:tcPr>
          <w:p w14:paraId="41CACDEA" w14:textId="6AED3389" w:rsidR="009D5306" w:rsidRDefault="009D5306" w:rsidP="009D5306">
            <w:pPr>
              <w:pStyle w:val="23-AFS-TextDefinitioner"/>
            </w:pPr>
            <w:r>
              <w:t>Horizontāla sastatnes virsma, kas sastāv no darba platformas elementiem, par kuru var staigāt un, kas spēj izturēt slodzi. Darba platforma parasti ir paredzēta darbam vai kā piekļuves līdzeklis, bet tai nav obligāti jākalpo šim mērķim.</w:t>
            </w:r>
          </w:p>
        </w:tc>
      </w:tr>
      <w:tr w:rsidR="009D5306" w14:paraId="480503F2" w14:textId="77777777" w:rsidTr="009D5306">
        <w:tc>
          <w:tcPr>
            <w:tcW w:w="2405" w:type="dxa"/>
          </w:tcPr>
          <w:p w14:paraId="6CBA2F71" w14:textId="28DF0D07" w:rsidR="009D5306" w:rsidRDefault="009D5306" w:rsidP="009D5306">
            <w:pPr>
              <w:pStyle w:val="23-AFS-TextDefinitioner"/>
            </w:pPr>
            <w:r>
              <w:t>Komponentes</w:t>
            </w:r>
          </w:p>
        </w:tc>
        <w:tc>
          <w:tcPr>
            <w:tcW w:w="3979" w:type="dxa"/>
          </w:tcPr>
          <w:p w14:paraId="3DBAF2E5" w14:textId="10037B92" w:rsidR="009D5306" w:rsidRDefault="009D5306" w:rsidP="009D5306">
            <w:pPr>
              <w:pStyle w:val="23-AFS-TextDefinitioner"/>
            </w:pPr>
            <w:r>
              <w:t>Atsevišķa sastatnes vai aizsardzības pret laika apstākļiem daļa, kas nevar funkcionēt atsevišķi. Komponente var būt saliekama, bet tas nav obligāts nosacījums.</w:t>
            </w:r>
          </w:p>
        </w:tc>
      </w:tr>
      <w:tr w:rsidR="009D5306" w14:paraId="7C557686" w14:textId="77777777" w:rsidTr="009D5306">
        <w:tc>
          <w:tcPr>
            <w:tcW w:w="2405" w:type="dxa"/>
          </w:tcPr>
          <w:p w14:paraId="03754312" w14:textId="70A84217" w:rsidR="009D5306" w:rsidRDefault="009D5306" w:rsidP="009D5306">
            <w:pPr>
              <w:pStyle w:val="23-AFS-TextDefinitioner"/>
            </w:pPr>
            <w:r>
              <w:t>Savienojumi</w:t>
            </w:r>
          </w:p>
        </w:tc>
        <w:tc>
          <w:tcPr>
            <w:tcW w:w="3979" w:type="dxa"/>
          </w:tcPr>
          <w:p w14:paraId="449AA915" w14:textId="01FC5316" w:rsidR="009D5306" w:rsidRDefault="009D5306" w:rsidP="009D5306">
            <w:pPr>
              <w:pStyle w:val="23-AFS-TextDefinitioner"/>
            </w:pPr>
            <w:r>
              <w:t xml:space="preserve"> Tehnisks risinājums, ko izmanto, lai savienotu divas caurules, kur vienas caurules nominālais ārējais diametrs ir aptuveni 48,3 mm (tiek saukts arī par cauruļu savienotāju).</w:t>
            </w:r>
          </w:p>
        </w:tc>
      </w:tr>
      <w:tr w:rsidR="009D5306" w14:paraId="041852C3" w14:textId="77777777" w:rsidTr="009D5306">
        <w:tc>
          <w:tcPr>
            <w:tcW w:w="2405" w:type="dxa"/>
          </w:tcPr>
          <w:p w14:paraId="75B0E218" w14:textId="480C27AB" w:rsidR="009D5306" w:rsidRDefault="009D5306" w:rsidP="009D5306">
            <w:pPr>
              <w:pStyle w:val="23-AFS-TextDefinitioner"/>
            </w:pPr>
            <w:r>
              <w:t>Rūpnieciski ražotas fasādes sastatnes</w:t>
            </w:r>
          </w:p>
        </w:tc>
        <w:tc>
          <w:tcPr>
            <w:tcW w:w="3979" w:type="dxa"/>
          </w:tcPr>
          <w:p w14:paraId="1DDEB6D2" w14:textId="155A9934" w:rsidR="009D5306" w:rsidRDefault="009D5306" w:rsidP="009D5306">
            <w:pPr>
              <w:pStyle w:val="23-AFS-TextDefinitioner"/>
            </w:pPr>
            <w:r>
              <w:t>Saliekamās sastatnes bez riteņiem, kas galvenokārt ir paredzētas fasādēm.</w:t>
            </w:r>
          </w:p>
        </w:tc>
      </w:tr>
      <w:tr w:rsidR="009D5306" w14:paraId="6C9964C2" w14:textId="77777777" w:rsidTr="009D5306">
        <w:tc>
          <w:tcPr>
            <w:tcW w:w="2405" w:type="dxa"/>
          </w:tcPr>
          <w:p w14:paraId="342BA65B" w14:textId="4FB40E58" w:rsidR="009D5306" w:rsidRDefault="009D5306" w:rsidP="009D5306">
            <w:pPr>
              <w:pStyle w:val="23-AFS-TextDefinitioner"/>
            </w:pPr>
            <w:r>
              <w:t>Saliekamo sastatņu tornis</w:t>
            </w:r>
          </w:p>
        </w:tc>
        <w:tc>
          <w:tcPr>
            <w:tcW w:w="3979" w:type="dxa"/>
          </w:tcPr>
          <w:p w14:paraId="0999CEA6" w14:textId="4997377C" w:rsidR="009D5306" w:rsidRDefault="009D5306" w:rsidP="009D5306">
            <w:pPr>
              <w:pStyle w:val="23-AFS-TextDefinitioner"/>
            </w:pPr>
            <w:r>
              <w:t xml:space="preserve">Saliekamas sastatnes ar/bez riteņiem, kas ir paredzētas individuālai lietošanai, un kuru maksimālais </w:t>
            </w:r>
            <w:r>
              <w:lastRenderedPageBreak/>
              <w:t>augstums ir 1,25 - 2,0 m līdz darba platformai.</w:t>
            </w:r>
          </w:p>
        </w:tc>
      </w:tr>
      <w:tr w:rsidR="009D5306" w14:paraId="02B26ECC" w14:textId="77777777" w:rsidTr="009D5306">
        <w:tc>
          <w:tcPr>
            <w:tcW w:w="2405" w:type="dxa"/>
          </w:tcPr>
          <w:p w14:paraId="53BB57FE" w14:textId="49387101" w:rsidR="009D5306" w:rsidRDefault="009D5306" w:rsidP="00FA3E40">
            <w:r>
              <w:lastRenderedPageBreak/>
              <w:t>Saliekamo pārvietojamo sastatņu tornis</w:t>
            </w:r>
          </w:p>
        </w:tc>
        <w:tc>
          <w:tcPr>
            <w:tcW w:w="3979" w:type="dxa"/>
          </w:tcPr>
          <w:p w14:paraId="552B8C4E" w14:textId="15540EDB" w:rsidR="009D5306" w:rsidRDefault="009D5306" w:rsidP="009D5306">
            <w:pPr>
              <w:pStyle w:val="23-AFS-TextDefinitioner"/>
            </w:pPr>
            <w:r>
              <w:t>Saliekamas sastatnes uz riteņiem, kas ir paredzētas individuālai lietošanai, un kuru maksimālais augstums ir no 2,0 līdz 12,0 m līdz darba platformai.</w:t>
            </w:r>
          </w:p>
        </w:tc>
      </w:tr>
      <w:tr w:rsidR="009D5306" w14:paraId="11DB80CE" w14:textId="77777777" w:rsidTr="009D5306">
        <w:tc>
          <w:tcPr>
            <w:tcW w:w="2405" w:type="dxa"/>
          </w:tcPr>
          <w:p w14:paraId="12512F26" w14:textId="54CA92B7" w:rsidR="009D5306" w:rsidRDefault="009D5306" w:rsidP="009D5306">
            <w:pPr>
              <w:pStyle w:val="23-AFS-TextDefinitioner"/>
            </w:pPr>
            <w:r>
              <w:t xml:space="preserve">Rūpnieciski ražotas sastatnes </w:t>
            </w:r>
          </w:p>
        </w:tc>
        <w:tc>
          <w:tcPr>
            <w:tcW w:w="3979" w:type="dxa"/>
          </w:tcPr>
          <w:p w14:paraId="4F8A90A2" w14:textId="7A6B684B" w:rsidR="009D5306" w:rsidRDefault="009D5306" w:rsidP="009D5306">
            <w:pPr>
              <w:pStyle w:val="23-AFS-TextDefinitioner"/>
            </w:pPr>
            <w:r>
              <w:t>Sastatnes, kurās visas vai atsevišķas detaļas ir saliekamas, atbilst noteiktiem parametriem, un detaļas ir savienotas, neizmantojot speciālus savienojumelementus (sauktas arī sistēmas sastatnes).</w:t>
            </w:r>
          </w:p>
        </w:tc>
      </w:tr>
      <w:tr w:rsidR="009D5306" w14:paraId="446F70AE" w14:textId="77777777" w:rsidTr="009D5306">
        <w:tc>
          <w:tcPr>
            <w:tcW w:w="2405" w:type="dxa"/>
          </w:tcPr>
          <w:p w14:paraId="2D949139" w14:textId="058D0215" w:rsidR="009D5306" w:rsidRDefault="009D5306" w:rsidP="009D5306">
            <w:pPr>
              <w:pStyle w:val="23-AFS-TextDefinitioner"/>
            </w:pPr>
            <w:r>
              <w:t xml:space="preserve">Cauruļu sastatnes </w:t>
            </w:r>
          </w:p>
        </w:tc>
        <w:tc>
          <w:tcPr>
            <w:tcW w:w="3979" w:type="dxa"/>
          </w:tcPr>
          <w:p w14:paraId="37940422" w14:textId="0D95846C" w:rsidR="009D5306" w:rsidRDefault="009D5306" w:rsidP="009D5306">
            <w:pPr>
              <w:pStyle w:val="23-AFS-TextDefinitioner"/>
            </w:pPr>
            <w:r>
              <w:t>Sastatnes, kuru rāmis sastāv no caurulēm, kas ir savienotas ar savienotājiem (sauktas arī cauruļu un savienotāju sastatnes).</w:t>
            </w:r>
          </w:p>
        </w:tc>
      </w:tr>
      <w:tr w:rsidR="009D5306" w14:paraId="24B1C775" w14:textId="77777777" w:rsidTr="009D5306">
        <w:tc>
          <w:tcPr>
            <w:tcW w:w="2405" w:type="dxa"/>
          </w:tcPr>
          <w:p w14:paraId="4C981BE9" w14:textId="3C05DDD4" w:rsidR="009D5306" w:rsidRDefault="009D5306" w:rsidP="009D5306">
            <w:pPr>
              <w:pStyle w:val="23-AFS-TextDefinitioner"/>
            </w:pPr>
            <w:r>
              <w:t>Aizsargjumts</w:t>
            </w:r>
          </w:p>
        </w:tc>
        <w:tc>
          <w:tcPr>
            <w:tcW w:w="3979" w:type="dxa"/>
          </w:tcPr>
          <w:p w14:paraId="02738494" w14:textId="481BE981" w:rsidR="009D5306" w:rsidRDefault="009D5306" w:rsidP="009D5306">
            <w:pPr>
              <w:pStyle w:val="23-AFS-TextDefinitioner"/>
            </w:pPr>
            <w:r>
              <w:t>Cieta, gofrēta vai apšūta konstrukcija virs sastatnēm, kas ir paredzēta aizsardzībai pret krītošiem objektiem. Aizsargjumts parasti pārklāj sastatni, bet var arī būt integrēts sastatnē.</w:t>
            </w:r>
          </w:p>
        </w:tc>
      </w:tr>
      <w:tr w:rsidR="009D5306" w14:paraId="216C15E3" w14:textId="77777777" w:rsidTr="009D5306">
        <w:tc>
          <w:tcPr>
            <w:tcW w:w="2405" w:type="dxa"/>
          </w:tcPr>
          <w:p w14:paraId="056809CA" w14:textId="71D9CB62" w:rsidR="009D5306" w:rsidRDefault="009D5306" w:rsidP="009D5306">
            <w:pPr>
              <w:pStyle w:val="23-AFS-TextDefinitioner"/>
            </w:pPr>
            <w:r>
              <w:t>Sastatnes</w:t>
            </w:r>
          </w:p>
        </w:tc>
        <w:tc>
          <w:tcPr>
            <w:tcW w:w="3979" w:type="dxa"/>
          </w:tcPr>
          <w:p w14:paraId="034C4E7F" w14:textId="4B5C606B" w:rsidR="009D5306" w:rsidRDefault="009D5306" w:rsidP="009D5306">
            <w:pPr>
              <w:pStyle w:val="23-AFS-TextDefinitioner"/>
            </w:pPr>
            <w:r>
              <w:t>Uzstādīta vai iekarināta pagaidu sistēma, kas sastāv no vismaz divām sastāvdaļām, kas ir paredzētas kā darba vieta, piekļuves līdzeklis, aizsargjumts vai aizsardzība pret kritieniem, strādājot uz jumta vai augstumā. Augstums no zemes vai citas bāzes plaknes līdz horizontālai darba platformai vai līdzvērtīgai plaknei ir vismaz 1,25 metri.</w:t>
            </w:r>
          </w:p>
        </w:tc>
      </w:tr>
      <w:tr w:rsidR="009D5306" w14:paraId="400746FC" w14:textId="77777777" w:rsidTr="009D5306">
        <w:tc>
          <w:tcPr>
            <w:tcW w:w="2405" w:type="dxa"/>
          </w:tcPr>
          <w:p w14:paraId="2063C73C" w14:textId="31EBBF6A" w:rsidR="009D5306" w:rsidRDefault="009D5306" w:rsidP="009D5306">
            <w:pPr>
              <w:pStyle w:val="23-AFS-TextDefinitioner"/>
            </w:pPr>
            <w:r>
              <w:lastRenderedPageBreak/>
              <w:t>Sastatņu produkts</w:t>
            </w:r>
          </w:p>
        </w:tc>
        <w:tc>
          <w:tcPr>
            <w:tcW w:w="3979" w:type="dxa"/>
          </w:tcPr>
          <w:p w14:paraId="2EDF1A78" w14:textId="3C1B177B" w:rsidR="009D5306" w:rsidRDefault="009D5306" w:rsidP="009D5306">
            <w:pPr>
              <w:pStyle w:val="23-AFS-TextDefinitioner"/>
            </w:pPr>
            <w:r>
              <w:t>Saliekamās sastatnes, savienotājelements vai saliekamo sastatņu sastāvdaļa.</w:t>
            </w:r>
          </w:p>
        </w:tc>
      </w:tr>
      <w:tr w:rsidR="009D5306" w14:paraId="5A85F824" w14:textId="77777777" w:rsidTr="009D5306">
        <w:tc>
          <w:tcPr>
            <w:tcW w:w="2405" w:type="dxa"/>
          </w:tcPr>
          <w:p w14:paraId="4E417F84" w14:textId="76609895" w:rsidR="009D5306" w:rsidRDefault="009D5306" w:rsidP="009D5306">
            <w:pPr>
              <w:pStyle w:val="23-AFS-TextDefinitioner"/>
            </w:pPr>
            <w:r>
              <w:t>Tipa pārbaude</w:t>
            </w:r>
          </w:p>
        </w:tc>
        <w:tc>
          <w:tcPr>
            <w:tcW w:w="3979" w:type="dxa"/>
          </w:tcPr>
          <w:p w14:paraId="41C5C0E5" w14:textId="72CA703B" w:rsidR="009D5306" w:rsidRDefault="009D5306" w:rsidP="009D5306">
            <w:pPr>
              <w:pStyle w:val="23-AFS-TextDefinitioner"/>
            </w:pPr>
            <w:r>
              <w:t>Pasākums, kura ietvaros akreditēta atbilstības novērtēšanas iestāde pārbauda un konstatē, ka produkts atbilst spēkā esošo noteikumu prasībām un izsniedz tipa pārbaudes sertifikātu.</w:t>
            </w:r>
          </w:p>
        </w:tc>
      </w:tr>
      <w:tr w:rsidR="009D5306" w14:paraId="71B3C80F" w14:textId="77777777" w:rsidTr="009D5306">
        <w:tc>
          <w:tcPr>
            <w:tcW w:w="2405" w:type="dxa"/>
          </w:tcPr>
          <w:p w14:paraId="1881B3F8" w14:textId="5B407B0C" w:rsidR="009D5306" w:rsidRDefault="009D5306" w:rsidP="009D5306">
            <w:pPr>
              <w:pStyle w:val="23-AFS-TextDefinitioner"/>
            </w:pPr>
            <w:r>
              <w:t>Aizsardzība pret laika apstākļiem</w:t>
            </w:r>
          </w:p>
        </w:tc>
        <w:tc>
          <w:tcPr>
            <w:tcW w:w="3979" w:type="dxa"/>
          </w:tcPr>
          <w:p w14:paraId="53BD5FB0" w14:textId="77777777" w:rsidR="009D5306" w:rsidRDefault="009D5306" w:rsidP="009D5306">
            <w:pPr>
              <w:pStyle w:val="23-AFS-TextDefinitioner"/>
            </w:pPr>
            <w:r>
              <w:t>Pagaidu konstrukcija, kas ir paredzēta, lai pārklātu vai norobežotu teritoriju, kurā tiek veikti darbi uz ēkas vai objektā, ar mērķi pasargāt darbiniekus un būvdarbus no klimatiskās ietekmes. Aizsardzība pret laika apstākļiem vienmēr ietver jumtu, bet var ietvert arī sienas. Fasādes sastatņu auduma pārklājums nav uzskatāmas par aizsardzību pret laika apstākļiem, pat ja sastatnes ir pārvilktas ar to.</w:t>
            </w:r>
          </w:p>
          <w:p w14:paraId="230CC518" w14:textId="77777777" w:rsidR="009D5306" w:rsidRPr="00DB0F4D" w:rsidRDefault="009D5306" w:rsidP="009D5306">
            <w:pPr>
              <w:pStyle w:val="23-AFS-TextDefinitioner"/>
            </w:pPr>
          </w:p>
          <w:p w14:paraId="42E1F654" w14:textId="3BF2019C" w:rsidR="009D5306" w:rsidRDefault="009D5306" w:rsidP="009D5306">
            <w:pPr>
              <w:pStyle w:val="23-AFS-TextDefinitioner"/>
            </w:pPr>
            <w:r>
              <w:t>Būvlaukumos bieži tiek izvietotas pagaidu ēkas, piemēram, glabāšanas nojumes, darbnīcas un personāla telpas. Šādas ēkas nav uzskatāmas par aizsardzību pret laika apstākļiem.</w:t>
            </w:r>
          </w:p>
        </w:tc>
      </w:tr>
    </w:tbl>
    <w:p w14:paraId="34F89586" w14:textId="6970398A" w:rsidR="00E47014" w:rsidRPr="00E47014" w:rsidRDefault="00E47014" w:rsidP="00F011AE">
      <w:pPr>
        <w:pStyle w:val="03-AFS-Rubrik1"/>
      </w:pPr>
      <w:bookmarkStart w:id="98" w:name="_Toc7450074"/>
      <w:bookmarkStart w:id="99" w:name="_Toc11836419"/>
      <w:bookmarkStart w:id="100" w:name="_Toc133252930"/>
      <w:r>
        <w:t>Produkta prasības</w:t>
      </w:r>
      <w:bookmarkEnd w:id="98"/>
      <w:bookmarkEnd w:id="99"/>
      <w:bookmarkEnd w:id="100"/>
    </w:p>
    <w:p w14:paraId="3F8D18BC" w14:textId="299B82ED" w:rsidR="00E47014" w:rsidRPr="00E47014" w:rsidRDefault="00E47014" w:rsidP="00F011AE">
      <w:pPr>
        <w:pStyle w:val="04-AFS-Rubrik2"/>
      </w:pPr>
      <w:bookmarkStart w:id="101" w:name="_Toc7450075"/>
      <w:bookmarkStart w:id="102" w:name="_Toc11836420"/>
      <w:bookmarkEnd w:id="101"/>
      <w:r>
        <w:t>Konstrukcija</w:t>
      </w:r>
      <w:bookmarkEnd w:id="102"/>
    </w:p>
    <w:p w14:paraId="22FAC315" w14:textId="3A0FDCC8" w:rsidR="007D3566" w:rsidRPr="007D3566" w:rsidRDefault="00E47014" w:rsidP="007D3566">
      <w:pPr>
        <w:pStyle w:val="20-AFS-TextForeskrift"/>
      </w:pPr>
      <w:r>
        <w:rPr>
          <w:rStyle w:val="19-AFS-ParagrafChar"/>
        </w:rPr>
        <w:t>4.</w:t>
      </w:r>
      <w:r>
        <w:t xml:space="preserve"> Saliekamās sastatnes, aizsardzības risinājumi pret laika apstākļiem, savienojumelementi un citas sastatņu un aizsardzības </w:t>
      </w:r>
      <w:r>
        <w:lastRenderedPageBreak/>
        <w:t>pret laika apstākļiem komponentes nodrošina atbilstošu drošību montāžas, lietošanas un demontāžas laikā, jo īpaši attiecībā uz:</w:t>
      </w:r>
    </w:p>
    <w:p w14:paraId="6457FA23" w14:textId="4F03B518" w:rsidR="00E47014" w:rsidRPr="00E47014" w:rsidRDefault="00E47014" w:rsidP="00BF7CE9">
      <w:pPr>
        <w:pStyle w:val="20-AFS-TextForeskrift"/>
        <w:numPr>
          <w:ilvl w:val="0"/>
          <w:numId w:val="49"/>
        </w:numPr>
      </w:pPr>
      <w:r>
        <w:t>celtspēju, izturību, stabilitāti un aizsardzību pret deformēšanos,</w:t>
      </w:r>
    </w:p>
    <w:p w14:paraId="1E23F7AB" w14:textId="77777777" w:rsidR="00E47014" w:rsidRPr="00E47014" w:rsidRDefault="00E47014" w:rsidP="00BF7CE9">
      <w:pPr>
        <w:pStyle w:val="20-AFS-TextForeskrift"/>
        <w:numPr>
          <w:ilvl w:val="0"/>
          <w:numId w:val="49"/>
        </w:numPr>
      </w:pPr>
      <w:r>
        <w:t>aizsardzību pret kritieniem; un</w:t>
      </w:r>
    </w:p>
    <w:p w14:paraId="64E124A0" w14:textId="77777777" w:rsidR="00E47014" w:rsidRDefault="00E47014" w:rsidP="00BF7CE9">
      <w:pPr>
        <w:pStyle w:val="20-AFS-TextForeskrift"/>
        <w:numPr>
          <w:ilvl w:val="0"/>
          <w:numId w:val="49"/>
        </w:numPr>
      </w:pPr>
      <w:r>
        <w:t>ergonomiku un pielietojumu.</w:t>
      </w:r>
    </w:p>
    <w:p w14:paraId="2C46EF3C" w14:textId="77777777" w:rsidR="00E47014" w:rsidRPr="00E47014" w:rsidRDefault="00E47014" w:rsidP="00F011AE">
      <w:pPr>
        <w:pStyle w:val="04-AFS-Rubrik2"/>
      </w:pPr>
      <w:bookmarkStart w:id="103" w:name="_Toc7450076"/>
      <w:bookmarkStart w:id="104" w:name="_Toc11836421"/>
      <w:r>
        <w:t>Materiālu prasības</w:t>
      </w:r>
      <w:bookmarkEnd w:id="103"/>
      <w:bookmarkEnd w:id="104"/>
    </w:p>
    <w:p w14:paraId="385493DC" w14:textId="77777777" w:rsidR="000B2061" w:rsidRDefault="00E47014" w:rsidP="00F25613">
      <w:pPr>
        <w:pStyle w:val="20-AFS-TextForeskrift"/>
      </w:pPr>
      <w:r>
        <w:rPr>
          <w:rStyle w:val="19-AFS-ParagrafChar"/>
        </w:rPr>
        <w:t>5.</w:t>
      </w:r>
      <w:r>
        <w:t> Saliekamo sastatņu, aizsardzības risinājumu pret laika apstākļiem, savienojumelementu un citu sastatņu un aizsardzības pret laika apstākļiem komponenšu materiālu kvalitātei ir jābūt piemērotai attiecīgajam mērķim. Materiāls tiek aizsargāts no ārējas ietekmes, ciktāl tas ir nepieciešams, lai izvairītos no nelabvēlīgas ietekmes uz tā celtspēju.</w:t>
      </w:r>
    </w:p>
    <w:p w14:paraId="1FB92834" w14:textId="77777777" w:rsidR="00F25613" w:rsidRDefault="00F25613" w:rsidP="00F25613">
      <w:pPr>
        <w:pStyle w:val="20-AFS-TextForeskrift"/>
      </w:pPr>
    </w:p>
    <w:p w14:paraId="1D481F18" w14:textId="77777777" w:rsidR="000B2061" w:rsidRDefault="00F25613" w:rsidP="00F25613">
      <w:pPr>
        <w:pStyle w:val="20-AFS-TextForeskrift"/>
      </w:pPr>
      <w:r>
        <w:t>Sastāvdaļas, par kurām staigās, nevar tikt apstrādātas veidā, kas padara virsmu slidenu.</w:t>
      </w:r>
    </w:p>
    <w:p w14:paraId="72DDAB24" w14:textId="77777777" w:rsidR="00F25613" w:rsidRDefault="00F25613" w:rsidP="00F25613">
      <w:pPr>
        <w:pStyle w:val="20-AFS-TextForeskrift"/>
      </w:pPr>
    </w:p>
    <w:p w14:paraId="3CFB7299" w14:textId="77777777" w:rsidR="00F25613" w:rsidRPr="007D3566" w:rsidRDefault="00F25613" w:rsidP="00F25613">
      <w:pPr>
        <w:pStyle w:val="20-AFS-TextForeskrift"/>
      </w:pPr>
      <w:r>
        <w:t>Sastatnēs netiek izmantots rievotais tērauds.</w:t>
      </w:r>
    </w:p>
    <w:p w14:paraId="15682E6D" w14:textId="77777777" w:rsidR="00E47014" w:rsidRPr="00E47014" w:rsidRDefault="00E47014" w:rsidP="00E225B2">
      <w:pPr>
        <w:pStyle w:val="20-AFS-TextForeskrift"/>
      </w:pPr>
    </w:p>
    <w:p w14:paraId="58C9D314" w14:textId="77777777" w:rsidR="00E47014" w:rsidRPr="00E47014" w:rsidRDefault="00E47014" w:rsidP="00F011AE">
      <w:pPr>
        <w:pStyle w:val="15-AFS-RubrikAllmannaRad"/>
      </w:pPr>
      <w:r>
        <w:t>Vispārīgie ieteikumi</w:t>
      </w:r>
    </w:p>
    <w:p w14:paraId="51B38B0B" w14:textId="77777777" w:rsidR="000B2061" w:rsidRDefault="00E47014" w:rsidP="00E225B2">
      <w:pPr>
        <w:pStyle w:val="21-AFS-TextAllmannaRad"/>
      </w:pPr>
      <w:r>
        <w:t>Materiāli, kas atbilst SS-EN</w:t>
      </w:r>
      <w:r>
        <w:rPr>
          <w:rFonts w:ascii="BookAntiqua-Bold" w:hAnsi="BookAntiqua-Bold"/>
        </w:rPr>
        <w:t xml:space="preserve"> </w:t>
      </w:r>
      <w:r>
        <w:t>sērijas 12811 standartiem, parasti ir pieņemami.</w:t>
      </w:r>
    </w:p>
    <w:p w14:paraId="6FEA0A99" w14:textId="77777777" w:rsidR="00D22ABE" w:rsidRPr="00D22ABE" w:rsidRDefault="00D22ABE" w:rsidP="00D22ABE">
      <w:pPr>
        <w:pStyle w:val="21-AFS-TextAllmannaRad"/>
      </w:pPr>
    </w:p>
    <w:p w14:paraId="00A5751D" w14:textId="2775D2C3" w:rsidR="000B2061" w:rsidRDefault="00E47014" w:rsidP="00E225B2">
      <w:pPr>
        <w:pStyle w:val="21-AFS-TextAllmannaRad"/>
      </w:pPr>
      <w:r>
        <w:t>Tērauda materiāliem jābūt:</w:t>
      </w:r>
    </w:p>
    <w:p w14:paraId="668A91CE" w14:textId="77777777" w:rsidR="000B2061" w:rsidRDefault="00E47014" w:rsidP="00BF7CE9">
      <w:pPr>
        <w:pStyle w:val="21-AFS-TextAllmannaRad"/>
        <w:numPr>
          <w:ilvl w:val="1"/>
          <w:numId w:val="40"/>
        </w:numPr>
      </w:pPr>
      <w:r>
        <w:t>karsti cinkotiem,</w:t>
      </w:r>
    </w:p>
    <w:p w14:paraId="6D08757C" w14:textId="77777777" w:rsidR="000B2061" w:rsidRDefault="00E47014" w:rsidP="00BF7CE9">
      <w:pPr>
        <w:pStyle w:val="21-AFS-TextAllmannaRad"/>
        <w:numPr>
          <w:ilvl w:val="1"/>
          <w:numId w:val="40"/>
        </w:numPr>
      </w:pPr>
      <w:r>
        <w:t>krāsotiem, vai</w:t>
      </w:r>
    </w:p>
    <w:p w14:paraId="788FFFB1" w14:textId="77777777" w:rsidR="00E47014" w:rsidRPr="00E47014" w:rsidRDefault="00E47014" w:rsidP="00BF7CE9">
      <w:pPr>
        <w:pStyle w:val="21-AFS-TextAllmannaRad"/>
        <w:numPr>
          <w:ilvl w:val="1"/>
          <w:numId w:val="40"/>
        </w:numPr>
      </w:pPr>
      <w:r>
        <w:t>apstrādātiem veidā, kas nodrošina labu izturību pret koroziju.</w:t>
      </w:r>
    </w:p>
    <w:p w14:paraId="47512E00" w14:textId="77777777" w:rsidR="00E47014" w:rsidRPr="00E47014" w:rsidRDefault="00E47014" w:rsidP="00E225B2">
      <w:pPr>
        <w:pStyle w:val="20-AFS-TextForeskrift"/>
      </w:pPr>
    </w:p>
    <w:p w14:paraId="105E83DB" w14:textId="77777777" w:rsidR="00E47014" w:rsidRDefault="00E47014" w:rsidP="00E225B2">
      <w:pPr>
        <w:pStyle w:val="20-AFS-TextForeskrift"/>
      </w:pPr>
      <w:r>
        <w:rPr>
          <w:rStyle w:val="19-AFS-ParagrafChar"/>
        </w:rPr>
        <w:t>6.</w:t>
      </w:r>
      <w:r>
        <w:t>Sastatņu cauruļu materiāla kvalitāte un izmēri ir piemēroti savienotājelementiem standarta lietošanas apstākļos. Nominālais tērauda cauruļu biezums ir vismaz 3,2 mm un vismaz 4,0 mm alumīnija caurulēm.</w:t>
      </w:r>
    </w:p>
    <w:p w14:paraId="14F51179" w14:textId="77777777" w:rsidR="005F289F" w:rsidRPr="00E47014" w:rsidRDefault="005F289F" w:rsidP="00E225B2">
      <w:pPr>
        <w:pStyle w:val="20-AFS-TextForeskrift"/>
      </w:pPr>
    </w:p>
    <w:p w14:paraId="18AC092E" w14:textId="48CF2589" w:rsidR="003C2B79" w:rsidRDefault="00E47014" w:rsidP="003C2B79">
      <w:pPr>
        <w:pStyle w:val="20-AFS-TextForeskrift"/>
      </w:pPr>
      <w:r>
        <w:rPr>
          <w:rStyle w:val="19-AFS-ParagrafChar"/>
        </w:rPr>
        <w:lastRenderedPageBreak/>
        <w:t>7.</w:t>
      </w:r>
      <w:r>
        <w:t>Statnēs izmantotajiem koka elementiem un citām nesošām koka daļām ir jābūt izgatavotām no konstrukcijas kokmateriāliem. Kokmateriālu kvalitāte ir vismaz līdzvērtīga C24 klasei, kas ir ietverta standartā SS</w:t>
      </w:r>
      <w:r>
        <w:noBreakHyphen/>
        <w:t>EN 338:2016 Strukturālie kokmateriāli — stiprības klases 4. izdevums.</w:t>
      </w:r>
    </w:p>
    <w:p w14:paraId="1AE8E25C" w14:textId="77777777" w:rsidR="003C2B79" w:rsidRDefault="003C2B79" w:rsidP="003C2B79">
      <w:pPr>
        <w:pStyle w:val="20-AFS-TextForeskrift"/>
      </w:pPr>
    </w:p>
    <w:p w14:paraId="7340A32F" w14:textId="77777777" w:rsidR="003C2B79" w:rsidRDefault="003C2B79" w:rsidP="003C2B79">
      <w:pPr>
        <w:pStyle w:val="20-AFS-TextForeskrift"/>
      </w:pPr>
      <w:r>
        <w:t>Komponenšu, kas pilnībā vai daļēji ir izgatavotas no koka, virsma nevar būt apstrādāta veidā, kas slēpj materiāla struktūru.</w:t>
      </w:r>
    </w:p>
    <w:p w14:paraId="11C13205" w14:textId="77777777" w:rsidR="003C2B79" w:rsidRDefault="003C2B79" w:rsidP="003C2B79">
      <w:pPr>
        <w:pStyle w:val="20-AFS-TextForeskrift"/>
      </w:pPr>
    </w:p>
    <w:p w14:paraId="3BA8ABAE" w14:textId="77777777" w:rsidR="000B2061" w:rsidRDefault="003C2B79" w:rsidP="003C2B79">
      <w:pPr>
        <w:pStyle w:val="20-AFS-TextForeskrift"/>
      </w:pPr>
      <w:r>
        <w:t>Sastatņu dēļos, kas tiek lietoti kā nesošās daļas, nevar tikt izmantoti garumā saaudzēti kokmateriāli.</w:t>
      </w:r>
    </w:p>
    <w:p w14:paraId="50CEFF16" w14:textId="77777777" w:rsidR="00E47014" w:rsidRDefault="00E47014" w:rsidP="00E225B2">
      <w:pPr>
        <w:pStyle w:val="20-AFS-TextForeskrift"/>
      </w:pPr>
    </w:p>
    <w:p w14:paraId="301CD6C5" w14:textId="671A301C" w:rsidR="000B2061" w:rsidRDefault="00137BAA" w:rsidP="00066F16">
      <w:pPr>
        <w:pStyle w:val="20-AFS-TextForeskrift"/>
      </w:pPr>
      <w:r>
        <w:rPr>
          <w:rStyle w:val="19-AFS-ParagrafChar"/>
        </w:rPr>
        <w:t>8.</w:t>
      </w:r>
      <w:r>
        <w:t> Saliekamajām sastatnēm, savienojumelementiem un komponentēm ir jāatbilst drošības līmenim,kas ir vismaz līdzvērtīgs Pielikumā 3. norādītajām prasībām.</w:t>
      </w:r>
    </w:p>
    <w:p w14:paraId="5D680CFF" w14:textId="77777777" w:rsidR="00E47014" w:rsidRPr="00E47014" w:rsidRDefault="00E47014" w:rsidP="00F011AE">
      <w:pPr>
        <w:pStyle w:val="04-AFS-Rubrik2"/>
      </w:pPr>
      <w:bookmarkStart w:id="105" w:name="_Toc7450077"/>
      <w:bookmarkStart w:id="106" w:name="_Toc11836422"/>
      <w:r>
        <w:t>Tipa pārbaude</w:t>
      </w:r>
      <w:bookmarkEnd w:id="105"/>
      <w:bookmarkEnd w:id="106"/>
    </w:p>
    <w:p w14:paraId="7BC76CC6" w14:textId="77777777" w:rsidR="000B2061" w:rsidRDefault="00915FFE" w:rsidP="00501FE1">
      <w:pPr>
        <w:pStyle w:val="20-AFS-TextForeskrift"/>
      </w:pPr>
      <w:r>
        <w:rPr>
          <w:rStyle w:val="19-AFS-ParagrafChar"/>
        </w:rPr>
        <w:t>9.</w:t>
      </w:r>
      <w:r>
        <w:t> Sastatņu produkti var tikt laisti tirgū vai piedāvāti pārdošanai tikai, ja attiecībā uz tiem ir pieejams derīgs tipa pārbaudes sertifikāts un ir veikta pārbaude saskaņā ar 15.iedaļu.</w:t>
      </w:r>
    </w:p>
    <w:p w14:paraId="2CA4D57A" w14:textId="77777777" w:rsidR="00E47014" w:rsidRPr="00E47014" w:rsidRDefault="00E47014" w:rsidP="00501FE1">
      <w:pPr>
        <w:pStyle w:val="20-AFS-TextForeskrift"/>
      </w:pPr>
    </w:p>
    <w:p w14:paraId="4A9E7260" w14:textId="752D7733" w:rsidR="00E47014" w:rsidRPr="00E47014" w:rsidRDefault="00E47014" w:rsidP="00501FE1">
      <w:pPr>
        <w:pStyle w:val="20-AFS-TextForeskrift"/>
      </w:pPr>
      <w:r>
        <w:t xml:space="preserve">Sastatņu tipa pārbaudes sertifikātu atbilstoši pirmajai daļai izsniedz atbilstības novērtējuma </w:t>
      </w:r>
      <w:r>
        <w:rPr>
          <w:color w:val="000000"/>
        </w:rPr>
        <w:t>ie</w:t>
      </w:r>
      <w:r>
        <w:t>stāde, kas ir akreditēta, šāda veida tipa pārbaužu veikšanai. Iestāde ir akreditēta saskaņā ar Eiropas Parlamenta un Padomes 2008. gada 9. jūlija Regulu (EK) Nr. 765/2008, ar ko nosaka akreditācijas un tirgus uzraudzības prasības attiecībā uz produktu tirdzniecību un atceļ Regulu (EEK) Nr. 339/93. Pēc 2021. gada 16. jūlija piemēro Eiropas Parlamenta un Padomes Regulu (EK) Nr. 765/2008 (2008. gada 9. jūlijs), ar ko nosaka akreditācijas prasības un atceļ Regulu (EEK) Nr. 339/93.</w:t>
      </w:r>
    </w:p>
    <w:p w14:paraId="3B96AA89" w14:textId="77777777" w:rsidR="005F289F" w:rsidRDefault="005F289F" w:rsidP="00501FE1">
      <w:pPr>
        <w:pStyle w:val="20-AFS-TextForeskrift"/>
      </w:pPr>
    </w:p>
    <w:p w14:paraId="1E19258F" w14:textId="426291B6" w:rsidR="000B2061" w:rsidRDefault="00E47014" w:rsidP="00501FE1">
      <w:pPr>
        <w:pStyle w:val="20-AFS-TextForeskrift"/>
      </w:pPr>
      <w:r>
        <w:t>Lietotas saliekamās sastatnes, saliekamo sastatņu komponentes un savienojumelementi var tikt izmantoti tikai, ja attiecībā uz tiem ir pieejams tipa pārbaudes sertifikāts vai, ja ir pieejams tipa pārbaudes sertifikāts, kura derīguma termiņš ir beidzies.</w:t>
      </w:r>
    </w:p>
    <w:p w14:paraId="45C2A5FB" w14:textId="77777777" w:rsidR="00E47014" w:rsidRPr="00E47014" w:rsidRDefault="00E47014" w:rsidP="00501FE1">
      <w:pPr>
        <w:pStyle w:val="20-AFS-TextForeskrift"/>
      </w:pPr>
    </w:p>
    <w:p w14:paraId="57666F84" w14:textId="41DD974E" w:rsidR="00E47014" w:rsidRPr="00E47014" w:rsidRDefault="00E47014" w:rsidP="00501FE1">
      <w:pPr>
        <w:pStyle w:val="20-AFS-TextForeskrift"/>
      </w:pPr>
      <w:r>
        <w:t>Personām, kas piedāvā sastatnes, pārkāpjot pirmās un otrās daļas prasības, piemēro naudas sodu SEK 2000 apmērā par katru piegādāto komponenti, nepārsniedzot SEK 100 000 par vienu piegādi.</w:t>
      </w:r>
    </w:p>
    <w:p w14:paraId="0FD0F2EC" w14:textId="77777777" w:rsidR="00E47014" w:rsidRPr="00E47014" w:rsidRDefault="00E47014" w:rsidP="00501FE1">
      <w:pPr>
        <w:pStyle w:val="20-AFS-TextForeskrift"/>
        <w:rPr>
          <w:b/>
        </w:rPr>
      </w:pPr>
    </w:p>
    <w:p w14:paraId="5E0404A6" w14:textId="4987FF6E" w:rsidR="000B2061" w:rsidRDefault="00915FFE" w:rsidP="00501FE1">
      <w:pPr>
        <w:pStyle w:val="20-AFS-TextForeskrift"/>
      </w:pPr>
      <w:r>
        <w:rPr>
          <w:rStyle w:val="19-AFS-ParagrafChar"/>
        </w:rPr>
        <w:t>10.</w:t>
      </w:r>
      <w:r>
        <w:t>Sastatņu izmantošana ir iespējama tikai, ja attiecībā uz tām ir pieejams tipa pārbaudes sertifikāts vai, ja ir pieejams tipa pārbaudes sertifikāts, kura derīguma termiņš ir beidzies.</w:t>
      </w:r>
    </w:p>
    <w:p w14:paraId="5B3347FE" w14:textId="77777777" w:rsidR="00E47014" w:rsidRPr="00E47014" w:rsidRDefault="00E47014" w:rsidP="00501FE1">
      <w:pPr>
        <w:pStyle w:val="20-AFS-TextForeskrift"/>
      </w:pPr>
    </w:p>
    <w:p w14:paraId="595DC67F" w14:textId="77777777" w:rsidR="00E47014" w:rsidRPr="00BE48CD" w:rsidRDefault="00915FFE" w:rsidP="00501FE1">
      <w:pPr>
        <w:pStyle w:val="20-AFS-TextForeskrift"/>
      </w:pPr>
      <w:r>
        <w:rPr>
          <w:rStyle w:val="19-AFS-ParagrafChar"/>
        </w:rPr>
        <w:t>11.</w:t>
      </w:r>
      <w:r>
        <w:t>Akreditētā iestāde, kas veic sastatņu tipa pārbaudes, novērtē, vai pārbaudei pakļautais produkts atbilst Pielikumā 3 noteiktajam drošības līmenim.</w:t>
      </w:r>
    </w:p>
    <w:p w14:paraId="7D94CD33" w14:textId="77777777" w:rsidR="00E47014" w:rsidRPr="00BE48CD" w:rsidRDefault="00E47014" w:rsidP="00501FE1">
      <w:pPr>
        <w:pStyle w:val="20-AFS-TextForeskrift"/>
      </w:pPr>
    </w:p>
    <w:p w14:paraId="50912047" w14:textId="77777777" w:rsidR="00E47014" w:rsidRPr="00E47014" w:rsidRDefault="00915FFE" w:rsidP="00501FE1">
      <w:pPr>
        <w:pStyle w:val="20-AFS-TextForeskrift"/>
      </w:pPr>
      <w:r>
        <w:rPr>
          <w:rStyle w:val="19-AFS-ParagrafChar"/>
        </w:rPr>
        <w:t>12.</w:t>
      </w:r>
      <w:r>
        <w:t>Akreditētā iestāde, kas veic sastatņa pārbaudi un konstatē atbilstību Pielikuma 3 noteiktajam drošības līmenim, var izsniegt tipa pārbaudes sertifikātu zviedru valodā. Pielikumā 4 ir norādīta sertifikātā iekļaujamā informācija.</w:t>
      </w:r>
    </w:p>
    <w:p w14:paraId="6A901C48" w14:textId="77777777" w:rsidR="00E47014" w:rsidRPr="00E47014" w:rsidRDefault="00E47014" w:rsidP="00501FE1">
      <w:pPr>
        <w:pStyle w:val="20-AFS-TextForeskrift"/>
      </w:pPr>
    </w:p>
    <w:p w14:paraId="3599E3DA" w14:textId="06DC6D16" w:rsidR="000B2061" w:rsidRDefault="00915FFE" w:rsidP="00501FE1">
      <w:pPr>
        <w:pStyle w:val="20-AFS-TextForeskrift"/>
      </w:pPr>
      <w:r>
        <w:rPr>
          <w:rStyle w:val="19-AFS-ParagrafChar"/>
        </w:rPr>
        <w:t>13.</w:t>
      </w:r>
      <w:r>
        <w:t>tipa pārbaudes sertifikāts attiecas uz visiem sastatņu produktiem, kam</w:t>
      </w:r>
    </w:p>
    <w:p w14:paraId="6BC6F909" w14:textId="77777777" w:rsidR="000B2061" w:rsidRDefault="00E47014" w:rsidP="00BF7CE9">
      <w:pPr>
        <w:pStyle w:val="20-AFS-TextForeskrift"/>
        <w:numPr>
          <w:ilvl w:val="0"/>
          <w:numId w:val="51"/>
        </w:numPr>
      </w:pPr>
      <w:r>
        <w:t>tiem ir tāda pati konstrukcija kā tipa pārbaudītajai vienībai, un</w:t>
      </w:r>
    </w:p>
    <w:p w14:paraId="4B4CBC1D" w14:textId="77777777" w:rsidR="000B2061" w:rsidRDefault="00E47014" w:rsidP="00BF7CE9">
      <w:pPr>
        <w:pStyle w:val="20-AFS-TextForeskrift"/>
        <w:numPr>
          <w:ilvl w:val="0"/>
          <w:numId w:val="51"/>
        </w:numPr>
      </w:pPr>
      <w:r>
        <w:t>kas atbilst drošības prasībām.</w:t>
      </w:r>
    </w:p>
    <w:p w14:paraId="59D98976" w14:textId="77777777" w:rsidR="00E47014" w:rsidRPr="00E47014" w:rsidRDefault="00E47014" w:rsidP="00501FE1">
      <w:pPr>
        <w:pStyle w:val="20-AFS-TextForeskrift"/>
      </w:pPr>
    </w:p>
    <w:p w14:paraId="097B6769" w14:textId="77777777" w:rsidR="000B2061" w:rsidRDefault="00915FFE" w:rsidP="00501FE1">
      <w:pPr>
        <w:pStyle w:val="20-AFS-TextForeskrift"/>
      </w:pPr>
      <w:r>
        <w:rPr>
          <w:rStyle w:val="19-AFS-ParagrafChar"/>
        </w:rPr>
        <w:t>14.</w:t>
      </w:r>
      <w:r>
        <w:t>tipa pārbaudes sertifikāts ir derīgs ne ilgāk kā desmit gadus no tā sākotnējās izdošanas dienas</w:t>
      </w:r>
    </w:p>
    <w:p w14:paraId="5E3ADE11" w14:textId="77777777" w:rsidR="00E47014" w:rsidRPr="00E47014" w:rsidRDefault="00E47014" w:rsidP="00501FE1">
      <w:pPr>
        <w:pStyle w:val="20-AFS-TextForeskrift"/>
      </w:pPr>
    </w:p>
    <w:p w14:paraId="1366117D" w14:textId="77777777" w:rsidR="00E47014" w:rsidRPr="00E47014" w:rsidRDefault="00E47014" w:rsidP="00501FE1">
      <w:pPr>
        <w:pStyle w:val="20-AFS-TextForeskrift"/>
      </w:pPr>
      <w:r>
        <w:t>Minētajā desmit gadu termiņā tipa pārbaudes sertifikāts var tikt papildināts vai grozīts, neparedzot derīguma termiņa pagarināšanu.</w:t>
      </w:r>
    </w:p>
    <w:p w14:paraId="4DB99DAF" w14:textId="77777777" w:rsidR="00E47014" w:rsidRPr="00E47014" w:rsidRDefault="00E47014" w:rsidP="00501FE1">
      <w:pPr>
        <w:pStyle w:val="20-AFS-TextForeskrift"/>
      </w:pPr>
    </w:p>
    <w:p w14:paraId="64E32208" w14:textId="77777777" w:rsidR="000B2061" w:rsidRDefault="00915FFE" w:rsidP="00501FE1">
      <w:pPr>
        <w:pStyle w:val="20-AFS-TextForeskrift"/>
      </w:pPr>
      <w:r>
        <w:rPr>
          <w:rStyle w:val="19-AFS-ParagrafChar"/>
        </w:rPr>
        <w:t>15.</w:t>
      </w:r>
      <w:r>
        <w:t xml:space="preserve">Akreditētā iestāde, kas veic sastatņu tipa pārbaudes, vismaz reizi gadā pārbauda produktu atbilstību tipa paraugam. Šādas </w:t>
      </w:r>
      <w:r>
        <w:lastRenderedPageBreak/>
        <w:t>pārbaudes tiek veiktas izlases veidā. Iestāde dokumentē pārbaudes rezultātus ziņojuma veidā.</w:t>
      </w:r>
    </w:p>
    <w:p w14:paraId="789D767A" w14:textId="77777777" w:rsidR="00E47014" w:rsidRPr="00E47014" w:rsidRDefault="00E47014" w:rsidP="00501FE1">
      <w:pPr>
        <w:pStyle w:val="20-AFS-TextForeskrift"/>
      </w:pPr>
    </w:p>
    <w:p w14:paraId="4BD723E6" w14:textId="77777777" w:rsidR="000B2061" w:rsidRDefault="00E47014" w:rsidP="007D3AEE">
      <w:pPr>
        <w:pStyle w:val="20-AFS-TextForeskrift"/>
      </w:pPr>
      <w:r>
        <w:t>Pārbaudi veic tā pati iestāde, kas veica sastatņu tipa pārbaudi. Ja minētā iestāde ir pārtraukusi darbību, pārbaudi var veikt cita akreditēta iestāde.</w:t>
      </w:r>
    </w:p>
    <w:p w14:paraId="178918E1" w14:textId="77777777" w:rsidR="00E47014" w:rsidRPr="00E47014" w:rsidRDefault="00E47014" w:rsidP="00501FE1">
      <w:pPr>
        <w:pStyle w:val="20-AFS-TextForeskrift"/>
      </w:pPr>
    </w:p>
    <w:p w14:paraId="018C3FEA" w14:textId="77777777" w:rsidR="00E47014" w:rsidRPr="00E47014" w:rsidRDefault="00E47014" w:rsidP="00501FE1">
      <w:pPr>
        <w:pStyle w:val="20-AFS-TextForeskrift"/>
      </w:pPr>
      <w:r>
        <w:t>Ja tiek konstatētas neatbilstības, iestāde pieprasa ražotājam nekavējoties tās novērst. Nepieciešamības gadījumā iestāde veic papildus pārbaudi. Ja ražotājs neizpilda prasību, iestāde anulē tipa pārbaudes sertifikātu.</w:t>
      </w:r>
    </w:p>
    <w:p w14:paraId="7C7CB51E" w14:textId="77777777" w:rsidR="00E47014" w:rsidRPr="00E47014" w:rsidRDefault="00E47014" w:rsidP="00501FE1">
      <w:pPr>
        <w:pStyle w:val="20-AFS-TextForeskrift"/>
      </w:pPr>
    </w:p>
    <w:p w14:paraId="573D3A2E" w14:textId="77777777" w:rsidR="00E47014" w:rsidRPr="00E47014" w:rsidRDefault="00915FFE" w:rsidP="00501FE1">
      <w:pPr>
        <w:pStyle w:val="20-AFS-TextForeskrift"/>
      </w:pPr>
      <w:r>
        <w:rPr>
          <w:rStyle w:val="19-AFS-ParagrafChar"/>
        </w:rPr>
        <w:t>16.</w:t>
      </w:r>
      <w:r>
        <w:t>Personām, kas ražo, importē vai piegādā tipa pārbaudēm atbilstošas sastatnes un piedāvā tās Zviedrijas tirgū, ir jābūt pieejamiem tipa pārbaudes veikšanu pamatojošie dokumenti, tostarp pārbaužu ziņojumi atbilstoši 15. iedaļai. Šie dokumenti ietver sekojošo informāciju zviedru vai angļu valodā:</w:t>
      </w:r>
    </w:p>
    <w:p w14:paraId="62EDECDF" w14:textId="570CF755" w:rsidR="00E47014" w:rsidRPr="00E47014" w:rsidRDefault="00BE7D71" w:rsidP="00BF7CE9">
      <w:pPr>
        <w:pStyle w:val="20-AFS-TextForeskrift"/>
        <w:numPr>
          <w:ilvl w:val="0"/>
          <w:numId w:val="52"/>
        </w:numPr>
      </w:pPr>
      <w:r>
        <w:t>sastatņu un tās komponenšu apraksts;</w:t>
      </w:r>
    </w:p>
    <w:p w14:paraId="5CA51202" w14:textId="2356E6D5" w:rsidR="00E47014" w:rsidRPr="00E47014" w:rsidRDefault="00BE7D71" w:rsidP="00BF7CE9">
      <w:pPr>
        <w:pStyle w:val="20-AFS-TextForeskrift"/>
        <w:numPr>
          <w:ilvl w:val="0"/>
          <w:numId w:val="52"/>
        </w:numPr>
      </w:pPr>
      <w:r>
        <w:t>testēšanas un aprēķinu informācija un ziņojumi;</w:t>
      </w:r>
    </w:p>
    <w:p w14:paraId="43B0BF40" w14:textId="1B1A0A28" w:rsidR="00E47014" w:rsidRPr="00E47014" w:rsidRDefault="00BE7D71" w:rsidP="00BF7CE9">
      <w:pPr>
        <w:pStyle w:val="20-AFS-TextForeskrift"/>
        <w:numPr>
          <w:ilvl w:val="0"/>
          <w:numId w:val="52"/>
        </w:numPr>
      </w:pPr>
      <w:r>
        <w:t>sastatņu novērtējums;</w:t>
      </w:r>
    </w:p>
    <w:p w14:paraId="6EA5E2FF" w14:textId="4FAC5836" w:rsidR="00E47014" w:rsidRPr="00E47014" w:rsidRDefault="00BE7D71" w:rsidP="00BF7CE9">
      <w:pPr>
        <w:pStyle w:val="20-AFS-TextForeskrift"/>
        <w:numPr>
          <w:ilvl w:val="0"/>
          <w:numId w:val="52"/>
        </w:numPr>
      </w:pPr>
      <w:r>
        <w:t>sastatņu uzstādīšanas, lietošanas, demontāžas un apkopes instrukcijas projekts; un</w:t>
      </w:r>
    </w:p>
    <w:p w14:paraId="6D024E4A" w14:textId="06ED9A78" w:rsidR="00E47014" w:rsidRDefault="00BE7D71" w:rsidP="00BF7CE9">
      <w:pPr>
        <w:pStyle w:val="20-AFS-TextForeskrift"/>
        <w:numPr>
          <w:ilvl w:val="0"/>
          <w:numId w:val="52"/>
        </w:numPr>
      </w:pPr>
      <w:r>
        <w:t>pārbaudes ziņojumi saskaņā ar 15. iedaļu.</w:t>
      </w:r>
    </w:p>
    <w:p w14:paraId="0C825E41" w14:textId="77777777" w:rsidR="000A6579" w:rsidRPr="000A6579" w:rsidRDefault="000A6579" w:rsidP="00D22ABE">
      <w:pPr>
        <w:pStyle w:val="20-AFS-TextForeskrift"/>
      </w:pPr>
    </w:p>
    <w:p w14:paraId="0066905A" w14:textId="77777777" w:rsidR="00E47014" w:rsidRDefault="00915FFE" w:rsidP="00501FE1">
      <w:pPr>
        <w:pStyle w:val="20-AFS-TextForeskrift"/>
      </w:pPr>
      <w:r>
        <w:rPr>
          <w:rStyle w:val="19-AFS-ParagrafChar"/>
        </w:rPr>
        <w:t>17.</w:t>
      </w:r>
      <w:r>
        <w:t>Atbilstības novērtēšanas iestāde, kas veica sastatņu tipa pārbaudi, piedalās uzraudzības iestādes rīkotajās konsultatīvajās sanāksmēs un līdzīgos pasākumos.</w:t>
      </w:r>
    </w:p>
    <w:p w14:paraId="79BC6AAA" w14:textId="77777777" w:rsidR="00E47014" w:rsidRPr="00E47014" w:rsidRDefault="00E47014" w:rsidP="00F011AE">
      <w:pPr>
        <w:pStyle w:val="04-AFS-Rubrik2"/>
      </w:pPr>
      <w:bookmarkStart w:id="107" w:name="_Toc7450078"/>
      <w:bookmarkStart w:id="108" w:name="_Toc11836423"/>
      <w:r>
        <w:t>Marķējums</w:t>
      </w:r>
      <w:bookmarkEnd w:id="107"/>
      <w:bookmarkEnd w:id="108"/>
    </w:p>
    <w:p w14:paraId="4C54EEC6" w14:textId="77777777" w:rsidR="00E47014" w:rsidRDefault="001439B5" w:rsidP="00501FE1">
      <w:pPr>
        <w:pStyle w:val="20-AFS-TextForeskrift"/>
      </w:pPr>
      <w:r>
        <w:rPr>
          <w:rStyle w:val="19-AFS-ParagrafChar"/>
        </w:rPr>
        <w:t>18.</w:t>
      </w:r>
      <w:r>
        <w:t>tipa pārbaudes izgājuši sastatņu produkti tiek marķēti atbilstoši piemērojamām marķēšanas prasībām saskaņā ar Pielikumā 3 norādītajiem standartiem.</w:t>
      </w:r>
    </w:p>
    <w:p w14:paraId="71590342" w14:textId="77777777" w:rsidR="00427707" w:rsidRPr="000A6579" w:rsidRDefault="00E47014" w:rsidP="00F011AE">
      <w:pPr>
        <w:pStyle w:val="04-AFS-Rubrik2"/>
      </w:pPr>
      <w:bookmarkStart w:id="109" w:name="_Toc7450079"/>
      <w:bookmarkStart w:id="110" w:name="_Toc11836424"/>
      <w:r>
        <w:t>Instrukcijas</w:t>
      </w:r>
      <w:bookmarkEnd w:id="109"/>
      <w:bookmarkEnd w:id="110"/>
    </w:p>
    <w:p w14:paraId="7EDEF94D" w14:textId="17276467" w:rsidR="000B2061" w:rsidRDefault="00FC680C" w:rsidP="00210B4E">
      <w:pPr>
        <w:pStyle w:val="20-AFS-TextForeskrift"/>
        <w:rPr>
          <w:szCs w:val="22"/>
        </w:rPr>
      </w:pPr>
      <w:r>
        <w:rPr>
          <w:rStyle w:val="19-AFS-ParagrafChar"/>
        </w:rPr>
        <w:t>19.</w:t>
      </w:r>
      <w:r>
        <w:br/>
        <w:t xml:space="preserve">Tipa pārbaudes izgājušu sastatņu produktu uzstādīšanas, </w:t>
      </w:r>
      <w:r>
        <w:lastRenderedPageBreak/>
        <w:t>lietošanas, demontāžas un apkopes instrukcijām ir jābūt pieejamām zviedru valodā. Instrukcijas atbilst Pielikumā 3 noteiktajiem standartiem. Tās ilustrē pareizu uzstādīšanu, izmantošanu, demontāžu un apkopi.</w:t>
      </w:r>
    </w:p>
    <w:p w14:paraId="4B0F08C4" w14:textId="77777777" w:rsidR="00210B4E" w:rsidRPr="00B114D2" w:rsidRDefault="00210B4E" w:rsidP="005A2742">
      <w:pPr>
        <w:pStyle w:val="20-AFS-TextForeskrift"/>
      </w:pPr>
    </w:p>
    <w:p w14:paraId="1AD0228B" w14:textId="1B395D38" w:rsidR="00383488" w:rsidRDefault="00210B4E" w:rsidP="00210B4E">
      <w:pPr>
        <w:pStyle w:val="20-AFS-TextForeskrift"/>
      </w:pPr>
      <w:r>
        <w:rPr>
          <w:color w:val="000000"/>
        </w:rPr>
        <w:t xml:space="preserve">Instrukcijas </w:t>
      </w:r>
      <w:r>
        <w:t>skaidri parāda, kā uzstādīt, pielāgot un demontēt sastatnes, lai samazinātu kritiena risku. Detalizēti tiek norādīti īpašie lietošanas ierobežojumi, tostarp maksimālā vertikālā un horizontāla slodze.</w:t>
      </w:r>
    </w:p>
    <w:p w14:paraId="02B9F0A2" w14:textId="77777777" w:rsidR="00383488" w:rsidRDefault="00383488" w:rsidP="00FC3301">
      <w:pPr>
        <w:pStyle w:val="20-AFS-TextForeskrift"/>
      </w:pPr>
      <w:r>
        <w:br w:type="page"/>
      </w:r>
    </w:p>
    <w:p w14:paraId="3DC9F215" w14:textId="641F7055" w:rsidR="003231E3" w:rsidRDefault="00D8320F" w:rsidP="00F011AE">
      <w:pPr>
        <w:pStyle w:val="02-AFS-RubrikKapitel"/>
      </w:pPr>
      <w:bookmarkStart w:id="111" w:name="_Toc5969549"/>
      <w:bookmarkStart w:id="112" w:name="_Toc7450080"/>
      <w:bookmarkStart w:id="113" w:name="_Toc11836425"/>
      <w:bookmarkStart w:id="114" w:name="_Toc133252931"/>
      <w:r>
        <w:lastRenderedPageBreak/>
        <w:t>6. nodaļa. Prasības spiedieniekārtām uz kurām neattiecas Eiropas Savienības produktu direktīvas</w:t>
      </w:r>
      <w:bookmarkEnd w:id="114"/>
    </w:p>
    <w:p w14:paraId="0758E354" w14:textId="77777777" w:rsidR="005A2742" w:rsidRPr="005A2742" w:rsidRDefault="005A2742" w:rsidP="00D33AC0">
      <w:pPr>
        <w:pStyle w:val="50-AFS-RubrikKapitelSidhuvudDold"/>
      </w:pPr>
      <w:r>
        <w:t>6. nodaļa</w:t>
      </w:r>
    </w:p>
    <w:p w14:paraId="7815BCDE" w14:textId="77777777" w:rsidR="003231E3" w:rsidRPr="00E47014" w:rsidRDefault="003231E3" w:rsidP="00F011AE">
      <w:pPr>
        <w:pStyle w:val="03-AFS-Rubrik1"/>
      </w:pPr>
      <w:bookmarkStart w:id="115" w:name="_Toc133252932"/>
      <w:r>
        <w:t>Piemērošanas joma</w:t>
      </w:r>
      <w:bookmarkEnd w:id="115"/>
    </w:p>
    <w:p w14:paraId="74FB890E" w14:textId="77777777" w:rsidR="003231E3" w:rsidRPr="00AA1967" w:rsidRDefault="003231E3" w:rsidP="00F011AE">
      <w:pPr>
        <w:pStyle w:val="04-AFS-Rubrik2"/>
      </w:pPr>
      <w:r>
        <w:t>Produkti</w:t>
      </w:r>
    </w:p>
    <w:p w14:paraId="70C5DA64" w14:textId="420A370D" w:rsidR="003231E3" w:rsidRPr="000816EC" w:rsidRDefault="001E4DAD" w:rsidP="0080426C">
      <w:pPr>
        <w:pStyle w:val="20-AFS-TextForeskrift"/>
      </w:pPr>
      <w:r>
        <w:rPr>
          <w:rStyle w:val="19-AFS-ParagrafChar"/>
        </w:rPr>
        <w:t>1.</w:t>
      </w:r>
      <w:r>
        <w:t>Šajā nodaļā ietverto produktu prasības attiecas uz spiedieniekārtām, uz kurām neattiecas neviena no Eiropas Savienības produktu direktīvām, un kas pieder pie A vai B klases iekārtām, atbilstoši Zviedrijas Darba vides iestādes noteikumu (AFS 2023:11) par darba aprīkojumu un individuālajiem aizsardzības līdzekļiem - droša lietošana, 9. nodaļas noteikumiem par spiedieniekārtām.</w:t>
      </w:r>
    </w:p>
    <w:p w14:paraId="7158155A" w14:textId="77777777" w:rsidR="003231E3" w:rsidRPr="006436F9" w:rsidRDefault="003231E3" w:rsidP="00F011AE">
      <w:pPr>
        <w:pStyle w:val="04-AFS-Rubrik2"/>
      </w:pPr>
      <w:r>
        <w:t>Izņēmumi</w:t>
      </w:r>
    </w:p>
    <w:p w14:paraId="5B38149B" w14:textId="77777777" w:rsidR="000B2061" w:rsidRDefault="001E4DAD" w:rsidP="0080426C">
      <w:pPr>
        <w:pStyle w:val="20-AFS-TextForeskrift"/>
      </w:pPr>
      <w:r>
        <w:rPr>
          <w:rStyle w:val="19-AFS-ParagrafChar"/>
        </w:rPr>
        <w:t>2.</w:t>
      </w:r>
      <w:r>
        <w:t>Šīs nodaļas prasības neattiecas uz šādām ierīcēm:</w:t>
      </w:r>
    </w:p>
    <w:p w14:paraId="117B6257" w14:textId="77777777" w:rsidR="00E67220" w:rsidRDefault="007F43F3" w:rsidP="00BF7CE9">
      <w:pPr>
        <w:pStyle w:val="20-AFS-TextForeskrift"/>
        <w:numPr>
          <w:ilvl w:val="0"/>
          <w:numId w:val="63"/>
        </w:numPr>
      </w:pPr>
      <w:r>
        <w:t>Cisternas un cauruļvadu sistēmas uzliesmojošiem šķidrumiem, kas ir pakļautas saskaņā ar Rīkojumu (2010:1075) par uzliesmojošām un sprādzienbīstamām precēm izdotajos noteikumos noteiktajām pārbaudes prasībām.</w:t>
      </w:r>
    </w:p>
    <w:p w14:paraId="457869E3" w14:textId="7F64E5BB" w:rsidR="007F43F3" w:rsidRPr="00A81020" w:rsidRDefault="007F43F3" w:rsidP="00BF7CE9">
      <w:pPr>
        <w:pStyle w:val="20-AFS-TextForeskrift"/>
        <w:numPr>
          <w:ilvl w:val="0"/>
          <w:numId w:val="63"/>
        </w:numPr>
      </w:pPr>
      <w:r>
        <w:t>Cauruļvadu sistēmām, kas ir minētas Zviedrijas Darba vides pārvaldes noteikumu (AFS 2023:5) par produktiem - spiedieniekārtām, 2a iedaļā, ja tās ir paredzētas gāzu maisījumiem, kas galvenokārt sastāv no metāna.</w:t>
      </w:r>
    </w:p>
    <w:p w14:paraId="378311D7" w14:textId="77777777" w:rsidR="003231E3" w:rsidRDefault="003231E3" w:rsidP="00F011AE">
      <w:pPr>
        <w:pStyle w:val="04-AFS-Rubrik2"/>
      </w:pPr>
      <w:r>
        <w:t>Kam šie noteikumi ir piemērojami?</w:t>
      </w:r>
    </w:p>
    <w:p w14:paraId="3A503FEB" w14:textId="7FBA0947" w:rsidR="000B2061" w:rsidRDefault="00C86BE9" w:rsidP="00F3206F">
      <w:pPr>
        <w:pStyle w:val="20-AFS-TextForeskrift"/>
      </w:pPr>
      <w:r>
        <w:rPr>
          <w:rStyle w:val="19-AFS-ParagrafChar"/>
        </w:rPr>
        <w:t>3.</w:t>
      </w:r>
      <w:r>
        <w:t>Personas, kas ražo, importē, piegādā vai iznomā spiedieniekārtas, uz kurām attiecas šī nodaļa, nodrošina, ka produkti atbilst šīs nodaļas noteikumiem, ja:</w:t>
      </w:r>
    </w:p>
    <w:p w14:paraId="33B0F9E8" w14:textId="77777777" w:rsidR="000B2061" w:rsidRDefault="00F3206F" w:rsidP="00BF7CE9">
      <w:pPr>
        <w:pStyle w:val="20-AFS-TextForeskrift"/>
        <w:numPr>
          <w:ilvl w:val="0"/>
          <w:numId w:val="61"/>
        </w:numPr>
      </w:pPr>
      <w:r>
        <w:t>produkts ir laists tirgū,</w:t>
      </w:r>
    </w:p>
    <w:p w14:paraId="27700376" w14:textId="77777777" w:rsidR="00F3206F" w:rsidRDefault="00F3206F" w:rsidP="00BF7CE9">
      <w:pPr>
        <w:pStyle w:val="20-AFS-TextForeskrift"/>
        <w:numPr>
          <w:ilvl w:val="0"/>
          <w:numId w:val="61"/>
        </w:numPr>
      </w:pPr>
      <w:r>
        <w:t>tiek paziņots par tā nodošanu ekspluatācijā,</w:t>
      </w:r>
    </w:p>
    <w:p w14:paraId="0F4198F7" w14:textId="77777777" w:rsidR="000B2061" w:rsidRDefault="00F3206F" w:rsidP="00BF7CE9">
      <w:pPr>
        <w:pStyle w:val="20-AFS-TextForeskrift"/>
        <w:numPr>
          <w:ilvl w:val="0"/>
          <w:numId w:val="61"/>
        </w:numPr>
      </w:pPr>
      <w:r>
        <w:t>ražotājs ir nodevis produktu ekspluatācijā, vai</w:t>
      </w:r>
    </w:p>
    <w:p w14:paraId="62960010" w14:textId="77777777" w:rsidR="00F3206F" w:rsidRDefault="00F3206F" w:rsidP="00BF7CE9">
      <w:pPr>
        <w:pStyle w:val="20-AFS-TextForeskrift"/>
        <w:numPr>
          <w:ilvl w:val="0"/>
          <w:numId w:val="61"/>
        </w:numPr>
      </w:pPr>
      <w:r>
        <w:t>produkts ir izvietots tirdzniecībai.</w:t>
      </w:r>
    </w:p>
    <w:p w14:paraId="2F8D58D4" w14:textId="77777777" w:rsidR="003231E3" w:rsidRPr="00F67050" w:rsidRDefault="003231E3" w:rsidP="00F011AE">
      <w:pPr>
        <w:pStyle w:val="03-AFS-Rubrik1"/>
      </w:pPr>
      <w:bookmarkStart w:id="116" w:name="_Toc133252933"/>
      <w:r>
        <w:lastRenderedPageBreak/>
        <w:t>Produkta prasības</w:t>
      </w:r>
      <w:bookmarkEnd w:id="116"/>
    </w:p>
    <w:p w14:paraId="5C958FE3" w14:textId="77777777" w:rsidR="003231E3" w:rsidRPr="00C3288D" w:rsidRDefault="00285958" w:rsidP="00F011AE">
      <w:pPr>
        <w:pStyle w:val="04-AFS-Rubrik2"/>
      </w:pPr>
      <w:r>
        <w:t>Dažu A vai B klases spiedieniekārtu ražošana</w:t>
      </w:r>
    </w:p>
    <w:p w14:paraId="70BDCD41" w14:textId="77777777" w:rsidR="003231E3" w:rsidRDefault="00F3206F" w:rsidP="00F4535C">
      <w:pPr>
        <w:pStyle w:val="20-AFS-TextForeskrift"/>
      </w:pPr>
      <w:r>
        <w:rPr>
          <w:rStyle w:val="19-AFS-ParagrafChar"/>
        </w:rPr>
        <w:t>4.</w:t>
      </w:r>
      <w:r>
        <w:t>Personas, kas ražo spiedieniekārtu, uz kuru attiecas šī nodaļa, savienojot spiedieniekārtas vai izmantojot citus līdzekļus, sagatavo dokumentāciju atbilstoši 5. iedaļai.</w:t>
      </w:r>
    </w:p>
    <w:p w14:paraId="3C7835FE" w14:textId="77777777" w:rsidR="00285958" w:rsidRDefault="00285958" w:rsidP="00F4535C">
      <w:pPr>
        <w:pStyle w:val="20-AFS-TextForeskrift"/>
      </w:pPr>
    </w:p>
    <w:p w14:paraId="6ABC2305" w14:textId="77777777" w:rsidR="003231E3" w:rsidRPr="00285958" w:rsidRDefault="00C3288D" w:rsidP="00F4535C">
      <w:pPr>
        <w:pStyle w:val="20-AFS-TextForeskrift"/>
        <w:rPr>
          <w:szCs w:val="24"/>
        </w:rPr>
      </w:pPr>
      <w:r>
        <w:t>Pirmā daļa neattiecas uz ražošanu, kas tiek veikta saskaņā ar kādā no Eiropas Savienības produktu direktīvām noteiktajām drošības pamatprasībām.</w:t>
      </w:r>
    </w:p>
    <w:p w14:paraId="4E98572C" w14:textId="77777777" w:rsidR="003231E3" w:rsidRDefault="003231E3" w:rsidP="00F4535C">
      <w:pPr>
        <w:pStyle w:val="20-AFS-TextForeskrift"/>
      </w:pPr>
    </w:p>
    <w:p w14:paraId="45552374" w14:textId="3C885C2D" w:rsidR="000B2061" w:rsidRDefault="00F3206F" w:rsidP="00F4535C">
      <w:pPr>
        <w:pStyle w:val="20-AFS-TextForeskrift"/>
      </w:pPr>
      <w:r>
        <w:rPr>
          <w:rStyle w:val="19-AFS-ParagrafChar"/>
        </w:rPr>
        <w:t>5.</w:t>
      </w:r>
      <w:r>
        <w:t>4. iedaļā minētā dokumentācija ietver:</w:t>
      </w:r>
    </w:p>
    <w:p w14:paraId="6E3DE544" w14:textId="77777777" w:rsidR="003231E3" w:rsidRDefault="003231E3" w:rsidP="00BF7CE9">
      <w:pPr>
        <w:pStyle w:val="20-AFS-TextForeskrift"/>
        <w:numPr>
          <w:ilvl w:val="0"/>
          <w:numId w:val="64"/>
        </w:numPr>
      </w:pPr>
      <w:r>
        <w:t>konstrukcijas un ražošanas rasējumus, iekārtas blokshēmas, kopā ar aprakstiem un skaidrojumiem, kas ir nepieciešami, rasējuma un blokshēmas tulkošanai;</w:t>
      </w:r>
    </w:p>
    <w:p w14:paraId="57915085" w14:textId="77777777" w:rsidR="003231E3" w:rsidRDefault="003231E3" w:rsidP="00BF7CE9">
      <w:pPr>
        <w:pStyle w:val="20-AFS-TextForeskrift"/>
        <w:numPr>
          <w:ilvl w:val="0"/>
          <w:numId w:val="64"/>
        </w:numPr>
      </w:pPr>
      <w:r>
        <w:t>iekārtu savienošanai izmantotās metodes, kas nozīmē, ka iekārta vai iekārtas var atdalīt tikai ar destruktīvām metodēm;</w:t>
      </w:r>
    </w:p>
    <w:p w14:paraId="7CCAF107" w14:textId="77777777" w:rsidR="003231E3" w:rsidRDefault="003231E3" w:rsidP="00BF7CE9">
      <w:pPr>
        <w:pStyle w:val="20-AFS-TextForeskrift"/>
        <w:numPr>
          <w:ilvl w:val="0"/>
          <w:numId w:val="64"/>
        </w:numPr>
      </w:pPr>
      <w:r>
        <w:t>aprēķinus, kas pierāda, ka izvēlētais drošības aprīkojums ir piemērots; un</w:t>
      </w:r>
    </w:p>
    <w:p w14:paraId="108D9D45" w14:textId="77777777" w:rsidR="003231E3" w:rsidRDefault="003231E3" w:rsidP="00BF7CE9">
      <w:pPr>
        <w:pStyle w:val="20-AFS-TextForeskrift"/>
        <w:numPr>
          <w:ilvl w:val="0"/>
          <w:numId w:val="64"/>
        </w:numPr>
      </w:pPr>
      <w:r>
        <w:t xml:space="preserve"> konstrukcijas aprēķinus ražošanai.</w:t>
      </w:r>
    </w:p>
    <w:p w14:paraId="23D72022" w14:textId="77777777" w:rsidR="003231E3" w:rsidRDefault="003231E3" w:rsidP="00F4535C">
      <w:pPr>
        <w:pStyle w:val="20-AFS-TextForeskrift"/>
      </w:pPr>
    </w:p>
    <w:p w14:paraId="0EF87772" w14:textId="574B6752" w:rsidR="000B2061" w:rsidRDefault="003231E3" w:rsidP="00F4535C">
      <w:pPr>
        <w:pStyle w:val="20-AFS-TextForeskrift"/>
        <w:rPr>
          <w:szCs w:val="22"/>
        </w:rPr>
      </w:pPr>
      <w:r>
        <w:t>Ražošanas dokumentācijā, ja nepieciešams, norāda ka:</w:t>
      </w:r>
    </w:p>
    <w:p w14:paraId="6D0B01A4" w14:textId="237004E1" w:rsidR="000B2061" w:rsidRDefault="003231E3" w:rsidP="00BF7CE9">
      <w:pPr>
        <w:pStyle w:val="20-AFS-TextForeskrift"/>
        <w:numPr>
          <w:ilvl w:val="0"/>
          <w:numId w:val="65"/>
        </w:numPr>
      </w:pPr>
      <w:r>
        <w:t>savienojumi, kas nozīmē, ka ierīci vai ierīces var atdalīt tikai ar destruktīvām metodēm, ir izgatavoti tādā pašā veidā kā gadījumā, ja šāds savienojums būtu izgatavots ražošanas procesā atbilstoši Zviedrijas Darba vides pārvaldes noteikumu (AFS 2023:5) par produktiem— spiedieniekārtas, 1. papildinājuma 3.1.2 apakšpunktam par pastāvīgajiem savienojumiem;</w:t>
      </w:r>
    </w:p>
    <w:p w14:paraId="5A4AD761" w14:textId="43D2F61D" w:rsidR="000B2061" w:rsidRDefault="003231E3" w:rsidP="00BF7CE9">
      <w:pPr>
        <w:pStyle w:val="20-AFS-TextForeskrift"/>
        <w:numPr>
          <w:ilvl w:val="0"/>
          <w:numId w:val="65"/>
        </w:numPr>
      </w:pPr>
      <w:r>
        <w:t xml:space="preserve">personāls, kas veic iekārtu savienošanu saskaņā ar 1. punktu vai, kas veic savienojumu nesagraujošo testēšanu, ir kvalificēts vai apstiprināts, lai veiktu līdzvērtīgu ražošanu saskaņā ar Zviedrijas Darba vides iestādes noteikumu (AFS 2023:5) par produktiem— </w:t>
      </w:r>
      <w:r>
        <w:lastRenderedPageBreak/>
        <w:t>spiedieniekārtas, 1. papildinājuma 3.1.2. vai 3.1.3. punktam;</w:t>
      </w:r>
    </w:p>
    <w:p w14:paraId="0435862C" w14:textId="2BF1347F" w:rsidR="000B2061" w:rsidRDefault="003231E3" w:rsidP="00BF7CE9">
      <w:pPr>
        <w:pStyle w:val="20-AFS-TextForeskrift"/>
        <w:numPr>
          <w:ilvl w:val="0"/>
          <w:numId w:val="65"/>
        </w:numPr>
      </w:pPr>
      <w:r>
        <w:t>jebkādu termisko apstrādi veic tādā pašā veidā kā tad, ja to veic ražošanas laikā saskaņā ar Zviedrijas Darba vides pārvaldes noteikumu (AFS 2023:5) par produktiem— spiedieniekārtas, 1. papildinājuma 3.1.4. punktu, un termisko apstrādi veic atbilstošā ražošanas posmā gadījumos, kad materiāla īpašības var tikt ietekmētas tādā mērā, ka tas ietekmē ierīces drošumu;</w:t>
      </w:r>
    </w:p>
    <w:p w14:paraId="146908F9" w14:textId="77777777" w:rsidR="000B2061" w:rsidRDefault="003231E3" w:rsidP="00BF7CE9">
      <w:pPr>
        <w:pStyle w:val="20-AFS-TextForeskrift"/>
        <w:numPr>
          <w:ilvl w:val="0"/>
          <w:numId w:val="65"/>
        </w:numPr>
      </w:pPr>
      <w:r>
        <w:t>ir sekmīgi veikta nesagraujošā testēšana;</w:t>
      </w:r>
    </w:p>
    <w:p w14:paraId="1C89FAC5" w14:textId="77777777" w:rsidR="003231E3" w:rsidRDefault="000E2CA0" w:rsidP="00BF7CE9">
      <w:pPr>
        <w:pStyle w:val="20-AFS-TextForeskrift"/>
        <w:numPr>
          <w:ilvl w:val="0"/>
          <w:numId w:val="65"/>
        </w:numPr>
      </w:pPr>
      <w:r>
        <w:t>spiediena testēšana ir veikta pēc iekārtas izgatavošanas; un</w:t>
      </w:r>
    </w:p>
    <w:p w14:paraId="746627E3" w14:textId="3A472AA1" w:rsidR="00383488" w:rsidRDefault="003231E3" w:rsidP="00BF7CE9">
      <w:pPr>
        <w:pStyle w:val="20-AFS-TextForeskrift"/>
        <w:numPr>
          <w:ilvl w:val="0"/>
          <w:numId w:val="65"/>
        </w:numPr>
      </w:pPr>
      <w:r>
        <w:t>ir pievienots un darbojas nepieciešamais drošības aprīkojums.</w:t>
      </w:r>
    </w:p>
    <w:p w14:paraId="573B2CF7" w14:textId="77777777" w:rsidR="00383488" w:rsidRDefault="00383488" w:rsidP="00462A9A">
      <w:pPr>
        <w:pStyle w:val="20-AFS-TextForeskrift"/>
      </w:pPr>
      <w:r>
        <w:br w:type="page"/>
      </w:r>
    </w:p>
    <w:p w14:paraId="4364AD97" w14:textId="77777777" w:rsidR="00B10DF7" w:rsidRDefault="00B10DF7" w:rsidP="001535AD">
      <w:pPr>
        <w:pStyle w:val="20-AFS-TextForeskrift"/>
        <w:sectPr w:rsidR="00B10DF7" w:rsidSect="00763A9D">
          <w:headerReference w:type="even" r:id="rId22"/>
          <w:headerReference w:type="default" r:id="rId23"/>
          <w:pgSz w:w="11906" w:h="16838" w:code="9"/>
          <w:pgMar w:top="3544" w:right="2478" w:bottom="3544" w:left="3034" w:header="2835" w:footer="2835" w:gutter="0"/>
          <w:cols w:space="708"/>
          <w:docGrid w:linePitch="360"/>
        </w:sectPr>
      </w:pPr>
      <w:bookmarkStart w:id="117" w:name="_Toc10811646"/>
      <w:bookmarkStart w:id="118" w:name="_Toc15561171"/>
      <w:bookmarkStart w:id="119" w:name="_Toc18410751"/>
      <w:bookmarkEnd w:id="111"/>
      <w:bookmarkEnd w:id="112"/>
      <w:bookmarkEnd w:id="113"/>
    </w:p>
    <w:p w14:paraId="0F65C60D" w14:textId="2E86CD4F" w:rsidR="00587BD6" w:rsidRPr="001535AD" w:rsidRDefault="00B10DF7" w:rsidP="00F011AE">
      <w:pPr>
        <w:pStyle w:val="06-AFS-Overgangsbestammelser"/>
      </w:pPr>
      <w:r>
        <w:lastRenderedPageBreak/>
        <w:t>Pārejas noteikumi</w:t>
      </w:r>
    </w:p>
    <w:p w14:paraId="0444C81C" w14:textId="7D8CA609" w:rsidR="003A0840" w:rsidRPr="00537FD8" w:rsidRDefault="003A0840" w:rsidP="00BF7CE9">
      <w:pPr>
        <w:pStyle w:val="20-AFS-TextForeskrift"/>
        <w:numPr>
          <w:ilvl w:val="0"/>
          <w:numId w:val="73"/>
        </w:numPr>
      </w:pPr>
      <w:r>
        <w:t>Šie noteikumi stāsies spēkā 2023. gada XX.</w:t>
      </w:r>
    </w:p>
    <w:p w14:paraId="6227948E" w14:textId="28643F16" w:rsidR="00E62BA1" w:rsidRPr="00537FD8" w:rsidRDefault="00C76283" w:rsidP="00BF7CE9">
      <w:pPr>
        <w:pStyle w:val="20-AFS-TextForeskrift"/>
        <w:numPr>
          <w:ilvl w:val="0"/>
          <w:numId w:val="73"/>
        </w:numPr>
      </w:pPr>
      <w:r>
        <w:t xml:space="preserve">Šie noteikumi atceļ Zviedrijas Darba vides pārvaldes noteikumus (AFS 2004:3) par kāpnēm un statnēm. </w:t>
      </w:r>
    </w:p>
    <w:p w14:paraId="28D4F713" w14:textId="5828307C" w:rsidR="00E62BA1" w:rsidRPr="00537FD8" w:rsidRDefault="00E62BA1" w:rsidP="00BF7CE9">
      <w:pPr>
        <w:pStyle w:val="20-AFS-TextForeskrift"/>
        <w:numPr>
          <w:ilvl w:val="0"/>
          <w:numId w:val="73"/>
        </w:numPr>
      </w:pPr>
      <w:r>
        <w:t>Šie noteikumi atceļ Zviedrijas Darba vides pārvaldes noteikumus un vispārējās rekomendācijas (AFS 2013:4) par sastatnēm.</w:t>
      </w:r>
    </w:p>
    <w:p w14:paraId="49325EFD" w14:textId="67609477" w:rsidR="00B467F2" w:rsidRDefault="007B5CDB" w:rsidP="00BF7CE9">
      <w:pPr>
        <w:pStyle w:val="20-AFS-TextForeskrift"/>
        <w:numPr>
          <w:ilvl w:val="0"/>
          <w:numId w:val="73"/>
        </w:numPr>
      </w:pPr>
      <w:r>
        <w:t>Atļaujas, apstiprinājumi, atbrīvojumi, atkāpes, aizliegumi, aizliegumi, sankcijas, ziņojumi, paziņojumi, sertifikāti, ieraksti un cita dokumentācija, kā arī citi lēmumi vai pasākumi, izvērtējot katru gadījumu individuāli, novērtējumi, pārbaudes, darbības testi un verifikācijas, as ir veiktas saskaņā ar atceltajiem noteikumiem, paliek spēkā atbilstoši attiecīgajam jaunajos noteikumos ietvertajam regulējumam. Pēc 2024. gada XX ir aizliegts nodot lietotas sastatnes, savienojumelementus un to komponentes ar Valsts Darba drošības un veselības aizsardzības padomes izdotu tipa apliecinājumu atbilstoši noteikumiem (AFS 1990:12) par sastatnēm vai citiem līdzvērtīgiem novecojošiem noteikumiem.</w:t>
      </w:r>
    </w:p>
    <w:p w14:paraId="2FA895CF" w14:textId="77777777" w:rsidR="00DA103A" w:rsidRPr="00264CAC" w:rsidRDefault="00DA103A" w:rsidP="00DA103A">
      <w:pPr>
        <w:pStyle w:val="22-AFS-TextUnderskrift"/>
      </w:pPr>
      <w:r>
        <w:t>ERNA ZELMIN</w:t>
      </w:r>
    </w:p>
    <w:p w14:paraId="7187E596" w14:textId="4D8EBD8D" w:rsidR="00DA103A" w:rsidRPr="00264CAC" w:rsidRDefault="00DA103A" w:rsidP="00DA103A">
      <w:pPr>
        <w:pStyle w:val="22-AFS-TextUnderskrift"/>
      </w:pPr>
      <w:r>
        <w:tab/>
      </w:r>
      <w:r>
        <w:tab/>
        <w:t>EVA Nilsson</w:t>
      </w:r>
    </w:p>
    <w:p w14:paraId="7F2C88B8" w14:textId="77777777" w:rsidR="00DA103A" w:rsidRPr="00DA103A" w:rsidRDefault="00DA103A" w:rsidP="00C9774E">
      <w:pPr>
        <w:pStyle w:val="20-AFS-TextForeskrift"/>
        <w:sectPr w:rsidR="00DA103A" w:rsidRPr="00DA103A" w:rsidSect="00763A9D">
          <w:headerReference w:type="even" r:id="rId24"/>
          <w:headerReference w:type="default" r:id="rId25"/>
          <w:pgSz w:w="11906" w:h="16838" w:code="9"/>
          <w:pgMar w:top="3544" w:right="2478" w:bottom="3544" w:left="3034" w:header="2835" w:footer="2835" w:gutter="0"/>
          <w:cols w:space="708"/>
          <w:docGrid w:linePitch="360"/>
        </w:sectPr>
      </w:pPr>
    </w:p>
    <w:p w14:paraId="6F170482" w14:textId="7E5F453A" w:rsidR="00B33594" w:rsidRPr="00B33594" w:rsidRDefault="00B33594" w:rsidP="00F011AE">
      <w:pPr>
        <w:pStyle w:val="07-AFS-RubrikBilaga1"/>
      </w:pPr>
      <w:bookmarkStart w:id="120" w:name="_Toc133252934"/>
      <w:r>
        <w:lastRenderedPageBreak/>
        <w:t xml:space="preserve">1. pielikums </w:t>
      </w:r>
      <w:bookmarkEnd w:id="117"/>
      <w:bookmarkEnd w:id="118"/>
      <w:bookmarkEnd w:id="119"/>
      <w:r>
        <w:t>Produkta prasības kāpnēm</w:t>
      </w:r>
      <w:bookmarkEnd w:id="120"/>
    </w:p>
    <w:p w14:paraId="79915388" w14:textId="77777777" w:rsidR="00C82E9B" w:rsidRPr="00E47014" w:rsidRDefault="00C82E9B" w:rsidP="00BB1167">
      <w:pPr>
        <w:pStyle w:val="08-AFS-RubrikBilaga2"/>
      </w:pPr>
      <w:bookmarkStart w:id="121" w:name="_Toc11836429"/>
      <w:r>
        <w:t>Vispārīgās prasības</w:t>
      </w:r>
      <w:bookmarkEnd w:id="121"/>
    </w:p>
    <w:p w14:paraId="573E85D6" w14:textId="77777777" w:rsidR="00C82E9B" w:rsidRPr="00E47014" w:rsidRDefault="002E653F" w:rsidP="00C96C4B">
      <w:pPr>
        <w:pStyle w:val="20-AFS-TextForeskrift"/>
      </w:pPr>
      <w:r>
        <w:t>Neatkarīgi no tā, vai tiek piemērots kāds standarts, visas kāpnes, uz kurām attiecas 4.</w:t>
      </w:r>
      <w:r>
        <w:rPr>
          <w:b/>
        </w:rPr>
        <w:t> </w:t>
      </w:r>
      <w:r>
        <w:t>nodaļa, Kāpnes un statnes nodrošina vismaz tādus drošības līmeni, kas atbilst sekojošajiem standartiem, ņemot vērā Zviedrijai noteiktos izņēmumus, atbilstoši attiecīgā standarta A pielikumam:</w:t>
      </w:r>
    </w:p>
    <w:p w14:paraId="14A13F48" w14:textId="34E32261" w:rsidR="000B2061" w:rsidRDefault="001535AD" w:rsidP="00BF7CE9">
      <w:pPr>
        <w:pStyle w:val="20-AFS-TextForeskrift"/>
        <w:numPr>
          <w:ilvl w:val="0"/>
          <w:numId w:val="53"/>
        </w:numPr>
        <w:rPr>
          <w:szCs w:val="22"/>
        </w:rPr>
      </w:pPr>
      <w:r>
        <w:t>SS-EN 131–1:2015+A1:2019–1. daļa: Termini, veidi, funkcionālie izmēri. 1. izdevums</w:t>
      </w:r>
    </w:p>
    <w:p w14:paraId="09056D26" w14:textId="45955AF3" w:rsidR="00C82E9B" w:rsidRPr="00E47014" w:rsidRDefault="00C82E9B" w:rsidP="00BF7CE9">
      <w:pPr>
        <w:pStyle w:val="20-AFS-TextForeskrift"/>
        <w:numPr>
          <w:ilvl w:val="0"/>
          <w:numId w:val="53"/>
        </w:numPr>
        <w:rPr>
          <w:szCs w:val="22"/>
        </w:rPr>
      </w:pPr>
      <w:r>
        <w:t>SS-EN</w:t>
      </w:r>
      <w:r>
        <w:rPr>
          <w:b/>
        </w:rPr>
        <w:t> </w:t>
      </w:r>
      <w:r>
        <w:t>131–2:2010+A2:2017 Kāpnes — 2. daļa: Prasības, testēšana, marķēšana. 1. izdevums.</w:t>
      </w:r>
    </w:p>
    <w:p w14:paraId="303902ED" w14:textId="71A12151" w:rsidR="000B2061" w:rsidRDefault="00C82E9B" w:rsidP="00BF7CE9">
      <w:pPr>
        <w:pStyle w:val="20-AFS-TextForeskrift"/>
        <w:numPr>
          <w:ilvl w:val="0"/>
          <w:numId w:val="53"/>
        </w:numPr>
        <w:rPr>
          <w:szCs w:val="22"/>
        </w:rPr>
      </w:pPr>
      <w:r>
        <w:t>SS-EN</w:t>
      </w:r>
      <w:r>
        <w:rPr>
          <w:b/>
        </w:rPr>
        <w:t> </w:t>
      </w:r>
      <w:r>
        <w:t>131-3:2018 Kāpnes—3. daļa: Marķēšana un lietošanas instrukcijas. 2. izdevums.</w:t>
      </w:r>
    </w:p>
    <w:p w14:paraId="163219D0" w14:textId="77777777" w:rsidR="00C82E9B" w:rsidRPr="00E47014" w:rsidRDefault="00C82E9B" w:rsidP="00BB1167">
      <w:pPr>
        <w:pStyle w:val="08-AFS-RubrikBilaga2"/>
      </w:pPr>
      <w:bookmarkStart w:id="122" w:name="_Toc11836430"/>
      <w:r>
        <w:t>Vienas vai vairāku sekciju pagarināmās kāpnes</w:t>
      </w:r>
      <w:bookmarkEnd w:id="122"/>
    </w:p>
    <w:p w14:paraId="1B1500A1" w14:textId="77777777" w:rsidR="00C82E9B" w:rsidRPr="00E47014" w:rsidRDefault="00E051A8" w:rsidP="00C96C4B">
      <w:pPr>
        <w:pStyle w:val="20-AFS-TextForeskrift"/>
      </w:pPr>
      <w:r>
        <w:t>Neatkarīgi no tā, vai tiek piemērots kāds standarts, vienas vai vairāku sekciju pagarināmās kāpnes arī nodrošina vismaz tādu drošības līmeni, kas atbilst sekojošajam standartam, ņemot vērā Zviedrijai noteiktos izņēmumus, atbilstoši attiecīgā standarta</w:t>
      </w:r>
      <w:r>
        <w:rPr>
          <w:b/>
        </w:rPr>
        <w:t> </w:t>
      </w:r>
      <w:r>
        <w:t>A pielikumam:</w:t>
      </w:r>
    </w:p>
    <w:p w14:paraId="0FC5DF95" w14:textId="4729CFA1" w:rsidR="000B2061" w:rsidRDefault="00AA4284" w:rsidP="00BF7CE9">
      <w:pPr>
        <w:pStyle w:val="20-AFS-TextForeskrift"/>
        <w:numPr>
          <w:ilvl w:val="0"/>
          <w:numId w:val="39"/>
        </w:numPr>
      </w:pPr>
      <w:r>
        <w:t>SS-EN 131–4:2020 kāpnes — 4. daļa: Vienas vai vairāku sekciju pagarināmās kāpnes: 2. izdevums.</w:t>
      </w:r>
    </w:p>
    <w:p w14:paraId="351F085C" w14:textId="77777777" w:rsidR="00C82E9B" w:rsidRPr="00E47014" w:rsidRDefault="00C82E9B" w:rsidP="00BB1167">
      <w:pPr>
        <w:pStyle w:val="08-AFS-RubrikBilaga2"/>
      </w:pPr>
      <w:bookmarkStart w:id="123" w:name="_Toc11836431"/>
      <w:r>
        <w:t>Teleskopiskās kāpnes</w:t>
      </w:r>
      <w:bookmarkEnd w:id="123"/>
    </w:p>
    <w:p w14:paraId="029071DD" w14:textId="77777777" w:rsidR="00C82E9B" w:rsidRPr="00E47014" w:rsidRDefault="00E051A8" w:rsidP="00C96C4B">
      <w:pPr>
        <w:pStyle w:val="20-AFS-TextForeskrift"/>
      </w:pPr>
      <w:r>
        <w:t>Neatkarīgi no tā, vai tiek piemērots kāds standarts, teleskopiskās kāpnes arī nodrošina vismaz tādu drošības līmeni, kas atbilst sekojošajam standartam, ņemot vērā Zviedrijai noteiktos izņēmumus atbilstoši standarta</w:t>
      </w:r>
      <w:r>
        <w:rPr>
          <w:b/>
        </w:rPr>
        <w:t> </w:t>
      </w:r>
      <w:r>
        <w:t>A pielikumam:</w:t>
      </w:r>
    </w:p>
    <w:p w14:paraId="7A6CE6DA" w14:textId="28AD6F95" w:rsidR="000B2061" w:rsidRDefault="00C82E9B" w:rsidP="00BF7CE9">
      <w:pPr>
        <w:pStyle w:val="20-AFS-TextForeskrift"/>
        <w:numPr>
          <w:ilvl w:val="0"/>
          <w:numId w:val="38"/>
        </w:numPr>
      </w:pPr>
      <w:r>
        <w:t>SS-EN</w:t>
      </w:r>
      <w:r>
        <w:rPr>
          <w:b/>
        </w:rPr>
        <w:t> </w:t>
      </w:r>
      <w:r>
        <w:t>131-6:2019 Kāpnes—6. daļa: Teleskopiskās kāpnes. 2. izdevums.</w:t>
      </w:r>
    </w:p>
    <w:p w14:paraId="3EE1228C" w14:textId="77777777" w:rsidR="00C82E9B" w:rsidRPr="00E47014" w:rsidRDefault="00C82E9B" w:rsidP="00BB1167">
      <w:pPr>
        <w:pStyle w:val="08-AFS-RubrikBilaga2"/>
      </w:pPr>
      <w:bookmarkStart w:id="124" w:name="_Toc11836432"/>
      <w:r>
        <w:t>Saliekamās kāpnes</w:t>
      </w:r>
      <w:bookmarkEnd w:id="124"/>
    </w:p>
    <w:p w14:paraId="5DF72E3F" w14:textId="77777777" w:rsidR="00C82E9B" w:rsidRPr="00E47014" w:rsidRDefault="00E051A8" w:rsidP="00C96C4B">
      <w:pPr>
        <w:pStyle w:val="20-AFS-TextForeskrift"/>
      </w:pPr>
      <w:r>
        <w:t xml:space="preserve">Neatkarīgi no tā, vai tiek piemērots kāds standarts, saliekamās kāpnes ar platformu arī nodrošina vismaz tādu drošības līmeni, </w:t>
      </w:r>
      <w:r>
        <w:lastRenderedPageBreak/>
        <w:t>kas atbilst sekojošajam standartam, ņemot vērā Zviedrijai noteiktos izņēmumus, atbilstoši attiecīgā standarta A pielikumam:</w:t>
      </w:r>
    </w:p>
    <w:p w14:paraId="6EB61B79" w14:textId="6D4704B7" w:rsidR="000B6DA3" w:rsidRDefault="00C82E9B" w:rsidP="00BF7CE9">
      <w:pPr>
        <w:pStyle w:val="20-AFS-TextForeskrift"/>
        <w:numPr>
          <w:ilvl w:val="0"/>
          <w:numId w:val="37"/>
        </w:numPr>
        <w:sectPr w:rsidR="000B6DA3" w:rsidSect="00763A9D">
          <w:headerReference w:type="even" r:id="rId26"/>
          <w:headerReference w:type="default" r:id="rId27"/>
          <w:pgSz w:w="11906" w:h="16838" w:code="9"/>
          <w:pgMar w:top="3544" w:right="2478" w:bottom="3544" w:left="3034" w:header="2835" w:footer="2835" w:gutter="0"/>
          <w:cols w:space="708"/>
          <w:docGrid w:linePitch="360"/>
        </w:sectPr>
      </w:pPr>
      <w:r>
        <w:t>SS-EN</w:t>
      </w:r>
      <w:r>
        <w:rPr>
          <w:b/>
        </w:rPr>
        <w:t> </w:t>
      </w:r>
      <w:r>
        <w:t>131-7:2013 Kāpnes—7. daļa: Saliekamās kāpnes ar platformu. 1. izdevums.</w:t>
      </w:r>
    </w:p>
    <w:p w14:paraId="5B48E312" w14:textId="7943CC7A" w:rsidR="00C82E9B" w:rsidRPr="00E47014" w:rsidRDefault="00C82E9B" w:rsidP="00F011AE">
      <w:pPr>
        <w:pStyle w:val="07-AFS-RubrikBilaga1"/>
        <w:rPr>
          <w:sz w:val="24"/>
        </w:rPr>
      </w:pPr>
      <w:bookmarkStart w:id="125" w:name="_Toc11836433"/>
      <w:bookmarkStart w:id="126" w:name="_Toc133252935"/>
      <w:r>
        <w:lastRenderedPageBreak/>
        <w:t>2. pielikums Statņu pārbaude</w:t>
      </w:r>
      <w:bookmarkEnd w:id="125"/>
      <w:bookmarkEnd w:id="126"/>
    </w:p>
    <w:p w14:paraId="1B09477E" w14:textId="77777777" w:rsidR="000B2061" w:rsidRDefault="00C82E9B" w:rsidP="00BB1167">
      <w:pPr>
        <w:pStyle w:val="08-AFS-RubrikBilaga2"/>
      </w:pPr>
      <w:bookmarkStart w:id="127" w:name="_Toc11836435"/>
      <w:r>
        <w:t>Vispārīga informācija</w:t>
      </w:r>
      <w:bookmarkEnd w:id="127"/>
    </w:p>
    <w:p w14:paraId="4E087D2C" w14:textId="77777777" w:rsidR="000B2061" w:rsidRDefault="00C82E9B" w:rsidP="00B92305">
      <w:pPr>
        <w:pStyle w:val="20-AFS-TextForeskrift"/>
      </w:pPr>
      <w:r>
        <w:t>Testēšanas laikā garumu mēra milimetros, leņķus grādos un slodzi ņūtonos (N).</w:t>
      </w:r>
    </w:p>
    <w:p w14:paraId="36B6D701" w14:textId="77777777" w:rsidR="00C82E9B" w:rsidRPr="00E47014" w:rsidRDefault="00C82E9B" w:rsidP="00B92305">
      <w:pPr>
        <w:pStyle w:val="20-AFS-TextForeskrift"/>
      </w:pPr>
    </w:p>
    <w:p w14:paraId="1F6308EC" w14:textId="77777777" w:rsidR="000B2061" w:rsidRDefault="00C82E9B" w:rsidP="00B92305">
      <w:pPr>
        <w:pStyle w:val="20-AFS-TextForeskrift"/>
        <w:rPr>
          <w:szCs w:val="22"/>
        </w:rPr>
      </w:pPr>
      <w:r>
        <w:t>Testēšanā izmantotajiem mērinstrumentiem ir vismaz šāda precizitāte:</w:t>
      </w:r>
    </w:p>
    <w:p w14:paraId="355A0B1E" w14:textId="77777777" w:rsidR="000B2061" w:rsidRDefault="002D132E" w:rsidP="00BF7CE9">
      <w:pPr>
        <w:pStyle w:val="20-AFS-TextForeskrift"/>
        <w:numPr>
          <w:ilvl w:val="0"/>
          <w:numId w:val="54"/>
        </w:numPr>
        <w:rPr>
          <w:szCs w:val="22"/>
        </w:rPr>
      </w:pPr>
      <w:r>
        <w:t>1</w:t>
      </w:r>
      <w:r>
        <w:rPr>
          <w:b/>
        </w:rPr>
        <w:t xml:space="preserve"> </w:t>
      </w:r>
      <w:r>
        <w:t>mm garumam.</w:t>
      </w:r>
    </w:p>
    <w:p w14:paraId="5A695F61" w14:textId="77777777" w:rsidR="000B2061" w:rsidRDefault="00C82E9B" w:rsidP="00BF7CE9">
      <w:pPr>
        <w:pStyle w:val="20-AFS-TextForeskrift"/>
        <w:numPr>
          <w:ilvl w:val="0"/>
          <w:numId w:val="54"/>
        </w:numPr>
        <w:rPr>
          <w:szCs w:val="22"/>
        </w:rPr>
      </w:pPr>
      <w:r>
        <w:t>1° leņķiem.</w:t>
      </w:r>
    </w:p>
    <w:p w14:paraId="177CF225" w14:textId="050DC38D" w:rsidR="000B2061" w:rsidRDefault="00C82E9B" w:rsidP="00BF7CE9">
      <w:pPr>
        <w:pStyle w:val="20-AFS-TextForeskrift"/>
        <w:numPr>
          <w:ilvl w:val="0"/>
          <w:numId w:val="54"/>
        </w:numPr>
        <w:rPr>
          <w:szCs w:val="22"/>
        </w:rPr>
      </w:pPr>
      <w:r>
        <w:t>10</w:t>
      </w:r>
      <w:r>
        <w:rPr>
          <w:b/>
        </w:rPr>
        <w:t xml:space="preserve"> </w:t>
      </w:r>
      <w:r>
        <w:t>procenti testa slodzēm, bet ne vairāk kā 20</w:t>
      </w:r>
      <w:r>
        <w:rPr>
          <w:b/>
        </w:rPr>
        <w:t xml:space="preserve"> </w:t>
      </w:r>
      <w:r>
        <w:t>N.</w:t>
      </w:r>
    </w:p>
    <w:p w14:paraId="2F622A1E" w14:textId="47F5C333" w:rsidR="00C82E9B" w:rsidRPr="00F43BFC" w:rsidRDefault="00C82E9B" w:rsidP="00F43BFC">
      <w:pPr>
        <w:pStyle w:val="20-AFS-TextForeskrift"/>
      </w:pPr>
    </w:p>
    <w:p w14:paraId="1115951D" w14:textId="2D74A233" w:rsidR="00F43BFC" w:rsidRDefault="00F43BFC" w:rsidP="00BF7CE9">
      <w:pPr>
        <w:pStyle w:val="ListParagraph"/>
        <w:numPr>
          <w:ilvl w:val="0"/>
          <w:numId w:val="77"/>
        </w:numPr>
      </w:pPr>
      <w:r>
        <w:t>Statnes kāju un platformas testēšana</w:t>
      </w:r>
    </w:p>
    <w:p w14:paraId="6E7F4ACD" w14:textId="3A27BE14" w:rsidR="00F43BFC" w:rsidRDefault="00F43BFC" w:rsidP="00BF7CE9">
      <w:pPr>
        <w:pStyle w:val="ListParagraph"/>
        <w:numPr>
          <w:ilvl w:val="1"/>
          <w:numId w:val="78"/>
        </w:numPr>
      </w:pPr>
      <w:r>
        <w:t>Zem katras statņa kājas novieto platformu uz riteņiem.</w:t>
      </w:r>
    </w:p>
    <w:p w14:paraId="1DC96E34" w14:textId="66C9680D" w:rsidR="00F43BFC" w:rsidRDefault="00F43BFC" w:rsidP="00BF7CE9">
      <w:pPr>
        <w:pStyle w:val="ListParagraph"/>
        <w:numPr>
          <w:ilvl w:val="1"/>
          <w:numId w:val="78"/>
        </w:numPr>
      </w:pPr>
      <w:r>
        <w:t>Platformas centrā 1 minūti vertikāli tur 3500 N lielu testa slodzi. Slodzi piemēro visā platformas platumā un 100 mm garumā.</w:t>
      </w:r>
    </w:p>
    <w:p w14:paraId="1E3AF6F0" w14:textId="60FF9410" w:rsidR="00F43BFC" w:rsidRDefault="00F43BFC" w:rsidP="00BF7CE9">
      <w:pPr>
        <w:pStyle w:val="ListParagraph"/>
        <w:numPr>
          <w:ilvl w:val="1"/>
          <w:numId w:val="78"/>
        </w:numPr>
      </w:pPr>
      <w:r>
        <w:t>Pēc testa slodzes noņemšanas statnei nevar būt paliekošas deformācijas.</w:t>
      </w:r>
    </w:p>
    <w:p w14:paraId="59541AB9" w14:textId="1BCF6269" w:rsidR="00F43BFC" w:rsidRDefault="00F43BFC" w:rsidP="00BF7CE9">
      <w:pPr>
        <w:pStyle w:val="ListParagraph"/>
        <w:numPr>
          <w:ilvl w:val="0"/>
          <w:numId w:val="77"/>
        </w:numPr>
      </w:pPr>
      <w:r>
        <w:t>Statnes kāpšļu testēšana</w:t>
      </w:r>
    </w:p>
    <w:p w14:paraId="7DFF1CA6" w14:textId="2FD45CA9" w:rsidR="00F43BFC" w:rsidRDefault="00F43BFC" w:rsidP="00BF7CE9">
      <w:pPr>
        <w:pStyle w:val="ListParagraph"/>
        <w:numPr>
          <w:ilvl w:val="1"/>
          <w:numId w:val="79"/>
        </w:numPr>
      </w:pPr>
      <w:r>
        <w:t>Testa slodzi 3500 N vertikāli piemēro garākā nenostiprinātā kāpšļa centrā vai garākajam kāpslim, ja visi kāpšļi ir nostiprināti. Testa slodze tiek piemērota statnei 1 minūti. Slodzi piemēro visā kāpšļa platumā un 100 mm garumā.</w:t>
      </w:r>
    </w:p>
    <w:p w14:paraId="4A9E8F15" w14:textId="27C76164" w:rsidR="00F43BFC" w:rsidRDefault="00F43BFC" w:rsidP="00BF7CE9">
      <w:pPr>
        <w:pStyle w:val="ListParagraph"/>
        <w:numPr>
          <w:ilvl w:val="1"/>
          <w:numId w:val="79"/>
        </w:numPr>
      </w:pPr>
      <w:r>
        <w:t>Pēc testa slodzes noņemšanas nedrīkst būt paliekošas deformācijas ne pašā kāpslī, ne leņķī starp kāju un pakāpienu.</w:t>
      </w:r>
    </w:p>
    <w:p w14:paraId="4C9615F8" w14:textId="6402754F" w:rsidR="00F43BFC" w:rsidRDefault="00F43BFC" w:rsidP="00BF7CE9">
      <w:pPr>
        <w:pStyle w:val="ListParagraph"/>
        <w:numPr>
          <w:ilvl w:val="0"/>
          <w:numId w:val="77"/>
        </w:numPr>
      </w:pPr>
      <w:r>
        <w:t>Vērpes tests</w:t>
      </w:r>
    </w:p>
    <w:p w14:paraId="4D5B4685" w14:textId="5D53BA28" w:rsidR="00F43BFC" w:rsidRDefault="00F43BFC" w:rsidP="00BF7CE9">
      <w:pPr>
        <w:pStyle w:val="ListParagraph"/>
        <w:numPr>
          <w:ilvl w:val="1"/>
          <w:numId w:val="80"/>
        </w:numPr>
      </w:pPr>
      <w:r>
        <w:t>Pakāpiena centrā piemēro 100 Nm griezes momentu, izmantojot 80 mm platu skavu. Griezes momentu piemēro pārmaiņus abos virzienos, kopā 10 reizes katrā virzienā, pa 1 minūtei reizi.</w:t>
      </w:r>
    </w:p>
    <w:p w14:paraId="27A840C3" w14:textId="1EC42DC5" w:rsidR="00F43BFC" w:rsidRDefault="00F43BFC" w:rsidP="00BF7CE9">
      <w:pPr>
        <w:pStyle w:val="ListParagraph"/>
        <w:numPr>
          <w:ilvl w:val="1"/>
          <w:numId w:val="80"/>
        </w:numPr>
      </w:pPr>
      <w:r>
        <w:lastRenderedPageBreak/>
        <w:t>Testēšanas laikā relatīva kustība leņķī starp kāju un pakāpienu nevar pārsniegt ± 1°</w:t>
      </w:r>
    </w:p>
    <w:p w14:paraId="0ED818A0" w14:textId="4D8E64D3" w:rsidR="00F43BFC" w:rsidRDefault="00F43BFC" w:rsidP="00BF7CE9">
      <w:pPr>
        <w:pStyle w:val="ListParagraph"/>
        <w:numPr>
          <w:ilvl w:val="1"/>
          <w:numId w:val="80"/>
        </w:numPr>
      </w:pPr>
      <w:r>
        <w:t>Pēc testēšanas nedrīkst būt nekādu paliekošu deformāciju ne pašā pakāpienā, ne leņķī starp kāju un pakāpienu.</w:t>
      </w:r>
    </w:p>
    <w:p w14:paraId="3DD990C4" w14:textId="017CB3E8" w:rsidR="00F43BFC" w:rsidRDefault="00F43BFC" w:rsidP="00BF7CE9">
      <w:pPr>
        <w:pStyle w:val="ListParagraph"/>
        <w:numPr>
          <w:ilvl w:val="0"/>
          <w:numId w:val="77"/>
        </w:numPr>
      </w:pPr>
      <w:r>
        <w:t>Stabilitātes tests (funkcionālo izmēru mērīšana)</w:t>
      </w:r>
    </w:p>
    <w:p w14:paraId="280E73BF" w14:textId="4E29D561" w:rsidR="00F43BFC" w:rsidRDefault="00231613" w:rsidP="00BF7CE9">
      <w:pPr>
        <w:pStyle w:val="ListParagraph"/>
        <w:numPr>
          <w:ilvl w:val="1"/>
          <w:numId w:val="81"/>
        </w:numPr>
      </w:pPr>
      <w:r>
        <w:rPr>
          <w:noProof/>
        </w:rPr>
        <mc:AlternateContent>
          <mc:Choice Requires="wps">
            <w:drawing>
              <wp:anchor distT="0" distB="0" distL="114300" distR="114300" simplePos="0" relativeHeight="251663360" behindDoc="0" locked="0" layoutInCell="1" allowOverlap="1" wp14:anchorId="54D34AF1" wp14:editId="20FD3A61">
                <wp:simplePos x="0" y="0"/>
                <wp:positionH relativeFrom="column">
                  <wp:posOffset>1066153</wp:posOffset>
                </wp:positionH>
                <wp:positionV relativeFrom="paragraph">
                  <wp:posOffset>1884009</wp:posOffset>
                </wp:positionV>
                <wp:extent cx="474453" cy="138023"/>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474453" cy="138023"/>
                        </a:xfrm>
                        <a:prstGeom prst="rect">
                          <a:avLst/>
                        </a:prstGeom>
                        <a:solidFill>
                          <a:schemeClr val="lt1"/>
                        </a:solidFill>
                        <a:ln w="6350">
                          <a:noFill/>
                        </a:ln>
                      </wps:spPr>
                      <wps:txbx>
                        <w:txbxContent>
                          <w:p w14:paraId="64CE7486" w14:textId="56F7B0AF" w:rsidR="00086E73" w:rsidRPr="00086E73" w:rsidRDefault="00231613">
                            <w:pPr>
                              <w:rPr>
                                <w:sz w:val="16"/>
                                <w:szCs w:val="18"/>
                              </w:rPr>
                            </w:pPr>
                            <w:r>
                              <w:rPr>
                                <w:b/>
                                <w:sz w:val="16"/>
                              </w:rPr>
                              <w:t>A</w:t>
                            </w:r>
                            <w:r w:rsidR="00086E73">
                              <w:rPr>
                                <w:b/>
                                <w:sz w:val="16"/>
                              </w:rPr>
                              <w:t>ttēls</w:t>
                            </w:r>
                            <w:r>
                              <w:rPr>
                                <w:b/>
                                <w:sz w:val="16"/>
                              </w:rPr>
                              <w:t xml:space="preserve"> </w:t>
                            </w:r>
                            <w:r>
                              <w:rPr>
                                <w:b/>
                                <w:sz w:val="16"/>
                              </w:rPr>
                              <w:t>A</w:t>
                            </w:r>
                            <w:r>
                              <w:rPr>
                                <w:b/>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4AF1" id="_x0000_t202" coordsize="21600,21600" o:spt="202" path="m,l,21600r21600,l21600,xe">
                <v:stroke joinstyle="miter"/>
                <v:path gradientshapeok="t" o:connecttype="rect"/>
              </v:shapetype>
              <v:shape id="Text Box 4" o:spid="_x0000_s1026" type="#_x0000_t202" style="position:absolute;left:0;text-align:left;margin-left:83.95pt;margin-top:148.35pt;width:37.3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" fillcolor="white [3201]" stroked="f" strokeweight=".5pt">
                <v:textbox inset="0,0,0,0">
                  <w:txbxContent>
                    <w:p w14:paraId="64CE7486" w14:textId="56F7B0AF" w:rsidR="00086E73" w:rsidRPr="00086E73" w:rsidRDefault="00231613">
                      <w:pPr>
                        <w:rPr>
                          <w:sz w:val="16"/>
                          <w:szCs w:val="18"/>
                        </w:rPr>
                      </w:pPr>
                      <w:r>
                        <w:rPr>
                          <w:b/>
                          <w:sz w:val="16"/>
                        </w:rPr>
                        <w:t>A</w:t>
                      </w:r>
                      <w:r w:rsidR="00086E73">
                        <w:rPr>
                          <w:b/>
                          <w:sz w:val="16"/>
                        </w:rPr>
                        <w:t>ttēls</w:t>
                      </w:r>
                      <w:r>
                        <w:rPr>
                          <w:b/>
                          <w:sz w:val="16"/>
                        </w:rPr>
                        <w:t xml:space="preserve"> </w:t>
                      </w:r>
                      <w:r>
                        <w:rPr>
                          <w:b/>
                          <w:sz w:val="16"/>
                        </w:rPr>
                        <w:t>A</w:t>
                      </w:r>
                      <w:r>
                        <w:rPr>
                          <w:b/>
                          <w:sz w:val="16"/>
                        </w:rPr>
                        <w:t>.</w:t>
                      </w:r>
                    </w:p>
                  </w:txbxContent>
                </v:textbox>
              </v:shape>
            </w:pict>
          </mc:Fallback>
        </mc:AlternateContent>
      </w:r>
      <w:r>
        <w:rPr>
          <w:noProof/>
        </w:rPr>
        <w:drawing>
          <wp:anchor distT="0" distB="0" distL="114300" distR="114300" simplePos="0" relativeHeight="251662336" behindDoc="0" locked="0" layoutInCell="1" allowOverlap="1" wp14:anchorId="59286B6F" wp14:editId="35249803">
            <wp:simplePos x="0" y="0"/>
            <wp:positionH relativeFrom="column">
              <wp:posOffset>908685</wp:posOffset>
            </wp:positionH>
            <wp:positionV relativeFrom="paragraph">
              <wp:posOffset>730250</wp:posOffset>
            </wp:positionV>
            <wp:extent cx="1180465" cy="1349375"/>
            <wp:effectExtent l="0" t="0" r="635" b="3175"/>
            <wp:wrapTopAndBottom/>
            <wp:docPr id="8" name="Bildobjekt 8" descr="Illustration av arbetsbock med måttan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0465" cy="1349375"/>
                    </a:xfrm>
                    <a:prstGeom prst="rect">
                      <a:avLst/>
                    </a:prstGeom>
                  </pic:spPr>
                </pic:pic>
              </a:graphicData>
            </a:graphic>
            <wp14:sizeRelH relativeFrom="page">
              <wp14:pctWidth>0</wp14:pctWidth>
            </wp14:sizeRelH>
            <wp14:sizeRelV relativeFrom="page">
              <wp14:pctHeight>0</wp14:pctHeight>
            </wp14:sizeRelV>
          </wp:anchor>
        </w:drawing>
      </w:r>
      <w:r w:rsidR="00086E73">
        <w:t>Tiek mērīti ārējie izmēri pie pamatnes (b</w:t>
      </w:r>
      <w:r w:rsidR="00086E73">
        <w:rPr>
          <w:vertAlign w:val="subscript"/>
        </w:rPr>
        <w:t>2</w:t>
      </w:r>
      <w:r w:rsidR="00086E73">
        <w:t>), augstums (H) un platformas platums (b</w:t>
      </w:r>
      <w:r w:rsidR="00086E73">
        <w:rPr>
          <w:vertAlign w:val="subscript"/>
        </w:rPr>
        <w:t>1</w:t>
      </w:r>
      <w:r w:rsidR="00086E73">
        <w:t>) Pēc tam piemēro sekojošo formulu: b</w:t>
      </w:r>
      <w:r w:rsidR="00086E73">
        <w:rPr>
          <w:vertAlign w:val="subscript"/>
        </w:rPr>
        <w:t>2</w:t>
      </w:r>
      <w:r w:rsidR="00086E73">
        <w:t xml:space="preserve"> ≥ b</w:t>
      </w:r>
      <w:r w:rsidR="00086E73">
        <w:rPr>
          <w:vertAlign w:val="subscript"/>
        </w:rPr>
        <w:t>1</w:t>
      </w:r>
      <w:r w:rsidR="00086E73">
        <w:t xml:space="preserve"> + 0.1 H. Skat. attēlu A.</w:t>
      </w:r>
      <w:r w:rsidR="00086E73">
        <w:br/>
      </w:r>
      <w:r w:rsidR="00086E73">
        <w:rPr>
          <w:b/>
        </w:rPr>
        <w:t>Attēls A.</w:t>
      </w:r>
      <w:r w:rsidR="00086E73">
        <w:t xml:space="preserve"> Statne stabilitātes testēšanai ar izmēriem.</w:t>
      </w:r>
    </w:p>
    <w:p w14:paraId="3EBEB8E9" w14:textId="19C15948" w:rsidR="008B3353" w:rsidRDefault="00086E73" w:rsidP="00BF7CE9">
      <w:pPr>
        <w:pStyle w:val="ListParagraph"/>
        <w:numPr>
          <w:ilvl w:val="1"/>
          <w:numId w:val="81"/>
        </w:numPr>
      </w:pPr>
      <w:r>
        <w:rPr>
          <w:noProof/>
        </w:rPr>
        <mc:AlternateContent>
          <mc:Choice Requires="wps">
            <w:drawing>
              <wp:anchor distT="0" distB="0" distL="114300" distR="114300" simplePos="0" relativeHeight="251661312" behindDoc="0" locked="0" layoutInCell="1" allowOverlap="1" wp14:anchorId="298AD2B6" wp14:editId="51E85F6A">
                <wp:simplePos x="0" y="0"/>
                <wp:positionH relativeFrom="column">
                  <wp:posOffset>971262</wp:posOffset>
                </wp:positionH>
                <wp:positionV relativeFrom="paragraph">
                  <wp:posOffset>1631782</wp:posOffset>
                </wp:positionV>
                <wp:extent cx="465827" cy="14585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65827" cy="145855"/>
                        </a:xfrm>
                        <a:prstGeom prst="rect">
                          <a:avLst/>
                        </a:prstGeom>
                        <a:solidFill>
                          <a:sysClr val="window" lastClr="FFFFFF"/>
                        </a:solidFill>
                        <a:ln w="6350">
                          <a:noFill/>
                        </a:ln>
                      </wps:spPr>
                      <wps:txbx>
                        <w:txbxContent>
                          <w:p w14:paraId="177BC4BC" w14:textId="4CE42056" w:rsidR="00086E73" w:rsidRPr="00086E73" w:rsidRDefault="00086E73" w:rsidP="00086E73">
                            <w:pPr>
                              <w:rPr>
                                <w:sz w:val="16"/>
                                <w:szCs w:val="18"/>
                              </w:rPr>
                            </w:pPr>
                            <w:r>
                              <w:rPr>
                                <w:b/>
                                <w:sz w:val="16"/>
                              </w:rPr>
                              <w:t xml:space="preserve">Attēls </w:t>
                            </w:r>
                            <w:r>
                              <w:rPr>
                                <w:b/>
                                <w:sz w:val="16"/>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AD2B6" id="Text Box 5" o:spid="_x0000_s1027" type="#_x0000_t202" style="position:absolute;left:0;text-align:left;margin-left:76.5pt;margin-top:128.5pt;width:36.7pt;height: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" fillcolor="window" stroked="f" strokeweight=".5pt">
                <v:textbox inset="0,0,0,0">
                  <w:txbxContent>
                    <w:p w14:paraId="177BC4BC" w14:textId="4CE42056" w:rsidR="00086E73" w:rsidRPr="00086E73" w:rsidRDefault="00086E73" w:rsidP="00086E73">
                      <w:pPr>
                        <w:rPr>
                          <w:sz w:val="16"/>
                          <w:szCs w:val="18"/>
                        </w:rPr>
                      </w:pPr>
                      <w:r>
                        <w:rPr>
                          <w:b/>
                          <w:sz w:val="16"/>
                        </w:rPr>
                        <w:t xml:space="preserve">Attēls </w:t>
                      </w:r>
                      <w:r>
                        <w:rPr>
                          <w:b/>
                          <w:sz w:val="16"/>
                        </w:rPr>
                        <w:t>B.</w:t>
                      </w:r>
                    </w:p>
                  </w:txbxContent>
                </v:textbox>
              </v:shape>
            </w:pict>
          </mc:Fallback>
        </mc:AlternateContent>
      </w:r>
      <w:r>
        <w:t>Izmēra pakāpiena daļas un atbalsta daļas slīpumu. Pakāpiena daļas slīpumam jābūt 60–70°(α) un 65–85°(ß) atbalsta daļai. Skat. Attēlu B.</w:t>
      </w:r>
      <w:r>
        <w:rPr>
          <w:noProof/>
        </w:rPr>
        <w:drawing>
          <wp:inline distT="0" distB="0" distL="0" distR="0" wp14:anchorId="289870A5" wp14:editId="109DB129">
            <wp:extent cx="2101850" cy="1346775"/>
            <wp:effectExtent l="0" t="0" r="0" b="6350"/>
            <wp:docPr id="11" name="Bildobjekt 11" descr="Illustration av två arbetsbockar med mätpunkter för lutning av stegdelar och i förekommande fall stöd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1850" cy="1346775"/>
                    </a:xfrm>
                    <a:prstGeom prst="rect">
                      <a:avLst/>
                    </a:prstGeom>
                  </pic:spPr>
                </pic:pic>
              </a:graphicData>
            </a:graphic>
          </wp:inline>
        </w:drawing>
      </w:r>
      <w:r>
        <w:br/>
      </w:r>
      <w:r>
        <w:rPr>
          <w:b/>
        </w:rPr>
        <w:t>Attēls B.</w:t>
      </w:r>
      <w:r>
        <w:t xml:space="preserve"> Statne ar leņķa punktiem pakāpiena posma un atbalsta sekcijas slīpumam stabilitātes testēšanas laikā.</w:t>
      </w:r>
    </w:p>
    <w:p w14:paraId="48D0243D" w14:textId="01747457" w:rsidR="00B56848" w:rsidRPr="00B56848" w:rsidRDefault="00B56848" w:rsidP="00B56848">
      <w:pPr>
        <w:pStyle w:val="20-AFS-TextForeskrift"/>
        <w:sectPr w:rsidR="00B56848" w:rsidRPr="00B56848" w:rsidSect="00763A9D">
          <w:headerReference w:type="even" r:id="rId30"/>
          <w:headerReference w:type="default" r:id="rId31"/>
          <w:pgSz w:w="11906" w:h="16838" w:code="9"/>
          <w:pgMar w:top="3544" w:right="2478" w:bottom="3544" w:left="3034" w:header="2835" w:footer="2835" w:gutter="0"/>
          <w:cols w:space="708"/>
          <w:docGrid w:linePitch="360"/>
        </w:sectPr>
      </w:pPr>
    </w:p>
    <w:p w14:paraId="3435EF38" w14:textId="33DFBBD3" w:rsidR="00C82E9B" w:rsidRPr="00E47014" w:rsidRDefault="00C82E9B" w:rsidP="008161E3">
      <w:pPr>
        <w:pStyle w:val="07-AFS-RubrikBilaga1"/>
      </w:pPr>
      <w:bookmarkStart w:id="128" w:name="_Toc11836436"/>
      <w:bookmarkStart w:id="129" w:name="_Toc133252936"/>
      <w:r>
        <w:lastRenderedPageBreak/>
        <w:t>3. pielikums. Produktu noteikumi saliekamām sastatnēm un savienojumiem</w:t>
      </w:r>
      <w:bookmarkEnd w:id="128"/>
      <w:bookmarkEnd w:id="129"/>
    </w:p>
    <w:p w14:paraId="38A5D6F0" w14:textId="77777777" w:rsidR="00C82E9B" w:rsidRPr="00E47014" w:rsidRDefault="00C82E9B" w:rsidP="00BB1167">
      <w:pPr>
        <w:pStyle w:val="08-AFS-RubrikBilaga2"/>
      </w:pPr>
      <w:bookmarkStart w:id="130" w:name="_Toc7450087"/>
      <w:bookmarkStart w:id="131" w:name="_Toc11836438"/>
      <w:r>
        <w:t>Saliekamās fasādes sastatnes un saliekamo fasāžu sastatņu komponentes</w:t>
      </w:r>
      <w:bookmarkEnd w:id="130"/>
      <w:bookmarkEnd w:id="131"/>
    </w:p>
    <w:p w14:paraId="4D338CEE" w14:textId="77777777" w:rsidR="00C82E9B" w:rsidRPr="00E47014" w:rsidRDefault="00C82E9B" w:rsidP="00590893">
      <w:pPr>
        <w:pStyle w:val="20-AFS-TextForeskrift"/>
      </w:pPr>
      <w:r>
        <w:t>Saliekamās fasādes sastatnes nodrošina drošības līmeni, kas atbilst sekojošajiem Zviedrijas standartiem:</w:t>
      </w:r>
    </w:p>
    <w:p w14:paraId="4DB254D6" w14:textId="0A2A2533" w:rsidR="00C82E9B" w:rsidRPr="00370D72" w:rsidRDefault="00C82E9B" w:rsidP="00BF7CE9">
      <w:pPr>
        <w:pStyle w:val="20-AFS-TextForeskrift"/>
        <w:numPr>
          <w:ilvl w:val="0"/>
          <w:numId w:val="66"/>
        </w:numPr>
      </w:pPr>
      <w:r>
        <w:t>SS-EN</w:t>
      </w:r>
      <w:r>
        <w:rPr>
          <w:b/>
        </w:rPr>
        <w:t> </w:t>
      </w:r>
      <w:r>
        <w:t>12810-1:2004 Aprīkojums īslaicīgam darbam — saliekamās fasādes sastatnes—</w:t>
      </w:r>
      <w:r>
        <w:rPr>
          <w:b/>
        </w:rPr>
        <w:t xml:space="preserve"> </w:t>
      </w:r>
      <w:r>
        <w:t>1.daļa: Produkta specifikācija. Izdevums</w:t>
      </w:r>
      <w:r>
        <w:rPr>
          <w:b/>
        </w:rPr>
        <w:t> </w:t>
      </w:r>
      <w:r>
        <w:t>1.</w:t>
      </w:r>
    </w:p>
    <w:p w14:paraId="4D6D6F6E" w14:textId="69664EA1" w:rsidR="000B2061" w:rsidRDefault="00C82E9B" w:rsidP="00BF7CE9">
      <w:pPr>
        <w:pStyle w:val="20-AFS-TextForeskrift"/>
        <w:numPr>
          <w:ilvl w:val="0"/>
          <w:numId w:val="66"/>
        </w:numPr>
        <w:rPr>
          <w:szCs w:val="22"/>
        </w:rPr>
      </w:pPr>
      <w:r>
        <w:t>SS-EN</w:t>
      </w:r>
      <w:r>
        <w:rPr>
          <w:b/>
        </w:rPr>
        <w:t> </w:t>
      </w:r>
      <w:r>
        <w:t>12811-1:2004 Aprīkojums īslaicīgam darbam -</w:t>
      </w:r>
      <w:r>
        <w:rPr>
          <w:b/>
        </w:rPr>
        <w:t> </w:t>
      </w:r>
      <w:r>
        <w:t>1. daļa: Sastatnes. Funkcionālās prasības un vispārējais dizains. Izdevums</w:t>
      </w:r>
      <w:r>
        <w:rPr>
          <w:b/>
        </w:rPr>
        <w:t> </w:t>
      </w:r>
      <w:r>
        <w:t>1.</w:t>
      </w:r>
    </w:p>
    <w:p w14:paraId="7A58B90E" w14:textId="77777777" w:rsidR="00C82E9B" w:rsidRPr="00E47014" w:rsidRDefault="00C82E9B" w:rsidP="00590893">
      <w:pPr>
        <w:pStyle w:val="20-AFS-TextForeskrift"/>
      </w:pPr>
    </w:p>
    <w:p w14:paraId="38C05615" w14:textId="77777777" w:rsidR="00C82E9B" w:rsidRPr="00E47014" w:rsidRDefault="00C82E9B" w:rsidP="00590893">
      <w:pPr>
        <w:pStyle w:val="20-AFS-TextForeskrift"/>
      </w:pPr>
      <w:r>
        <w:t>Standartus piemēro saskaņā ar šiem noteikumiem, ar šādiem precizējumiem:</w:t>
      </w:r>
    </w:p>
    <w:p w14:paraId="6B7F6A39" w14:textId="77777777" w:rsidR="00D45614" w:rsidRDefault="00D45614" w:rsidP="00BF7CE9">
      <w:pPr>
        <w:pStyle w:val="20-AFS-TextForeskrift"/>
        <w:numPr>
          <w:ilvl w:val="0"/>
          <w:numId w:val="70"/>
        </w:numPr>
      </w:pPr>
      <w:r>
        <w:t xml:space="preserve"> Augstums starp darba platformām: atbilst augstuma klasei H2 atbilstoši sekojošajiem standartiem:</w:t>
      </w:r>
    </w:p>
    <w:p w14:paraId="121AF1DD" w14:textId="4B178D15" w:rsidR="00D45614" w:rsidRDefault="00D45614" w:rsidP="00BF7CE9">
      <w:pPr>
        <w:pStyle w:val="20-AFS-TextForeskrift"/>
        <w:numPr>
          <w:ilvl w:val="1"/>
          <w:numId w:val="74"/>
        </w:numPr>
      </w:pPr>
      <w:r>
        <w:t>SS-EN</w:t>
      </w:r>
      <w:r>
        <w:rPr>
          <w:b/>
        </w:rPr>
        <w:t> </w:t>
      </w:r>
      <w:r>
        <w:t>12810–1:2004, 4 punkts Aprīkojums īslaicīgam darbam — saliekamās fasādes sastatnes—</w:t>
      </w:r>
      <w:r>
        <w:rPr>
          <w:b/>
        </w:rPr>
        <w:t xml:space="preserve"> </w:t>
      </w:r>
      <w:r>
        <w:t>1.daļa: Produkta specifikācija. Izdevums</w:t>
      </w:r>
      <w:r>
        <w:rPr>
          <w:b/>
        </w:rPr>
        <w:t> </w:t>
      </w:r>
      <w:r>
        <w:t>1.</w:t>
      </w:r>
    </w:p>
    <w:p w14:paraId="2EBD6727" w14:textId="77777777" w:rsidR="00D45614" w:rsidRPr="00370D72" w:rsidRDefault="00D45614" w:rsidP="00BF7CE9">
      <w:pPr>
        <w:pStyle w:val="20-AFS-TextForeskrift"/>
        <w:numPr>
          <w:ilvl w:val="1"/>
          <w:numId w:val="74"/>
        </w:numPr>
      </w:pPr>
      <w:r>
        <w:t>SS-EN</w:t>
      </w:r>
      <w:r>
        <w:rPr>
          <w:b/>
        </w:rPr>
        <w:t> </w:t>
      </w:r>
      <w:r>
        <w:t>12811–1:2004, 5.3. punkts Aprīkojums īslaicīgam darbam -</w:t>
      </w:r>
      <w:r>
        <w:rPr>
          <w:b/>
        </w:rPr>
        <w:t> </w:t>
      </w:r>
      <w:r>
        <w:t>1. daļa: Sastatnes. Funkcionālās prasības un vispārējais dizains. Izdevums</w:t>
      </w:r>
      <w:r>
        <w:rPr>
          <w:b/>
        </w:rPr>
        <w:t> </w:t>
      </w:r>
      <w:r>
        <w:t>1.</w:t>
      </w:r>
    </w:p>
    <w:p w14:paraId="332B2207" w14:textId="77777777" w:rsidR="00D45614" w:rsidRPr="00370D72" w:rsidRDefault="00D45614" w:rsidP="00BF7CE9">
      <w:pPr>
        <w:pStyle w:val="20-AFS-TextForeskrift"/>
        <w:numPr>
          <w:ilvl w:val="0"/>
          <w:numId w:val="70"/>
        </w:numPr>
      </w:pPr>
      <w:r>
        <w:t>Piekļuve darba platformai: vertikālās piekļuves klase ir ST vai LS saskaņā ar SS-EN</w:t>
      </w:r>
      <w:r>
        <w:rPr>
          <w:b/>
        </w:rPr>
        <w:t> </w:t>
      </w:r>
      <w:r>
        <w:t>12810-1:2004, 4 punktu Aprīkojums īslaicīgam darbam — saliekamās fasādes sastatnes—</w:t>
      </w:r>
      <w:r>
        <w:rPr>
          <w:b/>
        </w:rPr>
        <w:t xml:space="preserve"> </w:t>
      </w:r>
      <w:r>
        <w:t>1.daļa: Produkta specifikācija. Izdevums</w:t>
      </w:r>
      <w:r>
        <w:rPr>
          <w:b/>
        </w:rPr>
        <w:t> </w:t>
      </w:r>
      <w:r>
        <w:t>1.</w:t>
      </w:r>
    </w:p>
    <w:p w14:paraId="18C53EBC" w14:textId="77777777" w:rsidR="00D45614" w:rsidRPr="00E47014" w:rsidRDefault="00D45614" w:rsidP="00BF7CE9">
      <w:pPr>
        <w:pStyle w:val="20-AFS-TextForeskrift"/>
        <w:numPr>
          <w:ilvl w:val="0"/>
          <w:numId w:val="70"/>
        </w:numPr>
      </w:pPr>
      <w:r>
        <w:t>Slodzes klase: vismaz 2. slodzes klase atbilstoši SS-EN</w:t>
      </w:r>
      <w:r>
        <w:rPr>
          <w:b/>
        </w:rPr>
        <w:t> </w:t>
      </w:r>
      <w:r>
        <w:t>12811-1:2004, 6.punktam Aprīkojums īslaicīgam darbam -</w:t>
      </w:r>
      <w:r>
        <w:rPr>
          <w:b/>
        </w:rPr>
        <w:t> </w:t>
      </w:r>
      <w:r>
        <w:t>1. daļa: Sastatnes. Funkcionālās prasības un vispārējais dizains. Izdevums</w:t>
      </w:r>
      <w:r>
        <w:rPr>
          <w:b/>
        </w:rPr>
        <w:t> </w:t>
      </w:r>
      <w:r>
        <w:t>1.</w:t>
      </w:r>
    </w:p>
    <w:p w14:paraId="6204841E" w14:textId="7D0BBE7D" w:rsidR="00D45614" w:rsidRDefault="00D45614" w:rsidP="00BF7CE9">
      <w:pPr>
        <w:pStyle w:val="20-AFS-TextForeskrift"/>
        <w:numPr>
          <w:ilvl w:val="0"/>
          <w:numId w:val="70"/>
        </w:numPr>
      </w:pPr>
      <w:r>
        <w:lastRenderedPageBreak/>
        <w:t>Konstrukcijas augstums kravas klasei: vismaz vienai katras kravas klases, kas ir norādīta pārbaudes sertifikātā, konfigurācijai, ir piemērojams minimālais konstrukcijas augstums 24 metri saskaņā ar SS-EN</w:t>
      </w:r>
      <w:r>
        <w:rPr>
          <w:b/>
        </w:rPr>
        <w:t> </w:t>
      </w:r>
      <w:r>
        <w:t>12810-1:2004, 7.2.2. punktu Aprīkojums īslaicīgam darbam — saliekamās fasādes sastatnes—</w:t>
      </w:r>
      <w:r>
        <w:rPr>
          <w:b/>
        </w:rPr>
        <w:t xml:space="preserve"> </w:t>
      </w:r>
      <w:r>
        <w:t>1.daļa: Produkta specifikācija. Izdevums</w:t>
      </w:r>
      <w:r>
        <w:rPr>
          <w:b/>
        </w:rPr>
        <w:t> </w:t>
      </w:r>
      <w:r>
        <w:t>1.</w:t>
      </w:r>
    </w:p>
    <w:p w14:paraId="40E6AEAB" w14:textId="77777777" w:rsidR="00D45614" w:rsidRPr="00F97C4B" w:rsidRDefault="00D45614" w:rsidP="00F97C4B">
      <w:pPr>
        <w:pStyle w:val="20-AFS-TextForeskrift"/>
      </w:pPr>
    </w:p>
    <w:p w14:paraId="637D2071" w14:textId="77777777" w:rsidR="002047C7" w:rsidRPr="00F97C4B" w:rsidRDefault="002047C7" w:rsidP="00F97C4B">
      <w:pPr>
        <w:pStyle w:val="20-AFS-TextForeskrift"/>
      </w:pPr>
      <w:r>
        <w:t>Saliekamo fasādes sastatņu un saliekamo fasādes sastatņu komponenšu instrukcijas mutatis mutandis atbilst Zviedrijas standartam SS-EN 12810–1:2004.</w:t>
      </w:r>
    </w:p>
    <w:p w14:paraId="52526FA2" w14:textId="77777777" w:rsidR="00C82E9B" w:rsidRPr="00E47014" w:rsidRDefault="00C82E9B" w:rsidP="00BB1167">
      <w:pPr>
        <w:pStyle w:val="08-AFS-RubrikBilaga2"/>
      </w:pPr>
      <w:bookmarkStart w:id="132" w:name="_Toc7450088"/>
      <w:bookmarkStart w:id="133" w:name="_Toc11836439"/>
      <w:r>
        <w:t>Mobilie piekļuves un darba torņi, kas ir izgatavoti no saliekamiem elementiem</w:t>
      </w:r>
      <w:bookmarkEnd w:id="132"/>
      <w:bookmarkEnd w:id="133"/>
    </w:p>
    <w:p w14:paraId="3F9178DC" w14:textId="0E381B9E" w:rsidR="000B2061" w:rsidRDefault="00C82E9B" w:rsidP="00590893">
      <w:pPr>
        <w:pStyle w:val="20-AFS-TextForeskrift"/>
        <w:rPr>
          <w:szCs w:val="22"/>
        </w:rPr>
      </w:pPr>
      <w:r>
        <w:t>Mobilie piekļuves un darba torņi, kas ir izgatavoti no saliekamiem elementiem atbilst drošības līmenim, kas izriet no Zviedrijas standarta SS-EN</w:t>
      </w:r>
      <w:r>
        <w:rPr>
          <w:b/>
        </w:rPr>
        <w:t> </w:t>
      </w:r>
      <w:r>
        <w:t>1004-1:2020 Mobilie piekļuves un darba torņi, kas ir izgatavoti no saliekamiem elementiem. 1. daļa: Materiāli, izmēri, konstrukcijas slodzes, drošības un funkcionālās prasības. Izdevums</w:t>
      </w:r>
      <w:r>
        <w:rPr>
          <w:b/>
        </w:rPr>
        <w:t> </w:t>
      </w:r>
      <w:r>
        <w:t>1.</w:t>
      </w:r>
    </w:p>
    <w:p w14:paraId="4AD6760C" w14:textId="77777777" w:rsidR="00C82E9B" w:rsidRPr="000A17EC" w:rsidRDefault="00C82E9B" w:rsidP="00590893">
      <w:pPr>
        <w:pStyle w:val="20-AFS-TextForeskrift"/>
        <w:rPr>
          <w:b/>
        </w:rPr>
      </w:pPr>
    </w:p>
    <w:p w14:paraId="207B9A4E" w14:textId="77777777" w:rsidR="00C82E9B" w:rsidRPr="00E47014" w:rsidRDefault="00C82E9B" w:rsidP="00590893">
      <w:pPr>
        <w:pStyle w:val="20-AFS-TextForeskrift"/>
      </w:pPr>
      <w:r>
        <w:t>Standarts tiek piemērots saskaņā ar šiem noteikumiem ar šādiem precizējumiem:</w:t>
      </w:r>
    </w:p>
    <w:p w14:paraId="40DB640C" w14:textId="45A269BC" w:rsidR="00C82E9B" w:rsidRPr="00084B28" w:rsidRDefault="00C82E9B" w:rsidP="00BF7CE9">
      <w:pPr>
        <w:pStyle w:val="20-AFS-TextForeskrift"/>
        <w:numPr>
          <w:ilvl w:val="0"/>
          <w:numId w:val="71"/>
        </w:numPr>
        <w:ind w:left="714" w:hanging="357"/>
      </w:pPr>
      <w:r>
        <w:t>Augstums starp darba platformām: atbilst H2 augstuma klasei saskaņā ar 7.2. nodaļu.</w:t>
      </w:r>
    </w:p>
    <w:p w14:paraId="3B9A05AA" w14:textId="7DD8B877" w:rsidR="00C82E9B" w:rsidRPr="00084B28" w:rsidRDefault="00C82E9B" w:rsidP="00BF7CE9">
      <w:pPr>
        <w:pStyle w:val="20-AFS-TextForeskrift"/>
        <w:numPr>
          <w:ilvl w:val="0"/>
          <w:numId w:val="71"/>
        </w:numPr>
      </w:pPr>
      <w:r>
        <w:t>Piekļuve darba platformai: jābūt pieejamai vismaz A, B vai C klasei saskaņā ar 7.6.1. nodaļu, t. i., ne tikai D klasei.</w:t>
      </w:r>
    </w:p>
    <w:p w14:paraId="1ED8146A" w14:textId="41B6DE9C" w:rsidR="00C82E9B" w:rsidRPr="00084B28" w:rsidRDefault="00C82E9B" w:rsidP="00BF7CE9">
      <w:pPr>
        <w:pStyle w:val="20-AFS-TextForeskrift"/>
        <w:numPr>
          <w:ilvl w:val="0"/>
          <w:numId w:val="71"/>
        </w:numPr>
      </w:pPr>
      <w:r>
        <w:t>Maksimālais attālums starp platformām: ja piekļuve notiek ar kāpnēm (C un D klase saskaņā ar 7.6.3. nodaļu), starpplatformām ir jābūt pilnībā pārsegtām ar darba platformas komponentēm.</w:t>
      </w:r>
    </w:p>
    <w:p w14:paraId="6293EF30" w14:textId="53C10B27" w:rsidR="00590893" w:rsidRPr="00084B28" w:rsidRDefault="00C82E9B" w:rsidP="00BF7CE9">
      <w:pPr>
        <w:pStyle w:val="20-AFS-TextForeskrift"/>
        <w:numPr>
          <w:ilvl w:val="0"/>
          <w:numId w:val="71"/>
        </w:numPr>
      </w:pPr>
      <w:r>
        <w:t>Slodzes: visas norādītās slodzes saskaņā ar 8.1. Nodaļu ir uzskatāmas par raksturīgām statiskām slodzēm.</w:t>
      </w:r>
    </w:p>
    <w:p w14:paraId="604BE59E" w14:textId="77777777" w:rsidR="000B6DA3" w:rsidRPr="000B6DA3" w:rsidRDefault="000B6DA3" w:rsidP="000B6DA3">
      <w:pPr>
        <w:pStyle w:val="20-AFS-TextForeskrift"/>
      </w:pPr>
    </w:p>
    <w:p w14:paraId="5AB4CECA" w14:textId="77777777" w:rsidR="00C82E9B" w:rsidRDefault="00C82E9B" w:rsidP="00590893">
      <w:pPr>
        <w:pStyle w:val="20-AFS-TextForeskrift"/>
      </w:pPr>
      <w:r>
        <w:lastRenderedPageBreak/>
        <w:t>Turklāt, mērot sastatnes kopējo garumu, nedrīkst pieņemt, ka berzes koeficients starp balstu un pamatni/zemi ir lielāks par 0,2.</w:t>
      </w:r>
    </w:p>
    <w:p w14:paraId="656E06E7" w14:textId="77777777" w:rsidR="000A17EC" w:rsidRDefault="000A17EC" w:rsidP="000B6DA3">
      <w:pPr>
        <w:pStyle w:val="20-AFS-TextForeskrift"/>
      </w:pPr>
    </w:p>
    <w:p w14:paraId="490BBEDC" w14:textId="69A85140" w:rsidR="00C050FF" w:rsidRPr="000A17EC" w:rsidRDefault="000A17EC" w:rsidP="00066F16">
      <w:pPr>
        <w:pStyle w:val="20-AFS-TextForeskrift"/>
      </w:pPr>
      <w:r>
        <w:t>Mobilo piekļuves un darba torņu, kas ir izgatavoti no saliekamiem elementiem, instrukcijas mutatis mutandis atbilst SS-EN</w:t>
      </w:r>
      <w:r>
        <w:rPr>
          <w:b/>
        </w:rPr>
        <w:t> </w:t>
      </w:r>
      <w:r>
        <w:rPr>
          <w:highlight w:val="yellow"/>
        </w:rPr>
        <w:t>1004-2:2021 Mobilie piekļuves un darba torņi, kas ir izgatavoti no saliekamiem elementiem. 2. daļa: Noteikumi un vadlīnijas lietošanas rokasgrāmatas sagatavošanai.</w:t>
      </w:r>
      <w:r>
        <w:t xml:space="preserve"> 1. izdevums.</w:t>
      </w:r>
    </w:p>
    <w:p w14:paraId="62A5C9D3" w14:textId="77777777" w:rsidR="00C82E9B" w:rsidRPr="00E47014" w:rsidRDefault="00C82E9B" w:rsidP="00BB1167">
      <w:pPr>
        <w:pStyle w:val="08-AFS-RubrikBilaga2"/>
      </w:pPr>
      <w:bookmarkStart w:id="134" w:name="_Toc11836440"/>
      <w:r>
        <w:t>Saliekams sastatņu tornis</w:t>
      </w:r>
      <w:bookmarkEnd w:id="134"/>
    </w:p>
    <w:p w14:paraId="0D3C7D92" w14:textId="77777777" w:rsidR="00C82E9B" w:rsidRPr="00E47014" w:rsidRDefault="00C82E9B" w:rsidP="007F4A94">
      <w:pPr>
        <w:pStyle w:val="20-AFS-TextForeskrift"/>
      </w:pPr>
      <w:r>
        <w:t>Sastatņu torņi atbilst šādām prasībām:</w:t>
      </w:r>
    </w:p>
    <w:p w14:paraId="64A9FC50" w14:textId="4F95A662" w:rsidR="000B2061" w:rsidRDefault="00C82E9B" w:rsidP="00BF7CE9">
      <w:pPr>
        <w:pStyle w:val="20-AFS-TextForeskrift"/>
        <w:numPr>
          <w:ilvl w:val="0"/>
          <w:numId w:val="67"/>
        </w:numPr>
        <w:ind w:left="714" w:hanging="357"/>
      </w:pPr>
      <w:r>
        <w:t>Nestspējas kravas klase, kas atbilst vismaz 2. klasei saskaņā ar SS-EN 1004–1:2020 mobilas piekļuves un darba torņiem, kas ir izgatavoti no saliekamiem elementiem. 1. daļa: Materiāli, izmēri, konstrukcijas slodzes, drošības un funkcionālās prasības, 1. izdevums, vai tiek uzskatīts par drošu citā veidā.</w:t>
      </w:r>
    </w:p>
    <w:p w14:paraId="684184B1" w14:textId="77777777" w:rsidR="00C82E9B" w:rsidRPr="00E47014" w:rsidRDefault="00C82E9B" w:rsidP="00BF7CE9">
      <w:pPr>
        <w:pStyle w:val="20-AFS-TextForeskrift"/>
        <w:numPr>
          <w:ilvl w:val="0"/>
          <w:numId w:val="67"/>
        </w:numPr>
      </w:pPr>
      <w:r>
        <w:t>Visi riteņi ir fiksējami.</w:t>
      </w:r>
    </w:p>
    <w:p w14:paraId="348C6F44" w14:textId="77777777" w:rsidR="000B2061" w:rsidRDefault="00C82E9B" w:rsidP="00BF7CE9">
      <w:pPr>
        <w:pStyle w:val="20-AFS-TextForeskrift"/>
        <w:numPr>
          <w:ilvl w:val="0"/>
          <w:numId w:val="67"/>
        </w:numPr>
      </w:pPr>
      <w:r>
        <w:t>Stabilitāte ir pietiekamai, ja drošības koeficients pret apgāšanos ir vismaz 1,20 pie šādas slodzes:</w:t>
      </w:r>
    </w:p>
    <w:p w14:paraId="0A954BF0" w14:textId="77777777" w:rsidR="000B2061" w:rsidRDefault="00C82E9B" w:rsidP="00BF7CE9">
      <w:pPr>
        <w:pStyle w:val="20-AFS-TextForeskrift"/>
        <w:numPr>
          <w:ilvl w:val="1"/>
          <w:numId w:val="75"/>
        </w:numPr>
      </w:pPr>
      <w:r>
        <w:t>Apgāžama horizontālā slodze 100 N darba platformas līmenī un visnelabvēlīgākajā virzienā.</w:t>
      </w:r>
    </w:p>
    <w:p w14:paraId="1C8EED90" w14:textId="317A4CDB" w:rsidR="00C82E9B" w:rsidRPr="00E47014" w:rsidRDefault="00C82E9B" w:rsidP="00BF7CE9">
      <w:pPr>
        <w:pStyle w:val="20-AFS-TextForeskrift"/>
        <w:numPr>
          <w:ilvl w:val="1"/>
          <w:numId w:val="75"/>
        </w:numPr>
      </w:pPr>
      <w:r>
        <w:t>Stabilizējoša vertikālā slodze 750 N, kas atrodas 0,100 metru attālumā no darba platformas malas.</w:t>
      </w:r>
    </w:p>
    <w:p w14:paraId="323C69B5" w14:textId="77777777" w:rsidR="00C82E9B" w:rsidRPr="00E47014" w:rsidRDefault="00C82E9B" w:rsidP="00BF7CE9">
      <w:pPr>
        <w:pStyle w:val="20-AFS-TextForeskrift"/>
        <w:numPr>
          <w:ilvl w:val="1"/>
          <w:numId w:val="75"/>
        </w:numPr>
      </w:pPr>
      <w:r>
        <w:t>Šīs slodzes novieto visnelabvēlīgākajā veidā.</w:t>
      </w:r>
    </w:p>
    <w:p w14:paraId="52B007AA" w14:textId="77777777" w:rsidR="00C82E9B" w:rsidRPr="00E47014" w:rsidRDefault="00C82E9B" w:rsidP="00BF7CE9">
      <w:pPr>
        <w:pStyle w:val="20-AFS-TextForeskrift"/>
        <w:numPr>
          <w:ilvl w:val="1"/>
          <w:numId w:val="75"/>
        </w:numPr>
      </w:pPr>
      <w:r>
        <w:t>Sastatnēm jābūt nokomplektētām, bet parasti bez margām, ar detaļām un riteņiem, kas novietoti visnelabvēlīgākajā pozīcijā.</w:t>
      </w:r>
    </w:p>
    <w:p w14:paraId="4622E677" w14:textId="77777777" w:rsidR="00C82E9B" w:rsidRPr="00E47014" w:rsidRDefault="00C82E9B" w:rsidP="00BF7CE9">
      <w:pPr>
        <w:pStyle w:val="20-AFS-TextForeskrift"/>
        <w:numPr>
          <w:ilvl w:val="0"/>
          <w:numId w:val="67"/>
        </w:numPr>
      </w:pPr>
      <w:r>
        <w:t>Visas saliekamā sastatņu torņa galvenās sastāvdaļas marķē, lai norādītu produktu, pie kura konkrētā sastāvdaļa pieder, ražotāju un izgatavošanas gadu.</w:t>
      </w:r>
    </w:p>
    <w:p w14:paraId="43F037AD" w14:textId="77777777" w:rsidR="00C82E9B" w:rsidRPr="00E47014" w:rsidRDefault="00C82E9B" w:rsidP="000A6BC4">
      <w:pPr>
        <w:pStyle w:val="20-AFS-TextForeskrift"/>
      </w:pPr>
    </w:p>
    <w:p w14:paraId="7194B685" w14:textId="77777777" w:rsidR="00C82E9B" w:rsidRDefault="00C82E9B" w:rsidP="007F4A94">
      <w:pPr>
        <w:pStyle w:val="20-AFS-TextForeskrift"/>
      </w:pPr>
      <w:r>
        <w:t>Jānodrošina iespēja droši uzkāpt un nokāpt no darba platformas.</w:t>
      </w:r>
    </w:p>
    <w:p w14:paraId="712B01E0" w14:textId="77777777" w:rsidR="00C050FF" w:rsidRDefault="00C050FF" w:rsidP="000B6DA3">
      <w:pPr>
        <w:pStyle w:val="20-AFS-TextForeskrift"/>
      </w:pPr>
    </w:p>
    <w:p w14:paraId="19F3EE6E" w14:textId="0FDA676D" w:rsidR="00C050FF" w:rsidRPr="000B6DA3" w:rsidRDefault="00C050FF" w:rsidP="00066F16">
      <w:pPr>
        <w:pStyle w:val="20-AFS-TextForeskrift"/>
        <w:rPr>
          <w:szCs w:val="22"/>
        </w:rPr>
      </w:pPr>
      <w:r>
        <w:t>Saliekamo sastatņu torņa instrukcijas mutatis mutandis atbilst SS-EN</w:t>
      </w:r>
      <w:r>
        <w:rPr>
          <w:b/>
        </w:rPr>
        <w:t> </w:t>
      </w:r>
      <w:r>
        <w:rPr>
          <w:highlight w:val="yellow"/>
        </w:rPr>
        <w:t>1004-2:2021 Mobilie piekļuves un darba torņi, kas ir izgatavoti no saliekamiem elementiem. 2. daļa: Noteikumi un vadlīnijas lietošanas rokasgrāmatas sagatavošanai.</w:t>
      </w:r>
      <w:r>
        <w:t xml:space="preserve"> 1. izdevums.</w:t>
      </w:r>
    </w:p>
    <w:p w14:paraId="3E0EB5C6" w14:textId="77777777" w:rsidR="00C82E9B" w:rsidRPr="00E47014" w:rsidRDefault="00C82E9B" w:rsidP="00BB1167">
      <w:pPr>
        <w:pStyle w:val="08-AFS-RubrikBilaga2"/>
      </w:pPr>
      <w:bookmarkStart w:id="135" w:name="_Toc11836441"/>
      <w:r>
        <w:t>Uzmavas/savienojumi</w:t>
      </w:r>
      <w:bookmarkEnd w:id="135"/>
    </w:p>
    <w:p w14:paraId="55602F2A" w14:textId="77777777" w:rsidR="00C82E9B" w:rsidRPr="00E47014" w:rsidRDefault="00C82E9B" w:rsidP="00165EBB">
      <w:pPr>
        <w:pStyle w:val="20-AFS-TextForeskrift"/>
      </w:pPr>
      <w:r>
        <w:t>Savienojumelementi nodrošina drošības līmeni, kas izriet no sekojošajiem Zviedrijas standartiem:</w:t>
      </w:r>
    </w:p>
    <w:p w14:paraId="65FE4DF9" w14:textId="56D0BF4D" w:rsidR="000B2061" w:rsidRDefault="00C82E9B" w:rsidP="00BF7CE9">
      <w:pPr>
        <w:pStyle w:val="20-AFS-TextForeskrift"/>
        <w:numPr>
          <w:ilvl w:val="0"/>
          <w:numId w:val="69"/>
        </w:numPr>
      </w:pPr>
      <w:r>
        <w:t>SS-EN 74–1:</w:t>
      </w:r>
      <w:r>
        <w:rPr>
          <w:highlight w:val="yellow"/>
        </w:rPr>
        <w:t xml:space="preserve"> 2022</w:t>
      </w:r>
      <w:r>
        <w:t xml:space="preserve"> Aprīkojums īslaicīgam darbam — Uzmavas, centrēšanas tapas un pamatplāksnes lietošanai uz darba sastatnēm un stalažām — 1. daļa: Uzmavas. Prasības un testēšanas procedūras. Izdevums </w:t>
      </w:r>
      <w:r>
        <w:rPr>
          <w:highlight w:val="yellow"/>
        </w:rPr>
        <w:t>2</w:t>
      </w:r>
      <w:r>
        <w:t>.</w:t>
      </w:r>
    </w:p>
    <w:p w14:paraId="680242FD" w14:textId="57F9B515" w:rsidR="000B2061" w:rsidRDefault="00C82E9B" w:rsidP="00BF7CE9">
      <w:pPr>
        <w:pStyle w:val="20-AFS-TextForeskrift"/>
        <w:numPr>
          <w:ilvl w:val="0"/>
          <w:numId w:val="69"/>
        </w:numPr>
      </w:pPr>
      <w:r>
        <w:t>SS-EN 74–2:</w:t>
      </w:r>
      <w:r>
        <w:rPr>
          <w:highlight w:val="yellow"/>
        </w:rPr>
        <w:t xml:space="preserve"> 2022</w:t>
      </w:r>
      <w:r>
        <w:t xml:space="preserve"> Aprīkojums īslaicīgam darbam — Uzmavas, centrēšanas tapas un pamatplāksnes lietošanai uz darba sastatnēm un stalažām — 2. daļa: Īpašas uzmavas. Prasības un testēšanas procedūras. Izdevums </w:t>
      </w:r>
      <w:r>
        <w:rPr>
          <w:highlight w:val="yellow"/>
        </w:rPr>
        <w:t>2</w:t>
      </w:r>
      <w:r>
        <w:t>.</w:t>
      </w:r>
    </w:p>
    <w:p w14:paraId="39D0D594" w14:textId="4FC6DCE9" w:rsidR="00C82E9B" w:rsidRPr="00E47014" w:rsidRDefault="00C82E9B" w:rsidP="00BF7CE9">
      <w:pPr>
        <w:pStyle w:val="20-AFS-TextForeskrift"/>
        <w:numPr>
          <w:ilvl w:val="0"/>
          <w:numId w:val="69"/>
        </w:numPr>
      </w:pPr>
      <w:r>
        <w:t>SS-EN 74–3:2007 Aprīkojums īslaicīgam darbam — Uzmavas, centrēšanas tapas un pamatplāksnes lietošanai uz darba sastatnēm un stalažām — 3. daļa: Vienkāršas pamatplāksnes un centrēšanas tapas — Prasības un testa procedūras. 1. izdevums.</w:t>
      </w:r>
    </w:p>
    <w:p w14:paraId="1B9E574C" w14:textId="77777777" w:rsidR="00C82E9B" w:rsidRPr="00E47014" w:rsidRDefault="00C82E9B" w:rsidP="00165EBB">
      <w:pPr>
        <w:pStyle w:val="20-AFS-TextForeskrift"/>
      </w:pPr>
    </w:p>
    <w:p w14:paraId="2487D1DB" w14:textId="77777777" w:rsidR="00C82E9B" w:rsidRPr="00E47014" w:rsidRDefault="00C82E9B" w:rsidP="00165EBB">
      <w:pPr>
        <w:pStyle w:val="20-AFS-TextForeskrift"/>
      </w:pPr>
      <w:r>
        <w:t>Standartus piemēro saskaņā ar šiem noteikumiem, ar šādiem precizējumiem:</w:t>
      </w:r>
    </w:p>
    <w:p w14:paraId="098A90D5" w14:textId="77777777" w:rsidR="00C82E9B" w:rsidRPr="00E47014" w:rsidRDefault="00C82E9B" w:rsidP="00BF7CE9">
      <w:pPr>
        <w:pStyle w:val="20-AFS-TextForeskrift"/>
        <w:numPr>
          <w:ilvl w:val="0"/>
          <w:numId w:val="68"/>
        </w:numPr>
      </w:pPr>
      <w:r>
        <w:t>Uzmavas — darbības veids: Visas uzmavas ir skrūvjveida savienotāji (nevis ķīļveida savienotāji) saskaņā ar 3. nodaļas i) punkta c) apakšpunktu un 3. nodaļas i) punkta d) apakšpunktu.</w:t>
      </w:r>
    </w:p>
    <w:p w14:paraId="23E2FFCA" w14:textId="77777777" w:rsidR="00C82E9B" w:rsidRPr="00E47014" w:rsidRDefault="00C82E9B" w:rsidP="00BF7CE9">
      <w:pPr>
        <w:pStyle w:val="20-AFS-TextForeskrift"/>
        <w:numPr>
          <w:ilvl w:val="0"/>
          <w:numId w:val="68"/>
        </w:numPr>
      </w:pPr>
      <w:r>
        <w:t>Uzmavu klases: Visas uzmavas atbilst B vai BB klasei saskaņā ar 4.2.1. nodaļas i) punkta c) apakšpunktu un 5. nodaļas i) punkta d) apakšpunktu.</w:t>
      </w:r>
    </w:p>
    <w:p w14:paraId="567BBC00" w14:textId="77777777" w:rsidR="00C82E9B" w:rsidRDefault="00C82E9B" w:rsidP="00BF7CE9">
      <w:pPr>
        <w:pStyle w:val="20-AFS-TextForeskrift"/>
        <w:numPr>
          <w:ilvl w:val="0"/>
          <w:numId w:val="68"/>
        </w:numPr>
      </w:pPr>
      <w:r>
        <w:t xml:space="preserve">Savienotājuzmavas: Uzmavas, kas ir paredzētas aksiālajiem savienojumiem, ir SF tipa savienotāji saskaņā ar 4.1. nodaļas i) punkta c) apakšpunktu; t.i. ne vaļējas </w:t>
      </w:r>
      <w:r>
        <w:lastRenderedPageBreak/>
        <w:t>tapas saskaņā ar 3. nodaļas i) punkta e) apakšpunktu, ne izplešanās tapas.</w:t>
      </w:r>
    </w:p>
    <w:p w14:paraId="63E8411C" w14:textId="77777777" w:rsidR="00AD50A3" w:rsidRDefault="00AD50A3" w:rsidP="000B6DA3">
      <w:pPr>
        <w:pStyle w:val="20-AFS-TextForeskrift"/>
      </w:pPr>
    </w:p>
    <w:p w14:paraId="6016CBB3" w14:textId="00145513" w:rsidR="00AD50A3" w:rsidRPr="00AD50A3" w:rsidRDefault="00AD50A3" w:rsidP="00066F16">
      <w:pPr>
        <w:pStyle w:val="20-AFS-TextForeskrift"/>
      </w:pPr>
      <w:r>
        <w:t>Uzmavu lietošanas instrukcija atbilst Zviedrijas standartu, SS-EN</w:t>
      </w:r>
      <w:r>
        <w:rPr>
          <w:b/>
        </w:rPr>
        <w:t> </w:t>
      </w:r>
      <w:r>
        <w:t>74-1</w:t>
      </w:r>
      <w:r>
        <w:rPr>
          <w:highlight w:val="yellow"/>
        </w:rPr>
        <w:t>:2022</w:t>
      </w:r>
      <w:r>
        <w:t>, SS-EN</w:t>
      </w:r>
      <w:r>
        <w:rPr>
          <w:b/>
        </w:rPr>
        <w:t> </w:t>
      </w:r>
      <w:r>
        <w:t>74-2:</w:t>
      </w:r>
      <w:r>
        <w:rPr>
          <w:highlight w:val="yellow"/>
        </w:rPr>
        <w:t>2022,</w:t>
      </w:r>
      <w:r>
        <w:t xml:space="preserve"> vai SS</w:t>
      </w:r>
      <w:r>
        <w:noBreakHyphen/>
        <w:t>EN</w:t>
      </w:r>
      <w:r>
        <w:rPr>
          <w:b/>
        </w:rPr>
        <w:t> </w:t>
      </w:r>
      <w:r>
        <w:t>74-3:2007.</w:t>
      </w:r>
    </w:p>
    <w:p w14:paraId="65918DE2" w14:textId="77777777" w:rsidR="00C82E9B" w:rsidRPr="00E47014" w:rsidRDefault="00C82E9B" w:rsidP="00BB1167">
      <w:pPr>
        <w:pStyle w:val="08-AFS-RubrikBilaga2"/>
      </w:pPr>
      <w:bookmarkStart w:id="136" w:name="_Toc11836442"/>
      <w:r>
        <w:t>Alternatīvie risinājumi</w:t>
      </w:r>
      <w:bookmarkEnd w:id="136"/>
    </w:p>
    <w:p w14:paraId="1BFCFA9C" w14:textId="6AE394B9" w:rsidR="000B6DA3" w:rsidRDefault="00C82E9B" w:rsidP="00066F16">
      <w:pPr>
        <w:pStyle w:val="20-AFS-TextForeskrift"/>
        <w:sectPr w:rsidR="000B6DA3" w:rsidSect="00763A9D">
          <w:headerReference w:type="even" r:id="rId32"/>
          <w:headerReference w:type="default" r:id="rId33"/>
          <w:pgSz w:w="11906" w:h="16838" w:code="9"/>
          <w:pgMar w:top="3544" w:right="2478" w:bottom="3544" w:left="3034" w:header="2835" w:footer="2835" w:gutter="0"/>
          <w:cols w:space="708"/>
          <w:docGrid w:linePitch="360"/>
        </w:sectPr>
      </w:pPr>
      <w:r>
        <w:t>Ir iespējamas atkāpes no standartu prasībām, ja var tikt pierādīta produkta atbilstība drošības prasībām,kas ir identiskas standartā noteiktajām prasībām.</w:t>
      </w:r>
    </w:p>
    <w:p w14:paraId="5326EE8A" w14:textId="1BC7B20F" w:rsidR="00C82E9B" w:rsidRPr="00C14B0A" w:rsidRDefault="00C82E9B" w:rsidP="008161E3">
      <w:pPr>
        <w:pStyle w:val="07-AFS-RubrikBilaga1"/>
      </w:pPr>
      <w:bookmarkStart w:id="137" w:name="_Toc11836443"/>
      <w:bookmarkStart w:id="138" w:name="_Toc5969553"/>
      <w:bookmarkStart w:id="139" w:name="_Toc7450089"/>
      <w:bookmarkStart w:id="140" w:name="_Toc133252937"/>
      <w:r>
        <w:lastRenderedPageBreak/>
        <w:t>4. pielikums. Saliekamo sastatņu, saliekamo sastatņu komponenšu un uzmavu tipa pārbaudes sertifikāti</w:t>
      </w:r>
      <w:bookmarkEnd w:id="137"/>
      <w:bookmarkEnd w:id="140"/>
    </w:p>
    <w:bookmarkEnd w:id="138"/>
    <w:bookmarkEnd w:id="139"/>
    <w:p w14:paraId="1A826E34" w14:textId="18CA714C" w:rsidR="00B854FB" w:rsidRPr="00B854FB" w:rsidRDefault="00C82E9B" w:rsidP="00B854FB">
      <w:pPr>
        <w:pStyle w:val="20-AFS-TextForeskrift"/>
      </w:pPr>
      <w:r>
        <w:t>Visos saliekamo sastatņu, saliekamo sastatņu komponenšu un uzmavu tipa pārbaudes sertifikātos tiek ietverta sekojošā informācija:</w:t>
      </w:r>
    </w:p>
    <w:p w14:paraId="4472810D" w14:textId="41C5EA2E" w:rsidR="00C82E9B" w:rsidRPr="00E47014" w:rsidRDefault="00B854FB" w:rsidP="00BF7CE9">
      <w:pPr>
        <w:pStyle w:val="20-AFS-TextForeskrift"/>
        <w:numPr>
          <w:ilvl w:val="0"/>
          <w:numId w:val="36"/>
        </w:numPr>
      </w:pPr>
      <w:r>
        <w:t>ražotāja un vismaz viena izplatītāja nosaukums un adrese;</w:t>
      </w:r>
    </w:p>
    <w:p w14:paraId="77CDB70C" w14:textId="2C23FE68" w:rsidR="00C82E9B" w:rsidRPr="00E47014" w:rsidRDefault="00B854FB" w:rsidP="00BF7CE9">
      <w:pPr>
        <w:pStyle w:val="20-AFS-TextForeskrift"/>
        <w:numPr>
          <w:ilvl w:val="0"/>
          <w:numId w:val="36"/>
        </w:numPr>
      </w:pPr>
      <w:r>
        <w:t>tipa apzīmējums uz sastatnes;</w:t>
      </w:r>
    </w:p>
    <w:p w14:paraId="29F433B5" w14:textId="41C3C06B" w:rsidR="00C82E9B" w:rsidRPr="00E47014" w:rsidRDefault="00B854FB" w:rsidP="00BF7CE9">
      <w:pPr>
        <w:pStyle w:val="20-AFS-TextForeskrift"/>
        <w:numPr>
          <w:ilvl w:val="0"/>
          <w:numId w:val="36"/>
        </w:numPr>
      </w:pPr>
      <w:r>
        <w:t>Sastatņu un visu tās daļu vai komponenšu apraksts;</w:t>
      </w:r>
    </w:p>
    <w:p w14:paraId="18707369" w14:textId="11FB04AA" w:rsidR="00C82E9B" w:rsidRPr="00E47014" w:rsidRDefault="00B854FB" w:rsidP="00BF7CE9">
      <w:pPr>
        <w:pStyle w:val="20-AFS-TextForeskrift"/>
        <w:numPr>
          <w:ilvl w:val="0"/>
          <w:numId w:val="36"/>
        </w:numPr>
      </w:pPr>
      <w:r>
        <w:t>vispārīga informācija par materiāliem, no kuriem ir izgatavotas dažādas sastāvdaļas;</w:t>
      </w:r>
    </w:p>
    <w:p w14:paraId="2D082FA7" w14:textId="7A0BE279" w:rsidR="00C82E9B" w:rsidRPr="00E47014" w:rsidRDefault="00B854FB" w:rsidP="00BF7CE9">
      <w:pPr>
        <w:pStyle w:val="20-AFS-TextForeskrift"/>
        <w:numPr>
          <w:ilvl w:val="0"/>
          <w:numId w:val="36"/>
        </w:numPr>
      </w:pPr>
      <w:r>
        <w:t>marķējums:</w:t>
      </w:r>
    </w:p>
    <w:p w14:paraId="2E18EF76" w14:textId="4761C5AC" w:rsidR="00C82E9B" w:rsidRPr="00E47014" w:rsidRDefault="00B854FB" w:rsidP="00BF7CE9">
      <w:pPr>
        <w:pStyle w:val="20-AFS-TextForeskrift"/>
        <w:numPr>
          <w:ilvl w:val="0"/>
          <w:numId w:val="36"/>
        </w:numPr>
      </w:pPr>
      <w:r>
        <w:t>atsauce uz uzstādīšanas, lietošanas, demontāžas un apkopes instrukcijām; un</w:t>
      </w:r>
    </w:p>
    <w:p w14:paraId="0DA75AE3" w14:textId="4FDE416F" w:rsidR="00C82E9B" w:rsidRPr="00E47014" w:rsidRDefault="00B854FB" w:rsidP="00BF7CE9">
      <w:pPr>
        <w:pStyle w:val="20-AFS-TextForeskrift"/>
        <w:numPr>
          <w:ilvl w:val="0"/>
          <w:numId w:val="36"/>
        </w:numPr>
      </w:pPr>
      <w:r>
        <w:t>informācija par to, kā veikt ikgadējo pārbaudi saskaņā ar 5. nodaļas</w:t>
      </w:r>
      <w:r>
        <w:rPr>
          <w:b/>
        </w:rPr>
        <w:t> </w:t>
      </w:r>
      <w:r>
        <w:t>16. iedaļu.</w:t>
      </w:r>
    </w:p>
    <w:p w14:paraId="685661D9" w14:textId="77777777" w:rsidR="00C82E9B" w:rsidRPr="00E47014" w:rsidRDefault="00C82E9B" w:rsidP="002D132E">
      <w:pPr>
        <w:pStyle w:val="20-AFS-TextForeskrift"/>
      </w:pPr>
    </w:p>
    <w:p w14:paraId="54F4A230" w14:textId="77777777" w:rsidR="00C82E9B" w:rsidRPr="00E47014" w:rsidRDefault="00C82E9B" w:rsidP="002D132E">
      <w:pPr>
        <w:pStyle w:val="20-AFS-TextForeskrift"/>
      </w:pPr>
      <w:r>
        <w:t>Saliekamo sastatņu tipa pārbaudes sertifikātā iekļauj arī sekojošo informāciju:</w:t>
      </w:r>
    </w:p>
    <w:p w14:paraId="47FEFBE8" w14:textId="7EF4635C" w:rsidR="00C82E9B" w:rsidRPr="00E47014" w:rsidRDefault="00B854FB" w:rsidP="00BF7CE9">
      <w:pPr>
        <w:pStyle w:val="20-AFS-TextForeskrift"/>
        <w:numPr>
          <w:ilvl w:val="0"/>
          <w:numId w:val="35"/>
        </w:numPr>
      </w:pPr>
      <w:r>
        <w:t>dažādu standarta konfigurāciju apraksts; ieskaitot izmērus, slodzes klases un būvju augstumu;</w:t>
      </w:r>
    </w:p>
    <w:p w14:paraId="1C12BF69" w14:textId="57D63384" w:rsidR="00C82E9B" w:rsidRPr="00E47014" w:rsidRDefault="00B854FB" w:rsidP="00BF7CE9">
      <w:pPr>
        <w:pStyle w:val="20-AFS-TextForeskrift"/>
        <w:numPr>
          <w:ilvl w:val="0"/>
          <w:numId w:val="35"/>
        </w:numPr>
      </w:pPr>
      <w:r>
        <w:t>piekļuves līdzekļi;</w:t>
      </w:r>
    </w:p>
    <w:p w14:paraId="1645E79A" w14:textId="5E54BA69" w:rsidR="00C82E9B" w:rsidRPr="00E47014" w:rsidRDefault="00B854FB" w:rsidP="00BF7CE9">
      <w:pPr>
        <w:pStyle w:val="20-AFS-TextForeskrift"/>
        <w:numPr>
          <w:ilvl w:val="0"/>
          <w:numId w:val="35"/>
        </w:numPr>
      </w:pPr>
      <w:r>
        <w:t>individuālos aizsardzības līdzekļu stiprinājuma vietas, ja nepieciešams; un</w:t>
      </w:r>
    </w:p>
    <w:p w14:paraId="12D2CB3A" w14:textId="1ED821BA" w:rsidR="00C82E9B" w:rsidRPr="00E47014" w:rsidRDefault="00B854FB" w:rsidP="00BF7CE9">
      <w:pPr>
        <w:pStyle w:val="20-AFS-TextForeskrift"/>
        <w:numPr>
          <w:ilvl w:val="0"/>
          <w:numId w:val="35"/>
        </w:numPr>
      </w:pPr>
      <w:r>
        <w:t>komponentes, kas var tikt izmantot kopā ar sastatnēm, ko nenodrošina ražotājs (izvēles komponentes).</w:t>
      </w:r>
    </w:p>
    <w:p w14:paraId="3BCB201A" w14:textId="77777777" w:rsidR="00C82E9B" w:rsidRPr="00C9774E" w:rsidRDefault="00C82E9B" w:rsidP="00C9774E">
      <w:pPr>
        <w:pStyle w:val="20-AFS-TextForeskrift"/>
      </w:pPr>
    </w:p>
    <w:p w14:paraId="7A9B497A" w14:textId="77777777" w:rsidR="00C82E9B" w:rsidRPr="00E47014" w:rsidRDefault="00C82E9B" w:rsidP="002D132E">
      <w:pPr>
        <w:pStyle w:val="20-AFS-TextForeskrift"/>
      </w:pPr>
      <w:r>
        <w:t>Saliekamo sastatņu atsevišķu komponenšu tipa pārbaudes sertifikātā iekļauj arī šādu informāciju:</w:t>
      </w:r>
    </w:p>
    <w:p w14:paraId="325ECAD4" w14:textId="2FE0FE84" w:rsidR="00C82E9B" w:rsidRPr="00E47014" w:rsidRDefault="00B854FB" w:rsidP="00BF7CE9">
      <w:pPr>
        <w:pStyle w:val="20-AFS-TextForeskrift"/>
        <w:numPr>
          <w:ilvl w:val="0"/>
          <w:numId w:val="34"/>
        </w:numPr>
      </w:pPr>
      <w:r>
        <w:t>sastatnes, kurās šo komponenti var izmantot, vai attiecīgās īpašās prasības sastatnēm, kur šo komponenti var izmantot;</w:t>
      </w:r>
    </w:p>
    <w:p w14:paraId="7997E414" w14:textId="3337F923" w:rsidR="00C82E9B" w:rsidRPr="00E47014" w:rsidRDefault="00B854FB" w:rsidP="00BF7CE9">
      <w:pPr>
        <w:pStyle w:val="20-AFS-TextForeskrift"/>
        <w:numPr>
          <w:ilvl w:val="0"/>
          <w:numId w:val="34"/>
        </w:numPr>
      </w:pPr>
      <w:r>
        <w:lastRenderedPageBreak/>
        <w:t>Komponentes pieļaujamās slodzes vai līdzvērtīgas vērtības; un</w:t>
      </w:r>
    </w:p>
    <w:p w14:paraId="5315D4E4" w14:textId="2B84388E" w:rsidR="000B2061" w:rsidRDefault="00B854FB" w:rsidP="00BF7CE9">
      <w:pPr>
        <w:pStyle w:val="20-AFS-TextForeskrift"/>
        <w:numPr>
          <w:ilvl w:val="0"/>
          <w:numId w:val="34"/>
        </w:numPr>
      </w:pPr>
      <w:r>
        <w:t>Funkcionalitāte, ko šāda komponente var nodrošināt.</w:t>
      </w:r>
    </w:p>
    <w:p w14:paraId="079511F6" w14:textId="77777777" w:rsidR="00C82E9B" w:rsidRPr="00E47014" w:rsidRDefault="00C82E9B" w:rsidP="00B25570">
      <w:pPr>
        <w:pStyle w:val="20-AFS-TextForeskrift"/>
      </w:pPr>
    </w:p>
    <w:p w14:paraId="7CDEC9C1" w14:textId="77777777" w:rsidR="000B6DA3" w:rsidRDefault="00C82E9B" w:rsidP="002D132E">
      <w:pPr>
        <w:pStyle w:val="20-AFS-TextForeskrift"/>
        <w:sectPr w:rsidR="000B6DA3" w:rsidSect="00763A9D">
          <w:headerReference w:type="even" r:id="rId34"/>
          <w:headerReference w:type="default" r:id="rId35"/>
          <w:pgSz w:w="11906" w:h="16838" w:code="9"/>
          <w:pgMar w:top="3544" w:right="2478" w:bottom="3544" w:left="3034" w:header="2835" w:footer="2835" w:gutter="0"/>
          <w:cols w:space="708"/>
          <w:docGrid w:linePitch="360"/>
        </w:sectPr>
      </w:pPr>
      <w:r>
        <w:t>Saliekamo sastatņu tipa pārbaudes sertifikātos vajadzības gadījumā var iekļaut arī informāciju un instrukcijas par to, kā aprēķināt nestspēju noteiktu atkāpju no standarta konfigurācijas gadījumā.</w:t>
      </w:r>
    </w:p>
    <w:p w14:paraId="09EEE495" w14:textId="694E754E" w:rsidR="00C82E9B" w:rsidRPr="00E47014" w:rsidRDefault="00C82E9B" w:rsidP="008161E3">
      <w:pPr>
        <w:pStyle w:val="07-AFS-RubrikBilaga1"/>
      </w:pPr>
      <w:bookmarkStart w:id="141" w:name="_Toc11836445"/>
      <w:bookmarkStart w:id="142" w:name="_Toc5969554"/>
      <w:bookmarkStart w:id="143" w:name="_Toc7450090"/>
      <w:bookmarkStart w:id="144" w:name="_Toc133252938"/>
      <w:r>
        <w:lastRenderedPageBreak/>
        <w:t>5. pielikums. Projektēšanas prasības grīdas režģim</w:t>
      </w:r>
      <w:bookmarkEnd w:id="144"/>
      <w:r>
        <w:t xml:space="preserve"> </w:t>
      </w:r>
      <w:bookmarkEnd w:id="141"/>
    </w:p>
    <w:bookmarkEnd w:id="142"/>
    <w:bookmarkEnd w:id="143"/>
    <w:p w14:paraId="15D115A5" w14:textId="32B5DA04" w:rsidR="00F1159D" w:rsidRDefault="004D21E1" w:rsidP="00814371">
      <w:pPr>
        <w:pStyle w:val="20-AFS-TextForeskrift"/>
      </w:pPr>
      <w:r>
        <w:t>Grīdas režģiem, kas ir izstrādāti saskaņā ar A un B attēlu, nav jāveic tipa pārbaudes. Kokmateriāli tiek izvēlēti saskaņā ar 5. nodaļas 7. iedaļu.</w:t>
      </w:r>
    </w:p>
    <w:p w14:paraId="0579902B" w14:textId="79FCCC6E" w:rsidR="00423EA1" w:rsidRPr="005247B3" w:rsidRDefault="00423EA1" w:rsidP="00814371">
      <w:pPr>
        <w:pStyle w:val="20-AFS-TextForeskrift"/>
        <w:rPr>
          <w:sz w:val="16"/>
          <w:szCs w:val="16"/>
        </w:rPr>
      </w:pPr>
    </w:p>
    <w:p w14:paraId="723B904B" w14:textId="6DF8AADE" w:rsidR="00423EA1" w:rsidRDefault="00423EA1" w:rsidP="00814371">
      <w:pPr>
        <w:pStyle w:val="20-AFS-TextForeskrift"/>
      </w:pPr>
      <w:r>
        <w:rPr>
          <w:noProof/>
        </w:rPr>
        <w:drawing>
          <wp:inline distT="0" distB="0" distL="0" distR="0" wp14:anchorId="77BFE821" wp14:editId="1A63B046">
            <wp:extent cx="4060190" cy="3081020"/>
            <wp:effectExtent l="0" t="0" r="0" b="5080"/>
            <wp:docPr id="3" name="Bildobjekt 3" descr="Illustration över utformning av trall, längd 2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ll_2000mm_föreskrifter_produkter_stegar_ställning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60190" cy="308102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14:paraId="16EEC355" w14:textId="77777777" w:rsidTr="00FF2146">
        <w:tc>
          <w:tcPr>
            <w:tcW w:w="3192" w:type="dxa"/>
            <w:vAlign w:val="center"/>
          </w:tcPr>
          <w:p w14:paraId="3D96DFFB" w14:textId="7CAFD4C6" w:rsidR="00086E73" w:rsidRPr="009D2A9F" w:rsidRDefault="00086E73" w:rsidP="00086E73">
            <w:pPr>
              <w:pStyle w:val="20-AFS-TextForeskrift"/>
              <w:rPr>
                <w:sz w:val="14"/>
                <w:szCs w:val="12"/>
              </w:rPr>
            </w:pPr>
            <w:r w:rsidRPr="009D2A9F">
              <w:rPr>
                <w:sz w:val="14"/>
                <w:lang w:val="sv-SE"/>
              </w:rPr>
              <w:t>Alla mått på ritningen är i millimeter</w:t>
            </w:r>
          </w:p>
        </w:tc>
        <w:tc>
          <w:tcPr>
            <w:tcW w:w="3192" w:type="dxa"/>
            <w:vAlign w:val="center"/>
          </w:tcPr>
          <w:p w14:paraId="5D403BDB" w14:textId="3FD3B5B6" w:rsidR="00086E73" w:rsidRDefault="00086E73" w:rsidP="00086E73">
            <w:pPr>
              <w:pStyle w:val="20-AFS-TextForeskrift"/>
            </w:pPr>
            <w:r>
              <w:rPr>
                <w:sz w:val="14"/>
              </w:rPr>
              <w:t>Visi izmēri ir minēti milimetros</w:t>
            </w:r>
          </w:p>
        </w:tc>
      </w:tr>
      <w:tr w:rsidR="00086E73" w14:paraId="5ED59BE7" w14:textId="77777777" w:rsidTr="00FF2146">
        <w:tc>
          <w:tcPr>
            <w:tcW w:w="3192" w:type="dxa"/>
            <w:vAlign w:val="center"/>
          </w:tcPr>
          <w:p w14:paraId="60C84D1F" w14:textId="7EFE5838" w:rsidR="00086E73" w:rsidRPr="009D2A9F" w:rsidRDefault="00086E73" w:rsidP="00086E73">
            <w:pPr>
              <w:pStyle w:val="20-AFS-TextForeskrift"/>
              <w:rPr>
                <w:sz w:val="14"/>
                <w:szCs w:val="12"/>
              </w:rPr>
            </w:pPr>
            <w:r w:rsidRPr="009D2A9F">
              <w:rPr>
                <w:sz w:val="14"/>
              </w:rPr>
              <w:t>Nara</w:t>
            </w:r>
          </w:p>
        </w:tc>
        <w:tc>
          <w:tcPr>
            <w:tcW w:w="3192" w:type="dxa"/>
            <w:vAlign w:val="center"/>
          </w:tcPr>
          <w:p w14:paraId="6DE9A07F" w14:textId="37EEEBF9" w:rsidR="00086E73" w:rsidRDefault="00086E73" w:rsidP="00086E73">
            <w:pPr>
              <w:pStyle w:val="20-AFS-TextForeskrift"/>
            </w:pPr>
            <w:r>
              <w:rPr>
                <w:sz w:val="14"/>
              </w:rPr>
              <w:t>Līste</w:t>
            </w:r>
          </w:p>
        </w:tc>
      </w:tr>
      <w:tr w:rsidR="00086E73" w14:paraId="4955CBD4" w14:textId="77777777" w:rsidTr="00FF2146">
        <w:tc>
          <w:tcPr>
            <w:tcW w:w="3192" w:type="dxa"/>
            <w:vAlign w:val="center"/>
          </w:tcPr>
          <w:p w14:paraId="43CAD824" w14:textId="7198C35E" w:rsidR="00086E73" w:rsidRPr="009D2A9F" w:rsidRDefault="00086E73" w:rsidP="00086E73">
            <w:pPr>
              <w:pStyle w:val="20-AFS-TextForeskrift"/>
              <w:rPr>
                <w:sz w:val="14"/>
                <w:szCs w:val="12"/>
              </w:rPr>
            </w:pPr>
            <w:r w:rsidRPr="009D2A9F">
              <w:rPr>
                <w:sz w:val="14"/>
              </w:rPr>
              <w:t xml:space="preserve">Skruvförband </w:t>
            </w:r>
            <w:r w:rsidRPr="009D2A9F">
              <w:rPr>
                <w:rFonts w:ascii="Cambria Math" w:hAnsi="Cambria Math"/>
                <w:sz w:val="14"/>
              </w:rPr>
              <w:t>∅ 8</w:t>
            </w:r>
          </w:p>
        </w:tc>
        <w:tc>
          <w:tcPr>
            <w:tcW w:w="3192" w:type="dxa"/>
            <w:vAlign w:val="center"/>
          </w:tcPr>
          <w:p w14:paraId="5A2B9503" w14:textId="63DF75AA" w:rsidR="00086E73" w:rsidRDefault="00086E73" w:rsidP="00086E73">
            <w:pPr>
              <w:pStyle w:val="20-AFS-TextForeskrift"/>
            </w:pPr>
            <w:r>
              <w:rPr>
                <w:sz w:val="14"/>
              </w:rPr>
              <w:t xml:space="preserve">Skrūvju savienojums </w:t>
            </w:r>
            <w:r>
              <w:rPr>
                <w:rFonts w:ascii="Cambria Math" w:hAnsi="Cambria Math"/>
                <w:sz w:val="14"/>
              </w:rPr>
              <w:t>∅ 8</w:t>
            </w:r>
          </w:p>
        </w:tc>
      </w:tr>
      <w:tr w:rsidR="00086E73" w14:paraId="684E64E7" w14:textId="77777777" w:rsidTr="00FF2146">
        <w:tc>
          <w:tcPr>
            <w:tcW w:w="3192" w:type="dxa"/>
            <w:vAlign w:val="center"/>
          </w:tcPr>
          <w:p w14:paraId="611D1F1E" w14:textId="6D61497A" w:rsidR="00086E73" w:rsidRPr="009D2A9F" w:rsidRDefault="00086E73" w:rsidP="00086E73">
            <w:pPr>
              <w:pStyle w:val="20-AFS-TextForeskrift"/>
              <w:rPr>
                <w:sz w:val="14"/>
                <w:szCs w:val="12"/>
              </w:rPr>
            </w:pPr>
            <w:r w:rsidRPr="009D2A9F">
              <w:rPr>
                <w:sz w:val="14"/>
                <w:lang w:val="sv-SE"/>
              </w:rPr>
              <w:t>Nara 25 x 50 fästes med nitad  spik eller kampspik</w:t>
            </w:r>
          </w:p>
        </w:tc>
        <w:tc>
          <w:tcPr>
            <w:tcW w:w="3192" w:type="dxa"/>
            <w:vAlign w:val="center"/>
          </w:tcPr>
          <w:p w14:paraId="0EF01955" w14:textId="44E292CC" w:rsidR="00086E73" w:rsidRDefault="00086E73" w:rsidP="00086E73">
            <w:pPr>
              <w:pStyle w:val="20-AFS-TextForeskrift"/>
            </w:pPr>
            <w:r>
              <w:rPr>
                <w:sz w:val="14"/>
              </w:rPr>
              <w:t>Līste 25 x 50, kas piestiprināta ar kniedēm vai gredzenveida naglām.</w:t>
            </w:r>
          </w:p>
        </w:tc>
      </w:tr>
      <w:tr w:rsidR="00086E73" w14:paraId="752DA964" w14:textId="77777777" w:rsidTr="009D2A9F">
        <w:trPr>
          <w:trHeight w:val="64"/>
        </w:trPr>
        <w:tc>
          <w:tcPr>
            <w:tcW w:w="3192" w:type="dxa"/>
            <w:vAlign w:val="center"/>
          </w:tcPr>
          <w:p w14:paraId="40404C43" w14:textId="0736FD1C" w:rsidR="00086E73" w:rsidRPr="009D2A9F" w:rsidRDefault="00086E73" w:rsidP="00086E73">
            <w:pPr>
              <w:pStyle w:val="20-AFS-TextForeskrift"/>
              <w:rPr>
                <w:sz w:val="14"/>
                <w:szCs w:val="12"/>
              </w:rPr>
            </w:pPr>
            <w:r w:rsidRPr="009D2A9F">
              <w:rPr>
                <w:sz w:val="14"/>
              </w:rPr>
              <w:t>Mellanlägg 25 spikas</w:t>
            </w:r>
          </w:p>
        </w:tc>
        <w:tc>
          <w:tcPr>
            <w:tcW w:w="3192" w:type="dxa"/>
            <w:vAlign w:val="center"/>
          </w:tcPr>
          <w:p w14:paraId="5D52ACD8" w14:textId="58581631" w:rsidR="00086E73" w:rsidRDefault="00086E73" w:rsidP="00086E73">
            <w:pPr>
              <w:pStyle w:val="20-AFS-TextForeskrift"/>
            </w:pPr>
            <w:r>
              <w:rPr>
                <w:sz w:val="14"/>
              </w:rPr>
              <w:t>Starplikas 25 pienaglotas.</w:t>
            </w:r>
          </w:p>
        </w:tc>
      </w:tr>
    </w:tbl>
    <w:p w14:paraId="39437C7D" w14:textId="7C66E921" w:rsidR="004D21E1" w:rsidRPr="005247B3" w:rsidRDefault="004D21E1" w:rsidP="00086E73">
      <w:pPr>
        <w:spacing w:after="0" w:line="240" w:lineRule="atLeast"/>
        <w:rPr>
          <w:sz w:val="16"/>
          <w:szCs w:val="18"/>
        </w:rPr>
      </w:pPr>
    </w:p>
    <w:p w14:paraId="1B3443EF" w14:textId="77777777" w:rsidR="004D21E1" w:rsidRDefault="004D21E1" w:rsidP="004D21E1">
      <w:pPr>
        <w:pStyle w:val="20-AFS-TextForeskrift"/>
      </w:pPr>
      <w:r>
        <w:rPr>
          <w:b/>
        </w:rPr>
        <w:t>A attēls</w:t>
      </w:r>
      <w:r>
        <w:t xml:space="preserve"> Izmēri 2000 mm garam grīdas režģim.</w:t>
      </w:r>
    </w:p>
    <w:p w14:paraId="3F1EF4B3" w14:textId="77777777" w:rsidR="004D21E1" w:rsidRDefault="004D21E1" w:rsidP="004D21E1">
      <w:pPr>
        <w:pStyle w:val="20-AFS-TextForeskrift"/>
      </w:pPr>
      <w:r>
        <w:t>Līstes 25 x 50 x 2 000 mm ir piestiprinātas ar kniedēm vai gredzenveida naglām.</w:t>
      </w:r>
    </w:p>
    <w:p w14:paraId="219E5ECE" w14:textId="77777777" w:rsidR="004D21E1" w:rsidRDefault="004D21E1" w:rsidP="004D21E1">
      <w:pPr>
        <w:pStyle w:val="20-AFS-TextForeskrift"/>
      </w:pPr>
      <w:r>
        <w:t>Starplikas 25 mm pienaglotas.</w:t>
      </w:r>
    </w:p>
    <w:p w14:paraId="53A7CE44" w14:textId="77777777" w:rsidR="004D21E1" w:rsidRDefault="004D21E1" w:rsidP="004D21E1">
      <w:pPr>
        <w:pStyle w:val="20-AFS-TextForeskrift"/>
      </w:pPr>
      <w:r>
        <w:t>Izmanto skrūvju savienojumus ar 8 mm diametru.</w:t>
      </w:r>
    </w:p>
    <w:p w14:paraId="67A0E0D7" w14:textId="6A51E7FF" w:rsidR="004D21E1" w:rsidRDefault="004D21E1" w:rsidP="004D21E1">
      <w:pPr>
        <w:pStyle w:val="20-AFS-TextForeskrift"/>
      </w:pPr>
      <w:r>
        <w:t>8 šķērsvirziena līstes, kuru izmērs ir 63 x 38 mm.</w:t>
      </w:r>
    </w:p>
    <w:p w14:paraId="51EA191C" w14:textId="0B143692" w:rsidR="004D21E1" w:rsidRDefault="004D21E1" w:rsidP="004D21E1">
      <w:pPr>
        <w:pStyle w:val="20-AFS-TextForeskrift"/>
      </w:pPr>
      <w:r>
        <w:lastRenderedPageBreak/>
        <w:t>2 šķērsvirziena līstes, kuru izmērs ir 63 x 25 mm.</w:t>
      </w:r>
    </w:p>
    <w:p w14:paraId="217E22DB" w14:textId="77777777" w:rsidR="00423EA1" w:rsidRDefault="00423EA1" w:rsidP="004D21E1">
      <w:pPr>
        <w:pStyle w:val="20-AFS-TextForeskrift"/>
      </w:pPr>
    </w:p>
    <w:p w14:paraId="2986C0C7" w14:textId="173B5DC0" w:rsidR="00423EA1" w:rsidRPr="00F1159D" w:rsidRDefault="00423EA1" w:rsidP="004D21E1">
      <w:pPr>
        <w:pStyle w:val="20-AFS-TextForeskrift"/>
      </w:pPr>
      <w:r>
        <w:rPr>
          <w:noProof/>
        </w:rPr>
        <w:drawing>
          <wp:inline distT="0" distB="0" distL="0" distR="0" wp14:anchorId="5B885029" wp14:editId="4C26D0EF">
            <wp:extent cx="4060190" cy="2975610"/>
            <wp:effectExtent l="0" t="0" r="0" b="0"/>
            <wp:docPr id="2" name="Bildobjekt 2" descr="Illustration över utformning av trall, längd 1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ll_1500mm_föreskrifter_om_produkter_stegar_ställninga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60190" cy="297561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14:paraId="6EB0503F" w14:textId="77777777" w:rsidTr="00FF2146">
        <w:tc>
          <w:tcPr>
            <w:tcW w:w="3192" w:type="dxa"/>
            <w:vAlign w:val="center"/>
          </w:tcPr>
          <w:p w14:paraId="4A82A12E" w14:textId="77777777" w:rsidR="00086E73" w:rsidRPr="005247B3" w:rsidRDefault="00086E73" w:rsidP="00712EAA">
            <w:pPr>
              <w:pStyle w:val="20-AFS-TextForeskrift"/>
              <w:rPr>
                <w:sz w:val="16"/>
                <w:szCs w:val="16"/>
              </w:rPr>
            </w:pPr>
            <w:r w:rsidRPr="005247B3">
              <w:rPr>
                <w:sz w:val="16"/>
                <w:szCs w:val="16"/>
                <w:lang w:val="sv-SE"/>
              </w:rPr>
              <w:t>Alla mått på ritningen är i millimeter</w:t>
            </w:r>
          </w:p>
        </w:tc>
        <w:tc>
          <w:tcPr>
            <w:tcW w:w="3192" w:type="dxa"/>
            <w:vAlign w:val="center"/>
          </w:tcPr>
          <w:p w14:paraId="106E333C" w14:textId="77777777" w:rsidR="00086E73" w:rsidRDefault="00086E73" w:rsidP="00712EAA">
            <w:pPr>
              <w:pStyle w:val="20-AFS-TextForeskrift"/>
            </w:pPr>
            <w:r>
              <w:rPr>
                <w:sz w:val="14"/>
              </w:rPr>
              <w:t>Visi izmēri ir norādīti milimetros</w:t>
            </w:r>
          </w:p>
        </w:tc>
      </w:tr>
      <w:tr w:rsidR="00086E73" w14:paraId="74B105AA" w14:textId="77777777" w:rsidTr="00FF2146">
        <w:tc>
          <w:tcPr>
            <w:tcW w:w="3192" w:type="dxa"/>
            <w:vAlign w:val="center"/>
          </w:tcPr>
          <w:p w14:paraId="7D037DB7" w14:textId="77777777" w:rsidR="00086E73" w:rsidRPr="005247B3" w:rsidRDefault="00086E73" w:rsidP="00712EAA">
            <w:pPr>
              <w:pStyle w:val="20-AFS-TextForeskrift"/>
              <w:rPr>
                <w:sz w:val="16"/>
                <w:szCs w:val="16"/>
              </w:rPr>
            </w:pPr>
            <w:r w:rsidRPr="005247B3">
              <w:rPr>
                <w:sz w:val="16"/>
                <w:szCs w:val="16"/>
              </w:rPr>
              <w:t>Nara</w:t>
            </w:r>
          </w:p>
        </w:tc>
        <w:tc>
          <w:tcPr>
            <w:tcW w:w="3192" w:type="dxa"/>
            <w:vAlign w:val="center"/>
          </w:tcPr>
          <w:p w14:paraId="09FAC700" w14:textId="77777777" w:rsidR="00086E73" w:rsidRDefault="00086E73" w:rsidP="00712EAA">
            <w:pPr>
              <w:pStyle w:val="20-AFS-TextForeskrift"/>
            </w:pPr>
            <w:r>
              <w:rPr>
                <w:sz w:val="14"/>
              </w:rPr>
              <w:t>Mala</w:t>
            </w:r>
          </w:p>
        </w:tc>
      </w:tr>
      <w:tr w:rsidR="00086E73" w14:paraId="17A35731" w14:textId="77777777" w:rsidTr="00FF2146">
        <w:tc>
          <w:tcPr>
            <w:tcW w:w="3192" w:type="dxa"/>
            <w:vAlign w:val="center"/>
          </w:tcPr>
          <w:p w14:paraId="46335394" w14:textId="77777777" w:rsidR="00086E73" w:rsidRPr="005247B3" w:rsidRDefault="00086E73" w:rsidP="00712EAA">
            <w:pPr>
              <w:pStyle w:val="20-AFS-TextForeskrift"/>
              <w:rPr>
                <w:sz w:val="16"/>
                <w:szCs w:val="16"/>
              </w:rPr>
            </w:pPr>
            <w:r w:rsidRPr="005247B3">
              <w:rPr>
                <w:sz w:val="16"/>
                <w:szCs w:val="16"/>
              </w:rPr>
              <w:t xml:space="preserve">Skruvförband </w:t>
            </w:r>
            <w:r w:rsidRPr="005247B3">
              <w:rPr>
                <w:rFonts w:ascii="Cambria Math" w:hAnsi="Cambria Math"/>
                <w:sz w:val="16"/>
                <w:szCs w:val="16"/>
              </w:rPr>
              <w:t>∅ 8</w:t>
            </w:r>
          </w:p>
        </w:tc>
        <w:tc>
          <w:tcPr>
            <w:tcW w:w="3192" w:type="dxa"/>
            <w:vAlign w:val="center"/>
          </w:tcPr>
          <w:p w14:paraId="3A1A2251" w14:textId="77777777" w:rsidR="00086E73" w:rsidRDefault="00086E73" w:rsidP="00712EAA">
            <w:pPr>
              <w:pStyle w:val="20-AFS-TextForeskrift"/>
            </w:pPr>
            <w:r>
              <w:rPr>
                <w:sz w:val="14"/>
              </w:rPr>
              <w:t xml:space="preserve">Skrūvju savienojums </w:t>
            </w:r>
            <w:r>
              <w:rPr>
                <w:rFonts w:ascii="Cambria Math" w:hAnsi="Cambria Math"/>
                <w:sz w:val="14"/>
              </w:rPr>
              <w:t>∅ 8</w:t>
            </w:r>
          </w:p>
        </w:tc>
      </w:tr>
      <w:tr w:rsidR="00086E73" w14:paraId="024ABFBB" w14:textId="77777777" w:rsidTr="00FF2146">
        <w:tc>
          <w:tcPr>
            <w:tcW w:w="3192" w:type="dxa"/>
            <w:vAlign w:val="center"/>
          </w:tcPr>
          <w:p w14:paraId="7054BD80" w14:textId="51EF41F8" w:rsidR="00086E73" w:rsidRPr="005247B3" w:rsidRDefault="00086E73" w:rsidP="00712EAA">
            <w:pPr>
              <w:pStyle w:val="20-AFS-TextForeskrift"/>
              <w:rPr>
                <w:sz w:val="16"/>
                <w:szCs w:val="16"/>
              </w:rPr>
            </w:pPr>
            <w:r w:rsidRPr="005247B3">
              <w:rPr>
                <w:sz w:val="16"/>
                <w:szCs w:val="16"/>
                <w:lang w:val="sv-SE"/>
              </w:rPr>
              <w:t>Nara 25 x 50 fästes med nitad  spik eller kampspik</w:t>
            </w:r>
          </w:p>
        </w:tc>
        <w:tc>
          <w:tcPr>
            <w:tcW w:w="3192" w:type="dxa"/>
            <w:vAlign w:val="center"/>
          </w:tcPr>
          <w:p w14:paraId="7DF6DB5F" w14:textId="16B8B1CB" w:rsidR="00086E73" w:rsidRDefault="00086E73" w:rsidP="00712EAA">
            <w:pPr>
              <w:pStyle w:val="20-AFS-TextForeskrift"/>
            </w:pPr>
            <w:r>
              <w:rPr>
                <w:sz w:val="14"/>
              </w:rPr>
              <w:t>Līste 25 x 50, kas piestiprināta ar kniedēm vai gredzenveida naglām.</w:t>
            </w:r>
          </w:p>
        </w:tc>
      </w:tr>
      <w:tr w:rsidR="00086E73" w14:paraId="2B338E9E" w14:textId="77777777" w:rsidTr="005247B3">
        <w:trPr>
          <w:trHeight w:val="64"/>
        </w:trPr>
        <w:tc>
          <w:tcPr>
            <w:tcW w:w="3192" w:type="dxa"/>
            <w:vAlign w:val="center"/>
          </w:tcPr>
          <w:p w14:paraId="08AA11EC" w14:textId="77777777" w:rsidR="00086E73" w:rsidRPr="005247B3" w:rsidRDefault="00086E73" w:rsidP="00712EAA">
            <w:pPr>
              <w:pStyle w:val="20-AFS-TextForeskrift"/>
              <w:rPr>
                <w:sz w:val="16"/>
                <w:szCs w:val="16"/>
              </w:rPr>
            </w:pPr>
            <w:r w:rsidRPr="005247B3">
              <w:rPr>
                <w:sz w:val="16"/>
                <w:szCs w:val="16"/>
              </w:rPr>
              <w:t>Mellanlägg 25 spikas</w:t>
            </w:r>
          </w:p>
        </w:tc>
        <w:tc>
          <w:tcPr>
            <w:tcW w:w="3192" w:type="dxa"/>
            <w:vAlign w:val="center"/>
          </w:tcPr>
          <w:p w14:paraId="7F7E4BEC" w14:textId="77777777" w:rsidR="00086E73" w:rsidRDefault="00086E73" w:rsidP="00712EAA">
            <w:pPr>
              <w:pStyle w:val="20-AFS-TextForeskrift"/>
            </w:pPr>
            <w:r>
              <w:rPr>
                <w:sz w:val="14"/>
              </w:rPr>
              <w:t>Starplikas 25 pienaglotas.</w:t>
            </w:r>
          </w:p>
        </w:tc>
      </w:tr>
    </w:tbl>
    <w:p w14:paraId="098A16F3" w14:textId="48CC47E1" w:rsidR="00D55500" w:rsidRDefault="00D55500" w:rsidP="005D1391">
      <w:pPr>
        <w:pStyle w:val="20-AFS-TextForeskrift"/>
      </w:pPr>
    </w:p>
    <w:p w14:paraId="135431C6" w14:textId="77777777" w:rsidR="004D21E1" w:rsidRDefault="004D21E1" w:rsidP="004D21E1">
      <w:pPr>
        <w:pStyle w:val="20-AFS-TextForeskrift"/>
      </w:pPr>
      <w:r>
        <w:rPr>
          <w:b/>
        </w:rPr>
        <w:t>B attēls</w:t>
      </w:r>
      <w:r>
        <w:t xml:space="preserve"> Izmēri 1500 mm garam grīdas režģim.</w:t>
      </w:r>
    </w:p>
    <w:p w14:paraId="20062C42" w14:textId="77777777" w:rsidR="004D21E1" w:rsidRDefault="004D21E1" w:rsidP="004D21E1">
      <w:pPr>
        <w:pStyle w:val="20-AFS-TextForeskrift"/>
      </w:pPr>
      <w:r>
        <w:t>Līstes 25 x 50 x 2 000 mm ir piestiprinātas ar kniedēm vai gredzenveida naglām.</w:t>
      </w:r>
    </w:p>
    <w:p w14:paraId="27DCA3B7" w14:textId="77777777" w:rsidR="004D21E1" w:rsidRDefault="004D21E1" w:rsidP="004D21E1">
      <w:pPr>
        <w:pStyle w:val="20-AFS-TextForeskrift"/>
      </w:pPr>
      <w:r>
        <w:t>Starplikas 25 mm pienaglotas.</w:t>
      </w:r>
    </w:p>
    <w:p w14:paraId="56815EBF" w14:textId="77777777" w:rsidR="004D21E1" w:rsidRDefault="004D21E1" w:rsidP="004D21E1">
      <w:pPr>
        <w:pStyle w:val="20-AFS-TextForeskrift"/>
      </w:pPr>
      <w:r>
        <w:t>Tiek izmantoti skrūvju savienojumi ar 8 mm diametru.</w:t>
      </w:r>
    </w:p>
    <w:p w14:paraId="3C1CB93A" w14:textId="05567DB7" w:rsidR="004D21E1" w:rsidRDefault="004D21E1" w:rsidP="004D21E1">
      <w:pPr>
        <w:pStyle w:val="20-AFS-TextForeskrift"/>
      </w:pPr>
      <w:r>
        <w:t>8 šķērsvirziena līstes, kuru izmērs ir 50 x 25 mm.</w:t>
      </w:r>
    </w:p>
    <w:p w14:paraId="7FE99512" w14:textId="34FAB8DE" w:rsidR="004D21E1" w:rsidRPr="005D1391" w:rsidRDefault="004D21E1" w:rsidP="004D21E1">
      <w:pPr>
        <w:pStyle w:val="20-AFS-TextForeskrift"/>
      </w:pPr>
      <w:r>
        <w:t>2 šķērsvirziena līstes, kuru izmērs ir 50 x 38 mm.</w:t>
      </w:r>
    </w:p>
    <w:sectPr w:rsidR="004D21E1" w:rsidRPr="005D1391" w:rsidSect="00763A9D">
      <w:headerReference w:type="even" r:id="rId38"/>
      <w:headerReference w:type="default" r:id="rId39"/>
      <w:pgSz w:w="11906" w:h="16838" w:code="9"/>
      <w:pgMar w:top="3544" w:right="2478" w:bottom="3544" w:left="3034" w:header="2835"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5C52" w14:textId="77777777" w:rsidR="00007C53" w:rsidRDefault="00007C53">
      <w:r>
        <w:separator/>
      </w:r>
    </w:p>
    <w:p w14:paraId="7A5284FC" w14:textId="77777777" w:rsidR="00007C53" w:rsidRDefault="00007C53"/>
    <w:p w14:paraId="4AC4B786" w14:textId="77777777" w:rsidR="00007C53" w:rsidRDefault="00007C53"/>
    <w:p w14:paraId="77C172CF" w14:textId="77777777" w:rsidR="00007C53" w:rsidRDefault="00007C53"/>
  </w:endnote>
  <w:endnote w:type="continuationSeparator" w:id="0">
    <w:p w14:paraId="64EDE1E4" w14:textId="77777777" w:rsidR="00007C53" w:rsidRDefault="00007C53">
      <w:r>
        <w:continuationSeparator/>
      </w:r>
    </w:p>
    <w:p w14:paraId="14FFCC16" w14:textId="77777777" w:rsidR="00007C53" w:rsidRDefault="00007C53"/>
    <w:p w14:paraId="34451CD1" w14:textId="77777777" w:rsidR="00007C53" w:rsidRDefault="00007C53"/>
    <w:p w14:paraId="5A6F59F0" w14:textId="77777777" w:rsidR="00007C53" w:rsidRDefault="00007C53"/>
  </w:endnote>
  <w:endnote w:type="continuationNotice" w:id="1">
    <w:p w14:paraId="58422898" w14:textId="77777777" w:rsidR="00007C53" w:rsidRDefault="00007C53">
      <w:pPr>
        <w:spacing w:after="0"/>
      </w:pPr>
    </w:p>
    <w:p w14:paraId="7D1C2874" w14:textId="77777777" w:rsidR="00007C53" w:rsidRDefault="00007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radeGothic-BoldTw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BookAntiqua-Bold">
    <w:altName w:val="Calibri"/>
    <w:charset w:val="00"/>
    <w:family w:val="auto"/>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0B1" w14:textId="77777777" w:rsidR="006A0D6D" w:rsidRPr="00626749" w:rsidRDefault="006A0D6D" w:rsidP="00626749">
    <w:pPr>
      <w:pStyle w:val="33-AFS-SidfotVanster"/>
    </w:pPr>
    <w:r>
      <w:t xml:space="preserve">Apspriešana </w:t>
    </w:r>
    <w:r>
      <w:t>— Priekšlikums noteikumu struktūras maiņai</w:t>
    </w:r>
  </w:p>
  <w:p w14:paraId="4BA9F322" w14:textId="77777777" w:rsidR="006A0D6D" w:rsidRPr="00626749" w:rsidRDefault="006A0D6D" w:rsidP="00626749">
    <w:pPr>
      <w:pStyle w:val="33-AFS-SidfotVanster"/>
    </w:pPr>
    <w:r w:rsidRPr="00626749">
      <w:fldChar w:fldCharType="begin"/>
    </w:r>
    <w:r w:rsidRPr="00626749">
      <w:instrText xml:space="preserve"> PAGE </w:instrText>
    </w:r>
    <w:r w:rsidRPr="00626749">
      <w:fldChar w:fldCharType="separate"/>
    </w:r>
    <w:r>
      <w:t>2</w:t>
    </w:r>
    <w:r w:rsidRPr="006267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FC2" w14:textId="2B0EADCB" w:rsidR="006A0D6D" w:rsidRPr="0008682A" w:rsidRDefault="006A0D6D" w:rsidP="00C14B0A">
    <w:pPr>
      <w:pStyle w:val="33-AFS-SidfotVanster"/>
    </w:pPr>
    <w:r w:rsidRPr="0008682A">
      <w:fldChar w:fldCharType="begin"/>
    </w:r>
    <w:r w:rsidRPr="0008682A">
      <w:instrText xml:space="preserve"> PAGE </w:instrText>
    </w:r>
    <w:r w:rsidRPr="0008682A">
      <w:fldChar w:fldCharType="separate"/>
    </w:r>
    <w:r w:rsidR="00B66F01">
      <w:t>2</w:t>
    </w:r>
    <w:r w:rsidRPr="000868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3BD" w14:textId="77777777" w:rsidR="006A0D6D" w:rsidRPr="00763A9D" w:rsidRDefault="006A0D6D" w:rsidP="00763A9D">
    <w:pPr>
      <w:pStyle w:val="34-AFS-SidfotHoger"/>
    </w:pPr>
    <w:r>
      <w:t>Apspriešana — Priekšlikums noteikumu struktūras maiņai</w:t>
    </w:r>
  </w:p>
  <w:p w14:paraId="1FE53650" w14:textId="77777777" w:rsidR="006A0D6D" w:rsidRPr="00763A9D" w:rsidRDefault="006A0D6D" w:rsidP="00763A9D">
    <w:pPr>
      <w:pStyle w:val="34-AFS-SidfotHoger"/>
    </w:pPr>
    <w:r w:rsidRPr="00763A9D">
      <w:fldChar w:fldCharType="begin"/>
    </w:r>
    <w:r w:rsidRPr="00763A9D">
      <w:instrText xml:space="preserve"> PAGE </w:instrText>
    </w:r>
    <w:r w:rsidRPr="00763A9D">
      <w:fldChar w:fldCharType="separate"/>
    </w:r>
    <w:r>
      <w:t>3</w:t>
    </w:r>
    <w:r w:rsidRPr="00763A9D">
      <w:fldChar w:fldCharType="end"/>
    </w:r>
  </w:p>
  <w:p w14:paraId="37616DEF" w14:textId="77777777" w:rsidR="006A0D6D" w:rsidRDefault="006A0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C367" w14:textId="77777777" w:rsidR="00007C53" w:rsidRDefault="00007C53">
      <w:r>
        <w:rPr>
          <w:spacing w:val="-4"/>
          <w:szCs w:val="20"/>
        </w:rPr>
        <w:t>______________</w:t>
      </w:r>
    </w:p>
  </w:footnote>
  <w:footnote w:type="continuationSeparator" w:id="0">
    <w:p w14:paraId="6C5303CD" w14:textId="77777777" w:rsidR="00007C53" w:rsidRDefault="00007C53">
      <w:r>
        <w:continuationSeparator/>
      </w:r>
    </w:p>
    <w:p w14:paraId="47C5AF9B" w14:textId="77777777" w:rsidR="00007C53" w:rsidRDefault="00007C53"/>
    <w:p w14:paraId="05EEB756" w14:textId="77777777" w:rsidR="00007C53" w:rsidRDefault="00007C53"/>
    <w:p w14:paraId="31FC128B" w14:textId="77777777" w:rsidR="00007C53" w:rsidRDefault="00007C53"/>
  </w:footnote>
  <w:footnote w:type="continuationNotice" w:id="1">
    <w:p w14:paraId="3B21DB24" w14:textId="77777777" w:rsidR="00007C53" w:rsidRDefault="00007C53">
      <w:pPr>
        <w:spacing w:after="0"/>
      </w:pPr>
    </w:p>
    <w:p w14:paraId="1CE0C66D" w14:textId="77777777" w:rsidR="00007C53" w:rsidRDefault="00007C53"/>
  </w:footnote>
  <w:footnote w:id="2">
    <w:p w14:paraId="59F07BEA" w14:textId="3E8E7633" w:rsidR="006A0D6D" w:rsidRPr="00055D43" w:rsidRDefault="006A0D6D" w:rsidP="00055D43">
      <w:pPr>
        <w:pStyle w:val="26-AFS-Fotnot"/>
      </w:pPr>
      <w:r>
        <w:rPr>
          <w:vertAlign w:val="superscript"/>
        </w:rPr>
        <w:footnoteRef/>
      </w:r>
      <w:r>
        <w:t xml:space="preserve"> Skat. Eiropas Parlamenta 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8A6" w14:textId="77777777" w:rsidR="006A0D6D" w:rsidRPr="00842502" w:rsidRDefault="005247B3" w:rsidP="00797DCD">
    <w:pPr>
      <w:rPr>
        <w:szCs w:val="16"/>
      </w:rPr>
    </w:pPr>
    <w:r>
      <w:pict w14:anchorId="0AC2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90.2pt;height:49.15pt;rotation:315;z-index:-251658752;mso-position-horizontal:center;mso-position-horizontal-relative:margin;mso-position-vertical:center;mso-position-vertical-relative:margin" fillcolor="#ddd" stroked="f">
          <v:textpath style="font-family:&quot;Book Antiqua&quot;;font-size:1pt;font-weight:bold" string="Šī lapa apzināti ir atstāta tukš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EDA" w14:textId="774C040D" w:rsidR="006A0D6D" w:rsidRDefault="006A0D6D" w:rsidP="000B6DA3">
    <w:pPr>
      <w:pStyle w:val="30-AFS-SidhuvudAFSHoger"/>
      <w:rPr>
        <w:noProof/>
      </w:rPr>
    </w:pPr>
    <w:r>
      <w:t xml:space="preserve">AFS </w:t>
    </w:r>
    <w:r>
      <w:t>2023:9</w:t>
    </w:r>
  </w:p>
  <w:p w14:paraId="52BF238C" w14:textId="4D6E52B1" w:rsidR="006A0D6D" w:rsidRDefault="006A0D6D" w:rsidP="004957FA">
    <w:pPr>
      <w:pStyle w:val="32-AFS-SidhuvudKapitelHoger"/>
    </w:pPr>
    <w:r>
      <w:t>1. pielikums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4112" w14:textId="2D42CCCF" w:rsidR="006A0D6D" w:rsidRDefault="006A0D6D" w:rsidP="000B6DA3">
    <w:pPr>
      <w:pStyle w:val="29-AFS-SidhuvudAFSVanster"/>
    </w:pPr>
    <w:r>
      <w:t xml:space="preserve">AFS </w:t>
    </w:r>
    <w:r>
      <w:t>2023:9</w:t>
    </w:r>
  </w:p>
  <w:p w14:paraId="0F741740" w14:textId="77777777" w:rsidR="006A0D6D" w:rsidRPr="000B6DA3" w:rsidRDefault="006A0D6D" w:rsidP="004860B4">
    <w:pPr>
      <w:pStyle w:val="31-AFS-SidhuvudKapitelVanster"/>
    </w:pPr>
    <w:r>
      <w:t>2. pielikums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8D7E" w14:textId="3C64DE48" w:rsidR="006A0D6D" w:rsidRDefault="006A0D6D" w:rsidP="000B6DA3">
    <w:pPr>
      <w:pStyle w:val="30-AFS-SidhuvudAFSHoger"/>
      <w:rPr>
        <w:noProof/>
      </w:rPr>
    </w:pPr>
    <w:r>
      <w:t xml:space="preserve">AFS </w:t>
    </w:r>
    <w:r>
      <w:t>2023:9</w:t>
    </w:r>
  </w:p>
  <w:p w14:paraId="6C95017F" w14:textId="77777777" w:rsidR="006A0D6D" w:rsidRPr="000B2061" w:rsidRDefault="006A0D6D" w:rsidP="000B6DA3">
    <w:pPr>
      <w:pStyle w:val="30-AFS-SidhuvudAFSHoger"/>
    </w:pPr>
    <w:r>
      <w:t>2. pielikums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A7D" w14:textId="7236A3F4" w:rsidR="006A0D6D" w:rsidRDefault="006A0D6D" w:rsidP="000B6DA3">
    <w:pPr>
      <w:pStyle w:val="29-AFS-SidhuvudAFSVanster"/>
    </w:pPr>
    <w:r>
      <w:t xml:space="preserve">AFS </w:t>
    </w:r>
    <w:r>
      <w:t>2023:9</w:t>
    </w:r>
  </w:p>
  <w:p w14:paraId="04E34D4A" w14:textId="77777777" w:rsidR="006A0D6D" w:rsidRPr="000B6DA3" w:rsidRDefault="006A0D6D" w:rsidP="004860B4">
    <w:pPr>
      <w:pStyle w:val="31-AFS-SidhuvudKapitelVanster"/>
    </w:pPr>
    <w:r>
      <w:t>3. pielikums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AAB" w14:textId="44DE1A64" w:rsidR="006A0D6D" w:rsidRDefault="006A0D6D" w:rsidP="000B6DA3">
    <w:pPr>
      <w:pStyle w:val="30-AFS-SidhuvudAFSHoger"/>
      <w:rPr>
        <w:noProof/>
      </w:rPr>
    </w:pPr>
    <w:r>
      <w:t xml:space="preserve">AFS </w:t>
    </w:r>
    <w:r>
      <w:t>2023:9</w:t>
    </w:r>
  </w:p>
  <w:p w14:paraId="3DE244E2" w14:textId="77777777" w:rsidR="006A0D6D" w:rsidRPr="000B2061" w:rsidRDefault="006A0D6D" w:rsidP="000B6DA3">
    <w:pPr>
      <w:pStyle w:val="30-AFS-SidhuvudAFSHoger"/>
    </w:pPr>
    <w:r>
      <w:t>3. pielikums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8B3" w14:textId="46CF6611" w:rsidR="006A0D6D" w:rsidRDefault="006A0D6D" w:rsidP="000B6DA3">
    <w:pPr>
      <w:pStyle w:val="29-AFS-SidhuvudAFSVanster"/>
    </w:pPr>
    <w:r>
      <w:t xml:space="preserve">AFS </w:t>
    </w:r>
    <w:r>
      <w:t>2023:9</w:t>
    </w:r>
  </w:p>
  <w:p w14:paraId="3F62B8F4" w14:textId="77777777" w:rsidR="006A0D6D" w:rsidRPr="000B6DA3" w:rsidRDefault="006A0D6D" w:rsidP="004860B4">
    <w:pPr>
      <w:pStyle w:val="31-AFS-SidhuvudKapitelVanster"/>
    </w:pPr>
    <w:r>
      <w:t>4. pielikums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090" w14:textId="6466F13B" w:rsidR="006A0D6D" w:rsidRDefault="006A0D6D" w:rsidP="000B6DA3">
    <w:pPr>
      <w:pStyle w:val="30-AFS-SidhuvudAFSHoger"/>
      <w:rPr>
        <w:noProof/>
      </w:rPr>
    </w:pPr>
    <w:r>
      <w:t xml:space="preserve">AFS </w:t>
    </w:r>
    <w:r>
      <w:t>2023:9</w:t>
    </w:r>
  </w:p>
  <w:p w14:paraId="5B7CB3B2" w14:textId="77777777" w:rsidR="006A0D6D" w:rsidRPr="000B2061" w:rsidRDefault="006A0D6D" w:rsidP="000B6DA3">
    <w:pPr>
      <w:pStyle w:val="30-AFS-SidhuvudAFSHoger"/>
    </w:pPr>
    <w:r>
      <w:t>4. pielikums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C3" w14:textId="18392D5D" w:rsidR="006A0D6D" w:rsidRDefault="006A0D6D" w:rsidP="000B6DA3">
    <w:pPr>
      <w:pStyle w:val="29-AFS-SidhuvudAFSVanster"/>
    </w:pPr>
    <w:r>
      <w:t xml:space="preserve">AFS </w:t>
    </w:r>
    <w:r>
      <w:t>2023:9</w:t>
    </w:r>
  </w:p>
  <w:p w14:paraId="0A331A2E" w14:textId="14546DA3" w:rsidR="006A0D6D" w:rsidRPr="000B6DA3" w:rsidRDefault="006A0D6D" w:rsidP="004860B4">
    <w:pPr>
      <w:pStyle w:val="31-AFS-SidhuvudKapitelVanster"/>
    </w:pPr>
    <w:r>
      <w:t>5. pielikums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067" w14:textId="761AFDCB" w:rsidR="006A0D6D" w:rsidRDefault="006A0D6D" w:rsidP="000B6DA3">
    <w:pPr>
      <w:pStyle w:val="30-AFS-SidhuvudAFSHoger"/>
      <w:rPr>
        <w:noProof/>
      </w:rPr>
    </w:pPr>
    <w:r>
      <w:t xml:space="preserve">AFS </w:t>
    </w:r>
    <w:r>
      <w:t>2023:9</w:t>
    </w:r>
  </w:p>
  <w:p w14:paraId="59DF495E" w14:textId="77777777" w:rsidR="006A0D6D" w:rsidRPr="000B2061" w:rsidRDefault="006A0D6D" w:rsidP="000B6DA3">
    <w:pPr>
      <w:pStyle w:val="30-AFS-SidhuvudAFSHoger"/>
    </w:pPr>
    <w:r>
      <w:t>5. pielikums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F10" w14:textId="77777777" w:rsidR="006A0D6D" w:rsidRPr="00763A9D" w:rsidRDefault="006A0D6D" w:rsidP="00A34D3D">
    <w:pPr>
      <w:pStyle w:val="32-AFS-SidhuvudKapitelHoger"/>
    </w:pPr>
    <w:r>
      <w:t>AFS 202X:X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7D2" w14:textId="55B1B276" w:rsidR="006A0D6D" w:rsidRPr="00320A95" w:rsidRDefault="006A0D6D" w:rsidP="0008682A">
    <w:pPr>
      <w:pStyle w:val="29-AFS-SidhuvudAFSVanster"/>
    </w:pPr>
    <w:r>
      <w:t>AFS 2023:9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9D1" w14:textId="206C9BD9" w:rsidR="006A0D6D" w:rsidRPr="00320A95" w:rsidRDefault="006A0D6D" w:rsidP="00D33AC0">
    <w:pPr>
      <w:pStyle w:val="30-AFS-SidhuvudAFSHoger"/>
    </w:pPr>
    <w:r>
      <w:t xml:space="preserve">AFS </w:t>
    </w:r>
    <w:r>
      <w:t>2023:9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4E" w14:textId="5ACAFE12" w:rsidR="006A0D6D" w:rsidRDefault="006A0D6D" w:rsidP="004650DE">
    <w:pPr>
      <w:pStyle w:val="29-AFS-SidhuvudAFSVanster"/>
    </w:pPr>
    <w:r>
      <w:t>AFS 2023:9</w:t>
    </w:r>
  </w:p>
  <w:p w14:paraId="5F36AF63" w14:textId="79D863CF" w:rsidR="006A0D6D" w:rsidRPr="00D25795" w:rsidRDefault="006A0D6D" w:rsidP="0057344B">
    <w:pPr>
      <w:pStyle w:val="31-AFS-SidhuvudKapitelVanster"/>
    </w:pPr>
    <w:r>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fldChar w:fldCharType="separate"/>
    </w:r>
    <w:r w:rsidR="005247B3">
      <w:rPr>
        <w:noProof/>
      </w:rPr>
      <w:t>6. nodaļa</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650" w14:textId="199C2F16" w:rsidR="006A0D6D" w:rsidRDefault="006A0D6D" w:rsidP="000B6DA3">
    <w:pPr>
      <w:pStyle w:val="30-AFS-SidhuvudAFSHoger"/>
      <w:rPr>
        <w:noProof/>
      </w:rPr>
    </w:pPr>
    <w:r>
      <w:t xml:space="preserve">AFS </w:t>
    </w:r>
    <w:r>
      <w:t>2023:9</w:t>
    </w:r>
  </w:p>
  <w:p w14:paraId="2EBFE324" w14:textId="4B4233AF" w:rsidR="006A0D6D" w:rsidRPr="008D7158" w:rsidRDefault="006A0D6D" w:rsidP="005A27FD">
    <w:pPr>
      <w:pStyle w:val="32-AFS-SidhuvudKapitelHoger"/>
    </w:pPr>
    <w:r w:rsidRPr="008D7158">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Pr="008D7158">
      <w:fldChar w:fldCharType="separate"/>
    </w:r>
    <w:r w:rsidR="005247B3">
      <w:t>6. nodaļa</w:t>
    </w:r>
    <w:r w:rsidRPr="008D71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CEF" w14:textId="42D43A32" w:rsidR="006A0D6D" w:rsidRDefault="006A0D6D" w:rsidP="004650DE">
    <w:pPr>
      <w:pStyle w:val="29-AFS-SidhuvudAFSVanster"/>
    </w:pPr>
    <w:r>
      <w:t xml:space="preserve">AFS </w:t>
    </w:r>
    <w:r>
      <w:t>2023:9</w:t>
    </w:r>
  </w:p>
  <w:p w14:paraId="4500692C" w14:textId="4134EFBE" w:rsidR="006A0D6D" w:rsidRPr="00D25795" w:rsidRDefault="006A0D6D" w:rsidP="004860B4">
    <w:pPr>
      <w:pStyle w:val="31-AFS-SidhuvudKapitelVanster"/>
    </w:pPr>
    <w:r>
      <w:t>Pārejas noteikumi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B3D" w14:textId="77777777" w:rsidR="006A0D6D" w:rsidRDefault="006A0D6D" w:rsidP="00B10DF7">
    <w:pPr>
      <w:pStyle w:val="30-AFS-SidhuvudAFSHoger"/>
      <w:rPr>
        <w:b w:val="0"/>
        <w:noProof/>
      </w:rPr>
    </w:pPr>
    <w:r>
      <w:t>AFS 202X:X</w:t>
    </w:r>
  </w:p>
  <w:p w14:paraId="10C205C3" w14:textId="10540E5F" w:rsidR="006A0D6D" w:rsidRDefault="006A0D6D" w:rsidP="00B10DF7">
    <w:pPr>
      <w:pStyle w:val="30-AFS-SidhuvudAFSHoger"/>
    </w:pPr>
    <w:r>
      <w:t>Pārejas noteikumi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156" w14:textId="4BACE6E3" w:rsidR="006A0D6D" w:rsidRDefault="006A0D6D" w:rsidP="004650DE">
    <w:pPr>
      <w:pStyle w:val="29-AFS-SidhuvudAFSVanster"/>
    </w:pPr>
    <w:r>
      <w:t>AFS 2023:9</w:t>
    </w:r>
  </w:p>
  <w:p w14:paraId="5DC03073" w14:textId="77777777" w:rsidR="006A0D6D" w:rsidRPr="004650DE" w:rsidRDefault="006A0D6D" w:rsidP="004860B4">
    <w:pPr>
      <w:pStyle w:val="31-AFS-SidhuvudKapitelVanster"/>
    </w:pPr>
    <w:r>
      <w:t>1.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FE"/>
    <w:multiLevelType w:val="multilevel"/>
    <w:tmpl w:val="D83648AA"/>
    <w:styleLink w:val="Formatmall1"/>
    <w:lvl w:ilvl="0">
      <w:start w:val="3"/>
      <w:numFmt w:val="decimal"/>
      <w:lvlText w:val="%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13752B5"/>
    <w:multiLevelType w:val="hybridMultilevel"/>
    <w:tmpl w:val="D23E247E"/>
    <w:lvl w:ilvl="0" w:tplc="0EDC7416">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89168A"/>
    <w:multiLevelType w:val="hybridMultilevel"/>
    <w:tmpl w:val="CC4CFF0A"/>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B2B73"/>
    <w:multiLevelType w:val="hybridMultilevel"/>
    <w:tmpl w:val="0C3A8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B214A8"/>
    <w:multiLevelType w:val="hybridMultilevel"/>
    <w:tmpl w:val="2416E412"/>
    <w:styleLink w:val="Formatmall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2C748BB"/>
    <w:multiLevelType w:val="hybridMultilevel"/>
    <w:tmpl w:val="03680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F0EBD"/>
    <w:multiLevelType w:val="hybridMultilevel"/>
    <w:tmpl w:val="22DEFE86"/>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F91F47"/>
    <w:multiLevelType w:val="singleLevel"/>
    <w:tmpl w:val="CE647DFC"/>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 w15:restartNumberingAfterBreak="0">
    <w:nsid w:val="076E4A5D"/>
    <w:multiLevelType w:val="hybridMultilevel"/>
    <w:tmpl w:val="4BB4B2D8"/>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683652"/>
    <w:multiLevelType w:val="singleLevel"/>
    <w:tmpl w:val="17E02ABE"/>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0" w15:restartNumberingAfterBreak="0">
    <w:nsid w:val="088576BC"/>
    <w:multiLevelType w:val="hybridMultilevel"/>
    <w:tmpl w:val="AF60A536"/>
    <w:lvl w:ilvl="0" w:tplc="041D000F">
      <w:start w:val="1"/>
      <w:numFmt w:val="decimal"/>
      <w:pStyle w:val="Par-numberi"/>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42624A"/>
    <w:multiLevelType w:val="singleLevel"/>
    <w:tmpl w:val="BD6C69CC"/>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0B7F4273"/>
    <w:multiLevelType w:val="singleLevel"/>
    <w:tmpl w:val="6276CDDE"/>
    <w:lvl w:ilvl="0">
      <w:start w:val="1"/>
      <w:numFmt w:val="upperRoman"/>
      <w:pStyle w:val="Par-numberI0"/>
      <w:lvlText w:val="%1."/>
      <w:lvlJc w:val="left"/>
      <w:pPr>
        <w:tabs>
          <w:tab w:val="num" w:pos="567"/>
        </w:tabs>
        <w:ind w:left="567" w:hanging="567"/>
      </w:pPr>
    </w:lvl>
  </w:abstractNum>
  <w:abstractNum w:abstractNumId="13" w15:restartNumberingAfterBreak="0">
    <w:nsid w:val="0CCC2FA0"/>
    <w:multiLevelType w:val="multilevel"/>
    <w:tmpl w:val="99281D6A"/>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EE65E2"/>
    <w:multiLevelType w:val="hybridMultilevel"/>
    <w:tmpl w:val="E94492C4"/>
    <w:lvl w:ilvl="0" w:tplc="B56CA87A">
      <w:start w:val="1"/>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0F1972BC"/>
    <w:multiLevelType w:val="hybridMultilevel"/>
    <w:tmpl w:val="CEAC4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AE1D08"/>
    <w:multiLevelType w:val="multilevel"/>
    <w:tmpl w:val="F4C60D8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790BAF"/>
    <w:multiLevelType w:val="hybridMultilevel"/>
    <w:tmpl w:val="F124A916"/>
    <w:lvl w:ilvl="0" w:tplc="041D000F">
      <w:start w:val="1"/>
      <w:numFmt w:val="decimal"/>
      <w:pStyle w:val="Par-number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5731DEB"/>
    <w:multiLevelType w:val="hybridMultilevel"/>
    <w:tmpl w:val="00061F10"/>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6113699"/>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7682BC5"/>
    <w:multiLevelType w:val="hybridMultilevel"/>
    <w:tmpl w:val="CCBAA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76F3F2F"/>
    <w:multiLevelType w:val="hybridMultilevel"/>
    <w:tmpl w:val="459CD36C"/>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7831CA"/>
    <w:multiLevelType w:val="singleLevel"/>
    <w:tmpl w:val="41942B14"/>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F5001D"/>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5C5207E"/>
    <w:multiLevelType w:val="hybridMultilevel"/>
    <w:tmpl w:val="6D828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667A58"/>
    <w:multiLevelType w:val="hybridMultilevel"/>
    <w:tmpl w:val="9CBC6C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A425DF1"/>
    <w:multiLevelType w:val="singleLevel"/>
    <w:tmpl w:val="D2CA3A1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2A64749F"/>
    <w:multiLevelType w:val="hybridMultilevel"/>
    <w:tmpl w:val="C468708A"/>
    <w:lvl w:ilvl="0" w:tplc="041D000F">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2A872B28"/>
    <w:multiLevelType w:val="hybridMultilevel"/>
    <w:tmpl w:val="C838A5F8"/>
    <w:lvl w:ilvl="0" w:tplc="B3DC89FA">
      <w:start w:val="1"/>
      <w:numFmt w:val="decimal"/>
      <w:lvlText w:val="%1."/>
      <w:lvlJc w:val="left"/>
      <w:pPr>
        <w:ind w:left="720" w:hanging="360"/>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2B1C10D3"/>
    <w:multiLevelType w:val="hybridMultilevel"/>
    <w:tmpl w:val="5D1C9172"/>
    <w:lvl w:ilvl="0" w:tplc="B3DC89FA">
      <w:start w:val="1"/>
      <w:numFmt w:val="decimal"/>
      <w:lvlText w:val="%1."/>
      <w:lvlJc w:val="left"/>
      <w:pPr>
        <w:ind w:left="72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2C697A8A"/>
    <w:multiLevelType w:val="hybridMultilevel"/>
    <w:tmpl w:val="8C868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2D2D468B"/>
    <w:multiLevelType w:val="singleLevel"/>
    <w:tmpl w:val="A18042A8"/>
    <w:lvl w:ilvl="0">
      <w:start w:val="1"/>
      <w:numFmt w:val="upperLetter"/>
      <w:pStyle w:val="Par-numberA0"/>
      <w:lvlText w:val="%1."/>
      <w:lvlJc w:val="left"/>
      <w:pPr>
        <w:tabs>
          <w:tab w:val="num" w:pos="567"/>
        </w:tabs>
        <w:ind w:left="567" w:hanging="567"/>
      </w:pPr>
    </w:lvl>
  </w:abstractNum>
  <w:abstractNum w:abstractNumId="33" w15:restartNumberingAfterBreak="0">
    <w:nsid w:val="2D7655ED"/>
    <w:multiLevelType w:val="multilevel"/>
    <w:tmpl w:val="206AEA4C"/>
    <w:styleLink w:val="Listnumm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11827E1"/>
    <w:multiLevelType w:val="singleLevel"/>
    <w:tmpl w:val="0FDE3222"/>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32C6203A"/>
    <w:multiLevelType w:val="hybridMultilevel"/>
    <w:tmpl w:val="00D424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D36044"/>
    <w:multiLevelType w:val="hybridMultilevel"/>
    <w:tmpl w:val="A5DEE342"/>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B54EEA"/>
    <w:multiLevelType w:val="hybridMultilevel"/>
    <w:tmpl w:val="682CC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8571728"/>
    <w:multiLevelType w:val="hybridMultilevel"/>
    <w:tmpl w:val="201C3644"/>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8315A2"/>
    <w:multiLevelType w:val="hybridMultilevel"/>
    <w:tmpl w:val="347E0E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D66C9D"/>
    <w:multiLevelType w:val="singleLevel"/>
    <w:tmpl w:val="E5905DC2"/>
    <w:lvl w:ilvl="0">
      <w:start w:val="1"/>
      <w:numFmt w:val="lowerLetter"/>
      <w:pStyle w:val="PARAGRAPHZ"/>
      <w:lvlText w:val="(%1)"/>
      <w:lvlJc w:val="left"/>
      <w:pPr>
        <w:tabs>
          <w:tab w:val="num" w:pos="567"/>
        </w:tabs>
        <w:ind w:left="567" w:hanging="567"/>
      </w:pPr>
    </w:lvl>
  </w:abstractNum>
  <w:abstractNum w:abstractNumId="42" w15:restartNumberingAfterBreak="0">
    <w:nsid w:val="3FC80B1B"/>
    <w:multiLevelType w:val="singleLevel"/>
    <w:tmpl w:val="C11CD6E2"/>
    <w:name w:val="List Number 3"/>
    <w:lvl w:ilvl="0">
      <w:start w:val="1"/>
      <w:numFmt w:val="decimal"/>
      <w:pStyle w:val="Par-number10"/>
      <w:lvlText w:val="%1)"/>
      <w:lvlJc w:val="left"/>
      <w:pPr>
        <w:tabs>
          <w:tab w:val="num" w:pos="567"/>
        </w:tabs>
        <w:ind w:left="567" w:hanging="567"/>
      </w:pPr>
    </w:lvl>
  </w:abstractNum>
  <w:abstractNum w:abstractNumId="43" w15:restartNumberingAfterBreak="0">
    <w:nsid w:val="40181D17"/>
    <w:multiLevelType w:val="multilevel"/>
    <w:tmpl w:val="EA741E06"/>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5" w15:restartNumberingAfterBreak="0">
    <w:nsid w:val="45581315"/>
    <w:multiLevelType w:val="hybridMultilevel"/>
    <w:tmpl w:val="61BA91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6015685"/>
    <w:multiLevelType w:val="singleLevel"/>
    <w:tmpl w:val="2DA2E56A"/>
    <w:lvl w:ilvl="0">
      <w:start w:val="1"/>
      <w:numFmt w:val="bullet"/>
      <w:lvlRestart w:val="0"/>
      <w:pStyle w:val="Tiret0"/>
      <w:lvlText w:val="–"/>
      <w:lvlJc w:val="left"/>
      <w:pPr>
        <w:tabs>
          <w:tab w:val="num" w:pos="850"/>
        </w:tabs>
        <w:ind w:left="850" w:hanging="850"/>
      </w:pPr>
    </w:lvl>
  </w:abstractNum>
  <w:abstractNum w:abstractNumId="47" w15:restartNumberingAfterBreak="0">
    <w:nsid w:val="46683A08"/>
    <w:multiLevelType w:val="hybridMultilevel"/>
    <w:tmpl w:val="1CA06968"/>
    <w:lvl w:ilvl="0" w:tplc="B3DC89FA">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48565B45"/>
    <w:multiLevelType w:val="hybridMultilevel"/>
    <w:tmpl w:val="E05E04E0"/>
    <w:lvl w:ilvl="0" w:tplc="B3DC89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B0C3FE9"/>
    <w:multiLevelType w:val="hybridMultilevel"/>
    <w:tmpl w:val="D13472DA"/>
    <w:lvl w:ilvl="0" w:tplc="A07ACE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CC557B0"/>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D033B15"/>
    <w:multiLevelType w:val="singleLevel"/>
    <w:tmpl w:val="88CC8368"/>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2" w15:restartNumberingAfterBreak="0">
    <w:nsid w:val="4DD64BEF"/>
    <w:multiLevelType w:val="hybridMultilevel"/>
    <w:tmpl w:val="9C98D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E2931B8"/>
    <w:multiLevelType w:val="hybridMultilevel"/>
    <w:tmpl w:val="1C985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E2A5B51"/>
    <w:multiLevelType w:val="hybridMultilevel"/>
    <w:tmpl w:val="EEAA918E"/>
    <w:lvl w:ilvl="0" w:tplc="041D000F">
      <w:start w:val="1"/>
      <w:numFmt w:val="decimal"/>
      <w:lvlText w:val="%1."/>
      <w:lvlJc w:val="left"/>
      <w:pPr>
        <w:ind w:left="720" w:hanging="363"/>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5" w15:restartNumberingAfterBreak="0">
    <w:nsid w:val="4FBB0246"/>
    <w:multiLevelType w:val="singleLevel"/>
    <w:tmpl w:val="FC8AF56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6" w15:restartNumberingAfterBreak="0">
    <w:nsid w:val="51074B73"/>
    <w:multiLevelType w:val="hybridMultilevel"/>
    <w:tmpl w:val="79762D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51946C33"/>
    <w:multiLevelType w:val="singleLevel"/>
    <w:tmpl w:val="92DA197A"/>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58" w15:restartNumberingAfterBreak="0">
    <w:nsid w:val="53983DA8"/>
    <w:multiLevelType w:val="singleLevel"/>
    <w:tmpl w:val="2FC05530"/>
    <w:name w:val="Considérant"/>
    <w:lvl w:ilvl="0">
      <w:start w:val="1"/>
      <w:numFmt w:val="bullet"/>
      <w:lvlRestart w:val="0"/>
      <w:pStyle w:val="Tiret2"/>
      <w:lvlText w:val="–"/>
      <w:lvlJc w:val="left"/>
      <w:pPr>
        <w:tabs>
          <w:tab w:val="num" w:pos="1984"/>
        </w:tabs>
        <w:ind w:left="1984" w:hanging="567"/>
      </w:pPr>
    </w:lvl>
  </w:abstractNum>
  <w:abstractNum w:abstractNumId="59" w15:restartNumberingAfterBreak="0">
    <w:nsid w:val="544A51A5"/>
    <w:multiLevelType w:val="hybridMultilevel"/>
    <w:tmpl w:val="F510051E"/>
    <w:lvl w:ilvl="0" w:tplc="A83CAB62">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5C5232D"/>
    <w:multiLevelType w:val="singleLevel"/>
    <w:tmpl w:val="687A9232"/>
    <w:name w:val="List Number 4"/>
    <w:lvl w:ilvl="0">
      <w:start w:val="1"/>
      <w:numFmt w:val="bullet"/>
      <w:lvlRestart w:val="0"/>
      <w:pStyle w:val="Tiret3"/>
      <w:lvlText w:val="–"/>
      <w:lvlJc w:val="left"/>
      <w:pPr>
        <w:tabs>
          <w:tab w:val="num" w:pos="2551"/>
        </w:tabs>
        <w:ind w:left="2551" w:hanging="567"/>
      </w:pPr>
    </w:lvl>
  </w:abstractNum>
  <w:abstractNum w:abstractNumId="61" w15:restartNumberingAfterBreak="0">
    <w:nsid w:val="57801DFE"/>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7867095"/>
    <w:multiLevelType w:val="hybridMultilevel"/>
    <w:tmpl w:val="85A478B8"/>
    <w:lvl w:ilvl="0" w:tplc="041D000F">
      <w:start w:val="1"/>
      <w:numFmt w:val="decimal"/>
      <w:lvlText w:val="%1."/>
      <w:lvlJc w:val="left"/>
      <w:pPr>
        <w:ind w:left="720" w:hanging="360"/>
      </w:pPr>
    </w:lvl>
    <w:lvl w:ilvl="1" w:tplc="CA386AD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57B44AA8"/>
    <w:multiLevelType w:val="singleLevel"/>
    <w:tmpl w:val="3DBCD2C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4" w15:restartNumberingAfterBreak="0">
    <w:nsid w:val="57FF208F"/>
    <w:multiLevelType w:val="hybridMultilevel"/>
    <w:tmpl w:val="A46C5A8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C422896"/>
    <w:multiLevelType w:val="hybridMultilevel"/>
    <w:tmpl w:val="C5FCF8C8"/>
    <w:lvl w:ilvl="0" w:tplc="894CC3DE">
      <w:start w:val="1"/>
      <w:numFmt w:val="decimal"/>
      <w:lvlText w:val="%1."/>
      <w:lvlJc w:val="left"/>
      <w:pPr>
        <w:ind w:left="720" w:hanging="363"/>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6" w15:restartNumberingAfterBreak="0">
    <w:nsid w:val="62D42576"/>
    <w:multiLevelType w:val="hybridMultilevel"/>
    <w:tmpl w:val="B9BA84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93B5C20"/>
    <w:multiLevelType w:val="singleLevel"/>
    <w:tmpl w:val="CCA6AB2E"/>
    <w:lvl w:ilvl="0">
      <w:start w:val="1"/>
      <w:numFmt w:val="bullet"/>
      <w:lvlRestart w:val="0"/>
      <w:pStyle w:val="Tiret1"/>
      <w:lvlText w:val="–"/>
      <w:lvlJc w:val="left"/>
      <w:pPr>
        <w:tabs>
          <w:tab w:val="num" w:pos="1417"/>
        </w:tabs>
        <w:ind w:left="1417" w:hanging="567"/>
      </w:pPr>
    </w:lvl>
  </w:abstractNum>
  <w:abstractNum w:abstractNumId="68" w15:restartNumberingAfterBreak="0">
    <w:nsid w:val="69570A8C"/>
    <w:multiLevelType w:val="hybridMultilevel"/>
    <w:tmpl w:val="85E29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B392D77"/>
    <w:multiLevelType w:val="hybridMultilevel"/>
    <w:tmpl w:val="D786F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C28163A"/>
    <w:multiLevelType w:val="hybridMultilevel"/>
    <w:tmpl w:val="96B64670"/>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1" w15:restartNumberingAfterBreak="0">
    <w:nsid w:val="6CAB2BC4"/>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6D4251E7"/>
    <w:multiLevelType w:val="multilevel"/>
    <w:tmpl w:val="5DCCD2A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7439B0"/>
    <w:multiLevelType w:val="hybridMultilevel"/>
    <w:tmpl w:val="FDAAE530"/>
    <w:lvl w:ilvl="0" w:tplc="8DE8A5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DD83AB7"/>
    <w:multiLevelType w:val="hybridMultilevel"/>
    <w:tmpl w:val="3D567CA4"/>
    <w:lvl w:ilvl="0" w:tplc="A07ACEE8">
      <w:start w:val="1"/>
      <w:numFmt w:val="decimal"/>
      <w:lvlText w:val="%1."/>
      <w:lvlJc w:val="left"/>
      <w:pPr>
        <w:ind w:left="720" w:hanging="36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6" w15:restartNumberingAfterBreak="0">
    <w:nsid w:val="6F862BDD"/>
    <w:multiLevelType w:val="hybridMultilevel"/>
    <w:tmpl w:val="F69E92BC"/>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06D6015"/>
    <w:multiLevelType w:val="multilevel"/>
    <w:tmpl w:val="A4D02E4A"/>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10B70A0"/>
    <w:multiLevelType w:val="hybridMultilevel"/>
    <w:tmpl w:val="DEF28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630A50"/>
    <w:multiLevelType w:val="hybridMultilevel"/>
    <w:tmpl w:val="BF940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761427"/>
    <w:multiLevelType w:val="hybridMultilevel"/>
    <w:tmpl w:val="BA12BC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2" w15:restartNumberingAfterBreak="0">
    <w:nsid w:val="7A573ED8"/>
    <w:multiLevelType w:val="hybridMultilevel"/>
    <w:tmpl w:val="C8A861EE"/>
    <w:lvl w:ilvl="0" w:tplc="041D000F">
      <w:start w:val="1"/>
      <w:numFmt w:val="decimal"/>
      <w:lvlText w:val="%1."/>
      <w:lvlJc w:val="left"/>
      <w:pPr>
        <w:ind w:left="720" w:hanging="360"/>
      </w:pPr>
    </w:lvl>
    <w:lvl w:ilvl="1" w:tplc="7F5A1764">
      <w:start w:val="1"/>
      <w:numFmt w:val="lowerLetter"/>
      <w:lvlText w:val="(%2)"/>
      <w:lvlJc w:val="left"/>
      <w:pPr>
        <w:ind w:left="1950" w:hanging="8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B6C3069"/>
    <w:multiLevelType w:val="multilevel"/>
    <w:tmpl w:val="B7F6F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833520">
    <w:abstractNumId w:val="10"/>
  </w:num>
  <w:num w:numId="2" w16cid:durableId="708189812">
    <w:abstractNumId w:val="17"/>
  </w:num>
  <w:num w:numId="3" w16cid:durableId="381754503">
    <w:abstractNumId w:val="0"/>
  </w:num>
  <w:num w:numId="4" w16cid:durableId="2138252982">
    <w:abstractNumId w:val="46"/>
  </w:num>
  <w:num w:numId="5" w16cid:durableId="1200364106">
    <w:abstractNumId w:val="67"/>
  </w:num>
  <w:num w:numId="6" w16cid:durableId="1051877519">
    <w:abstractNumId w:val="58"/>
  </w:num>
  <w:num w:numId="7" w16cid:durableId="999500333">
    <w:abstractNumId w:val="60"/>
  </w:num>
  <w:num w:numId="8" w16cid:durableId="2102138930">
    <w:abstractNumId w:val="11"/>
  </w:num>
  <w:num w:numId="9" w16cid:durableId="278494423">
    <w:abstractNumId w:val="16"/>
  </w:num>
  <w:num w:numId="10" w16cid:durableId="253244761">
    <w:abstractNumId w:val="34"/>
  </w:num>
  <w:num w:numId="11" w16cid:durableId="463159942">
    <w:abstractNumId w:val="27"/>
  </w:num>
  <w:num w:numId="12" w16cid:durableId="147744797">
    <w:abstractNumId w:val="7"/>
  </w:num>
  <w:num w:numId="13" w16cid:durableId="2038239454">
    <w:abstractNumId w:val="63"/>
  </w:num>
  <w:num w:numId="14" w16cid:durableId="175385299">
    <w:abstractNumId w:val="55"/>
  </w:num>
  <w:num w:numId="15" w16cid:durableId="848833385">
    <w:abstractNumId w:val="9"/>
  </w:num>
  <w:num w:numId="16" w16cid:durableId="1633556401">
    <w:abstractNumId w:val="77"/>
  </w:num>
  <w:num w:numId="17" w16cid:durableId="2104454126">
    <w:abstractNumId w:val="81"/>
  </w:num>
  <w:num w:numId="18" w16cid:durableId="650445414">
    <w:abstractNumId w:val="44"/>
  </w:num>
  <w:num w:numId="19" w16cid:durableId="638727299">
    <w:abstractNumId w:val="39"/>
  </w:num>
  <w:num w:numId="20" w16cid:durableId="2101683971">
    <w:abstractNumId w:val="75"/>
  </w:num>
  <w:num w:numId="21" w16cid:durableId="347370069">
    <w:abstractNumId w:val="12"/>
  </w:num>
  <w:num w:numId="22" w16cid:durableId="1626545934">
    <w:abstractNumId w:val="23"/>
  </w:num>
  <w:num w:numId="23" w16cid:durableId="442308073">
    <w:abstractNumId w:val="42"/>
  </w:num>
  <w:num w:numId="24" w16cid:durableId="555119789">
    <w:abstractNumId w:val="32"/>
  </w:num>
  <w:num w:numId="25" w16cid:durableId="1639646899">
    <w:abstractNumId w:val="41"/>
  </w:num>
  <w:num w:numId="26" w16cid:durableId="187566045">
    <w:abstractNumId w:val="51"/>
  </w:num>
  <w:num w:numId="27" w16cid:durableId="645548626">
    <w:abstractNumId w:val="57"/>
  </w:num>
  <w:num w:numId="28" w16cid:durableId="117768675">
    <w:abstractNumId w:val="22"/>
  </w:num>
  <w:num w:numId="29" w16cid:durableId="458190370">
    <w:abstractNumId w:val="13"/>
  </w:num>
  <w:num w:numId="30" w16cid:durableId="32197777">
    <w:abstractNumId w:val="72"/>
  </w:num>
  <w:num w:numId="31" w16cid:durableId="1419641542">
    <w:abstractNumId w:val="43"/>
  </w:num>
  <w:num w:numId="32" w16cid:durableId="1004669644">
    <w:abstractNumId w:val="33"/>
  </w:num>
  <w:num w:numId="33" w16cid:durableId="1945064864">
    <w:abstractNumId w:val="4"/>
  </w:num>
  <w:num w:numId="34" w16cid:durableId="1368333423">
    <w:abstractNumId w:val="25"/>
  </w:num>
  <w:num w:numId="35" w16cid:durableId="168909297">
    <w:abstractNumId w:val="40"/>
  </w:num>
  <w:num w:numId="36" w16cid:durableId="634261914">
    <w:abstractNumId w:val="74"/>
  </w:num>
  <w:num w:numId="37" w16cid:durableId="1606426859">
    <w:abstractNumId w:val="76"/>
  </w:num>
  <w:num w:numId="38" w16cid:durableId="1615095867">
    <w:abstractNumId w:val="18"/>
  </w:num>
  <w:num w:numId="39" w16cid:durableId="1668241218">
    <w:abstractNumId w:val="73"/>
  </w:num>
  <w:num w:numId="40" w16cid:durableId="574704135">
    <w:abstractNumId w:val="83"/>
  </w:num>
  <w:num w:numId="41" w16cid:durableId="384958956">
    <w:abstractNumId w:val="45"/>
  </w:num>
  <w:num w:numId="42" w16cid:durableId="693844515">
    <w:abstractNumId w:val="15"/>
  </w:num>
  <w:num w:numId="43" w16cid:durableId="1510217727">
    <w:abstractNumId w:val="31"/>
  </w:num>
  <w:num w:numId="44" w16cid:durableId="71240869">
    <w:abstractNumId w:val="80"/>
  </w:num>
  <w:num w:numId="45" w16cid:durableId="165942935">
    <w:abstractNumId w:val="56"/>
  </w:num>
  <w:num w:numId="46" w16cid:durableId="1623268759">
    <w:abstractNumId w:val="69"/>
  </w:num>
  <w:num w:numId="47" w16cid:durableId="688024876">
    <w:abstractNumId w:val="66"/>
  </w:num>
  <w:num w:numId="48" w16cid:durableId="59058276">
    <w:abstractNumId w:val="52"/>
  </w:num>
  <w:num w:numId="49" w16cid:durableId="1029767730">
    <w:abstractNumId w:val="5"/>
  </w:num>
  <w:num w:numId="50" w16cid:durableId="359748322">
    <w:abstractNumId w:val="53"/>
  </w:num>
  <w:num w:numId="51" w16cid:durableId="1621179968">
    <w:abstractNumId w:val="37"/>
  </w:num>
  <w:num w:numId="52" w16cid:durableId="1275550812">
    <w:abstractNumId w:val="20"/>
  </w:num>
  <w:num w:numId="53" w16cid:durableId="2101949117">
    <w:abstractNumId w:val="48"/>
  </w:num>
  <w:num w:numId="54" w16cid:durableId="386418133">
    <w:abstractNumId w:val="82"/>
  </w:num>
  <w:num w:numId="55" w16cid:durableId="1423457183">
    <w:abstractNumId w:val="50"/>
  </w:num>
  <w:num w:numId="56" w16cid:durableId="1941646239">
    <w:abstractNumId w:val="19"/>
  </w:num>
  <w:num w:numId="57" w16cid:durableId="419958689">
    <w:abstractNumId w:val="24"/>
  </w:num>
  <w:num w:numId="58" w16cid:durableId="1834562073">
    <w:abstractNumId w:val="70"/>
  </w:num>
  <w:num w:numId="59" w16cid:durableId="2020429606">
    <w:abstractNumId w:val="35"/>
  </w:num>
  <w:num w:numId="60" w16cid:durableId="1617175118">
    <w:abstractNumId w:val="71"/>
  </w:num>
  <w:num w:numId="61" w16cid:durableId="240063196">
    <w:abstractNumId w:val="61"/>
  </w:num>
  <w:num w:numId="62" w16cid:durableId="1321620029">
    <w:abstractNumId w:val="64"/>
  </w:num>
  <w:num w:numId="63" w16cid:durableId="1599757115">
    <w:abstractNumId w:val="78"/>
  </w:num>
  <w:num w:numId="64" w16cid:durableId="1875730390">
    <w:abstractNumId w:val="62"/>
  </w:num>
  <w:num w:numId="65" w16cid:durableId="284314057">
    <w:abstractNumId w:val="79"/>
  </w:num>
  <w:num w:numId="66" w16cid:durableId="606236992">
    <w:abstractNumId w:val="14"/>
  </w:num>
  <w:num w:numId="67" w16cid:durableId="694238113">
    <w:abstractNumId w:val="28"/>
  </w:num>
  <w:num w:numId="68" w16cid:durableId="169218037">
    <w:abstractNumId w:val="3"/>
  </w:num>
  <w:num w:numId="69" w16cid:durableId="637490751">
    <w:abstractNumId w:val="65"/>
  </w:num>
  <w:num w:numId="70" w16cid:durableId="121577532">
    <w:abstractNumId w:val="30"/>
  </w:num>
  <w:num w:numId="71" w16cid:durableId="693967838">
    <w:abstractNumId w:val="47"/>
  </w:num>
  <w:num w:numId="72" w16cid:durableId="1312246173">
    <w:abstractNumId w:val="68"/>
  </w:num>
  <w:num w:numId="73" w16cid:durableId="1309282882">
    <w:abstractNumId w:val="26"/>
  </w:num>
  <w:num w:numId="74" w16cid:durableId="188496356">
    <w:abstractNumId w:val="29"/>
  </w:num>
  <w:num w:numId="75" w16cid:durableId="1725443882">
    <w:abstractNumId w:val="54"/>
  </w:num>
  <w:num w:numId="76" w16cid:durableId="1765302363">
    <w:abstractNumId w:val="49"/>
  </w:num>
  <w:num w:numId="77" w16cid:durableId="234171277">
    <w:abstractNumId w:val="59"/>
  </w:num>
  <w:num w:numId="78" w16cid:durableId="706027545">
    <w:abstractNumId w:val="6"/>
  </w:num>
  <w:num w:numId="79" w16cid:durableId="664366">
    <w:abstractNumId w:val="8"/>
  </w:num>
  <w:num w:numId="80" w16cid:durableId="1273441896">
    <w:abstractNumId w:val="21"/>
  </w:num>
  <w:num w:numId="81" w16cid:durableId="551499215">
    <w:abstractNumId w:val="38"/>
  </w:num>
  <w:num w:numId="82" w16cid:durableId="2002584284">
    <w:abstractNumId w:val="1"/>
  </w:num>
  <w:num w:numId="83" w16cid:durableId="916860392">
    <w:abstractNumId w:val="2"/>
  </w:num>
  <w:num w:numId="84" w16cid:durableId="952250809">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_Mallansvarig" w:val="ﺸ㊧笨֢渕ᓅ"/>
  </w:docVars>
  <w:rsids>
    <w:rsidRoot w:val="008E5D91"/>
    <w:rsid w:val="000010BD"/>
    <w:rsid w:val="00007C53"/>
    <w:rsid w:val="00007EB9"/>
    <w:rsid w:val="00010AB4"/>
    <w:rsid w:val="00012967"/>
    <w:rsid w:val="00015341"/>
    <w:rsid w:val="000177AC"/>
    <w:rsid w:val="00020551"/>
    <w:rsid w:val="000208D9"/>
    <w:rsid w:val="000211C7"/>
    <w:rsid w:val="0002662B"/>
    <w:rsid w:val="00026F7B"/>
    <w:rsid w:val="000364C9"/>
    <w:rsid w:val="00036527"/>
    <w:rsid w:val="00040122"/>
    <w:rsid w:val="00050B83"/>
    <w:rsid w:val="00050E1C"/>
    <w:rsid w:val="000520D4"/>
    <w:rsid w:val="00054925"/>
    <w:rsid w:val="00055C19"/>
    <w:rsid w:val="00055D43"/>
    <w:rsid w:val="000576F9"/>
    <w:rsid w:val="000651FD"/>
    <w:rsid w:val="000666D1"/>
    <w:rsid w:val="00066F16"/>
    <w:rsid w:val="000700D2"/>
    <w:rsid w:val="000713C0"/>
    <w:rsid w:val="00076F1B"/>
    <w:rsid w:val="00077FF1"/>
    <w:rsid w:val="00080C54"/>
    <w:rsid w:val="000816EC"/>
    <w:rsid w:val="00084B28"/>
    <w:rsid w:val="00086559"/>
    <w:rsid w:val="0008682A"/>
    <w:rsid w:val="00086CC5"/>
    <w:rsid w:val="00086E73"/>
    <w:rsid w:val="00087F72"/>
    <w:rsid w:val="00094114"/>
    <w:rsid w:val="00094294"/>
    <w:rsid w:val="00096624"/>
    <w:rsid w:val="000A17EC"/>
    <w:rsid w:val="000A2CD8"/>
    <w:rsid w:val="000A3B10"/>
    <w:rsid w:val="000A3B31"/>
    <w:rsid w:val="000A4F11"/>
    <w:rsid w:val="000A6579"/>
    <w:rsid w:val="000A6BC4"/>
    <w:rsid w:val="000B03FC"/>
    <w:rsid w:val="000B1F6D"/>
    <w:rsid w:val="000B2061"/>
    <w:rsid w:val="000B4C2F"/>
    <w:rsid w:val="000B62EB"/>
    <w:rsid w:val="000B6DA3"/>
    <w:rsid w:val="000B788E"/>
    <w:rsid w:val="000C2FBA"/>
    <w:rsid w:val="000C4E2E"/>
    <w:rsid w:val="000C7C0A"/>
    <w:rsid w:val="000D02A9"/>
    <w:rsid w:val="000D3CF8"/>
    <w:rsid w:val="000D76BB"/>
    <w:rsid w:val="000E0E4C"/>
    <w:rsid w:val="000E13BB"/>
    <w:rsid w:val="000E2CA0"/>
    <w:rsid w:val="000E2D0A"/>
    <w:rsid w:val="000E38F8"/>
    <w:rsid w:val="000E7FD3"/>
    <w:rsid w:val="000F0770"/>
    <w:rsid w:val="000F24A3"/>
    <w:rsid w:val="000F3930"/>
    <w:rsid w:val="000F4BE8"/>
    <w:rsid w:val="000F5433"/>
    <w:rsid w:val="000F5EC5"/>
    <w:rsid w:val="00101512"/>
    <w:rsid w:val="00102945"/>
    <w:rsid w:val="00106872"/>
    <w:rsid w:val="00110F18"/>
    <w:rsid w:val="00112A8E"/>
    <w:rsid w:val="00115B47"/>
    <w:rsid w:val="0011624E"/>
    <w:rsid w:val="00117083"/>
    <w:rsid w:val="00120C22"/>
    <w:rsid w:val="00121061"/>
    <w:rsid w:val="001230CD"/>
    <w:rsid w:val="00123FEB"/>
    <w:rsid w:val="00125AEF"/>
    <w:rsid w:val="00127DF9"/>
    <w:rsid w:val="00130034"/>
    <w:rsid w:val="00133304"/>
    <w:rsid w:val="00136B72"/>
    <w:rsid w:val="00137BAA"/>
    <w:rsid w:val="00140A87"/>
    <w:rsid w:val="00143478"/>
    <w:rsid w:val="001439B5"/>
    <w:rsid w:val="001448DE"/>
    <w:rsid w:val="00146598"/>
    <w:rsid w:val="001470C6"/>
    <w:rsid w:val="00147242"/>
    <w:rsid w:val="001474A8"/>
    <w:rsid w:val="00147852"/>
    <w:rsid w:val="00150789"/>
    <w:rsid w:val="00150FDD"/>
    <w:rsid w:val="00151577"/>
    <w:rsid w:val="001529A2"/>
    <w:rsid w:val="001535AD"/>
    <w:rsid w:val="00155084"/>
    <w:rsid w:val="0015517C"/>
    <w:rsid w:val="00161AAA"/>
    <w:rsid w:val="001626F3"/>
    <w:rsid w:val="00165EBB"/>
    <w:rsid w:val="00166ED2"/>
    <w:rsid w:val="00173344"/>
    <w:rsid w:val="00173B11"/>
    <w:rsid w:val="00173B34"/>
    <w:rsid w:val="00174861"/>
    <w:rsid w:val="00174EB1"/>
    <w:rsid w:val="001756AE"/>
    <w:rsid w:val="00176904"/>
    <w:rsid w:val="00177168"/>
    <w:rsid w:val="00177E07"/>
    <w:rsid w:val="001848C7"/>
    <w:rsid w:val="00184F87"/>
    <w:rsid w:val="00186EC3"/>
    <w:rsid w:val="00191ACB"/>
    <w:rsid w:val="00196DAE"/>
    <w:rsid w:val="001A1793"/>
    <w:rsid w:val="001A1836"/>
    <w:rsid w:val="001A1C98"/>
    <w:rsid w:val="001A4B59"/>
    <w:rsid w:val="001A50E3"/>
    <w:rsid w:val="001A7F60"/>
    <w:rsid w:val="001B19FF"/>
    <w:rsid w:val="001B3B13"/>
    <w:rsid w:val="001B428F"/>
    <w:rsid w:val="001B7E61"/>
    <w:rsid w:val="001C04A0"/>
    <w:rsid w:val="001C267D"/>
    <w:rsid w:val="001C2A5F"/>
    <w:rsid w:val="001C4E1B"/>
    <w:rsid w:val="001D189E"/>
    <w:rsid w:val="001D4769"/>
    <w:rsid w:val="001D4DF9"/>
    <w:rsid w:val="001D5794"/>
    <w:rsid w:val="001D678F"/>
    <w:rsid w:val="001D703E"/>
    <w:rsid w:val="001D70F8"/>
    <w:rsid w:val="001D7197"/>
    <w:rsid w:val="001E07D6"/>
    <w:rsid w:val="001E491C"/>
    <w:rsid w:val="001E4DAD"/>
    <w:rsid w:val="001E60E4"/>
    <w:rsid w:val="001E6259"/>
    <w:rsid w:val="001E6498"/>
    <w:rsid w:val="001E6825"/>
    <w:rsid w:val="001F2B2C"/>
    <w:rsid w:val="001F2E46"/>
    <w:rsid w:val="001F3164"/>
    <w:rsid w:val="001F3EC7"/>
    <w:rsid w:val="001F521D"/>
    <w:rsid w:val="00200EF9"/>
    <w:rsid w:val="00201877"/>
    <w:rsid w:val="00202388"/>
    <w:rsid w:val="00203A74"/>
    <w:rsid w:val="00204288"/>
    <w:rsid w:val="00204602"/>
    <w:rsid w:val="002047C7"/>
    <w:rsid w:val="00204DB4"/>
    <w:rsid w:val="002053EC"/>
    <w:rsid w:val="00206603"/>
    <w:rsid w:val="00210B4E"/>
    <w:rsid w:val="00211900"/>
    <w:rsid w:val="0021266D"/>
    <w:rsid w:val="00216868"/>
    <w:rsid w:val="0022032C"/>
    <w:rsid w:val="00220FB8"/>
    <w:rsid w:val="00221B30"/>
    <w:rsid w:val="00222B41"/>
    <w:rsid w:val="00225579"/>
    <w:rsid w:val="00225DEB"/>
    <w:rsid w:val="00226213"/>
    <w:rsid w:val="00227CC9"/>
    <w:rsid w:val="00231613"/>
    <w:rsid w:val="00232DA9"/>
    <w:rsid w:val="0023383E"/>
    <w:rsid w:val="00233F49"/>
    <w:rsid w:val="002374F1"/>
    <w:rsid w:val="00243545"/>
    <w:rsid w:val="0024427D"/>
    <w:rsid w:val="00245238"/>
    <w:rsid w:val="00246F47"/>
    <w:rsid w:val="002540DD"/>
    <w:rsid w:val="00255C47"/>
    <w:rsid w:val="00257AD9"/>
    <w:rsid w:val="00265820"/>
    <w:rsid w:val="00267115"/>
    <w:rsid w:val="002703DF"/>
    <w:rsid w:val="00273C7E"/>
    <w:rsid w:val="00273DCD"/>
    <w:rsid w:val="002765DD"/>
    <w:rsid w:val="00280303"/>
    <w:rsid w:val="0028413E"/>
    <w:rsid w:val="00285958"/>
    <w:rsid w:val="00286574"/>
    <w:rsid w:val="00286B6C"/>
    <w:rsid w:val="00292DA0"/>
    <w:rsid w:val="002950A9"/>
    <w:rsid w:val="002955C6"/>
    <w:rsid w:val="002967A2"/>
    <w:rsid w:val="00297993"/>
    <w:rsid w:val="00297E61"/>
    <w:rsid w:val="002A028E"/>
    <w:rsid w:val="002A6BF4"/>
    <w:rsid w:val="002A6E75"/>
    <w:rsid w:val="002A7635"/>
    <w:rsid w:val="002A7636"/>
    <w:rsid w:val="002B1D62"/>
    <w:rsid w:val="002B6A8F"/>
    <w:rsid w:val="002B7A44"/>
    <w:rsid w:val="002C081E"/>
    <w:rsid w:val="002C5AB1"/>
    <w:rsid w:val="002D00AB"/>
    <w:rsid w:val="002D113D"/>
    <w:rsid w:val="002D132E"/>
    <w:rsid w:val="002D13B0"/>
    <w:rsid w:val="002D13D2"/>
    <w:rsid w:val="002D1BF8"/>
    <w:rsid w:val="002D21D7"/>
    <w:rsid w:val="002D27B1"/>
    <w:rsid w:val="002D5B4F"/>
    <w:rsid w:val="002D780C"/>
    <w:rsid w:val="002E09D6"/>
    <w:rsid w:val="002E1AFD"/>
    <w:rsid w:val="002E653F"/>
    <w:rsid w:val="002F2280"/>
    <w:rsid w:val="002F53EA"/>
    <w:rsid w:val="0030056A"/>
    <w:rsid w:val="003009F5"/>
    <w:rsid w:val="00303FCE"/>
    <w:rsid w:val="00310741"/>
    <w:rsid w:val="003132CB"/>
    <w:rsid w:val="00313ABC"/>
    <w:rsid w:val="0031473B"/>
    <w:rsid w:val="00315FF8"/>
    <w:rsid w:val="003174F1"/>
    <w:rsid w:val="00317DD0"/>
    <w:rsid w:val="00320A95"/>
    <w:rsid w:val="00320D0A"/>
    <w:rsid w:val="003231E3"/>
    <w:rsid w:val="003236D7"/>
    <w:rsid w:val="00324752"/>
    <w:rsid w:val="00324885"/>
    <w:rsid w:val="003265CD"/>
    <w:rsid w:val="00327F11"/>
    <w:rsid w:val="00330940"/>
    <w:rsid w:val="00330F20"/>
    <w:rsid w:val="00331554"/>
    <w:rsid w:val="00336448"/>
    <w:rsid w:val="003405DE"/>
    <w:rsid w:val="00341319"/>
    <w:rsid w:val="0035334D"/>
    <w:rsid w:val="003542FF"/>
    <w:rsid w:val="003546D4"/>
    <w:rsid w:val="0035538B"/>
    <w:rsid w:val="00360092"/>
    <w:rsid w:val="003635F1"/>
    <w:rsid w:val="00363AE9"/>
    <w:rsid w:val="00365899"/>
    <w:rsid w:val="00366BA2"/>
    <w:rsid w:val="003706A9"/>
    <w:rsid w:val="00370D72"/>
    <w:rsid w:val="00377980"/>
    <w:rsid w:val="00383488"/>
    <w:rsid w:val="003849F7"/>
    <w:rsid w:val="00387076"/>
    <w:rsid w:val="00391036"/>
    <w:rsid w:val="00391EF4"/>
    <w:rsid w:val="00396134"/>
    <w:rsid w:val="00397806"/>
    <w:rsid w:val="003A0840"/>
    <w:rsid w:val="003A1926"/>
    <w:rsid w:val="003A2053"/>
    <w:rsid w:val="003A343B"/>
    <w:rsid w:val="003A5A58"/>
    <w:rsid w:val="003A7C69"/>
    <w:rsid w:val="003B04F8"/>
    <w:rsid w:val="003B19D6"/>
    <w:rsid w:val="003B1DDE"/>
    <w:rsid w:val="003B3B55"/>
    <w:rsid w:val="003B3DA5"/>
    <w:rsid w:val="003B71DD"/>
    <w:rsid w:val="003B7EB8"/>
    <w:rsid w:val="003C0C37"/>
    <w:rsid w:val="003C2B79"/>
    <w:rsid w:val="003C41B6"/>
    <w:rsid w:val="003C489E"/>
    <w:rsid w:val="003C50BF"/>
    <w:rsid w:val="003C76D0"/>
    <w:rsid w:val="003D1E91"/>
    <w:rsid w:val="003D3100"/>
    <w:rsid w:val="003D3BD2"/>
    <w:rsid w:val="003D3C91"/>
    <w:rsid w:val="003D6DB0"/>
    <w:rsid w:val="003E02CD"/>
    <w:rsid w:val="003E1DA0"/>
    <w:rsid w:val="003E2875"/>
    <w:rsid w:val="003E501A"/>
    <w:rsid w:val="003E52CF"/>
    <w:rsid w:val="003E77A9"/>
    <w:rsid w:val="003F0CEB"/>
    <w:rsid w:val="003F39EB"/>
    <w:rsid w:val="003F5611"/>
    <w:rsid w:val="00401020"/>
    <w:rsid w:val="00401ABD"/>
    <w:rsid w:val="00402ACD"/>
    <w:rsid w:val="00404B48"/>
    <w:rsid w:val="00414095"/>
    <w:rsid w:val="004148FB"/>
    <w:rsid w:val="00414DFF"/>
    <w:rsid w:val="00415ECB"/>
    <w:rsid w:val="00423772"/>
    <w:rsid w:val="00423C48"/>
    <w:rsid w:val="00423EA1"/>
    <w:rsid w:val="00425400"/>
    <w:rsid w:val="004256F8"/>
    <w:rsid w:val="00427707"/>
    <w:rsid w:val="00431669"/>
    <w:rsid w:val="004342CF"/>
    <w:rsid w:val="004343C8"/>
    <w:rsid w:val="00434BF3"/>
    <w:rsid w:val="004402BC"/>
    <w:rsid w:val="00442302"/>
    <w:rsid w:val="00442BFD"/>
    <w:rsid w:val="0044494B"/>
    <w:rsid w:val="00445596"/>
    <w:rsid w:val="00445723"/>
    <w:rsid w:val="00451D8A"/>
    <w:rsid w:val="00452C9C"/>
    <w:rsid w:val="004542D4"/>
    <w:rsid w:val="004545C5"/>
    <w:rsid w:val="004562E8"/>
    <w:rsid w:val="00462A9A"/>
    <w:rsid w:val="00463A34"/>
    <w:rsid w:val="004645F5"/>
    <w:rsid w:val="00464783"/>
    <w:rsid w:val="00464C49"/>
    <w:rsid w:val="00464F76"/>
    <w:rsid w:val="004650DE"/>
    <w:rsid w:val="004650E2"/>
    <w:rsid w:val="00465279"/>
    <w:rsid w:val="0047049B"/>
    <w:rsid w:val="004715F8"/>
    <w:rsid w:val="00471DCA"/>
    <w:rsid w:val="00474356"/>
    <w:rsid w:val="004753F9"/>
    <w:rsid w:val="00475FE4"/>
    <w:rsid w:val="004774A2"/>
    <w:rsid w:val="004831BC"/>
    <w:rsid w:val="004836B3"/>
    <w:rsid w:val="00484B1B"/>
    <w:rsid w:val="004860B4"/>
    <w:rsid w:val="00487A41"/>
    <w:rsid w:val="004901B0"/>
    <w:rsid w:val="00490265"/>
    <w:rsid w:val="004933D7"/>
    <w:rsid w:val="0049514C"/>
    <w:rsid w:val="004957FA"/>
    <w:rsid w:val="00496A84"/>
    <w:rsid w:val="004A0F92"/>
    <w:rsid w:val="004A37BB"/>
    <w:rsid w:val="004A6076"/>
    <w:rsid w:val="004A62AE"/>
    <w:rsid w:val="004B1629"/>
    <w:rsid w:val="004B27A2"/>
    <w:rsid w:val="004B76FE"/>
    <w:rsid w:val="004C065E"/>
    <w:rsid w:val="004C25D2"/>
    <w:rsid w:val="004C3083"/>
    <w:rsid w:val="004C4549"/>
    <w:rsid w:val="004C5A6E"/>
    <w:rsid w:val="004C6094"/>
    <w:rsid w:val="004C7D27"/>
    <w:rsid w:val="004D21E1"/>
    <w:rsid w:val="004D2F8B"/>
    <w:rsid w:val="004D450A"/>
    <w:rsid w:val="004D4E29"/>
    <w:rsid w:val="004D5423"/>
    <w:rsid w:val="004D5D6B"/>
    <w:rsid w:val="004D682B"/>
    <w:rsid w:val="004D72B7"/>
    <w:rsid w:val="004E0197"/>
    <w:rsid w:val="004E0ED1"/>
    <w:rsid w:val="004E1CA5"/>
    <w:rsid w:val="004E3A5D"/>
    <w:rsid w:val="004E7B7B"/>
    <w:rsid w:val="004F2319"/>
    <w:rsid w:val="004F413F"/>
    <w:rsid w:val="004F4FF1"/>
    <w:rsid w:val="004F562A"/>
    <w:rsid w:val="004F5C79"/>
    <w:rsid w:val="004F6AAD"/>
    <w:rsid w:val="00500B7F"/>
    <w:rsid w:val="005016F8"/>
    <w:rsid w:val="00501BE0"/>
    <w:rsid w:val="00501E2B"/>
    <w:rsid w:val="00501FE1"/>
    <w:rsid w:val="005030DD"/>
    <w:rsid w:val="00506DC0"/>
    <w:rsid w:val="00506F00"/>
    <w:rsid w:val="005104AB"/>
    <w:rsid w:val="00513652"/>
    <w:rsid w:val="00515DB7"/>
    <w:rsid w:val="005172D9"/>
    <w:rsid w:val="0052084E"/>
    <w:rsid w:val="00520A5B"/>
    <w:rsid w:val="00520A94"/>
    <w:rsid w:val="00520D2D"/>
    <w:rsid w:val="00522AFE"/>
    <w:rsid w:val="0052425C"/>
    <w:rsid w:val="00524482"/>
    <w:rsid w:val="005247B3"/>
    <w:rsid w:val="005260FD"/>
    <w:rsid w:val="00526BC2"/>
    <w:rsid w:val="00530ED6"/>
    <w:rsid w:val="00531E8C"/>
    <w:rsid w:val="00537097"/>
    <w:rsid w:val="00537276"/>
    <w:rsid w:val="00537FD8"/>
    <w:rsid w:val="005444CE"/>
    <w:rsid w:val="00546037"/>
    <w:rsid w:val="00546CC9"/>
    <w:rsid w:val="005474C1"/>
    <w:rsid w:val="0054760C"/>
    <w:rsid w:val="0055079A"/>
    <w:rsid w:val="0055158E"/>
    <w:rsid w:val="0055577E"/>
    <w:rsid w:val="00556D32"/>
    <w:rsid w:val="00560D56"/>
    <w:rsid w:val="00562D27"/>
    <w:rsid w:val="00564AA8"/>
    <w:rsid w:val="00565CDC"/>
    <w:rsid w:val="00565F4B"/>
    <w:rsid w:val="0057035E"/>
    <w:rsid w:val="00572320"/>
    <w:rsid w:val="005724FC"/>
    <w:rsid w:val="0057344B"/>
    <w:rsid w:val="00575DAA"/>
    <w:rsid w:val="00580733"/>
    <w:rsid w:val="00582227"/>
    <w:rsid w:val="00582AB5"/>
    <w:rsid w:val="00583004"/>
    <w:rsid w:val="00583F04"/>
    <w:rsid w:val="00587BD6"/>
    <w:rsid w:val="00590893"/>
    <w:rsid w:val="00590A39"/>
    <w:rsid w:val="00592380"/>
    <w:rsid w:val="005960F1"/>
    <w:rsid w:val="005A0E8A"/>
    <w:rsid w:val="005A0F6F"/>
    <w:rsid w:val="005A26CA"/>
    <w:rsid w:val="005A2742"/>
    <w:rsid w:val="005A27FD"/>
    <w:rsid w:val="005A35D1"/>
    <w:rsid w:val="005A36A2"/>
    <w:rsid w:val="005A3D7A"/>
    <w:rsid w:val="005A5E16"/>
    <w:rsid w:val="005B07BD"/>
    <w:rsid w:val="005B0AD2"/>
    <w:rsid w:val="005B2D23"/>
    <w:rsid w:val="005B3036"/>
    <w:rsid w:val="005B3690"/>
    <w:rsid w:val="005B40D9"/>
    <w:rsid w:val="005B627F"/>
    <w:rsid w:val="005B636A"/>
    <w:rsid w:val="005C0C10"/>
    <w:rsid w:val="005C216E"/>
    <w:rsid w:val="005C21C4"/>
    <w:rsid w:val="005C25F8"/>
    <w:rsid w:val="005C4AA3"/>
    <w:rsid w:val="005C5D35"/>
    <w:rsid w:val="005C778F"/>
    <w:rsid w:val="005D1391"/>
    <w:rsid w:val="005D4E9F"/>
    <w:rsid w:val="005D6281"/>
    <w:rsid w:val="005E0470"/>
    <w:rsid w:val="005E2B11"/>
    <w:rsid w:val="005E3D0B"/>
    <w:rsid w:val="005F289F"/>
    <w:rsid w:val="005F48FA"/>
    <w:rsid w:val="005F6307"/>
    <w:rsid w:val="005F7BD0"/>
    <w:rsid w:val="006006FA"/>
    <w:rsid w:val="00601762"/>
    <w:rsid w:val="0060299A"/>
    <w:rsid w:val="00611386"/>
    <w:rsid w:val="006125A5"/>
    <w:rsid w:val="00613677"/>
    <w:rsid w:val="006239F4"/>
    <w:rsid w:val="006265CE"/>
    <w:rsid w:val="00626749"/>
    <w:rsid w:val="00632D2E"/>
    <w:rsid w:val="006441F9"/>
    <w:rsid w:val="00645295"/>
    <w:rsid w:val="00654F14"/>
    <w:rsid w:val="00661A6B"/>
    <w:rsid w:val="006621EC"/>
    <w:rsid w:val="00662C33"/>
    <w:rsid w:val="00663B1A"/>
    <w:rsid w:val="00664A42"/>
    <w:rsid w:val="0066670D"/>
    <w:rsid w:val="00671993"/>
    <w:rsid w:val="00672A5B"/>
    <w:rsid w:val="006766E2"/>
    <w:rsid w:val="00680556"/>
    <w:rsid w:val="00680752"/>
    <w:rsid w:val="006824AA"/>
    <w:rsid w:val="00685FDD"/>
    <w:rsid w:val="006868E9"/>
    <w:rsid w:val="0068786B"/>
    <w:rsid w:val="00687F30"/>
    <w:rsid w:val="0069107B"/>
    <w:rsid w:val="00695AB1"/>
    <w:rsid w:val="0069700C"/>
    <w:rsid w:val="006A03E2"/>
    <w:rsid w:val="006A06D1"/>
    <w:rsid w:val="006A0D6D"/>
    <w:rsid w:val="006A1736"/>
    <w:rsid w:val="006B36A1"/>
    <w:rsid w:val="006C053A"/>
    <w:rsid w:val="006C0C57"/>
    <w:rsid w:val="006C15E9"/>
    <w:rsid w:val="006C1C05"/>
    <w:rsid w:val="006C34B1"/>
    <w:rsid w:val="006C475B"/>
    <w:rsid w:val="006C4E09"/>
    <w:rsid w:val="006C53A2"/>
    <w:rsid w:val="006C5A80"/>
    <w:rsid w:val="006C7845"/>
    <w:rsid w:val="006D23F9"/>
    <w:rsid w:val="006D2CAD"/>
    <w:rsid w:val="006D3796"/>
    <w:rsid w:val="006D4EA6"/>
    <w:rsid w:val="006D64D0"/>
    <w:rsid w:val="006D67BF"/>
    <w:rsid w:val="006E0C1A"/>
    <w:rsid w:val="006E0C7C"/>
    <w:rsid w:val="006E2530"/>
    <w:rsid w:val="006E295C"/>
    <w:rsid w:val="006E3BAF"/>
    <w:rsid w:val="006E5E16"/>
    <w:rsid w:val="006F03DF"/>
    <w:rsid w:val="006F0A9A"/>
    <w:rsid w:val="006F608F"/>
    <w:rsid w:val="006F6264"/>
    <w:rsid w:val="006F6422"/>
    <w:rsid w:val="00702DDF"/>
    <w:rsid w:val="00703D99"/>
    <w:rsid w:val="00704CF5"/>
    <w:rsid w:val="00704FCC"/>
    <w:rsid w:val="0070556B"/>
    <w:rsid w:val="00706411"/>
    <w:rsid w:val="0071001B"/>
    <w:rsid w:val="00713DE8"/>
    <w:rsid w:val="007176B4"/>
    <w:rsid w:val="007211FD"/>
    <w:rsid w:val="00726560"/>
    <w:rsid w:val="0072730E"/>
    <w:rsid w:val="0073124E"/>
    <w:rsid w:val="00733FED"/>
    <w:rsid w:val="00734248"/>
    <w:rsid w:val="007347C9"/>
    <w:rsid w:val="00736AD4"/>
    <w:rsid w:val="00743EEE"/>
    <w:rsid w:val="00744308"/>
    <w:rsid w:val="00747201"/>
    <w:rsid w:val="0074735B"/>
    <w:rsid w:val="0075304C"/>
    <w:rsid w:val="00753773"/>
    <w:rsid w:val="0075754A"/>
    <w:rsid w:val="007618DE"/>
    <w:rsid w:val="00762EBD"/>
    <w:rsid w:val="00763A9D"/>
    <w:rsid w:val="00774F3C"/>
    <w:rsid w:val="00777811"/>
    <w:rsid w:val="00781B04"/>
    <w:rsid w:val="00781DD6"/>
    <w:rsid w:val="0078357E"/>
    <w:rsid w:val="0078582C"/>
    <w:rsid w:val="00793004"/>
    <w:rsid w:val="0079336B"/>
    <w:rsid w:val="00795531"/>
    <w:rsid w:val="007966D7"/>
    <w:rsid w:val="00797284"/>
    <w:rsid w:val="00797DCD"/>
    <w:rsid w:val="007A14CA"/>
    <w:rsid w:val="007A1599"/>
    <w:rsid w:val="007A1A0C"/>
    <w:rsid w:val="007A2187"/>
    <w:rsid w:val="007A3393"/>
    <w:rsid w:val="007A4B39"/>
    <w:rsid w:val="007A5146"/>
    <w:rsid w:val="007A54DC"/>
    <w:rsid w:val="007A7D63"/>
    <w:rsid w:val="007B1002"/>
    <w:rsid w:val="007B1554"/>
    <w:rsid w:val="007B54C8"/>
    <w:rsid w:val="007B5564"/>
    <w:rsid w:val="007B5CDB"/>
    <w:rsid w:val="007B5DF3"/>
    <w:rsid w:val="007C1C60"/>
    <w:rsid w:val="007C2044"/>
    <w:rsid w:val="007C4513"/>
    <w:rsid w:val="007C75BF"/>
    <w:rsid w:val="007C7C7F"/>
    <w:rsid w:val="007D320E"/>
    <w:rsid w:val="007D3566"/>
    <w:rsid w:val="007D3AEE"/>
    <w:rsid w:val="007D737E"/>
    <w:rsid w:val="007E243F"/>
    <w:rsid w:val="007E3083"/>
    <w:rsid w:val="007E7AF4"/>
    <w:rsid w:val="007F12D4"/>
    <w:rsid w:val="007F35C3"/>
    <w:rsid w:val="007F43F3"/>
    <w:rsid w:val="007F4A94"/>
    <w:rsid w:val="007F5106"/>
    <w:rsid w:val="007F698D"/>
    <w:rsid w:val="008008B5"/>
    <w:rsid w:val="00800C2D"/>
    <w:rsid w:val="0080401C"/>
    <w:rsid w:val="0080426C"/>
    <w:rsid w:val="00805A8B"/>
    <w:rsid w:val="00807699"/>
    <w:rsid w:val="00810BEC"/>
    <w:rsid w:val="00810F8A"/>
    <w:rsid w:val="008127F5"/>
    <w:rsid w:val="0081366B"/>
    <w:rsid w:val="00813AEF"/>
    <w:rsid w:val="00814093"/>
    <w:rsid w:val="00814371"/>
    <w:rsid w:val="008161E3"/>
    <w:rsid w:val="008210E1"/>
    <w:rsid w:val="00822D13"/>
    <w:rsid w:val="008233F3"/>
    <w:rsid w:val="0082388E"/>
    <w:rsid w:val="0082773B"/>
    <w:rsid w:val="00827965"/>
    <w:rsid w:val="0083297C"/>
    <w:rsid w:val="008402E2"/>
    <w:rsid w:val="00840D1F"/>
    <w:rsid w:val="00841EDD"/>
    <w:rsid w:val="00842502"/>
    <w:rsid w:val="008428C5"/>
    <w:rsid w:val="00842A11"/>
    <w:rsid w:val="008465CD"/>
    <w:rsid w:val="00846AC8"/>
    <w:rsid w:val="008502BC"/>
    <w:rsid w:val="00850924"/>
    <w:rsid w:val="00851A77"/>
    <w:rsid w:val="00852F28"/>
    <w:rsid w:val="00855FC1"/>
    <w:rsid w:val="00855FCE"/>
    <w:rsid w:val="0086077F"/>
    <w:rsid w:val="0086194E"/>
    <w:rsid w:val="00862783"/>
    <w:rsid w:val="0086299D"/>
    <w:rsid w:val="008637DE"/>
    <w:rsid w:val="0086530F"/>
    <w:rsid w:val="00866B0F"/>
    <w:rsid w:val="008673B9"/>
    <w:rsid w:val="00870197"/>
    <w:rsid w:val="00870314"/>
    <w:rsid w:val="008709D0"/>
    <w:rsid w:val="00871CBB"/>
    <w:rsid w:val="00872BA4"/>
    <w:rsid w:val="00873EE6"/>
    <w:rsid w:val="00874D15"/>
    <w:rsid w:val="00884FB0"/>
    <w:rsid w:val="00885257"/>
    <w:rsid w:val="00885282"/>
    <w:rsid w:val="008874FE"/>
    <w:rsid w:val="00887B40"/>
    <w:rsid w:val="008905DC"/>
    <w:rsid w:val="00891731"/>
    <w:rsid w:val="00894C5B"/>
    <w:rsid w:val="00895CF9"/>
    <w:rsid w:val="008972D2"/>
    <w:rsid w:val="008A1F81"/>
    <w:rsid w:val="008A623A"/>
    <w:rsid w:val="008A7E6A"/>
    <w:rsid w:val="008B10B5"/>
    <w:rsid w:val="008B3353"/>
    <w:rsid w:val="008B40F3"/>
    <w:rsid w:val="008B763D"/>
    <w:rsid w:val="008C1E41"/>
    <w:rsid w:val="008C2125"/>
    <w:rsid w:val="008C28FE"/>
    <w:rsid w:val="008C633E"/>
    <w:rsid w:val="008D039A"/>
    <w:rsid w:val="008D0615"/>
    <w:rsid w:val="008D0AEC"/>
    <w:rsid w:val="008D0E17"/>
    <w:rsid w:val="008D4102"/>
    <w:rsid w:val="008D7158"/>
    <w:rsid w:val="008E0951"/>
    <w:rsid w:val="008E0B48"/>
    <w:rsid w:val="008E0B49"/>
    <w:rsid w:val="008E27FD"/>
    <w:rsid w:val="008E2AC4"/>
    <w:rsid w:val="008E2B8D"/>
    <w:rsid w:val="008E33E1"/>
    <w:rsid w:val="008E55CC"/>
    <w:rsid w:val="008E5D91"/>
    <w:rsid w:val="008E67F6"/>
    <w:rsid w:val="008F082E"/>
    <w:rsid w:val="008F7BB4"/>
    <w:rsid w:val="00901CA4"/>
    <w:rsid w:val="00902CCE"/>
    <w:rsid w:val="00903179"/>
    <w:rsid w:val="0090617C"/>
    <w:rsid w:val="00910114"/>
    <w:rsid w:val="0091036B"/>
    <w:rsid w:val="00911380"/>
    <w:rsid w:val="00913455"/>
    <w:rsid w:val="00913FB6"/>
    <w:rsid w:val="0091405B"/>
    <w:rsid w:val="00915FFE"/>
    <w:rsid w:val="00921B12"/>
    <w:rsid w:val="00923B92"/>
    <w:rsid w:val="009242CF"/>
    <w:rsid w:val="00927065"/>
    <w:rsid w:val="009316BE"/>
    <w:rsid w:val="00934688"/>
    <w:rsid w:val="00934E5D"/>
    <w:rsid w:val="00936131"/>
    <w:rsid w:val="00940B23"/>
    <w:rsid w:val="00941600"/>
    <w:rsid w:val="00941983"/>
    <w:rsid w:val="009427C5"/>
    <w:rsid w:val="00943C6E"/>
    <w:rsid w:val="00947B03"/>
    <w:rsid w:val="00951887"/>
    <w:rsid w:val="00951D79"/>
    <w:rsid w:val="0095390D"/>
    <w:rsid w:val="00955A9D"/>
    <w:rsid w:val="009569EF"/>
    <w:rsid w:val="0095736B"/>
    <w:rsid w:val="00961749"/>
    <w:rsid w:val="009631E3"/>
    <w:rsid w:val="0096484B"/>
    <w:rsid w:val="0096503A"/>
    <w:rsid w:val="00965C10"/>
    <w:rsid w:val="00967777"/>
    <w:rsid w:val="00967AE9"/>
    <w:rsid w:val="00970936"/>
    <w:rsid w:val="00970FD0"/>
    <w:rsid w:val="00971FF1"/>
    <w:rsid w:val="00975881"/>
    <w:rsid w:val="00975B6A"/>
    <w:rsid w:val="009822CB"/>
    <w:rsid w:val="009827A9"/>
    <w:rsid w:val="00984C24"/>
    <w:rsid w:val="009877F0"/>
    <w:rsid w:val="00991D9F"/>
    <w:rsid w:val="00991FFE"/>
    <w:rsid w:val="0099607E"/>
    <w:rsid w:val="00996C81"/>
    <w:rsid w:val="009970AF"/>
    <w:rsid w:val="009970C7"/>
    <w:rsid w:val="00997466"/>
    <w:rsid w:val="009A05E4"/>
    <w:rsid w:val="009A1E37"/>
    <w:rsid w:val="009A2C02"/>
    <w:rsid w:val="009A3354"/>
    <w:rsid w:val="009A557E"/>
    <w:rsid w:val="009A776D"/>
    <w:rsid w:val="009A7D9E"/>
    <w:rsid w:val="009B1A73"/>
    <w:rsid w:val="009B1E0D"/>
    <w:rsid w:val="009B59F0"/>
    <w:rsid w:val="009C3DBA"/>
    <w:rsid w:val="009C4F55"/>
    <w:rsid w:val="009C5A71"/>
    <w:rsid w:val="009C70B2"/>
    <w:rsid w:val="009C7879"/>
    <w:rsid w:val="009C7C02"/>
    <w:rsid w:val="009D1CC0"/>
    <w:rsid w:val="009D2A9F"/>
    <w:rsid w:val="009D5306"/>
    <w:rsid w:val="009D6E9C"/>
    <w:rsid w:val="009D7364"/>
    <w:rsid w:val="009D77AC"/>
    <w:rsid w:val="009E4EBF"/>
    <w:rsid w:val="009E614E"/>
    <w:rsid w:val="009F2641"/>
    <w:rsid w:val="009F2734"/>
    <w:rsid w:val="009F4D80"/>
    <w:rsid w:val="009F5FF5"/>
    <w:rsid w:val="009F6F04"/>
    <w:rsid w:val="00A00329"/>
    <w:rsid w:val="00A01B3A"/>
    <w:rsid w:val="00A031CD"/>
    <w:rsid w:val="00A03763"/>
    <w:rsid w:val="00A037F1"/>
    <w:rsid w:val="00A05CD4"/>
    <w:rsid w:val="00A100DA"/>
    <w:rsid w:val="00A13D95"/>
    <w:rsid w:val="00A14AA2"/>
    <w:rsid w:val="00A17074"/>
    <w:rsid w:val="00A21566"/>
    <w:rsid w:val="00A23586"/>
    <w:rsid w:val="00A26F23"/>
    <w:rsid w:val="00A275C9"/>
    <w:rsid w:val="00A30F21"/>
    <w:rsid w:val="00A3123C"/>
    <w:rsid w:val="00A34D3D"/>
    <w:rsid w:val="00A3588E"/>
    <w:rsid w:val="00A3646C"/>
    <w:rsid w:val="00A36FEB"/>
    <w:rsid w:val="00A407C4"/>
    <w:rsid w:val="00A4160D"/>
    <w:rsid w:val="00A42330"/>
    <w:rsid w:val="00A4357A"/>
    <w:rsid w:val="00A449DA"/>
    <w:rsid w:val="00A4739D"/>
    <w:rsid w:val="00A47F80"/>
    <w:rsid w:val="00A508F8"/>
    <w:rsid w:val="00A527E3"/>
    <w:rsid w:val="00A55690"/>
    <w:rsid w:val="00A569DD"/>
    <w:rsid w:val="00A57021"/>
    <w:rsid w:val="00A605D6"/>
    <w:rsid w:val="00A6556F"/>
    <w:rsid w:val="00A6783A"/>
    <w:rsid w:val="00A7296B"/>
    <w:rsid w:val="00A738F8"/>
    <w:rsid w:val="00A73997"/>
    <w:rsid w:val="00A75C4C"/>
    <w:rsid w:val="00A76CA4"/>
    <w:rsid w:val="00A77E90"/>
    <w:rsid w:val="00A805EE"/>
    <w:rsid w:val="00A82A7A"/>
    <w:rsid w:val="00A83F2A"/>
    <w:rsid w:val="00A86C2B"/>
    <w:rsid w:val="00A90644"/>
    <w:rsid w:val="00A90AFF"/>
    <w:rsid w:val="00A9334A"/>
    <w:rsid w:val="00A94A1B"/>
    <w:rsid w:val="00A97754"/>
    <w:rsid w:val="00A97DE9"/>
    <w:rsid w:val="00AA2049"/>
    <w:rsid w:val="00AA2CBE"/>
    <w:rsid w:val="00AA3720"/>
    <w:rsid w:val="00AA3A46"/>
    <w:rsid w:val="00AA3C89"/>
    <w:rsid w:val="00AA40BC"/>
    <w:rsid w:val="00AA4284"/>
    <w:rsid w:val="00AB4DDA"/>
    <w:rsid w:val="00AB6AE7"/>
    <w:rsid w:val="00AC0997"/>
    <w:rsid w:val="00AC32DF"/>
    <w:rsid w:val="00AC3F74"/>
    <w:rsid w:val="00AC4104"/>
    <w:rsid w:val="00AD0D64"/>
    <w:rsid w:val="00AD0F97"/>
    <w:rsid w:val="00AD147C"/>
    <w:rsid w:val="00AD47C7"/>
    <w:rsid w:val="00AD50A3"/>
    <w:rsid w:val="00AD5A9A"/>
    <w:rsid w:val="00AE0EA7"/>
    <w:rsid w:val="00AE2998"/>
    <w:rsid w:val="00AE4CF9"/>
    <w:rsid w:val="00AE5206"/>
    <w:rsid w:val="00AE52D8"/>
    <w:rsid w:val="00AE54F4"/>
    <w:rsid w:val="00AE5960"/>
    <w:rsid w:val="00AE59E6"/>
    <w:rsid w:val="00AE7EF3"/>
    <w:rsid w:val="00AF13B0"/>
    <w:rsid w:val="00AF147B"/>
    <w:rsid w:val="00AF7751"/>
    <w:rsid w:val="00B00AD0"/>
    <w:rsid w:val="00B01B05"/>
    <w:rsid w:val="00B021C4"/>
    <w:rsid w:val="00B06D2C"/>
    <w:rsid w:val="00B074BC"/>
    <w:rsid w:val="00B10DF7"/>
    <w:rsid w:val="00B11255"/>
    <w:rsid w:val="00B114D2"/>
    <w:rsid w:val="00B11F83"/>
    <w:rsid w:val="00B15BC8"/>
    <w:rsid w:val="00B1730F"/>
    <w:rsid w:val="00B207D1"/>
    <w:rsid w:val="00B20DB0"/>
    <w:rsid w:val="00B2173F"/>
    <w:rsid w:val="00B21B35"/>
    <w:rsid w:val="00B22A39"/>
    <w:rsid w:val="00B23BA7"/>
    <w:rsid w:val="00B24EA5"/>
    <w:rsid w:val="00B25570"/>
    <w:rsid w:val="00B265B8"/>
    <w:rsid w:val="00B26F6E"/>
    <w:rsid w:val="00B316FA"/>
    <w:rsid w:val="00B33594"/>
    <w:rsid w:val="00B34B0A"/>
    <w:rsid w:val="00B34C57"/>
    <w:rsid w:val="00B40A3F"/>
    <w:rsid w:val="00B411B9"/>
    <w:rsid w:val="00B416E7"/>
    <w:rsid w:val="00B42AF4"/>
    <w:rsid w:val="00B446FB"/>
    <w:rsid w:val="00B461CB"/>
    <w:rsid w:val="00B467F2"/>
    <w:rsid w:val="00B52472"/>
    <w:rsid w:val="00B546FD"/>
    <w:rsid w:val="00B55717"/>
    <w:rsid w:val="00B559BF"/>
    <w:rsid w:val="00B565B0"/>
    <w:rsid w:val="00B56848"/>
    <w:rsid w:val="00B578E3"/>
    <w:rsid w:val="00B61962"/>
    <w:rsid w:val="00B61C00"/>
    <w:rsid w:val="00B63463"/>
    <w:rsid w:val="00B66F01"/>
    <w:rsid w:val="00B670F5"/>
    <w:rsid w:val="00B7733B"/>
    <w:rsid w:val="00B82FCE"/>
    <w:rsid w:val="00B854FB"/>
    <w:rsid w:val="00B92305"/>
    <w:rsid w:val="00BB1167"/>
    <w:rsid w:val="00BB1300"/>
    <w:rsid w:val="00BB5D77"/>
    <w:rsid w:val="00BB7964"/>
    <w:rsid w:val="00BB7CA9"/>
    <w:rsid w:val="00BC0F95"/>
    <w:rsid w:val="00BC276B"/>
    <w:rsid w:val="00BC339B"/>
    <w:rsid w:val="00BC427E"/>
    <w:rsid w:val="00BC466D"/>
    <w:rsid w:val="00BC475C"/>
    <w:rsid w:val="00BC4C02"/>
    <w:rsid w:val="00BD0511"/>
    <w:rsid w:val="00BD1FF7"/>
    <w:rsid w:val="00BD2CA0"/>
    <w:rsid w:val="00BD2F54"/>
    <w:rsid w:val="00BD2FE4"/>
    <w:rsid w:val="00BD5822"/>
    <w:rsid w:val="00BD6558"/>
    <w:rsid w:val="00BE0137"/>
    <w:rsid w:val="00BE08F0"/>
    <w:rsid w:val="00BE2499"/>
    <w:rsid w:val="00BE4161"/>
    <w:rsid w:val="00BE48CD"/>
    <w:rsid w:val="00BE4D5F"/>
    <w:rsid w:val="00BE5381"/>
    <w:rsid w:val="00BE5627"/>
    <w:rsid w:val="00BE6965"/>
    <w:rsid w:val="00BE7D71"/>
    <w:rsid w:val="00BF01FD"/>
    <w:rsid w:val="00BF1D57"/>
    <w:rsid w:val="00BF1FA4"/>
    <w:rsid w:val="00BF4BA4"/>
    <w:rsid w:val="00BF4D66"/>
    <w:rsid w:val="00BF7CE9"/>
    <w:rsid w:val="00C007B1"/>
    <w:rsid w:val="00C01496"/>
    <w:rsid w:val="00C025F4"/>
    <w:rsid w:val="00C02E63"/>
    <w:rsid w:val="00C04F45"/>
    <w:rsid w:val="00C050FF"/>
    <w:rsid w:val="00C10751"/>
    <w:rsid w:val="00C13CAC"/>
    <w:rsid w:val="00C14B0A"/>
    <w:rsid w:val="00C21116"/>
    <w:rsid w:val="00C219D2"/>
    <w:rsid w:val="00C2263C"/>
    <w:rsid w:val="00C3288D"/>
    <w:rsid w:val="00C3552B"/>
    <w:rsid w:val="00C3562A"/>
    <w:rsid w:val="00C407B1"/>
    <w:rsid w:val="00C442ED"/>
    <w:rsid w:val="00C44A02"/>
    <w:rsid w:val="00C44AD6"/>
    <w:rsid w:val="00C453EB"/>
    <w:rsid w:val="00C455F0"/>
    <w:rsid w:val="00C47686"/>
    <w:rsid w:val="00C47A2C"/>
    <w:rsid w:val="00C51F20"/>
    <w:rsid w:val="00C5258A"/>
    <w:rsid w:val="00C5307F"/>
    <w:rsid w:val="00C57D9F"/>
    <w:rsid w:val="00C57EF3"/>
    <w:rsid w:val="00C61FAD"/>
    <w:rsid w:val="00C62144"/>
    <w:rsid w:val="00C662C4"/>
    <w:rsid w:val="00C677A6"/>
    <w:rsid w:val="00C67FCC"/>
    <w:rsid w:val="00C71587"/>
    <w:rsid w:val="00C73A2C"/>
    <w:rsid w:val="00C7414B"/>
    <w:rsid w:val="00C74BE6"/>
    <w:rsid w:val="00C76283"/>
    <w:rsid w:val="00C7634C"/>
    <w:rsid w:val="00C801F3"/>
    <w:rsid w:val="00C82E9B"/>
    <w:rsid w:val="00C85400"/>
    <w:rsid w:val="00C86A09"/>
    <w:rsid w:val="00C86BE9"/>
    <w:rsid w:val="00C90C3E"/>
    <w:rsid w:val="00C925CF"/>
    <w:rsid w:val="00C94B26"/>
    <w:rsid w:val="00C95AF4"/>
    <w:rsid w:val="00C96C4B"/>
    <w:rsid w:val="00C9774E"/>
    <w:rsid w:val="00C978A1"/>
    <w:rsid w:val="00CA0D00"/>
    <w:rsid w:val="00CA1DAD"/>
    <w:rsid w:val="00CA2961"/>
    <w:rsid w:val="00CA2CD6"/>
    <w:rsid w:val="00CA313C"/>
    <w:rsid w:val="00CA4B3E"/>
    <w:rsid w:val="00CA51B4"/>
    <w:rsid w:val="00CA69C7"/>
    <w:rsid w:val="00CA6FD1"/>
    <w:rsid w:val="00CA7469"/>
    <w:rsid w:val="00CB0441"/>
    <w:rsid w:val="00CB071F"/>
    <w:rsid w:val="00CB524F"/>
    <w:rsid w:val="00CB6438"/>
    <w:rsid w:val="00CC64E6"/>
    <w:rsid w:val="00CD02A0"/>
    <w:rsid w:val="00CD1CF8"/>
    <w:rsid w:val="00CD3DD4"/>
    <w:rsid w:val="00CD441D"/>
    <w:rsid w:val="00CD4D7E"/>
    <w:rsid w:val="00CD56E3"/>
    <w:rsid w:val="00CE0CBF"/>
    <w:rsid w:val="00CE4836"/>
    <w:rsid w:val="00CE501D"/>
    <w:rsid w:val="00CF2961"/>
    <w:rsid w:val="00CF3619"/>
    <w:rsid w:val="00CF4512"/>
    <w:rsid w:val="00D0081D"/>
    <w:rsid w:val="00D012AB"/>
    <w:rsid w:val="00D02631"/>
    <w:rsid w:val="00D07FCC"/>
    <w:rsid w:val="00D10707"/>
    <w:rsid w:val="00D1080F"/>
    <w:rsid w:val="00D11D6C"/>
    <w:rsid w:val="00D1294A"/>
    <w:rsid w:val="00D1341B"/>
    <w:rsid w:val="00D15AB4"/>
    <w:rsid w:val="00D202C5"/>
    <w:rsid w:val="00D22ABE"/>
    <w:rsid w:val="00D25795"/>
    <w:rsid w:val="00D25F8E"/>
    <w:rsid w:val="00D25FF2"/>
    <w:rsid w:val="00D27361"/>
    <w:rsid w:val="00D31C85"/>
    <w:rsid w:val="00D32DF9"/>
    <w:rsid w:val="00D33AC0"/>
    <w:rsid w:val="00D357D8"/>
    <w:rsid w:val="00D3675D"/>
    <w:rsid w:val="00D40C2E"/>
    <w:rsid w:val="00D414AD"/>
    <w:rsid w:val="00D45614"/>
    <w:rsid w:val="00D460A1"/>
    <w:rsid w:val="00D4691B"/>
    <w:rsid w:val="00D514E9"/>
    <w:rsid w:val="00D52029"/>
    <w:rsid w:val="00D53102"/>
    <w:rsid w:val="00D55500"/>
    <w:rsid w:val="00D60809"/>
    <w:rsid w:val="00D60C32"/>
    <w:rsid w:val="00D623E2"/>
    <w:rsid w:val="00D62A71"/>
    <w:rsid w:val="00D62DB4"/>
    <w:rsid w:val="00D64303"/>
    <w:rsid w:val="00D6735D"/>
    <w:rsid w:val="00D72DEB"/>
    <w:rsid w:val="00D747D9"/>
    <w:rsid w:val="00D750C0"/>
    <w:rsid w:val="00D80959"/>
    <w:rsid w:val="00D826E5"/>
    <w:rsid w:val="00D8320F"/>
    <w:rsid w:val="00D836D2"/>
    <w:rsid w:val="00D84FA8"/>
    <w:rsid w:val="00D8682C"/>
    <w:rsid w:val="00D8790C"/>
    <w:rsid w:val="00D87C6F"/>
    <w:rsid w:val="00D90968"/>
    <w:rsid w:val="00D90D58"/>
    <w:rsid w:val="00D96A73"/>
    <w:rsid w:val="00D9774D"/>
    <w:rsid w:val="00DA0302"/>
    <w:rsid w:val="00DA0B49"/>
    <w:rsid w:val="00DA103A"/>
    <w:rsid w:val="00DA11ED"/>
    <w:rsid w:val="00DA5587"/>
    <w:rsid w:val="00DB0F4D"/>
    <w:rsid w:val="00DB2ABD"/>
    <w:rsid w:val="00DB4112"/>
    <w:rsid w:val="00DB588A"/>
    <w:rsid w:val="00DB7BE2"/>
    <w:rsid w:val="00DC08F2"/>
    <w:rsid w:val="00DC15AE"/>
    <w:rsid w:val="00DC2DC4"/>
    <w:rsid w:val="00DC3BC9"/>
    <w:rsid w:val="00DC3FDF"/>
    <w:rsid w:val="00DC7271"/>
    <w:rsid w:val="00DC7BA9"/>
    <w:rsid w:val="00DD2FA8"/>
    <w:rsid w:val="00DD3283"/>
    <w:rsid w:val="00DD3E5B"/>
    <w:rsid w:val="00DD42F5"/>
    <w:rsid w:val="00DD726B"/>
    <w:rsid w:val="00DE2BA2"/>
    <w:rsid w:val="00DE34EA"/>
    <w:rsid w:val="00DE3AD0"/>
    <w:rsid w:val="00DE4CE3"/>
    <w:rsid w:val="00DE58BE"/>
    <w:rsid w:val="00DF03BA"/>
    <w:rsid w:val="00DF0947"/>
    <w:rsid w:val="00DF20A6"/>
    <w:rsid w:val="00DF5CF3"/>
    <w:rsid w:val="00DF67EF"/>
    <w:rsid w:val="00DF7B9B"/>
    <w:rsid w:val="00E00501"/>
    <w:rsid w:val="00E01B7B"/>
    <w:rsid w:val="00E02AB0"/>
    <w:rsid w:val="00E031A1"/>
    <w:rsid w:val="00E04A61"/>
    <w:rsid w:val="00E051A8"/>
    <w:rsid w:val="00E12FF1"/>
    <w:rsid w:val="00E1461A"/>
    <w:rsid w:val="00E156B7"/>
    <w:rsid w:val="00E16994"/>
    <w:rsid w:val="00E17C78"/>
    <w:rsid w:val="00E20330"/>
    <w:rsid w:val="00E225B2"/>
    <w:rsid w:val="00E240B2"/>
    <w:rsid w:val="00E26D4F"/>
    <w:rsid w:val="00E34FF0"/>
    <w:rsid w:val="00E35693"/>
    <w:rsid w:val="00E4017F"/>
    <w:rsid w:val="00E406A6"/>
    <w:rsid w:val="00E43CAC"/>
    <w:rsid w:val="00E4576D"/>
    <w:rsid w:val="00E47014"/>
    <w:rsid w:val="00E471DA"/>
    <w:rsid w:val="00E47C50"/>
    <w:rsid w:val="00E502AE"/>
    <w:rsid w:val="00E6070C"/>
    <w:rsid w:val="00E609C5"/>
    <w:rsid w:val="00E61F60"/>
    <w:rsid w:val="00E624BA"/>
    <w:rsid w:val="00E62BA1"/>
    <w:rsid w:val="00E635F5"/>
    <w:rsid w:val="00E64857"/>
    <w:rsid w:val="00E65041"/>
    <w:rsid w:val="00E66F2A"/>
    <w:rsid w:val="00E67220"/>
    <w:rsid w:val="00E71C8E"/>
    <w:rsid w:val="00E7416E"/>
    <w:rsid w:val="00E74A62"/>
    <w:rsid w:val="00E75281"/>
    <w:rsid w:val="00E75C3D"/>
    <w:rsid w:val="00E77AD2"/>
    <w:rsid w:val="00E8216B"/>
    <w:rsid w:val="00E829F9"/>
    <w:rsid w:val="00E82BC0"/>
    <w:rsid w:val="00E866F7"/>
    <w:rsid w:val="00E9420D"/>
    <w:rsid w:val="00E964D9"/>
    <w:rsid w:val="00E96A31"/>
    <w:rsid w:val="00E97053"/>
    <w:rsid w:val="00EA23F7"/>
    <w:rsid w:val="00EA243C"/>
    <w:rsid w:val="00EA316A"/>
    <w:rsid w:val="00EA5A53"/>
    <w:rsid w:val="00EA5E06"/>
    <w:rsid w:val="00EB0106"/>
    <w:rsid w:val="00EB2B75"/>
    <w:rsid w:val="00EB3E5B"/>
    <w:rsid w:val="00EB448A"/>
    <w:rsid w:val="00EB4A25"/>
    <w:rsid w:val="00EB554C"/>
    <w:rsid w:val="00EB65E1"/>
    <w:rsid w:val="00EB6D29"/>
    <w:rsid w:val="00EB70EA"/>
    <w:rsid w:val="00EC0A3A"/>
    <w:rsid w:val="00EC30C2"/>
    <w:rsid w:val="00EC4E8F"/>
    <w:rsid w:val="00EC5135"/>
    <w:rsid w:val="00ED2359"/>
    <w:rsid w:val="00ED2D93"/>
    <w:rsid w:val="00ED344D"/>
    <w:rsid w:val="00ED3BB8"/>
    <w:rsid w:val="00ED439E"/>
    <w:rsid w:val="00EE73EA"/>
    <w:rsid w:val="00EF11C0"/>
    <w:rsid w:val="00EF2FB7"/>
    <w:rsid w:val="00EF3E2F"/>
    <w:rsid w:val="00EF724B"/>
    <w:rsid w:val="00F003EF"/>
    <w:rsid w:val="00F011AE"/>
    <w:rsid w:val="00F02137"/>
    <w:rsid w:val="00F05195"/>
    <w:rsid w:val="00F053D3"/>
    <w:rsid w:val="00F0577B"/>
    <w:rsid w:val="00F058BA"/>
    <w:rsid w:val="00F1159D"/>
    <w:rsid w:val="00F12C08"/>
    <w:rsid w:val="00F14BF7"/>
    <w:rsid w:val="00F20166"/>
    <w:rsid w:val="00F2265A"/>
    <w:rsid w:val="00F25613"/>
    <w:rsid w:val="00F30C0E"/>
    <w:rsid w:val="00F31A34"/>
    <w:rsid w:val="00F31F9F"/>
    <w:rsid w:val="00F3206F"/>
    <w:rsid w:val="00F3311E"/>
    <w:rsid w:val="00F35004"/>
    <w:rsid w:val="00F4245A"/>
    <w:rsid w:val="00F42A70"/>
    <w:rsid w:val="00F43BFC"/>
    <w:rsid w:val="00F44F31"/>
    <w:rsid w:val="00F4535C"/>
    <w:rsid w:val="00F47289"/>
    <w:rsid w:val="00F47641"/>
    <w:rsid w:val="00F52142"/>
    <w:rsid w:val="00F53F16"/>
    <w:rsid w:val="00F578FD"/>
    <w:rsid w:val="00F61E13"/>
    <w:rsid w:val="00F66749"/>
    <w:rsid w:val="00F71228"/>
    <w:rsid w:val="00F731E8"/>
    <w:rsid w:val="00F7498A"/>
    <w:rsid w:val="00F7516B"/>
    <w:rsid w:val="00F822D9"/>
    <w:rsid w:val="00F84672"/>
    <w:rsid w:val="00F85A9C"/>
    <w:rsid w:val="00F86155"/>
    <w:rsid w:val="00F92CDF"/>
    <w:rsid w:val="00F947FB"/>
    <w:rsid w:val="00F95270"/>
    <w:rsid w:val="00F957B5"/>
    <w:rsid w:val="00F97C4B"/>
    <w:rsid w:val="00FA1A7C"/>
    <w:rsid w:val="00FA3E40"/>
    <w:rsid w:val="00FA4E98"/>
    <w:rsid w:val="00FA591F"/>
    <w:rsid w:val="00FA68A9"/>
    <w:rsid w:val="00FA6A36"/>
    <w:rsid w:val="00FA725B"/>
    <w:rsid w:val="00FB245E"/>
    <w:rsid w:val="00FB2FF9"/>
    <w:rsid w:val="00FB34D2"/>
    <w:rsid w:val="00FB5977"/>
    <w:rsid w:val="00FC1ADE"/>
    <w:rsid w:val="00FC3301"/>
    <w:rsid w:val="00FC57CB"/>
    <w:rsid w:val="00FC680C"/>
    <w:rsid w:val="00FC6FCA"/>
    <w:rsid w:val="00FC7894"/>
    <w:rsid w:val="00FD1CE0"/>
    <w:rsid w:val="00FE0B14"/>
    <w:rsid w:val="00FE11AB"/>
    <w:rsid w:val="00FE1C4D"/>
    <w:rsid w:val="00FE4C8B"/>
    <w:rsid w:val="00FE567B"/>
    <w:rsid w:val="00FF014F"/>
    <w:rsid w:val="00FF0437"/>
    <w:rsid w:val="00FF2146"/>
    <w:rsid w:val="00FF57C3"/>
    <w:rsid w:val="00FF5E04"/>
    <w:rsid w:val="00FF63D8"/>
    <w:rsid w:val="00FF6772"/>
    <w:rsid w:val="00FF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B341D"/>
  <w15:docId w15:val="{E25287E4-BBF2-4FC3-88AC-ACB5E77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sv-SE"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822D13"/>
    <w:pPr>
      <w:spacing w:after="120"/>
    </w:pPr>
    <w:rPr>
      <w:rFonts w:ascii="Book Antiqua" w:hAnsi="Book Antiqua"/>
      <w:sz w:val="22"/>
      <w:szCs w:val="24"/>
    </w:rPr>
  </w:style>
  <w:style w:type="paragraph" w:styleId="Heading1">
    <w:name w:val="heading 1"/>
    <w:basedOn w:val="Normal"/>
    <w:next w:val="Normal"/>
    <w:link w:val="Heading1Char"/>
    <w:qFormat/>
    <w:locked/>
    <w:rsid w:val="0068786B"/>
    <w:pPr>
      <w:keepNext/>
      <w:pageBreakBefore/>
      <w:spacing w:after="180"/>
      <w:outlineLvl w:val="0"/>
    </w:pPr>
    <w:rPr>
      <w:rFonts w:ascii="Arial Narrow" w:hAnsi="Arial Narrow" w:cs="Arial"/>
      <w:bCs/>
      <w:spacing w:val="10"/>
      <w:sz w:val="36"/>
      <w:szCs w:val="32"/>
    </w:rPr>
  </w:style>
  <w:style w:type="paragraph" w:styleId="Heading2">
    <w:name w:val="heading 2"/>
    <w:basedOn w:val="Normal"/>
    <w:next w:val="Normal"/>
    <w:link w:val="Heading2Char"/>
    <w:qFormat/>
    <w:locked/>
    <w:rsid w:val="0086194E"/>
    <w:pPr>
      <w:keepNext/>
      <w:spacing w:before="360" w:line="240" w:lineRule="exact"/>
      <w:outlineLvl w:val="1"/>
    </w:pPr>
    <w:rPr>
      <w:rFonts w:ascii="Arial" w:hAnsi="Arial" w:cs="Arial"/>
      <w:b/>
      <w:bCs/>
      <w:iCs/>
      <w:szCs w:val="28"/>
    </w:rPr>
  </w:style>
  <w:style w:type="paragraph" w:styleId="Heading3">
    <w:name w:val="heading 3"/>
    <w:basedOn w:val="Normal"/>
    <w:next w:val="Normal"/>
    <w:link w:val="Heading3Char"/>
    <w:unhideWhenUsed/>
    <w:qFormat/>
    <w:locked/>
    <w:rsid w:val="0086194E"/>
    <w:pPr>
      <w:keepNext/>
      <w:spacing w:before="360" w:line="240" w:lineRule="exact"/>
      <w:outlineLvl w:val="2"/>
    </w:pPr>
    <w:rPr>
      <w:rFonts w:ascii="Arial" w:hAnsi="Arial" w:cs="Arial"/>
      <w:b/>
      <w:bCs/>
      <w:w w:val="90"/>
      <w:szCs w:val="26"/>
    </w:rPr>
  </w:style>
  <w:style w:type="paragraph" w:styleId="Heading4">
    <w:name w:val="heading 4"/>
    <w:basedOn w:val="Normal"/>
    <w:next w:val="Normal"/>
    <w:link w:val="Heading4Char"/>
    <w:qFormat/>
    <w:locked/>
    <w:rsid w:val="0086194E"/>
    <w:pPr>
      <w:keepNext/>
      <w:spacing w:before="360" w:line="240" w:lineRule="exact"/>
      <w:outlineLvl w:val="3"/>
    </w:pPr>
    <w:rPr>
      <w:rFonts w:ascii="Arial" w:eastAsiaTheme="majorEastAsia" w:hAnsi="Arial" w:cstheme="majorBidi"/>
      <w:b/>
      <w:bCs/>
      <w:i/>
      <w:iCs/>
      <w:w w:val="90"/>
    </w:rPr>
  </w:style>
  <w:style w:type="paragraph" w:styleId="Heading5">
    <w:name w:val="heading 5"/>
    <w:basedOn w:val="Normal"/>
    <w:next w:val="Normal"/>
    <w:link w:val="Heading5Char"/>
    <w:uiPriority w:val="9"/>
    <w:qFormat/>
    <w:locked/>
    <w:rsid w:val="00934688"/>
    <w:pPr>
      <w:spacing w:before="240" w:after="60"/>
      <w:jc w:val="both"/>
      <w:outlineLvl w:val="4"/>
    </w:pPr>
    <w:rPr>
      <w:rFonts w:ascii="Arial" w:hAnsi="Arial"/>
      <w:szCs w:val="20"/>
      <w:lang w:eastAsia="fr-BE"/>
    </w:rPr>
  </w:style>
  <w:style w:type="paragraph" w:styleId="Heading6">
    <w:name w:val="heading 6"/>
    <w:basedOn w:val="Normal"/>
    <w:next w:val="Normal"/>
    <w:link w:val="Heading6Char"/>
    <w:semiHidden/>
    <w:qFormat/>
    <w:locked/>
    <w:rsid w:val="00934688"/>
    <w:pPr>
      <w:spacing w:before="240" w:after="60"/>
      <w:jc w:val="both"/>
      <w:outlineLvl w:val="5"/>
    </w:pPr>
    <w:rPr>
      <w:rFonts w:ascii="Arial" w:hAnsi="Arial"/>
      <w:i/>
      <w:szCs w:val="20"/>
      <w:lang w:eastAsia="fr-BE"/>
    </w:rPr>
  </w:style>
  <w:style w:type="paragraph" w:styleId="Heading7">
    <w:name w:val="heading 7"/>
    <w:basedOn w:val="Normal"/>
    <w:next w:val="Normal"/>
    <w:link w:val="Heading7Char"/>
    <w:semiHidden/>
    <w:qFormat/>
    <w:locked/>
    <w:rsid w:val="00934688"/>
    <w:pPr>
      <w:spacing w:before="240" w:after="60"/>
      <w:jc w:val="both"/>
      <w:outlineLvl w:val="6"/>
    </w:pPr>
    <w:rPr>
      <w:rFonts w:ascii="Arial" w:hAnsi="Arial"/>
      <w:sz w:val="20"/>
      <w:szCs w:val="20"/>
      <w:lang w:eastAsia="fr-BE"/>
    </w:rPr>
  </w:style>
  <w:style w:type="paragraph" w:styleId="Heading8">
    <w:name w:val="heading 8"/>
    <w:basedOn w:val="Normal"/>
    <w:next w:val="Normal"/>
    <w:link w:val="Heading8Char"/>
    <w:semiHidden/>
    <w:qFormat/>
    <w:locked/>
    <w:rsid w:val="00934688"/>
    <w:pPr>
      <w:spacing w:before="240" w:after="60"/>
      <w:jc w:val="both"/>
      <w:outlineLvl w:val="7"/>
    </w:pPr>
    <w:rPr>
      <w:rFonts w:ascii="Arial" w:hAnsi="Arial"/>
      <w:i/>
      <w:sz w:val="20"/>
      <w:szCs w:val="20"/>
      <w:lang w:eastAsia="fr-BE"/>
    </w:rPr>
  </w:style>
  <w:style w:type="paragraph" w:styleId="Heading9">
    <w:name w:val="heading 9"/>
    <w:basedOn w:val="Normal"/>
    <w:next w:val="Normal"/>
    <w:link w:val="Heading9Char"/>
    <w:semiHidden/>
    <w:qFormat/>
    <w:locked/>
    <w:rsid w:val="00934688"/>
    <w:pPr>
      <w:spacing w:before="240" w:after="60"/>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S-TabellhuvudDefinition">
    <w:name w:val="16-AFS-TabellhuvudDefinition"/>
    <w:basedOn w:val="Normal"/>
    <w:next w:val="23-AFS-TextDefinitioner"/>
    <w:rsid w:val="00BF1D57"/>
    <w:pPr>
      <w:spacing w:before="60" w:after="60"/>
    </w:pPr>
    <w:rPr>
      <w:b/>
    </w:rPr>
  </w:style>
  <w:style w:type="paragraph" w:customStyle="1" w:styleId="Ruttext2">
    <w:name w:val="Ruttext2"/>
    <w:basedOn w:val="Normal"/>
    <w:semiHidden/>
    <w:locked/>
    <w:rsid w:val="00086CC5"/>
    <w:pPr>
      <w:pBdr>
        <w:top w:val="single" w:sz="4" w:space="3" w:color="auto"/>
        <w:left w:val="single" w:sz="4" w:space="4" w:color="auto"/>
        <w:bottom w:val="single" w:sz="4" w:space="4" w:color="auto"/>
        <w:right w:val="single" w:sz="4" w:space="4" w:color="auto"/>
      </w:pBdr>
      <w:spacing w:before="120" w:line="180" w:lineRule="exact"/>
      <w:ind w:left="142" w:right="1021"/>
    </w:pPr>
    <w:rPr>
      <w:sz w:val="16"/>
      <w:szCs w:val="16"/>
    </w:rPr>
  </w:style>
  <w:style w:type="paragraph" w:styleId="FootnoteText">
    <w:name w:val="footnote text"/>
    <w:basedOn w:val="26-AFS-Fotnot"/>
    <w:link w:val="FootnoteTextChar"/>
    <w:semiHidden/>
    <w:locked/>
    <w:rsid w:val="00324752"/>
    <w:rPr>
      <w:szCs w:val="20"/>
    </w:rPr>
  </w:style>
  <w:style w:type="paragraph" w:customStyle="1" w:styleId="01-AFS-RubrikAvdelning">
    <w:name w:val="01-AFS-RubrikAvdelning"/>
    <w:basedOn w:val="Normal"/>
    <w:next w:val="20-AFS-TextForeskrift"/>
    <w:link w:val="01-AFS-RubrikAvdelningChar"/>
    <w:qFormat/>
    <w:rsid w:val="00D33AC0"/>
    <w:pPr>
      <w:keepNext/>
      <w:spacing w:before="240" w:after="240"/>
      <w:outlineLvl w:val="0"/>
    </w:pPr>
    <w:rPr>
      <w:rFonts w:ascii="Arial Narrow" w:hAnsi="Arial Narrow"/>
      <w:b/>
      <w:spacing w:val="10"/>
      <w:sz w:val="36"/>
    </w:rPr>
  </w:style>
  <w:style w:type="paragraph" w:customStyle="1" w:styleId="28-AFS-RubrikVForfattningssamling">
    <w:name w:val="28-AFS-RubrikVForfattningssamling"/>
    <w:basedOn w:val="Normal"/>
    <w:next w:val="Normal"/>
    <w:rsid w:val="007A4B39"/>
    <w:pPr>
      <w:keepNext/>
      <w:suppressAutoHyphens/>
      <w:spacing w:before="240" w:line="280" w:lineRule="exact"/>
    </w:pPr>
    <w:rPr>
      <w:rFonts w:ascii="Arial" w:hAnsi="Arial"/>
      <w:b/>
      <w:w w:val="90"/>
      <w:sz w:val="28"/>
      <w:szCs w:val="28"/>
    </w:rPr>
  </w:style>
  <w:style w:type="table" w:styleId="TableGrid">
    <w:name w:val="Table Grid"/>
    <w:basedOn w:val="TableNormal"/>
    <w:locked/>
    <w:rsid w:val="0032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FS-TextUnderskrift">
    <w:name w:val="22-AFS-TextUnderskrift"/>
    <w:basedOn w:val="Normal"/>
    <w:rsid w:val="004F413F"/>
    <w:pPr>
      <w:tabs>
        <w:tab w:val="left" w:pos="1985"/>
        <w:tab w:val="left" w:pos="4423"/>
      </w:tabs>
      <w:spacing w:before="480" w:line="240" w:lineRule="exact"/>
    </w:pPr>
    <w:rPr>
      <w:szCs w:val="19"/>
    </w:rPr>
  </w:style>
  <w:style w:type="table" w:styleId="TableGrid1">
    <w:name w:val="Table Grid 1"/>
    <w:basedOn w:val="TableNormal"/>
    <w:locked/>
    <w:rsid w:val="003247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2">
    <w:name w:val="toc 2"/>
    <w:autoRedefine/>
    <w:uiPriority w:val="39"/>
    <w:unhideWhenUsed/>
    <w:locked/>
    <w:rsid w:val="00F578FD"/>
    <w:pPr>
      <w:tabs>
        <w:tab w:val="right" w:leader="dot" w:pos="6384"/>
      </w:tabs>
      <w:spacing w:before="60" w:after="60"/>
      <w:ind w:left="238"/>
      <w:contextualSpacing/>
    </w:pPr>
    <w:rPr>
      <w:rFonts w:ascii="Book Antiqua" w:hAnsi="Book Antiqua"/>
      <w:sz w:val="19"/>
      <w:szCs w:val="19"/>
    </w:rPr>
  </w:style>
  <w:style w:type="paragraph" w:styleId="TOC1">
    <w:name w:val="toc 1"/>
    <w:basedOn w:val="Normal"/>
    <w:autoRedefine/>
    <w:uiPriority w:val="39"/>
    <w:unhideWhenUsed/>
    <w:locked/>
    <w:rsid w:val="00515DB7"/>
    <w:pPr>
      <w:tabs>
        <w:tab w:val="right" w:leader="dot" w:pos="6384"/>
      </w:tabs>
      <w:spacing w:before="20" w:after="0"/>
    </w:pPr>
    <w:rPr>
      <w:noProof/>
      <w:sz w:val="20"/>
      <w:szCs w:val="19"/>
    </w:rPr>
  </w:style>
  <w:style w:type="paragraph" w:styleId="TOC3">
    <w:name w:val="toc 3"/>
    <w:link w:val="TOC3Char"/>
    <w:autoRedefine/>
    <w:uiPriority w:val="39"/>
    <w:unhideWhenUsed/>
    <w:locked/>
    <w:rsid w:val="00C14B0A"/>
    <w:pPr>
      <w:tabs>
        <w:tab w:val="right" w:leader="dot" w:pos="6384"/>
      </w:tabs>
      <w:spacing w:before="60" w:after="60"/>
      <w:ind w:left="476"/>
      <w:contextualSpacing/>
    </w:pPr>
    <w:rPr>
      <w:rFonts w:ascii="Book Antiqua" w:hAnsi="Book Antiqua"/>
      <w:sz w:val="19"/>
      <w:szCs w:val="19"/>
    </w:rPr>
  </w:style>
  <w:style w:type="character" w:customStyle="1" w:styleId="TOC3Char">
    <w:name w:val="TOC 3 Char"/>
    <w:link w:val="TOC3"/>
    <w:uiPriority w:val="39"/>
    <w:rsid w:val="00C14B0A"/>
    <w:rPr>
      <w:rFonts w:ascii="Book Antiqua" w:hAnsi="Book Antiqua"/>
      <w:sz w:val="19"/>
      <w:szCs w:val="19"/>
    </w:rPr>
  </w:style>
  <w:style w:type="paragraph" w:styleId="Index1">
    <w:name w:val="index 1"/>
    <w:basedOn w:val="Normal"/>
    <w:next w:val="Normal"/>
    <w:autoRedefine/>
    <w:semiHidden/>
    <w:locked/>
    <w:rsid w:val="00324752"/>
    <w:pPr>
      <w:ind w:left="240" w:hanging="240"/>
    </w:pPr>
  </w:style>
  <w:style w:type="paragraph" w:customStyle="1" w:styleId="Information">
    <w:name w:val="Information"/>
    <w:semiHidden/>
    <w:locked/>
    <w:rsid w:val="00324752"/>
    <w:pPr>
      <w:pBdr>
        <w:top w:val="single" w:sz="4" w:space="3" w:color="auto"/>
        <w:left w:val="single" w:sz="4" w:space="12" w:color="auto"/>
        <w:bottom w:val="single" w:sz="4" w:space="5" w:color="auto"/>
        <w:right w:val="single" w:sz="4" w:space="12" w:color="auto"/>
      </w:pBdr>
      <w:ind w:left="261" w:right="1871"/>
    </w:pPr>
    <w:rPr>
      <w:rFonts w:ascii="Book Antiqua" w:hAnsi="Book Antiqua"/>
      <w:b/>
      <w:sz w:val="26"/>
      <w:szCs w:val="26"/>
    </w:rPr>
  </w:style>
  <w:style w:type="paragraph" w:customStyle="1" w:styleId="27-AFS-OmslagTitel">
    <w:name w:val="27-AFS-OmslagTitel"/>
    <w:basedOn w:val="Normal"/>
    <w:next w:val="20-AFS-TextForeskrift"/>
    <w:rsid w:val="008428C5"/>
    <w:rPr>
      <w:rFonts w:ascii="Arial" w:hAnsi="Arial" w:cs="Arial"/>
      <w:bCs/>
      <w:sz w:val="50"/>
      <w:szCs w:val="48"/>
    </w:rPr>
  </w:style>
  <w:style w:type="paragraph" w:customStyle="1" w:styleId="20-AFS-TextForeskrift">
    <w:name w:val="20-AFS-TextForeskrift"/>
    <w:basedOn w:val="Normal"/>
    <w:link w:val="20-AFS-TextForeskriftChar"/>
    <w:qFormat/>
    <w:rsid w:val="00D357D8"/>
    <w:pPr>
      <w:tabs>
        <w:tab w:val="left" w:pos="425"/>
      </w:tabs>
      <w:spacing w:after="0"/>
    </w:pPr>
    <w:rPr>
      <w:szCs w:val="19"/>
    </w:rPr>
  </w:style>
  <w:style w:type="paragraph" w:customStyle="1" w:styleId="26-AFS-Fotnot">
    <w:name w:val="26-AFS-Fotnot"/>
    <w:basedOn w:val="Normal"/>
    <w:next w:val="49-AFS-Fotnotsmellanrum"/>
    <w:rsid w:val="00601762"/>
    <w:pPr>
      <w:spacing w:after="0"/>
    </w:pPr>
    <w:rPr>
      <w:sz w:val="18"/>
    </w:rPr>
  </w:style>
  <w:style w:type="character" w:styleId="Hyperlink">
    <w:name w:val="Hyperlink"/>
    <w:uiPriority w:val="99"/>
    <w:locked/>
    <w:rsid w:val="00EA243C"/>
    <w:rPr>
      <w:color w:val="0000FF"/>
      <w:u w:val="single"/>
    </w:rPr>
  </w:style>
  <w:style w:type="paragraph" w:styleId="BalloonText">
    <w:name w:val="Balloon Text"/>
    <w:basedOn w:val="Normal"/>
    <w:link w:val="BalloonTextChar"/>
    <w:semiHidden/>
    <w:unhideWhenUsed/>
    <w:qFormat/>
    <w:locked/>
    <w:rsid w:val="004F2319"/>
    <w:rPr>
      <w:rFonts w:ascii="Tahoma" w:hAnsi="Tahoma" w:cs="Tahoma"/>
      <w:sz w:val="16"/>
      <w:szCs w:val="16"/>
    </w:rPr>
  </w:style>
  <w:style w:type="character" w:customStyle="1" w:styleId="BalloonTextChar">
    <w:name w:val="Balloon Text Char"/>
    <w:basedOn w:val="DefaultParagraphFont"/>
    <w:link w:val="BalloonText"/>
    <w:uiPriority w:val="99"/>
    <w:semiHidden/>
    <w:rsid w:val="004F2319"/>
    <w:rPr>
      <w:rFonts w:ascii="Tahoma" w:hAnsi="Tahoma" w:cs="Tahoma"/>
      <w:sz w:val="16"/>
      <w:szCs w:val="16"/>
    </w:rPr>
  </w:style>
  <w:style w:type="character" w:customStyle="1" w:styleId="Heading4Char">
    <w:name w:val="Heading 4 Char"/>
    <w:basedOn w:val="DefaultParagraphFont"/>
    <w:link w:val="Heading4"/>
    <w:qFormat/>
    <w:rsid w:val="00822D13"/>
    <w:rPr>
      <w:rFonts w:ascii="Arial" w:eastAsiaTheme="majorEastAsia" w:hAnsi="Arial" w:cstheme="majorBidi"/>
      <w:b/>
      <w:bCs/>
      <w:i/>
      <w:iCs/>
      <w:w w:val="90"/>
      <w:sz w:val="22"/>
      <w:szCs w:val="24"/>
    </w:rPr>
  </w:style>
  <w:style w:type="paragraph" w:customStyle="1" w:styleId="17-AFS-TabellhuvudNormal">
    <w:name w:val="17-AFS-TabellhuvudNormal"/>
    <w:basedOn w:val="Normal"/>
    <w:next w:val="24-AFS-TextTabelltext"/>
    <w:rsid w:val="00286B6C"/>
    <w:pPr>
      <w:suppressAutoHyphens/>
      <w:spacing w:before="60" w:after="60"/>
    </w:pPr>
    <w:rPr>
      <w:rFonts w:cs="Arial"/>
      <w:b/>
      <w:sz w:val="18"/>
      <w:szCs w:val="19"/>
      <w:lang w:bidi="sv-SE"/>
    </w:rPr>
  </w:style>
  <w:style w:type="paragraph" w:customStyle="1" w:styleId="24-AFS-TextTabelltext">
    <w:name w:val="24-AFS-TextTabelltext"/>
    <w:basedOn w:val="Normal"/>
    <w:rsid w:val="00431669"/>
    <w:pPr>
      <w:spacing w:before="60" w:after="60"/>
    </w:pPr>
    <w:rPr>
      <w:sz w:val="18"/>
      <w:szCs w:val="19"/>
    </w:rPr>
  </w:style>
  <w:style w:type="paragraph" w:customStyle="1" w:styleId="23-AFS-TextDefinitioner">
    <w:name w:val="23-AFS-TextDefinitioner"/>
    <w:basedOn w:val="Normal"/>
    <w:link w:val="23-AFS-TextDefinitionerChar"/>
    <w:rsid w:val="008905DC"/>
    <w:pPr>
      <w:spacing w:after="0"/>
    </w:pPr>
  </w:style>
  <w:style w:type="paragraph" w:customStyle="1" w:styleId="AV03-Rubrik3medavdelning">
    <w:name w:val="AV03 - Rubrik 3 med avdelning"/>
    <w:basedOn w:val="AV02-Rubrik2Kapitelmedavdelning"/>
    <w:next w:val="20-AFS-TextForeskrift"/>
    <w:qFormat/>
    <w:rsid w:val="00E6070C"/>
    <w:pPr>
      <w:outlineLvl w:val="2"/>
    </w:pPr>
    <w:rPr>
      <w:noProof/>
      <w:sz w:val="26"/>
    </w:rPr>
  </w:style>
  <w:style w:type="paragraph" w:customStyle="1" w:styleId="AV04-Rubrik4">
    <w:name w:val="AV04 - Rubrik 4"/>
    <w:basedOn w:val="Normal"/>
    <w:next w:val="Normal"/>
    <w:link w:val="AV04-Rubrik4Char"/>
    <w:qFormat/>
    <w:rsid w:val="003B7EB8"/>
    <w:pPr>
      <w:keepNext/>
      <w:suppressAutoHyphens/>
      <w:spacing w:before="120" w:after="60"/>
    </w:pPr>
    <w:rPr>
      <w:rFonts w:ascii="Arial Narrow" w:hAnsi="Arial Narrow"/>
      <w:b/>
      <w:noProof/>
      <w:spacing w:val="10"/>
      <w:szCs w:val="19"/>
    </w:rPr>
  </w:style>
  <w:style w:type="paragraph" w:customStyle="1" w:styleId="21-AFS-TextAllmannaRad">
    <w:name w:val="21-AFS-TextAllmannaRad"/>
    <w:basedOn w:val="Normal"/>
    <w:rsid w:val="005E3D0B"/>
    <w:pPr>
      <w:spacing w:after="0"/>
      <w:ind w:left="510"/>
    </w:pPr>
  </w:style>
  <w:style w:type="paragraph" w:customStyle="1" w:styleId="AV02-Rubrik2Kapitelmedavdelning">
    <w:name w:val="AV02 - Rubrik 2 Kapitel med avdelning"/>
    <w:basedOn w:val="01-AFS-RubrikAvdelning"/>
    <w:next w:val="20-AFS-TextForeskrift"/>
    <w:qFormat/>
    <w:rsid w:val="00E6070C"/>
    <w:pPr>
      <w:spacing w:before="120" w:after="60"/>
      <w:outlineLvl w:val="1"/>
    </w:pPr>
    <w:rPr>
      <w:sz w:val="30"/>
    </w:rPr>
  </w:style>
  <w:style w:type="paragraph" w:customStyle="1" w:styleId="25-AFS-TextBilagenummer">
    <w:name w:val="25-AFS-TextBilagenummer"/>
    <w:basedOn w:val="Normal"/>
    <w:next w:val="Normal"/>
    <w:qFormat/>
    <w:rsid w:val="00B34B0A"/>
    <w:pPr>
      <w:jc w:val="right"/>
    </w:pPr>
    <w:rPr>
      <w:i/>
    </w:rPr>
  </w:style>
  <w:style w:type="paragraph" w:customStyle="1" w:styleId="13-AFS-RubrikInnehallsforteckning">
    <w:name w:val="13-AFS-RubrikInnehallsforteckning"/>
    <w:basedOn w:val="Normal"/>
    <w:next w:val="Normal"/>
    <w:qFormat/>
    <w:rsid w:val="00C453EB"/>
    <w:pPr>
      <w:keepNext/>
      <w:spacing w:before="120" w:after="60"/>
    </w:pPr>
    <w:rPr>
      <w:rFonts w:ascii="Arial Narrow" w:hAnsi="Arial Narrow"/>
      <w:b/>
      <w:noProof/>
      <w:spacing w:val="10"/>
      <w:sz w:val="26"/>
    </w:rPr>
  </w:style>
  <w:style w:type="paragraph" w:customStyle="1" w:styleId="29-AFS-SidhuvudAFSVanster">
    <w:name w:val="29-AFS-SidhuvudAFSVanster"/>
    <w:basedOn w:val="Normal"/>
    <w:next w:val="Normal"/>
    <w:rsid w:val="00E96A31"/>
    <w:pPr>
      <w:spacing w:after="0"/>
    </w:pPr>
    <w:rPr>
      <w:b/>
    </w:rPr>
  </w:style>
  <w:style w:type="paragraph" w:customStyle="1" w:styleId="AV03-Rubrik3Bilaga">
    <w:name w:val="AV03 - Rubrik 3 Bilaga"/>
    <w:basedOn w:val="Normal"/>
    <w:next w:val="Normal"/>
    <w:link w:val="AV03-Rubrik3BilagaChar"/>
    <w:qFormat/>
    <w:rsid w:val="00E829F9"/>
    <w:pPr>
      <w:keepNext/>
      <w:spacing w:before="120" w:after="60"/>
    </w:pPr>
    <w:rPr>
      <w:rFonts w:ascii="Arial Narrow" w:hAnsi="Arial Narrow"/>
      <w:b/>
      <w:noProof/>
      <w:spacing w:val="10"/>
      <w:sz w:val="26"/>
    </w:rPr>
  </w:style>
  <w:style w:type="paragraph" w:customStyle="1" w:styleId="AV04-Rubrik4Bilaga">
    <w:name w:val="AV04 - Rubrik 4 Bilaga"/>
    <w:basedOn w:val="AV04-Rubrik4"/>
    <w:next w:val="Normal"/>
    <w:link w:val="AV04-Rubrik4BilagaChar"/>
    <w:qFormat/>
    <w:rsid w:val="00E829F9"/>
  </w:style>
  <w:style w:type="paragraph" w:customStyle="1" w:styleId="30-AFS-SidhuvudAFSHoger">
    <w:name w:val="30-AFS-SidhuvudAFSHoger"/>
    <w:basedOn w:val="Normal"/>
    <w:next w:val="Normal"/>
    <w:qFormat/>
    <w:rsid w:val="00E96A31"/>
    <w:pPr>
      <w:spacing w:after="0"/>
      <w:jc w:val="right"/>
    </w:pPr>
    <w:rPr>
      <w:b/>
    </w:rPr>
  </w:style>
  <w:style w:type="paragraph" w:customStyle="1" w:styleId="AV09-RubrikAR">
    <w:name w:val="AV09 - Rubrik AR"/>
    <w:basedOn w:val="Normal"/>
    <w:next w:val="21-AFS-TextAllmannaRad"/>
    <w:link w:val="AV09-RubrikARChar"/>
    <w:qFormat/>
    <w:rsid w:val="005D6281"/>
    <w:pPr>
      <w:keepNext/>
      <w:suppressAutoHyphens/>
      <w:spacing w:after="0"/>
      <w:ind w:left="510"/>
    </w:pPr>
    <w:rPr>
      <w:b/>
    </w:rPr>
  </w:style>
  <w:style w:type="character" w:customStyle="1" w:styleId="FootnoteTextChar">
    <w:name w:val="Footnote Text Char"/>
    <w:basedOn w:val="DefaultParagraphFont"/>
    <w:link w:val="FootnoteText"/>
    <w:semiHidden/>
    <w:qFormat/>
    <w:rsid w:val="00DD3E5B"/>
    <w:rPr>
      <w:rFonts w:ascii="Book Antiqua" w:hAnsi="Book Antiqua"/>
      <w:sz w:val="18"/>
    </w:rPr>
  </w:style>
  <w:style w:type="character" w:customStyle="1" w:styleId="Heading5Char">
    <w:name w:val="Heading 5 Char"/>
    <w:basedOn w:val="DefaultParagraphFont"/>
    <w:link w:val="Heading5"/>
    <w:uiPriority w:val="9"/>
    <w:rsid w:val="00822D13"/>
    <w:rPr>
      <w:rFonts w:ascii="Arial" w:hAnsi="Arial"/>
      <w:sz w:val="22"/>
      <w:lang w:eastAsia="fr-BE"/>
    </w:rPr>
  </w:style>
  <w:style w:type="character" w:customStyle="1" w:styleId="Heading6Char">
    <w:name w:val="Heading 6 Char"/>
    <w:basedOn w:val="DefaultParagraphFont"/>
    <w:link w:val="Heading6"/>
    <w:semiHidden/>
    <w:rsid w:val="00822D13"/>
    <w:rPr>
      <w:rFonts w:ascii="Arial" w:hAnsi="Arial"/>
      <w:i/>
      <w:sz w:val="22"/>
      <w:lang w:eastAsia="fr-BE"/>
    </w:rPr>
  </w:style>
  <w:style w:type="character" w:customStyle="1" w:styleId="Heading7Char">
    <w:name w:val="Heading 7 Char"/>
    <w:basedOn w:val="DefaultParagraphFont"/>
    <w:link w:val="Heading7"/>
    <w:semiHidden/>
    <w:rsid w:val="00822D13"/>
    <w:rPr>
      <w:rFonts w:ascii="Arial" w:hAnsi="Arial"/>
      <w:lang w:eastAsia="fr-BE"/>
    </w:rPr>
  </w:style>
  <w:style w:type="character" w:customStyle="1" w:styleId="Heading8Char">
    <w:name w:val="Heading 8 Char"/>
    <w:basedOn w:val="DefaultParagraphFont"/>
    <w:link w:val="Heading8"/>
    <w:semiHidden/>
    <w:rsid w:val="00822D13"/>
    <w:rPr>
      <w:rFonts w:ascii="Arial" w:hAnsi="Arial"/>
      <w:i/>
      <w:lang w:eastAsia="fr-BE"/>
    </w:rPr>
  </w:style>
  <w:style w:type="character" w:customStyle="1" w:styleId="Heading9Char">
    <w:name w:val="Heading 9 Char"/>
    <w:basedOn w:val="DefaultParagraphFont"/>
    <w:link w:val="Heading9"/>
    <w:semiHidden/>
    <w:rsid w:val="00822D13"/>
    <w:rPr>
      <w:rFonts w:ascii="Arial" w:hAnsi="Arial"/>
      <w:i/>
      <w:sz w:val="18"/>
      <w:lang w:eastAsia="fr-BE"/>
    </w:rPr>
  </w:style>
  <w:style w:type="paragraph" w:styleId="MacroText">
    <w:name w:val="macro"/>
    <w:link w:val="MacroTextChar"/>
    <w:semiHidden/>
    <w:qFormat/>
    <w:locked/>
    <w:rsid w:val="00934688"/>
    <w:pPr>
      <w:tabs>
        <w:tab w:val="left" w:pos="480"/>
        <w:tab w:val="left" w:pos="960"/>
        <w:tab w:val="left" w:pos="1440"/>
        <w:tab w:val="left" w:pos="1920"/>
        <w:tab w:val="left" w:pos="2400"/>
        <w:tab w:val="left" w:pos="2880"/>
        <w:tab w:val="left" w:pos="3360"/>
        <w:tab w:val="left" w:pos="3840"/>
        <w:tab w:val="left" w:pos="4320"/>
      </w:tabs>
      <w:ind w:left="1985"/>
    </w:pPr>
    <w:rPr>
      <w:rFonts w:ascii="Courier New" w:hAnsi="Courier New"/>
    </w:rPr>
  </w:style>
  <w:style w:type="character" w:customStyle="1" w:styleId="MacroTextChar">
    <w:name w:val="Macro Text Char"/>
    <w:basedOn w:val="DefaultParagraphFont"/>
    <w:link w:val="MacroText"/>
    <w:semiHidden/>
    <w:rsid w:val="00934688"/>
    <w:rPr>
      <w:rFonts w:ascii="Courier New" w:hAnsi="Courier New"/>
    </w:rPr>
  </w:style>
  <w:style w:type="paragraph" w:styleId="TOC4">
    <w:name w:val="toc 4"/>
    <w:basedOn w:val="Normal"/>
    <w:next w:val="Normal"/>
    <w:autoRedefine/>
    <w:uiPriority w:val="39"/>
    <w:locked/>
    <w:rsid w:val="00934688"/>
    <w:pPr>
      <w:spacing w:after="0"/>
      <w:ind w:left="660"/>
    </w:pPr>
    <w:rPr>
      <w:rFonts w:asciiTheme="minorHAnsi" w:hAnsiTheme="minorHAnsi"/>
      <w:sz w:val="20"/>
      <w:szCs w:val="20"/>
    </w:rPr>
  </w:style>
  <w:style w:type="paragraph" w:styleId="TOC6">
    <w:name w:val="toc 6"/>
    <w:basedOn w:val="Normal"/>
    <w:next w:val="Normal"/>
    <w:autoRedefine/>
    <w:locked/>
    <w:rsid w:val="00934688"/>
    <w:pPr>
      <w:spacing w:after="0"/>
      <w:ind w:left="1100"/>
    </w:pPr>
    <w:rPr>
      <w:rFonts w:asciiTheme="minorHAnsi" w:hAnsiTheme="minorHAnsi"/>
      <w:sz w:val="20"/>
      <w:szCs w:val="20"/>
    </w:rPr>
  </w:style>
  <w:style w:type="paragraph" w:styleId="TOC7">
    <w:name w:val="toc 7"/>
    <w:basedOn w:val="Normal"/>
    <w:next w:val="Normal"/>
    <w:autoRedefine/>
    <w:locked/>
    <w:rsid w:val="00934688"/>
    <w:pPr>
      <w:spacing w:after="0"/>
      <w:ind w:left="1320"/>
    </w:pPr>
    <w:rPr>
      <w:rFonts w:asciiTheme="minorHAnsi" w:hAnsiTheme="minorHAnsi"/>
      <w:sz w:val="20"/>
      <w:szCs w:val="20"/>
    </w:rPr>
  </w:style>
  <w:style w:type="paragraph" w:styleId="TOC8">
    <w:name w:val="toc 8"/>
    <w:basedOn w:val="Normal"/>
    <w:next w:val="Normal"/>
    <w:autoRedefine/>
    <w:locked/>
    <w:rsid w:val="00934688"/>
    <w:pPr>
      <w:spacing w:after="0"/>
      <w:ind w:left="1540"/>
    </w:pPr>
    <w:rPr>
      <w:rFonts w:asciiTheme="minorHAnsi" w:hAnsiTheme="minorHAnsi"/>
      <w:sz w:val="20"/>
      <w:szCs w:val="20"/>
    </w:rPr>
  </w:style>
  <w:style w:type="paragraph" w:styleId="TOC9">
    <w:name w:val="toc 9"/>
    <w:basedOn w:val="Normal"/>
    <w:next w:val="Normal"/>
    <w:autoRedefine/>
    <w:locked/>
    <w:rsid w:val="00934688"/>
    <w:pPr>
      <w:spacing w:after="0"/>
      <w:ind w:left="1760"/>
    </w:pPr>
    <w:rPr>
      <w:rFonts w:asciiTheme="minorHAnsi" w:hAnsiTheme="minorHAnsi"/>
      <w:sz w:val="20"/>
      <w:szCs w:val="20"/>
    </w:rPr>
  </w:style>
  <w:style w:type="character" w:styleId="PlaceholderText">
    <w:name w:val="Placeholder Text"/>
    <w:basedOn w:val="DefaultParagraphFont"/>
    <w:uiPriority w:val="99"/>
    <w:semiHidden/>
    <w:qFormat/>
    <w:locked/>
    <w:rsid w:val="00934688"/>
    <w:rPr>
      <w:color w:val="808080"/>
    </w:rPr>
  </w:style>
  <w:style w:type="paragraph" w:customStyle="1" w:styleId="AV12-TextFreskriftRubrik">
    <w:name w:val="AV12 - Text Föreskrift Rubrik"/>
    <w:basedOn w:val="20-AFS-TextForeskrift"/>
    <w:qFormat/>
    <w:rsid w:val="009F2641"/>
    <w:rPr>
      <w:rFonts w:ascii="Arial Narrow" w:hAnsi="Arial Narrow"/>
      <w:b/>
    </w:rPr>
  </w:style>
  <w:style w:type="character" w:customStyle="1" w:styleId="Heading3Char">
    <w:name w:val="Heading 3 Char"/>
    <w:basedOn w:val="DefaultParagraphFont"/>
    <w:link w:val="Heading3"/>
    <w:qFormat/>
    <w:rsid w:val="00822D13"/>
    <w:rPr>
      <w:rFonts w:ascii="Arial" w:hAnsi="Arial" w:cs="Arial"/>
      <w:b/>
      <w:bCs/>
      <w:w w:val="90"/>
      <w:sz w:val="22"/>
      <w:szCs w:val="26"/>
    </w:rPr>
  </w:style>
  <w:style w:type="paragraph" w:customStyle="1" w:styleId="Fr1lFristende1sifframedluft">
    <w:name w:val="Fr1l Fristående 1 siffra med luft"/>
    <w:basedOn w:val="Normal"/>
    <w:semiHidden/>
    <w:locked/>
    <w:rsid w:val="00934688"/>
    <w:pPr>
      <w:widowControl w:val="0"/>
      <w:autoSpaceDE w:val="0"/>
      <w:autoSpaceDN w:val="0"/>
      <w:adjustRightInd w:val="0"/>
      <w:spacing w:after="0"/>
      <w:ind w:left="2884" w:hanging="464"/>
      <w:jc w:val="both"/>
    </w:pPr>
    <w:rPr>
      <w:rFonts w:ascii="Univers" w:hAnsi="Univers" w:cs="Univers"/>
      <w:color w:val="000000"/>
      <w:sz w:val="18"/>
      <w:szCs w:val="18"/>
    </w:rPr>
  </w:style>
  <w:style w:type="character" w:customStyle="1" w:styleId="Fet">
    <w:name w:val="Fet"/>
    <w:semiHidden/>
    <w:locked/>
    <w:rsid w:val="00934688"/>
    <w:rPr>
      <w:color w:val="000000"/>
      <w:sz w:val="18"/>
      <w:szCs w:val="18"/>
    </w:rPr>
  </w:style>
  <w:style w:type="paragraph" w:customStyle="1" w:styleId="FormatmallFr1Fristende1siffraArialVnster0cm">
    <w:name w:val="Formatmall Fr1 Fristående 1 siffra + Arial Vänster:  0 cm"/>
    <w:basedOn w:val="Normal"/>
    <w:autoRedefine/>
    <w:semiHidden/>
    <w:locked/>
    <w:rsid w:val="00934688"/>
    <w:pPr>
      <w:widowControl w:val="0"/>
      <w:autoSpaceDE w:val="0"/>
      <w:autoSpaceDN w:val="0"/>
      <w:adjustRightInd w:val="0"/>
      <w:spacing w:after="0"/>
      <w:ind w:left="464" w:hanging="464"/>
      <w:jc w:val="both"/>
    </w:pPr>
    <w:rPr>
      <w:rFonts w:ascii="Arial" w:hAnsi="Arial" w:cs="Arial"/>
      <w:color w:val="000000"/>
      <w:sz w:val="18"/>
      <w:szCs w:val="18"/>
    </w:rPr>
  </w:style>
  <w:style w:type="character" w:styleId="CommentReference">
    <w:name w:val="annotation reference"/>
    <w:basedOn w:val="DefaultParagraphFont"/>
    <w:uiPriority w:val="99"/>
    <w:semiHidden/>
    <w:unhideWhenUsed/>
    <w:qFormat/>
    <w:locked/>
    <w:rsid w:val="00934688"/>
    <w:rPr>
      <w:sz w:val="16"/>
      <w:szCs w:val="16"/>
    </w:rPr>
  </w:style>
  <w:style w:type="paragraph" w:styleId="CommentSubject">
    <w:name w:val="annotation subject"/>
    <w:basedOn w:val="Normal"/>
    <w:next w:val="Normal"/>
    <w:link w:val="CommentSubjectChar"/>
    <w:uiPriority w:val="99"/>
    <w:semiHidden/>
    <w:unhideWhenUsed/>
    <w:qFormat/>
    <w:locked/>
    <w:rsid w:val="001F2B2C"/>
    <w:pPr>
      <w:jc w:val="both"/>
    </w:pPr>
    <w:rPr>
      <w:b/>
      <w:bCs/>
    </w:rPr>
  </w:style>
  <w:style w:type="character" w:customStyle="1" w:styleId="CommentSubjectChar">
    <w:name w:val="Comment Subject Char"/>
    <w:basedOn w:val="DefaultParagraphFont"/>
    <w:link w:val="CommentSubject"/>
    <w:uiPriority w:val="99"/>
    <w:semiHidden/>
    <w:qFormat/>
    <w:rsid w:val="001F2B2C"/>
    <w:rPr>
      <w:rFonts w:ascii="Book Antiqua" w:hAnsi="Book Antiqua"/>
      <w:b/>
      <w:bCs/>
    </w:rPr>
  </w:style>
  <w:style w:type="paragraph" w:styleId="Revision">
    <w:name w:val="Revision"/>
    <w:hidden/>
    <w:uiPriority w:val="99"/>
    <w:semiHidden/>
    <w:qFormat/>
    <w:rsid w:val="00934688"/>
    <w:rPr>
      <w:rFonts w:ascii="Book Antiqua" w:hAnsi="Book Antiqua"/>
      <w:sz w:val="22"/>
      <w:szCs w:val="24"/>
    </w:rPr>
  </w:style>
  <w:style w:type="paragraph" w:customStyle="1" w:styleId="TalTabelltextmedluft">
    <w:name w:val="Tal Tabelltext med luft"/>
    <w:semiHidden/>
    <w:locked/>
    <w:rsid w:val="00934688"/>
    <w:pPr>
      <w:spacing w:before="109" w:line="235" w:lineRule="exact"/>
    </w:pPr>
    <w:rPr>
      <w:rFonts w:ascii="Univers" w:hAnsi="Univers"/>
      <w:color w:val="C0C0C0"/>
      <w:sz w:val="18"/>
    </w:rPr>
  </w:style>
  <w:style w:type="character" w:styleId="Emphasis">
    <w:name w:val="Emphasis"/>
    <w:basedOn w:val="DefaultParagraphFont"/>
    <w:uiPriority w:val="20"/>
    <w:semiHidden/>
    <w:qFormat/>
    <w:locked/>
    <w:rsid w:val="00934688"/>
    <w:rPr>
      <w:b/>
      <w:bCs/>
      <w:i w:val="0"/>
      <w:iCs w:val="0"/>
    </w:rPr>
  </w:style>
  <w:style w:type="character" w:customStyle="1" w:styleId="st1">
    <w:name w:val="st1"/>
    <w:basedOn w:val="DefaultParagraphFont"/>
    <w:semiHidden/>
    <w:locked/>
    <w:rsid w:val="00934688"/>
  </w:style>
  <w:style w:type="paragraph" w:customStyle="1" w:styleId="Rubrik101214">
    <w:name w:val="Rubrik 10 12/14"/>
    <w:basedOn w:val="Normal"/>
    <w:uiPriority w:val="99"/>
    <w:semiHidden/>
    <w:locked/>
    <w:rsid w:val="00934688"/>
    <w:pPr>
      <w:widowControl w:val="0"/>
      <w:suppressAutoHyphens/>
      <w:autoSpaceDE w:val="0"/>
      <w:autoSpaceDN w:val="0"/>
      <w:adjustRightInd w:val="0"/>
      <w:spacing w:after="0" w:line="280" w:lineRule="atLeast"/>
      <w:textAlignment w:val="center"/>
    </w:pPr>
    <w:rPr>
      <w:rFonts w:ascii="TradeGothic-BoldTwo" w:eastAsia="MS Mincho" w:hAnsi="TradeGothic-BoldTwo" w:cs="TradeGothic-BoldTwo"/>
      <w:b/>
      <w:bCs/>
      <w:color w:val="000000"/>
      <w:sz w:val="24"/>
    </w:rPr>
  </w:style>
  <w:style w:type="character" w:customStyle="1" w:styleId="KommentarerChar1">
    <w:name w:val="Kommentarer Char1"/>
    <w:basedOn w:val="DefaultParagraphFont"/>
    <w:uiPriority w:val="99"/>
    <w:semiHidden/>
    <w:locked/>
    <w:rsid w:val="00934688"/>
    <w:rPr>
      <w:rFonts w:ascii="Book Antiqua" w:hAnsi="Book Antiqua"/>
    </w:rPr>
  </w:style>
  <w:style w:type="paragraph" w:customStyle="1" w:styleId="Par-numberi">
    <w:name w:val="Par-number (i)"/>
    <w:basedOn w:val="Normal"/>
    <w:next w:val="Normal"/>
    <w:semiHidden/>
    <w:locked/>
    <w:rsid w:val="00934688"/>
    <w:pPr>
      <w:widowControl w:val="0"/>
      <w:numPr>
        <w:numId w:val="1"/>
      </w:numPr>
      <w:tabs>
        <w:tab w:val="left" w:pos="567"/>
      </w:tabs>
      <w:spacing w:after="0" w:line="360" w:lineRule="auto"/>
    </w:pPr>
    <w:rPr>
      <w:rFonts w:ascii="Times New Roman" w:hAnsi="Times New Roman"/>
      <w:sz w:val="24"/>
      <w:szCs w:val="20"/>
      <w:lang w:eastAsia="fr-BE"/>
    </w:rPr>
  </w:style>
  <w:style w:type="paragraph" w:customStyle="1" w:styleId="Par-numbera">
    <w:name w:val="Par-number (a)"/>
    <w:basedOn w:val="Normal"/>
    <w:next w:val="Normal"/>
    <w:semiHidden/>
    <w:locked/>
    <w:rsid w:val="00934688"/>
    <w:pPr>
      <w:widowControl w:val="0"/>
      <w:numPr>
        <w:numId w:val="2"/>
      </w:numPr>
      <w:spacing w:after="0" w:line="360" w:lineRule="auto"/>
    </w:pPr>
    <w:rPr>
      <w:rFonts w:ascii="Times New Roman" w:hAnsi="Times New Roman"/>
      <w:sz w:val="24"/>
      <w:szCs w:val="20"/>
      <w:lang w:eastAsia="fr-BE"/>
    </w:rPr>
  </w:style>
  <w:style w:type="character" w:customStyle="1" w:styleId="A02">
    <w:name w:val="A0+2"/>
    <w:uiPriority w:val="99"/>
    <w:semiHidden/>
    <w:locked/>
    <w:rsid w:val="00934688"/>
    <w:rPr>
      <w:rFonts w:cs="Myriad Pro"/>
      <w:color w:val="000000"/>
      <w:sz w:val="48"/>
      <w:szCs w:val="48"/>
    </w:rPr>
  </w:style>
  <w:style w:type="numbering" w:customStyle="1" w:styleId="Formatmall1">
    <w:name w:val="Formatmall1"/>
    <w:uiPriority w:val="99"/>
    <w:locked/>
    <w:rsid w:val="00934688"/>
    <w:pPr>
      <w:numPr>
        <w:numId w:val="3"/>
      </w:numPr>
    </w:pPr>
  </w:style>
  <w:style w:type="character" w:customStyle="1" w:styleId="Olstomnmnande1">
    <w:name w:val="Olöst omnämnande1"/>
    <w:basedOn w:val="DefaultParagraphFont"/>
    <w:uiPriority w:val="99"/>
    <w:semiHidden/>
    <w:unhideWhenUsed/>
    <w:locked/>
    <w:rsid w:val="00934688"/>
    <w:rPr>
      <w:color w:val="605E5C"/>
      <w:shd w:val="clear" w:color="auto" w:fill="E1DFDD"/>
    </w:rPr>
  </w:style>
  <w:style w:type="paragraph" w:customStyle="1" w:styleId="Inne4biltext">
    <w:name w:val="Inne 4 bil text"/>
    <w:basedOn w:val="Normal"/>
    <w:uiPriority w:val="99"/>
    <w:semiHidden/>
    <w:unhideWhenUsed/>
    <w:locked/>
    <w:rsid w:val="00934688"/>
    <w:pPr>
      <w:tabs>
        <w:tab w:val="left" w:pos="895"/>
        <w:tab w:val="left" w:pos="5882"/>
        <w:tab w:val="right" w:pos="6380"/>
      </w:tabs>
      <w:autoSpaceDE w:val="0"/>
      <w:autoSpaceDN w:val="0"/>
      <w:adjustRightInd w:val="0"/>
      <w:spacing w:after="0" w:line="240" w:lineRule="atLeast"/>
      <w:ind w:left="895" w:hanging="895"/>
      <w:textAlignment w:val="center"/>
    </w:pPr>
    <w:rPr>
      <w:rFonts w:eastAsia="Calibri" w:cs="Book Antiqua"/>
      <w:color w:val="000000"/>
      <w:sz w:val="19"/>
      <w:szCs w:val="19"/>
    </w:rPr>
  </w:style>
  <w:style w:type="character" w:customStyle="1" w:styleId="Heading1Char">
    <w:name w:val="Heading 1 Char"/>
    <w:basedOn w:val="DefaultParagraphFont"/>
    <w:link w:val="Heading1"/>
    <w:semiHidden/>
    <w:rsid w:val="00822D13"/>
    <w:rPr>
      <w:rFonts w:ascii="Arial Narrow" w:hAnsi="Arial Narrow" w:cs="Arial"/>
      <w:bCs/>
      <w:spacing w:val="10"/>
      <w:sz w:val="36"/>
      <w:szCs w:val="32"/>
    </w:rPr>
  </w:style>
  <w:style w:type="character" w:customStyle="1" w:styleId="Heading2Char">
    <w:name w:val="Heading 2 Char"/>
    <w:basedOn w:val="DefaultParagraphFont"/>
    <w:link w:val="Heading2"/>
    <w:semiHidden/>
    <w:rsid w:val="00822D13"/>
    <w:rPr>
      <w:rFonts w:ascii="Arial" w:hAnsi="Arial" w:cs="Arial"/>
      <w:b/>
      <w:bCs/>
      <w:iCs/>
      <w:sz w:val="22"/>
      <w:szCs w:val="28"/>
    </w:rPr>
  </w:style>
  <w:style w:type="table" w:customStyle="1" w:styleId="Oformateradtabell11">
    <w:name w:val="Oformaterad tabell 11"/>
    <w:basedOn w:val="TableNormal"/>
    <w:uiPriority w:val="41"/>
    <w:locked/>
    <w:rsid w:val="00934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2">
    <w:name w:val="Text 2"/>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3">
    <w:name w:val="Text 3"/>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4">
    <w:name w:val="Text 4"/>
    <w:basedOn w:val="Normal"/>
    <w:semiHidden/>
    <w:locked/>
    <w:rsid w:val="00934688"/>
    <w:pPr>
      <w:spacing w:before="120" w:line="360" w:lineRule="auto"/>
      <w:ind w:left="850"/>
    </w:pPr>
    <w:rPr>
      <w:rFonts w:ascii="Times New Roman" w:hAnsi="Times New Roman"/>
      <w:sz w:val="24"/>
      <w:szCs w:val="20"/>
      <w:lang w:eastAsia="zh-CN"/>
    </w:rPr>
  </w:style>
  <w:style w:type="paragraph" w:styleId="ListBullet2">
    <w:name w:val="List Bullet 2"/>
    <w:basedOn w:val="Normal"/>
    <w:semiHidden/>
    <w:locked/>
    <w:rsid w:val="00934688"/>
    <w:pPr>
      <w:numPr>
        <w:numId w:val="26"/>
      </w:numPr>
      <w:spacing w:before="120" w:line="360" w:lineRule="auto"/>
    </w:pPr>
    <w:rPr>
      <w:rFonts w:ascii="Times New Roman" w:hAnsi="Times New Roman"/>
      <w:sz w:val="24"/>
      <w:szCs w:val="20"/>
      <w:lang w:eastAsia="zh-CN"/>
    </w:rPr>
  </w:style>
  <w:style w:type="paragraph" w:styleId="ListBullet3">
    <w:name w:val="List Bullet 3"/>
    <w:basedOn w:val="Normal"/>
    <w:semiHidden/>
    <w:locked/>
    <w:rsid w:val="00934688"/>
    <w:pPr>
      <w:numPr>
        <w:numId w:val="27"/>
      </w:numPr>
      <w:spacing w:before="120" w:line="360" w:lineRule="auto"/>
    </w:pPr>
    <w:rPr>
      <w:rFonts w:ascii="Times New Roman" w:hAnsi="Times New Roman"/>
      <w:sz w:val="24"/>
      <w:szCs w:val="20"/>
      <w:lang w:eastAsia="zh-CN"/>
    </w:rPr>
  </w:style>
  <w:style w:type="paragraph" w:styleId="ListBullet4">
    <w:name w:val="List Bullet 4"/>
    <w:basedOn w:val="Normal"/>
    <w:semiHidden/>
    <w:locked/>
    <w:rsid w:val="00934688"/>
    <w:pPr>
      <w:numPr>
        <w:numId w:val="28"/>
      </w:numPr>
      <w:spacing w:before="120" w:line="360" w:lineRule="auto"/>
    </w:pPr>
    <w:rPr>
      <w:rFonts w:ascii="Times New Roman" w:hAnsi="Times New Roman"/>
      <w:sz w:val="24"/>
      <w:szCs w:val="20"/>
      <w:lang w:eastAsia="zh-CN"/>
    </w:rPr>
  </w:style>
  <w:style w:type="paragraph" w:styleId="ListNumber">
    <w:name w:val="List Number"/>
    <w:basedOn w:val="Normal"/>
    <w:semiHidden/>
    <w:locked/>
    <w:rsid w:val="00934688"/>
    <w:pPr>
      <w:numPr>
        <w:numId w:val="29"/>
      </w:numPr>
      <w:spacing w:before="120" w:line="360" w:lineRule="auto"/>
    </w:pPr>
    <w:rPr>
      <w:rFonts w:ascii="Times New Roman" w:hAnsi="Times New Roman"/>
      <w:sz w:val="24"/>
      <w:szCs w:val="20"/>
      <w:lang w:eastAsia="zh-CN"/>
    </w:rPr>
  </w:style>
  <w:style w:type="paragraph" w:styleId="ListNumber2">
    <w:name w:val="List Number 2"/>
    <w:basedOn w:val="Normal"/>
    <w:semiHidden/>
    <w:locked/>
    <w:rsid w:val="00934688"/>
    <w:pPr>
      <w:numPr>
        <w:numId w:val="30"/>
      </w:numPr>
      <w:spacing w:before="120" w:line="360" w:lineRule="auto"/>
    </w:pPr>
    <w:rPr>
      <w:rFonts w:ascii="Times New Roman" w:hAnsi="Times New Roman"/>
      <w:sz w:val="24"/>
      <w:szCs w:val="20"/>
      <w:lang w:eastAsia="zh-CN"/>
    </w:rPr>
  </w:style>
  <w:style w:type="paragraph" w:styleId="ListNumber3">
    <w:name w:val="List Number 3"/>
    <w:basedOn w:val="Normal"/>
    <w:semiHidden/>
    <w:locked/>
    <w:rsid w:val="00934688"/>
    <w:pPr>
      <w:numPr>
        <w:numId w:val="31"/>
      </w:numPr>
      <w:spacing w:before="120" w:line="360" w:lineRule="auto"/>
    </w:pPr>
    <w:rPr>
      <w:rFonts w:ascii="Times New Roman" w:hAnsi="Times New Roman"/>
      <w:sz w:val="24"/>
      <w:szCs w:val="20"/>
      <w:lang w:eastAsia="zh-CN"/>
    </w:rPr>
  </w:style>
  <w:style w:type="paragraph" w:customStyle="1" w:styleId="HeaderLandscape">
    <w:name w:val="HeaderLandscape"/>
    <w:basedOn w:val="Normal"/>
    <w:semiHidden/>
    <w:locked/>
    <w:rsid w:val="00934688"/>
    <w:pPr>
      <w:tabs>
        <w:tab w:val="right" w:pos="14570"/>
      </w:tabs>
      <w:spacing w:before="120" w:line="360" w:lineRule="auto"/>
    </w:pPr>
    <w:rPr>
      <w:rFonts w:ascii="Times New Roman" w:hAnsi="Times New Roman"/>
      <w:sz w:val="24"/>
      <w:szCs w:val="20"/>
      <w:lang w:eastAsia="zh-CN"/>
    </w:rPr>
  </w:style>
  <w:style w:type="paragraph" w:customStyle="1" w:styleId="FooterLandscape">
    <w:name w:val="FooterLandscape"/>
    <w:basedOn w:val="Normal"/>
    <w:semiHidden/>
    <w:locked/>
    <w:rsid w:val="00934688"/>
    <w:pPr>
      <w:tabs>
        <w:tab w:val="center" w:pos="7285"/>
        <w:tab w:val="center" w:pos="10930"/>
        <w:tab w:val="right" w:pos="14570"/>
      </w:tabs>
      <w:spacing w:after="0"/>
    </w:pPr>
    <w:rPr>
      <w:rFonts w:ascii="Times New Roman" w:hAnsi="Times New Roman"/>
      <w:sz w:val="24"/>
      <w:szCs w:val="20"/>
      <w:lang w:eastAsia="zh-CN"/>
    </w:rPr>
  </w:style>
  <w:style w:type="paragraph" w:customStyle="1" w:styleId="NormalCentered">
    <w:name w:val="Normal Centered"/>
    <w:basedOn w:val="Normal"/>
    <w:semiHidden/>
    <w:locked/>
    <w:rsid w:val="00934688"/>
    <w:pPr>
      <w:spacing w:before="120" w:line="360" w:lineRule="auto"/>
      <w:jc w:val="center"/>
    </w:pPr>
    <w:rPr>
      <w:rFonts w:ascii="Times New Roman" w:hAnsi="Times New Roman"/>
      <w:sz w:val="24"/>
      <w:szCs w:val="20"/>
      <w:lang w:eastAsia="zh-CN"/>
    </w:rPr>
  </w:style>
  <w:style w:type="paragraph" w:customStyle="1" w:styleId="NormalLeft">
    <w:name w:val="Normal Left"/>
    <w:basedOn w:val="Normal"/>
    <w:semiHidden/>
    <w:locked/>
    <w:rsid w:val="00934688"/>
    <w:pPr>
      <w:spacing w:before="120" w:line="360" w:lineRule="auto"/>
    </w:pPr>
    <w:rPr>
      <w:rFonts w:ascii="Times New Roman" w:hAnsi="Times New Roman"/>
      <w:sz w:val="24"/>
      <w:szCs w:val="20"/>
      <w:lang w:eastAsia="zh-CN"/>
    </w:rPr>
  </w:style>
  <w:style w:type="paragraph" w:customStyle="1" w:styleId="NormalRight">
    <w:name w:val="Normal Right"/>
    <w:basedOn w:val="Normal"/>
    <w:semiHidden/>
    <w:locked/>
    <w:rsid w:val="00934688"/>
    <w:pPr>
      <w:spacing w:before="120" w:line="360" w:lineRule="auto"/>
      <w:jc w:val="right"/>
    </w:pPr>
    <w:rPr>
      <w:rFonts w:ascii="Times New Roman" w:hAnsi="Times New Roman"/>
      <w:sz w:val="24"/>
      <w:szCs w:val="20"/>
      <w:lang w:eastAsia="zh-CN"/>
    </w:rPr>
  </w:style>
  <w:style w:type="paragraph" w:customStyle="1" w:styleId="QuotedText">
    <w:name w:val="Quoted Text"/>
    <w:basedOn w:val="Normal"/>
    <w:semiHidden/>
    <w:locked/>
    <w:rsid w:val="00934688"/>
    <w:pPr>
      <w:spacing w:before="120" w:line="360" w:lineRule="auto"/>
      <w:ind w:left="1417"/>
    </w:pPr>
    <w:rPr>
      <w:rFonts w:ascii="Times New Roman" w:hAnsi="Times New Roman"/>
      <w:sz w:val="24"/>
      <w:szCs w:val="20"/>
      <w:lang w:eastAsia="zh-CN"/>
    </w:rPr>
  </w:style>
  <w:style w:type="paragraph" w:customStyle="1" w:styleId="Point0">
    <w:name w:val="Point 0"/>
    <w:basedOn w:val="Normal"/>
    <w:semiHidden/>
    <w:locked/>
    <w:rsid w:val="00934688"/>
    <w:pPr>
      <w:spacing w:before="120" w:line="360" w:lineRule="auto"/>
      <w:ind w:left="850" w:hanging="850"/>
    </w:pPr>
    <w:rPr>
      <w:rFonts w:ascii="Times New Roman" w:hAnsi="Times New Roman"/>
      <w:sz w:val="24"/>
      <w:szCs w:val="20"/>
      <w:lang w:eastAsia="zh-CN"/>
    </w:rPr>
  </w:style>
  <w:style w:type="paragraph" w:customStyle="1" w:styleId="Point1">
    <w:name w:val="Point 1"/>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Point2">
    <w:name w:val="Point 2"/>
    <w:basedOn w:val="Normal"/>
    <w:semiHidden/>
    <w:locked/>
    <w:rsid w:val="00934688"/>
    <w:pPr>
      <w:spacing w:before="120" w:line="360" w:lineRule="auto"/>
      <w:ind w:left="1984" w:hanging="567"/>
    </w:pPr>
    <w:rPr>
      <w:rFonts w:ascii="Times New Roman" w:hAnsi="Times New Roman"/>
      <w:sz w:val="24"/>
      <w:szCs w:val="20"/>
      <w:lang w:eastAsia="zh-CN"/>
    </w:rPr>
  </w:style>
  <w:style w:type="paragraph" w:customStyle="1" w:styleId="Point3">
    <w:name w:val="Point 3"/>
    <w:basedOn w:val="Normal"/>
    <w:semiHidden/>
    <w:locked/>
    <w:rsid w:val="00934688"/>
    <w:pPr>
      <w:spacing w:before="120" w:line="360" w:lineRule="auto"/>
      <w:ind w:left="2551" w:hanging="567"/>
    </w:pPr>
    <w:rPr>
      <w:rFonts w:ascii="Times New Roman" w:hAnsi="Times New Roman"/>
      <w:sz w:val="24"/>
      <w:szCs w:val="20"/>
      <w:lang w:eastAsia="zh-CN"/>
    </w:rPr>
  </w:style>
  <w:style w:type="paragraph" w:customStyle="1" w:styleId="Point4">
    <w:name w:val="Point 4"/>
    <w:basedOn w:val="Normal"/>
    <w:semiHidden/>
    <w:locked/>
    <w:rsid w:val="00934688"/>
    <w:pPr>
      <w:spacing w:before="120" w:line="360" w:lineRule="auto"/>
      <w:ind w:left="3118" w:hanging="567"/>
    </w:pPr>
    <w:rPr>
      <w:rFonts w:ascii="Times New Roman" w:hAnsi="Times New Roman"/>
      <w:sz w:val="24"/>
      <w:szCs w:val="20"/>
      <w:lang w:eastAsia="zh-CN"/>
    </w:rPr>
  </w:style>
  <w:style w:type="paragraph" w:customStyle="1" w:styleId="Tiret0">
    <w:name w:val="Tiret 0"/>
    <w:basedOn w:val="Point0"/>
    <w:semiHidden/>
    <w:locked/>
    <w:rsid w:val="00934688"/>
    <w:pPr>
      <w:numPr>
        <w:numId w:val="4"/>
      </w:numPr>
    </w:pPr>
  </w:style>
  <w:style w:type="paragraph" w:customStyle="1" w:styleId="Tiret1">
    <w:name w:val="Tiret 1"/>
    <w:basedOn w:val="Point1"/>
    <w:semiHidden/>
    <w:locked/>
    <w:rsid w:val="00934688"/>
    <w:pPr>
      <w:numPr>
        <w:numId w:val="5"/>
      </w:numPr>
    </w:pPr>
  </w:style>
  <w:style w:type="paragraph" w:customStyle="1" w:styleId="Tiret2">
    <w:name w:val="Tiret 2"/>
    <w:basedOn w:val="Point2"/>
    <w:semiHidden/>
    <w:locked/>
    <w:rsid w:val="00934688"/>
    <w:pPr>
      <w:numPr>
        <w:numId w:val="6"/>
      </w:numPr>
    </w:pPr>
  </w:style>
  <w:style w:type="paragraph" w:customStyle="1" w:styleId="Tiret3">
    <w:name w:val="Tiret 3"/>
    <w:basedOn w:val="Point3"/>
    <w:semiHidden/>
    <w:locked/>
    <w:rsid w:val="00934688"/>
    <w:pPr>
      <w:numPr>
        <w:numId w:val="7"/>
      </w:numPr>
    </w:pPr>
  </w:style>
  <w:style w:type="paragraph" w:customStyle="1" w:styleId="Tiret4">
    <w:name w:val="Tiret 4"/>
    <w:basedOn w:val="Point4"/>
    <w:semiHidden/>
    <w:locked/>
    <w:rsid w:val="00934688"/>
    <w:pPr>
      <w:numPr>
        <w:numId w:val="8"/>
      </w:numPr>
    </w:pPr>
  </w:style>
  <w:style w:type="paragraph" w:customStyle="1" w:styleId="PointDouble0">
    <w:name w:val="PointDouble 0"/>
    <w:basedOn w:val="Normal"/>
    <w:semiHidden/>
    <w:locked/>
    <w:rsid w:val="00934688"/>
    <w:pPr>
      <w:tabs>
        <w:tab w:val="left" w:pos="850"/>
      </w:tabs>
      <w:spacing w:before="120" w:line="360" w:lineRule="auto"/>
      <w:ind w:left="1417" w:hanging="1417"/>
    </w:pPr>
    <w:rPr>
      <w:rFonts w:ascii="Times New Roman" w:hAnsi="Times New Roman"/>
      <w:sz w:val="24"/>
      <w:szCs w:val="20"/>
      <w:lang w:eastAsia="zh-CN"/>
    </w:rPr>
  </w:style>
  <w:style w:type="paragraph" w:customStyle="1" w:styleId="PointDouble1">
    <w:name w:val="PointDouble 1"/>
    <w:basedOn w:val="Normal"/>
    <w:semiHidden/>
    <w:locked/>
    <w:rsid w:val="00934688"/>
    <w:pPr>
      <w:tabs>
        <w:tab w:val="left" w:pos="1417"/>
      </w:tabs>
      <w:spacing w:before="120" w:line="360" w:lineRule="auto"/>
      <w:ind w:left="1984" w:hanging="1134"/>
    </w:pPr>
    <w:rPr>
      <w:rFonts w:ascii="Times New Roman" w:hAnsi="Times New Roman"/>
      <w:sz w:val="24"/>
      <w:szCs w:val="20"/>
      <w:lang w:eastAsia="zh-CN"/>
    </w:rPr>
  </w:style>
  <w:style w:type="paragraph" w:customStyle="1" w:styleId="PointDouble2">
    <w:name w:val="PointDouble 2"/>
    <w:basedOn w:val="Normal"/>
    <w:semiHidden/>
    <w:locked/>
    <w:rsid w:val="00934688"/>
    <w:pPr>
      <w:tabs>
        <w:tab w:val="left" w:pos="1984"/>
      </w:tabs>
      <w:spacing w:before="120" w:line="360" w:lineRule="auto"/>
      <w:ind w:left="2551" w:hanging="1134"/>
    </w:pPr>
    <w:rPr>
      <w:rFonts w:ascii="Times New Roman" w:hAnsi="Times New Roman"/>
      <w:sz w:val="24"/>
      <w:szCs w:val="20"/>
      <w:lang w:eastAsia="zh-CN"/>
    </w:rPr>
  </w:style>
  <w:style w:type="paragraph" w:customStyle="1" w:styleId="PointDouble3">
    <w:name w:val="PointDouble 3"/>
    <w:basedOn w:val="Normal"/>
    <w:semiHidden/>
    <w:locked/>
    <w:rsid w:val="00934688"/>
    <w:pPr>
      <w:tabs>
        <w:tab w:val="left" w:pos="2551"/>
      </w:tabs>
      <w:spacing w:before="120" w:line="360" w:lineRule="auto"/>
      <w:ind w:left="3118" w:hanging="1134"/>
    </w:pPr>
    <w:rPr>
      <w:rFonts w:ascii="Times New Roman" w:hAnsi="Times New Roman"/>
      <w:sz w:val="24"/>
      <w:szCs w:val="20"/>
      <w:lang w:eastAsia="zh-CN"/>
    </w:rPr>
  </w:style>
  <w:style w:type="paragraph" w:customStyle="1" w:styleId="PointDouble4">
    <w:name w:val="PointDouble 4"/>
    <w:basedOn w:val="Normal"/>
    <w:semiHidden/>
    <w:locked/>
    <w:rsid w:val="00934688"/>
    <w:pPr>
      <w:tabs>
        <w:tab w:val="left" w:pos="3118"/>
      </w:tabs>
      <w:spacing w:before="120" w:line="360" w:lineRule="auto"/>
      <w:ind w:left="3685" w:hanging="1134"/>
    </w:pPr>
    <w:rPr>
      <w:rFonts w:ascii="Times New Roman" w:hAnsi="Times New Roman"/>
      <w:sz w:val="24"/>
      <w:szCs w:val="20"/>
      <w:lang w:eastAsia="zh-CN"/>
    </w:rPr>
  </w:style>
  <w:style w:type="paragraph" w:customStyle="1" w:styleId="PointTriple0">
    <w:name w:val="PointTriple 0"/>
    <w:basedOn w:val="Normal"/>
    <w:semiHidden/>
    <w:locked/>
    <w:rsid w:val="00934688"/>
    <w:pPr>
      <w:tabs>
        <w:tab w:val="left" w:pos="850"/>
        <w:tab w:val="left" w:pos="1417"/>
      </w:tabs>
      <w:spacing w:before="120" w:line="360" w:lineRule="auto"/>
      <w:ind w:left="1984" w:hanging="1984"/>
    </w:pPr>
    <w:rPr>
      <w:rFonts w:ascii="Times New Roman" w:hAnsi="Times New Roman"/>
      <w:sz w:val="24"/>
      <w:szCs w:val="20"/>
      <w:lang w:eastAsia="zh-CN"/>
    </w:rPr>
  </w:style>
  <w:style w:type="paragraph" w:customStyle="1" w:styleId="PointTriple1">
    <w:name w:val="PointTriple 1"/>
    <w:basedOn w:val="Normal"/>
    <w:semiHidden/>
    <w:locked/>
    <w:rsid w:val="00934688"/>
    <w:pPr>
      <w:tabs>
        <w:tab w:val="left" w:pos="1417"/>
        <w:tab w:val="left" w:pos="1984"/>
      </w:tabs>
      <w:spacing w:before="120" w:line="360" w:lineRule="auto"/>
      <w:ind w:left="2551" w:hanging="1701"/>
    </w:pPr>
    <w:rPr>
      <w:rFonts w:ascii="Times New Roman" w:hAnsi="Times New Roman"/>
      <w:sz w:val="24"/>
      <w:szCs w:val="20"/>
      <w:lang w:eastAsia="zh-CN"/>
    </w:rPr>
  </w:style>
  <w:style w:type="paragraph" w:customStyle="1" w:styleId="PointTriple2">
    <w:name w:val="PointTriple 2"/>
    <w:basedOn w:val="Normal"/>
    <w:semiHidden/>
    <w:locked/>
    <w:rsid w:val="00934688"/>
    <w:pPr>
      <w:tabs>
        <w:tab w:val="left" w:pos="1984"/>
        <w:tab w:val="left" w:pos="2551"/>
      </w:tabs>
      <w:spacing w:before="120" w:line="360" w:lineRule="auto"/>
      <w:ind w:left="3118" w:hanging="1701"/>
    </w:pPr>
    <w:rPr>
      <w:rFonts w:ascii="Times New Roman" w:hAnsi="Times New Roman"/>
      <w:sz w:val="24"/>
      <w:szCs w:val="20"/>
      <w:lang w:eastAsia="zh-CN"/>
    </w:rPr>
  </w:style>
  <w:style w:type="paragraph" w:customStyle="1" w:styleId="PointTriple3">
    <w:name w:val="PointTriple 3"/>
    <w:basedOn w:val="Normal"/>
    <w:semiHidden/>
    <w:locked/>
    <w:rsid w:val="00934688"/>
    <w:pPr>
      <w:tabs>
        <w:tab w:val="left" w:pos="2551"/>
        <w:tab w:val="left" w:pos="3118"/>
      </w:tabs>
      <w:spacing w:before="120" w:line="360" w:lineRule="auto"/>
      <w:ind w:left="3685" w:hanging="1701"/>
    </w:pPr>
    <w:rPr>
      <w:rFonts w:ascii="Times New Roman" w:hAnsi="Times New Roman"/>
      <w:sz w:val="24"/>
      <w:szCs w:val="20"/>
      <w:lang w:eastAsia="zh-CN"/>
    </w:rPr>
  </w:style>
  <w:style w:type="paragraph" w:customStyle="1" w:styleId="PointTriple4">
    <w:name w:val="PointTriple 4"/>
    <w:basedOn w:val="Normal"/>
    <w:semiHidden/>
    <w:locked/>
    <w:rsid w:val="00934688"/>
    <w:pPr>
      <w:tabs>
        <w:tab w:val="left" w:pos="3118"/>
        <w:tab w:val="left" w:pos="3685"/>
      </w:tabs>
      <w:spacing w:before="120" w:line="360" w:lineRule="auto"/>
      <w:ind w:left="4252" w:hanging="1701"/>
    </w:pPr>
    <w:rPr>
      <w:rFonts w:ascii="Times New Roman" w:hAnsi="Times New Roman"/>
      <w:sz w:val="24"/>
      <w:szCs w:val="20"/>
      <w:lang w:eastAsia="zh-CN"/>
    </w:rPr>
  </w:style>
  <w:style w:type="paragraph" w:customStyle="1" w:styleId="NumPar1">
    <w:name w:val="NumPar 1"/>
    <w:basedOn w:val="Normal"/>
    <w:next w:val="Text1"/>
    <w:semiHidden/>
    <w:locked/>
    <w:rsid w:val="00934688"/>
    <w:pPr>
      <w:numPr>
        <w:numId w:val="9"/>
      </w:numPr>
      <w:spacing w:before="120" w:line="360" w:lineRule="auto"/>
    </w:pPr>
    <w:rPr>
      <w:rFonts w:ascii="Times New Roman" w:hAnsi="Times New Roman"/>
      <w:sz w:val="24"/>
      <w:szCs w:val="20"/>
      <w:lang w:eastAsia="zh-CN"/>
    </w:rPr>
  </w:style>
  <w:style w:type="paragraph" w:customStyle="1" w:styleId="NumPar2">
    <w:name w:val="NumPar 2"/>
    <w:basedOn w:val="Normal"/>
    <w:next w:val="Text2"/>
    <w:semiHidden/>
    <w:locked/>
    <w:rsid w:val="00934688"/>
    <w:pPr>
      <w:numPr>
        <w:ilvl w:val="1"/>
        <w:numId w:val="9"/>
      </w:numPr>
      <w:spacing w:before="120" w:line="360" w:lineRule="auto"/>
    </w:pPr>
    <w:rPr>
      <w:rFonts w:ascii="Times New Roman" w:hAnsi="Times New Roman"/>
      <w:sz w:val="24"/>
      <w:szCs w:val="20"/>
      <w:lang w:eastAsia="zh-CN"/>
    </w:rPr>
  </w:style>
  <w:style w:type="paragraph" w:customStyle="1" w:styleId="NumPar3">
    <w:name w:val="NumPar 3"/>
    <w:basedOn w:val="Normal"/>
    <w:next w:val="Text3"/>
    <w:semiHidden/>
    <w:locked/>
    <w:rsid w:val="00934688"/>
    <w:pPr>
      <w:numPr>
        <w:ilvl w:val="2"/>
        <w:numId w:val="9"/>
      </w:numPr>
      <w:spacing w:before="120" w:line="360" w:lineRule="auto"/>
    </w:pPr>
    <w:rPr>
      <w:rFonts w:ascii="Times New Roman" w:hAnsi="Times New Roman"/>
      <w:sz w:val="24"/>
      <w:szCs w:val="20"/>
      <w:lang w:eastAsia="zh-CN"/>
    </w:rPr>
  </w:style>
  <w:style w:type="paragraph" w:customStyle="1" w:styleId="NumPar4">
    <w:name w:val="NumPar 4"/>
    <w:basedOn w:val="Normal"/>
    <w:next w:val="Text4"/>
    <w:semiHidden/>
    <w:locked/>
    <w:rsid w:val="00934688"/>
    <w:pPr>
      <w:numPr>
        <w:ilvl w:val="3"/>
        <w:numId w:val="9"/>
      </w:numPr>
      <w:spacing w:before="120" w:line="360" w:lineRule="auto"/>
    </w:pPr>
    <w:rPr>
      <w:rFonts w:ascii="Times New Roman" w:hAnsi="Times New Roman"/>
      <w:sz w:val="24"/>
      <w:szCs w:val="20"/>
      <w:lang w:eastAsia="zh-CN"/>
    </w:rPr>
  </w:style>
  <w:style w:type="paragraph" w:customStyle="1" w:styleId="ManualNumPar1">
    <w:name w:val="Manual NumPar 1"/>
    <w:basedOn w:val="Normal"/>
    <w:next w:val="Text1"/>
    <w:semiHidden/>
    <w:unhideWhenUsed/>
    <w:locked/>
    <w:rsid w:val="00934688"/>
    <w:pPr>
      <w:spacing w:before="120" w:line="360" w:lineRule="auto"/>
      <w:ind w:left="850" w:hanging="850"/>
    </w:pPr>
    <w:rPr>
      <w:rFonts w:ascii="Times New Roman" w:hAnsi="Times New Roman"/>
      <w:sz w:val="24"/>
      <w:szCs w:val="20"/>
      <w:lang w:eastAsia="zh-CN"/>
    </w:rPr>
  </w:style>
  <w:style w:type="paragraph" w:customStyle="1" w:styleId="ManualNumPar2">
    <w:name w:val="Manual NumPar 2"/>
    <w:basedOn w:val="Normal"/>
    <w:next w:val="Text2"/>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3">
    <w:name w:val="Manual NumPar 3"/>
    <w:basedOn w:val="Normal"/>
    <w:next w:val="Text3"/>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4">
    <w:name w:val="Manual NumPar 4"/>
    <w:basedOn w:val="Normal"/>
    <w:next w:val="Text4"/>
    <w:semiHidden/>
    <w:locked/>
    <w:rsid w:val="00934688"/>
    <w:pPr>
      <w:spacing w:before="120" w:line="360" w:lineRule="auto"/>
      <w:ind w:left="850" w:hanging="850"/>
    </w:pPr>
    <w:rPr>
      <w:rFonts w:ascii="Times New Roman" w:hAnsi="Times New Roman"/>
      <w:sz w:val="24"/>
      <w:szCs w:val="20"/>
      <w:lang w:eastAsia="zh-CN"/>
    </w:rPr>
  </w:style>
  <w:style w:type="paragraph" w:customStyle="1" w:styleId="QuotedNumPar">
    <w:name w:val="Quoted NumPar"/>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ManualHeading1">
    <w:name w:val="Manual Heading 1"/>
    <w:basedOn w:val="Normal"/>
    <w:next w:val="Text1"/>
    <w:semiHidden/>
    <w:locked/>
    <w:rsid w:val="00934688"/>
    <w:pPr>
      <w:keepNext/>
      <w:tabs>
        <w:tab w:val="left" w:pos="850"/>
      </w:tabs>
      <w:spacing w:before="360" w:line="360" w:lineRule="auto"/>
      <w:ind w:left="850" w:hanging="850"/>
      <w:outlineLvl w:val="0"/>
    </w:pPr>
    <w:rPr>
      <w:rFonts w:ascii="Times New Roman" w:hAnsi="Times New Roman"/>
      <w:b/>
      <w:smallCaps/>
      <w:sz w:val="24"/>
      <w:szCs w:val="20"/>
      <w:lang w:eastAsia="zh-CN"/>
    </w:rPr>
  </w:style>
  <w:style w:type="paragraph" w:customStyle="1" w:styleId="ManualHeading2">
    <w:name w:val="Manual Heading 2"/>
    <w:basedOn w:val="Normal"/>
    <w:next w:val="Text2"/>
    <w:semiHidden/>
    <w:locked/>
    <w:rsid w:val="00934688"/>
    <w:pPr>
      <w:keepNext/>
      <w:tabs>
        <w:tab w:val="left" w:pos="850"/>
      </w:tabs>
      <w:spacing w:before="120" w:line="360" w:lineRule="auto"/>
      <w:ind w:left="850" w:hanging="850"/>
      <w:outlineLvl w:val="1"/>
    </w:pPr>
    <w:rPr>
      <w:rFonts w:ascii="Times New Roman" w:hAnsi="Times New Roman"/>
      <w:b/>
      <w:sz w:val="24"/>
      <w:szCs w:val="20"/>
      <w:lang w:eastAsia="zh-CN"/>
    </w:rPr>
  </w:style>
  <w:style w:type="paragraph" w:customStyle="1" w:styleId="ManualHeading3">
    <w:name w:val="Manual Heading 3"/>
    <w:basedOn w:val="Normal"/>
    <w:next w:val="Text3"/>
    <w:semiHidden/>
    <w:locked/>
    <w:rsid w:val="00934688"/>
    <w:pPr>
      <w:keepNext/>
      <w:tabs>
        <w:tab w:val="left" w:pos="850"/>
      </w:tabs>
      <w:spacing w:before="120" w:line="360" w:lineRule="auto"/>
      <w:ind w:left="850" w:hanging="850"/>
      <w:outlineLvl w:val="2"/>
    </w:pPr>
    <w:rPr>
      <w:rFonts w:ascii="Times New Roman" w:hAnsi="Times New Roman"/>
      <w:i/>
      <w:sz w:val="24"/>
      <w:szCs w:val="20"/>
      <w:lang w:eastAsia="zh-CN"/>
    </w:rPr>
  </w:style>
  <w:style w:type="paragraph" w:customStyle="1" w:styleId="ManualHeading4">
    <w:name w:val="Manual Heading 4"/>
    <w:basedOn w:val="Normal"/>
    <w:next w:val="Text4"/>
    <w:semiHidden/>
    <w:locked/>
    <w:rsid w:val="00934688"/>
    <w:pPr>
      <w:keepNext/>
      <w:tabs>
        <w:tab w:val="left" w:pos="850"/>
      </w:tabs>
      <w:spacing w:before="120" w:line="360" w:lineRule="auto"/>
      <w:ind w:left="850" w:hanging="850"/>
      <w:outlineLvl w:val="3"/>
    </w:pPr>
    <w:rPr>
      <w:rFonts w:ascii="Times New Roman" w:hAnsi="Times New Roman"/>
      <w:sz w:val="24"/>
      <w:szCs w:val="20"/>
      <w:lang w:eastAsia="zh-CN"/>
    </w:rPr>
  </w:style>
  <w:style w:type="paragraph" w:customStyle="1" w:styleId="ChapterTitle">
    <w:name w:val="ChapterTitle"/>
    <w:basedOn w:val="Normal"/>
    <w:next w:val="Normal"/>
    <w:semiHidden/>
    <w:locked/>
    <w:rsid w:val="00934688"/>
    <w:pPr>
      <w:keepNext/>
      <w:spacing w:before="120" w:after="360" w:line="360" w:lineRule="auto"/>
      <w:jc w:val="center"/>
    </w:pPr>
    <w:rPr>
      <w:rFonts w:ascii="Times New Roman" w:hAnsi="Times New Roman"/>
      <w:b/>
      <w:sz w:val="32"/>
      <w:szCs w:val="20"/>
      <w:lang w:eastAsia="zh-CN"/>
    </w:rPr>
  </w:style>
  <w:style w:type="paragraph" w:customStyle="1" w:styleId="PartTitle">
    <w:name w:val="PartTitle"/>
    <w:basedOn w:val="Normal"/>
    <w:next w:val="ChapterTitle"/>
    <w:semiHidden/>
    <w:locked/>
    <w:rsid w:val="00934688"/>
    <w:pPr>
      <w:keepNext/>
      <w:pageBreakBefore/>
      <w:spacing w:before="120" w:after="360" w:line="360" w:lineRule="auto"/>
      <w:jc w:val="center"/>
    </w:pPr>
    <w:rPr>
      <w:rFonts w:ascii="Times New Roman" w:hAnsi="Times New Roman"/>
      <w:b/>
      <w:sz w:val="36"/>
      <w:szCs w:val="20"/>
      <w:lang w:eastAsia="zh-CN"/>
    </w:rPr>
  </w:style>
  <w:style w:type="paragraph" w:customStyle="1" w:styleId="SectionTitle">
    <w:name w:val="SectionTitle"/>
    <w:basedOn w:val="Normal"/>
    <w:next w:val="Heading1"/>
    <w:semiHidden/>
    <w:locked/>
    <w:rsid w:val="00934688"/>
    <w:pPr>
      <w:keepNext/>
      <w:spacing w:before="120" w:after="360" w:line="360" w:lineRule="auto"/>
      <w:jc w:val="center"/>
    </w:pPr>
    <w:rPr>
      <w:rFonts w:ascii="Times New Roman" w:hAnsi="Times New Roman"/>
      <w:b/>
      <w:smallCaps/>
      <w:sz w:val="28"/>
      <w:szCs w:val="20"/>
      <w:lang w:eastAsia="zh-CN"/>
    </w:rPr>
  </w:style>
  <w:style w:type="paragraph" w:customStyle="1" w:styleId="ListBullet1">
    <w:name w:val="List Bullet 1"/>
    <w:basedOn w:val="Normal"/>
    <w:semiHidden/>
    <w:locked/>
    <w:rsid w:val="00934688"/>
    <w:pPr>
      <w:numPr>
        <w:numId w:val="10"/>
      </w:numPr>
      <w:spacing w:before="120" w:line="360" w:lineRule="auto"/>
    </w:pPr>
    <w:rPr>
      <w:rFonts w:ascii="Times New Roman" w:hAnsi="Times New Roman"/>
      <w:sz w:val="24"/>
      <w:szCs w:val="20"/>
      <w:lang w:eastAsia="zh-CN"/>
    </w:rPr>
  </w:style>
  <w:style w:type="paragraph" w:customStyle="1" w:styleId="ListDash">
    <w:name w:val="List Dash"/>
    <w:basedOn w:val="Normal"/>
    <w:semiHidden/>
    <w:locked/>
    <w:rsid w:val="00934688"/>
    <w:pPr>
      <w:numPr>
        <w:numId w:val="11"/>
      </w:numPr>
      <w:spacing w:before="120" w:line="360" w:lineRule="auto"/>
    </w:pPr>
    <w:rPr>
      <w:rFonts w:ascii="Times New Roman" w:hAnsi="Times New Roman"/>
      <w:sz w:val="24"/>
      <w:szCs w:val="20"/>
      <w:lang w:eastAsia="zh-CN"/>
    </w:rPr>
  </w:style>
  <w:style w:type="paragraph" w:customStyle="1" w:styleId="ListDash1">
    <w:name w:val="List Dash 1"/>
    <w:basedOn w:val="Normal"/>
    <w:semiHidden/>
    <w:locked/>
    <w:rsid w:val="00934688"/>
    <w:pPr>
      <w:numPr>
        <w:numId w:val="12"/>
      </w:numPr>
      <w:spacing w:before="120" w:line="360" w:lineRule="auto"/>
    </w:pPr>
    <w:rPr>
      <w:rFonts w:ascii="Times New Roman" w:hAnsi="Times New Roman"/>
      <w:sz w:val="24"/>
      <w:szCs w:val="20"/>
      <w:lang w:eastAsia="zh-CN"/>
    </w:rPr>
  </w:style>
  <w:style w:type="paragraph" w:customStyle="1" w:styleId="ListDash2">
    <w:name w:val="List Dash 2"/>
    <w:basedOn w:val="Normal"/>
    <w:semiHidden/>
    <w:locked/>
    <w:rsid w:val="00934688"/>
    <w:pPr>
      <w:numPr>
        <w:numId w:val="13"/>
      </w:numPr>
      <w:spacing w:before="120" w:line="360" w:lineRule="auto"/>
    </w:pPr>
    <w:rPr>
      <w:rFonts w:ascii="Times New Roman" w:hAnsi="Times New Roman"/>
      <w:sz w:val="24"/>
      <w:szCs w:val="20"/>
      <w:lang w:eastAsia="zh-CN"/>
    </w:rPr>
  </w:style>
  <w:style w:type="paragraph" w:customStyle="1" w:styleId="ListDash3">
    <w:name w:val="List Dash 3"/>
    <w:basedOn w:val="Normal"/>
    <w:semiHidden/>
    <w:locked/>
    <w:rsid w:val="00934688"/>
    <w:pPr>
      <w:numPr>
        <w:numId w:val="14"/>
      </w:numPr>
      <w:spacing w:before="120" w:line="360" w:lineRule="auto"/>
    </w:pPr>
    <w:rPr>
      <w:rFonts w:ascii="Times New Roman" w:hAnsi="Times New Roman"/>
      <w:sz w:val="24"/>
      <w:szCs w:val="20"/>
      <w:lang w:eastAsia="zh-CN"/>
    </w:rPr>
  </w:style>
  <w:style w:type="paragraph" w:customStyle="1" w:styleId="ListDash4">
    <w:name w:val="List Dash 4"/>
    <w:basedOn w:val="Normal"/>
    <w:semiHidden/>
    <w:locked/>
    <w:rsid w:val="00934688"/>
    <w:pPr>
      <w:numPr>
        <w:numId w:val="15"/>
      </w:numPr>
      <w:spacing w:before="120" w:line="360" w:lineRule="auto"/>
    </w:pPr>
    <w:rPr>
      <w:rFonts w:ascii="Times New Roman" w:hAnsi="Times New Roman"/>
      <w:sz w:val="24"/>
      <w:szCs w:val="20"/>
      <w:lang w:eastAsia="zh-CN"/>
    </w:rPr>
  </w:style>
  <w:style w:type="paragraph" w:customStyle="1" w:styleId="ListNumber1">
    <w:name w:val="List Number 1"/>
    <w:basedOn w:val="Text1"/>
    <w:semiHidden/>
    <w:locked/>
    <w:rsid w:val="00934688"/>
    <w:pPr>
      <w:numPr>
        <w:numId w:val="16"/>
      </w:numPr>
    </w:pPr>
  </w:style>
  <w:style w:type="paragraph" w:customStyle="1" w:styleId="ListNumberLevel2">
    <w:name w:val="List Number (Level 2)"/>
    <w:basedOn w:val="Normal"/>
    <w:semiHidden/>
    <w:locked/>
    <w:rsid w:val="00934688"/>
    <w:pPr>
      <w:numPr>
        <w:ilvl w:val="1"/>
        <w:numId w:val="29"/>
      </w:numPr>
      <w:spacing w:before="120" w:line="360" w:lineRule="auto"/>
    </w:pPr>
    <w:rPr>
      <w:rFonts w:ascii="Times New Roman" w:hAnsi="Times New Roman"/>
      <w:sz w:val="24"/>
      <w:szCs w:val="20"/>
      <w:lang w:eastAsia="zh-CN"/>
    </w:rPr>
  </w:style>
  <w:style w:type="paragraph" w:customStyle="1" w:styleId="ListNumber1Level2">
    <w:name w:val="List Number 1 (Level 2)"/>
    <w:basedOn w:val="Text1"/>
    <w:semiHidden/>
    <w:locked/>
    <w:rsid w:val="00934688"/>
    <w:pPr>
      <w:numPr>
        <w:ilvl w:val="1"/>
        <w:numId w:val="16"/>
      </w:numPr>
    </w:pPr>
  </w:style>
  <w:style w:type="paragraph" w:customStyle="1" w:styleId="ListNumber2Level2">
    <w:name w:val="List Number 2 (Level 2)"/>
    <w:basedOn w:val="Text2"/>
    <w:semiHidden/>
    <w:locked/>
    <w:rsid w:val="00934688"/>
    <w:pPr>
      <w:numPr>
        <w:ilvl w:val="1"/>
        <w:numId w:val="30"/>
      </w:numPr>
    </w:pPr>
  </w:style>
  <w:style w:type="paragraph" w:customStyle="1" w:styleId="ListNumber3Level2">
    <w:name w:val="List Number 3 (Level 2)"/>
    <w:basedOn w:val="Text3"/>
    <w:semiHidden/>
    <w:locked/>
    <w:rsid w:val="00934688"/>
    <w:pPr>
      <w:numPr>
        <w:ilvl w:val="1"/>
        <w:numId w:val="31"/>
      </w:numPr>
    </w:pPr>
  </w:style>
  <w:style w:type="paragraph" w:customStyle="1" w:styleId="ListNumber4Level2">
    <w:name w:val="List Number 4 (Level 2)"/>
    <w:basedOn w:val="Text4"/>
    <w:semiHidden/>
    <w:locked/>
    <w:rsid w:val="00934688"/>
    <w:pPr>
      <w:tabs>
        <w:tab w:val="num" w:pos="2268"/>
      </w:tabs>
      <w:ind w:left="2268" w:hanging="708"/>
    </w:pPr>
  </w:style>
  <w:style w:type="paragraph" w:customStyle="1" w:styleId="ListNumberLevel3">
    <w:name w:val="List Number (Level 3)"/>
    <w:basedOn w:val="Normal"/>
    <w:semiHidden/>
    <w:locked/>
    <w:rsid w:val="00934688"/>
    <w:pPr>
      <w:numPr>
        <w:ilvl w:val="2"/>
        <w:numId w:val="29"/>
      </w:numPr>
      <w:spacing w:before="120" w:line="360" w:lineRule="auto"/>
    </w:pPr>
    <w:rPr>
      <w:rFonts w:ascii="Times New Roman" w:hAnsi="Times New Roman"/>
      <w:sz w:val="24"/>
      <w:szCs w:val="20"/>
      <w:lang w:eastAsia="zh-CN"/>
    </w:rPr>
  </w:style>
  <w:style w:type="paragraph" w:customStyle="1" w:styleId="ListNumber1Level3">
    <w:name w:val="List Number 1 (Level 3)"/>
    <w:basedOn w:val="Text1"/>
    <w:semiHidden/>
    <w:locked/>
    <w:rsid w:val="00934688"/>
    <w:pPr>
      <w:numPr>
        <w:ilvl w:val="2"/>
        <w:numId w:val="16"/>
      </w:numPr>
    </w:pPr>
  </w:style>
  <w:style w:type="paragraph" w:customStyle="1" w:styleId="ListNumber2Level3">
    <w:name w:val="List Number 2 (Level 3)"/>
    <w:basedOn w:val="Text2"/>
    <w:semiHidden/>
    <w:locked/>
    <w:rsid w:val="00934688"/>
    <w:pPr>
      <w:numPr>
        <w:ilvl w:val="2"/>
        <w:numId w:val="30"/>
      </w:numPr>
    </w:pPr>
  </w:style>
  <w:style w:type="paragraph" w:customStyle="1" w:styleId="ListNumber3Level3">
    <w:name w:val="List Number 3 (Level 3)"/>
    <w:basedOn w:val="Text3"/>
    <w:semiHidden/>
    <w:locked/>
    <w:rsid w:val="00934688"/>
    <w:pPr>
      <w:numPr>
        <w:ilvl w:val="2"/>
        <w:numId w:val="31"/>
      </w:numPr>
    </w:pPr>
  </w:style>
  <w:style w:type="paragraph" w:customStyle="1" w:styleId="ListNumber4Level3">
    <w:name w:val="List Number 4 (Level 3)"/>
    <w:basedOn w:val="Text4"/>
    <w:semiHidden/>
    <w:locked/>
    <w:rsid w:val="00934688"/>
    <w:pPr>
      <w:tabs>
        <w:tab w:val="num" w:pos="2977"/>
      </w:tabs>
      <w:ind w:left="2977" w:hanging="709"/>
    </w:pPr>
  </w:style>
  <w:style w:type="paragraph" w:customStyle="1" w:styleId="ListNumberLevel4">
    <w:name w:val="List Number (Level 4)"/>
    <w:basedOn w:val="Normal"/>
    <w:semiHidden/>
    <w:locked/>
    <w:rsid w:val="00934688"/>
    <w:pPr>
      <w:numPr>
        <w:ilvl w:val="3"/>
        <w:numId w:val="29"/>
      </w:numPr>
      <w:spacing w:before="120" w:line="360" w:lineRule="auto"/>
    </w:pPr>
    <w:rPr>
      <w:rFonts w:ascii="Times New Roman" w:hAnsi="Times New Roman"/>
      <w:sz w:val="24"/>
      <w:szCs w:val="20"/>
      <w:lang w:eastAsia="zh-CN"/>
    </w:rPr>
  </w:style>
  <w:style w:type="paragraph" w:customStyle="1" w:styleId="ListNumber1Level4">
    <w:name w:val="List Number 1 (Level 4)"/>
    <w:basedOn w:val="Text1"/>
    <w:semiHidden/>
    <w:locked/>
    <w:rsid w:val="00934688"/>
    <w:pPr>
      <w:numPr>
        <w:ilvl w:val="3"/>
        <w:numId w:val="16"/>
      </w:numPr>
    </w:pPr>
  </w:style>
  <w:style w:type="paragraph" w:customStyle="1" w:styleId="ListNumber2Level4">
    <w:name w:val="List Number 2 (Level 4)"/>
    <w:basedOn w:val="Text2"/>
    <w:semiHidden/>
    <w:locked/>
    <w:rsid w:val="00934688"/>
    <w:pPr>
      <w:numPr>
        <w:ilvl w:val="3"/>
        <w:numId w:val="30"/>
      </w:numPr>
    </w:pPr>
  </w:style>
  <w:style w:type="paragraph" w:customStyle="1" w:styleId="ListNumber3Level4">
    <w:name w:val="List Number 3 (Level 4)"/>
    <w:basedOn w:val="Text3"/>
    <w:semiHidden/>
    <w:locked/>
    <w:rsid w:val="00934688"/>
    <w:pPr>
      <w:numPr>
        <w:ilvl w:val="3"/>
        <w:numId w:val="31"/>
      </w:numPr>
    </w:pPr>
  </w:style>
  <w:style w:type="paragraph" w:customStyle="1" w:styleId="ListNumber4Level4">
    <w:name w:val="List Number 4 (Level 4)"/>
    <w:basedOn w:val="Text4"/>
    <w:semiHidden/>
    <w:locked/>
    <w:rsid w:val="00934688"/>
    <w:pPr>
      <w:tabs>
        <w:tab w:val="num" w:pos="3686"/>
      </w:tabs>
      <w:ind w:left="3686" w:hanging="709"/>
    </w:pPr>
  </w:style>
  <w:style w:type="paragraph" w:customStyle="1" w:styleId="TableTitle">
    <w:name w:val="Table Title"/>
    <w:basedOn w:val="Normal"/>
    <w:next w:val="Normal"/>
    <w:semiHidden/>
    <w:locked/>
    <w:rsid w:val="00934688"/>
    <w:pPr>
      <w:spacing w:before="120" w:line="360" w:lineRule="auto"/>
      <w:jc w:val="center"/>
    </w:pPr>
    <w:rPr>
      <w:rFonts w:ascii="Times New Roman" w:hAnsi="Times New Roman"/>
      <w:b/>
      <w:sz w:val="24"/>
      <w:szCs w:val="20"/>
      <w:lang w:eastAsia="zh-CN"/>
    </w:rPr>
  </w:style>
  <w:style w:type="character" w:customStyle="1" w:styleId="Marker">
    <w:name w:val="Marker"/>
    <w:semiHidden/>
    <w:locked/>
    <w:rsid w:val="00934688"/>
    <w:rPr>
      <w:color w:val="0000FF"/>
    </w:rPr>
  </w:style>
  <w:style w:type="character" w:customStyle="1" w:styleId="Marker1">
    <w:name w:val="Marker1"/>
    <w:semiHidden/>
    <w:locked/>
    <w:rsid w:val="00934688"/>
    <w:rPr>
      <w:color w:val="008000"/>
    </w:rPr>
  </w:style>
  <w:style w:type="character" w:customStyle="1" w:styleId="Marker2">
    <w:name w:val="Marker2"/>
    <w:semiHidden/>
    <w:locked/>
    <w:rsid w:val="00934688"/>
    <w:rPr>
      <w:color w:val="FF0000"/>
    </w:rPr>
  </w:style>
  <w:style w:type="paragraph" w:customStyle="1" w:styleId="Innehllsfrteckningsrubrik1">
    <w:name w:val="Innehållsförteckningsrubrik1"/>
    <w:basedOn w:val="Normal"/>
    <w:next w:val="Normal"/>
    <w:semiHidden/>
    <w:locked/>
    <w:rsid w:val="00934688"/>
    <w:pPr>
      <w:spacing w:before="120" w:after="240" w:line="360" w:lineRule="auto"/>
      <w:jc w:val="center"/>
    </w:pPr>
    <w:rPr>
      <w:rFonts w:ascii="Times New Roman" w:hAnsi="Times New Roman"/>
      <w:b/>
      <w:sz w:val="28"/>
      <w:szCs w:val="20"/>
      <w:lang w:eastAsia="zh-CN"/>
    </w:rPr>
  </w:style>
  <w:style w:type="paragraph" w:customStyle="1" w:styleId="Fait">
    <w:name w:val="Fait à"/>
    <w:basedOn w:val="Normal"/>
    <w:next w:val="Institutionquisigne"/>
    <w:semiHidden/>
    <w:locked/>
    <w:rsid w:val="00934688"/>
    <w:pPr>
      <w:keepNext/>
      <w:spacing w:before="120" w:after="0" w:line="360" w:lineRule="auto"/>
    </w:pPr>
    <w:rPr>
      <w:rFonts w:ascii="Times New Roman" w:hAnsi="Times New Roman"/>
      <w:sz w:val="24"/>
      <w:szCs w:val="20"/>
      <w:lang w:eastAsia="zh-CN"/>
    </w:rPr>
  </w:style>
  <w:style w:type="paragraph" w:customStyle="1" w:styleId="Institutionquisigne">
    <w:name w:val="Institution qui signe"/>
    <w:basedOn w:val="Normal"/>
    <w:next w:val="Personnequisigne"/>
    <w:semiHidden/>
    <w:locked/>
    <w:rsid w:val="00934688"/>
    <w:pPr>
      <w:keepNext/>
      <w:tabs>
        <w:tab w:val="left" w:pos="4252"/>
      </w:tabs>
      <w:spacing w:before="720" w:after="0" w:line="360" w:lineRule="auto"/>
    </w:pPr>
    <w:rPr>
      <w:rFonts w:ascii="Times New Roman" w:hAnsi="Times New Roman"/>
      <w:i/>
      <w:sz w:val="24"/>
      <w:szCs w:val="20"/>
      <w:lang w:eastAsia="zh-CN"/>
    </w:rPr>
  </w:style>
  <w:style w:type="paragraph" w:customStyle="1" w:styleId="Personnequisigne">
    <w:name w:val="Personne qui signe"/>
    <w:basedOn w:val="Normal"/>
    <w:next w:val="Institutionquisigne"/>
    <w:semiHidden/>
    <w:locked/>
    <w:rsid w:val="00934688"/>
    <w:pPr>
      <w:tabs>
        <w:tab w:val="left" w:pos="4252"/>
      </w:tabs>
      <w:spacing w:after="0" w:line="360" w:lineRule="auto"/>
    </w:pPr>
    <w:rPr>
      <w:rFonts w:ascii="Times New Roman" w:hAnsi="Times New Roman"/>
      <w:i/>
      <w:sz w:val="24"/>
      <w:szCs w:val="20"/>
      <w:lang w:eastAsia="zh-CN"/>
    </w:rPr>
  </w:style>
  <w:style w:type="paragraph" w:customStyle="1" w:styleId="Considrant">
    <w:name w:val="Considérant"/>
    <w:basedOn w:val="Normal"/>
    <w:semiHidden/>
    <w:locked/>
    <w:rsid w:val="00934688"/>
    <w:pPr>
      <w:tabs>
        <w:tab w:val="num" w:pos="850"/>
      </w:tabs>
      <w:spacing w:before="120" w:line="360" w:lineRule="auto"/>
      <w:ind w:left="850" w:hanging="850"/>
    </w:pPr>
    <w:rPr>
      <w:rFonts w:ascii="Times New Roman" w:hAnsi="Times New Roman"/>
      <w:sz w:val="24"/>
      <w:szCs w:val="20"/>
      <w:lang w:eastAsia="en-US"/>
    </w:rPr>
  </w:style>
  <w:style w:type="paragraph" w:customStyle="1" w:styleId="Datedadoption">
    <w:name w:val="Date d'adoption"/>
    <w:basedOn w:val="Normal"/>
    <w:next w:val="Titreobjet"/>
    <w:semiHidden/>
    <w:locked/>
    <w:rsid w:val="00934688"/>
    <w:pPr>
      <w:spacing w:before="360" w:after="0" w:line="360" w:lineRule="auto"/>
      <w:jc w:val="center"/>
    </w:pPr>
    <w:rPr>
      <w:rFonts w:ascii="Times New Roman" w:hAnsi="Times New Roman"/>
      <w:b/>
      <w:sz w:val="24"/>
      <w:szCs w:val="20"/>
      <w:lang w:eastAsia="zh-CN"/>
    </w:rPr>
  </w:style>
  <w:style w:type="paragraph" w:customStyle="1" w:styleId="Titreobjet">
    <w:name w:val="Titre objet"/>
    <w:basedOn w:val="Normal"/>
    <w:next w:val="Sous-titreobjet"/>
    <w:semiHidden/>
    <w:locked/>
    <w:rsid w:val="00934688"/>
    <w:pPr>
      <w:spacing w:before="360" w:after="360" w:line="360" w:lineRule="auto"/>
      <w:jc w:val="center"/>
    </w:pPr>
    <w:rPr>
      <w:rFonts w:ascii="Times New Roman" w:hAnsi="Times New Roman"/>
      <w:b/>
      <w:sz w:val="24"/>
      <w:szCs w:val="20"/>
      <w:lang w:eastAsia="zh-CN"/>
    </w:rPr>
  </w:style>
  <w:style w:type="paragraph" w:customStyle="1" w:styleId="Sous-titreobjet">
    <w:name w:val="Sous-titre objet"/>
    <w:basedOn w:val="Normal"/>
    <w:semiHidden/>
    <w:locked/>
    <w:rsid w:val="00934688"/>
    <w:pPr>
      <w:spacing w:after="0" w:line="360" w:lineRule="auto"/>
      <w:jc w:val="center"/>
    </w:pPr>
    <w:rPr>
      <w:rFonts w:ascii="Times New Roman" w:hAnsi="Times New Roman"/>
      <w:b/>
      <w:sz w:val="24"/>
      <w:szCs w:val="20"/>
      <w:lang w:eastAsia="zh-CN"/>
    </w:rPr>
  </w:style>
  <w:style w:type="paragraph" w:customStyle="1" w:styleId="Formuledadoption">
    <w:name w:val="Formule d'adoption"/>
    <w:basedOn w:val="Normal"/>
    <w:next w:val="Titrearticle"/>
    <w:semiHidden/>
    <w:locked/>
    <w:rsid w:val="00934688"/>
    <w:pPr>
      <w:keepNext/>
      <w:spacing w:before="120" w:line="360" w:lineRule="auto"/>
    </w:pPr>
    <w:rPr>
      <w:rFonts w:ascii="Times New Roman" w:hAnsi="Times New Roman"/>
      <w:sz w:val="24"/>
      <w:szCs w:val="20"/>
      <w:lang w:eastAsia="zh-CN"/>
    </w:rPr>
  </w:style>
  <w:style w:type="paragraph" w:customStyle="1" w:styleId="Titrearticle">
    <w:name w:val="Titre article"/>
    <w:basedOn w:val="Normal"/>
    <w:next w:val="Normal"/>
    <w:semiHidden/>
    <w:locked/>
    <w:rsid w:val="00934688"/>
    <w:pPr>
      <w:keepNext/>
      <w:spacing w:before="360" w:line="360" w:lineRule="auto"/>
      <w:jc w:val="center"/>
    </w:pPr>
    <w:rPr>
      <w:rFonts w:ascii="Times New Roman" w:hAnsi="Times New Roman"/>
      <w:i/>
      <w:sz w:val="24"/>
      <w:szCs w:val="20"/>
      <w:lang w:eastAsia="zh-CN"/>
    </w:rPr>
  </w:style>
  <w:style w:type="paragraph" w:customStyle="1" w:styleId="Institutionquiagit">
    <w:name w:val="Institution qui agit"/>
    <w:basedOn w:val="Normal"/>
    <w:next w:val="Normal"/>
    <w:semiHidden/>
    <w:locked/>
    <w:rsid w:val="00934688"/>
    <w:pPr>
      <w:keepNext/>
      <w:spacing w:before="600" w:line="360" w:lineRule="auto"/>
    </w:pPr>
    <w:rPr>
      <w:rFonts w:ascii="Times New Roman" w:hAnsi="Times New Roman"/>
      <w:sz w:val="24"/>
      <w:szCs w:val="20"/>
      <w:lang w:eastAsia="zh-CN"/>
    </w:rPr>
  </w:style>
  <w:style w:type="paragraph" w:customStyle="1" w:styleId="ManualConsidrant">
    <w:name w:val="Manual Considérant"/>
    <w:basedOn w:val="Normal"/>
    <w:semiHidden/>
    <w:locked/>
    <w:rsid w:val="00934688"/>
    <w:pPr>
      <w:spacing w:before="120" w:line="360" w:lineRule="auto"/>
      <w:ind w:left="850" w:hanging="850"/>
    </w:pPr>
    <w:rPr>
      <w:rFonts w:ascii="Times New Roman" w:hAnsi="Times New Roman"/>
      <w:sz w:val="24"/>
      <w:szCs w:val="20"/>
      <w:lang w:eastAsia="en-US"/>
    </w:rPr>
  </w:style>
  <w:style w:type="paragraph" w:customStyle="1" w:styleId="Statut">
    <w:name w:val="Statut"/>
    <w:basedOn w:val="Normal"/>
    <w:next w:val="Typedudocument"/>
    <w:semiHidden/>
    <w:locked/>
    <w:rsid w:val="00934688"/>
    <w:pPr>
      <w:spacing w:before="360" w:after="0" w:line="360" w:lineRule="auto"/>
      <w:jc w:val="center"/>
    </w:pPr>
    <w:rPr>
      <w:rFonts w:ascii="Times New Roman" w:hAnsi="Times New Roman"/>
      <w:sz w:val="24"/>
      <w:szCs w:val="20"/>
      <w:lang w:eastAsia="zh-CN"/>
    </w:rPr>
  </w:style>
  <w:style w:type="paragraph" w:customStyle="1" w:styleId="Typedudocument">
    <w:name w:val="Type du document"/>
    <w:basedOn w:val="Normal"/>
    <w:next w:val="Datedadoption"/>
    <w:semiHidden/>
    <w:locked/>
    <w:rsid w:val="00934688"/>
    <w:pPr>
      <w:spacing w:before="360" w:after="0" w:line="360" w:lineRule="auto"/>
      <w:jc w:val="center"/>
    </w:pPr>
    <w:rPr>
      <w:rFonts w:ascii="Times New Roman" w:hAnsi="Times New Roman"/>
      <w:b/>
      <w:sz w:val="24"/>
      <w:szCs w:val="20"/>
      <w:lang w:eastAsia="zh-CN"/>
    </w:rPr>
  </w:style>
  <w:style w:type="paragraph" w:customStyle="1" w:styleId="EntInstit">
    <w:name w:val="EntInstit"/>
    <w:basedOn w:val="Normal"/>
    <w:semiHidden/>
    <w:locked/>
    <w:rsid w:val="00934688"/>
    <w:pPr>
      <w:spacing w:after="0"/>
      <w:jc w:val="right"/>
    </w:pPr>
    <w:rPr>
      <w:rFonts w:ascii="Times New Roman" w:hAnsi="Times New Roman"/>
      <w:b/>
      <w:sz w:val="24"/>
      <w:szCs w:val="20"/>
      <w:lang w:eastAsia="en-US"/>
    </w:rPr>
  </w:style>
  <w:style w:type="paragraph" w:customStyle="1" w:styleId="LignefinalLandscape">
    <w:name w:val="Ligne final (Landscape)"/>
    <w:basedOn w:val="Normal"/>
    <w:next w:val="Normal"/>
    <w:semiHidden/>
    <w:locked/>
    <w:rsid w:val="00934688"/>
    <w:pPr>
      <w:pBdr>
        <w:bottom w:val="single" w:sz="4" w:space="0" w:color="000000"/>
      </w:pBdr>
      <w:spacing w:before="720" w:after="360" w:line="360" w:lineRule="auto"/>
      <w:ind w:left="5868" w:right="5868"/>
      <w:jc w:val="center"/>
    </w:pPr>
    <w:rPr>
      <w:rFonts w:ascii="Times New Roman" w:hAnsi="Times New Roman"/>
      <w:b/>
      <w:sz w:val="24"/>
      <w:szCs w:val="20"/>
      <w:lang w:eastAsia="zh-CN"/>
    </w:rPr>
  </w:style>
  <w:style w:type="paragraph" w:customStyle="1" w:styleId="Rfrenceinterinstitutionelle">
    <w:name w:val="Référence interinstitutionelle"/>
    <w:basedOn w:val="Normal"/>
    <w:next w:val="Statut"/>
    <w:semiHidden/>
    <w:locked/>
    <w:rsid w:val="00934688"/>
    <w:pPr>
      <w:spacing w:after="0" w:line="360" w:lineRule="auto"/>
      <w:ind w:left="5103"/>
    </w:pPr>
    <w:rPr>
      <w:rFonts w:ascii="Times New Roman" w:hAnsi="Times New Roman"/>
      <w:sz w:val="24"/>
      <w:szCs w:val="20"/>
      <w:lang w:eastAsia="zh-CN"/>
    </w:rPr>
  </w:style>
  <w:style w:type="paragraph" w:customStyle="1" w:styleId="EntRefer">
    <w:name w:val="EntRefer"/>
    <w:basedOn w:val="Normal"/>
    <w:semiHidden/>
    <w:locked/>
    <w:rsid w:val="00934688"/>
    <w:pPr>
      <w:spacing w:after="0"/>
    </w:pPr>
    <w:rPr>
      <w:rFonts w:ascii="Times New Roman" w:hAnsi="Times New Roman"/>
      <w:b/>
      <w:sz w:val="24"/>
      <w:szCs w:val="20"/>
      <w:lang w:eastAsia="en-US"/>
    </w:rPr>
  </w:style>
  <w:style w:type="paragraph" w:customStyle="1" w:styleId="EntEmet">
    <w:name w:val="EntEmet"/>
    <w:basedOn w:val="Normal"/>
    <w:semiHidden/>
    <w:locked/>
    <w:rsid w:val="00934688"/>
    <w:pPr>
      <w:spacing w:before="40" w:after="0"/>
    </w:pPr>
    <w:rPr>
      <w:rFonts w:ascii="Times New Roman" w:hAnsi="Times New Roman"/>
      <w:sz w:val="24"/>
      <w:szCs w:val="20"/>
      <w:lang w:eastAsia="en-US"/>
    </w:rPr>
  </w:style>
  <w:style w:type="paragraph" w:customStyle="1" w:styleId="EntLogo">
    <w:name w:val="EntLogo"/>
    <w:basedOn w:val="Normal"/>
    <w:semiHidden/>
    <w:locked/>
    <w:rsid w:val="00934688"/>
    <w:pPr>
      <w:tabs>
        <w:tab w:val="right" w:pos="9639"/>
      </w:tabs>
      <w:spacing w:after="0" w:line="360" w:lineRule="auto"/>
    </w:pPr>
    <w:rPr>
      <w:rFonts w:ascii="Times New Roman" w:hAnsi="Times New Roman"/>
      <w:b/>
      <w:sz w:val="24"/>
      <w:szCs w:val="20"/>
      <w:lang w:eastAsia="en-US"/>
    </w:rPr>
  </w:style>
  <w:style w:type="paragraph" w:customStyle="1" w:styleId="Genredudocument">
    <w:name w:val="Genre du document"/>
    <w:basedOn w:val="EntRefer"/>
    <w:next w:val="EntRefer"/>
    <w:semiHidden/>
    <w:locked/>
    <w:rsid w:val="00934688"/>
    <w:pPr>
      <w:spacing w:before="240"/>
    </w:pPr>
  </w:style>
  <w:style w:type="paragraph" w:customStyle="1" w:styleId="Lignefinal">
    <w:name w:val="Ligne final"/>
    <w:basedOn w:val="Normal"/>
    <w:next w:val="Normal"/>
    <w:semiHidden/>
    <w:locked/>
    <w:rsid w:val="00934688"/>
    <w:pPr>
      <w:pBdr>
        <w:bottom w:val="single" w:sz="4" w:space="0" w:color="000000"/>
      </w:pBdr>
      <w:spacing w:before="720" w:after="360" w:line="360" w:lineRule="auto"/>
      <w:ind w:left="3400" w:right="3400"/>
      <w:jc w:val="center"/>
    </w:pPr>
    <w:rPr>
      <w:rFonts w:ascii="Times New Roman" w:hAnsi="Times New Roman"/>
      <w:b/>
      <w:sz w:val="24"/>
      <w:szCs w:val="20"/>
      <w:lang w:eastAsia="de-DE"/>
    </w:rPr>
  </w:style>
  <w:style w:type="paragraph" w:customStyle="1" w:styleId="EntEU">
    <w:name w:val="EntEU"/>
    <w:basedOn w:val="Normal"/>
    <w:semiHidden/>
    <w:locked/>
    <w:rsid w:val="00934688"/>
    <w:pPr>
      <w:spacing w:before="240" w:after="240"/>
      <w:jc w:val="center"/>
    </w:pPr>
    <w:rPr>
      <w:rFonts w:ascii="Times New Roman" w:hAnsi="Times New Roman"/>
      <w:b/>
      <w:sz w:val="36"/>
      <w:szCs w:val="20"/>
      <w:lang w:eastAsia="en-US"/>
    </w:rPr>
  </w:style>
  <w:style w:type="paragraph" w:customStyle="1" w:styleId="FooterAccord">
    <w:name w:val="Footer Accord"/>
    <w:basedOn w:val="Normal"/>
    <w:semiHidden/>
    <w:locked/>
    <w:rsid w:val="00934688"/>
    <w:pPr>
      <w:tabs>
        <w:tab w:val="center" w:pos="4819"/>
        <w:tab w:val="center" w:pos="7370"/>
        <w:tab w:val="right" w:pos="9638"/>
      </w:tabs>
      <w:spacing w:before="360" w:after="0"/>
      <w:jc w:val="center"/>
    </w:pPr>
    <w:rPr>
      <w:rFonts w:ascii="Times New Roman" w:hAnsi="Times New Roman"/>
      <w:sz w:val="24"/>
      <w:szCs w:val="20"/>
      <w:lang w:eastAsia="en-US"/>
    </w:rPr>
  </w:style>
  <w:style w:type="paragraph" w:customStyle="1" w:styleId="FooterLandscapeAccord">
    <w:name w:val="FooterLandscape Accord"/>
    <w:basedOn w:val="Normal"/>
    <w:semiHidden/>
    <w:locked/>
    <w:rsid w:val="00934688"/>
    <w:pPr>
      <w:tabs>
        <w:tab w:val="center" w:pos="7285"/>
        <w:tab w:val="center" w:pos="10930"/>
        <w:tab w:val="right" w:pos="14570"/>
      </w:tabs>
      <w:spacing w:before="360" w:after="0"/>
      <w:jc w:val="center"/>
    </w:pPr>
    <w:rPr>
      <w:rFonts w:ascii="Times New Roman" w:hAnsi="Times New Roman"/>
      <w:sz w:val="24"/>
      <w:szCs w:val="20"/>
      <w:lang w:eastAsia="en-US"/>
    </w:rPr>
  </w:style>
  <w:style w:type="paragraph" w:styleId="DocumentMap">
    <w:name w:val="Document Map"/>
    <w:basedOn w:val="Normal"/>
    <w:link w:val="DocumentMapChar"/>
    <w:semiHidden/>
    <w:locked/>
    <w:rsid w:val="00934688"/>
    <w:pPr>
      <w:shd w:val="clear" w:color="auto" w:fill="000080"/>
      <w:spacing w:before="120" w:line="360" w:lineRule="auto"/>
    </w:pPr>
    <w:rPr>
      <w:rFonts w:ascii="Tahoma" w:hAnsi="Tahoma" w:cs="Tahoma"/>
      <w:sz w:val="24"/>
      <w:szCs w:val="20"/>
      <w:lang w:eastAsia="zh-CN"/>
    </w:rPr>
  </w:style>
  <w:style w:type="character" w:customStyle="1" w:styleId="DocumentMapChar">
    <w:name w:val="Document Map Char"/>
    <w:basedOn w:val="DefaultParagraphFont"/>
    <w:link w:val="DocumentMap"/>
    <w:semiHidden/>
    <w:rsid w:val="00934688"/>
    <w:rPr>
      <w:rFonts w:ascii="Tahoma" w:hAnsi="Tahoma" w:cs="Tahoma"/>
      <w:sz w:val="24"/>
      <w:shd w:val="clear" w:color="auto" w:fill="000080"/>
      <w:lang w:eastAsia="zh-CN"/>
    </w:rPr>
  </w:style>
  <w:style w:type="paragraph" w:customStyle="1" w:styleId="Par-number10">
    <w:name w:val="Par-number 1)"/>
    <w:basedOn w:val="Normal"/>
    <w:next w:val="Normal"/>
    <w:semiHidden/>
    <w:locked/>
    <w:rsid w:val="00934688"/>
    <w:pPr>
      <w:widowControl w:val="0"/>
      <w:numPr>
        <w:numId w:val="23"/>
      </w:numPr>
      <w:spacing w:after="0" w:line="360" w:lineRule="auto"/>
    </w:pPr>
    <w:rPr>
      <w:rFonts w:ascii="Times New Roman" w:hAnsi="Times New Roman"/>
      <w:sz w:val="24"/>
      <w:szCs w:val="20"/>
      <w:lang w:eastAsia="fr-BE"/>
    </w:rPr>
  </w:style>
  <w:style w:type="paragraph" w:customStyle="1" w:styleId="Par-bullet">
    <w:name w:val="Par-bullet"/>
    <w:basedOn w:val="Normal"/>
    <w:next w:val="Normal"/>
    <w:semiHidden/>
    <w:locked/>
    <w:rsid w:val="00934688"/>
    <w:pPr>
      <w:widowControl w:val="0"/>
      <w:numPr>
        <w:numId w:val="17"/>
      </w:numPr>
      <w:spacing w:after="0" w:line="360" w:lineRule="auto"/>
    </w:pPr>
    <w:rPr>
      <w:rFonts w:ascii="Times New Roman" w:hAnsi="Times New Roman"/>
      <w:sz w:val="24"/>
      <w:szCs w:val="20"/>
      <w:lang w:eastAsia="fr-BE"/>
    </w:rPr>
  </w:style>
  <w:style w:type="paragraph" w:customStyle="1" w:styleId="Par-equal">
    <w:name w:val="Par-equal"/>
    <w:basedOn w:val="Normal"/>
    <w:next w:val="Normal"/>
    <w:semiHidden/>
    <w:locked/>
    <w:rsid w:val="00934688"/>
    <w:pPr>
      <w:widowControl w:val="0"/>
      <w:numPr>
        <w:numId w:val="18"/>
      </w:numPr>
      <w:spacing w:after="0" w:line="360" w:lineRule="auto"/>
    </w:pPr>
    <w:rPr>
      <w:rFonts w:ascii="Times New Roman" w:hAnsi="Times New Roman"/>
      <w:sz w:val="24"/>
      <w:szCs w:val="20"/>
      <w:lang w:eastAsia="fr-BE"/>
    </w:rPr>
  </w:style>
  <w:style w:type="paragraph" w:customStyle="1" w:styleId="Par-number1">
    <w:name w:val="Par-number (1)"/>
    <w:basedOn w:val="Normal"/>
    <w:next w:val="Normal"/>
    <w:semiHidden/>
    <w:locked/>
    <w:rsid w:val="00934688"/>
    <w:pPr>
      <w:widowControl w:val="0"/>
      <w:numPr>
        <w:numId w:val="19"/>
      </w:numPr>
      <w:spacing w:after="0" w:line="360" w:lineRule="auto"/>
    </w:pPr>
    <w:rPr>
      <w:rFonts w:ascii="Times New Roman" w:hAnsi="Times New Roman"/>
      <w:sz w:val="24"/>
      <w:szCs w:val="20"/>
      <w:lang w:eastAsia="fr-BE"/>
    </w:rPr>
  </w:style>
  <w:style w:type="paragraph" w:customStyle="1" w:styleId="Par-number11">
    <w:name w:val="Par-number 1."/>
    <w:basedOn w:val="Normal"/>
    <w:next w:val="Normal"/>
    <w:semiHidden/>
    <w:locked/>
    <w:rsid w:val="00934688"/>
    <w:pPr>
      <w:widowControl w:val="0"/>
      <w:numPr>
        <w:numId w:val="20"/>
      </w:numPr>
      <w:spacing w:after="0" w:line="360" w:lineRule="auto"/>
    </w:pPr>
    <w:rPr>
      <w:rFonts w:ascii="Times New Roman" w:hAnsi="Times New Roman"/>
      <w:sz w:val="24"/>
      <w:szCs w:val="20"/>
      <w:lang w:eastAsia="fr-BE"/>
    </w:rPr>
  </w:style>
  <w:style w:type="paragraph" w:customStyle="1" w:styleId="Par-numberI0">
    <w:name w:val="Par-number I."/>
    <w:basedOn w:val="Normal"/>
    <w:next w:val="Normal"/>
    <w:semiHidden/>
    <w:locked/>
    <w:rsid w:val="00934688"/>
    <w:pPr>
      <w:widowControl w:val="0"/>
      <w:numPr>
        <w:numId w:val="21"/>
      </w:numPr>
      <w:spacing w:after="0" w:line="360" w:lineRule="auto"/>
    </w:pPr>
    <w:rPr>
      <w:rFonts w:ascii="Times New Roman" w:hAnsi="Times New Roman"/>
      <w:sz w:val="24"/>
      <w:szCs w:val="20"/>
      <w:lang w:eastAsia="fr-BE"/>
    </w:rPr>
  </w:style>
  <w:style w:type="paragraph" w:customStyle="1" w:styleId="Par-dash">
    <w:name w:val="Par-dash"/>
    <w:basedOn w:val="Normal"/>
    <w:next w:val="Normal"/>
    <w:semiHidden/>
    <w:locked/>
    <w:rsid w:val="00934688"/>
    <w:pPr>
      <w:widowControl w:val="0"/>
      <w:numPr>
        <w:numId w:val="22"/>
      </w:numPr>
      <w:spacing w:after="0" w:line="360" w:lineRule="auto"/>
    </w:pPr>
    <w:rPr>
      <w:rFonts w:ascii="Times New Roman" w:hAnsi="Times New Roman"/>
      <w:sz w:val="24"/>
      <w:szCs w:val="20"/>
      <w:lang w:eastAsia="fr-BE"/>
    </w:rPr>
  </w:style>
  <w:style w:type="paragraph" w:customStyle="1" w:styleId="Par-numberA0">
    <w:name w:val="Par-number A."/>
    <w:basedOn w:val="Normal"/>
    <w:next w:val="Normal"/>
    <w:semiHidden/>
    <w:locked/>
    <w:rsid w:val="00934688"/>
    <w:pPr>
      <w:widowControl w:val="0"/>
      <w:numPr>
        <w:numId w:val="24"/>
      </w:numPr>
      <w:spacing w:after="0" w:line="360" w:lineRule="auto"/>
    </w:pPr>
    <w:rPr>
      <w:rFonts w:ascii="Times New Roman" w:hAnsi="Times New Roman"/>
      <w:sz w:val="24"/>
      <w:szCs w:val="20"/>
      <w:lang w:eastAsia="fr-BE"/>
    </w:rPr>
  </w:style>
  <w:style w:type="character" w:customStyle="1" w:styleId="DontTranslate">
    <w:name w:val="DontTranslate"/>
    <w:basedOn w:val="DefaultParagraphFont"/>
    <w:semiHidden/>
    <w:locked/>
    <w:rsid w:val="00934688"/>
  </w:style>
  <w:style w:type="paragraph" w:customStyle="1" w:styleId="PARAGRAPHZ">
    <w:name w:val="PARAGRAPH Z"/>
    <w:basedOn w:val="Normal"/>
    <w:semiHidden/>
    <w:locked/>
    <w:rsid w:val="00934688"/>
    <w:pPr>
      <w:numPr>
        <w:numId w:val="25"/>
      </w:numPr>
      <w:tabs>
        <w:tab w:val="clear" w:pos="567"/>
        <w:tab w:val="left" w:pos="851"/>
      </w:tabs>
      <w:spacing w:before="120"/>
      <w:ind w:left="0" w:firstLine="0"/>
      <w:jc w:val="center"/>
    </w:pPr>
    <w:rPr>
      <w:rFonts w:ascii="Arial" w:hAnsi="Arial"/>
      <w:sz w:val="20"/>
      <w:szCs w:val="20"/>
      <w:lang w:eastAsia="fr-BE"/>
    </w:rPr>
  </w:style>
  <w:style w:type="paragraph" w:customStyle="1" w:styleId="NKopfzeilegerade">
    <w:name w:val="N Kopfzeile gerade"/>
    <w:basedOn w:val="Normal"/>
    <w:semiHidden/>
    <w:locked/>
    <w:rsid w:val="005D1391"/>
    <w:pPr>
      <w:tabs>
        <w:tab w:val="left" w:pos="851"/>
        <w:tab w:val="center" w:pos="4536"/>
        <w:tab w:val="right" w:pos="9639"/>
      </w:tabs>
      <w:spacing w:after="0"/>
    </w:pPr>
    <w:rPr>
      <w:rFonts w:ascii="Arial" w:hAnsi="Arial"/>
      <w:sz w:val="20"/>
      <w:szCs w:val="20"/>
      <w:lang w:eastAsia="fr-BE"/>
    </w:rPr>
  </w:style>
  <w:style w:type="paragraph" w:customStyle="1" w:styleId="TABLE-cell-centered">
    <w:name w:val="TABLE-cell-centered"/>
    <w:basedOn w:val="Normal"/>
    <w:semiHidden/>
    <w:locked/>
    <w:rsid w:val="00934688"/>
    <w:pPr>
      <w:tabs>
        <w:tab w:val="left" w:pos="851"/>
      </w:tabs>
      <w:spacing w:before="60" w:after="60"/>
      <w:jc w:val="center"/>
    </w:pPr>
    <w:rPr>
      <w:rFonts w:ascii="Arial" w:hAnsi="Arial"/>
      <w:sz w:val="16"/>
      <w:szCs w:val="20"/>
      <w:lang w:eastAsia="fr-BE"/>
    </w:rPr>
  </w:style>
  <w:style w:type="paragraph" w:customStyle="1" w:styleId="Table-cell-centered10">
    <w:name w:val="Table-cell-centered 10"/>
    <w:basedOn w:val="TABLE-cell-centered"/>
    <w:semiHidden/>
    <w:locked/>
    <w:rsid w:val="00934688"/>
    <w:rPr>
      <w:sz w:val="20"/>
    </w:rPr>
  </w:style>
  <w:style w:type="paragraph" w:styleId="BodyText2">
    <w:name w:val="Body Text 2"/>
    <w:basedOn w:val="Normal"/>
    <w:link w:val="BodyText2Char"/>
    <w:semiHidden/>
    <w:locked/>
    <w:rsid w:val="00934688"/>
    <w:pPr>
      <w:spacing w:after="0"/>
      <w:jc w:val="center"/>
    </w:pPr>
    <w:rPr>
      <w:rFonts w:ascii="Times New Roman" w:hAnsi="Times New Roman"/>
      <w:b/>
      <w:color w:val="000000"/>
      <w:sz w:val="28"/>
      <w:szCs w:val="20"/>
      <w:vertAlign w:val="superscript"/>
      <w:lang w:eastAsia="fr-BE"/>
    </w:rPr>
  </w:style>
  <w:style w:type="character" w:customStyle="1" w:styleId="BodyText2Char">
    <w:name w:val="Body Text 2 Char"/>
    <w:basedOn w:val="DefaultParagraphFont"/>
    <w:link w:val="BodyText2"/>
    <w:semiHidden/>
    <w:rsid w:val="00822D13"/>
    <w:rPr>
      <w:b/>
      <w:color w:val="000000"/>
      <w:sz w:val="28"/>
      <w:vertAlign w:val="superscript"/>
      <w:lang w:val="lv-LV" w:eastAsia="fr-BE"/>
    </w:rPr>
  </w:style>
  <w:style w:type="paragraph" w:customStyle="1" w:styleId="EntText">
    <w:name w:val="EntText"/>
    <w:basedOn w:val="Normal"/>
    <w:semiHidden/>
    <w:locked/>
    <w:rsid w:val="00934688"/>
    <w:pPr>
      <w:spacing w:before="120" w:line="360" w:lineRule="auto"/>
    </w:pPr>
    <w:rPr>
      <w:rFonts w:ascii="Times New Roman" w:hAnsi="Times New Roman"/>
      <w:sz w:val="24"/>
      <w:szCs w:val="20"/>
      <w:lang w:eastAsia="en-US"/>
    </w:rPr>
  </w:style>
  <w:style w:type="paragraph" w:customStyle="1" w:styleId="EntASSOC">
    <w:name w:val="EntASSOC"/>
    <w:basedOn w:val="Normal"/>
    <w:semiHidden/>
    <w:locked/>
    <w:rsid w:val="00934688"/>
    <w:pPr>
      <w:spacing w:after="0"/>
      <w:jc w:val="center"/>
    </w:pPr>
    <w:rPr>
      <w:rFonts w:ascii="Times New Roman" w:hAnsi="Times New Roman"/>
      <w:b/>
      <w:sz w:val="24"/>
      <w:szCs w:val="20"/>
      <w:lang w:eastAsia="en-US"/>
    </w:rPr>
  </w:style>
  <w:style w:type="paragraph" w:customStyle="1" w:styleId="EntACP">
    <w:name w:val="EntACP"/>
    <w:basedOn w:val="Normal"/>
    <w:semiHidden/>
    <w:locked/>
    <w:rsid w:val="00934688"/>
    <w:pPr>
      <w:jc w:val="center"/>
    </w:pPr>
    <w:rPr>
      <w:rFonts w:ascii="Times New Roman" w:hAnsi="Times New Roman"/>
      <w:b/>
      <w:spacing w:val="40"/>
      <w:sz w:val="28"/>
      <w:szCs w:val="20"/>
      <w:lang w:eastAsia="en-US"/>
    </w:rPr>
  </w:style>
  <w:style w:type="paragraph" w:customStyle="1" w:styleId="EntInstitACP">
    <w:name w:val="EntInstitACP"/>
    <w:basedOn w:val="Normal"/>
    <w:semiHidden/>
    <w:locked/>
    <w:rsid w:val="00934688"/>
    <w:pPr>
      <w:spacing w:after="0"/>
      <w:jc w:val="center"/>
    </w:pPr>
    <w:rPr>
      <w:rFonts w:ascii="Times New Roman" w:hAnsi="Times New Roman"/>
      <w:b/>
      <w:sz w:val="24"/>
      <w:szCs w:val="20"/>
      <w:lang w:eastAsia="en-US"/>
    </w:rPr>
  </w:style>
  <w:style w:type="character" w:customStyle="1" w:styleId="Olstomnmnande2">
    <w:name w:val="Olöst omnämnande2"/>
    <w:basedOn w:val="DefaultParagraphFont"/>
    <w:uiPriority w:val="99"/>
    <w:semiHidden/>
    <w:unhideWhenUsed/>
    <w:locked/>
    <w:rsid w:val="00934688"/>
    <w:rPr>
      <w:color w:val="605E5C"/>
      <w:shd w:val="clear" w:color="auto" w:fill="E1DFDD"/>
    </w:rPr>
  </w:style>
  <w:style w:type="character" w:customStyle="1" w:styleId="Olstomnmnande3">
    <w:name w:val="Olöst omnämnande3"/>
    <w:basedOn w:val="DefaultParagraphFont"/>
    <w:uiPriority w:val="99"/>
    <w:semiHidden/>
    <w:unhideWhenUsed/>
    <w:locked/>
    <w:rsid w:val="00934688"/>
    <w:rPr>
      <w:color w:val="605E5C"/>
      <w:shd w:val="clear" w:color="auto" w:fill="E1DFDD"/>
    </w:rPr>
  </w:style>
  <w:style w:type="character" w:styleId="LineNumber">
    <w:name w:val="line number"/>
    <w:basedOn w:val="DefaultParagraphFont"/>
    <w:uiPriority w:val="99"/>
    <w:semiHidden/>
    <w:unhideWhenUsed/>
    <w:qFormat/>
    <w:locked/>
    <w:rsid w:val="00934688"/>
  </w:style>
  <w:style w:type="paragraph" w:styleId="NormalWeb">
    <w:name w:val="Normal (Web)"/>
    <w:basedOn w:val="Normal"/>
    <w:uiPriority w:val="99"/>
    <w:semiHidden/>
    <w:unhideWhenUsed/>
    <w:locked/>
    <w:rsid w:val="00934688"/>
    <w:pPr>
      <w:spacing w:before="100" w:beforeAutospacing="1" w:after="100" w:afterAutospacing="1"/>
    </w:pPr>
    <w:rPr>
      <w:rFonts w:ascii="Times New Roman" w:eastAsiaTheme="minorEastAsia" w:hAnsi="Times New Roman"/>
      <w:sz w:val="24"/>
    </w:rPr>
  </w:style>
  <w:style w:type="paragraph" w:customStyle="1" w:styleId="CM46">
    <w:name w:val="CM46"/>
    <w:basedOn w:val="Normal"/>
    <w:next w:val="Normal"/>
    <w:uiPriority w:val="99"/>
    <w:semiHidden/>
    <w:locked/>
    <w:rsid w:val="00EB554C"/>
    <w:rPr>
      <w:rFonts w:ascii="Arial" w:hAnsi="Arial" w:cs="Arial"/>
    </w:rPr>
  </w:style>
  <w:style w:type="table" w:customStyle="1" w:styleId="TableNormal1">
    <w:name w:val="Table Normal1"/>
    <w:uiPriority w:val="2"/>
    <w:semiHidden/>
    <w:unhideWhenUsed/>
    <w:qFormat/>
    <w:locked/>
    <w:rsid w:val="00934688"/>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Tabellrutnt1">
    <w:name w:val="Tabellrutnät1"/>
    <w:basedOn w:val="TableNormal"/>
    <w:next w:val="TableGrid"/>
    <w:locked/>
    <w:rsid w:val="009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siffra">
    <w:name w:val="Fotnotssiffra"/>
    <w:uiPriority w:val="99"/>
    <w:semiHidden/>
    <w:locked/>
    <w:rsid w:val="00934688"/>
    <w:rPr>
      <w:vertAlign w:val="superscript"/>
    </w:rPr>
  </w:style>
  <w:style w:type="numbering" w:customStyle="1" w:styleId="Listnummer">
    <w:name w:val="Listnummer"/>
    <w:uiPriority w:val="99"/>
    <w:locked/>
    <w:rsid w:val="00934688"/>
    <w:pPr>
      <w:numPr>
        <w:numId w:val="32"/>
      </w:numPr>
    </w:pPr>
  </w:style>
  <w:style w:type="character" w:customStyle="1" w:styleId="Olstomnmnande4">
    <w:name w:val="Olöst omnämnande4"/>
    <w:basedOn w:val="DefaultParagraphFont"/>
    <w:uiPriority w:val="99"/>
    <w:semiHidden/>
    <w:unhideWhenUsed/>
    <w:locked/>
    <w:rsid w:val="00934688"/>
    <w:rPr>
      <w:color w:val="605E5C"/>
      <w:shd w:val="clear" w:color="auto" w:fill="E1DFDD"/>
    </w:rPr>
  </w:style>
  <w:style w:type="numbering" w:customStyle="1" w:styleId="Ingenlista1">
    <w:name w:val="Ingen lista1"/>
    <w:next w:val="NoList"/>
    <w:uiPriority w:val="99"/>
    <w:semiHidden/>
    <w:unhideWhenUsed/>
    <w:rsid w:val="00B33594"/>
  </w:style>
  <w:style w:type="table" w:customStyle="1" w:styleId="Tabellrutnt2">
    <w:name w:val="Tabellrutnät2"/>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1">
    <w:name w:val="Brödtext Char1"/>
    <w:basedOn w:val="DefaultParagraphFont"/>
    <w:uiPriority w:val="99"/>
    <w:semiHidden/>
    <w:rsid w:val="00B33594"/>
    <w:rPr>
      <w:rFonts w:ascii="Book Antiqua" w:hAnsi="Book Antiqua"/>
      <w:sz w:val="22"/>
      <w:szCs w:val="24"/>
    </w:rPr>
  </w:style>
  <w:style w:type="table" w:customStyle="1" w:styleId="Tabellrutntljust1">
    <w:name w:val="Tabellrutnät ljust1"/>
    <w:basedOn w:val="TableNormal"/>
    <w:next w:val="Tabellrutntljust2"/>
    <w:uiPriority w:val="40"/>
    <w:rsid w:val="00B335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ormatmall11">
    <w:name w:val="Formatmall11"/>
    <w:uiPriority w:val="99"/>
    <w:rsid w:val="00B33594"/>
  </w:style>
  <w:style w:type="paragraph" w:customStyle="1" w:styleId="50-AFS-RubrikKapitelSidhuvudDold">
    <w:name w:val="50-AFS-RubrikKapitelSidhuvudDold"/>
    <w:basedOn w:val="Normal"/>
    <w:next w:val="Normal"/>
    <w:qFormat/>
    <w:rsid w:val="00431669"/>
    <w:pPr>
      <w:keepNext/>
      <w:spacing w:after="0" w:line="20" w:lineRule="exact"/>
    </w:pPr>
    <w:rPr>
      <w:rFonts w:ascii="Gill Sans MT" w:hAnsi="Gill Sans MT"/>
      <w:color w:val="FFFFFF" w:themeColor="background1"/>
      <w:spacing w:val="10"/>
      <w:sz w:val="2"/>
    </w:rPr>
  </w:style>
  <w:style w:type="table" w:customStyle="1" w:styleId="Tabellrutntljust2">
    <w:name w:val="Tabellrutnät ljust2"/>
    <w:basedOn w:val="TableNormal"/>
    <w:uiPriority w:val="40"/>
    <w:locked/>
    <w:rsid w:val="00B33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NoList"/>
    <w:uiPriority w:val="99"/>
    <w:semiHidden/>
    <w:unhideWhenUsed/>
    <w:rsid w:val="00B33594"/>
  </w:style>
  <w:style w:type="table" w:customStyle="1" w:styleId="Tabellrutnt3">
    <w:name w:val="Tabellrutnät3"/>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mall12">
    <w:name w:val="Formatmall12"/>
    <w:uiPriority w:val="99"/>
    <w:rsid w:val="00B33594"/>
    <w:pPr>
      <w:numPr>
        <w:numId w:val="33"/>
      </w:numPr>
    </w:pPr>
  </w:style>
  <w:style w:type="numbering" w:customStyle="1" w:styleId="Ingenlista3">
    <w:name w:val="Ingen lista3"/>
    <w:next w:val="NoList"/>
    <w:uiPriority w:val="99"/>
    <w:semiHidden/>
    <w:unhideWhenUsed/>
    <w:rsid w:val="00E47014"/>
  </w:style>
  <w:style w:type="character" w:customStyle="1" w:styleId="FootnoteCharacters">
    <w:name w:val="Footnote Characters"/>
    <w:semiHidden/>
    <w:qFormat/>
    <w:rsid w:val="00E47014"/>
    <w:rPr>
      <w:vertAlign w:val="superscript"/>
    </w:rPr>
  </w:style>
  <w:style w:type="character" w:customStyle="1" w:styleId="EndnoteTextChar">
    <w:name w:val="Endnote Text Char"/>
    <w:basedOn w:val="DefaultParagraphFont"/>
    <w:link w:val="EndnoteText"/>
    <w:uiPriority w:val="99"/>
    <w:semiHidden/>
    <w:qFormat/>
    <w:rsid w:val="00E47014"/>
    <w:rPr>
      <w:rFonts w:ascii="Book Antiqua" w:hAnsi="Book Antiqua"/>
    </w:rPr>
  </w:style>
  <w:style w:type="character" w:customStyle="1" w:styleId="EndnoteCharacters">
    <w:name w:val="Endnote Characters"/>
    <w:basedOn w:val="DefaultParagraphFont"/>
    <w:uiPriority w:val="99"/>
    <w:semiHidden/>
    <w:unhideWhenUsed/>
    <w:qFormat/>
    <w:rsid w:val="00E47014"/>
    <w:rPr>
      <w:vertAlign w:val="superscript"/>
    </w:rPr>
  </w:style>
  <w:style w:type="paragraph" w:customStyle="1" w:styleId="Noparagraphstyle">
    <w:name w:val="[No paragraph style]"/>
    <w:qFormat/>
    <w:rsid w:val="00E47014"/>
    <w:pPr>
      <w:widowControl w:val="0"/>
      <w:spacing w:line="288" w:lineRule="auto"/>
      <w:textAlignment w:val="center"/>
    </w:pPr>
    <w:rPr>
      <w:rFonts w:ascii="Times-Roman" w:hAnsi="Times-Roman"/>
      <w:color w:val="000000"/>
      <w:sz w:val="24"/>
    </w:rPr>
  </w:style>
  <w:style w:type="paragraph" w:styleId="EndnoteText">
    <w:name w:val="endnote text"/>
    <w:basedOn w:val="Normal"/>
    <w:link w:val="EndnoteTextChar"/>
    <w:uiPriority w:val="99"/>
    <w:semiHidden/>
    <w:unhideWhenUsed/>
    <w:locked/>
    <w:rsid w:val="00E47014"/>
    <w:pPr>
      <w:spacing w:after="0"/>
      <w:jc w:val="both"/>
    </w:pPr>
    <w:rPr>
      <w:sz w:val="20"/>
      <w:szCs w:val="20"/>
    </w:rPr>
  </w:style>
  <w:style w:type="character" w:customStyle="1" w:styleId="SlutkommentarChar1">
    <w:name w:val="Slutkommentar Char1"/>
    <w:basedOn w:val="DefaultParagraphFont"/>
    <w:uiPriority w:val="99"/>
    <w:semiHidden/>
    <w:rsid w:val="00E47014"/>
    <w:rPr>
      <w:rFonts w:ascii="Book Antiqua" w:hAnsi="Book Antiqua"/>
    </w:rPr>
  </w:style>
  <w:style w:type="table" w:customStyle="1" w:styleId="Tabellrutnt4">
    <w:name w:val="Tabellrutnät4"/>
    <w:basedOn w:val="TableNormal"/>
    <w:next w:val="TableGrid"/>
    <w:rsid w:val="00E4701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1">
    <w:name w:val="Fotnotstext Char1"/>
    <w:basedOn w:val="DefaultParagraphFont"/>
    <w:semiHidden/>
    <w:rsid w:val="00E47014"/>
    <w:rPr>
      <w:rFonts w:ascii="Book Antiqua" w:hAnsi="Book Antiqua"/>
    </w:rPr>
  </w:style>
  <w:style w:type="paragraph" w:customStyle="1" w:styleId="33-AFS-SidfotVanster">
    <w:name w:val="33-AFS-SidfotVanster"/>
    <w:basedOn w:val="Normal"/>
    <w:next w:val="Normal"/>
    <w:qFormat/>
    <w:rsid w:val="00C14B0A"/>
    <w:pPr>
      <w:tabs>
        <w:tab w:val="center" w:pos="4536"/>
        <w:tab w:val="right" w:pos="9072"/>
      </w:tabs>
      <w:spacing w:before="120"/>
    </w:pPr>
    <w:rPr>
      <w:szCs w:val="19"/>
    </w:rPr>
  </w:style>
  <w:style w:type="paragraph" w:customStyle="1" w:styleId="32-AFS-SidhuvudKapitelHoger">
    <w:name w:val="32-AFS-SidhuvudKapitelHoger"/>
    <w:basedOn w:val="Normal"/>
    <w:next w:val="Normal"/>
    <w:autoRedefine/>
    <w:rsid w:val="008D7158"/>
    <w:pPr>
      <w:jc w:val="right"/>
    </w:pPr>
    <w:rPr>
      <w:b/>
      <w:noProof/>
    </w:rPr>
  </w:style>
  <w:style w:type="paragraph" w:customStyle="1" w:styleId="34-AFS-SidfotHoger">
    <w:name w:val="34-AFS-SidfotHoger"/>
    <w:basedOn w:val="Normal"/>
    <w:next w:val="Normal"/>
    <w:qFormat/>
    <w:rsid w:val="00763A9D"/>
    <w:pPr>
      <w:jc w:val="right"/>
    </w:pPr>
  </w:style>
  <w:style w:type="paragraph" w:customStyle="1" w:styleId="31-AFS-SidhuvudKapitelVanster">
    <w:name w:val="31-AFS-SidhuvudKapitelVanster"/>
    <w:basedOn w:val="Normal"/>
    <w:next w:val="Normal"/>
    <w:rsid w:val="004860B4"/>
    <w:pPr>
      <w:spacing w:after="0"/>
    </w:pPr>
    <w:rPr>
      <w:b/>
    </w:rPr>
  </w:style>
  <w:style w:type="table" w:customStyle="1" w:styleId="Definitioner">
    <w:name w:val="Definitioner"/>
    <w:basedOn w:val="TableNormal"/>
    <w:uiPriority w:val="99"/>
    <w:rsid w:val="00EA5E06"/>
    <w:rPr>
      <w:rFonts w:ascii="Book Antiqua" w:hAnsi="Book Antiqu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sz w:val="22"/>
      </w:rPr>
      <w:tblPr/>
      <w:trPr>
        <w:tblHeader/>
      </w:trPr>
      <w:tcPr>
        <w:shd w:val="clear" w:color="auto" w:fill="F2F2F2" w:themeFill="background1" w:themeFillShade="F2"/>
      </w:tcPr>
    </w:tblStylePr>
  </w:style>
  <w:style w:type="character" w:customStyle="1" w:styleId="23-AFS-TextDefinitionerChar">
    <w:name w:val="23-AFS-TextDefinitioner Char"/>
    <w:basedOn w:val="DefaultParagraphFont"/>
    <w:link w:val="23-AFS-TextDefinitioner"/>
    <w:rsid w:val="008905DC"/>
    <w:rPr>
      <w:rFonts w:ascii="Book Antiqua" w:hAnsi="Book Antiqua"/>
      <w:sz w:val="22"/>
      <w:szCs w:val="24"/>
    </w:rPr>
  </w:style>
  <w:style w:type="paragraph" w:customStyle="1" w:styleId="AV02-Rubrik2Kapitelutanavdelning">
    <w:name w:val="AV02 - Rubrik 2 Kapitel utan avdelning"/>
    <w:basedOn w:val="01-AFS-RubrikAvdelning"/>
    <w:next w:val="20-AFS-TextForeskrift"/>
    <w:link w:val="AV02-Rubrik2KapitelutanavdelningChar"/>
    <w:qFormat/>
    <w:rsid w:val="004860B4"/>
    <w:pPr>
      <w:spacing w:before="120" w:after="60"/>
    </w:pPr>
    <w:rPr>
      <w:sz w:val="30"/>
    </w:rPr>
  </w:style>
  <w:style w:type="paragraph" w:customStyle="1" w:styleId="AV03-Rubrik3utanavdelning">
    <w:name w:val="AV03 - Rubrik 3 utan avdelning"/>
    <w:basedOn w:val="AV02-Rubrik2Kapitelutanavdelning"/>
    <w:next w:val="20-AFS-TextForeskrift"/>
    <w:link w:val="AV03-Rubrik3utanavdelningChar"/>
    <w:autoRedefine/>
    <w:qFormat/>
    <w:rsid w:val="004860B4"/>
    <w:pPr>
      <w:spacing w:after="120"/>
      <w:outlineLvl w:val="1"/>
    </w:pPr>
    <w:rPr>
      <w:sz w:val="26"/>
    </w:rPr>
  </w:style>
  <w:style w:type="paragraph" w:customStyle="1" w:styleId="AV02-Rubrik2Bilaga">
    <w:name w:val="AV02 - Rubrik 2 Bilaga"/>
    <w:basedOn w:val="AV02-Rubrik2Kapitelutanavdelning"/>
    <w:next w:val="20-AFS-TextForeskrift"/>
    <w:link w:val="AV02-Rubrik2BilagaChar"/>
    <w:qFormat/>
    <w:rsid w:val="00C14B0A"/>
    <w:pPr>
      <w:spacing w:before="60"/>
      <w:contextualSpacing/>
    </w:pPr>
  </w:style>
  <w:style w:type="paragraph" w:styleId="CommentText">
    <w:name w:val="annotation text"/>
    <w:basedOn w:val="Normal"/>
    <w:link w:val="CommentTextChar"/>
    <w:uiPriority w:val="99"/>
    <w:semiHidden/>
    <w:unhideWhenUsed/>
    <w:qFormat/>
    <w:locked/>
    <w:rPr>
      <w:sz w:val="20"/>
      <w:szCs w:val="20"/>
    </w:rPr>
  </w:style>
  <w:style w:type="character" w:customStyle="1" w:styleId="CommentTextChar">
    <w:name w:val="Comment Text Char"/>
    <w:basedOn w:val="DefaultParagraphFont"/>
    <w:link w:val="CommentText"/>
    <w:uiPriority w:val="99"/>
    <w:semiHidden/>
    <w:rPr>
      <w:rFonts w:ascii="Book Antiqua" w:hAnsi="Book Antiqua"/>
    </w:rPr>
  </w:style>
  <w:style w:type="paragraph" w:styleId="Header">
    <w:name w:val="header"/>
    <w:basedOn w:val="Normal"/>
    <w:link w:val="HeaderChar"/>
    <w:unhideWhenUsed/>
    <w:locked/>
    <w:rsid w:val="00BC276B"/>
    <w:pPr>
      <w:tabs>
        <w:tab w:val="center" w:pos="4536"/>
        <w:tab w:val="right" w:pos="9072"/>
      </w:tabs>
      <w:spacing w:after="0"/>
    </w:pPr>
  </w:style>
  <w:style w:type="character" w:customStyle="1" w:styleId="HeaderChar">
    <w:name w:val="Header Char"/>
    <w:basedOn w:val="DefaultParagraphFont"/>
    <w:link w:val="Header"/>
    <w:rsid w:val="00BC276B"/>
    <w:rPr>
      <w:rFonts w:ascii="Book Antiqua" w:hAnsi="Book Antiqua"/>
      <w:sz w:val="22"/>
      <w:szCs w:val="24"/>
    </w:rPr>
  </w:style>
  <w:style w:type="paragraph" w:styleId="Footer">
    <w:name w:val="footer"/>
    <w:basedOn w:val="Normal"/>
    <w:link w:val="FooterChar"/>
    <w:unhideWhenUsed/>
    <w:locked/>
    <w:rsid w:val="00BC276B"/>
    <w:pPr>
      <w:tabs>
        <w:tab w:val="center" w:pos="4536"/>
        <w:tab w:val="right" w:pos="9072"/>
      </w:tabs>
      <w:spacing w:after="0"/>
    </w:pPr>
  </w:style>
  <w:style w:type="character" w:customStyle="1" w:styleId="FooterChar">
    <w:name w:val="Footer Char"/>
    <w:basedOn w:val="DefaultParagraphFont"/>
    <w:link w:val="Footer"/>
    <w:rsid w:val="00BC276B"/>
    <w:rPr>
      <w:rFonts w:ascii="Book Antiqua" w:hAnsi="Book Antiqua"/>
      <w:sz w:val="22"/>
      <w:szCs w:val="24"/>
    </w:rPr>
  </w:style>
  <w:style w:type="paragraph" w:customStyle="1" w:styleId="14-AFS-RubrikTabell">
    <w:name w:val="14-AFS-RubrikTabell"/>
    <w:basedOn w:val="Normal"/>
    <w:next w:val="Normal"/>
    <w:qFormat/>
    <w:rsid w:val="00520A94"/>
    <w:pPr>
      <w:keepNext/>
    </w:pPr>
    <w:rPr>
      <w:rFonts w:ascii="Arial Narrow" w:hAnsi="Arial Narrow"/>
      <w:b/>
    </w:rPr>
  </w:style>
  <w:style w:type="paragraph" w:customStyle="1" w:styleId="18-AFS-Ingress">
    <w:name w:val="18-AFS-Ingress"/>
    <w:basedOn w:val="20-AFS-TextForeskrift"/>
    <w:next w:val="20-AFS-TextForeskrift"/>
    <w:link w:val="18-AFS-IngressChar"/>
    <w:qFormat/>
    <w:rsid w:val="009822CB"/>
  </w:style>
  <w:style w:type="paragraph" w:customStyle="1" w:styleId="02-AFS-RubrikKapitel">
    <w:name w:val="02-AFS-RubrikKapitel"/>
    <w:basedOn w:val="01-AFS-RubrikAvdelning"/>
    <w:next w:val="20-AFS-TextForeskrift"/>
    <w:link w:val="02-AFS-RubrikKapitelChar"/>
    <w:qFormat/>
    <w:rsid w:val="00F42A70"/>
    <w:pPr>
      <w:spacing w:before="120" w:after="60"/>
    </w:pPr>
    <w:rPr>
      <w:sz w:val="30"/>
    </w:rPr>
  </w:style>
  <w:style w:type="character" w:customStyle="1" w:styleId="20-AFS-TextForeskriftChar">
    <w:name w:val="20-AFS-TextForeskrift Char"/>
    <w:basedOn w:val="DefaultParagraphFont"/>
    <w:link w:val="20-AFS-TextForeskrift"/>
    <w:rsid w:val="009822CB"/>
    <w:rPr>
      <w:rFonts w:ascii="Book Antiqua" w:hAnsi="Book Antiqua"/>
      <w:sz w:val="22"/>
      <w:szCs w:val="19"/>
    </w:rPr>
  </w:style>
  <w:style w:type="character" w:customStyle="1" w:styleId="18-AFS-IngressChar">
    <w:name w:val="18-AFS-Ingress Char"/>
    <w:basedOn w:val="20-AFS-TextForeskriftChar"/>
    <w:link w:val="18-AFS-Ingress"/>
    <w:rsid w:val="009822CB"/>
    <w:rPr>
      <w:rFonts w:ascii="Book Antiqua" w:hAnsi="Book Antiqua"/>
      <w:sz w:val="22"/>
      <w:szCs w:val="19"/>
    </w:rPr>
  </w:style>
  <w:style w:type="paragraph" w:customStyle="1" w:styleId="03-AFS-Rubrik1">
    <w:name w:val="03-AFS-Rubrik1"/>
    <w:basedOn w:val="02-AFS-RubrikKapitel"/>
    <w:next w:val="20-AFS-TextForeskrift"/>
    <w:link w:val="03-AFS-Rubrik1Char"/>
    <w:qFormat/>
    <w:rsid w:val="00F42A70"/>
    <w:pPr>
      <w:outlineLvl w:val="1"/>
    </w:pPr>
    <w:rPr>
      <w:sz w:val="26"/>
    </w:rPr>
  </w:style>
  <w:style w:type="character" w:customStyle="1" w:styleId="01-AFS-RubrikAvdelningChar">
    <w:name w:val="01-AFS-RubrikAvdelning Char"/>
    <w:basedOn w:val="DefaultParagraphFont"/>
    <w:link w:val="01-AFS-RubrikAvdelning"/>
    <w:rsid w:val="009822CB"/>
    <w:rPr>
      <w:rFonts w:ascii="Arial Narrow" w:hAnsi="Arial Narrow"/>
      <w:b/>
      <w:spacing w:val="10"/>
      <w:sz w:val="36"/>
      <w:szCs w:val="24"/>
    </w:rPr>
  </w:style>
  <w:style w:type="character" w:customStyle="1" w:styleId="AV02-Rubrik2KapitelutanavdelningChar">
    <w:name w:val="AV02 - Rubrik 2 Kapitel utan avdelning Char"/>
    <w:basedOn w:val="01-AFS-RubrikAvdelningChar"/>
    <w:link w:val="AV02-Rubrik2Kapitelutanavdelning"/>
    <w:rsid w:val="009822CB"/>
    <w:rPr>
      <w:rFonts w:ascii="Arial Narrow" w:hAnsi="Arial Narrow"/>
      <w:b/>
      <w:spacing w:val="10"/>
      <w:sz w:val="30"/>
      <w:szCs w:val="24"/>
    </w:rPr>
  </w:style>
  <w:style w:type="character" w:customStyle="1" w:styleId="02-AFS-RubrikKapitelChar">
    <w:name w:val="02-AFS-RubrikKapitel Char"/>
    <w:basedOn w:val="AV02-Rubrik2KapitelutanavdelningChar"/>
    <w:link w:val="02-AFS-RubrikKapitel"/>
    <w:rsid w:val="00F42A70"/>
    <w:rPr>
      <w:rFonts w:ascii="Arial Narrow" w:hAnsi="Arial Narrow"/>
      <w:b/>
      <w:spacing w:val="10"/>
      <w:sz w:val="30"/>
      <w:szCs w:val="24"/>
    </w:rPr>
  </w:style>
  <w:style w:type="paragraph" w:customStyle="1" w:styleId="19-AFS-Paragraf">
    <w:name w:val="19-AFS-Paragraf"/>
    <w:basedOn w:val="20-AFS-TextForeskrift"/>
    <w:next w:val="20-AFS-TextForeskrift"/>
    <w:link w:val="19-AFS-ParagrafChar"/>
    <w:qFormat/>
    <w:rsid w:val="009822CB"/>
    <w:rPr>
      <w:b/>
    </w:rPr>
  </w:style>
  <w:style w:type="character" w:customStyle="1" w:styleId="AV03-Rubrik3utanavdelningChar">
    <w:name w:val="AV03 - Rubrik 3 utan avdelning Char"/>
    <w:basedOn w:val="AV02-Rubrik2KapitelutanavdelningChar"/>
    <w:link w:val="AV03-Rubrik3utanavdelning"/>
    <w:rsid w:val="009822CB"/>
    <w:rPr>
      <w:rFonts w:ascii="Arial Narrow" w:hAnsi="Arial Narrow"/>
      <w:b/>
      <w:spacing w:val="10"/>
      <w:sz w:val="26"/>
      <w:szCs w:val="24"/>
    </w:rPr>
  </w:style>
  <w:style w:type="character" w:customStyle="1" w:styleId="03-AFS-Rubrik1Char">
    <w:name w:val="03-AFS-Rubrik1 Char"/>
    <w:basedOn w:val="AV03-Rubrik3utanavdelningChar"/>
    <w:link w:val="03-AFS-Rubrik1"/>
    <w:rsid w:val="00F42A70"/>
    <w:rPr>
      <w:rFonts w:ascii="Arial Narrow" w:hAnsi="Arial Narrow"/>
      <w:b/>
      <w:spacing w:val="10"/>
      <w:sz w:val="26"/>
      <w:szCs w:val="24"/>
    </w:rPr>
  </w:style>
  <w:style w:type="paragraph" w:customStyle="1" w:styleId="04-AFS-Rubrik2">
    <w:name w:val="04-AFS-Rubrik2"/>
    <w:basedOn w:val="03-AFS-Rubrik1"/>
    <w:next w:val="20-AFS-TextForeskrift"/>
    <w:link w:val="04-AFS-Rubrik2Char"/>
    <w:qFormat/>
    <w:rsid w:val="00286B6C"/>
    <w:rPr>
      <w:sz w:val="22"/>
    </w:rPr>
  </w:style>
  <w:style w:type="character" w:customStyle="1" w:styleId="19-AFS-ParagrafChar">
    <w:name w:val="19-AFS-Paragraf Char"/>
    <w:basedOn w:val="20-AFS-TextForeskriftChar"/>
    <w:link w:val="19-AFS-Paragraf"/>
    <w:rsid w:val="009822CB"/>
    <w:rPr>
      <w:rFonts w:ascii="Book Antiqua" w:hAnsi="Book Antiqua"/>
      <w:b/>
      <w:sz w:val="22"/>
      <w:szCs w:val="19"/>
    </w:rPr>
  </w:style>
  <w:style w:type="paragraph" w:customStyle="1" w:styleId="15-AFS-RubrikAllmannaRad">
    <w:name w:val="15-AFS-RubrikAllmannaRad"/>
    <w:basedOn w:val="AV09-RubrikAR"/>
    <w:next w:val="21-AFS-TextAllmannaRad"/>
    <w:link w:val="15-AFS-RubrikAllmannaRadChar"/>
    <w:qFormat/>
    <w:rsid w:val="009822CB"/>
  </w:style>
  <w:style w:type="character" w:customStyle="1" w:styleId="AV04-Rubrik4Char">
    <w:name w:val="AV04 - Rubrik 4 Char"/>
    <w:basedOn w:val="DefaultParagraphFont"/>
    <w:link w:val="AV04-Rubrik4"/>
    <w:rsid w:val="009822CB"/>
    <w:rPr>
      <w:rFonts w:ascii="Arial Narrow" w:hAnsi="Arial Narrow"/>
      <w:b/>
      <w:noProof/>
      <w:spacing w:val="10"/>
      <w:sz w:val="22"/>
      <w:szCs w:val="19"/>
    </w:rPr>
  </w:style>
  <w:style w:type="character" w:customStyle="1" w:styleId="04-AFS-Rubrik2Char">
    <w:name w:val="04-AFS-Rubrik2 Char"/>
    <w:basedOn w:val="AV04-Rubrik4Char"/>
    <w:link w:val="04-AFS-Rubrik2"/>
    <w:rsid w:val="00286B6C"/>
    <w:rPr>
      <w:rFonts w:ascii="Arial Narrow" w:hAnsi="Arial Narrow"/>
      <w:b/>
      <w:noProof/>
      <w:spacing w:val="10"/>
      <w:sz w:val="22"/>
      <w:szCs w:val="24"/>
    </w:rPr>
  </w:style>
  <w:style w:type="paragraph" w:customStyle="1" w:styleId="06-AFS-Overgangsbestammelser">
    <w:name w:val="06-AFS-Overgangsbestammelser"/>
    <w:basedOn w:val="02-AFS-RubrikKapitel"/>
    <w:next w:val="20-AFS-TextForeskrift"/>
    <w:link w:val="06-AFS-OvergangsbestammelserChar"/>
    <w:qFormat/>
    <w:rsid w:val="00F011AE"/>
  </w:style>
  <w:style w:type="character" w:customStyle="1" w:styleId="AV09-RubrikARChar">
    <w:name w:val="AV09 - Rubrik AR Char"/>
    <w:basedOn w:val="DefaultParagraphFont"/>
    <w:link w:val="AV09-RubrikAR"/>
    <w:rsid w:val="009822CB"/>
    <w:rPr>
      <w:rFonts w:ascii="Book Antiqua" w:hAnsi="Book Antiqua"/>
      <w:b/>
      <w:sz w:val="22"/>
      <w:szCs w:val="24"/>
    </w:rPr>
  </w:style>
  <w:style w:type="character" w:customStyle="1" w:styleId="15-AFS-RubrikAllmannaRadChar">
    <w:name w:val="15-AFS-RubrikAllmannaRad Char"/>
    <w:basedOn w:val="AV09-RubrikARChar"/>
    <w:link w:val="15-AFS-RubrikAllmannaRad"/>
    <w:rsid w:val="009822CB"/>
    <w:rPr>
      <w:rFonts w:ascii="Book Antiqua" w:hAnsi="Book Antiqua"/>
      <w:b/>
      <w:sz w:val="22"/>
      <w:szCs w:val="24"/>
    </w:rPr>
  </w:style>
  <w:style w:type="paragraph" w:customStyle="1" w:styleId="07-AFS-RubrikBilaga1">
    <w:name w:val="07-AFS-RubrikBilaga1"/>
    <w:basedOn w:val="02-AFS-RubrikKapitel"/>
    <w:next w:val="20-AFS-TextForeskrift"/>
    <w:link w:val="07-AFS-RubrikBilaga1Char"/>
    <w:qFormat/>
    <w:rsid w:val="00F011AE"/>
  </w:style>
  <w:style w:type="character" w:customStyle="1" w:styleId="06-AFS-OvergangsbestammelserChar">
    <w:name w:val="06-AFS-Overgangsbestammelser Char"/>
    <w:basedOn w:val="AV02-Rubrik2KapitelutanavdelningChar"/>
    <w:link w:val="06-AFS-Overgangsbestammelser"/>
    <w:rsid w:val="00286B6C"/>
    <w:rPr>
      <w:rFonts w:ascii="Arial Narrow" w:hAnsi="Arial Narrow"/>
      <w:b/>
      <w:spacing w:val="10"/>
      <w:sz w:val="30"/>
      <w:szCs w:val="24"/>
    </w:rPr>
  </w:style>
  <w:style w:type="paragraph" w:customStyle="1" w:styleId="08-AFS-RubrikBilaga2">
    <w:name w:val="08-AFS-RubrikBilaga2"/>
    <w:basedOn w:val="07-AFS-RubrikBilaga1"/>
    <w:next w:val="20-AFS-TextForeskrift"/>
    <w:link w:val="08-AFS-RubrikBilaga2Char"/>
    <w:qFormat/>
    <w:rsid w:val="00515DB7"/>
    <w:pPr>
      <w:outlineLvl w:val="1"/>
    </w:pPr>
    <w:rPr>
      <w:sz w:val="26"/>
    </w:rPr>
  </w:style>
  <w:style w:type="character" w:customStyle="1" w:styleId="AV02-Rubrik2BilagaChar">
    <w:name w:val="AV02 - Rubrik 2 Bilaga Char"/>
    <w:basedOn w:val="AV02-Rubrik2KapitelutanavdelningChar"/>
    <w:link w:val="AV02-Rubrik2Bilaga"/>
    <w:rsid w:val="00F011AE"/>
    <w:rPr>
      <w:rFonts w:ascii="Arial Narrow" w:hAnsi="Arial Narrow"/>
      <w:b/>
      <w:spacing w:val="10"/>
      <w:sz w:val="30"/>
      <w:szCs w:val="24"/>
    </w:rPr>
  </w:style>
  <w:style w:type="character" w:customStyle="1" w:styleId="07-AFS-RubrikBilaga1Char">
    <w:name w:val="07-AFS-RubrikBilaga1 Char"/>
    <w:basedOn w:val="AV02-Rubrik2BilagaChar"/>
    <w:link w:val="07-AFS-RubrikBilaga1"/>
    <w:rsid w:val="00286B6C"/>
    <w:rPr>
      <w:rFonts w:ascii="Arial Narrow" w:hAnsi="Arial Narrow"/>
      <w:b/>
      <w:spacing w:val="10"/>
      <w:sz w:val="30"/>
      <w:szCs w:val="24"/>
    </w:rPr>
  </w:style>
  <w:style w:type="paragraph" w:customStyle="1" w:styleId="09-AFS-RubrikBilaga3">
    <w:name w:val="09-AFS-RubrikBilaga3"/>
    <w:basedOn w:val="08-AFS-RubrikBilaga2"/>
    <w:next w:val="20-AFS-TextForeskrift"/>
    <w:link w:val="09-AFS-RubrikBilaga3Char"/>
    <w:qFormat/>
    <w:rsid w:val="00286B6C"/>
    <w:rPr>
      <w:sz w:val="22"/>
    </w:rPr>
  </w:style>
  <w:style w:type="character" w:customStyle="1" w:styleId="AV03-Rubrik3BilagaChar">
    <w:name w:val="AV03 - Rubrik 3 Bilaga Char"/>
    <w:basedOn w:val="DefaultParagraphFont"/>
    <w:link w:val="AV03-Rubrik3Bilaga"/>
    <w:rsid w:val="00F011AE"/>
    <w:rPr>
      <w:rFonts w:ascii="Arial Narrow" w:hAnsi="Arial Narrow"/>
      <w:b/>
      <w:noProof/>
      <w:spacing w:val="10"/>
      <w:sz w:val="26"/>
      <w:szCs w:val="24"/>
    </w:rPr>
  </w:style>
  <w:style w:type="character" w:customStyle="1" w:styleId="08-AFS-RubrikBilaga2Char">
    <w:name w:val="08-AFS-RubrikBilaga2 Char"/>
    <w:basedOn w:val="AV03-Rubrik3BilagaChar"/>
    <w:link w:val="08-AFS-RubrikBilaga2"/>
    <w:rsid w:val="00515DB7"/>
    <w:rPr>
      <w:rFonts w:ascii="Arial Narrow" w:hAnsi="Arial Narrow"/>
      <w:b/>
      <w:noProof/>
      <w:spacing w:val="10"/>
      <w:sz w:val="26"/>
      <w:szCs w:val="24"/>
    </w:rPr>
  </w:style>
  <w:style w:type="character" w:customStyle="1" w:styleId="AV04-Rubrik4BilagaChar">
    <w:name w:val="AV04 - Rubrik 4 Bilaga Char"/>
    <w:basedOn w:val="AV04-Rubrik4Char"/>
    <w:link w:val="AV04-Rubrik4Bilaga"/>
    <w:rsid w:val="00F011AE"/>
    <w:rPr>
      <w:rFonts w:ascii="Arial Narrow" w:hAnsi="Arial Narrow"/>
      <w:b/>
      <w:noProof/>
      <w:spacing w:val="10"/>
      <w:sz w:val="22"/>
      <w:szCs w:val="19"/>
    </w:rPr>
  </w:style>
  <w:style w:type="character" w:customStyle="1" w:styleId="09-AFS-RubrikBilaga3Char">
    <w:name w:val="09-AFS-RubrikBilaga3 Char"/>
    <w:basedOn w:val="AV04-Rubrik4BilagaChar"/>
    <w:link w:val="09-AFS-RubrikBilaga3"/>
    <w:rsid w:val="00286B6C"/>
    <w:rPr>
      <w:rFonts w:ascii="Arial Narrow" w:hAnsi="Arial Narrow"/>
      <w:b/>
      <w:noProof/>
      <w:spacing w:val="10"/>
      <w:sz w:val="22"/>
      <w:szCs w:val="24"/>
    </w:rPr>
  </w:style>
  <w:style w:type="paragraph" w:styleId="ListParagraph">
    <w:name w:val="List Paragraph"/>
    <w:basedOn w:val="Normal"/>
    <w:uiPriority w:val="34"/>
    <w:qFormat/>
    <w:locked/>
    <w:rsid w:val="00F43BFC"/>
    <w:pPr>
      <w:ind w:left="720"/>
      <w:contextualSpacing/>
    </w:pPr>
  </w:style>
  <w:style w:type="paragraph" w:customStyle="1" w:styleId="05-AFS-Rubrik3">
    <w:name w:val="05-AFS-Rubrik3"/>
    <w:basedOn w:val="04-AFS-Rubrik2"/>
    <w:next w:val="20-AFS-TextForeskrift"/>
    <w:qFormat/>
    <w:rsid w:val="00286B6C"/>
    <w:rPr>
      <w:rFonts w:ascii="Book Antiqua" w:hAnsi="Book Antiqua"/>
    </w:rPr>
  </w:style>
  <w:style w:type="paragraph" w:customStyle="1" w:styleId="49-AFS-Fotnotsmellanrum">
    <w:name w:val="49-AFS-Fotnotsmellanrum"/>
    <w:basedOn w:val="Normal"/>
    <w:next w:val="26-AFS-Fotnot"/>
    <w:qFormat/>
    <w:rsid w:val="00601762"/>
    <w:pPr>
      <w:spacing w:after="0"/>
    </w:pPr>
    <w:rPr>
      <w:sz w:val="8"/>
    </w:rPr>
  </w:style>
  <w:style w:type="paragraph" w:customStyle="1" w:styleId="AV15-TextDefinitioner">
    <w:name w:val="AV15 - Text Definitioner"/>
    <w:basedOn w:val="Normal"/>
    <w:rsid w:val="00D012AB"/>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465">
      <w:bodyDiv w:val="1"/>
      <w:marLeft w:val="0"/>
      <w:marRight w:val="0"/>
      <w:marTop w:val="0"/>
      <w:marBottom w:val="0"/>
      <w:divBdr>
        <w:top w:val="none" w:sz="0" w:space="0" w:color="auto"/>
        <w:left w:val="none" w:sz="0" w:space="0" w:color="auto"/>
        <w:bottom w:val="none" w:sz="0" w:space="0" w:color="auto"/>
        <w:right w:val="none" w:sz="0" w:space="0" w:color="auto"/>
      </w:divBdr>
    </w:div>
    <w:div w:id="398022556">
      <w:bodyDiv w:val="1"/>
      <w:marLeft w:val="0"/>
      <w:marRight w:val="0"/>
      <w:marTop w:val="0"/>
      <w:marBottom w:val="0"/>
      <w:divBdr>
        <w:top w:val="none" w:sz="0" w:space="0" w:color="auto"/>
        <w:left w:val="none" w:sz="0" w:space="0" w:color="auto"/>
        <w:bottom w:val="none" w:sz="0" w:space="0" w:color="auto"/>
        <w:right w:val="none" w:sz="0" w:space="0" w:color="auto"/>
      </w:divBdr>
    </w:div>
    <w:div w:id="697314114">
      <w:bodyDiv w:val="1"/>
      <w:marLeft w:val="0"/>
      <w:marRight w:val="0"/>
      <w:marTop w:val="0"/>
      <w:marBottom w:val="0"/>
      <w:divBdr>
        <w:top w:val="none" w:sz="0" w:space="0" w:color="auto"/>
        <w:left w:val="none" w:sz="0" w:space="0" w:color="auto"/>
        <w:bottom w:val="none" w:sz="0" w:space="0" w:color="auto"/>
        <w:right w:val="none" w:sz="0" w:space="0" w:color="auto"/>
      </w:divBdr>
    </w:div>
    <w:div w:id="1028028057">
      <w:bodyDiv w:val="1"/>
      <w:marLeft w:val="0"/>
      <w:marRight w:val="0"/>
      <w:marTop w:val="0"/>
      <w:marBottom w:val="0"/>
      <w:divBdr>
        <w:top w:val="none" w:sz="0" w:space="0" w:color="auto"/>
        <w:left w:val="none" w:sz="0" w:space="0" w:color="auto"/>
        <w:bottom w:val="none" w:sz="0" w:space="0" w:color="auto"/>
        <w:right w:val="none" w:sz="0" w:space="0" w:color="auto"/>
      </w:divBdr>
    </w:div>
    <w:div w:id="1602104368">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2010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hm\AppData\Local\AV%20Mallsystem\Mallar\AFS-mall%20-%20Inf&#246;randeprojekte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4d50ff13-ac69-4119-9bdc-87d0a0d4bcbf" ContentTypeId="0x0101005EE8213BF6F8074EB097186248BEF556" PreviousValue="false"/>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CF57E64881AA5547A7CCAB088D4A8BF2" ma:contentTypeVersion="6" ma:contentTypeDescription="" ma:contentTypeScope="" ma:versionID="d4401a2f68a6b1b87abcbb02675707b4">
  <xsd:schema xmlns:xsd="http://www.w3.org/2001/XMLSchema" xmlns:xs="http://www.w3.org/2001/XMLSchema" xmlns:p="http://schemas.microsoft.com/office/2006/metadata/properties" xmlns:ns2="3dfa30f2-961e-40d2-b975-2e161dbeda36" targetNamespace="http://schemas.microsoft.com/office/2006/metadata/properties" ma:root="true" ma:fieldsID="e505af943e74266b614d91406b35c536"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bbe8c7e-e2b3-4b51-b5cc-bb3bfdf95305}" ma:internalName="TaxCatchAll" ma:showField="CatchAllData" ma:web="5e4d5a49-7181-4814-9264-e94c88578c7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be8c7e-e2b3-4b51-b5cc-bb3bfdf95305}" ma:internalName="TaxCatchAllLabel" ma:readOnly="true" ma:showField="CatchAllDataLabel" ma:web="5e4d5a49-7181-4814-9264-e94c88578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Funcke, Mats</DisplayName>
        <AccountId>19</AccountId>
        <AccountType/>
      </UserInfo>
    </AV_Informationsansvarig>
  </documentManagement>
</p:properties>
</file>

<file path=customXml/itemProps1.xml><?xml version="1.0" encoding="utf-8"?>
<ds:datastoreItem xmlns:ds="http://schemas.openxmlformats.org/officeDocument/2006/customXml" ds:itemID="{AFB2D6F8-69EE-45DC-B582-C6CEF39FCA53}">
  <ds:schemaRefs>
    <ds:schemaRef ds:uri="http://schemas.microsoft.com/sharepoint/events"/>
  </ds:schemaRefs>
</ds:datastoreItem>
</file>

<file path=customXml/itemProps2.xml><?xml version="1.0" encoding="utf-8"?>
<ds:datastoreItem xmlns:ds="http://schemas.openxmlformats.org/officeDocument/2006/customXml" ds:itemID="{137B56FA-764B-441E-AE46-82CA824017EE}">
  <ds:schemaRefs>
    <ds:schemaRef ds:uri="http://schemas.openxmlformats.org/officeDocument/2006/bibliography"/>
  </ds:schemaRefs>
</ds:datastoreItem>
</file>

<file path=customXml/itemProps3.xml><?xml version="1.0" encoding="utf-8"?>
<ds:datastoreItem xmlns:ds="http://schemas.openxmlformats.org/officeDocument/2006/customXml" ds:itemID="{6EC19AA3-C31F-4EFE-9A7E-8CAD8551E2AE}">
  <ds:schemaRefs>
    <ds:schemaRef ds:uri="Microsoft.SharePoint.Taxonomy.ContentTypeSync"/>
  </ds:schemaRefs>
</ds:datastoreItem>
</file>

<file path=customXml/itemProps4.xml><?xml version="1.0" encoding="utf-8"?>
<ds:datastoreItem xmlns:ds="http://schemas.openxmlformats.org/officeDocument/2006/customXml" ds:itemID="{866FAF6B-D6C1-4D07-9C4B-06AF27E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9D875E-2BAF-4640-B7E8-EBECD59D03C1}">
  <ds:schemaRefs>
    <ds:schemaRef ds:uri="http://schemas.microsoft.com/sharepoint/v3/contenttype/forms"/>
  </ds:schemaRefs>
</ds:datastoreItem>
</file>

<file path=customXml/itemProps6.xml><?xml version="1.0" encoding="utf-8"?>
<ds:datastoreItem xmlns:ds="http://schemas.openxmlformats.org/officeDocument/2006/customXml" ds:itemID="{33FEF39F-B3F9-4A50-8E06-DE40DC1507A4}">
  <ds:schemaRefs>
    <ds:schemaRef ds:uri="http://schemas.microsoft.com/office/2006/metadata/properties"/>
    <ds:schemaRef ds:uri="http://schemas.microsoft.com/office/infopath/2007/PartnerControls"/>
    <ds:schemaRef ds:uri="3dfa30f2-961e-40d2-b975-2e161dbeda36"/>
  </ds:schemaRefs>
</ds:datastoreItem>
</file>

<file path=docProps/app.xml><?xml version="1.0" encoding="utf-8"?>
<Properties xmlns="http://schemas.openxmlformats.org/officeDocument/2006/extended-properties" xmlns:vt="http://schemas.openxmlformats.org/officeDocument/2006/docPropsVTypes">
  <Template>AFS-mall - Införandeprojektet.dotm</Template>
  <TotalTime>53</TotalTime>
  <Pages>43</Pages>
  <Words>5959</Words>
  <Characters>40124</Characters>
  <Application>Microsoft Office Word</Application>
  <DocSecurity>0</DocSecurity>
  <Lines>334</Lines>
  <Paragraphs>91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AFSMall</vt:lpstr>
      <vt:lpstr>AFSMall</vt:lpstr>
    </vt:vector>
  </TitlesOfParts>
  <Company>Arbetsmiljöverket</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AFSMall</dc:title>
  <dc:creator>Malmberg, Christer</dc:creator>
  <cp:keywords/>
  <cp:lastModifiedBy>Anastasia Stavroulaki</cp:lastModifiedBy>
  <cp:revision>10</cp:revision>
  <cp:lastPrinted>2019-11-20T09:27:00Z</cp:lastPrinted>
  <dcterms:created xsi:type="dcterms:W3CDTF">2023-03-30T15:04:00Z</dcterms:created>
  <dcterms:modified xsi:type="dcterms:W3CDTF">2023-04-24T15:37:00Z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0x0101005EE8213BF6F8074EB097186248BEF55600CF57E64881AA5547A7CCAB088D4A8BF2</vt:lpwstr>
  </property>
  <property fmtid="{D5CDD505-2E9C-101B-9397-08002B2CF9AE}" pid="3" name="TaxKeyword">
    <vt:lpwstr/>
  </property>
  <property fmtid="{D5CDD505-2E9C-101B-9397-08002B2CF9AE}" pid="4" name="AFS-Omslagstitel">
    <vt:lpwstr>Produkter – Stegar, ställningar, och viss annan utrustning för arbete på höjd, samt vissa trycksatta anordningar</vt:lpwstr>
  </property>
  <property fmtid="{D5CDD505-2E9C-101B-9397-08002B2CF9AE}" pid="5" name="AFS-Originaltitel">
    <vt:lpwstr>Arbetsmiljöverkets föreskrifter och allmänna råd om produkter – Stegar, ställningar, och viss annan utrustning för arbete på höjd, samt vissa trycksatta anordningar</vt:lpwstr>
  </property>
  <property fmtid="{D5CDD505-2E9C-101B-9397-08002B2CF9AE}" pid="6" name="AFS-Beteckning">
    <vt:lpwstr>AFS 2023:9</vt:lpwstr>
  </property>
  <property fmtid="{D5CDD505-2E9C-101B-9397-08002B2CF9AE}" pid="7" name="AFS-Typ">
    <vt:lpwstr>Grundföreskrifter</vt:lpwstr>
  </property>
  <property fmtid="{D5CDD505-2E9C-101B-9397-08002B2CF9AE}" pid="8" name="AFS-Strukturtyp">
    <vt:lpwstr>Produktregler</vt:lpwstr>
  </property>
  <property fmtid="{D5CDD505-2E9C-101B-9397-08002B2CF9AE}" pid="9" name="AFS-Undertecknad">
    <vt:lpwstr>Erna Zelmin; Eva Nilsson</vt:lpwstr>
  </property>
  <property fmtid="{D5CDD505-2E9C-101B-9397-08002B2CF9AE}" pid="10" name="AFS-Beslutsdatum">
    <vt:lpwstr>2023</vt:lpwstr>
  </property>
  <property fmtid="{D5CDD505-2E9C-101B-9397-08002B2CF9AE}" pid="11" name="AFS-Ikraftdatum">
    <vt:lpwstr>2024</vt:lpwstr>
  </property>
  <property fmtid="{D5CDD505-2E9C-101B-9397-08002B2CF9AE}" pid="12" name="AFS-Sprak">
    <vt:lpwstr>Svenska</vt:lpwstr>
  </property>
  <property fmtid="{D5CDD505-2E9C-101B-9397-08002B2CF9AE}" pid="13" name="AFS-Tryckdatum">
    <vt:lpwstr>2024-</vt:lpwstr>
  </property>
  <property fmtid="{D5CDD505-2E9C-101B-9397-08002B2CF9AE}" pid="14" name="AFS-Utgivare">
    <vt:lpwstr>Eva Nilsson</vt:lpwstr>
  </property>
  <property fmtid="{D5CDD505-2E9C-101B-9397-08002B2CF9AE}" pid="15" name="Order">
    <vt:r8>23400</vt:r8>
  </property>
  <property fmtid="{D5CDD505-2E9C-101B-9397-08002B2CF9AE}" pid="16" name="xd_ProgID">
    <vt:lpwstr/>
  </property>
  <property fmtid="{D5CDD505-2E9C-101B-9397-08002B2CF9AE}" pid="17" name="TemplateUrl">
    <vt:lpwstr/>
  </property>
  <property fmtid="{D5CDD505-2E9C-101B-9397-08002B2CF9AE}" pid="18" name="_CopySource">
    <vt:lpwstr>http://arbetsrum.av.web/arb/slutbearbetning/Delade dokument/Frsk-formaterad/foreskrifter-om-produktregler-for-stegar-stallningar-1-3.docx</vt:lpwstr>
  </property>
</Properties>
</file>