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xmlns:w="http://schemas.openxmlformats.org/wordprocessingml/2006/main">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887"/>
        <w:gridCol w:w="2888"/>
      </w:tblGrid>
      <w:tr w:rsidR="00FC6D0F" w:rsidRPr="00EE4F56" w14:paraId="3A0B40E4" w14:textId="77777777" w:rsidTr="00F16937">
        <w:tc>
          <w:tcPr>
            <w:tcW w:w="3018" w:type="dxa"/>
          </w:tcPr>
          <w:p w14:paraId="251EF203" w14:textId="550681D8" w:rsidR="00FC6D0F" w:rsidRPr="00EE4F56" w:rsidRDefault="00FC6D0F" w:rsidP="002C4FD9">
            <w:pPr>
              <w:spacing w:after="60" w:line="240" w:lineRule="auto"/>
              <w:rPr>
                <w:b/>
                <w:sz w:val="18"/>
                <w:szCs w:val="18"/>
                <w:rFonts w:ascii="Arial" w:hAnsi="Arial" w:cs="Arial"/>
              </w:rPr>
            </w:pPr>
            <w:r>
              <w:rPr>
                <w:sz w:val="18"/>
                <w:szCs w:val="18"/>
                <w:rFonts w:ascii="Arial" w:hAnsi="Arial"/>
              </w:rPr>
              <w:drawing>
                <wp:inline xmlns:wp14="http://schemas.microsoft.com/office/word/2010/wordprocessingDrawing" xmlns:wp="http://schemas.openxmlformats.org/drawingml/2006/wordprocessingDrawing" distT="0" distB="0" distL="0" distR="0" wp14:anchorId="75B031B4" wp14:editId="036FB85C">
                  <wp:extent cx="1952381" cy="314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2381" cy="314286"/>
                          </a:xfrm>
                          <a:prstGeom prst="rect">
                            <a:avLst/>
                          </a:prstGeom>
                        </pic:spPr>
                      </pic:pic>
                    </a:graphicData>
                  </a:graphic>
                </wp:inline>
              </w:drawing>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018" w:type="dxa"/>
          </w:tcPr>
          <w:p w14:paraId="32EAAB70" w14:textId="77777777" w:rsidR="002C4FD9" w:rsidRPr="00EE4F56" w:rsidRDefault="00FC6D0F" w:rsidP="002C4FD9">
            <w:pPr>
              <w:spacing w:after="60" w:line="240" w:lineRule="auto"/>
              <w:rPr>
                <w:b/>
                <w:sz w:val="18"/>
                <w:szCs w:val="18"/>
                <w:rFonts w:ascii="Arial" w:hAnsi="Arial" w:cs="Arial"/>
              </w:rPr>
            </w:pPr>
            <w:r>
              <w:rPr>
                <w:b/>
                <w:sz w:val="18"/>
                <w:rFonts w:ascii="Arial" w:hAnsi="Arial"/>
              </w:rPr>
              <w:t xml:space="preserve">Utgivare:</w:t>
            </w:r>
            <w:r>
              <w:rPr>
                <w:b/>
                <w:sz w:val="18"/>
                <w:rFonts w:ascii="Arial" w:hAnsi="Arial"/>
              </w:rPr>
              <w:t xml:space="preserve"> </w:t>
            </w:r>
            <w:r>
              <w:rPr>
                <w:b/>
                <w:sz w:val="18"/>
                <w:rFonts w:ascii="Arial" w:hAnsi="Arial"/>
              </w:rPr>
              <w:t xml:space="preserve">regeringen</w:t>
            </w:r>
          </w:p>
          <w:p w14:paraId="16989A06" w14:textId="77777777" w:rsidR="002C4FD9" w:rsidRPr="00EE4F56" w:rsidRDefault="002C4FD9" w:rsidP="002C4FD9">
            <w:pPr>
              <w:spacing w:after="60" w:line="240" w:lineRule="auto"/>
              <w:rPr>
                <w:b/>
                <w:sz w:val="18"/>
                <w:szCs w:val="18"/>
                <w:rFonts w:ascii="Arial" w:hAnsi="Arial" w:cs="Arial"/>
              </w:rPr>
            </w:pPr>
            <w:r>
              <w:rPr>
                <w:b/>
                <w:sz w:val="18"/>
                <w:rFonts w:ascii="Arial" w:hAnsi="Arial"/>
              </w:rPr>
              <w:t xml:space="preserve">Typ: förordning</w:t>
            </w:r>
          </w:p>
          <w:p w14:paraId="0FDC095B" w14:textId="1656AF87" w:rsidR="00FC6D0F" w:rsidRPr="00EE4F56" w:rsidRDefault="00FC6D0F" w:rsidP="002C4FD9">
            <w:pPr>
              <w:spacing w:after="60" w:line="240" w:lineRule="auto"/>
              <w:rPr>
                <w:b/>
                <w:sz w:val="18"/>
                <w:szCs w:val="18"/>
                <w:rFonts w:ascii="Arial" w:hAnsi="Arial" w:cs="Arial"/>
              </w:rPr>
            </w:pPr>
            <w:r>
              <w:rPr>
                <w:b/>
                <w:sz w:val="18"/>
                <w:rFonts w:ascii="Arial" w:hAnsi="Arial"/>
              </w:rPr>
              <w:t xml:space="preserve">Nummer:</w:t>
            </w:r>
            <w:r>
              <w:rPr>
                <w:b/>
                <w:sz w:val="18"/>
                <w:rFonts w:ascii="Arial" w:hAnsi="Arial"/>
              </w:rPr>
              <w:t xml:space="preserve"> </w:t>
            </w:r>
            <w:r>
              <w:rPr>
                <w:b/>
                <w:sz w:val="18"/>
                <w:rFonts w:ascii="Arial" w:hAnsi="Arial"/>
              </w:rPr>
              <w:t xml:space="preserve">682</w:t>
            </w:r>
          </w:p>
          <w:p w14:paraId="1F711D81" w14:textId="77777777" w:rsidR="002C4FD9" w:rsidRPr="00EE4F56" w:rsidRDefault="002C4FD9" w:rsidP="002C4FD9">
            <w:pPr>
              <w:spacing w:after="60" w:line="240" w:lineRule="auto"/>
              <w:rPr>
                <w:b/>
                <w:sz w:val="18"/>
                <w:szCs w:val="18"/>
                <w:rFonts w:ascii="Arial" w:hAnsi="Arial" w:cs="Arial"/>
              </w:rPr>
            </w:pPr>
            <w:r>
              <w:rPr>
                <w:b/>
                <w:sz w:val="18"/>
                <w:rFonts w:ascii="Arial" w:hAnsi="Arial"/>
              </w:rPr>
              <w:t xml:space="preserve">Antagen:</w:t>
            </w:r>
            <w:r>
              <w:rPr>
                <w:b/>
                <w:sz w:val="18"/>
                <w:rFonts w:ascii="Arial" w:hAnsi="Arial"/>
              </w:rPr>
              <w:t xml:space="preserve"> </w:t>
            </w:r>
            <w:r>
              <w:rPr>
                <w:b/>
                <w:sz w:val="18"/>
                <w:rFonts w:ascii="Arial" w:hAnsi="Arial"/>
              </w:rPr>
              <w:t xml:space="preserve">13.11.2018</w:t>
            </w:r>
          </w:p>
          <w:p w14:paraId="2F3725B2" w14:textId="425DB18C" w:rsidR="00FC6D0F" w:rsidRPr="00EE4F56" w:rsidRDefault="00FC6D0F" w:rsidP="002C4FD9">
            <w:pPr>
              <w:spacing w:after="60" w:line="240" w:lineRule="auto"/>
              <w:rPr>
                <w:b/>
                <w:sz w:val="18"/>
                <w:szCs w:val="18"/>
                <w:rFonts w:ascii="Arial" w:hAnsi="Arial" w:cs="Arial"/>
              </w:rPr>
            </w:pPr>
            <w:r>
              <w:rPr>
                <w:b/>
                <w:sz w:val="18"/>
                <w:rFonts w:ascii="Arial" w:hAnsi="Arial"/>
              </w:rPr>
              <w:t xml:space="preserve">Trädde i kraft:</w:t>
            </w:r>
            <w:r>
              <w:rPr>
                <w:b/>
                <w:sz w:val="18"/>
                <w:rFonts w:ascii="Arial" w:hAnsi="Arial"/>
              </w:rPr>
              <w:t xml:space="preserve"> </w:t>
            </w:r>
            <w:r>
              <w:rPr>
                <w:b/>
                <w:sz w:val="18"/>
                <w:rFonts w:ascii="Arial" w:hAnsi="Arial"/>
              </w:rPr>
              <w:t xml:space="preserve">16.11.2018</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019" w:type="dxa"/>
          </w:tcPr>
          <w:p w14:paraId="7488A0B7" w14:textId="77777777" w:rsidR="00FC6D0F" w:rsidRPr="00EE4F56" w:rsidRDefault="00FC6D0F" w:rsidP="002C4FD9">
            <w:pPr>
              <w:spacing w:after="60" w:line="240" w:lineRule="auto"/>
              <w:rPr>
                <w:b/>
                <w:sz w:val="18"/>
                <w:szCs w:val="18"/>
                <w:rFonts w:ascii="Arial" w:hAnsi="Arial" w:cs="Arial"/>
              </w:rPr>
            </w:pPr>
            <w:r>
              <w:rPr>
                <w:b/>
                <w:sz w:val="18"/>
                <w:rFonts w:ascii="Arial" w:hAnsi="Arial"/>
              </w:rPr>
              <w:t xml:space="preserve">Offentliggjord i:</w:t>
            </w:r>
          </w:p>
          <w:p w14:paraId="478E30BE" w14:textId="77777777" w:rsidR="002C4FD9" w:rsidRPr="00EE4F56" w:rsidRDefault="002C4FD9" w:rsidP="002C4FD9">
            <w:pPr>
              <w:spacing w:after="60" w:line="240" w:lineRule="auto"/>
              <w:rPr>
                <w:b/>
                <w:sz w:val="18"/>
                <w:szCs w:val="18"/>
                <w:rFonts w:ascii="Arial" w:hAnsi="Arial" w:cs="Arial"/>
              </w:rPr>
            </w:pPr>
            <w:r>
              <w:rPr>
                <w:b/>
                <w:sz w:val="18"/>
                <w:i/>
                <w:iCs/>
                <w:rFonts w:ascii="Arial" w:hAnsi="Arial"/>
              </w:rPr>
              <w:t xml:space="preserve">Latvijas Vēstnesis</w:t>
            </w:r>
            <w:r>
              <w:rPr>
                <w:b/>
                <w:sz w:val="18"/>
                <w:rFonts w:ascii="Arial" w:hAnsi="Arial"/>
              </w:rPr>
              <w:t xml:space="preserve"> (Lettlands officiella tidning) 226/6312,</w:t>
            </w:r>
          </w:p>
          <w:p w14:paraId="388A83C4" w14:textId="0FAEFF8B" w:rsidR="00FC6D0F" w:rsidRPr="00EE4F56" w:rsidRDefault="00FC6D0F" w:rsidP="002C4FD9">
            <w:pPr>
              <w:spacing w:after="60" w:line="240" w:lineRule="auto"/>
              <w:rPr>
                <w:b/>
                <w:sz w:val="18"/>
                <w:szCs w:val="18"/>
                <w:rFonts w:ascii="Arial" w:hAnsi="Arial" w:cs="Arial"/>
              </w:rPr>
            </w:pPr>
            <w:r>
              <w:rPr>
                <w:b/>
                <w:sz w:val="18"/>
                <w:rFonts w:ascii="Arial" w:hAnsi="Arial"/>
              </w:rPr>
              <w:t xml:space="preserve">15.11.2018</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1222F8F6" w14:textId="77777777" w:rsidR="002C4FD9" w:rsidRPr="00EE4F56" w:rsidRDefault="002C4FD9" w:rsidP="002C4FD9">
            <w:pPr>
              <w:spacing w:after="60" w:line="240" w:lineRule="auto"/>
              <w:rPr>
                <w:rFonts w:ascii="Arial" w:hAnsi="Arial" w:cs="Arial"/>
                <w:b/>
                <w:sz w:val="18"/>
                <w:szCs w:val="18"/>
              </w:rPr>
            </w:pPr>
          </w:p>
          <w:p w14:paraId="71ADF7E0" w14:textId="34EDD6A3" w:rsidR="00FC6D0F" w:rsidRPr="00EE4F56" w:rsidRDefault="00FC6D0F" w:rsidP="002C4FD9">
            <w:pPr>
              <w:spacing w:after="60" w:line="240" w:lineRule="auto"/>
              <w:rPr>
                <w:b/>
                <w:sz w:val="18"/>
                <w:szCs w:val="18"/>
                <w:rFonts w:ascii="Arial" w:hAnsi="Arial" w:cs="Arial"/>
              </w:rPr>
            </w:pPr>
            <w:r>
              <w:rPr>
                <w:b/>
                <w:sz w:val="18"/>
                <w:rFonts w:ascii="Arial" w:hAnsi="Arial"/>
              </w:rPr>
              <w:t xml:space="preserve">Officiellt publikationsnummer:</w:t>
            </w:r>
            <w:r>
              <w:rPr>
                <w:b/>
                <w:sz w:val="18"/>
                <w:rFonts w:ascii="Arial" w:hAnsi="Arial"/>
              </w:rPr>
              <w:t xml:space="preserve"> </w:t>
            </w:r>
            <w:r>
              <w:rPr>
                <w:b/>
                <w:sz w:val="18"/>
                <w:rFonts w:ascii="Arial" w:hAnsi="Arial"/>
              </w:rPr>
              <w:t xml:space="preserve">2018/226.2</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2C4FD9" w:rsidRPr="00EE4F56" w14:paraId="4D939C94" w14:textId="77777777" w:rsidTr="00F16937">
        <w:tc>
          <w:tcPr>
            <w:tcW w:w="3018" w:type="dxa"/>
            <w:tcBorders>
              <w:bottom w:val="single" w:sz="12" w:space="0" w:color="A6A6A6"/>
            </w:tcBorders>
          </w:tcPr>
          <w:p w14:paraId="5331360F" w14:textId="34F0BA2C" w:rsidR="002C4FD9" w:rsidRPr="00EE4F56" w:rsidRDefault="002C4FD9" w:rsidP="002C4FD9">
            <w:pPr>
              <w:spacing w:after="60" w:line="240" w:lineRule="auto"/>
              <w:rPr>
                <w:rFonts w:ascii="Arial" w:hAnsi="Arial" w:cs="Arial"/>
                <w:noProof/>
                <w:sz w:val="18"/>
                <w:szCs w:val="18"/>
                <w:lang/>
              </w:rPr>
            </w:pPr>
          </w:p>
        </w:tc>
        <w:tc>
          <w:tcPr>
            <w:tcW w:w="3018" w:type="dxa"/>
            <w:tcBorders>
              <w:bottom w:val="single" w:sz="12" w:space="0" w:color="A6A6A6"/>
            </w:tcBorders>
          </w:tcPr>
          <w:p w14:paraId="21F3C753" w14:textId="77777777" w:rsidR="002C4FD9" w:rsidRPr="00EE4F56" w:rsidRDefault="002C4FD9" w:rsidP="002C4FD9">
            <w:pPr>
              <w:spacing w:after="60" w:line="240" w:lineRule="auto"/>
              <w:rPr>
                <w:rFonts w:ascii="Arial" w:hAnsi="Arial" w:cs="Arial"/>
                <w:b/>
                <w:sz w:val="18"/>
                <w:szCs w:val="18"/>
              </w:rPr>
            </w:pPr>
          </w:p>
        </w:tc>
        <w:tc>
          <w:tcPr>
            <w:tcW w:w="3019" w:type="dxa"/>
            <w:tcBorders>
              <w:bottom w:val="single" w:sz="12" w:space="0" w:color="A6A6A6"/>
            </w:tcBorders>
          </w:tcPr>
          <w:p w14:paraId="203287E2" w14:textId="77777777" w:rsidR="002C4FD9" w:rsidRPr="00EE4F56" w:rsidRDefault="002C4FD9" w:rsidP="002C4FD9">
            <w:pPr>
              <w:spacing w:after="60" w:line="240" w:lineRule="auto"/>
              <w:rPr>
                <w:rFonts w:ascii="Arial" w:hAnsi="Arial" w:cs="Arial"/>
                <w:b/>
                <w:sz w:val="18"/>
                <w:szCs w:val="18"/>
              </w:rPr>
            </w:pPr>
          </w:p>
        </w:tc>
      </w:tr>
    </w:tbl>
    <w:p w14:paraId="2F583246" w14:textId="05D287ED" w:rsidR="00C05723" w:rsidRPr="00EE4F56" w:rsidRDefault="00C05723" w:rsidP="002C4FD9">
      <w:pPr>
        <w:spacing w:before="120" w:after="120" w:line="240" w:lineRule="auto"/>
        <w:rPr>
          <w:rFonts w:ascii="Arial" w:hAnsi="Arial" w:cs="Arial"/>
          <w:b/>
          <w:sz w:val="18"/>
          <w:szCs w:val="18"/>
        </w:rPr>
      </w:pPr>
    </w:p>
    <w:p w14:paraId="1B1C223E" w14:textId="05E71263" w:rsidR="00344F8E" w:rsidRDefault="00344F8E" w:rsidP="00344F8E">
      <w:pPr>
        <w:pStyle w:val="PlainText"/>
        <w:rPr>
          <w:sz w:val="20"/>
          <w:szCs w:val="20"/>
          <w:rFonts w:ascii="Courier New" w:hAnsi="Courier New" w:cs="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------IND- 2018 0211 LV-- SV- ------ 20191218 --- --- FINAL</w:t>
      </w:r>
    </w:p>
    <w:p w14:paraId="5B599D26" w14:textId="77777777" w:rsidR="00FC6D0F" w:rsidRPr="00EE4F56" w:rsidRDefault="00FC6D0F" w:rsidP="00154E01">
      <w:pPr>
        <w:spacing w:before="120" w:after="120" w:line="240" w:lineRule="auto"/>
        <w:jc w:val="right"/>
        <w:rPr>
          <w:b/>
          <w:sz w:val="18"/>
          <w:szCs w:val="18"/>
          <w:rFonts w:ascii="Arial" w:hAnsi="Arial" w:cs="Arial"/>
        </w:rPr>
      </w:pPr>
      <w:r>
        <w:rPr>
          <w:b/>
          <w:sz w:val="18"/>
          <w:rFonts w:ascii="Arial" w:hAnsi="Arial"/>
        </w:rPr>
        <w:t xml:space="preserve">Regeringsförordning nr 682</w:t>
      </w:r>
    </w:p>
    <w:p w14:paraId="72CF7DF1" w14:textId="17EEA2F5" w:rsidR="00451295" w:rsidRPr="00EE4F56" w:rsidRDefault="00FC6D0F" w:rsidP="00154E01">
      <w:pPr>
        <w:spacing w:before="120" w:after="120" w:line="240" w:lineRule="auto"/>
        <w:jc w:val="right"/>
        <w:rPr>
          <w:sz w:val="18"/>
          <w:szCs w:val="18"/>
          <w:rFonts w:ascii="Arial" w:hAnsi="Arial" w:cs="Arial"/>
        </w:rPr>
      </w:pPr>
      <w:r>
        <w:rPr>
          <w:sz w:val="18"/>
          <w:rFonts w:ascii="Arial" w:hAnsi="Arial"/>
        </w:rPr>
        <w:t xml:space="preserve">Riga, den 13 november 2018 (ref. nr 52, punkt 34)</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38EE56EA" w14:textId="77777777" w:rsidR="00FC6D0F" w:rsidRPr="00EE4F56" w:rsidRDefault="00FC6D0F" w:rsidP="002C4FD9">
      <w:pPr>
        <w:spacing w:before="120" w:after="120" w:line="240" w:lineRule="auto"/>
        <w:rPr>
          <w:rFonts w:ascii="Arial" w:hAnsi="Arial" w:cs="Arial"/>
          <w:b/>
          <w:sz w:val="18"/>
          <w:szCs w:val="18"/>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2A89148B" w14:textId="77777777" w:rsidR="00FC6D0F" w:rsidRPr="00EE4F56" w:rsidRDefault="00FC6D0F" w:rsidP="002C4FD9">
      <w:pPr>
        <w:spacing w:before="120" w:after="120" w:line="240" w:lineRule="auto"/>
        <w:rPr>
          <w:rFonts w:ascii="Arial" w:hAnsi="Arial" w:cs="Arial"/>
          <w:b/>
          <w:sz w:val="18"/>
          <w:szCs w:val="18"/>
        </w:rPr>
      </w:pPr>
    </w:p>
    <w:p w14:paraId="7F6485A1" w14:textId="6519F9EF" w:rsidR="00BA59B3" w:rsidRPr="00EE4F56" w:rsidRDefault="00FC6D0F" w:rsidP="002C4FD9">
      <w:pPr>
        <w:spacing w:before="120" w:after="120" w:line="240" w:lineRule="auto"/>
        <w:jc w:val="center"/>
        <w:rPr>
          <w:b/>
          <w:sz w:val="28"/>
          <w:szCs w:val="28"/>
          <w:rFonts w:ascii="Arial" w:eastAsia="Times New Roman" w:hAnsi="Arial" w:cs="Arial"/>
        </w:rPr>
      </w:pPr>
      <w:r>
        <w:rPr>
          <w:b/>
          <w:sz w:val="28"/>
          <w:rFonts w:ascii="Arial" w:hAnsi="Arial"/>
        </w:rPr>
        <w:t xml:space="preserve">Förfarande genom vilket avfallsstatusen för gummimaterial som erhållits från uttjänta däck upphör att gälla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1D1F7932" w14:textId="77777777" w:rsidR="00451295" w:rsidRPr="00EE4F56" w:rsidRDefault="00451295" w:rsidP="002C4FD9">
      <w:pPr>
        <w:spacing w:before="120" w:after="120" w:line="240" w:lineRule="auto"/>
        <w:jc w:val="right"/>
        <w:rPr>
          <w:rFonts w:ascii="Arial" w:eastAsia="Times New Roman" w:hAnsi="Arial" w:cs="Arial"/>
          <w:sz w:val="18"/>
          <w:szCs w:val="18"/>
          <w:lang/>
        </w:rPr>
      </w:pPr>
    </w:p>
    <w:p w14:paraId="107A9741" w14:textId="11FBC4C8" w:rsidR="00FB0141" w:rsidRPr="00EE4F56" w:rsidRDefault="00154E01" w:rsidP="00EE4F56">
      <w:pPr>
        <w:keepNext/>
        <w:keepLines/>
        <w:spacing w:before="120" w:after="120" w:line="240" w:lineRule="auto"/>
        <w:jc w:val="right"/>
        <w:rPr>
          <w:i/>
          <w:sz w:val="18"/>
          <w:szCs w:val="18"/>
          <w:rFonts w:ascii="Arial" w:eastAsia="Times New Roman" w:hAnsi="Arial" w:cs="Arial"/>
        </w:rPr>
      </w:pPr>
      <w:r>
        <w:rPr>
          <w:i/>
          <w:sz w:val="18"/>
          <w:rFonts w:ascii="Arial" w:hAnsi="Arial"/>
        </w:rPr>
        <w:t xml:space="preserve">Utfärdad i enlighet med </w:t>
      </w:r>
      <w:r>
        <w:rPr>
          <w:i/>
          <w:sz w:val="18"/>
          <w:szCs w:val="18"/>
          <w:rFonts w:ascii="Arial" w:hAnsi="Arial"/>
        </w:rPr>
        <w:br/>
      </w:r>
      <w:r>
        <w:rPr>
          <w:i/>
          <w:sz w:val="18"/>
          <w:rFonts w:ascii="Arial" w:hAnsi="Arial"/>
        </w:rPr>
        <w:t xml:space="preserve">artikel 6.1.1</w:t>
      </w:r>
      <w:r>
        <w:rPr>
          <w:i/>
          <w:sz w:val="18"/>
          <w:szCs w:val="18"/>
          <w:rFonts w:ascii="Arial" w:hAnsi="Arial"/>
        </w:rPr>
        <w:br/>
      </w:r>
      <w:r>
        <w:rPr>
          <w:i/>
          <w:sz w:val="18"/>
          <w:rFonts w:ascii="Arial" w:hAnsi="Arial"/>
        </w:rPr>
        <w:t xml:space="preserve">i avfallshanteringslagen</w:t>
      </w:r>
    </w:p>
    <w:p w14:paraId="712531AB" w14:textId="5769D68D" w:rsidR="00BA59B3" w:rsidRPr="00EE4F56" w:rsidRDefault="00565BE4" w:rsidP="00565BE4">
      <w:pPr>
        <w:pStyle w:val="ListParagraph"/>
        <w:numPr>
          <w:ilvl w:val="0"/>
          <w:numId w:val="1"/>
        </w:numPr>
        <w:spacing w:before="120" w:after="120" w:line="240" w:lineRule="auto"/>
        <w:contextualSpacing w:val="0"/>
        <w:jc w:val="both"/>
        <w:rPr>
          <w:sz w:val="18"/>
          <w:szCs w:val="18"/>
          <w:rFonts w:ascii="Arial" w:hAnsi="Arial" w:cs="Arial"/>
        </w:rPr>
      </w:pPr>
      <w:r>
        <w:rPr>
          <w:sz w:val="18"/>
          <w:rFonts w:ascii="Arial" w:hAnsi="Arial"/>
        </w:rPr>
        <w:t xml:space="preserve">I denna förordning fastställs ett förfarande enligt vilket avfallsstatusen för gummimaterial som erhållits från uttjänta däck upphör att gälla.</w:t>
      </w:r>
    </w:p>
    <w:p w14:paraId="292A079A" w14:textId="36B6788D" w:rsidR="005F5128" w:rsidRPr="00EE4F56" w:rsidRDefault="00565BE4" w:rsidP="00565BE4">
      <w:pPr>
        <w:pStyle w:val="NumPar1"/>
        <w:numPr>
          <w:ilvl w:val="0"/>
          <w:numId w:val="1"/>
        </w:numPr>
        <w:rPr>
          <w:sz w:val="18"/>
          <w:szCs w:val="18"/>
          <w:rFonts w:ascii="Arial" w:hAnsi="Arial" w:cs="Arial"/>
        </w:rPr>
      </w:pPr>
      <w:r>
        <w:rPr>
          <w:sz w:val="18"/>
          <w:rFonts w:ascii="Arial" w:hAnsi="Arial"/>
        </w:rPr>
        <w:t xml:space="preserve">I den mening som avses i denna förordning anses returråvaror vara gummimaterial erhållna från uttjänta däck genom nedbrytning, krossning, strimling, klippning eller pelletering om de resulterande materialen, efter att däcken bearbetats, är avsedda för försäljning på marknaden för fortsatt användning, med eller utan bindemedel, och de uppfyller samtliga kriterier som anges i bilaga 1 till denna förordning.</w:t>
      </w:r>
    </w:p>
    <w:p w14:paraId="0C893223" w14:textId="5D905217" w:rsidR="00B25D4C" w:rsidRPr="00EE4F56" w:rsidRDefault="005770E0" w:rsidP="002C4FD9">
      <w:pPr>
        <w:pStyle w:val="ListParagraph"/>
        <w:keepNext/>
        <w:keepLines/>
        <w:numPr>
          <w:ilvl w:val="0"/>
          <w:numId w:val="1"/>
        </w:numPr>
        <w:spacing w:before="120" w:after="120" w:line="240" w:lineRule="auto"/>
        <w:contextualSpacing w:val="0"/>
        <w:jc w:val="both"/>
        <w:rPr>
          <w:sz w:val="18"/>
          <w:szCs w:val="18"/>
          <w:rFonts w:ascii="Arial" w:hAnsi="Arial" w:cs="Arial"/>
        </w:rPr>
      </w:pPr>
      <w:r>
        <w:rPr>
          <w:sz w:val="18"/>
          <w:rFonts w:ascii="Arial" w:hAnsi="Arial"/>
        </w:rPr>
        <w:t xml:space="preserve">Följande returråvaror kan erhållas från uttjänta däck:</w:t>
      </w:r>
    </w:p>
    <w:p w14:paraId="06550F9B" w14:textId="34B24356" w:rsidR="00B25D4C" w:rsidRPr="00EE4F56" w:rsidRDefault="00565BE4" w:rsidP="00565BE4">
      <w:pPr>
        <w:pStyle w:val="ListParagraph"/>
        <w:numPr>
          <w:ilvl w:val="1"/>
          <w:numId w:val="1"/>
        </w:numPr>
        <w:spacing w:before="120" w:after="120" w:line="240" w:lineRule="auto"/>
        <w:contextualSpacing w:val="0"/>
        <w:jc w:val="both"/>
        <w:rPr>
          <w:sz w:val="18"/>
          <w:szCs w:val="18"/>
          <w:rFonts w:ascii="Arial" w:hAnsi="Arial" w:cs="Arial"/>
        </w:rPr>
      </w:pPr>
      <w:r>
        <w:rPr>
          <w:sz w:val="18"/>
          <w:rFonts w:ascii="Arial" w:hAnsi="Arial"/>
        </w:rPr>
        <w:t xml:space="preserve">Gummipulver</w:t>
      </w:r>
      <w:r>
        <w:rPr>
          <w:sz w:val="18"/>
          <w:rFonts w:ascii="Arial" w:hAnsi="Arial"/>
        </w:rPr>
        <w:t xml:space="preserve">: ett gummimaterial som erhålls från krossning av uttjänta däck till partiklar på upp till 0,8 mm.</w:t>
      </w:r>
    </w:p>
    <w:p w14:paraId="08446B34" w14:textId="330C7D69" w:rsidR="00B25D4C" w:rsidRPr="00EE4F56" w:rsidRDefault="00565BE4" w:rsidP="00565BE4">
      <w:pPr>
        <w:pStyle w:val="ListParagraph"/>
        <w:numPr>
          <w:ilvl w:val="1"/>
          <w:numId w:val="1"/>
        </w:numPr>
        <w:spacing w:before="120" w:after="120" w:line="240" w:lineRule="auto"/>
        <w:contextualSpacing w:val="0"/>
        <w:jc w:val="both"/>
        <w:rPr>
          <w:sz w:val="18"/>
          <w:szCs w:val="18"/>
          <w:rFonts w:ascii="Arial" w:hAnsi="Arial" w:cs="Arial"/>
        </w:rPr>
      </w:pPr>
      <w:r>
        <w:rPr>
          <w:sz w:val="18"/>
          <w:rFonts w:ascii="Arial" w:hAnsi="Arial"/>
        </w:rPr>
        <w:t xml:space="preserve">Gummipellets</w:t>
      </w:r>
      <w:r>
        <w:rPr>
          <w:sz w:val="18"/>
          <w:rFonts w:ascii="Arial" w:hAnsi="Arial"/>
        </w:rPr>
        <w:t xml:space="preserve">: ett gummimaterial som erhålls från pelletering av uttjänta däck till partiklar på 0,9–20 mm.</w:t>
      </w:r>
      <w:r>
        <w:rPr>
          <w:sz w:val="18"/>
          <w:rFonts w:ascii="Arial" w:hAnsi="Arial"/>
        </w:rPr>
        <w:t xml:space="preserve"> </w:t>
      </w:r>
    </w:p>
    <w:p w14:paraId="43D15EB7" w14:textId="2CBC7E46" w:rsidR="00B25D4C" w:rsidRPr="00EE4F56" w:rsidRDefault="00565BE4" w:rsidP="00565BE4">
      <w:pPr>
        <w:pStyle w:val="ListParagraph"/>
        <w:numPr>
          <w:ilvl w:val="1"/>
          <w:numId w:val="1"/>
        </w:numPr>
        <w:spacing w:before="120" w:after="120" w:line="240" w:lineRule="auto"/>
        <w:contextualSpacing w:val="0"/>
        <w:jc w:val="both"/>
        <w:rPr>
          <w:sz w:val="18"/>
          <w:szCs w:val="18"/>
          <w:rFonts w:ascii="Arial" w:hAnsi="Arial" w:cs="Arial"/>
        </w:rPr>
      </w:pPr>
      <w:r>
        <w:rPr>
          <w:sz w:val="18"/>
          <w:rFonts w:ascii="Arial" w:hAnsi="Arial"/>
        </w:rPr>
        <w:t xml:space="preserve">Gummikompost</w:t>
      </w:r>
      <w:r>
        <w:rPr>
          <w:sz w:val="18"/>
          <w:rFonts w:ascii="Arial" w:hAnsi="Arial"/>
        </w:rPr>
        <w:t xml:space="preserve">: ett gummimaterial som erhålls från vittring, krossning eller strimling av uttjänta däck till oregelbundet formade partiklar på 10–50 mm. En inblandning av textilier är tillåten.</w:t>
      </w:r>
      <w:r>
        <w:rPr>
          <w:sz w:val="18"/>
          <w:rFonts w:ascii="Arial" w:hAnsi="Arial"/>
        </w:rPr>
        <w:t xml:space="preserve"> </w:t>
      </w:r>
    </w:p>
    <w:p w14:paraId="522B6E7E" w14:textId="216598D1" w:rsidR="00B25D4C" w:rsidRPr="00EE4F56" w:rsidRDefault="00565BE4" w:rsidP="00565BE4">
      <w:pPr>
        <w:pStyle w:val="ListParagraph"/>
        <w:numPr>
          <w:ilvl w:val="1"/>
          <w:numId w:val="1"/>
        </w:numPr>
        <w:spacing w:before="120" w:after="120" w:line="240" w:lineRule="auto"/>
        <w:contextualSpacing w:val="0"/>
        <w:jc w:val="both"/>
        <w:rPr>
          <w:sz w:val="18"/>
          <w:szCs w:val="18"/>
          <w:rFonts w:ascii="Arial" w:hAnsi="Arial" w:cs="Arial"/>
        </w:rPr>
      </w:pPr>
      <w:r>
        <w:rPr>
          <w:sz w:val="18"/>
          <w:rFonts w:ascii="Arial" w:hAnsi="Arial"/>
        </w:rPr>
        <w:t xml:space="preserve">Krossat gummi</w:t>
      </w:r>
      <w:r>
        <w:rPr>
          <w:sz w:val="18"/>
          <w:rFonts w:ascii="Arial" w:hAnsi="Arial"/>
        </w:rPr>
        <w:t xml:space="preserve">: ett gummimaterial som erhålls från vittring, krossning eller strimling av uttjänta däck till oregelbundet formade partiklar med en huvudsaklig storlek på mellan 50 och 300 mm. En inblandning av textilier är tillåten.</w:t>
      </w:r>
    </w:p>
    <w:p w14:paraId="673AB3B5" w14:textId="61406F9C" w:rsidR="00B25D4C" w:rsidRPr="00EE4F56" w:rsidRDefault="00565BE4" w:rsidP="00565BE4">
      <w:pPr>
        <w:pStyle w:val="ListParagraph"/>
        <w:numPr>
          <w:ilvl w:val="1"/>
          <w:numId w:val="1"/>
        </w:numPr>
        <w:spacing w:before="120" w:after="120" w:line="240" w:lineRule="auto"/>
        <w:contextualSpacing w:val="0"/>
        <w:jc w:val="both"/>
        <w:rPr>
          <w:sz w:val="18"/>
          <w:szCs w:val="18"/>
          <w:rFonts w:ascii="Arial" w:hAnsi="Arial" w:cs="Arial"/>
        </w:rPr>
      </w:pPr>
      <w:r>
        <w:rPr>
          <w:sz w:val="18"/>
          <w:rFonts w:ascii="Arial" w:hAnsi="Arial"/>
        </w:rPr>
        <w:t xml:space="preserve">Gummiklipp</w:t>
      </w:r>
      <w:r>
        <w:rPr>
          <w:sz w:val="18"/>
          <w:rFonts w:ascii="Arial" w:hAnsi="Arial"/>
        </w:rPr>
        <w:t xml:space="preserve">: ett gummimaterial som erhålls från vittring, krossning eller strimling av uttjänta däck till oregelbundet formade partiklar med en huvudsaklig storlek på mellan 300 och 500 mm. En inblandning av textilier är tillåten.</w:t>
      </w:r>
    </w:p>
    <w:p w14:paraId="389623F8" w14:textId="05737329" w:rsidR="00BB0531" w:rsidRPr="00EE4F56" w:rsidRDefault="00565BE4" w:rsidP="00565BE4">
      <w:pPr>
        <w:pStyle w:val="NumPar1"/>
        <w:keepNext/>
        <w:keepLines/>
        <w:numPr>
          <w:ilvl w:val="0"/>
          <w:numId w:val="1"/>
        </w:numPr>
        <w:rPr>
          <w:sz w:val="18"/>
          <w:szCs w:val="18"/>
          <w:rFonts w:ascii="Arial" w:hAnsi="Arial" w:cs="Arial"/>
        </w:rPr>
      </w:pPr>
      <w:r>
        <w:rPr>
          <w:sz w:val="18"/>
          <w:rFonts w:ascii="Arial" w:hAnsi="Arial"/>
        </w:rPr>
        <w:t xml:space="preserve">Gummimaterial ska inte anses vara returråvaror, utan ska anses vara avfall om de används i följande syften:</w:t>
      </w:r>
    </w:p>
    <w:p w14:paraId="72EEBFA7" w14:textId="77777777" w:rsidR="00BB0531" w:rsidRPr="00EE4F56" w:rsidRDefault="005770E0" w:rsidP="002C4FD9">
      <w:pPr>
        <w:pStyle w:val="NumPar1"/>
        <w:numPr>
          <w:ilvl w:val="1"/>
          <w:numId w:val="1"/>
        </w:numPr>
        <w:rPr>
          <w:sz w:val="18"/>
          <w:szCs w:val="18"/>
          <w:rFonts w:ascii="Arial" w:hAnsi="Arial" w:cs="Arial"/>
        </w:rPr>
      </w:pPr>
      <w:r>
        <w:rPr>
          <w:sz w:val="18"/>
          <w:rFonts w:ascii="Arial" w:hAnsi="Arial"/>
        </w:rPr>
        <w:t xml:space="preserve">Förbränning med eller utan energiåtervinning.</w:t>
      </w:r>
    </w:p>
    <w:p w14:paraId="4C3B4C59" w14:textId="198943EB" w:rsidR="00BB0531" w:rsidRPr="00EE4F56" w:rsidRDefault="005770E0" w:rsidP="002C4FD9">
      <w:pPr>
        <w:pStyle w:val="NumPar1"/>
        <w:numPr>
          <w:ilvl w:val="1"/>
          <w:numId w:val="1"/>
        </w:numPr>
        <w:rPr>
          <w:sz w:val="18"/>
          <w:szCs w:val="18"/>
          <w:rFonts w:ascii="Arial" w:hAnsi="Arial" w:cs="Arial"/>
        </w:rPr>
      </w:pPr>
      <w:r>
        <w:rPr>
          <w:sz w:val="18"/>
          <w:rFonts w:ascii="Arial" w:hAnsi="Arial"/>
        </w:rPr>
        <w:t xml:space="preserve">Pyrolys, plasmolys, förgasning och liknande tekniska förfaranden där de fysiska eller kemiska egenskaperna hos gummimaterial ändras.</w:t>
      </w:r>
    </w:p>
    <w:p w14:paraId="19ECD4B7" w14:textId="371489AD" w:rsidR="00BB0531" w:rsidRPr="00EE4F56" w:rsidRDefault="00565BE4" w:rsidP="00565BE4">
      <w:pPr>
        <w:pStyle w:val="NumPar1"/>
        <w:numPr>
          <w:ilvl w:val="1"/>
          <w:numId w:val="1"/>
        </w:numPr>
        <w:rPr>
          <w:sz w:val="18"/>
          <w:szCs w:val="18"/>
          <w:rFonts w:ascii="Arial" w:hAnsi="Arial" w:cs="Arial"/>
        </w:rPr>
      </w:pPr>
      <w:r>
        <w:rPr>
          <w:sz w:val="18"/>
          <w:rFonts w:ascii="Arial" w:hAnsi="Arial"/>
        </w:rPr>
        <w:t xml:space="preserve">Deponering eller lagring i mer än 1 år.</w:t>
      </w:r>
    </w:p>
    <w:p w14:paraId="39D31276" w14:textId="7C214E46" w:rsidR="00F43F5D" w:rsidRPr="00EE4F56" w:rsidRDefault="00565BE4" w:rsidP="00565BE4">
      <w:pPr>
        <w:pStyle w:val="NumPar1"/>
        <w:keepNext/>
        <w:keepLines/>
        <w:numPr>
          <w:ilvl w:val="0"/>
          <w:numId w:val="1"/>
        </w:numPr>
        <w:rPr>
          <w:sz w:val="18"/>
          <w:szCs w:val="18"/>
          <w:rFonts w:ascii="Arial" w:hAnsi="Arial" w:cs="Arial"/>
        </w:rPr>
      </w:pPr>
      <w:r>
        <w:rPr>
          <w:sz w:val="18"/>
          <w:rFonts w:ascii="Arial" w:hAnsi="Arial"/>
        </w:rPr>
        <w:t xml:space="preserve">Bearbetaren av uttjänta däck ska säkerställa att</w:t>
      </w:r>
    </w:p>
    <w:p w14:paraId="51D52158" w14:textId="29D643C9" w:rsidR="009653E2" w:rsidRPr="00EE4F56" w:rsidRDefault="00565BE4" w:rsidP="00565BE4">
      <w:pPr>
        <w:pStyle w:val="NumPar1"/>
        <w:numPr>
          <w:ilvl w:val="1"/>
          <w:numId w:val="1"/>
        </w:numPr>
        <w:rPr>
          <w:snapToGrid/>
          <w:sz w:val="18"/>
          <w:szCs w:val="18"/>
          <w:rFonts w:ascii="Arial" w:eastAsia="SimSun" w:hAnsi="Arial" w:cs="Arial"/>
        </w:rPr>
      </w:pPr>
      <w:r>
        <w:rPr>
          <w:snapToGrid/>
          <w:sz w:val="18"/>
          <w:rFonts w:ascii="Arial" w:hAnsi="Arial"/>
        </w:rPr>
        <w:t xml:space="preserve">en deklaration som intygar att returråvarorna uppfyller de tillämpliga kriterier för när avfall upphör att vara avfall som anges i bilaga 1 till denna förordning fylls i för varje parti returråvaror, i enlighet med tillhörande bilaga 2 (nedan kallad </w:t>
      </w:r>
      <w:r>
        <w:rPr>
          <w:snapToGrid/>
          <w:sz w:val="18"/>
          <w:i/>
          <w:iCs/>
          <w:rFonts w:ascii="Arial" w:hAnsi="Arial"/>
        </w:rPr>
        <w:t xml:space="preserve">försäkran om överensstämmelse</w:t>
      </w:r>
      <w:r>
        <w:rPr>
          <w:snapToGrid/>
          <w:sz w:val="18"/>
          <w:rFonts w:ascii="Arial" w:hAnsi="Arial"/>
        </w:rPr>
        <w:t xml:space="preserve">),</w:t>
      </w:r>
    </w:p>
    <w:p w14:paraId="28D93D0E" w14:textId="117C311A" w:rsidR="00AF72FA" w:rsidRPr="00EE4F56" w:rsidRDefault="005770E0" w:rsidP="002C4FD9">
      <w:pPr>
        <w:pStyle w:val="ListParagraph"/>
        <w:numPr>
          <w:ilvl w:val="1"/>
          <w:numId w:val="1"/>
        </w:numPr>
        <w:spacing w:before="120" w:after="120" w:line="240" w:lineRule="auto"/>
        <w:contextualSpacing w:val="0"/>
        <w:jc w:val="both"/>
        <w:rPr>
          <w:sz w:val="18"/>
          <w:szCs w:val="18"/>
          <w:rFonts w:ascii="Arial" w:hAnsi="Arial" w:cs="Arial"/>
        </w:rPr>
      </w:pPr>
      <w:r>
        <w:rPr>
          <w:sz w:val="18"/>
          <w:rFonts w:ascii="Arial" w:hAnsi="Arial"/>
        </w:rPr>
        <w:t xml:space="preserve">registerhållningen över återvinningsbara uttjänta däck utförs i enlighet med regelverken och bestämmelserna avseende officiella blanketter för miljöstatistik,</w:t>
      </w:r>
      <w:r>
        <w:rPr>
          <w:sz w:val="18"/>
          <w:rFonts w:ascii="Arial" w:hAnsi="Arial"/>
        </w:rPr>
        <w:t xml:space="preserve"> </w:t>
      </w:r>
    </w:p>
    <w:p w14:paraId="786D0934" w14:textId="58A6CBBB" w:rsidR="009653E2" w:rsidRPr="00EE4F56" w:rsidRDefault="00565BE4" w:rsidP="00565BE4">
      <w:pPr>
        <w:pStyle w:val="NumPar1"/>
        <w:numPr>
          <w:ilvl w:val="1"/>
          <w:numId w:val="1"/>
        </w:numPr>
        <w:rPr>
          <w:sz w:val="18"/>
          <w:szCs w:val="18"/>
          <w:rFonts w:ascii="Arial" w:hAnsi="Arial" w:cs="Arial"/>
        </w:rPr>
      </w:pPr>
      <w:r>
        <w:rPr>
          <w:sz w:val="18"/>
          <w:rFonts w:ascii="Arial" w:hAnsi="Arial"/>
        </w:rPr>
        <w:t xml:space="preserve">en försäkran om överensstämmelse i pappersformat medföljer varje parti returråvaror under transport, som gör det möjligt för Republiken Lettlands miljöskyddsmyndighet att kräva att bearbetaren av uttjänta däck visar upp originalkopian av försäkran om överensstämmelse.</w:t>
      </w:r>
    </w:p>
    <w:p w14:paraId="49B3F50D" w14:textId="3BD9020A" w:rsidR="00380381" w:rsidRPr="00EE4F56" w:rsidRDefault="00565BE4" w:rsidP="00565BE4">
      <w:pPr>
        <w:pStyle w:val="NumPar1"/>
        <w:numPr>
          <w:ilvl w:val="0"/>
          <w:numId w:val="1"/>
        </w:numPr>
        <w:rPr>
          <w:sz w:val="18"/>
          <w:szCs w:val="18"/>
          <w:rFonts w:ascii="Arial" w:hAnsi="Arial" w:cs="Arial"/>
        </w:rPr>
      </w:pPr>
      <w:r>
        <w:rPr>
          <w:sz w:val="18"/>
          <w:rFonts w:ascii="Arial" w:hAnsi="Arial"/>
        </w:rPr>
        <w:t xml:space="preserve">Försäkran om överensstämmelse ska förberedas elektroniskt i enlighet med reglerna och bestämmelserna om elektroniska handlingar.</w:t>
      </w:r>
    </w:p>
    <w:p w14:paraId="0A20DC9F" w14:textId="49A390BE" w:rsidR="00565BE4" w:rsidRPr="00EE4F56" w:rsidRDefault="00565BE4" w:rsidP="00565BE4">
      <w:pPr>
        <w:pStyle w:val="NumPar1"/>
        <w:numPr>
          <w:ilvl w:val="0"/>
          <w:numId w:val="1"/>
        </w:numPr>
        <w:rPr>
          <w:sz w:val="18"/>
          <w:szCs w:val="18"/>
          <w:rFonts w:ascii="Arial" w:hAnsi="Arial" w:cs="Arial"/>
        </w:rPr>
      </w:pPr>
      <w:r>
        <w:rPr>
          <w:sz w:val="18"/>
          <w:rFonts w:ascii="Arial" w:hAnsi="Arial"/>
        </w:rPr>
        <w:t xml:space="preserve">Bearbetaren av uttjänta däck ska spara denna försäkran om överensstämmelse under de nästföljande fem (5) åren efter dess utfärdandedatum och kunna uppvisa den inom tio (10) arbetsdagar på begäran av behöriga myndigheter med ansvar för avfallshantering.</w:t>
      </w:r>
    </w:p>
    <w:p w14:paraId="291BE649" w14:textId="3A776A32" w:rsidR="009653E2" w:rsidRPr="00EE4F56" w:rsidRDefault="00565BE4" w:rsidP="00565BE4">
      <w:pPr>
        <w:pStyle w:val="NumPar1"/>
        <w:numPr>
          <w:ilvl w:val="0"/>
          <w:numId w:val="1"/>
        </w:numPr>
        <w:rPr>
          <w:sz w:val="18"/>
          <w:szCs w:val="18"/>
          <w:rFonts w:ascii="Arial" w:hAnsi="Arial" w:cs="Arial"/>
        </w:rPr>
      </w:pPr>
      <w:r>
        <w:rPr>
          <w:sz w:val="18"/>
          <w:rFonts w:ascii="Arial" w:hAnsi="Arial"/>
        </w:rPr>
        <w:t xml:space="preserve">Bearbetaren av uttjänta däck ska bifoga produktens tekniska specifikation med varje parti returråvaror.</w:t>
      </w:r>
    </w:p>
    <w:p w14:paraId="74EDE252" w14:textId="3B99B488" w:rsidR="00E40F3E" w:rsidRPr="00EE4F56" w:rsidRDefault="005770E0" w:rsidP="00565BE4">
      <w:pPr>
        <w:pStyle w:val="NumPar1"/>
        <w:numPr>
          <w:ilvl w:val="0"/>
          <w:numId w:val="1"/>
        </w:numPr>
        <w:rPr>
          <w:sz w:val="18"/>
          <w:szCs w:val="18"/>
          <w:rFonts w:ascii="Arial" w:hAnsi="Arial" w:cs="Arial"/>
        </w:rPr>
      </w:pPr>
      <w:r>
        <w:rPr>
          <w:sz w:val="18"/>
          <w:rFonts w:ascii="Arial" w:hAnsi="Arial"/>
        </w:rPr>
        <w:t xml:space="preserve">Den person som ansvarar för importen av returråvaror till Lettland ska se till att bearbetaren av uttjänta däck bifogar ett dokument med varje parti returråvaror som ska innehålla information om försändelsens fysiska och kemiska egenskaper och uppgifter avseende bearbetaren av uttjänta däck.</w:t>
      </w:r>
    </w:p>
    <w:p w14:paraId="135C14D9" w14:textId="4C3291F3" w:rsidR="00E40F3E" w:rsidRPr="00EE4F56" w:rsidRDefault="00565BE4" w:rsidP="00565BE4">
      <w:pPr>
        <w:pStyle w:val="NumPar1"/>
        <w:numPr>
          <w:ilvl w:val="0"/>
          <w:numId w:val="1"/>
        </w:numPr>
        <w:rPr>
          <w:sz w:val="18"/>
          <w:szCs w:val="18"/>
          <w:rFonts w:ascii="Arial" w:hAnsi="Arial" w:cs="Arial"/>
        </w:rPr>
      </w:pPr>
      <w:r>
        <w:rPr>
          <w:sz w:val="18"/>
          <w:rFonts w:ascii="Arial" w:hAnsi="Arial"/>
        </w:rPr>
        <w:t xml:space="preserve">Personen som ansvarar för importen av returråvaror till Lettland ska behålla dokumentet som nämns i punkt 9 i denna förordning under de nästföljande fem (5) åren efter det datum då det skapades och uppvisa det inom tio (10) arbetsdagar på begäran av de behöriga myndigheterna med ansvar för avfallshantering.</w:t>
      </w:r>
    </w:p>
    <w:p w14:paraId="2E5E440E" w14:textId="072B3AB0" w:rsidR="007F3ACF" w:rsidRPr="00EE4F56" w:rsidRDefault="00565BE4" w:rsidP="00565BE4">
      <w:pPr>
        <w:pStyle w:val="NumPar1"/>
        <w:numPr>
          <w:ilvl w:val="0"/>
          <w:numId w:val="1"/>
        </w:numPr>
        <w:rPr>
          <w:sz w:val="18"/>
          <w:szCs w:val="18"/>
          <w:rFonts w:ascii="Arial" w:hAnsi="Arial" w:cs="Arial"/>
        </w:rPr>
      </w:pPr>
      <w:r>
        <w:rPr>
          <w:sz w:val="18"/>
          <w:rFonts w:ascii="Arial" w:hAnsi="Arial"/>
        </w:rPr>
        <w:t xml:space="preserve">Bearbetaren av uttjänta däck ska införa ett kvalitetsstyrningssystem för att säkerställa spårbarheten i bearbetningen av skrotdäck.</w:t>
      </w:r>
      <w:r>
        <w:rPr>
          <w:sz w:val="18"/>
          <w:rFonts w:ascii="Arial" w:hAnsi="Arial"/>
        </w:rPr>
        <w:t xml:space="preserve"> </w:t>
      </w:r>
      <w:r>
        <w:rPr>
          <w:sz w:val="18"/>
          <w:rFonts w:ascii="Arial" w:hAnsi="Arial"/>
        </w:rPr>
        <w:t xml:space="preserve">Bearbetaren av uttjänta däck ska efterleva de kvalitetskrav och de fysiska och kemiska egenskaper för returråvaror som fastställs i de tekniska specifikationerna från köparen av returråvaror.</w:t>
      </w:r>
    </w:p>
    <w:p w14:paraId="71659623" w14:textId="1D6FD2D2" w:rsidR="007F3ACF" w:rsidRPr="00EE4F56" w:rsidRDefault="00565BE4" w:rsidP="00565BE4">
      <w:pPr>
        <w:pStyle w:val="NumPar1"/>
        <w:keepNext/>
        <w:keepLines/>
        <w:numPr>
          <w:ilvl w:val="0"/>
          <w:numId w:val="1"/>
        </w:numPr>
        <w:rPr>
          <w:sz w:val="18"/>
          <w:szCs w:val="18"/>
          <w:rFonts w:ascii="Arial" w:hAnsi="Arial" w:cs="Arial"/>
        </w:rPr>
      </w:pPr>
      <w:r>
        <w:rPr>
          <w:sz w:val="18"/>
          <w:rFonts w:ascii="Arial" w:hAnsi="Arial"/>
        </w:rPr>
        <w:t xml:space="preserve">Kvalitetsstyrningssystemet ska innehålla en utförlig beskrivning av bearbetningen av uttjänta däck, som ska innehålla följande information:</w:t>
      </w:r>
    </w:p>
    <w:p w14:paraId="613DC0BD" w14:textId="3D66A01D" w:rsidR="007F3ACF" w:rsidRPr="00EE4F56" w:rsidRDefault="00565BE4" w:rsidP="00565BE4">
      <w:pPr>
        <w:pStyle w:val="NumPar1"/>
        <w:numPr>
          <w:ilvl w:val="1"/>
          <w:numId w:val="1"/>
        </w:numPr>
        <w:rPr>
          <w:sz w:val="18"/>
          <w:szCs w:val="18"/>
          <w:rFonts w:ascii="Arial" w:hAnsi="Arial" w:cs="Arial"/>
        </w:rPr>
      </w:pPr>
      <w:r>
        <w:rPr>
          <w:sz w:val="18"/>
          <w:rFonts w:ascii="Arial" w:hAnsi="Arial"/>
        </w:rPr>
        <w:t xml:space="preserve">Beskrivning av kvalitetsövervakningen av bearbetningen av uttjänta däck i enlighet med bilaga 1 i denna förordning.</w:t>
      </w:r>
    </w:p>
    <w:p w14:paraId="1917EE9A" w14:textId="53719853" w:rsidR="007F3ACF" w:rsidRPr="00EE4F56" w:rsidRDefault="00565BE4" w:rsidP="00565BE4">
      <w:pPr>
        <w:pStyle w:val="NumPar1"/>
        <w:numPr>
          <w:ilvl w:val="1"/>
          <w:numId w:val="1"/>
        </w:numPr>
        <w:rPr>
          <w:sz w:val="18"/>
          <w:szCs w:val="18"/>
          <w:rFonts w:ascii="Arial" w:hAnsi="Arial" w:cs="Arial"/>
        </w:rPr>
      </w:pPr>
      <w:r>
        <w:rPr>
          <w:sz w:val="18"/>
          <w:rFonts w:ascii="Arial" w:hAnsi="Arial"/>
        </w:rPr>
        <w:t xml:space="preserve">Provtagningsmetoder som använts, fysiska och kemiska tester av prover, etikettering av returråvaror samt en beskrivning av förpacknings- och lagringsförfarandena.</w:t>
      </w:r>
    </w:p>
    <w:p w14:paraId="4629388D" w14:textId="455AFCE6" w:rsidR="007F3ACF" w:rsidRPr="00EE4F56" w:rsidRDefault="00565BE4" w:rsidP="00565BE4">
      <w:pPr>
        <w:pStyle w:val="NumPar1"/>
        <w:numPr>
          <w:ilvl w:val="1"/>
          <w:numId w:val="1"/>
        </w:numPr>
        <w:rPr>
          <w:sz w:val="18"/>
          <w:szCs w:val="18"/>
          <w:rFonts w:ascii="Arial" w:hAnsi="Arial" w:cs="Arial"/>
        </w:rPr>
      </w:pPr>
      <w:r>
        <w:rPr>
          <w:sz w:val="18"/>
          <w:rFonts w:ascii="Arial" w:hAnsi="Arial"/>
        </w:rPr>
        <w:t xml:space="preserve">Kriterier för överensstämmelse för uttjänta däck, typer av kontrollåtgärder för att bedöma uttjänta däcks överensstämmelse och tillvägagångssättet på vilket utfallet dokumenteras.</w:t>
      </w:r>
    </w:p>
    <w:p w14:paraId="4E419FC7" w14:textId="4E331898" w:rsidR="00480951" w:rsidRPr="00EE4F56" w:rsidRDefault="00565BE4" w:rsidP="00565BE4">
      <w:pPr>
        <w:pStyle w:val="NumPar1"/>
        <w:numPr>
          <w:ilvl w:val="1"/>
          <w:numId w:val="1"/>
        </w:numPr>
        <w:rPr>
          <w:sz w:val="18"/>
          <w:szCs w:val="18"/>
          <w:rFonts w:ascii="Arial" w:hAnsi="Arial" w:cs="Arial"/>
        </w:rPr>
      </w:pPr>
      <w:r>
        <w:rPr>
          <w:sz w:val="18"/>
          <w:rFonts w:ascii="Arial" w:hAnsi="Arial"/>
        </w:rPr>
        <w:t xml:space="preserve">En beskrivning av hela bearbetningscykeln för uttjänta däck, inbegripet efterföljande hantering och lagring av bearbetningsprocessens genererade avfall, samt information om den eventuella försäljningen av returråvarorna.</w:t>
      </w:r>
    </w:p>
    <w:p w14:paraId="469B7188" w14:textId="074B0FBC" w:rsidR="00480951" w:rsidRPr="00EE4F56" w:rsidRDefault="00565BE4" w:rsidP="00565BE4">
      <w:pPr>
        <w:pStyle w:val="NumPar1"/>
        <w:numPr>
          <w:ilvl w:val="1"/>
          <w:numId w:val="1"/>
        </w:numPr>
        <w:rPr>
          <w:sz w:val="18"/>
          <w:szCs w:val="18"/>
          <w:rFonts w:ascii="Arial" w:hAnsi="Arial" w:cs="Arial"/>
        </w:rPr>
      </w:pPr>
      <w:r>
        <w:rPr>
          <w:sz w:val="18"/>
          <w:rFonts w:ascii="Arial" w:hAnsi="Arial"/>
        </w:rPr>
        <w:t xml:space="preserve">Kvalitetsöverensstämmelsekriterier för returråvaror och egenkontrollskriterier i enlighet med bilaga 1 till denna förordning.</w:t>
      </w:r>
    </w:p>
    <w:p w14:paraId="4098FDC1" w14:textId="5E9725DF" w:rsidR="00480951" w:rsidRPr="00EE4F56" w:rsidRDefault="00565BE4" w:rsidP="00565BE4">
      <w:pPr>
        <w:pStyle w:val="NumPar1"/>
        <w:numPr>
          <w:ilvl w:val="1"/>
          <w:numId w:val="1"/>
        </w:numPr>
        <w:rPr>
          <w:sz w:val="18"/>
          <w:szCs w:val="18"/>
          <w:rFonts w:ascii="Arial" w:hAnsi="Arial" w:cs="Arial"/>
        </w:rPr>
      </w:pPr>
      <w:r>
        <w:rPr>
          <w:sz w:val="18"/>
          <w:rFonts w:ascii="Arial" w:hAnsi="Arial"/>
        </w:rPr>
        <w:t xml:space="preserve">Den av däckavfallsbearbetarens personal med ansvar för varje delmoment i bearbetningen av uttjänta däck.</w:t>
      </w:r>
    </w:p>
    <w:p w14:paraId="484BA343" w14:textId="1A535465" w:rsidR="007F3ACF" w:rsidRPr="00EE4F56" w:rsidRDefault="00565BE4" w:rsidP="00565BE4">
      <w:pPr>
        <w:pStyle w:val="NumPar1"/>
        <w:numPr>
          <w:ilvl w:val="1"/>
          <w:numId w:val="1"/>
        </w:numPr>
        <w:rPr>
          <w:sz w:val="18"/>
          <w:szCs w:val="18"/>
          <w:rFonts w:ascii="Arial" w:hAnsi="Arial" w:cs="Arial"/>
        </w:rPr>
      </w:pPr>
      <w:r>
        <w:rPr>
          <w:sz w:val="18"/>
          <w:rFonts w:ascii="Arial" w:hAnsi="Arial"/>
        </w:rPr>
        <w:t xml:space="preserve">Eventuell volym av bearbetade uttjänta däck.</w:t>
      </w:r>
    </w:p>
    <w:p w14:paraId="3FD89920" w14:textId="523E5EB5" w:rsidR="00A31DB8" w:rsidRPr="00EE4F56" w:rsidRDefault="00565BE4" w:rsidP="00565BE4">
      <w:pPr>
        <w:pStyle w:val="NumPar1"/>
        <w:numPr>
          <w:ilvl w:val="0"/>
          <w:numId w:val="1"/>
        </w:numPr>
        <w:snapToGrid w:val="0"/>
        <w:rPr>
          <w:sz w:val="18"/>
          <w:szCs w:val="18"/>
          <w:rFonts w:ascii="Arial" w:hAnsi="Arial" w:cs="Arial"/>
        </w:rPr>
      </w:pPr>
      <w:r>
        <w:rPr>
          <w:sz w:val="18"/>
          <w:rFonts w:ascii="Arial" w:hAnsi="Arial"/>
        </w:rPr>
        <w:t xml:space="preserve">Bearbetaren av uttjänta däck ska bevara de uppgifter som anges i punkt 12 i denna förordning under 5 år efter mottagandet av det relevanta partiet returråvaror.</w:t>
      </w:r>
    </w:p>
    <w:p w14:paraId="47FF1256" w14:textId="25E899E6" w:rsidR="007F3ACF" w:rsidRPr="00EE4F56" w:rsidRDefault="00565BE4" w:rsidP="00565BE4">
      <w:pPr>
        <w:pStyle w:val="NumPar1"/>
        <w:numPr>
          <w:ilvl w:val="0"/>
          <w:numId w:val="1"/>
        </w:numPr>
        <w:snapToGrid w:val="0"/>
        <w:rPr>
          <w:sz w:val="18"/>
          <w:szCs w:val="18"/>
          <w:rFonts w:ascii="Arial" w:hAnsi="Arial" w:cs="Arial"/>
        </w:rPr>
      </w:pPr>
      <w:r>
        <w:rPr>
          <w:sz w:val="18"/>
          <w:rFonts w:ascii="Arial" w:hAnsi="Arial"/>
        </w:rPr>
        <w:t xml:space="preserve">Bearbetaren av uttjänta däck ska granska kvalitetsstyrningssystemet varje år, när betydande ändringar av de tekniska processerna för att erhålla returråvaror görs eller när returråvarornas fysiska eller kemiska egenskaper ändras.</w:t>
      </w:r>
    </w:p>
    <w:p w14:paraId="75E15CC2" w14:textId="23425DAE" w:rsidR="00361744" w:rsidRPr="00EE4F56" w:rsidRDefault="00565BE4" w:rsidP="00565BE4">
      <w:pPr>
        <w:pStyle w:val="NumPar1"/>
        <w:numPr>
          <w:ilvl w:val="0"/>
          <w:numId w:val="1"/>
        </w:numPr>
        <w:rPr>
          <w:sz w:val="18"/>
          <w:szCs w:val="18"/>
          <w:rFonts w:ascii="Arial" w:hAnsi="Arial" w:cs="Arial"/>
        </w:rPr>
      </w:pPr>
      <w:r>
        <w:rPr>
          <w:sz w:val="18"/>
          <w:rFonts w:ascii="Arial" w:hAnsi="Arial"/>
        </w:rPr>
        <w:t xml:space="preserve">På skriftlig begäran av behöriga myndigheter med ansvar över avfallshantering ska bearbetaren av uttjänta däck eller personen som ansvarar för importen av returråvaror till Lettland ge dem åtkomst till alla utrymmen, anläggningar och dokument relaterade till bearbetningen och lagringen av uttjänta däck, så att de kan bedöma deras uppfyllande av kraven som föreskrivs genom denna förordning.</w:t>
      </w:r>
    </w:p>
    <w:p w14:paraId="5A891589" w14:textId="735B2B58" w:rsidR="00E83F91" w:rsidRPr="00EE4F56" w:rsidRDefault="00565BE4" w:rsidP="00565BE4">
      <w:pPr>
        <w:pStyle w:val="NumPar1"/>
        <w:numPr>
          <w:ilvl w:val="0"/>
          <w:numId w:val="1"/>
        </w:numPr>
        <w:rPr>
          <w:sz w:val="18"/>
          <w:szCs w:val="18"/>
          <w:rFonts w:ascii="Arial" w:hAnsi="Arial" w:cs="Arial"/>
        </w:rPr>
      </w:pPr>
      <w:r>
        <w:rPr>
          <w:sz w:val="18"/>
          <w:rFonts w:ascii="Arial" w:hAnsi="Arial"/>
        </w:rPr>
        <w:t xml:space="preserve">Bearbetaren av uttjänta däck ska informera köparen av returråvaror om att uttjänta däck bearbetas som en del av ett kvalitetsstyrningssystem.</w:t>
      </w:r>
    </w:p>
    <w:p w14:paraId="21ADDD4B" w14:textId="2365971E" w:rsidR="00E83F91" w:rsidRPr="00EE4F56" w:rsidRDefault="00565BE4" w:rsidP="00565BE4">
      <w:pPr>
        <w:pStyle w:val="NumPar1"/>
        <w:numPr>
          <w:ilvl w:val="0"/>
          <w:numId w:val="1"/>
        </w:numPr>
        <w:snapToGrid w:val="0"/>
        <w:rPr>
          <w:sz w:val="18"/>
          <w:szCs w:val="18"/>
          <w:rFonts w:ascii="Arial" w:hAnsi="Arial" w:cs="Arial"/>
        </w:rPr>
      </w:pPr>
      <w:r>
        <w:rPr>
          <w:sz w:val="18"/>
          <w:rFonts w:ascii="Arial" w:hAnsi="Arial"/>
        </w:rPr>
        <w:t xml:space="preserve">Om gummimaterial som erhållits från uttjänta däck importeras från andra länder och de behöriga avsändar- och mottagarmyndigheterna är oense om klassificeringen ska artikel 28.1 i Europaparlamentets och rådets förordning (EG) nr 1013/2006 av den 14 juni 2006 om transport av avfall gälla.</w:t>
      </w:r>
    </w:p>
    <w:p w14:paraId="76071F60" w14:textId="244EBA92" w:rsidR="00565BE4" w:rsidRPr="00EE4F56" w:rsidRDefault="00565BE4" w:rsidP="00EE4F56">
      <w:pPr>
        <w:keepNext/>
        <w:spacing w:before="120" w:after="120" w:line="240" w:lineRule="auto"/>
        <w:jc w:val="center"/>
        <w:rPr>
          <w:b/>
          <w:sz w:val="18"/>
          <w:szCs w:val="18"/>
          <w:rFonts w:ascii="Arial" w:hAnsi="Arial" w:cs="Arial"/>
        </w:rPr>
      </w:pPr>
      <w:r>
        <w:rPr>
          <w:b/>
          <w:sz w:val="18"/>
          <w:rFonts w:ascii="Arial" w:hAnsi="Arial"/>
        </w:rPr>
        <w:t xml:space="preserve">Hänvisningar till Europeiska unionens direktiv</w:t>
      </w:r>
    </w:p>
    <w:p w14:paraId="0A4B9838" w14:textId="0C6C33F6" w:rsidR="00565BE4" w:rsidRPr="00EE4F56" w:rsidRDefault="00565BE4" w:rsidP="00565BE4">
      <w:pPr>
        <w:spacing w:before="120" w:after="120" w:line="240" w:lineRule="auto"/>
        <w:ind w:firstLine="360"/>
        <w:rPr>
          <w:sz w:val="18"/>
          <w:szCs w:val="18"/>
          <w:rFonts w:ascii="Arial" w:hAnsi="Arial" w:cs="Arial"/>
        </w:rPr>
      </w:pPr>
      <w:r>
        <w:rPr>
          <w:sz w:val="18"/>
          <w:rFonts w:ascii="Arial" w:hAnsi="Arial"/>
        </w:rPr>
        <w:t xml:space="preserve">De rättsliga bestämmelserna ska avtalas med Europeiska kommissionen och Europeiska unionens medlemsstater i enlighet med Europaparlamentets och rådets direktiv (EU) 2015/1535 av den 9 september 2015 om ett informationsförfarande beträffande tekniska föreskrifter och beträffande föreskrifter för informationssamhällets tjänster.</w:t>
      </w:r>
    </w:p>
    <w:p w14:paraId="111B5704" w14:textId="04E7938A" w:rsidR="00565BE4" w:rsidRPr="00EE4F56" w:rsidRDefault="00565BE4" w:rsidP="00565BE4">
      <w:pPr>
        <w:spacing w:before="120" w:after="120" w:line="240" w:lineRule="auto"/>
        <w:jc w:val="right"/>
        <w:rPr>
          <w:i/>
          <w:sz w:val="18"/>
          <w:szCs w:val="18"/>
          <w:rFonts w:ascii="Arial" w:hAnsi="Arial" w:cs="Arial"/>
        </w:rPr>
      </w:pPr>
      <w:r>
        <w:rPr>
          <w:i/>
          <w:sz w:val="18"/>
          <w:rFonts w:ascii="Arial" w:hAnsi="Arial"/>
        </w:rPr>
        <w:t xml:space="preserve">Premiärminister Māris Kučinskis</w:t>
      </w:r>
    </w:p>
    <w:p w14:paraId="3BF184A1" w14:textId="66E75894" w:rsidR="00565BE4" w:rsidRPr="00EE4F56" w:rsidRDefault="00565BE4" w:rsidP="00565BE4">
      <w:pPr>
        <w:spacing w:before="120" w:after="120" w:line="240" w:lineRule="auto"/>
        <w:jc w:val="right"/>
        <w:rPr>
          <w:i/>
          <w:sz w:val="18"/>
          <w:szCs w:val="18"/>
          <w:rFonts w:ascii="Arial" w:hAnsi="Arial" w:cs="Arial"/>
        </w:rPr>
      </w:pPr>
      <w:r>
        <w:rPr>
          <w:i/>
          <w:sz w:val="18"/>
          <w:rFonts w:ascii="Arial" w:hAnsi="Arial"/>
        </w:rPr>
        <w:t xml:space="preserve">Ministern för miljöskydd</w:t>
      </w:r>
      <w:r>
        <w:rPr>
          <w:i/>
          <w:sz w:val="18"/>
          <w:szCs w:val="18"/>
          <w:rFonts w:ascii="Arial" w:hAnsi="Arial"/>
        </w:rPr>
        <w:br/>
      </w:r>
      <w:r>
        <w:rPr>
          <w:i/>
          <w:sz w:val="18"/>
          <w:rFonts w:ascii="Arial" w:hAnsi="Arial"/>
        </w:rPr>
        <w:t xml:space="preserve"> och regional utveckling Kaspars Gerhards</w:t>
      </w:r>
    </w:p>
    <w:p w14:paraId="63DE9F70" w14:textId="458F70E2" w:rsidR="00220D38" w:rsidRPr="00EE4F56" w:rsidRDefault="00220D38" w:rsidP="00F37A47">
      <w:pPr>
        <w:keepNext/>
        <w:keepLines/>
        <w:spacing w:before="120" w:after="120" w:line="240" w:lineRule="auto"/>
        <w:jc w:val="right"/>
        <w:rPr>
          <w:sz w:val="18"/>
          <w:szCs w:val="18"/>
          <w:rFonts w:ascii="Arial" w:hAnsi="Arial" w:cs="Arial"/>
        </w:rPr>
      </w:pPr>
      <w:r>
        <w:rPr>
          <w:sz w:val="18"/>
          <w:rFonts w:ascii="Arial" w:hAnsi="Arial"/>
        </w:rPr>
        <w:t xml:space="preserve">Bilaga 1 till</w:t>
      </w:r>
      <w:r>
        <w:rPr>
          <w:sz w:val="18"/>
          <w:szCs w:val="18"/>
          <w:rFonts w:ascii="Arial" w:hAnsi="Arial"/>
        </w:rPr>
        <w:br/>
      </w:r>
      <w:r>
        <w:rPr>
          <w:sz w:val="18"/>
          <w:rFonts w:ascii="Arial" w:hAnsi="Arial"/>
        </w:rPr>
        <w:t xml:space="preserve">regeringsförordning</w:t>
      </w:r>
      <w:r>
        <w:rPr>
          <w:sz w:val="18"/>
          <w:szCs w:val="18"/>
          <w:rFonts w:ascii="Arial" w:hAnsi="Arial"/>
        </w:rPr>
        <w:br/>
      </w:r>
      <w:r>
        <w:rPr>
          <w:sz w:val="18"/>
          <w:rFonts w:ascii="Arial" w:hAnsi="Arial"/>
        </w:rPr>
        <w:t xml:space="preserve">nr 682</w:t>
      </w:r>
      <w:r>
        <w:rPr>
          <w:sz w:val="18"/>
          <w:szCs w:val="18"/>
          <w:rFonts w:ascii="Arial" w:hAnsi="Arial"/>
        </w:rPr>
        <w:br/>
      </w:r>
      <w:r>
        <w:rPr>
          <w:sz w:val="18"/>
          <w:rFonts w:ascii="Arial" w:hAnsi="Arial"/>
        </w:rPr>
        <w:t xml:space="preserve">av den 13 november 2018</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6E977901" w14:textId="77777777" w:rsidR="00220D38" w:rsidRPr="00EE4F56" w:rsidRDefault="00220D38" w:rsidP="002C4FD9">
      <w:pPr>
        <w:keepNext/>
        <w:keepLines/>
        <w:spacing w:before="120" w:after="120" w:line="240" w:lineRule="auto"/>
        <w:jc w:val="center"/>
        <w:rPr>
          <w:rFonts w:ascii="Arial" w:hAnsi="Arial" w:cs="Arial"/>
          <w:b/>
          <w:sz w:val="18"/>
          <w:szCs w:val="18"/>
        </w:rPr>
      </w:pPr>
    </w:p>
    <w:p w14:paraId="2E4669EB" w14:textId="4F6392EA" w:rsidR="00220D38" w:rsidRPr="00EE4F56" w:rsidRDefault="00811273" w:rsidP="00926EC8">
      <w:pPr>
        <w:keepNext/>
        <w:keepLines/>
        <w:spacing w:before="120" w:after="120" w:line="240" w:lineRule="auto"/>
        <w:jc w:val="center"/>
        <w:rPr>
          <w:b/>
          <w:sz w:val="24"/>
          <w:szCs w:val="24"/>
          <w:rFonts w:ascii="Arial" w:hAnsi="Arial" w:cs="Arial"/>
        </w:rPr>
      </w:pPr>
      <w:r>
        <w:rPr>
          <w:b/>
          <w:sz w:val="24"/>
          <w:rFonts w:ascii="Arial" w:hAnsi="Arial"/>
        </w:rPr>
        <w:t xml:space="preserve">Kriterier för när avfall upphör att vara avfall för material som erhålls från uttjänta däck</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3A07F18D" w14:textId="77777777" w:rsidR="00926EC8" w:rsidRPr="00EE4F56" w:rsidRDefault="00926EC8" w:rsidP="00926EC8">
      <w:pPr>
        <w:keepNext/>
        <w:keepLines/>
        <w:spacing w:before="120" w:after="120" w:line="240" w:lineRule="auto"/>
        <w:jc w:val="center"/>
        <w:rPr>
          <w:rFonts w:ascii="Arial" w:hAnsi="Arial" w:cs="Arial"/>
          <w:b/>
          <w:sz w:val="18"/>
          <w:szCs w:val="18"/>
        </w:rPr>
      </w:pP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Look w:val="04A0" w:firstRow="1" w:lastRow="0" w:firstColumn="1" w:lastColumn="0" w:noHBand="0" w:noVBand="1"/>
      </w:tblPr>
      <w:tblGrid>
        <w:gridCol w:w="895"/>
        <w:gridCol w:w="4500"/>
        <w:gridCol w:w="3660"/>
      </w:tblGrid>
      <w:tr w:rsidR="00C073D2" w:rsidRPr="00EE4F56" w14:paraId="13A49071" w14:textId="77777777" w:rsidTr="00457E36">
        <w:tc>
          <w:tcPr>
            <w:tcW w:w="895" w:type="dxa"/>
          </w:tcPr>
          <w:p w14:paraId="1BA90B1F" w14:textId="5E5E0C31" w:rsidR="00C073D2" w:rsidRPr="00EE4F56" w:rsidRDefault="00C073D2" w:rsidP="00EE4F56">
            <w:pPr>
              <w:keepNext/>
              <w:spacing w:after="0" w:line="240" w:lineRule="auto"/>
              <w:rPr>
                <w:sz w:val="18"/>
                <w:szCs w:val="18"/>
                <w:rFonts w:ascii="Arial" w:hAnsi="Arial" w:cs="Arial"/>
              </w:rPr>
            </w:pPr>
            <w:r>
              <w:rPr>
                <w:sz w:val="18"/>
                <w:rFonts w:ascii="Arial" w:hAnsi="Arial"/>
              </w:rPr>
              <w:t xml:space="preserve">Serienummer</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3F1C7675" w14:textId="0C4E0112" w:rsidR="00C073D2" w:rsidRPr="00EE4F56" w:rsidRDefault="00C073D2" w:rsidP="00EE4F56">
            <w:pPr>
              <w:keepNext/>
              <w:spacing w:after="0" w:line="240" w:lineRule="auto"/>
              <w:rPr>
                <w:sz w:val="18"/>
                <w:szCs w:val="18"/>
                <w:rFonts w:ascii="Arial" w:hAnsi="Arial" w:cs="Arial"/>
              </w:rPr>
            </w:pPr>
            <w:r>
              <w:rPr>
                <w:sz w:val="18"/>
                <w:rFonts w:ascii="Arial" w:hAnsi="Arial"/>
              </w:rPr>
              <w:t xml:space="preserve">Kriterier för när avfall upphör att vara avfall</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tcPr>
          <w:p w14:paraId="41F94A4F" w14:textId="2A896D83" w:rsidR="00C073D2" w:rsidRPr="00EE4F56" w:rsidRDefault="00457E36" w:rsidP="00EE4F56">
            <w:pPr>
              <w:keepNext/>
              <w:spacing w:after="0" w:line="240" w:lineRule="auto"/>
              <w:rPr>
                <w:sz w:val="18"/>
                <w:szCs w:val="18"/>
                <w:rFonts w:ascii="Arial" w:hAnsi="Arial" w:cs="Arial"/>
              </w:rPr>
            </w:pPr>
            <w:r>
              <w:rPr>
                <w:sz w:val="18"/>
                <w:rFonts w:ascii="Arial" w:hAnsi="Arial"/>
              </w:rPr>
              <w:t xml:space="preserve">Egenkontrollskriterier</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92066C" w:rsidRPr="00EE4F56" w14:paraId="2D4DE908" w14:textId="77777777" w:rsidTr="00457E36">
        <w:tc>
          <w:tcPr>
            <w:tcW w:w="895" w:type="dxa"/>
          </w:tcPr>
          <w:p w14:paraId="2B460D6D" w14:textId="5906950E" w:rsidR="0092066C" w:rsidRPr="00EE4F56" w:rsidRDefault="0092066C" w:rsidP="00457E36">
            <w:pPr>
              <w:spacing w:after="0" w:line="240" w:lineRule="auto"/>
              <w:rPr>
                <w:sz w:val="18"/>
                <w:szCs w:val="18"/>
                <w:rFonts w:ascii="Arial" w:hAnsi="Arial" w:cs="Arial"/>
              </w:rPr>
            </w:pPr>
            <w:r>
              <w:rPr>
                <w:sz w:val="18"/>
                <w:rFonts w:ascii="Arial" w:hAnsi="Arial"/>
              </w:rPr>
              <w:t xml:space="preserve">1.</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397DE84A" w14:textId="353A33F4" w:rsidR="0092066C" w:rsidRPr="00EE4F56" w:rsidRDefault="0092066C" w:rsidP="00457E36">
            <w:pPr>
              <w:spacing w:after="0" w:line="240" w:lineRule="auto"/>
              <w:rPr>
                <w:sz w:val="18"/>
                <w:szCs w:val="18"/>
                <w:rFonts w:ascii="Arial" w:hAnsi="Arial" w:cs="Arial"/>
              </w:rPr>
            </w:pPr>
            <w:r>
              <w:rPr>
                <w:sz w:val="18"/>
                <w:rFonts w:ascii="Arial" w:hAnsi="Arial"/>
              </w:rPr>
              <w:t xml:space="preserve">Kvalitetskrav för gummimaterial som erhålls från uttjänta däck genom mekanisk bearbetning:</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val="restart"/>
          </w:tcPr>
          <w:p w14:paraId="7BBF54CE" w14:textId="77777777" w:rsidR="0092066C" w:rsidRPr="00EE4F56" w:rsidRDefault="00457E36" w:rsidP="00457E36">
            <w:pPr>
              <w:spacing w:after="0" w:line="240" w:lineRule="auto"/>
              <w:rPr>
                <w:sz w:val="18"/>
                <w:szCs w:val="18"/>
                <w:rFonts w:ascii="Arial" w:hAnsi="Arial" w:cs="Arial"/>
              </w:rPr>
            </w:pPr>
            <w:r>
              <w:rPr>
                <w:sz w:val="18"/>
                <w:rFonts w:ascii="Arial" w:hAnsi="Arial"/>
              </w:rPr>
              <w:t xml:space="preserve">Kvaliteten på gummimaterialen måste bedömas:</w:t>
            </w:r>
          </w:p>
          <w:p w14:paraId="5373921E" w14:textId="77777777" w:rsidR="00457E36" w:rsidRPr="00EE4F56" w:rsidRDefault="00457E36" w:rsidP="00457E36">
            <w:pPr>
              <w:spacing w:after="0" w:line="240" w:lineRule="auto"/>
              <w:rPr>
                <w:sz w:val="18"/>
                <w:szCs w:val="18"/>
                <w:rFonts w:ascii="Arial" w:hAnsi="Arial" w:cs="Arial"/>
              </w:rPr>
            </w:pPr>
            <w:r>
              <w:rPr>
                <w:sz w:val="18"/>
                <w:rFonts w:ascii="Arial" w:hAnsi="Arial"/>
              </w:rPr>
              <w:t xml:space="preserve">Visuellt.</w:t>
            </w:r>
          </w:p>
          <w:p w14:paraId="5FC028C4" w14:textId="77777777" w:rsidR="00457E36" w:rsidRPr="00EE4F56" w:rsidRDefault="00457E36" w:rsidP="00457E36">
            <w:pPr>
              <w:spacing w:after="0" w:line="240" w:lineRule="auto"/>
              <w:rPr>
                <w:sz w:val="18"/>
                <w:szCs w:val="18"/>
                <w:rFonts w:ascii="Arial" w:hAnsi="Arial" w:cs="Arial"/>
              </w:rPr>
            </w:pPr>
            <w:r>
              <w:rPr>
                <w:sz w:val="18"/>
                <w:rFonts w:ascii="Arial" w:hAnsi="Arial"/>
              </w:rPr>
              <w:t xml:space="preserve">Med avseende på de fysiska och kemiska egenskaperna, som erhålls genom laboratorieprovning, inklusive de som omfattas av de tekniska specifikationerna tillhörande köpare av returråvaror.</w:t>
            </w:r>
            <w:r>
              <w:rPr>
                <w:sz w:val="18"/>
                <w:rFonts w:ascii="Arial" w:hAnsi="Arial"/>
              </w:rPr>
              <w:t xml:space="preserve"> </w:t>
            </w:r>
            <w:r>
              <w:rPr>
                <w:sz w:val="18"/>
                <w:rFonts w:ascii="Arial" w:hAnsi="Arial"/>
              </w:rPr>
              <w:t xml:space="preserve">På begäran av köparen av returråvaror kan andra laboratorieprovningar utföras i enlighet med ytterligare specifikationer tillhörande köparen av returråvaror.</w:t>
            </w:r>
          </w:p>
          <w:p w14:paraId="69E8DEB6" w14:textId="77777777" w:rsidR="00457E36" w:rsidRPr="00EE4F56" w:rsidRDefault="00457E36" w:rsidP="00457E36">
            <w:pPr>
              <w:spacing w:after="0" w:line="240" w:lineRule="auto"/>
              <w:rPr>
                <w:sz w:val="18"/>
                <w:szCs w:val="18"/>
                <w:rFonts w:ascii="Arial" w:hAnsi="Arial" w:cs="Arial"/>
              </w:rPr>
            </w:pPr>
            <w:r>
              <w:rPr>
                <w:sz w:val="18"/>
                <w:rFonts w:ascii="Arial" w:hAnsi="Arial"/>
              </w:rPr>
              <w:t xml:space="preserve">För varje typ av returråvara som erhålls från uttjänta däck ska tester av representativa prov göras.</w:t>
            </w:r>
          </w:p>
          <w:p w14:paraId="11203C7D" w14:textId="153A46CA" w:rsidR="00457E36" w:rsidRPr="00EE4F56" w:rsidRDefault="00457E36" w:rsidP="00457E36">
            <w:pPr>
              <w:spacing w:after="0" w:line="240" w:lineRule="auto"/>
              <w:rPr>
                <w:sz w:val="18"/>
                <w:szCs w:val="18"/>
                <w:rFonts w:ascii="Arial" w:hAnsi="Arial" w:cs="Arial"/>
              </w:rPr>
            </w:pPr>
            <w:r>
              <w:rPr>
                <w:sz w:val="18"/>
                <w:rFonts w:ascii="Arial" w:hAnsi="Arial"/>
              </w:rPr>
              <w:t xml:space="preserve">De representativa proverna ska erhållas i enlighet med det provtagningsförfarande som ingår i och utförligt beskrivs som en del av kvalitetsstyrningssystemet (exempelvis använda provtagningsmetoder, provtagningsfrekvens, storlek, provtyper och antal, statistisk analys m.m.).</w:t>
            </w:r>
            <w:r>
              <w:rPr>
                <w:sz w:val="18"/>
                <w:rFonts w:ascii="Arial" w:hAnsi="Arial"/>
              </w:rPr>
              <w:t xml:space="preserve"> </w:t>
            </w:r>
            <w:r>
              <w:rPr>
                <w:sz w:val="18"/>
                <w:rFonts w:ascii="Arial" w:hAnsi="Arial"/>
              </w:rPr>
              <w:t xml:space="preserve">De fysiska och kemiska egenskaperna ska testas i ett laboratorium.</w:t>
            </w:r>
          </w:p>
          <w:p w14:paraId="2E45229F" w14:textId="1CBD42AE" w:rsidR="00457E36" w:rsidRPr="00EE4F56" w:rsidRDefault="00457E36" w:rsidP="00457E36">
            <w:pPr>
              <w:spacing w:after="0" w:line="240" w:lineRule="auto"/>
              <w:rPr>
                <w:sz w:val="18"/>
                <w:szCs w:val="18"/>
                <w:rFonts w:ascii="Arial" w:hAnsi="Arial" w:cs="Arial"/>
              </w:rPr>
            </w:pPr>
            <w:r>
              <w:rPr>
                <w:sz w:val="18"/>
                <w:rFonts w:ascii="Arial" w:hAnsi="Arial"/>
              </w:rPr>
              <w:t xml:space="preserve">De överensstämmelsekriterier för returråvaror som anges i punkt 1 i denna bilaga ska införas i och beskrivas inom det använda kvalitetsstyrningssystemet.</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92066C" w:rsidRPr="00EE4F56" w14:paraId="22003AE0" w14:textId="77777777" w:rsidTr="00457E36">
        <w:tc>
          <w:tcPr>
            <w:tcW w:w="895" w:type="dxa"/>
          </w:tcPr>
          <w:p w14:paraId="20F1A562" w14:textId="07FED095" w:rsidR="0092066C" w:rsidRPr="00EE4F56" w:rsidRDefault="0092066C" w:rsidP="00457E36">
            <w:pPr>
              <w:spacing w:after="0" w:line="240" w:lineRule="auto"/>
              <w:rPr>
                <w:sz w:val="18"/>
                <w:szCs w:val="18"/>
                <w:rFonts w:ascii="Arial" w:hAnsi="Arial" w:cs="Arial"/>
              </w:rPr>
            </w:pPr>
            <w:r>
              <w:rPr>
                <w:sz w:val="18"/>
                <w:rFonts w:ascii="Arial" w:hAnsi="Arial"/>
              </w:rPr>
              <w:t xml:space="preserve">1.1.</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71627365" w14:textId="5A597E79" w:rsidR="0092066C" w:rsidRPr="00EE4F56" w:rsidRDefault="0092066C" w:rsidP="00B7715F">
            <w:pPr>
              <w:spacing w:after="0" w:line="240" w:lineRule="auto"/>
              <w:rPr>
                <w:sz w:val="18"/>
                <w:szCs w:val="18"/>
                <w:rFonts w:ascii="Arial" w:hAnsi="Arial" w:cs="Arial"/>
              </w:rPr>
            </w:pPr>
            <w:r>
              <w:rPr>
                <w:sz w:val="18"/>
                <w:rFonts w:ascii="Arial" w:hAnsi="Arial"/>
              </w:rPr>
              <w:t xml:space="preserve">De har inte någon av de farliga egenskaper som nämns i kommissionens förordning (EU) nr 1357/2014 av den 18 december 2014 om ersättning av bilaga III till Europaparlamentets och rådets direktiv 2008/98/EG om avfall och om upphävande av vissa direktiv, och överskrider inte de koncentrationsmängder som anges i bilaga IV till Europaparlamentets och rådets förordning (EG) nr 850/2004 av den 29 april 2004 om långlivade organiska föroreningar och om ändring av direktiv 79/117/EEG.</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68F1DEE1" w14:textId="77777777" w:rsidR="0092066C" w:rsidRPr="00EE4F56" w:rsidRDefault="0092066C" w:rsidP="00457E36">
            <w:pPr>
              <w:spacing w:after="0" w:line="240" w:lineRule="auto"/>
              <w:rPr>
                <w:rFonts w:ascii="Arial" w:hAnsi="Arial" w:cs="Arial"/>
                <w:sz w:val="18"/>
                <w:szCs w:val="18"/>
              </w:rPr>
            </w:pPr>
          </w:p>
        </w:tc>
      </w:tr>
      <w:tr w:rsidR="0092066C" w:rsidRPr="00EE4F56" w14:paraId="39061EA2" w14:textId="77777777" w:rsidTr="00457E36">
        <w:tc>
          <w:tcPr>
            <w:tcW w:w="895" w:type="dxa"/>
          </w:tcPr>
          <w:p w14:paraId="7DDF74BE" w14:textId="1922C9D1" w:rsidR="0092066C" w:rsidRPr="00EE4F56" w:rsidRDefault="0092066C" w:rsidP="00457E36">
            <w:pPr>
              <w:spacing w:after="0" w:line="240" w:lineRule="auto"/>
              <w:rPr>
                <w:sz w:val="18"/>
                <w:szCs w:val="18"/>
                <w:rFonts w:ascii="Arial" w:hAnsi="Arial" w:cs="Arial"/>
              </w:rPr>
            </w:pPr>
            <w:r>
              <w:rPr>
                <w:sz w:val="18"/>
                <w:rFonts w:ascii="Arial" w:hAnsi="Arial"/>
              </w:rPr>
              <w:t xml:space="preserve">1.2.</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008EA745" w14:textId="5C4C4C5F" w:rsidR="0092066C" w:rsidRPr="00EE4F56" w:rsidRDefault="0092066C" w:rsidP="00457E36">
            <w:pPr>
              <w:spacing w:after="0" w:line="240" w:lineRule="auto"/>
              <w:rPr>
                <w:sz w:val="18"/>
                <w:szCs w:val="18"/>
                <w:rFonts w:ascii="Arial" w:hAnsi="Arial" w:cs="Arial"/>
              </w:rPr>
            </w:pPr>
            <w:r>
              <w:rPr>
                <w:sz w:val="18"/>
                <w:rFonts w:ascii="Arial" w:hAnsi="Arial"/>
              </w:rPr>
              <w:t xml:space="preserve">De uppfyller begränsningarna i artikel 50 i bilaga XVII till Europaparlamentets och rådets förordning (EG) nr 1907/2006 av den 18 december 2006 om registrering, utvärdering, godkännande och begränsning av kemikalier (Reach), inrättande av en europeisk kemikaliemyndighet, ändring av direktiv 1999/45/EG och upphävande av rådets förordning (EEG) nr 793/93 och kommissionens förordning (EG) nr 1488/94 samt rådets direktiv 76/769/EEG och kommissionens direktiv 91/155/EEG, 93/67/EEG, 93/105/EG och 2000/21/EG.</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7BB3BA7C" w14:textId="77777777" w:rsidR="0092066C" w:rsidRPr="00EE4F56" w:rsidRDefault="0092066C" w:rsidP="00457E36">
            <w:pPr>
              <w:spacing w:after="0" w:line="240" w:lineRule="auto"/>
              <w:rPr>
                <w:rFonts w:ascii="Arial" w:hAnsi="Arial" w:cs="Arial"/>
                <w:sz w:val="18"/>
                <w:szCs w:val="18"/>
              </w:rPr>
            </w:pPr>
          </w:p>
        </w:tc>
      </w:tr>
      <w:tr w:rsidR="0092066C" w:rsidRPr="00EE4F56" w14:paraId="31CC99BE" w14:textId="77777777" w:rsidTr="00457E36">
        <w:tc>
          <w:tcPr>
            <w:tcW w:w="895" w:type="dxa"/>
          </w:tcPr>
          <w:p w14:paraId="3AD20E55" w14:textId="66A523E0" w:rsidR="0092066C" w:rsidRPr="00EE4F56" w:rsidRDefault="0092066C" w:rsidP="00457E36">
            <w:pPr>
              <w:spacing w:after="0" w:line="240" w:lineRule="auto"/>
              <w:rPr>
                <w:sz w:val="18"/>
                <w:szCs w:val="18"/>
                <w:rFonts w:ascii="Arial" w:hAnsi="Arial" w:cs="Arial"/>
              </w:rPr>
            </w:pPr>
            <w:r>
              <w:rPr>
                <w:sz w:val="18"/>
                <w:rFonts w:ascii="Arial" w:hAnsi="Arial"/>
              </w:rPr>
              <w:t xml:space="preserve">1.3.</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277CB8C9" w14:textId="43031A50" w:rsidR="0092066C" w:rsidRPr="00EE4F56" w:rsidRDefault="0092066C" w:rsidP="00457E36">
            <w:pPr>
              <w:spacing w:after="0" w:line="240" w:lineRule="auto"/>
              <w:rPr>
                <w:sz w:val="18"/>
                <w:szCs w:val="18"/>
                <w:rFonts w:ascii="Arial" w:hAnsi="Arial" w:cs="Arial"/>
              </w:rPr>
            </w:pPr>
            <w:r>
              <w:rPr>
                <w:sz w:val="18"/>
                <w:rFonts w:ascii="Arial" w:hAnsi="Arial"/>
              </w:rPr>
              <w:t xml:space="preserve">De innehåller inte märkbara mängder olja och smörjmedel.</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76C9ABB1" w14:textId="77777777" w:rsidR="0092066C" w:rsidRPr="00EE4F56" w:rsidRDefault="0092066C" w:rsidP="00457E36">
            <w:pPr>
              <w:spacing w:after="0" w:line="240" w:lineRule="auto"/>
              <w:rPr>
                <w:rFonts w:ascii="Arial" w:hAnsi="Arial" w:cs="Arial"/>
                <w:sz w:val="18"/>
                <w:szCs w:val="18"/>
              </w:rPr>
            </w:pPr>
          </w:p>
        </w:tc>
      </w:tr>
      <w:tr w:rsidR="0092066C" w:rsidRPr="00EE4F56" w14:paraId="1D92DF7D" w14:textId="77777777" w:rsidTr="00457E36">
        <w:tc>
          <w:tcPr>
            <w:tcW w:w="895" w:type="dxa"/>
          </w:tcPr>
          <w:p w14:paraId="1132CBFE" w14:textId="685E371E" w:rsidR="0092066C" w:rsidRPr="00EE4F56" w:rsidRDefault="0092066C" w:rsidP="00457E36">
            <w:pPr>
              <w:spacing w:after="0" w:line="240" w:lineRule="auto"/>
              <w:rPr>
                <w:sz w:val="18"/>
                <w:szCs w:val="18"/>
                <w:rFonts w:ascii="Arial" w:hAnsi="Arial" w:cs="Arial"/>
              </w:rPr>
            </w:pPr>
            <w:r>
              <w:rPr>
                <w:sz w:val="18"/>
                <w:rFonts w:ascii="Arial" w:hAnsi="Arial"/>
              </w:rPr>
              <w:t xml:space="preserve">1.4.</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64C88B10" w14:textId="09CBDBFE" w:rsidR="0092066C" w:rsidRPr="00EE4F56" w:rsidRDefault="0092066C" w:rsidP="00457E36">
            <w:pPr>
              <w:spacing w:after="0" w:line="240" w:lineRule="auto"/>
              <w:rPr>
                <w:sz w:val="18"/>
                <w:szCs w:val="18"/>
                <w:rFonts w:ascii="Arial" w:hAnsi="Arial" w:cs="Arial"/>
              </w:rPr>
            </w:pPr>
            <w:r>
              <w:rPr>
                <w:sz w:val="18"/>
                <w:rFonts w:ascii="Arial" w:hAnsi="Arial"/>
              </w:rPr>
              <w:t xml:space="preserve">Urskiljning och kvantitativ bestämning görs enligt typ/storlek.</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7C8BE310" w14:textId="77777777" w:rsidR="0092066C" w:rsidRPr="00EE4F56" w:rsidRDefault="0092066C" w:rsidP="00457E36">
            <w:pPr>
              <w:spacing w:after="0" w:line="240" w:lineRule="auto"/>
              <w:rPr>
                <w:rFonts w:ascii="Arial" w:hAnsi="Arial" w:cs="Arial"/>
                <w:sz w:val="18"/>
                <w:szCs w:val="18"/>
              </w:rPr>
            </w:pPr>
          </w:p>
        </w:tc>
      </w:tr>
      <w:tr w:rsidR="00457E36" w:rsidRPr="00EE4F56" w14:paraId="39631E24" w14:textId="77777777" w:rsidTr="00457E36">
        <w:tc>
          <w:tcPr>
            <w:tcW w:w="895" w:type="dxa"/>
          </w:tcPr>
          <w:p w14:paraId="26948FDC" w14:textId="01756593" w:rsidR="00457E36" w:rsidRPr="00EE4F56" w:rsidRDefault="00457E36" w:rsidP="00457E36">
            <w:pPr>
              <w:spacing w:after="0" w:line="240" w:lineRule="auto"/>
              <w:rPr>
                <w:sz w:val="18"/>
                <w:szCs w:val="18"/>
                <w:rFonts w:ascii="Arial" w:hAnsi="Arial" w:cs="Arial"/>
              </w:rPr>
            </w:pPr>
            <w:r>
              <w:rPr>
                <w:sz w:val="18"/>
                <w:rFonts w:ascii="Arial" w:hAnsi="Arial"/>
              </w:rPr>
              <w:t xml:space="preserve">2.</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2C5FAF68" w14:textId="0EBED6BA" w:rsidR="00457E36" w:rsidRPr="00EE4F56" w:rsidRDefault="00457E36" w:rsidP="00457E36">
            <w:pPr>
              <w:spacing w:after="0" w:line="240" w:lineRule="auto"/>
              <w:rPr>
                <w:sz w:val="18"/>
                <w:szCs w:val="18"/>
                <w:rFonts w:ascii="Arial" w:hAnsi="Arial" w:cs="Arial"/>
              </w:rPr>
            </w:pPr>
            <w:r>
              <w:rPr>
                <w:sz w:val="18"/>
                <w:rFonts w:ascii="Arial" w:hAnsi="Arial"/>
              </w:rPr>
              <w:t xml:space="preserve">Krav för avfall som ska återvinnas i form av returråvaror:</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val="restart"/>
          </w:tcPr>
          <w:p w14:paraId="6DD9035E" w14:textId="2E7CF763" w:rsidR="00457E36" w:rsidRPr="00EE4F56" w:rsidRDefault="00457E36" w:rsidP="00457E36">
            <w:pPr>
              <w:spacing w:after="0" w:line="240" w:lineRule="auto"/>
              <w:rPr>
                <w:sz w:val="18"/>
                <w:szCs w:val="18"/>
                <w:rFonts w:ascii="Arial" w:hAnsi="Arial" w:cs="Arial"/>
              </w:rPr>
            </w:pPr>
            <w:r>
              <w:rPr>
                <w:sz w:val="18"/>
                <w:rFonts w:ascii="Arial" w:hAnsi="Arial"/>
              </w:rPr>
              <w:t xml:space="preserve">Kvaliteten på gummimaterialen måste bedömas visuellt.</w:t>
            </w:r>
            <w:r>
              <w:rPr>
                <w:sz w:val="18"/>
                <w:rFonts w:ascii="Arial" w:hAnsi="Arial"/>
              </w:rPr>
              <w:t xml:space="preserve"> </w:t>
            </w:r>
            <w:r>
              <w:rPr>
                <w:sz w:val="18"/>
                <w:rFonts w:ascii="Arial" w:hAnsi="Arial"/>
              </w:rPr>
              <w:t xml:space="preserve">Registerhållningen över mängden mottagna och återvunna uttjänta däck utförs i enlighet med regelverken och bestämmelserna om officiella blanketter för miljöstatistik.</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57E36" w:rsidRPr="00EE4F56" w14:paraId="6840C344" w14:textId="77777777" w:rsidTr="00457E36">
        <w:tc>
          <w:tcPr>
            <w:tcW w:w="895" w:type="dxa"/>
          </w:tcPr>
          <w:p w14:paraId="2A88219F" w14:textId="0FC66C8E" w:rsidR="00457E36" w:rsidRPr="00EE4F56" w:rsidRDefault="00457E36" w:rsidP="00457E36">
            <w:pPr>
              <w:spacing w:after="0" w:line="240" w:lineRule="auto"/>
              <w:rPr>
                <w:sz w:val="18"/>
                <w:szCs w:val="18"/>
                <w:rFonts w:ascii="Arial" w:hAnsi="Arial" w:cs="Arial"/>
              </w:rPr>
            </w:pPr>
            <w:r>
              <w:rPr>
                <w:sz w:val="18"/>
                <w:rFonts w:ascii="Arial" w:hAnsi="Arial"/>
              </w:rPr>
              <w:t xml:space="preserve">2.1.</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437EA2BC" w14:textId="54240C77" w:rsidR="00457E36" w:rsidRPr="00EE4F56" w:rsidRDefault="00457E36" w:rsidP="00457E36">
            <w:pPr>
              <w:spacing w:after="0" w:line="240" w:lineRule="auto"/>
              <w:rPr>
                <w:sz w:val="18"/>
                <w:szCs w:val="18"/>
                <w:rFonts w:ascii="Arial" w:hAnsi="Arial" w:cs="Arial"/>
              </w:rPr>
            </w:pPr>
            <w:r>
              <w:rPr>
                <w:sz w:val="18"/>
                <w:rFonts w:ascii="Arial" w:hAnsi="Arial"/>
              </w:rPr>
              <w:t xml:space="preserve">Endast uttjänta däck som motsvarar avfallsklassningen och egenskaperna för farligt avfall såsom anges i reglerna och bestämmelserna får användas.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6C35D532" w14:textId="77777777" w:rsidR="00457E36" w:rsidRPr="00EE4F56" w:rsidRDefault="00457E36" w:rsidP="00457E36">
            <w:pPr>
              <w:spacing w:after="0" w:line="240" w:lineRule="auto"/>
              <w:rPr>
                <w:rFonts w:ascii="Arial" w:hAnsi="Arial" w:cs="Arial"/>
                <w:sz w:val="18"/>
                <w:szCs w:val="18"/>
              </w:rPr>
            </w:pPr>
          </w:p>
        </w:tc>
      </w:tr>
      <w:tr w:rsidR="00457E36" w:rsidRPr="00EE4F56" w14:paraId="487D4CB4" w14:textId="77777777" w:rsidTr="00457E36">
        <w:tc>
          <w:tcPr>
            <w:tcW w:w="895" w:type="dxa"/>
          </w:tcPr>
          <w:p w14:paraId="4E990887" w14:textId="4A3F473F" w:rsidR="00457E36" w:rsidRPr="00EE4F56" w:rsidRDefault="00457E36" w:rsidP="00457E36">
            <w:pPr>
              <w:spacing w:after="0" w:line="240" w:lineRule="auto"/>
              <w:rPr>
                <w:sz w:val="18"/>
                <w:szCs w:val="18"/>
                <w:rFonts w:ascii="Arial" w:hAnsi="Arial" w:cs="Arial"/>
              </w:rPr>
            </w:pPr>
            <w:r>
              <w:rPr>
                <w:sz w:val="18"/>
                <w:rFonts w:ascii="Arial" w:hAnsi="Arial"/>
              </w:rPr>
              <w:t xml:space="preserve">2.2.</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5FE90D11" w14:textId="5591F11E" w:rsidR="00457E36" w:rsidRPr="00EE4F56" w:rsidRDefault="00457E36" w:rsidP="00457E36">
            <w:pPr>
              <w:spacing w:after="0" w:line="240" w:lineRule="auto"/>
              <w:rPr>
                <w:sz w:val="18"/>
                <w:szCs w:val="18"/>
                <w:rFonts w:ascii="Arial" w:hAnsi="Arial" w:cs="Arial"/>
              </w:rPr>
            </w:pPr>
            <w:r>
              <w:rPr>
                <w:sz w:val="18"/>
                <w:rFonts w:ascii="Arial" w:hAnsi="Arial"/>
              </w:rPr>
              <w:t xml:space="preserve">Uttjänta däck kontaminerade med farliga ämnen eller farligt avfall får inte användas.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0AA71FD8" w14:textId="77777777" w:rsidR="00457E36" w:rsidRPr="00EE4F56" w:rsidRDefault="00457E36" w:rsidP="00457E36">
            <w:pPr>
              <w:spacing w:after="0" w:line="240" w:lineRule="auto"/>
              <w:rPr>
                <w:rFonts w:ascii="Arial" w:hAnsi="Arial" w:cs="Arial"/>
                <w:sz w:val="18"/>
                <w:szCs w:val="18"/>
              </w:rPr>
            </w:pPr>
          </w:p>
        </w:tc>
      </w:tr>
      <w:tr w:rsidR="00457E36" w:rsidRPr="00EE4F56" w14:paraId="57609288" w14:textId="77777777" w:rsidTr="00457E36">
        <w:tc>
          <w:tcPr>
            <w:tcW w:w="895" w:type="dxa"/>
          </w:tcPr>
          <w:p w14:paraId="3F64AF84" w14:textId="789D220C" w:rsidR="00457E36" w:rsidRPr="00EE4F56" w:rsidRDefault="00457E36" w:rsidP="00457E36">
            <w:pPr>
              <w:spacing w:after="0" w:line="240" w:lineRule="auto"/>
              <w:rPr>
                <w:sz w:val="18"/>
                <w:szCs w:val="18"/>
                <w:rFonts w:ascii="Arial" w:hAnsi="Arial" w:cs="Arial"/>
              </w:rPr>
            </w:pPr>
            <w:r>
              <w:rPr>
                <w:sz w:val="18"/>
                <w:rFonts w:ascii="Arial" w:hAnsi="Arial"/>
              </w:rPr>
              <w:t xml:space="preserve">3.</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14AE1F5E" w14:textId="31DB0E8D" w:rsidR="00457E36" w:rsidRPr="00EE4F56" w:rsidRDefault="00457E36" w:rsidP="00457E36">
            <w:pPr>
              <w:spacing w:after="0" w:line="240" w:lineRule="auto"/>
              <w:rPr>
                <w:sz w:val="18"/>
                <w:szCs w:val="18"/>
                <w:rFonts w:ascii="Arial" w:hAnsi="Arial" w:cs="Arial"/>
              </w:rPr>
            </w:pPr>
            <w:r>
              <w:rPr>
                <w:sz w:val="18"/>
                <w:rFonts w:ascii="Arial" w:hAnsi="Arial"/>
              </w:rPr>
              <w:t xml:space="preserve">Uttjänta däck ska bearbetas i enlighet med följande punkter:</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val="restart"/>
          </w:tcPr>
          <w:p w14:paraId="76F60667" w14:textId="1033D024" w:rsidR="00457E36" w:rsidRPr="00EE4F56" w:rsidRDefault="00457E36" w:rsidP="00457E36">
            <w:pPr>
              <w:spacing w:after="0" w:line="240" w:lineRule="auto"/>
              <w:rPr>
                <w:sz w:val="18"/>
                <w:szCs w:val="18"/>
                <w:rFonts w:ascii="Arial" w:hAnsi="Arial" w:cs="Arial"/>
              </w:rPr>
            </w:pPr>
            <w:r>
              <w:rPr>
                <w:sz w:val="18"/>
                <w:rFonts w:ascii="Arial" w:hAnsi="Arial"/>
              </w:rPr>
              <w:t xml:space="preserve">Däcken ska rengöras mekaniskt eller för hand.</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57E36" w:rsidRPr="00EE4F56" w14:paraId="72ADEF5F" w14:textId="77777777" w:rsidTr="00457E36">
        <w:tc>
          <w:tcPr>
            <w:tcW w:w="895" w:type="dxa"/>
          </w:tcPr>
          <w:p w14:paraId="3144EE83" w14:textId="3F302CEE" w:rsidR="00457E36" w:rsidRPr="00EE4F56" w:rsidRDefault="00457E36" w:rsidP="00457E36">
            <w:pPr>
              <w:spacing w:after="0" w:line="240" w:lineRule="auto"/>
              <w:rPr>
                <w:sz w:val="18"/>
                <w:szCs w:val="18"/>
                <w:rFonts w:ascii="Arial" w:hAnsi="Arial" w:cs="Arial"/>
              </w:rPr>
            </w:pPr>
            <w:r>
              <w:rPr>
                <w:sz w:val="18"/>
                <w:rFonts w:ascii="Arial" w:hAnsi="Arial"/>
              </w:rPr>
              <w:t xml:space="preserve">3.1.</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3C7EE451" w14:textId="1F2099C9" w:rsidR="00457E36" w:rsidRPr="00EE4F56" w:rsidRDefault="00457E36" w:rsidP="00457E36">
            <w:pPr>
              <w:spacing w:after="0" w:line="240" w:lineRule="auto"/>
              <w:rPr>
                <w:sz w:val="18"/>
                <w:szCs w:val="18"/>
                <w:rFonts w:ascii="Arial" w:hAnsi="Arial" w:cs="Arial"/>
              </w:rPr>
            </w:pPr>
            <w:r>
              <w:rPr>
                <w:sz w:val="18"/>
                <w:rFonts w:ascii="Arial" w:hAnsi="Arial"/>
              </w:rPr>
              <w:t xml:space="preserve">Främmande föremål (såsom stenar, metallbitar och skräp) måste avlägsnas.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6B09D143" w14:textId="77777777" w:rsidR="00457E36" w:rsidRPr="00EE4F56" w:rsidRDefault="00457E36" w:rsidP="00457E36">
            <w:pPr>
              <w:spacing w:after="0" w:line="240" w:lineRule="auto"/>
              <w:rPr>
                <w:rFonts w:ascii="Arial" w:hAnsi="Arial" w:cs="Arial"/>
                <w:sz w:val="18"/>
                <w:szCs w:val="18"/>
              </w:rPr>
            </w:pPr>
          </w:p>
        </w:tc>
      </w:tr>
      <w:tr w:rsidR="00457E36" w:rsidRPr="00EE4F56" w14:paraId="7930272F" w14:textId="77777777" w:rsidTr="00457E36">
        <w:tc>
          <w:tcPr>
            <w:tcW w:w="895" w:type="dxa"/>
          </w:tcPr>
          <w:p w14:paraId="1BC5B2BD" w14:textId="363888FE" w:rsidR="00457E36" w:rsidRPr="00EE4F56" w:rsidRDefault="00457E36" w:rsidP="00457E36">
            <w:pPr>
              <w:spacing w:after="0" w:line="240" w:lineRule="auto"/>
              <w:rPr>
                <w:sz w:val="18"/>
                <w:szCs w:val="18"/>
                <w:rFonts w:ascii="Arial" w:hAnsi="Arial" w:cs="Arial"/>
              </w:rPr>
            </w:pPr>
            <w:r>
              <w:rPr>
                <w:sz w:val="18"/>
                <w:rFonts w:ascii="Arial" w:hAnsi="Arial"/>
              </w:rPr>
              <w:t xml:space="preserve">3.2.</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0A66B71C" w14:textId="02FFCA5B" w:rsidR="00457E36" w:rsidRPr="00EE4F56" w:rsidRDefault="00457E36" w:rsidP="00457E36">
            <w:pPr>
              <w:spacing w:after="0" w:line="240" w:lineRule="auto"/>
              <w:rPr>
                <w:sz w:val="18"/>
                <w:szCs w:val="18"/>
                <w:rFonts w:ascii="Arial" w:hAnsi="Arial" w:cs="Arial"/>
              </w:rPr>
            </w:pPr>
            <w:r>
              <w:rPr>
                <w:sz w:val="18"/>
                <w:rFonts w:ascii="Arial" w:hAnsi="Arial"/>
              </w:rPr>
              <w:t xml:space="preserve">De metoder och processer som används får inte ha en skadlig inverkan på miljön.</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218B545D" w14:textId="77777777" w:rsidR="00457E36" w:rsidRPr="00EE4F56" w:rsidRDefault="00457E36" w:rsidP="00457E36">
            <w:pPr>
              <w:spacing w:after="0" w:line="240" w:lineRule="auto"/>
              <w:rPr>
                <w:rFonts w:ascii="Arial" w:hAnsi="Arial" w:cs="Arial"/>
                <w:sz w:val="18"/>
                <w:szCs w:val="18"/>
              </w:rPr>
            </w:pPr>
          </w:p>
        </w:tc>
      </w:tr>
      <w:tr w:rsidR="00457E36" w:rsidRPr="00EE4F56" w14:paraId="0A02CBCF" w14:textId="77777777" w:rsidTr="00457E36">
        <w:tc>
          <w:tcPr>
            <w:tcW w:w="895" w:type="dxa"/>
          </w:tcPr>
          <w:p w14:paraId="70EAC344" w14:textId="31EC4CA5" w:rsidR="00457E36" w:rsidRPr="00EE4F56" w:rsidRDefault="00457E36" w:rsidP="00457E36">
            <w:pPr>
              <w:spacing w:after="0" w:line="240" w:lineRule="auto"/>
              <w:rPr>
                <w:sz w:val="18"/>
                <w:szCs w:val="18"/>
                <w:rFonts w:ascii="Arial" w:hAnsi="Arial" w:cs="Arial"/>
              </w:rPr>
            </w:pPr>
            <w:r>
              <w:rPr>
                <w:sz w:val="18"/>
                <w:rFonts w:ascii="Arial" w:hAnsi="Arial"/>
              </w:rPr>
              <w:t xml:space="preserve">3.3.</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7951EDFA" w14:textId="60205C4B" w:rsidR="00457E36" w:rsidRPr="00EE4F56" w:rsidRDefault="00457E36" w:rsidP="00457E36">
            <w:pPr>
              <w:spacing w:after="0" w:line="240" w:lineRule="auto"/>
              <w:rPr>
                <w:sz w:val="18"/>
                <w:szCs w:val="18"/>
                <w:rFonts w:ascii="Arial" w:hAnsi="Arial" w:cs="Arial"/>
              </w:rPr>
            </w:pPr>
            <w:r>
              <w:rPr>
                <w:sz w:val="18"/>
                <w:rFonts w:ascii="Arial" w:hAnsi="Arial"/>
              </w:rPr>
              <w:t xml:space="preserve">De regler och bestämmelser som reglerar behandlingen och hanteringen av avfall ska följas.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57238DC6" w14:textId="77777777" w:rsidR="00457E36" w:rsidRPr="00EE4F56" w:rsidRDefault="00457E36" w:rsidP="00457E36">
            <w:pPr>
              <w:spacing w:after="0" w:line="240" w:lineRule="auto"/>
              <w:rPr>
                <w:rFonts w:ascii="Arial" w:hAnsi="Arial" w:cs="Arial"/>
                <w:sz w:val="18"/>
                <w:szCs w:val="18"/>
              </w:rPr>
            </w:pPr>
          </w:p>
        </w:tc>
      </w:tr>
    </w:tbl>
    <w:p w14:paraId="5DCA8031" w14:textId="77777777" w:rsidR="00926EC8" w:rsidRPr="00EE4F56" w:rsidRDefault="00926EC8" w:rsidP="00C073D2">
      <w:pPr>
        <w:spacing w:before="120" w:after="120" w:line="240" w:lineRule="auto"/>
        <w:rPr>
          <w:rFonts w:ascii="Arial" w:hAnsi="Arial" w:cs="Arial"/>
          <w:b/>
          <w:sz w:val="18"/>
          <w:szCs w:val="18"/>
        </w:rPr>
      </w:pPr>
    </w:p>
    <w:p w14:paraId="77BA7611" w14:textId="05AD2423" w:rsidR="00B7715F" w:rsidRPr="00EE4F56" w:rsidRDefault="00B7715F" w:rsidP="00F37A47">
      <w:pPr>
        <w:spacing w:before="120" w:after="120" w:line="240" w:lineRule="auto"/>
        <w:jc w:val="right"/>
        <w:rPr>
          <w:sz w:val="18"/>
          <w:szCs w:val="18"/>
          <w:rFonts w:ascii="Arial" w:hAnsi="Arial" w:cs="Arial"/>
        </w:rPr>
      </w:pPr>
      <w:r>
        <w:rPr>
          <w:sz w:val="18"/>
          <w:rFonts w:ascii="Arial" w:hAnsi="Arial"/>
        </w:rPr>
        <w:t xml:space="preserve">Ministern för miljöskydd</w:t>
      </w:r>
      <w:r>
        <w:rPr>
          <w:sz w:val="18"/>
          <w:szCs w:val="18"/>
          <w:rFonts w:ascii="Arial" w:hAnsi="Arial"/>
        </w:rPr>
        <w:br/>
      </w:r>
      <w:r>
        <w:rPr>
          <w:sz w:val="18"/>
          <w:rFonts w:ascii="Arial" w:hAnsi="Arial"/>
        </w:rPr>
        <w:t xml:space="preserve"> och regional utveckling Kaspars Gerhards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47505D57" w14:textId="77777777" w:rsidR="00B7715F" w:rsidRPr="00EE4F56" w:rsidRDefault="00B7715F" w:rsidP="00C073D2">
      <w:pPr>
        <w:spacing w:before="120" w:after="120" w:line="240" w:lineRule="auto"/>
        <w:rPr>
          <w:rFonts w:ascii="Arial" w:hAnsi="Arial" w:cs="Arial"/>
          <w:sz w:val="18"/>
          <w:szCs w:val="18"/>
        </w:rPr>
      </w:pPr>
    </w:p>
    <w:p w14:paraId="7119B37C" w14:textId="18C710E5" w:rsidR="00B7715F" w:rsidRPr="00EE4F56" w:rsidRDefault="00B7715F" w:rsidP="00EE4F56">
      <w:pPr>
        <w:keepNext/>
        <w:keepLines/>
        <w:spacing w:before="120" w:after="120" w:line="240" w:lineRule="auto"/>
        <w:jc w:val="right"/>
        <w:rPr>
          <w:sz w:val="18"/>
          <w:szCs w:val="18"/>
          <w:rFonts w:ascii="Arial" w:hAnsi="Arial" w:cs="Arial"/>
        </w:rPr>
      </w:pPr>
      <w:r>
        <w:rPr>
          <w:sz w:val="18"/>
          <w:rFonts w:ascii="Arial" w:hAnsi="Arial"/>
        </w:rPr>
        <w:t xml:space="preserve">Bilaga 2 till</w:t>
      </w:r>
      <w:r>
        <w:rPr>
          <w:sz w:val="18"/>
          <w:szCs w:val="18"/>
          <w:rFonts w:ascii="Arial" w:hAnsi="Arial"/>
        </w:rPr>
        <w:br/>
      </w:r>
      <w:r>
        <w:rPr>
          <w:sz w:val="18"/>
          <w:rFonts w:ascii="Arial" w:hAnsi="Arial"/>
        </w:rPr>
        <w:t xml:space="preserve">regeringsförordning</w:t>
      </w:r>
      <w:r>
        <w:rPr>
          <w:sz w:val="18"/>
          <w:szCs w:val="18"/>
          <w:rFonts w:ascii="Arial" w:hAnsi="Arial"/>
        </w:rPr>
        <w:br/>
      </w:r>
      <w:r>
        <w:rPr>
          <w:sz w:val="18"/>
          <w:rFonts w:ascii="Arial" w:hAnsi="Arial"/>
        </w:rPr>
        <w:t xml:space="preserve">nr 682</w:t>
      </w:r>
      <w:r>
        <w:rPr>
          <w:sz w:val="18"/>
          <w:szCs w:val="18"/>
          <w:rFonts w:ascii="Arial" w:hAnsi="Arial"/>
        </w:rPr>
        <w:br/>
      </w:r>
      <w:r>
        <w:rPr>
          <w:sz w:val="18"/>
          <w:rFonts w:ascii="Arial" w:hAnsi="Arial"/>
        </w:rPr>
        <w:t xml:space="preserve">av den 13 november 2018</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020796EF" w14:textId="77777777" w:rsidR="00B7715F" w:rsidRPr="00EE4F56" w:rsidRDefault="00B7715F" w:rsidP="00EE4F56">
      <w:pPr>
        <w:keepNext/>
        <w:spacing w:before="120" w:after="120" w:line="240" w:lineRule="auto"/>
        <w:rPr>
          <w:rFonts w:ascii="Arial" w:hAnsi="Arial" w:cs="Arial"/>
          <w:sz w:val="18"/>
          <w:szCs w:val="18"/>
        </w:rPr>
      </w:pPr>
    </w:p>
    <w:p w14:paraId="24BC73C5" w14:textId="21992D68" w:rsidR="00B7715F" w:rsidRPr="00EE4F56" w:rsidRDefault="00B7715F" w:rsidP="00EE4F56">
      <w:pPr>
        <w:keepNext/>
        <w:spacing w:before="120" w:after="120" w:line="240" w:lineRule="auto"/>
        <w:jc w:val="center"/>
        <w:rPr>
          <w:b/>
          <w:sz w:val="24"/>
          <w:szCs w:val="24"/>
          <w:rFonts w:ascii="Arial" w:hAnsi="Arial" w:cs="Arial"/>
        </w:rPr>
      </w:pPr>
      <w:r>
        <w:rPr>
          <w:b/>
          <w:sz w:val="24"/>
          <w:rFonts w:ascii="Arial" w:hAnsi="Arial"/>
        </w:rPr>
        <w:t xml:space="preserve">Försäkran om att returråvarorna överensstämmer med kriterierna om när avfall upphör att vara avfall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6CB22342" w14:textId="77777777" w:rsidR="00B7715F" w:rsidRPr="00EE4F56" w:rsidRDefault="00B7715F" w:rsidP="00EE4F56">
      <w:pPr>
        <w:keepNext/>
        <w:spacing w:after="0" w:line="240" w:lineRule="auto"/>
        <w:rPr>
          <w:rFonts w:ascii="Arial" w:hAnsi="Arial" w:cs="Arial"/>
          <w:sz w:val="18"/>
          <w:szCs w:val="18"/>
        </w:rPr>
      </w:pP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200065C6" w14:textId="77777777" w:rsidTr="00AE0B47">
        <w:tc>
          <w:tcPr>
            <w:tcW w:w="3775" w:type="dxa"/>
          </w:tcPr>
          <w:p w14:paraId="26DF1B13" w14:textId="28460EB5" w:rsidR="00B7715F" w:rsidRPr="00EE4F56" w:rsidRDefault="00B7715F" w:rsidP="00AE0B47">
            <w:pPr>
              <w:spacing w:after="0" w:line="240" w:lineRule="auto"/>
              <w:rPr>
                <w:sz w:val="18"/>
                <w:szCs w:val="18"/>
                <w:rFonts w:ascii="Arial" w:hAnsi="Arial" w:cs="Arial"/>
              </w:rPr>
            </w:pPr>
            <w:r>
              <w:rPr>
                <w:sz w:val="18"/>
                <w:rFonts w:ascii="Arial" w:hAnsi="Arial"/>
              </w:rPr>
              <w:t xml:space="preserve">1.</w:t>
            </w:r>
            <w:r>
              <w:rPr>
                <w:sz w:val="18"/>
                <w:rFonts w:ascii="Arial" w:hAnsi="Arial"/>
              </w:rPr>
              <w:t xml:space="preserve"> </w:t>
            </w:r>
            <w:r>
              <w:rPr>
                <w:sz w:val="18"/>
                <w:rFonts w:ascii="Arial" w:hAnsi="Arial"/>
              </w:rPr>
              <w:t xml:space="preserve">Uppgifter avseende bearbetaren av uttjänta däck</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Pr>
          <w:p w14:paraId="581E5DC6" w14:textId="77777777" w:rsidR="00B7715F" w:rsidRPr="00EE4F56" w:rsidRDefault="00B7715F" w:rsidP="00AE0B47">
            <w:pPr>
              <w:spacing w:after="0" w:line="240" w:lineRule="auto"/>
              <w:rPr>
                <w:rFonts w:ascii="Arial" w:hAnsi="Arial" w:cs="Arial"/>
                <w:sz w:val="18"/>
                <w:szCs w:val="18"/>
              </w:rPr>
            </w:pPr>
          </w:p>
        </w:tc>
      </w:tr>
      <w:tr w:rsidR="00B7715F" w:rsidRPr="00EE4F56" w14:paraId="509BDBB2" w14:textId="77777777" w:rsidTr="00AE0B47">
        <w:tc>
          <w:tcPr>
            <w:tcW w:w="3775" w:type="dxa"/>
          </w:tcPr>
          <w:p w14:paraId="4A4D2589" w14:textId="4AC78EC0" w:rsidR="00B7715F" w:rsidRPr="00EE4F56" w:rsidRDefault="00B7715F" w:rsidP="00AE0B47">
            <w:pPr>
              <w:spacing w:after="0" w:line="240" w:lineRule="auto"/>
              <w:rPr>
                <w:sz w:val="18"/>
                <w:szCs w:val="18"/>
                <w:rFonts w:ascii="Arial" w:hAnsi="Arial" w:cs="Arial"/>
              </w:rPr>
            </w:pPr>
            <w:r>
              <w:rPr>
                <w:sz w:val="18"/>
                <w:rFonts w:ascii="Arial" w:hAnsi="Arial"/>
              </w:rPr>
              <w:t xml:space="preserve">Den juridiska personens namn</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bottom w:val="single" w:sz="4" w:space="0" w:color="auto"/>
            </w:tcBorders>
          </w:tcPr>
          <w:p w14:paraId="0CA5D2FD" w14:textId="77777777" w:rsidR="00B7715F" w:rsidRPr="00EE4F56" w:rsidRDefault="00B7715F" w:rsidP="00AE0B47">
            <w:pPr>
              <w:spacing w:after="0" w:line="240" w:lineRule="auto"/>
              <w:rPr>
                <w:rFonts w:ascii="Arial" w:hAnsi="Arial" w:cs="Arial"/>
                <w:sz w:val="18"/>
                <w:szCs w:val="18"/>
              </w:rPr>
            </w:pPr>
          </w:p>
        </w:tc>
      </w:tr>
      <w:tr w:rsidR="00B7715F" w:rsidRPr="00EE4F56" w14:paraId="0E1638E8" w14:textId="77777777" w:rsidTr="00AE0B47">
        <w:tc>
          <w:tcPr>
            <w:tcW w:w="3775" w:type="dxa"/>
          </w:tcPr>
          <w:p w14:paraId="064826D1" w14:textId="7953A0F5" w:rsidR="00B7715F" w:rsidRPr="00EE4F56" w:rsidRDefault="00B7715F" w:rsidP="00AE0B47">
            <w:pPr>
              <w:spacing w:after="0" w:line="240" w:lineRule="auto"/>
              <w:rPr>
                <w:sz w:val="18"/>
                <w:szCs w:val="18"/>
                <w:rFonts w:ascii="Arial" w:hAnsi="Arial" w:cs="Arial"/>
              </w:rPr>
            </w:pPr>
            <w:r>
              <w:rPr>
                <w:sz w:val="18"/>
                <w:rFonts w:ascii="Arial" w:hAnsi="Arial"/>
              </w:rPr>
              <w:t xml:space="preserve">Registreringsnummer</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top w:val="single" w:sz="4" w:space="0" w:color="auto"/>
              <w:bottom w:val="single" w:sz="4" w:space="0" w:color="auto"/>
            </w:tcBorders>
          </w:tcPr>
          <w:p w14:paraId="1905C9AA" w14:textId="77777777" w:rsidR="00B7715F" w:rsidRPr="00EE4F56" w:rsidRDefault="00B7715F" w:rsidP="00AE0B47">
            <w:pPr>
              <w:spacing w:after="0" w:line="240" w:lineRule="auto"/>
              <w:rPr>
                <w:rFonts w:ascii="Arial" w:hAnsi="Arial" w:cs="Arial"/>
                <w:sz w:val="18"/>
                <w:szCs w:val="18"/>
              </w:rPr>
            </w:pPr>
          </w:p>
        </w:tc>
      </w:tr>
      <w:tr w:rsidR="00B7715F" w:rsidRPr="00EE4F56" w14:paraId="50D6F8D1" w14:textId="77777777" w:rsidTr="00AE0B47">
        <w:tc>
          <w:tcPr>
            <w:tcW w:w="3775" w:type="dxa"/>
          </w:tcPr>
          <w:p w14:paraId="0591CDF6" w14:textId="6B57CCC7" w:rsidR="00B7715F" w:rsidRPr="00EE4F56" w:rsidRDefault="00B7715F" w:rsidP="00AE0B47">
            <w:pPr>
              <w:spacing w:after="0" w:line="240" w:lineRule="auto"/>
              <w:rPr>
                <w:sz w:val="18"/>
                <w:szCs w:val="18"/>
                <w:rFonts w:ascii="Arial" w:hAnsi="Arial" w:cs="Arial"/>
              </w:rPr>
            </w:pPr>
            <w:r>
              <w:rPr>
                <w:sz w:val="18"/>
                <w:rFonts w:ascii="Arial" w:hAnsi="Arial"/>
              </w:rPr>
              <w:t xml:space="preserve">Faktisk adress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top w:val="single" w:sz="4" w:space="0" w:color="auto"/>
              <w:bottom w:val="single" w:sz="4" w:space="0" w:color="auto"/>
            </w:tcBorders>
          </w:tcPr>
          <w:p w14:paraId="45971A41" w14:textId="77777777" w:rsidR="00B7715F" w:rsidRPr="00EE4F56" w:rsidRDefault="00B7715F" w:rsidP="00AE0B47">
            <w:pPr>
              <w:spacing w:after="0" w:line="240" w:lineRule="auto"/>
              <w:rPr>
                <w:rFonts w:ascii="Arial" w:hAnsi="Arial" w:cs="Arial"/>
                <w:sz w:val="18"/>
                <w:szCs w:val="18"/>
              </w:rPr>
            </w:pPr>
          </w:p>
        </w:tc>
      </w:tr>
      <w:tr w:rsidR="00B7715F" w:rsidRPr="00EE4F56" w14:paraId="48317DDA" w14:textId="77777777" w:rsidTr="00AE0B47">
        <w:tc>
          <w:tcPr>
            <w:tcW w:w="3775" w:type="dxa"/>
          </w:tcPr>
          <w:p w14:paraId="62145585" w14:textId="6BCA7126" w:rsidR="00B7715F" w:rsidRPr="00EE4F56" w:rsidRDefault="00B7715F" w:rsidP="00AE0B47">
            <w:pPr>
              <w:spacing w:after="0" w:line="240" w:lineRule="auto"/>
              <w:rPr>
                <w:sz w:val="18"/>
                <w:szCs w:val="18"/>
                <w:rFonts w:ascii="Arial" w:hAnsi="Arial" w:cs="Arial"/>
              </w:rPr>
            </w:pPr>
            <w:r>
              <w:rPr>
                <w:sz w:val="18"/>
                <w:rFonts w:ascii="Arial" w:hAnsi="Arial"/>
              </w:rPr>
              <w:t xml:space="preserve">Registrerad adress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top w:val="single" w:sz="4" w:space="0" w:color="auto"/>
              <w:bottom w:val="single" w:sz="4" w:space="0" w:color="auto"/>
            </w:tcBorders>
          </w:tcPr>
          <w:p w14:paraId="4121C93A" w14:textId="77777777" w:rsidR="00B7715F" w:rsidRPr="00EE4F56" w:rsidRDefault="00B7715F" w:rsidP="00AE0B47">
            <w:pPr>
              <w:spacing w:after="0" w:line="240" w:lineRule="auto"/>
              <w:rPr>
                <w:rFonts w:ascii="Arial" w:hAnsi="Arial" w:cs="Arial"/>
                <w:sz w:val="18"/>
                <w:szCs w:val="18"/>
              </w:rPr>
            </w:pPr>
          </w:p>
        </w:tc>
      </w:tr>
      <w:tr w:rsidR="00B7715F" w:rsidRPr="00EE4F56" w14:paraId="65C69248" w14:textId="77777777" w:rsidTr="00AE0B47">
        <w:tc>
          <w:tcPr>
            <w:tcW w:w="3775" w:type="dxa"/>
          </w:tcPr>
          <w:p w14:paraId="2DB5EE7C" w14:textId="46EE0B6A" w:rsidR="00B7715F" w:rsidRPr="00EE4F56" w:rsidRDefault="00B7715F" w:rsidP="00AE0B47">
            <w:pPr>
              <w:spacing w:after="0" w:line="240" w:lineRule="auto"/>
              <w:rPr>
                <w:sz w:val="18"/>
                <w:szCs w:val="18"/>
                <w:rFonts w:ascii="Arial" w:hAnsi="Arial" w:cs="Arial"/>
              </w:rPr>
            </w:pPr>
            <w:r>
              <w:rPr>
                <w:sz w:val="18"/>
                <w:rFonts w:ascii="Arial" w:hAnsi="Arial"/>
              </w:rPr>
              <w:t xml:space="preserve">Kontaktperson</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top w:val="single" w:sz="4" w:space="0" w:color="auto"/>
              <w:bottom w:val="single" w:sz="4" w:space="0" w:color="auto"/>
            </w:tcBorders>
          </w:tcPr>
          <w:p w14:paraId="378AE02B" w14:textId="77777777" w:rsidR="00B7715F" w:rsidRPr="00EE4F56" w:rsidRDefault="00B7715F" w:rsidP="00AE0B47">
            <w:pPr>
              <w:spacing w:after="0" w:line="240" w:lineRule="auto"/>
              <w:rPr>
                <w:rFonts w:ascii="Arial" w:hAnsi="Arial" w:cs="Arial"/>
                <w:sz w:val="18"/>
                <w:szCs w:val="18"/>
              </w:rPr>
            </w:pPr>
          </w:p>
        </w:tc>
      </w:tr>
      <w:tr w:rsidR="00B7715F" w:rsidRPr="00EE4F56" w14:paraId="0F1B80C7" w14:textId="77777777" w:rsidTr="00AE0B47">
        <w:tc>
          <w:tcPr>
            <w:tcW w:w="3775" w:type="dxa"/>
          </w:tcPr>
          <w:p w14:paraId="0DE6CAFF" w14:textId="7792A84C" w:rsidR="00B7715F" w:rsidRPr="00EE4F56" w:rsidRDefault="00B7715F" w:rsidP="00AE0B47">
            <w:pPr>
              <w:spacing w:after="0" w:line="240" w:lineRule="auto"/>
              <w:rPr>
                <w:sz w:val="18"/>
                <w:szCs w:val="18"/>
                <w:rFonts w:ascii="Arial" w:hAnsi="Arial" w:cs="Arial"/>
              </w:rPr>
            </w:pPr>
            <w:r>
              <w:rPr>
                <w:sz w:val="18"/>
                <w:rFonts w:ascii="Arial" w:hAnsi="Arial"/>
              </w:rPr>
              <w:t xml:space="preserve">Telefonnummer</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top w:val="single" w:sz="4" w:space="0" w:color="auto"/>
              <w:bottom w:val="single" w:sz="4" w:space="0" w:color="auto"/>
            </w:tcBorders>
          </w:tcPr>
          <w:p w14:paraId="6A064F42" w14:textId="77777777" w:rsidR="00B7715F" w:rsidRPr="00EE4F56" w:rsidRDefault="00B7715F" w:rsidP="00AE0B47">
            <w:pPr>
              <w:spacing w:after="0" w:line="240" w:lineRule="auto"/>
              <w:rPr>
                <w:rFonts w:ascii="Arial" w:hAnsi="Arial" w:cs="Arial"/>
                <w:sz w:val="18"/>
                <w:szCs w:val="18"/>
              </w:rPr>
            </w:pPr>
          </w:p>
        </w:tc>
      </w:tr>
      <w:tr w:rsidR="00B7715F" w:rsidRPr="00EE4F56" w14:paraId="189B72E0" w14:textId="77777777" w:rsidTr="00AE0B47">
        <w:tc>
          <w:tcPr>
            <w:tcW w:w="3775" w:type="dxa"/>
          </w:tcPr>
          <w:p w14:paraId="2D28180D" w14:textId="504F5F26" w:rsidR="00B7715F" w:rsidRPr="00EE4F56" w:rsidRDefault="00B7715F" w:rsidP="00AE0B47">
            <w:pPr>
              <w:spacing w:after="0" w:line="240" w:lineRule="auto"/>
              <w:rPr>
                <w:sz w:val="18"/>
                <w:szCs w:val="18"/>
                <w:rFonts w:ascii="Arial" w:hAnsi="Arial" w:cs="Arial"/>
              </w:rPr>
            </w:pPr>
            <w:r>
              <w:rPr>
                <w:sz w:val="18"/>
                <w:rFonts w:ascii="Arial" w:hAnsi="Arial"/>
              </w:rPr>
              <w:t xml:space="preserve">E-post</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top w:val="single" w:sz="4" w:space="0" w:color="auto"/>
              <w:bottom w:val="single" w:sz="4" w:space="0" w:color="auto"/>
            </w:tcBorders>
          </w:tcPr>
          <w:p w14:paraId="762F88AE" w14:textId="77777777" w:rsidR="00B7715F" w:rsidRPr="00EE4F56" w:rsidRDefault="00B7715F" w:rsidP="00AE0B47">
            <w:pPr>
              <w:spacing w:after="0" w:line="240" w:lineRule="auto"/>
              <w:rPr>
                <w:rFonts w:ascii="Arial" w:hAnsi="Arial" w:cs="Arial"/>
                <w:sz w:val="18"/>
                <w:szCs w:val="18"/>
              </w:rPr>
            </w:pPr>
          </w:p>
        </w:tc>
      </w:tr>
    </w:tbl>
    <w:p w14:paraId="08FF7AE3" w14:textId="77777777" w:rsidR="00B7715F" w:rsidRPr="00EE4F56" w:rsidRDefault="00B7715F" w:rsidP="00C073D2">
      <w:pPr>
        <w:spacing w:before="120" w:after="120" w:line="240" w:lineRule="auto"/>
        <w:rPr>
          <w:rFonts w:ascii="Arial" w:hAnsi="Arial" w:cs="Arial"/>
          <w:sz w:val="18"/>
          <w:szCs w:val="18"/>
        </w:rPr>
      </w:pPr>
    </w:p>
    <w:p w14:paraId="4C1A1D1F" w14:textId="582B67BC" w:rsidR="00B7715F" w:rsidRPr="00EE4F56" w:rsidRDefault="00B7715F" w:rsidP="00C073D2">
      <w:pPr>
        <w:spacing w:before="120" w:after="120" w:line="240" w:lineRule="auto"/>
        <w:rPr>
          <w:sz w:val="18"/>
          <w:szCs w:val="18"/>
          <w:rFonts w:ascii="Arial" w:hAnsi="Arial" w:cs="Arial"/>
        </w:rPr>
      </w:pPr>
      <w:r>
        <w:rPr>
          <w:sz w:val="18"/>
          <w:rFonts w:ascii="Arial" w:hAnsi="Arial"/>
        </w:rPr>
        <w:t xml:space="preserve">2.</w:t>
      </w:r>
      <w:r>
        <w:rPr>
          <w:sz w:val="18"/>
          <w:rFonts w:ascii="Arial" w:hAnsi="Arial"/>
        </w:rPr>
        <w:t xml:space="preserve"> </w:t>
      </w:r>
      <w:r>
        <w:rPr>
          <w:sz w:val="18"/>
          <w:rFonts w:ascii="Arial" w:hAnsi="Arial"/>
        </w:rPr>
        <w:t xml:space="preserve">De tekniska krav som fastställs i den tekniska specifikationen tillhörande köparen av returråvaror, inklusive sammansättning, storlek, tillsatsmedel, fysiska och kemiska egenskaper (vänligen ange de tekniska kraven).</w:t>
      </w:r>
    </w:p>
    <w:p w14:paraId="20DC131E" w14:textId="6362BFA0" w:rsidR="00B7715F" w:rsidRPr="00EE4F56" w:rsidRDefault="00B7715F" w:rsidP="00B7715F">
      <w:pPr>
        <w:tabs>
          <w:tab w:val="right" w:leader="underscore" w:pos="9065"/>
        </w:tabs>
        <w:spacing w:before="120" w:after="120" w:line="240" w:lineRule="auto"/>
        <w:rPr>
          <w:sz w:val="18"/>
          <w:szCs w:val="18"/>
          <w:rFonts w:ascii="Arial" w:hAnsi="Arial" w:cs="Arial"/>
        </w:rPr>
      </w:pPr>
      <w:r>
        <w:tab/>
      </w:r>
    </w:p>
    <w:p w14:paraId="14378538" w14:textId="5E5E3829" w:rsidR="00B7715F" w:rsidRPr="00EE4F56" w:rsidRDefault="00B7715F" w:rsidP="00B7715F">
      <w:pPr>
        <w:tabs>
          <w:tab w:val="right" w:leader="underscore" w:pos="9065"/>
        </w:tabs>
        <w:spacing w:before="120" w:after="120" w:line="240" w:lineRule="auto"/>
        <w:rPr>
          <w:sz w:val="18"/>
          <w:szCs w:val="18"/>
          <w:rFonts w:ascii="Arial" w:hAnsi="Arial" w:cs="Arial"/>
        </w:rPr>
      </w:pPr>
      <w:r>
        <w:tab/>
      </w:r>
    </w:p>
    <w:p w14:paraId="30FE7ABB" w14:textId="1F4C6576" w:rsidR="00B7715F" w:rsidRPr="00EE4F56" w:rsidRDefault="00B7715F" w:rsidP="00C073D2">
      <w:pPr>
        <w:spacing w:before="120" w:after="120" w:line="240" w:lineRule="auto"/>
        <w:rPr>
          <w:sz w:val="18"/>
          <w:szCs w:val="18"/>
          <w:rFonts w:ascii="Arial" w:hAnsi="Arial" w:cs="Arial"/>
        </w:rPr>
      </w:pPr>
      <w:r>
        <w:rPr>
          <w:sz w:val="18"/>
          <w:rFonts w:ascii="Arial" w:hAnsi="Arial"/>
        </w:rPr>
        <w:t xml:space="preserve">Returråvarorna som erhållits från uttjänta däck överensstämmer med kraven som anges i de tekniska specifikationerna.</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0067A56A" w14:textId="77777777" w:rsidTr="00AE0B47">
        <w:tc>
          <w:tcPr>
            <w:tcW w:w="3775" w:type="dxa"/>
          </w:tcPr>
          <w:p w14:paraId="2C9C765D" w14:textId="04B847BF" w:rsidR="00B7715F" w:rsidRPr="00EE4F56" w:rsidRDefault="00B7715F" w:rsidP="008F09A9">
            <w:pPr>
              <w:spacing w:before="120" w:after="120" w:line="240" w:lineRule="auto"/>
              <w:rPr>
                <w:sz w:val="18"/>
                <w:szCs w:val="18"/>
                <w:rFonts w:ascii="Arial" w:hAnsi="Arial" w:cs="Arial"/>
              </w:rPr>
            </w:pPr>
            <w:r>
              <w:rPr>
                <w:sz w:val="18"/>
                <w:rFonts w:ascii="Arial" w:hAnsi="Arial"/>
              </w:rPr>
              <w:t xml:space="preserve">3.</w:t>
            </w:r>
            <w:r>
              <w:rPr>
                <w:sz w:val="18"/>
                <w:rFonts w:ascii="Arial" w:hAnsi="Arial"/>
              </w:rPr>
              <w:t xml:space="preserve"> </w:t>
            </w:r>
            <w:r>
              <w:rPr>
                <w:sz w:val="18"/>
                <w:rFonts w:ascii="Arial" w:hAnsi="Arial"/>
              </w:rPr>
              <w:t xml:space="preserve">Försändelsens storlek i kg</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bottom w:val="single" w:sz="4" w:space="0" w:color="auto"/>
            </w:tcBorders>
          </w:tcPr>
          <w:p w14:paraId="09759F29" w14:textId="77777777" w:rsidR="00B7715F" w:rsidRPr="00EE4F56" w:rsidRDefault="00B7715F" w:rsidP="008F09A9">
            <w:pPr>
              <w:spacing w:before="120" w:after="120" w:line="240" w:lineRule="auto"/>
              <w:rPr>
                <w:rFonts w:ascii="Arial" w:hAnsi="Arial" w:cs="Arial"/>
                <w:sz w:val="18"/>
                <w:szCs w:val="18"/>
              </w:rPr>
            </w:pPr>
          </w:p>
        </w:tc>
      </w:tr>
    </w:tbl>
    <w:p w14:paraId="43549ADB" w14:textId="08FACEC8" w:rsidR="00B7715F" w:rsidRPr="00EE4F56" w:rsidRDefault="00B7715F" w:rsidP="00C073D2">
      <w:pPr>
        <w:spacing w:before="120" w:after="120" w:line="240" w:lineRule="auto"/>
        <w:rPr>
          <w:sz w:val="18"/>
          <w:szCs w:val="18"/>
          <w:rFonts w:ascii="Arial" w:hAnsi="Arial" w:cs="Arial"/>
        </w:rPr>
      </w:pPr>
      <w:r>
        <w:rPr>
          <w:sz w:val="18"/>
          <w:rFonts w:ascii="Arial" w:hAnsi="Arial"/>
        </w:rPr>
        <w:t xml:space="preserve">4.</w:t>
      </w:r>
      <w:r>
        <w:rPr>
          <w:sz w:val="18"/>
          <w:rFonts w:ascii="Arial" w:hAnsi="Arial"/>
        </w:rPr>
        <w:t xml:space="preserve"> </w:t>
      </w:r>
      <w:r>
        <w:rPr>
          <w:sz w:val="18"/>
          <w:rFonts w:ascii="Arial" w:hAnsi="Arial"/>
        </w:rPr>
        <w:t xml:space="preserve">Returråvarorna som erhållits från uttjänta däck överensstämmer med kriterierna om när avfall upphör att vara avfall.*</w:t>
      </w:r>
    </w:p>
    <w:p w14:paraId="1FC59C20" w14:textId="22230D62" w:rsidR="00B7715F" w:rsidRPr="00EE4F56" w:rsidRDefault="00B7715F" w:rsidP="00C073D2">
      <w:pPr>
        <w:spacing w:before="120" w:after="120" w:line="240" w:lineRule="auto"/>
        <w:rPr>
          <w:sz w:val="18"/>
          <w:szCs w:val="18"/>
          <w:rFonts w:ascii="Arial" w:hAnsi="Arial" w:cs="Arial"/>
        </w:rPr>
      </w:pPr>
      <w:r>
        <w:rPr>
          <w:sz w:val="18"/>
          <w:rFonts w:ascii="Arial" w:hAnsi="Arial"/>
        </w:rPr>
        <w:t xml:space="preserve">5.</w:t>
      </w:r>
      <w:r>
        <w:rPr>
          <w:sz w:val="18"/>
          <w:rFonts w:ascii="Arial" w:hAnsi="Arial"/>
        </w:rPr>
        <w:t xml:space="preserve"> </w:t>
      </w:r>
      <w:r>
        <w:rPr>
          <w:sz w:val="18"/>
          <w:rFonts w:ascii="Arial" w:hAnsi="Arial"/>
        </w:rPr>
        <w:t xml:space="preserve">Bearbetaren av uttjänta däck arbetar i enlighet med kvalitetsstyrningssystemet.</w:t>
      </w:r>
    </w:p>
    <w:p w14:paraId="7B0345EC" w14:textId="1115596F" w:rsidR="00B7715F" w:rsidRPr="00EE4F56" w:rsidRDefault="00B7715F" w:rsidP="00C073D2">
      <w:pPr>
        <w:spacing w:before="120" w:after="120" w:line="240" w:lineRule="auto"/>
        <w:rPr>
          <w:sz w:val="18"/>
          <w:szCs w:val="18"/>
          <w:rFonts w:ascii="Arial" w:hAnsi="Arial" w:cs="Arial"/>
        </w:rPr>
      </w:pPr>
      <w:r>
        <w:rPr>
          <w:sz w:val="18"/>
          <w:rFonts w:ascii="Arial" w:hAnsi="Arial"/>
        </w:rPr>
        <w:t xml:space="preserve">6.</w:t>
      </w:r>
      <w:r>
        <w:rPr>
          <w:sz w:val="18"/>
          <w:rFonts w:ascii="Arial" w:hAnsi="Arial"/>
        </w:rPr>
        <w:t xml:space="preserve"> </w:t>
      </w:r>
      <w:r>
        <w:rPr>
          <w:sz w:val="18"/>
          <w:rFonts w:ascii="Arial" w:hAnsi="Arial"/>
        </w:rPr>
        <w:t xml:space="preserve">De returråvaror som ingår i försändelsen är endast avsedda för direkt bruk (vänligen ange den avsedda användningen)</w:t>
      </w:r>
    </w:p>
    <w:p w14:paraId="12A81E95" w14:textId="77777777" w:rsidR="00B7715F" w:rsidRPr="00EE4F56" w:rsidRDefault="00B7715F" w:rsidP="00B7715F">
      <w:pPr>
        <w:tabs>
          <w:tab w:val="right" w:leader="underscore" w:pos="9065"/>
        </w:tabs>
        <w:spacing w:before="120" w:after="120" w:line="240" w:lineRule="auto"/>
        <w:rPr>
          <w:sz w:val="18"/>
          <w:szCs w:val="18"/>
          <w:rFonts w:ascii="Arial" w:hAnsi="Arial" w:cs="Arial"/>
        </w:rPr>
      </w:pPr>
      <w:r>
        <w:tab/>
      </w:r>
    </w:p>
    <w:p w14:paraId="56AA0222" w14:textId="77777777" w:rsidR="00B7715F" w:rsidRPr="00EE4F56" w:rsidRDefault="00B7715F" w:rsidP="00B7715F">
      <w:pPr>
        <w:tabs>
          <w:tab w:val="right" w:leader="underscore" w:pos="9065"/>
        </w:tabs>
        <w:spacing w:before="120" w:after="120" w:line="240" w:lineRule="auto"/>
        <w:rPr>
          <w:sz w:val="18"/>
          <w:szCs w:val="18"/>
          <w:rFonts w:ascii="Arial" w:hAnsi="Arial" w:cs="Arial"/>
        </w:rPr>
      </w:pPr>
      <w:r>
        <w:tab/>
      </w:r>
    </w:p>
    <w:p w14:paraId="479E67D1" w14:textId="46E2033A" w:rsidR="00B7715F" w:rsidRPr="00EE4F56" w:rsidRDefault="00B7715F" w:rsidP="00C073D2">
      <w:pPr>
        <w:spacing w:before="120" w:after="120" w:line="240" w:lineRule="auto"/>
        <w:rPr>
          <w:sz w:val="18"/>
          <w:szCs w:val="18"/>
          <w:rFonts w:ascii="Arial" w:hAnsi="Arial" w:cs="Arial"/>
        </w:rPr>
      </w:pPr>
      <w:r>
        <w:rPr>
          <w:sz w:val="18"/>
          <w:rFonts w:ascii="Arial" w:hAnsi="Arial"/>
        </w:rPr>
        <w:t xml:space="preserve">7.</w:t>
      </w:r>
      <w:r>
        <w:rPr>
          <w:sz w:val="18"/>
          <w:rFonts w:ascii="Arial" w:hAnsi="Arial"/>
        </w:rPr>
        <w:t xml:space="preserve"> </w:t>
      </w:r>
      <w:r>
        <w:rPr>
          <w:sz w:val="18"/>
          <w:rFonts w:ascii="Arial" w:hAnsi="Arial"/>
        </w:rPr>
        <w:t xml:space="preserve">Övrig information</w:t>
      </w:r>
    </w:p>
    <w:p w14:paraId="7CEA73E9" w14:textId="77777777" w:rsidR="00B7715F" w:rsidRPr="00EE4F56" w:rsidRDefault="00B7715F" w:rsidP="00B7715F">
      <w:pPr>
        <w:tabs>
          <w:tab w:val="right" w:leader="underscore" w:pos="9065"/>
        </w:tabs>
        <w:spacing w:before="120" w:after="120" w:line="240" w:lineRule="auto"/>
        <w:rPr>
          <w:sz w:val="18"/>
          <w:szCs w:val="18"/>
          <w:rFonts w:ascii="Arial" w:hAnsi="Arial" w:cs="Arial"/>
        </w:rPr>
      </w:pPr>
      <w:r>
        <w:tab/>
      </w:r>
    </w:p>
    <w:p w14:paraId="496DA8B5" w14:textId="77777777" w:rsidR="00B7715F" w:rsidRPr="00EE4F56" w:rsidRDefault="00B7715F" w:rsidP="00B7715F">
      <w:pPr>
        <w:tabs>
          <w:tab w:val="right" w:leader="underscore" w:pos="9065"/>
        </w:tabs>
        <w:spacing w:before="120" w:after="120" w:line="240" w:lineRule="auto"/>
        <w:rPr>
          <w:sz w:val="18"/>
          <w:szCs w:val="18"/>
          <w:rFonts w:ascii="Arial" w:hAnsi="Arial" w:cs="Arial"/>
        </w:rPr>
      </w:pPr>
      <w:r>
        <w:tab/>
      </w:r>
    </w:p>
    <w:p w14:paraId="5320C18B" w14:textId="16066DFF" w:rsidR="00B7715F" w:rsidRPr="00EE4F56" w:rsidRDefault="00B7715F" w:rsidP="00C073D2">
      <w:pPr>
        <w:spacing w:before="120" w:after="120" w:line="240" w:lineRule="auto"/>
        <w:rPr>
          <w:sz w:val="18"/>
          <w:szCs w:val="18"/>
          <w:rFonts w:ascii="Arial" w:hAnsi="Arial" w:cs="Arial"/>
        </w:rPr>
      </w:pPr>
      <w:r>
        <w:rPr>
          <w:sz w:val="18"/>
          <w:rFonts w:ascii="Arial" w:hAnsi="Arial"/>
        </w:rPr>
        <w:t xml:space="preserve">8.</w:t>
      </w:r>
      <w:r>
        <w:rPr>
          <w:sz w:val="18"/>
          <w:rFonts w:ascii="Arial" w:hAnsi="Arial"/>
        </w:rPr>
        <w:t xml:space="preserve"> </w:t>
      </w:r>
      <w:r>
        <w:rPr>
          <w:sz w:val="18"/>
          <w:rFonts w:ascii="Arial" w:hAnsi="Arial"/>
        </w:rPr>
        <w:t xml:space="preserve">Härmed bekräftar jag att informationen i denna försäkran är fullständig och korrekt.</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112"/>
        <w:gridCol w:w="270"/>
        <w:gridCol w:w="2250"/>
        <w:gridCol w:w="270"/>
        <w:gridCol w:w="2250"/>
      </w:tblGrid>
      <w:tr w:rsidR="00AE0B47" w:rsidRPr="00EE4F56" w14:paraId="5915DE74" w14:textId="77777777" w:rsidTr="00AE0B47">
        <w:tc>
          <w:tcPr>
            <w:tcW w:w="1848" w:type="dxa"/>
          </w:tcPr>
          <w:p w14:paraId="7D57F917" w14:textId="1035618B" w:rsidR="00AE0B47" w:rsidRPr="00EE4F56" w:rsidRDefault="00AE0B47" w:rsidP="00C073D2">
            <w:pPr>
              <w:spacing w:before="120" w:after="120" w:line="240" w:lineRule="auto"/>
              <w:rPr>
                <w:sz w:val="18"/>
                <w:szCs w:val="18"/>
                <w:rFonts w:ascii="Arial" w:hAnsi="Arial" w:cs="Arial"/>
              </w:rPr>
            </w:pPr>
            <w:r>
              <w:rPr>
                <w:sz w:val="18"/>
                <w:rFonts w:ascii="Arial" w:hAnsi="Arial"/>
              </w:rPr>
              <w:t xml:space="preserve">Representant för den ekonomiska operatören</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2112" w:type="dxa"/>
            <w:tcBorders>
              <w:bottom w:val="single" w:sz="4" w:space="0" w:color="auto"/>
            </w:tcBorders>
          </w:tcPr>
          <w:p w14:paraId="32FBF199" w14:textId="77777777" w:rsidR="00AE0B47" w:rsidRPr="00EE4F56" w:rsidRDefault="00AE0B47" w:rsidP="00C073D2">
            <w:pPr>
              <w:spacing w:before="120" w:after="120" w:line="240" w:lineRule="auto"/>
              <w:rPr>
                <w:rFonts w:ascii="Arial" w:hAnsi="Arial" w:cs="Arial"/>
                <w:sz w:val="18"/>
                <w:szCs w:val="18"/>
              </w:rPr>
            </w:pPr>
          </w:p>
        </w:tc>
        <w:tc>
          <w:tcPr>
            <w:tcW w:w="270" w:type="dxa"/>
          </w:tcPr>
          <w:p w14:paraId="335E1741"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0670595F" w14:textId="0D4F3983" w:rsidR="00AE0B47" w:rsidRPr="00EE4F56" w:rsidRDefault="00AE0B47" w:rsidP="00C073D2">
            <w:pPr>
              <w:spacing w:before="120" w:after="120" w:line="240" w:lineRule="auto"/>
              <w:rPr>
                <w:rFonts w:ascii="Arial" w:hAnsi="Arial" w:cs="Arial"/>
                <w:sz w:val="18"/>
                <w:szCs w:val="18"/>
              </w:rPr>
            </w:pPr>
          </w:p>
        </w:tc>
        <w:tc>
          <w:tcPr>
            <w:tcW w:w="270" w:type="dxa"/>
          </w:tcPr>
          <w:p w14:paraId="6748BEB5"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1F213C5F" w14:textId="0F59135E" w:rsidR="00AE0B47" w:rsidRPr="00EE4F56" w:rsidRDefault="00AE0B47" w:rsidP="00C073D2">
            <w:pPr>
              <w:spacing w:before="120" w:after="120" w:line="240" w:lineRule="auto"/>
              <w:rPr>
                <w:rFonts w:ascii="Arial" w:hAnsi="Arial" w:cs="Arial"/>
                <w:sz w:val="18"/>
                <w:szCs w:val="18"/>
              </w:rPr>
            </w:pPr>
          </w:p>
        </w:tc>
      </w:tr>
      <w:tr w:rsidR="00AE0B47" w:rsidRPr="00EE4F56" w14:paraId="673F0330" w14:textId="77777777" w:rsidTr="00AE0B47">
        <w:tc>
          <w:tcPr>
            <w:tcW w:w="1848" w:type="dxa"/>
          </w:tcPr>
          <w:p w14:paraId="3703EF18" w14:textId="77777777" w:rsidR="00AE0B47" w:rsidRPr="00EE4F56" w:rsidRDefault="00AE0B47" w:rsidP="00C073D2">
            <w:pPr>
              <w:spacing w:before="120" w:after="120" w:line="240" w:lineRule="auto"/>
              <w:rPr>
                <w:rFonts w:ascii="Arial" w:hAnsi="Arial" w:cs="Arial"/>
                <w:sz w:val="18"/>
                <w:szCs w:val="18"/>
              </w:rPr>
            </w:pPr>
          </w:p>
        </w:tc>
        <w:tc>
          <w:tcPr>
            <w:tcW w:w="2112" w:type="dxa"/>
            <w:tcBorders>
              <w:top w:val="single" w:sz="4" w:space="0" w:color="auto"/>
            </w:tcBorders>
          </w:tcPr>
          <w:p w14:paraId="2CF8353A" w14:textId="02DE13F1" w:rsidR="00AE0B47" w:rsidRPr="00EE4F56" w:rsidRDefault="00AE0B47" w:rsidP="00C073D2">
            <w:pPr>
              <w:spacing w:before="120" w:after="120" w:line="240" w:lineRule="auto"/>
              <w:rPr>
                <w:sz w:val="18"/>
                <w:szCs w:val="18"/>
                <w:rFonts w:ascii="Arial" w:hAnsi="Arial" w:cs="Arial"/>
              </w:rPr>
            </w:pPr>
            <w:r>
              <w:rPr>
                <w:sz w:val="18"/>
                <w:rFonts w:ascii="Arial" w:hAnsi="Arial"/>
              </w:rPr>
              <w:t xml:space="preserve">(förnamn, efternamn)</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270" w:type="dxa"/>
          </w:tcPr>
          <w:p w14:paraId="4030CDFA"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491EACD0" w14:textId="3BAEE916" w:rsidR="00AE0B47" w:rsidRPr="00EE4F56" w:rsidRDefault="00AE0B47" w:rsidP="00C073D2">
            <w:pPr>
              <w:spacing w:before="120" w:after="120" w:line="240" w:lineRule="auto"/>
              <w:rPr>
                <w:sz w:val="18"/>
                <w:szCs w:val="18"/>
                <w:rFonts w:ascii="Arial" w:hAnsi="Arial" w:cs="Arial"/>
              </w:rPr>
            </w:pPr>
            <w:r>
              <w:rPr>
                <w:sz w:val="18"/>
                <w:rFonts w:ascii="Arial" w:hAnsi="Arial"/>
              </w:rPr>
              <w:t xml:space="preserve">(befattning)</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270" w:type="dxa"/>
          </w:tcPr>
          <w:p w14:paraId="7B631DF1"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38D890FD" w14:textId="6CC9237B" w:rsidR="00AE0B47" w:rsidRPr="00EE4F56" w:rsidRDefault="00AE0B47" w:rsidP="00C073D2">
            <w:pPr>
              <w:spacing w:before="120" w:after="120" w:line="240" w:lineRule="auto"/>
              <w:rPr>
                <w:sz w:val="18"/>
                <w:szCs w:val="18"/>
                <w:rFonts w:ascii="Arial" w:hAnsi="Arial" w:cs="Arial"/>
              </w:rPr>
            </w:pPr>
            <w:r>
              <w:rPr>
                <w:sz w:val="18"/>
                <w:rFonts w:ascii="Arial" w:hAnsi="Arial"/>
              </w:rPr>
              <w:t xml:space="preserve">(underskrift)</w:t>
            </w:r>
          </w:p>
        </w:tc>
      </w:tr>
    </w:tbl>
    <w:p w14:paraId="2AADE09E" w14:textId="053B16F2" w:rsidR="00B7715F" w:rsidRPr="00EE4F56" w:rsidRDefault="00B7715F" w:rsidP="00B7715F">
      <w:pPr>
        <w:tabs>
          <w:tab w:val="left" w:leader="underscore" w:pos="3600"/>
        </w:tabs>
        <w:spacing w:before="120" w:after="120" w:line="240" w:lineRule="auto"/>
        <w:rPr>
          <w:sz w:val="18"/>
          <w:szCs w:val="18"/>
          <w:rFonts w:ascii="Arial" w:hAnsi="Arial" w:cs="Arial"/>
        </w:rPr>
      </w:pPr>
      <w:r>
        <w:rPr>
          <w:sz w:val="18"/>
          <w:rFonts w:ascii="Arial" w:hAnsi="Arial"/>
        </w:rPr>
        <w:t xml:space="preserve">Datum</w:t>
      </w:r>
      <w:r>
        <w:rPr>
          <w:sz w:val="18"/>
          <w:rFonts w:ascii="Arial" w:hAnsi="Arial"/>
        </w:rPr>
        <w:t xml:space="preserve"> </w:t>
      </w:r>
      <w:r>
        <w:tab/>
      </w:r>
    </w:p>
    <w:p w14:paraId="6B8ECF2F" w14:textId="67FDA42C" w:rsidR="00B7715F" w:rsidRPr="00EE4F56" w:rsidRDefault="00B7715F" w:rsidP="00C073D2">
      <w:pPr>
        <w:spacing w:before="120" w:after="120" w:line="240" w:lineRule="auto"/>
        <w:rPr>
          <w:sz w:val="18"/>
          <w:szCs w:val="18"/>
          <w:rFonts w:ascii="Arial" w:hAnsi="Arial" w:cs="Arial"/>
        </w:rPr>
      </w:pPr>
      <w:r>
        <w:rPr>
          <w:sz w:val="18"/>
          <w:rFonts w:ascii="Arial" w:hAnsi="Arial"/>
        </w:rPr>
        <w:t xml:space="preserve">Anmärkning:</w:t>
      </w:r>
      <w:r>
        <w:rPr>
          <w:sz w:val="18"/>
          <w:rFonts w:ascii="Arial" w:hAnsi="Arial"/>
        </w:rPr>
        <w:t xml:space="preserve"> </w:t>
      </w:r>
      <w:r>
        <w:rPr>
          <w:sz w:val="18"/>
          <w:rFonts w:ascii="Arial" w:hAnsi="Arial"/>
        </w:rPr>
        <w:t xml:space="preserve">* Kriterierna som fastställs i bilaga 1 till regeringsförordning nr 682 av den 13 november 2018 med benämningen ”Förfarande genom vilket avfallsstatusen för gummimaterial som erhållits från uttjänta däck upphör att gälla” och som ingår i det kvalitetsstyrningssystem som används av bearbetaren av uttjänta däck.</w:t>
      </w:r>
    </w:p>
    <w:p w14:paraId="08902B5E" w14:textId="13292DF0" w:rsidR="00B7715F" w:rsidRPr="00EE4F56" w:rsidRDefault="00B7715F" w:rsidP="00AE0B47">
      <w:pPr>
        <w:spacing w:before="120" w:after="120" w:line="240" w:lineRule="auto"/>
        <w:jc w:val="right"/>
        <w:rPr>
          <w:sz w:val="18"/>
          <w:szCs w:val="18"/>
          <w:rFonts w:ascii="Arial" w:hAnsi="Arial" w:cs="Arial"/>
        </w:rPr>
      </w:pPr>
      <w:r>
        <w:rPr>
          <w:sz w:val="18"/>
          <w:rFonts w:ascii="Arial" w:hAnsi="Arial"/>
        </w:rPr>
        <w:t xml:space="preserve">Ministern för miljöskydd</w:t>
      </w:r>
      <w:r>
        <w:rPr>
          <w:sz w:val="18"/>
          <w:szCs w:val="18"/>
          <w:rFonts w:ascii="Arial" w:hAnsi="Arial"/>
        </w:rPr>
        <w:br/>
      </w:r>
      <w:r>
        <w:rPr>
          <w:sz w:val="18"/>
          <w:rFonts w:ascii="Arial" w:hAnsi="Arial"/>
        </w:rPr>
        <w:t xml:space="preserve"> och regional utveckling Kaspars Gerhards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1DDC6089" w14:textId="77777777" w:rsidR="00B7715F" w:rsidRPr="00EE4F56" w:rsidRDefault="00B7715F" w:rsidP="00C073D2">
      <w:pPr>
        <w:spacing w:before="120" w:after="120" w:line="240" w:lineRule="auto"/>
        <w:rPr>
          <w:rFonts w:ascii="Arial" w:hAnsi="Arial" w:cs="Arial"/>
          <w:sz w:val="18"/>
          <w:szCs w:val="18"/>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2DD4180C" w14:textId="77777777" w:rsidR="00AE0B47" w:rsidRPr="00EE4F56" w:rsidRDefault="00AE0B47" w:rsidP="00AE0B47">
      <w:pPr>
        <w:pBdr>
          <w:bottom w:val="single" w:sz="18" w:space="1" w:color="A6A6A6" w:themeColor="background1" w:themeShade="A6"/>
        </w:pBdr>
        <w:spacing w:before="120" w:after="120" w:line="240" w:lineRule="auto"/>
        <w:rPr>
          <w:rFonts w:ascii="Arial" w:hAnsi="Arial" w:cs="Arial"/>
          <w:sz w:val="18"/>
          <w:szCs w:val="18"/>
        </w:rPr>
      </w:pPr>
    </w:p>
    <w:p w14:paraId="10DA1750" w14:textId="72D52856" w:rsidR="00B7715F" w:rsidRPr="00EE4F56" w:rsidRDefault="00B7715F" w:rsidP="00C073D2">
      <w:pPr>
        <w:spacing w:before="120" w:after="120" w:line="240" w:lineRule="auto"/>
        <w:rPr>
          <w:b/>
          <w:color w:val="A6A6A6"/>
          <w:sz w:val="18"/>
          <w:szCs w:val="18"/>
          <w:rFonts w:ascii="Arial" w:hAnsi="Arial" w:cs="Arial"/>
        </w:rPr>
      </w:pPr>
      <w:r>
        <w:rPr>
          <w:b/>
          <w:color w:val="A6A6A6"/>
          <w:sz w:val="18"/>
          <w:rFonts w:ascii="Arial" w:hAnsi="Arial"/>
        </w:rPr>
        <w:t xml:space="preserve">© Officiell publicering ”Latvijas Vēstnesis”</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B7715F" w:rsidRPr="00EE4F56" w:rsidSect="000027DE">
      <w:footerReference w:type="default" r:id="rId9"/>
      <w:footerReference w:type="first" r:id="rId10"/>
      <w:pgSz w:w="11900" w:h="16840"/>
      <w:pgMar w:top="851" w:right="1134" w:bottom="1134" w:left="1701" w:header="709" w:footer="709" w:gutter="0"/>
      <w:cols w:space="708"/>
      <w:titlePg/>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14:paraId="3C6C6FE5" w14:textId="77777777" w:rsidR="00716463" w:rsidRDefault="00716463">
      <w:pPr>
        <w:spacing w:after="0" w:line="240" w:lineRule="auto"/>
      </w:pPr>
      <w:r>
        <w:separator/>
      </w:r>
    </w:p>
  </w:endnote>
  <w:endnote xmlns:w15="http://schemas.microsoft.com/office/word/2012/wordml" w:type="continuationSeparator" w:id="0">
    <w:p w14:paraId="4C0D660D" w14:textId="77777777" w:rsidR="00716463" w:rsidRDefault="0071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34919"/>
      <w:docPartObj>
        <w:docPartGallery w:val="Page Numbers (Bottom of Page)"/>
        <w:docPartUnique/>
      </w:docPartObj>
    </w:sdtPr>
    <w:sdtEndPr>
      <w:rPr>
        <w:noProof/>
      </w:rPr>
    </w:sdtEndPr>
    <w:sdtContent>
      <w:p w14:paraId="2CE71666" w14:textId="0258F6DE" w:rsidR="00C77626" w:rsidRPr="001919C1" w:rsidRDefault="00C77626" w:rsidP="00C77626">
        <w:pPr>
          <w:pStyle w:val="Footer"/>
          <w:jc w:val="right"/>
          <w:rPr>
            <w:noProof/>
            <w:sz w:val="18"/>
            <w:szCs w:val="18"/>
            <w:rFonts w:ascii="Arial" w:hAnsi="Arial" w:cs="Arial"/>
          </w:rPr>
        </w:pPr>
        <w:r w:rsidRPr="001919C1">
          <w:rPr>
            <w:sz w:val="18"/>
            <w:szCs w:val="18"/>
            <w:rFonts w:ascii="Arial" w:hAnsi="Arial" w:cs="Arial"/>
          </w:rPr>
          <w:fldChar w:fldCharType="begin"/>
        </w:r>
        <w:r w:rsidRPr="001919C1">
          <w:rPr>
            <w:sz w:val="18"/>
            <w:szCs w:val="18"/>
            <w:rFonts w:ascii="Arial" w:hAnsi="Arial" w:cs="Arial"/>
          </w:rPr>
          <w:instrText xml:space="preserve"> PAGE   \* MERGEFORMAT </w:instrText>
        </w:r>
        <w:r w:rsidRPr="001919C1">
          <w:rPr>
            <w:sz w:val="18"/>
            <w:szCs w:val="18"/>
            <w:rFonts w:ascii="Arial" w:hAnsi="Arial" w:cs="Arial"/>
          </w:rPr>
          <w:fldChar w:fldCharType="separate"/>
        </w:r>
        <w:r w:rsidR="00344F8E">
          <w:rPr>
            <w:sz w:val="18"/>
            <w:szCs w:val="18"/>
            <w:rFonts w:ascii="Arial" w:hAnsi="Arial" w:cs="Arial"/>
          </w:rPr>
          <w:t>4</w:t>
        </w:r>
        <w:r w:rsidRPr="001919C1">
          <w:rPr>
            <w:sz w:val="18"/>
            <w:szCs w:val="18"/>
            <w:rFonts w:ascii="Arial" w:hAnsi="Arial" w:cs="Arial"/>
          </w:rPr>
          <w:fldChar w:fldCharType="end"/>
        </w:r>
        <w:r>
          <w:rPr>
            <w:sz w:val="18"/>
            <w:rFonts w:ascii="Arial" w:hAnsi="Arial"/>
          </w:rPr>
          <w:t xml:space="preserve">/</w:t>
        </w:r>
        <w:sdt>
          <w:sdtPr>
            <w:rPr>
              <w:rFonts w:ascii="Arial" w:hAnsi="Arial" w:cs="Arial"/>
              <w:sz w:val="18"/>
              <w:szCs w:val="18"/>
            </w:rPr>
            <w:id w:val="-1096635863"/>
            <w:docPartObj>
              <w:docPartGallery w:val="Page Numbers (Bottom of Page)"/>
              <w:docPartUnique/>
            </w:docPartObj>
          </w:sdtPr>
          <w:sdtEndPr>
            <w:rPr>
              <w:noProof/>
            </w:rPr>
          </w:sdtEndPr>
          <w:sdtContent>
            <w:r w:rsidRPr="001919C1">
              <w:rPr>
                <w:sz w:val="18"/>
                <w:szCs w:val="18"/>
                <w:rFonts w:ascii="Arial" w:hAnsi="Arial" w:cs="Arial"/>
              </w:rPr>
              <w:fldChar w:fldCharType="begin" w:dirty="true"/>
            </w:r>
            <w:r w:rsidRPr="001919C1">
              <w:rPr>
                <w:sz w:val="18"/>
                <w:szCs w:val="18"/>
                <w:rFonts w:ascii="Arial" w:hAnsi="Arial" w:cs="Arial"/>
              </w:rPr>
              <w:instrText xml:space="preserve"> NUMPAGES   \* MERGEFORMAT </w:instrText>
            </w:r>
            <w:r w:rsidRPr="001919C1">
              <w:rPr>
                <w:sz w:val="18"/>
                <w:szCs w:val="18"/>
                <w:rFonts w:ascii="Arial" w:hAnsi="Arial" w:cs="Arial"/>
              </w:rPr>
              <w:fldChar w:fldCharType="separate"/>
            </w:r>
            <w:r w:rsidR="00344F8E">
              <w:rPr>
                <w:sz w:val="18"/>
                <w:szCs w:val="18"/>
                <w:rFonts w:ascii="Arial" w:hAnsi="Arial" w:cs="Arial"/>
              </w:rPr>
              <w:t>4</w:t>
            </w:r>
            <w:r w:rsidRPr="001919C1">
              <w:rPr>
                <w:sz w:val="18"/>
                <w:szCs w:val="18"/>
                <w:rFonts w:ascii="Arial" w:hAnsi="Arial" w:cs="Arial"/>
              </w:rPr>
              <w:fldChar w:fldCharType="end"/>
            </w:r>
          </w:sdtContent>
        </w:sdt>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73533EAC" w14:textId="340B73F3" w:rsidR="00C77626" w:rsidRDefault="00344F8E">
        <w:pPr>
          <w:pStyle w:val="Footer"/>
        </w:pPr>
      </w:p>
    </w:sdtContent>
  </w:sdt>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F2138" w14:textId="0E250D30" w:rsidR="00FC6D0F" w:rsidRPr="00BB2301" w:rsidRDefault="00344F8E" w:rsidP="00FC6D0F">
    <w:pPr>
      <w:pStyle w:val="Header"/>
      <w:jc w:val="right"/>
      <w:rPr>
        <w:sz w:val="24"/>
        <w:szCs w:val="24"/>
        <w:rFonts w:ascii="Times New Roman" w:hAnsi="Times New Roman"/>
      </w:rPr>
    </w:pPr>
    <w:sdt>
      <w:sdtPr>
        <w:id w:val="1265251242"/>
        <w:docPartObj>
          <w:docPartGallery w:val="Page Numbers (Top of Page)"/>
          <w:docPartUnique/>
        </w:docPartObj>
      </w:sdtPr>
      <w:sdtEndPr>
        <w:rPr>
          <w:rFonts w:ascii="Times New Roman" w:hAnsi="Times New Roman"/>
          <w:noProof/>
          <w:sz w:val="24"/>
          <w:szCs w:val="24"/>
        </w:rPr>
      </w:sdtEndPr>
      <w:sdtContent>
        <w:r w:rsidR="00FC6D0F" w:rsidRPr="00BB2301">
          <w:rPr>
            <w:sz w:val="24"/>
            <w:szCs w:val="24"/>
            <w:rFonts w:ascii="Times New Roman" w:hAnsi="Times New Roman"/>
          </w:rPr>
          <w:fldChar w:fldCharType="begin"/>
        </w:r>
        <w:r w:rsidR="00FC6D0F" w:rsidRPr="00BB2301">
          <w:rPr>
            <w:sz w:val="24"/>
            <w:szCs w:val="24"/>
            <w:rFonts w:ascii="Times New Roman" w:hAnsi="Times New Roman"/>
          </w:rPr>
          <w:instrText xml:space="preserve"> PAGE   \* MERGEFORMAT </w:instrText>
        </w:r>
        <w:r w:rsidR="00FC6D0F" w:rsidRPr="00BB2301">
          <w:rPr>
            <w:sz w:val="24"/>
            <w:szCs w:val="24"/>
            <w:rFonts w:ascii="Times New Roman" w:hAnsi="Times New Roman"/>
          </w:rPr>
          <w:fldChar w:fldCharType="separate"/>
        </w:r>
        <w:r>
          <w:rPr>
            <w:sz w:val="24"/>
            <w:szCs w:val="24"/>
            <w:rFonts w:ascii="Times New Roman" w:hAnsi="Times New Roman"/>
          </w:rPr>
          <w:t>1</w:t>
        </w:r>
        <w:r w:rsidR="00FC6D0F" w:rsidRPr="00BB2301">
          <w:rPr>
            <w:sz w:val="24"/>
            <w:szCs w:val="24"/>
            <w:rFonts w:ascii="Times New Roman" w:hAnsi="Times New Roman"/>
          </w:rPr>
          <w:fldChar w:fldCharType="end"/>
        </w:r>
      </w:sdtContent>
    </w:sdt>
    <w:r>
      <w:rPr>
        <w:sz w:val="24"/>
        <w:rFonts w:ascii="Times New Roman" w:hAnsi="Times New Roman"/>
      </w:rPr>
      <w:t xml:space="preserve">/</w:t>
    </w:r>
    <w:r>
      <w:t xml:space="preserve"> </w:t>
    </w:r>
    <w:sdt>
      <w:sdtPr>
        <w:id w:val="2120494721"/>
        <w:docPartObj>
          <w:docPartGallery w:val="Page Numbers (Top of Page)"/>
          <w:docPartUnique/>
        </w:docPartObj>
      </w:sdtPr>
      <w:sdtEndPr>
        <w:rPr>
          <w:rFonts w:ascii="Times New Roman" w:hAnsi="Times New Roman"/>
          <w:noProof/>
          <w:sz w:val="24"/>
          <w:szCs w:val="24"/>
        </w:rPr>
      </w:sdtEndPr>
      <w:sdtContent>
        <w:r w:rsidR="00FC6D0F" w:rsidRPr="00BB2301">
          <w:rPr>
            <w:sz w:val="24"/>
            <w:szCs w:val="24"/>
            <w:rFonts w:ascii="Times New Roman" w:hAnsi="Times New Roman"/>
          </w:rPr>
          <w:fldChar w:fldCharType="begin" w:dirty="true"/>
        </w:r>
        <w:r w:rsidR="00FC6D0F" w:rsidRPr="00BB2301">
          <w:rPr>
            <w:sz w:val="24"/>
            <w:szCs w:val="24"/>
            <w:rFonts w:ascii="Times New Roman" w:hAnsi="Times New Roman"/>
          </w:rPr>
          <w:instrText xml:space="preserve"> </w:instrText>
        </w:r>
        <w:r w:rsidR="00FC6D0F">
          <w:rPr>
            <w:sz w:val="24"/>
            <w:szCs w:val="24"/>
            <w:rFonts w:ascii="Times New Roman" w:hAnsi="Times New Roman"/>
          </w:rPr>
          <w:instrText>NUM</w:instrText>
        </w:r>
        <w:r w:rsidR="00FC6D0F" w:rsidRPr="00BB2301">
          <w:rPr>
            <w:sz w:val="24"/>
            <w:szCs w:val="24"/>
            <w:rFonts w:ascii="Times New Roman" w:hAnsi="Times New Roman"/>
          </w:rPr>
          <w:instrText>PAGE</w:instrText>
        </w:r>
        <w:r w:rsidR="00FC6D0F">
          <w:rPr>
            <w:sz w:val="24"/>
            <w:szCs w:val="24"/>
            <w:rFonts w:ascii="Times New Roman" w:hAnsi="Times New Roman"/>
          </w:rPr>
          <w:instrText>S</w:instrText>
        </w:r>
        <w:r w:rsidR="00FC6D0F" w:rsidRPr="00BB2301">
          <w:rPr>
            <w:sz w:val="24"/>
            <w:szCs w:val="24"/>
            <w:rFonts w:ascii="Times New Roman" w:hAnsi="Times New Roman"/>
          </w:rPr>
          <w:instrText xml:space="preserve">   \* MERGEFORMAT </w:instrText>
        </w:r>
        <w:r w:rsidR="00FC6D0F" w:rsidRPr="00BB2301">
          <w:rPr>
            <w:sz w:val="24"/>
            <w:szCs w:val="24"/>
            <w:rFonts w:ascii="Times New Roman" w:hAnsi="Times New Roman"/>
          </w:rPr>
          <w:fldChar w:fldCharType="separate"/>
        </w:r>
        <w:r>
          <w:rPr>
            <w:sz w:val="24"/>
            <w:szCs w:val="24"/>
            <w:rFonts w:ascii="Times New Roman" w:hAnsi="Times New Roman"/>
          </w:rPr>
          <w:t>4</w:t>
        </w:r>
        <w:r w:rsidR="00FC6D0F" w:rsidRPr="00BB2301">
          <w:rPr>
            <w:sz w:val="24"/>
            <w:szCs w:val="24"/>
            <w:rFonts w:ascii="Times New Roman" w:hAnsi="Times New Roman"/>
          </w:rPr>
          <w:fldChar w:fldCharType="end"/>
        </w:r>
      </w:sdtContent>
    </w:sdt>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14:paraId="7A7F093D" w14:textId="77777777" w:rsidR="00716463" w:rsidRDefault="00716463">
      <w:pPr>
        <w:spacing w:after="0" w:line="240" w:lineRule="auto"/>
      </w:pPr>
      <w:r>
        <w:separator/>
      </w:r>
    </w:p>
  </w:footnote>
  <w:footnote xmlns:w15="http://schemas.microsoft.com/office/word/2012/wordml" w:type="continuationSeparator" w:id="0">
    <w:p w14:paraId="6B4DF62E" w14:textId="77777777" w:rsidR="00716463" w:rsidRDefault="00716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1">
    <w:nsid w:val="10AA728F"/>
    <w:multiLevelType w:val="hybridMultilevel"/>
    <w:tmpl w:val="79E4A316"/>
    <w:lvl w:ilvl="0" w:tplc="8CA2A99A">
      <w:start w:val="1"/>
      <w:numFmt w:val="bullet"/>
      <w:lvlText w:val=""/>
      <w:lvlJc w:val="left"/>
      <w:pPr>
        <w:ind w:left="720" w:hanging="360"/>
      </w:pPr>
      <w:rPr>
        <w:rFonts w:ascii="Symbol" w:hAnsi="Symbol" w:hint="default"/>
      </w:rPr>
    </w:lvl>
    <w:lvl w:ilvl="1" w:tplc="1FAC5CB6" w:tentative="1">
      <w:start w:val="1"/>
      <w:numFmt w:val="bullet"/>
      <w:lvlText w:val="o"/>
      <w:lvlJc w:val="left"/>
      <w:pPr>
        <w:ind w:left="1440" w:hanging="360"/>
      </w:pPr>
      <w:rPr>
        <w:rFonts w:ascii="Courier New" w:hAnsi="Courier New" w:cs="Courier New" w:hint="default"/>
      </w:rPr>
    </w:lvl>
    <w:lvl w:ilvl="2" w:tplc="05B0AF18" w:tentative="1">
      <w:start w:val="1"/>
      <w:numFmt w:val="bullet"/>
      <w:lvlText w:val=""/>
      <w:lvlJc w:val="left"/>
      <w:pPr>
        <w:ind w:left="2160" w:hanging="360"/>
      </w:pPr>
      <w:rPr>
        <w:rFonts w:ascii="Wingdings" w:hAnsi="Wingdings" w:hint="default"/>
      </w:rPr>
    </w:lvl>
    <w:lvl w:ilvl="3" w:tplc="E15C13E6" w:tentative="1">
      <w:start w:val="1"/>
      <w:numFmt w:val="bullet"/>
      <w:lvlText w:val=""/>
      <w:lvlJc w:val="left"/>
      <w:pPr>
        <w:ind w:left="2880" w:hanging="360"/>
      </w:pPr>
      <w:rPr>
        <w:rFonts w:ascii="Symbol" w:hAnsi="Symbol" w:hint="default"/>
      </w:rPr>
    </w:lvl>
    <w:lvl w:ilvl="4" w:tplc="CD501A0A" w:tentative="1">
      <w:start w:val="1"/>
      <w:numFmt w:val="bullet"/>
      <w:lvlText w:val="o"/>
      <w:lvlJc w:val="left"/>
      <w:pPr>
        <w:ind w:left="3600" w:hanging="360"/>
      </w:pPr>
      <w:rPr>
        <w:rFonts w:ascii="Courier New" w:hAnsi="Courier New" w:cs="Courier New" w:hint="default"/>
      </w:rPr>
    </w:lvl>
    <w:lvl w:ilvl="5" w:tplc="5F34D7C0" w:tentative="1">
      <w:start w:val="1"/>
      <w:numFmt w:val="bullet"/>
      <w:lvlText w:val=""/>
      <w:lvlJc w:val="left"/>
      <w:pPr>
        <w:ind w:left="4320" w:hanging="360"/>
      </w:pPr>
      <w:rPr>
        <w:rFonts w:ascii="Wingdings" w:hAnsi="Wingdings" w:hint="default"/>
      </w:rPr>
    </w:lvl>
    <w:lvl w:ilvl="6" w:tplc="832A4AA4" w:tentative="1">
      <w:start w:val="1"/>
      <w:numFmt w:val="bullet"/>
      <w:lvlText w:val=""/>
      <w:lvlJc w:val="left"/>
      <w:pPr>
        <w:ind w:left="5040" w:hanging="360"/>
      </w:pPr>
      <w:rPr>
        <w:rFonts w:ascii="Symbol" w:hAnsi="Symbol" w:hint="default"/>
      </w:rPr>
    </w:lvl>
    <w:lvl w:ilvl="7" w:tplc="0E1A4FB0" w:tentative="1">
      <w:start w:val="1"/>
      <w:numFmt w:val="bullet"/>
      <w:lvlText w:val="o"/>
      <w:lvlJc w:val="left"/>
      <w:pPr>
        <w:ind w:left="5760" w:hanging="360"/>
      </w:pPr>
      <w:rPr>
        <w:rFonts w:ascii="Courier New" w:hAnsi="Courier New" w:cs="Courier New" w:hint="default"/>
      </w:rPr>
    </w:lvl>
    <w:lvl w:ilvl="8" w:tplc="93827BE0" w:tentative="1">
      <w:start w:val="1"/>
      <w:numFmt w:val="bullet"/>
      <w:lvlText w:val=""/>
      <w:lvlJc w:val="left"/>
      <w:pPr>
        <w:ind w:left="6480" w:hanging="360"/>
      </w:pPr>
      <w:rPr>
        <w:rFonts w:ascii="Wingdings" w:hAnsi="Wingdings" w:hint="default"/>
      </w:rPr>
    </w:lvl>
  </w:abstractNum>
  <w:abstractNum w:abstractNumId="2" w15:restartNumberingAfterBreak="1">
    <w:nsid w:val="16697D0B"/>
    <w:multiLevelType w:val="hybridMultilevel"/>
    <w:tmpl w:val="AA783808"/>
    <w:lvl w:ilvl="0" w:tplc="C25E2C70">
      <w:start w:val="1"/>
      <w:numFmt w:val="decimal"/>
      <w:lvlText w:val="%1."/>
      <w:lvlJc w:val="left"/>
      <w:pPr>
        <w:ind w:left="720" w:hanging="360"/>
      </w:pPr>
    </w:lvl>
    <w:lvl w:ilvl="1" w:tplc="0F3A647A" w:tentative="1">
      <w:start w:val="1"/>
      <w:numFmt w:val="lowerLetter"/>
      <w:lvlText w:val="%2."/>
      <w:lvlJc w:val="left"/>
      <w:pPr>
        <w:ind w:left="1440" w:hanging="360"/>
      </w:pPr>
    </w:lvl>
    <w:lvl w:ilvl="2" w:tplc="0FF8F124" w:tentative="1">
      <w:start w:val="1"/>
      <w:numFmt w:val="lowerRoman"/>
      <w:lvlText w:val="%3."/>
      <w:lvlJc w:val="right"/>
      <w:pPr>
        <w:ind w:left="2160" w:hanging="180"/>
      </w:pPr>
    </w:lvl>
    <w:lvl w:ilvl="3" w:tplc="BBB46F5C" w:tentative="1">
      <w:start w:val="1"/>
      <w:numFmt w:val="decimal"/>
      <w:lvlText w:val="%4."/>
      <w:lvlJc w:val="left"/>
      <w:pPr>
        <w:ind w:left="2880" w:hanging="360"/>
      </w:pPr>
    </w:lvl>
    <w:lvl w:ilvl="4" w:tplc="9B6043C4" w:tentative="1">
      <w:start w:val="1"/>
      <w:numFmt w:val="lowerLetter"/>
      <w:lvlText w:val="%5."/>
      <w:lvlJc w:val="left"/>
      <w:pPr>
        <w:ind w:left="3600" w:hanging="360"/>
      </w:pPr>
    </w:lvl>
    <w:lvl w:ilvl="5" w:tplc="00C4A362" w:tentative="1">
      <w:start w:val="1"/>
      <w:numFmt w:val="lowerRoman"/>
      <w:lvlText w:val="%6."/>
      <w:lvlJc w:val="right"/>
      <w:pPr>
        <w:ind w:left="4320" w:hanging="180"/>
      </w:pPr>
    </w:lvl>
    <w:lvl w:ilvl="6" w:tplc="7F9E37EA" w:tentative="1">
      <w:start w:val="1"/>
      <w:numFmt w:val="decimal"/>
      <w:lvlText w:val="%7."/>
      <w:lvlJc w:val="left"/>
      <w:pPr>
        <w:ind w:left="5040" w:hanging="360"/>
      </w:pPr>
    </w:lvl>
    <w:lvl w:ilvl="7" w:tplc="83C0034E" w:tentative="1">
      <w:start w:val="1"/>
      <w:numFmt w:val="lowerLetter"/>
      <w:lvlText w:val="%8."/>
      <w:lvlJc w:val="left"/>
      <w:pPr>
        <w:ind w:left="5760" w:hanging="360"/>
      </w:pPr>
    </w:lvl>
    <w:lvl w:ilvl="8" w:tplc="089A4F96" w:tentative="1">
      <w:start w:val="1"/>
      <w:numFmt w:val="lowerRoman"/>
      <w:lvlText w:val="%9."/>
      <w:lvlJc w:val="right"/>
      <w:pPr>
        <w:ind w:left="6480" w:hanging="180"/>
      </w:pPr>
    </w:lvl>
  </w:abstractNum>
  <w:abstractNum w:abstractNumId="3" w15:restartNumberingAfterBreak="1">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1">
    <w:nsid w:val="3F6F4E5C"/>
    <w:multiLevelType w:val="hybridMultilevel"/>
    <w:tmpl w:val="8E3AF15C"/>
    <w:lvl w:ilvl="0" w:tplc="59129656">
      <w:start w:val="1"/>
      <w:numFmt w:val="lowerLetter"/>
      <w:lvlText w:val="(%1)"/>
      <w:lvlJc w:val="left"/>
      <w:pPr>
        <w:ind w:left="720" w:hanging="360"/>
      </w:pPr>
      <w:rPr>
        <w:rFonts w:hint="default"/>
      </w:rPr>
    </w:lvl>
    <w:lvl w:ilvl="1" w:tplc="EC46E5AA" w:tentative="1">
      <w:start w:val="1"/>
      <w:numFmt w:val="lowerLetter"/>
      <w:lvlText w:val="%2."/>
      <w:lvlJc w:val="left"/>
      <w:pPr>
        <w:ind w:left="1440" w:hanging="360"/>
      </w:pPr>
    </w:lvl>
    <w:lvl w:ilvl="2" w:tplc="35101BB4" w:tentative="1">
      <w:start w:val="1"/>
      <w:numFmt w:val="lowerRoman"/>
      <w:lvlText w:val="%3."/>
      <w:lvlJc w:val="right"/>
      <w:pPr>
        <w:ind w:left="2160" w:hanging="180"/>
      </w:pPr>
    </w:lvl>
    <w:lvl w:ilvl="3" w:tplc="1EF4D790" w:tentative="1">
      <w:start w:val="1"/>
      <w:numFmt w:val="decimal"/>
      <w:lvlText w:val="%4."/>
      <w:lvlJc w:val="left"/>
      <w:pPr>
        <w:ind w:left="2880" w:hanging="360"/>
      </w:pPr>
    </w:lvl>
    <w:lvl w:ilvl="4" w:tplc="46627A26" w:tentative="1">
      <w:start w:val="1"/>
      <w:numFmt w:val="lowerLetter"/>
      <w:lvlText w:val="%5."/>
      <w:lvlJc w:val="left"/>
      <w:pPr>
        <w:ind w:left="3600" w:hanging="360"/>
      </w:pPr>
    </w:lvl>
    <w:lvl w:ilvl="5" w:tplc="6590C8B8" w:tentative="1">
      <w:start w:val="1"/>
      <w:numFmt w:val="lowerRoman"/>
      <w:lvlText w:val="%6."/>
      <w:lvlJc w:val="right"/>
      <w:pPr>
        <w:ind w:left="4320" w:hanging="180"/>
      </w:pPr>
    </w:lvl>
    <w:lvl w:ilvl="6" w:tplc="EE84FF3C" w:tentative="1">
      <w:start w:val="1"/>
      <w:numFmt w:val="decimal"/>
      <w:lvlText w:val="%7."/>
      <w:lvlJc w:val="left"/>
      <w:pPr>
        <w:ind w:left="5040" w:hanging="360"/>
      </w:pPr>
    </w:lvl>
    <w:lvl w:ilvl="7" w:tplc="6B46EC30" w:tentative="1">
      <w:start w:val="1"/>
      <w:numFmt w:val="lowerLetter"/>
      <w:lvlText w:val="%8."/>
      <w:lvlJc w:val="left"/>
      <w:pPr>
        <w:ind w:left="5760" w:hanging="360"/>
      </w:pPr>
    </w:lvl>
    <w:lvl w:ilvl="8" w:tplc="96164DDE" w:tentative="1">
      <w:start w:val="1"/>
      <w:numFmt w:val="lowerRoman"/>
      <w:lvlText w:val="%9."/>
      <w:lvlJc w:val="right"/>
      <w:pPr>
        <w:ind w:left="6480" w:hanging="180"/>
      </w:pPr>
    </w:lvl>
  </w:abstractNum>
  <w:abstractNum w:abstractNumId="6" w15:restartNumberingAfterBreak="1">
    <w:nsid w:val="41261EC4"/>
    <w:multiLevelType w:val="hybridMultilevel"/>
    <w:tmpl w:val="1804A150"/>
    <w:lvl w:ilvl="0" w:tplc="1646E650">
      <w:start w:val="1"/>
      <w:numFmt w:val="decimal"/>
      <w:lvlText w:val="%1."/>
      <w:lvlJc w:val="left"/>
      <w:pPr>
        <w:ind w:left="360" w:hanging="360"/>
      </w:pPr>
    </w:lvl>
    <w:lvl w:ilvl="1" w:tplc="41C450A6" w:tentative="1">
      <w:start w:val="1"/>
      <w:numFmt w:val="lowerLetter"/>
      <w:lvlText w:val="%2."/>
      <w:lvlJc w:val="left"/>
      <w:pPr>
        <w:ind w:left="1080" w:hanging="360"/>
      </w:pPr>
    </w:lvl>
    <w:lvl w:ilvl="2" w:tplc="48B01092" w:tentative="1">
      <w:start w:val="1"/>
      <w:numFmt w:val="lowerRoman"/>
      <w:lvlText w:val="%3."/>
      <w:lvlJc w:val="right"/>
      <w:pPr>
        <w:ind w:left="1800" w:hanging="180"/>
      </w:pPr>
    </w:lvl>
    <w:lvl w:ilvl="3" w:tplc="1DE66D9E" w:tentative="1">
      <w:start w:val="1"/>
      <w:numFmt w:val="decimal"/>
      <w:lvlText w:val="%4."/>
      <w:lvlJc w:val="left"/>
      <w:pPr>
        <w:ind w:left="2520" w:hanging="360"/>
      </w:pPr>
    </w:lvl>
    <w:lvl w:ilvl="4" w:tplc="DC6830F6" w:tentative="1">
      <w:start w:val="1"/>
      <w:numFmt w:val="lowerLetter"/>
      <w:lvlText w:val="%5."/>
      <w:lvlJc w:val="left"/>
      <w:pPr>
        <w:ind w:left="3240" w:hanging="360"/>
      </w:pPr>
    </w:lvl>
    <w:lvl w:ilvl="5" w:tplc="B8D42E34" w:tentative="1">
      <w:start w:val="1"/>
      <w:numFmt w:val="lowerRoman"/>
      <w:lvlText w:val="%6."/>
      <w:lvlJc w:val="right"/>
      <w:pPr>
        <w:ind w:left="3960" w:hanging="180"/>
      </w:pPr>
    </w:lvl>
    <w:lvl w:ilvl="6" w:tplc="F1BC5220" w:tentative="1">
      <w:start w:val="1"/>
      <w:numFmt w:val="decimal"/>
      <w:lvlText w:val="%7."/>
      <w:lvlJc w:val="left"/>
      <w:pPr>
        <w:ind w:left="4680" w:hanging="360"/>
      </w:pPr>
    </w:lvl>
    <w:lvl w:ilvl="7" w:tplc="22A8DA48" w:tentative="1">
      <w:start w:val="1"/>
      <w:numFmt w:val="lowerLetter"/>
      <w:lvlText w:val="%8."/>
      <w:lvlJc w:val="left"/>
      <w:pPr>
        <w:ind w:left="5400" w:hanging="360"/>
      </w:pPr>
    </w:lvl>
    <w:lvl w:ilvl="8" w:tplc="BCE41AB0" w:tentative="1">
      <w:start w:val="1"/>
      <w:numFmt w:val="lowerRoman"/>
      <w:lvlText w:val="%9."/>
      <w:lvlJc w:val="right"/>
      <w:pPr>
        <w:ind w:left="6120" w:hanging="180"/>
      </w:pPr>
    </w:lvl>
  </w:abstractNum>
  <w:abstractNum w:abstractNumId="7" w15:restartNumberingAfterBreak="1">
    <w:nsid w:val="49934524"/>
    <w:multiLevelType w:val="hybridMultilevel"/>
    <w:tmpl w:val="480EBF9E"/>
    <w:lvl w:ilvl="0" w:tplc="F00EF8BE">
      <w:start w:val="1"/>
      <w:numFmt w:val="upperRoman"/>
      <w:lvlText w:val="%1."/>
      <w:lvlJc w:val="left"/>
      <w:pPr>
        <w:ind w:left="1080" w:hanging="720"/>
      </w:pPr>
      <w:rPr>
        <w:rFonts w:hint="default"/>
      </w:rPr>
    </w:lvl>
    <w:lvl w:ilvl="1" w:tplc="22EC1708" w:tentative="1">
      <w:start w:val="1"/>
      <w:numFmt w:val="lowerLetter"/>
      <w:lvlText w:val="%2."/>
      <w:lvlJc w:val="left"/>
      <w:pPr>
        <w:ind w:left="1440" w:hanging="360"/>
      </w:pPr>
    </w:lvl>
    <w:lvl w:ilvl="2" w:tplc="E9B43B68" w:tentative="1">
      <w:start w:val="1"/>
      <w:numFmt w:val="lowerRoman"/>
      <w:lvlText w:val="%3."/>
      <w:lvlJc w:val="right"/>
      <w:pPr>
        <w:ind w:left="2160" w:hanging="180"/>
      </w:pPr>
    </w:lvl>
    <w:lvl w:ilvl="3" w:tplc="740ED632" w:tentative="1">
      <w:start w:val="1"/>
      <w:numFmt w:val="decimal"/>
      <w:lvlText w:val="%4."/>
      <w:lvlJc w:val="left"/>
      <w:pPr>
        <w:ind w:left="2880" w:hanging="360"/>
      </w:pPr>
    </w:lvl>
    <w:lvl w:ilvl="4" w:tplc="E9502680" w:tentative="1">
      <w:start w:val="1"/>
      <w:numFmt w:val="lowerLetter"/>
      <w:lvlText w:val="%5."/>
      <w:lvlJc w:val="left"/>
      <w:pPr>
        <w:ind w:left="3600" w:hanging="360"/>
      </w:pPr>
    </w:lvl>
    <w:lvl w:ilvl="5" w:tplc="767018CA" w:tentative="1">
      <w:start w:val="1"/>
      <w:numFmt w:val="lowerRoman"/>
      <w:lvlText w:val="%6."/>
      <w:lvlJc w:val="right"/>
      <w:pPr>
        <w:ind w:left="4320" w:hanging="180"/>
      </w:pPr>
    </w:lvl>
    <w:lvl w:ilvl="6" w:tplc="4280ABC6" w:tentative="1">
      <w:start w:val="1"/>
      <w:numFmt w:val="decimal"/>
      <w:lvlText w:val="%7."/>
      <w:lvlJc w:val="left"/>
      <w:pPr>
        <w:ind w:left="5040" w:hanging="360"/>
      </w:pPr>
    </w:lvl>
    <w:lvl w:ilvl="7" w:tplc="4ECE9976" w:tentative="1">
      <w:start w:val="1"/>
      <w:numFmt w:val="lowerLetter"/>
      <w:lvlText w:val="%8."/>
      <w:lvlJc w:val="left"/>
      <w:pPr>
        <w:ind w:left="5760" w:hanging="360"/>
      </w:pPr>
    </w:lvl>
    <w:lvl w:ilvl="8" w:tplc="EF8EC6DE" w:tentative="1">
      <w:start w:val="1"/>
      <w:numFmt w:val="lowerRoman"/>
      <w:lvlText w:val="%9."/>
      <w:lvlJc w:val="right"/>
      <w:pPr>
        <w:ind w:left="6480" w:hanging="180"/>
      </w:pPr>
    </w:lvl>
  </w:abstractNum>
  <w:abstractNum w:abstractNumId="8" w15:restartNumberingAfterBreak="1">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1">
    <w:nsid w:val="59DA4165"/>
    <w:multiLevelType w:val="hybridMultilevel"/>
    <w:tmpl w:val="EE70F250"/>
    <w:lvl w:ilvl="0" w:tplc="38183BF0">
      <w:start w:val="1"/>
      <w:numFmt w:val="bullet"/>
      <w:lvlText w:val=""/>
      <w:lvlJc w:val="left"/>
      <w:pPr>
        <w:ind w:left="720" w:hanging="360"/>
      </w:pPr>
      <w:rPr>
        <w:rFonts w:ascii="Symbol" w:hAnsi="Symbol" w:hint="default"/>
      </w:rPr>
    </w:lvl>
    <w:lvl w:ilvl="1" w:tplc="E280E53C" w:tentative="1">
      <w:start w:val="1"/>
      <w:numFmt w:val="bullet"/>
      <w:lvlText w:val="o"/>
      <w:lvlJc w:val="left"/>
      <w:pPr>
        <w:ind w:left="1440" w:hanging="360"/>
      </w:pPr>
      <w:rPr>
        <w:rFonts w:ascii="Courier New" w:hAnsi="Courier New" w:cs="Courier New" w:hint="default"/>
      </w:rPr>
    </w:lvl>
    <w:lvl w:ilvl="2" w:tplc="F28ED7F2" w:tentative="1">
      <w:start w:val="1"/>
      <w:numFmt w:val="bullet"/>
      <w:lvlText w:val=""/>
      <w:lvlJc w:val="left"/>
      <w:pPr>
        <w:ind w:left="2160" w:hanging="360"/>
      </w:pPr>
      <w:rPr>
        <w:rFonts w:ascii="Wingdings" w:hAnsi="Wingdings" w:hint="default"/>
      </w:rPr>
    </w:lvl>
    <w:lvl w:ilvl="3" w:tplc="E8B03694" w:tentative="1">
      <w:start w:val="1"/>
      <w:numFmt w:val="bullet"/>
      <w:lvlText w:val=""/>
      <w:lvlJc w:val="left"/>
      <w:pPr>
        <w:ind w:left="2880" w:hanging="360"/>
      </w:pPr>
      <w:rPr>
        <w:rFonts w:ascii="Symbol" w:hAnsi="Symbol" w:hint="default"/>
      </w:rPr>
    </w:lvl>
    <w:lvl w:ilvl="4" w:tplc="4BA2E236" w:tentative="1">
      <w:start w:val="1"/>
      <w:numFmt w:val="bullet"/>
      <w:lvlText w:val="o"/>
      <w:lvlJc w:val="left"/>
      <w:pPr>
        <w:ind w:left="3600" w:hanging="360"/>
      </w:pPr>
      <w:rPr>
        <w:rFonts w:ascii="Courier New" w:hAnsi="Courier New" w:cs="Courier New" w:hint="default"/>
      </w:rPr>
    </w:lvl>
    <w:lvl w:ilvl="5" w:tplc="E6A25296" w:tentative="1">
      <w:start w:val="1"/>
      <w:numFmt w:val="bullet"/>
      <w:lvlText w:val=""/>
      <w:lvlJc w:val="left"/>
      <w:pPr>
        <w:ind w:left="4320" w:hanging="360"/>
      </w:pPr>
      <w:rPr>
        <w:rFonts w:ascii="Wingdings" w:hAnsi="Wingdings" w:hint="default"/>
      </w:rPr>
    </w:lvl>
    <w:lvl w:ilvl="6" w:tplc="B0E489BE" w:tentative="1">
      <w:start w:val="1"/>
      <w:numFmt w:val="bullet"/>
      <w:lvlText w:val=""/>
      <w:lvlJc w:val="left"/>
      <w:pPr>
        <w:ind w:left="5040" w:hanging="360"/>
      </w:pPr>
      <w:rPr>
        <w:rFonts w:ascii="Symbol" w:hAnsi="Symbol" w:hint="default"/>
      </w:rPr>
    </w:lvl>
    <w:lvl w:ilvl="7" w:tplc="CDACD832" w:tentative="1">
      <w:start w:val="1"/>
      <w:numFmt w:val="bullet"/>
      <w:lvlText w:val="o"/>
      <w:lvlJc w:val="left"/>
      <w:pPr>
        <w:ind w:left="5760" w:hanging="360"/>
      </w:pPr>
      <w:rPr>
        <w:rFonts w:ascii="Courier New" w:hAnsi="Courier New" w:cs="Courier New" w:hint="default"/>
      </w:rPr>
    </w:lvl>
    <w:lvl w:ilvl="8" w:tplc="8EF0FD38" w:tentative="1">
      <w:start w:val="1"/>
      <w:numFmt w:val="bullet"/>
      <w:lvlText w:val=""/>
      <w:lvlJc w:val="left"/>
      <w:pPr>
        <w:ind w:left="6480" w:hanging="360"/>
      </w:pPr>
      <w:rPr>
        <w:rFonts w:ascii="Wingdings" w:hAnsi="Wingdings" w:hint="default"/>
      </w:rPr>
    </w:lvl>
  </w:abstractNum>
  <w:abstractNum w:abstractNumId="10" w15:restartNumberingAfterBreak="1">
    <w:nsid w:val="650B1AFF"/>
    <w:multiLevelType w:val="hybridMultilevel"/>
    <w:tmpl w:val="AD58AA74"/>
    <w:lvl w:ilvl="0" w:tplc="C8F2834E">
      <w:start w:val="6"/>
      <w:numFmt w:val="decimal"/>
      <w:lvlText w:val="%1."/>
      <w:lvlJc w:val="left"/>
      <w:pPr>
        <w:ind w:left="720" w:hanging="360"/>
      </w:pPr>
      <w:rPr>
        <w:rFonts w:hint="default"/>
      </w:rPr>
    </w:lvl>
    <w:lvl w:ilvl="1" w:tplc="E4ECC87E" w:tentative="1">
      <w:start w:val="1"/>
      <w:numFmt w:val="lowerLetter"/>
      <w:lvlText w:val="%2."/>
      <w:lvlJc w:val="left"/>
      <w:pPr>
        <w:ind w:left="1440" w:hanging="360"/>
      </w:pPr>
    </w:lvl>
    <w:lvl w:ilvl="2" w:tplc="18722872" w:tentative="1">
      <w:start w:val="1"/>
      <w:numFmt w:val="lowerRoman"/>
      <w:lvlText w:val="%3."/>
      <w:lvlJc w:val="right"/>
      <w:pPr>
        <w:ind w:left="2160" w:hanging="180"/>
      </w:pPr>
    </w:lvl>
    <w:lvl w:ilvl="3" w:tplc="E0CC8122" w:tentative="1">
      <w:start w:val="1"/>
      <w:numFmt w:val="decimal"/>
      <w:lvlText w:val="%4."/>
      <w:lvlJc w:val="left"/>
      <w:pPr>
        <w:ind w:left="2880" w:hanging="360"/>
      </w:pPr>
    </w:lvl>
    <w:lvl w:ilvl="4" w:tplc="853E0682" w:tentative="1">
      <w:start w:val="1"/>
      <w:numFmt w:val="lowerLetter"/>
      <w:lvlText w:val="%5."/>
      <w:lvlJc w:val="left"/>
      <w:pPr>
        <w:ind w:left="3600" w:hanging="360"/>
      </w:pPr>
    </w:lvl>
    <w:lvl w:ilvl="5" w:tplc="E3DAC1AE" w:tentative="1">
      <w:start w:val="1"/>
      <w:numFmt w:val="lowerRoman"/>
      <w:lvlText w:val="%6."/>
      <w:lvlJc w:val="right"/>
      <w:pPr>
        <w:ind w:left="4320" w:hanging="180"/>
      </w:pPr>
    </w:lvl>
    <w:lvl w:ilvl="6" w:tplc="BDD42358" w:tentative="1">
      <w:start w:val="1"/>
      <w:numFmt w:val="decimal"/>
      <w:lvlText w:val="%7."/>
      <w:lvlJc w:val="left"/>
      <w:pPr>
        <w:ind w:left="5040" w:hanging="360"/>
      </w:pPr>
    </w:lvl>
    <w:lvl w:ilvl="7" w:tplc="4F0857DC" w:tentative="1">
      <w:start w:val="1"/>
      <w:numFmt w:val="lowerLetter"/>
      <w:lvlText w:val="%8."/>
      <w:lvlJc w:val="left"/>
      <w:pPr>
        <w:ind w:left="5760" w:hanging="360"/>
      </w:pPr>
    </w:lvl>
    <w:lvl w:ilvl="8" w:tplc="04963B70" w:tentative="1">
      <w:start w:val="1"/>
      <w:numFmt w:val="lowerRoman"/>
      <w:lvlText w:val="%9."/>
      <w:lvlJc w:val="right"/>
      <w:pPr>
        <w:ind w:left="6480" w:hanging="180"/>
      </w:pPr>
    </w:lvl>
  </w:abstractNum>
  <w:abstractNum w:abstractNumId="11" w15:restartNumberingAfterBreak="1">
    <w:nsid w:val="7B1F23CE"/>
    <w:multiLevelType w:val="multilevel"/>
    <w:tmpl w:val="2326BFB4"/>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defaultTabStop w:val="720"/>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00203A"/>
    <w:rsid w:val="000027DE"/>
    <w:rsid w:val="000152BE"/>
    <w:rsid w:val="00037AEC"/>
    <w:rsid w:val="00041BD5"/>
    <w:rsid w:val="00044D25"/>
    <w:rsid w:val="000527C6"/>
    <w:rsid w:val="00060EB9"/>
    <w:rsid w:val="00063F4C"/>
    <w:rsid w:val="0008297D"/>
    <w:rsid w:val="00093F66"/>
    <w:rsid w:val="00096D10"/>
    <w:rsid w:val="000A0DC8"/>
    <w:rsid w:val="000A4587"/>
    <w:rsid w:val="000A4E3C"/>
    <w:rsid w:val="000A5E37"/>
    <w:rsid w:val="000C0D2E"/>
    <w:rsid w:val="00107E24"/>
    <w:rsid w:val="001338A1"/>
    <w:rsid w:val="001422BE"/>
    <w:rsid w:val="00145598"/>
    <w:rsid w:val="00146626"/>
    <w:rsid w:val="00154E01"/>
    <w:rsid w:val="00160F1C"/>
    <w:rsid w:val="00184F2D"/>
    <w:rsid w:val="001919C1"/>
    <w:rsid w:val="001C55D8"/>
    <w:rsid w:val="001D198B"/>
    <w:rsid w:val="001E2801"/>
    <w:rsid w:val="001F2350"/>
    <w:rsid w:val="001F3C85"/>
    <w:rsid w:val="001F4438"/>
    <w:rsid w:val="001F4627"/>
    <w:rsid w:val="00200296"/>
    <w:rsid w:val="00220D38"/>
    <w:rsid w:val="00226DA7"/>
    <w:rsid w:val="00227E06"/>
    <w:rsid w:val="00234C22"/>
    <w:rsid w:val="00245ABD"/>
    <w:rsid w:val="00256ABE"/>
    <w:rsid w:val="002572CC"/>
    <w:rsid w:val="00291235"/>
    <w:rsid w:val="00292256"/>
    <w:rsid w:val="00294B63"/>
    <w:rsid w:val="002B1E17"/>
    <w:rsid w:val="002B5141"/>
    <w:rsid w:val="002C3A5B"/>
    <w:rsid w:val="002C4FD9"/>
    <w:rsid w:val="002D3CF0"/>
    <w:rsid w:val="002D7C81"/>
    <w:rsid w:val="00304AFC"/>
    <w:rsid w:val="00305B91"/>
    <w:rsid w:val="0031445D"/>
    <w:rsid w:val="003177AE"/>
    <w:rsid w:val="00317EA3"/>
    <w:rsid w:val="0033584E"/>
    <w:rsid w:val="00344F8E"/>
    <w:rsid w:val="003472BB"/>
    <w:rsid w:val="00356DFE"/>
    <w:rsid w:val="00361744"/>
    <w:rsid w:val="00380381"/>
    <w:rsid w:val="0039344F"/>
    <w:rsid w:val="0039488E"/>
    <w:rsid w:val="003C6D2C"/>
    <w:rsid w:val="003C7AAC"/>
    <w:rsid w:val="003D15E2"/>
    <w:rsid w:val="003E02F4"/>
    <w:rsid w:val="003E38CC"/>
    <w:rsid w:val="003E5BCB"/>
    <w:rsid w:val="003F1187"/>
    <w:rsid w:val="0040741A"/>
    <w:rsid w:val="00413DF5"/>
    <w:rsid w:val="004174EC"/>
    <w:rsid w:val="00422572"/>
    <w:rsid w:val="0042691D"/>
    <w:rsid w:val="00444B1A"/>
    <w:rsid w:val="00451295"/>
    <w:rsid w:val="00457548"/>
    <w:rsid w:val="00457E36"/>
    <w:rsid w:val="00463A7A"/>
    <w:rsid w:val="00466F72"/>
    <w:rsid w:val="00473BEB"/>
    <w:rsid w:val="00480951"/>
    <w:rsid w:val="00485401"/>
    <w:rsid w:val="0049471B"/>
    <w:rsid w:val="004D5A9A"/>
    <w:rsid w:val="004D6B2D"/>
    <w:rsid w:val="004E18F9"/>
    <w:rsid w:val="00500660"/>
    <w:rsid w:val="00503B45"/>
    <w:rsid w:val="0050774C"/>
    <w:rsid w:val="00511834"/>
    <w:rsid w:val="0051203D"/>
    <w:rsid w:val="00514021"/>
    <w:rsid w:val="00521569"/>
    <w:rsid w:val="00524689"/>
    <w:rsid w:val="005568FB"/>
    <w:rsid w:val="005657E8"/>
    <w:rsid w:val="00565BE4"/>
    <w:rsid w:val="00570ECC"/>
    <w:rsid w:val="0057142A"/>
    <w:rsid w:val="00575E5E"/>
    <w:rsid w:val="005770E0"/>
    <w:rsid w:val="00595390"/>
    <w:rsid w:val="005A6034"/>
    <w:rsid w:val="005E771F"/>
    <w:rsid w:val="005F5128"/>
    <w:rsid w:val="00600222"/>
    <w:rsid w:val="006102A9"/>
    <w:rsid w:val="00617D27"/>
    <w:rsid w:val="00621A0B"/>
    <w:rsid w:val="00627CE5"/>
    <w:rsid w:val="006443CA"/>
    <w:rsid w:val="0066134B"/>
    <w:rsid w:val="0067002A"/>
    <w:rsid w:val="006708C0"/>
    <w:rsid w:val="006757A2"/>
    <w:rsid w:val="00675BC6"/>
    <w:rsid w:val="00683254"/>
    <w:rsid w:val="00695329"/>
    <w:rsid w:val="006B1DB4"/>
    <w:rsid w:val="006B7D7E"/>
    <w:rsid w:val="006E06D9"/>
    <w:rsid w:val="006E2486"/>
    <w:rsid w:val="006F30AB"/>
    <w:rsid w:val="0070365C"/>
    <w:rsid w:val="007037D8"/>
    <w:rsid w:val="007053B2"/>
    <w:rsid w:val="00715DC2"/>
    <w:rsid w:val="00716463"/>
    <w:rsid w:val="00737055"/>
    <w:rsid w:val="00744C8D"/>
    <w:rsid w:val="00745050"/>
    <w:rsid w:val="00754262"/>
    <w:rsid w:val="00763CA9"/>
    <w:rsid w:val="00764697"/>
    <w:rsid w:val="00765283"/>
    <w:rsid w:val="00772FC3"/>
    <w:rsid w:val="007969F5"/>
    <w:rsid w:val="007A146F"/>
    <w:rsid w:val="007A660F"/>
    <w:rsid w:val="007B0CDD"/>
    <w:rsid w:val="007B509B"/>
    <w:rsid w:val="007C6158"/>
    <w:rsid w:val="007D2335"/>
    <w:rsid w:val="007E08F9"/>
    <w:rsid w:val="007F3ACF"/>
    <w:rsid w:val="00805BD6"/>
    <w:rsid w:val="00811273"/>
    <w:rsid w:val="00814DB5"/>
    <w:rsid w:val="00817F14"/>
    <w:rsid w:val="00821B07"/>
    <w:rsid w:val="00821EDC"/>
    <w:rsid w:val="00830A19"/>
    <w:rsid w:val="00863495"/>
    <w:rsid w:val="00866824"/>
    <w:rsid w:val="00884629"/>
    <w:rsid w:val="0089266C"/>
    <w:rsid w:val="00895227"/>
    <w:rsid w:val="008966E1"/>
    <w:rsid w:val="008A1DB8"/>
    <w:rsid w:val="008A600B"/>
    <w:rsid w:val="008C17AE"/>
    <w:rsid w:val="008D118F"/>
    <w:rsid w:val="008D120C"/>
    <w:rsid w:val="008E5DF0"/>
    <w:rsid w:val="008F5E12"/>
    <w:rsid w:val="008F6C48"/>
    <w:rsid w:val="00902783"/>
    <w:rsid w:val="00903727"/>
    <w:rsid w:val="00910168"/>
    <w:rsid w:val="00915F63"/>
    <w:rsid w:val="0092066C"/>
    <w:rsid w:val="00926EC8"/>
    <w:rsid w:val="00940801"/>
    <w:rsid w:val="0094621C"/>
    <w:rsid w:val="0094676C"/>
    <w:rsid w:val="0096418A"/>
    <w:rsid w:val="009653E2"/>
    <w:rsid w:val="009745DA"/>
    <w:rsid w:val="00974E31"/>
    <w:rsid w:val="009814E6"/>
    <w:rsid w:val="00983528"/>
    <w:rsid w:val="009849E1"/>
    <w:rsid w:val="00996D54"/>
    <w:rsid w:val="009C1CCA"/>
    <w:rsid w:val="009C2B5F"/>
    <w:rsid w:val="009C3C80"/>
    <w:rsid w:val="009D66A5"/>
    <w:rsid w:val="009E52FA"/>
    <w:rsid w:val="00A10DCA"/>
    <w:rsid w:val="00A1716D"/>
    <w:rsid w:val="00A31DB8"/>
    <w:rsid w:val="00A41761"/>
    <w:rsid w:val="00A609BF"/>
    <w:rsid w:val="00A6159A"/>
    <w:rsid w:val="00A87A80"/>
    <w:rsid w:val="00A90951"/>
    <w:rsid w:val="00A9737F"/>
    <w:rsid w:val="00AA2A77"/>
    <w:rsid w:val="00AB293C"/>
    <w:rsid w:val="00AB2C26"/>
    <w:rsid w:val="00AB5E5D"/>
    <w:rsid w:val="00AE0B47"/>
    <w:rsid w:val="00AF72FA"/>
    <w:rsid w:val="00B0173F"/>
    <w:rsid w:val="00B0717F"/>
    <w:rsid w:val="00B14E3D"/>
    <w:rsid w:val="00B25D4C"/>
    <w:rsid w:val="00B348E8"/>
    <w:rsid w:val="00B5599B"/>
    <w:rsid w:val="00B56B4C"/>
    <w:rsid w:val="00B7030A"/>
    <w:rsid w:val="00B70AF1"/>
    <w:rsid w:val="00B75A6A"/>
    <w:rsid w:val="00B7715F"/>
    <w:rsid w:val="00B85210"/>
    <w:rsid w:val="00B900EC"/>
    <w:rsid w:val="00B90D82"/>
    <w:rsid w:val="00B962DD"/>
    <w:rsid w:val="00BA59B3"/>
    <w:rsid w:val="00BB0531"/>
    <w:rsid w:val="00BB2301"/>
    <w:rsid w:val="00BC5D72"/>
    <w:rsid w:val="00BD5687"/>
    <w:rsid w:val="00BF46CB"/>
    <w:rsid w:val="00C05723"/>
    <w:rsid w:val="00C073D2"/>
    <w:rsid w:val="00C1652C"/>
    <w:rsid w:val="00C31235"/>
    <w:rsid w:val="00C36E36"/>
    <w:rsid w:val="00C4164C"/>
    <w:rsid w:val="00C45415"/>
    <w:rsid w:val="00C5075C"/>
    <w:rsid w:val="00C54EBD"/>
    <w:rsid w:val="00C564E4"/>
    <w:rsid w:val="00C60B43"/>
    <w:rsid w:val="00C706BA"/>
    <w:rsid w:val="00C77626"/>
    <w:rsid w:val="00C842A6"/>
    <w:rsid w:val="00C8640F"/>
    <w:rsid w:val="00C86D2F"/>
    <w:rsid w:val="00CB52E1"/>
    <w:rsid w:val="00CC263E"/>
    <w:rsid w:val="00CC799B"/>
    <w:rsid w:val="00CE67B5"/>
    <w:rsid w:val="00CE7573"/>
    <w:rsid w:val="00D01024"/>
    <w:rsid w:val="00D16CF7"/>
    <w:rsid w:val="00D3195F"/>
    <w:rsid w:val="00D5420B"/>
    <w:rsid w:val="00D83681"/>
    <w:rsid w:val="00D8686D"/>
    <w:rsid w:val="00D87878"/>
    <w:rsid w:val="00DA1615"/>
    <w:rsid w:val="00DB1595"/>
    <w:rsid w:val="00DB5B3F"/>
    <w:rsid w:val="00DC6F31"/>
    <w:rsid w:val="00DC7EF7"/>
    <w:rsid w:val="00DD18DB"/>
    <w:rsid w:val="00DD41D0"/>
    <w:rsid w:val="00DD73C2"/>
    <w:rsid w:val="00DD7ABB"/>
    <w:rsid w:val="00DF487C"/>
    <w:rsid w:val="00E05F2C"/>
    <w:rsid w:val="00E10E88"/>
    <w:rsid w:val="00E11B7C"/>
    <w:rsid w:val="00E17C0E"/>
    <w:rsid w:val="00E17E59"/>
    <w:rsid w:val="00E22883"/>
    <w:rsid w:val="00E33555"/>
    <w:rsid w:val="00E40F3E"/>
    <w:rsid w:val="00E512DF"/>
    <w:rsid w:val="00E71F21"/>
    <w:rsid w:val="00E769EE"/>
    <w:rsid w:val="00E83F91"/>
    <w:rsid w:val="00E96DA3"/>
    <w:rsid w:val="00EB3CC0"/>
    <w:rsid w:val="00ED3FC2"/>
    <w:rsid w:val="00EE0DEB"/>
    <w:rsid w:val="00EE2297"/>
    <w:rsid w:val="00EE4F56"/>
    <w:rsid w:val="00F028DC"/>
    <w:rsid w:val="00F16937"/>
    <w:rsid w:val="00F17ECA"/>
    <w:rsid w:val="00F3354A"/>
    <w:rsid w:val="00F37A47"/>
    <w:rsid w:val="00F40A54"/>
    <w:rsid w:val="00F43F5D"/>
    <w:rsid w:val="00F4757E"/>
    <w:rsid w:val="00F47EEE"/>
    <w:rsid w:val="00F518ED"/>
    <w:rsid w:val="00F75AC0"/>
    <w:rsid w:val="00F7772D"/>
    <w:rsid w:val="00F83D76"/>
    <w:rsid w:val="00FA00AF"/>
    <w:rsid w:val="00FA014E"/>
    <w:rsid w:val="00FA1270"/>
    <w:rsid w:val="00FA5A1C"/>
    <w:rsid w:val="00FB0141"/>
    <w:rsid w:val="00FC3BB2"/>
    <w:rsid w:val="00FC45B0"/>
    <w:rsid w:val="00FC63CE"/>
    <w:rsid w:val="00FC6D0F"/>
    <w:rsid w:val="00FC7606"/>
    <w:rsid w:val="00FE4C5A"/>
    <w:rsid w:val="00FE74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0DF55E"/>
  <w14:defaultImageDpi w14:val="300"/>
  <w15:docId w15:val="{3753F23E-36E1-4124-A5F5-13E50976D8B5}"/>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heme="minorHAnsi" w:eastAsiaTheme="minorEastAsia" w:hAnsiTheme="minorHAnsi" w:cstheme="minorBidi"/>
        <w:sz w:val="24"/>
        <w:szCs w:val="24"/>
        <w:lang w:val="sv-SE" w:eastAsia="en-GB" w:bidi="en-GB"/>
      </w:rPr>
    </w:rPrDefault>
    <w:pPrDefault/>
  </w:docDefaults>
  <w:latentStyles xmlns:w15="http://schemas.microsoft.com/office/word/2012/wordml"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rsid w:val="00BA59B3"/>
    <w:pPr>
      <w:spacing w:after="160" w:line="259" w:lineRule="auto"/>
    </w:pPr>
    <w:rPr>
      <w:rFonts w:eastAsiaTheme="minorHAnsi"/>
      <w:sz w:val="22"/>
      <w:szCs w:val="22"/>
      <w:lang w:val="sv-SE"/>
    </w:rPr>
  </w:style>
  <w:style xmlns:w15="http://schemas.microsoft.com/office/word/2012/wordml" w:type="paragraph" w:styleId="Heading1">
    <w:name w:val="heading 1"/>
    <w:basedOn w:val="Normal"/>
    <w:next w:val="Normal"/>
    <w:link w:val="Heading1Char"/>
    <w:uiPriority w:val="9"/>
    <w:qFormat/>
    <w:rsid w:val="00BA59B3"/>
    <w:pPr>
      <w:keepNext/>
      <w:spacing w:after="0" w:line="240" w:lineRule="auto"/>
      <w:jc w:val="right"/>
      <w:outlineLvl w:val="0"/>
    </w:pPr>
    <w:rPr>
      <w:rFonts w:ascii="Cambria" w:eastAsia="Times New Roman" w:hAnsi="Cambria" w:cs="Times New Roman"/>
      <w:b/>
      <w:bCs/>
      <w:kern w:val="32"/>
      <w:sz w:val="32"/>
      <w:szCs w:val="32"/>
      <w:lang w:val="sv-SE" w:eastAsia="en-GB"/>
    </w:rPr>
  </w:style>
  <w:style xmlns:w15="http://schemas.microsoft.com/office/word/2012/wordml"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Theme="majorHAnsi" w:eastAsiaTheme="majorEastAsia" w:hAnsiTheme="majorHAnsi" w:cstheme="majorBidi"/>
      <w:color w:val="365F91" w:themeColor="accent1" w:themeShade="BF"/>
      <w:sz w:val="26"/>
      <w:szCs w:val="26"/>
    </w:rPr>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character" w:styleId="CommentReference">
    <w:name w:val="annotation reference"/>
    <w:basedOn w:val="DefaultParagraphFont"/>
    <w:uiPriority w:val="99"/>
    <w:semiHidden/>
    <w:unhideWhenUsed/>
    <w:rsid w:val="00BA59B3"/>
    <w:rPr>
      <w:sz w:val="16"/>
      <w:szCs w:val="16"/>
    </w:rPr>
  </w:style>
  <w:style xmlns:w15="http://schemas.microsoft.com/office/word/2012/wordml" w:type="paragraph" w:styleId="CommentText">
    <w:name w:val="annotation text"/>
    <w:basedOn w:val="Normal"/>
    <w:link w:val="CommentTextChar"/>
    <w:uiPriority w:val="99"/>
    <w:semiHidden/>
    <w:unhideWhenUsed/>
    <w:rsid w:val="00BA59B3"/>
    <w:pPr>
      <w:spacing w:line="240" w:lineRule="auto"/>
    </w:pPr>
    <w:rPr>
      <w:sz w:val="20"/>
      <w:szCs w:val="20"/>
    </w:rPr>
  </w:style>
  <w:style xmlns:w15="http://schemas.microsoft.com/office/word/2012/wordml" w:type="character" w:customStyle="1" w:styleId="CommentTextChar">
    <w:name w:val="Comment Text Char"/>
    <w:basedOn w:val="DefaultParagraphFont"/>
    <w:link w:val="CommentText"/>
    <w:uiPriority w:val="99"/>
    <w:semiHidden/>
    <w:rsid w:val="00BA59B3"/>
    <w:rPr>
      <w:rFonts w:eastAsiaTheme="minorHAnsi"/>
      <w:sz w:val="20"/>
      <w:szCs w:val="20"/>
      <w:lang w:val="sv-SE"/>
    </w:rPr>
  </w:style>
  <w:style xmlns:w15="http://schemas.microsoft.com/office/word/2012/wordml"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cs="Times New Roman"/>
      <w:sz w:val="24"/>
      <w:szCs w:val="24"/>
      <w:lang w:val="sv-SE"/>
    </w:rPr>
  </w:style>
  <w:style xmlns:w15="http://schemas.microsoft.com/office/word/2012/wordml"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xmlns:w15="http://schemas.microsoft.com/office/word/2012/wordml" w:type="character" w:customStyle="1" w:styleId="BalloonTextChar">
    <w:name w:val="Balloon Text Char"/>
    <w:basedOn w:val="DefaultParagraphFont"/>
    <w:link w:val="BalloonText"/>
    <w:uiPriority w:val="99"/>
    <w:semiHidden/>
    <w:rsid w:val="00BA59B3"/>
    <w:rPr>
      <w:rFonts w:ascii="Lucida Grande" w:eastAsiaTheme="minorHAnsi" w:hAnsi="Lucida Grande" w:cs="Lucida Grande"/>
      <w:sz w:val="18"/>
      <w:szCs w:val="18"/>
      <w:lang w:val="sv-SE"/>
    </w:rPr>
  </w:style>
  <w:style xmlns:w15="http://schemas.microsoft.com/office/word/2012/wordml" w:type="paragraph" w:styleId="ListParagraph">
    <w:name w:val="List Paragraph"/>
    <w:basedOn w:val="Normal"/>
    <w:uiPriority w:val="34"/>
    <w:qFormat/>
    <w:rsid w:val="00BA59B3"/>
    <w:pPr>
      <w:ind w:left="720"/>
      <w:contextualSpacing/>
    </w:pPr>
    <w:rPr>
      <w:rFonts w:ascii="Calibri" w:eastAsia="SimSun" w:hAnsi="Calibri" w:cs="Times New Roman"/>
      <w:lang w:eastAsia="en-GB"/>
    </w:rPr>
  </w:style>
  <w:style xmlns:w15="http://schemas.microsoft.com/office/word/2012/wordml" w:type="character" w:customStyle="1" w:styleId="Heading1Char">
    <w:name w:val="Heading 1 Char"/>
    <w:basedOn w:val="DefaultParagraphFont"/>
    <w:link w:val="Heading1"/>
    <w:uiPriority w:val="9"/>
    <w:rsid w:val="00BA59B3"/>
    <w:rPr>
      <w:rFonts w:ascii="Cambria" w:eastAsia="Times New Roman" w:hAnsi="Cambria" w:cs="Times New Roman"/>
      <w:b/>
      <w:bCs/>
      <w:kern w:val="32"/>
      <w:sz w:val="32"/>
      <w:szCs w:val="32"/>
      <w:lang w:val="sv-SE" w:eastAsia="en-GB"/>
    </w:rPr>
  </w:style>
  <w:style xmlns:w15="http://schemas.microsoft.com/office/word/2012/wordml"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cs="Times New Roman"/>
      <w:sz w:val="24"/>
      <w:szCs w:val="24"/>
      <w:lang w:val="sv-SE" w:eastAsia="en-GB"/>
    </w:rPr>
  </w:style>
  <w:style xmlns:w15="http://schemas.microsoft.com/office/word/2012/wordml" w:type="character" w:customStyle="1" w:styleId="BodyTextChar">
    <w:name w:val="Body Text Char"/>
    <w:basedOn w:val="DefaultParagraphFont"/>
    <w:link w:val="BodyText"/>
    <w:uiPriority w:val="99"/>
    <w:rsid w:val="00BA59B3"/>
    <w:rPr>
      <w:rFonts w:ascii="Times New Roman" w:eastAsia="Times New Roman" w:hAnsi="Times New Roman" w:cs="Times New Roman"/>
      <w:lang w:val="sv-SE" w:eastAsia="en-GB"/>
    </w:rPr>
  </w:style>
  <w:style xmlns:w15="http://schemas.microsoft.com/office/word/2012/wordml"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styleId="CommentSubject">
    <w:name w:val="annotation subject"/>
    <w:basedOn w:val="CommentText"/>
    <w:next w:val="CommentText"/>
    <w:link w:val="CommentSubjectChar"/>
    <w:uiPriority w:val="99"/>
    <w:semiHidden/>
    <w:unhideWhenUsed/>
    <w:rsid w:val="00380381"/>
    <w:rPr>
      <w:b/>
      <w:bCs/>
    </w:rPr>
  </w:style>
  <w:style xmlns:w15="http://schemas.microsoft.com/office/word/2012/wordml" w:type="character" w:customStyle="1" w:styleId="CommentSubjectChar">
    <w:name w:val="Comment Subject Char"/>
    <w:basedOn w:val="CommentTextChar"/>
    <w:link w:val="CommentSubject"/>
    <w:uiPriority w:val="99"/>
    <w:semiHidden/>
    <w:rsid w:val="00380381"/>
    <w:rPr>
      <w:rFonts w:eastAsiaTheme="minorHAnsi"/>
      <w:b/>
      <w:bCs/>
      <w:sz w:val="20"/>
      <w:szCs w:val="20"/>
      <w:lang w:val="sv-SE"/>
    </w:rPr>
  </w:style>
  <w:style xmlns:w15="http://schemas.microsoft.com/office/word/2012/wordml" w:type="character" w:customStyle="1" w:styleId="Heading2Char">
    <w:name w:val="Heading 2 Char"/>
    <w:basedOn w:val="DefaultParagraphFont"/>
    <w:link w:val="Heading2"/>
    <w:uiPriority w:val="9"/>
    <w:semiHidden/>
    <w:rsid w:val="008D118F"/>
    <w:rPr>
      <w:rFonts w:asciiTheme="majorHAnsi" w:eastAsiaTheme="majorEastAsia" w:hAnsiTheme="majorHAnsi" w:cstheme="majorBidi"/>
      <w:color w:val="365F91" w:themeColor="accent1" w:themeShade="BF"/>
      <w:sz w:val="26"/>
      <w:szCs w:val="26"/>
      <w:lang w:val="sv-SE"/>
    </w:rPr>
  </w:style>
  <w:style xmlns:w15="http://schemas.microsoft.com/office/word/2012/wordml"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SimSun" w:hAnsi="Calibri" w:cs="Times New Roman"/>
      <w:lang w:eastAsia="en-GB"/>
    </w:rPr>
  </w:style>
  <w:style xmlns:w15="http://schemas.microsoft.com/office/word/2012/wordml" w:type="character" w:customStyle="1" w:styleId="HeaderChar">
    <w:name w:val="Header Char"/>
    <w:basedOn w:val="DefaultParagraphFont"/>
    <w:link w:val="Header"/>
    <w:uiPriority w:val="99"/>
    <w:rsid w:val="008D118F"/>
    <w:rPr>
      <w:rFonts w:ascii="Calibri" w:eastAsia="SimSun" w:hAnsi="Calibri" w:cs="Times New Roman"/>
      <w:sz w:val="22"/>
      <w:szCs w:val="22"/>
      <w:lang w:val="sv-SE" w:eastAsia="en-GB"/>
    </w:rPr>
  </w:style>
  <w:style xmlns:w15="http://schemas.microsoft.com/office/word/2012/wordml"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SimSun" w:hAnsi="Calibri" w:cs="Times New Roman"/>
      <w:lang w:eastAsia="en-GB"/>
    </w:rPr>
  </w:style>
  <w:style xmlns:w15="http://schemas.microsoft.com/office/word/2012/wordml" w:type="character" w:customStyle="1" w:styleId="FooterChar">
    <w:name w:val="Footer Char"/>
    <w:basedOn w:val="DefaultParagraphFont"/>
    <w:link w:val="Footer"/>
    <w:uiPriority w:val="99"/>
    <w:rsid w:val="008D118F"/>
    <w:rPr>
      <w:rFonts w:ascii="Calibri" w:eastAsia="SimSun" w:hAnsi="Calibri" w:cs="Times New Roman"/>
      <w:sz w:val="22"/>
      <w:szCs w:val="22"/>
      <w:lang w:val="sv-SE" w:eastAsia="en-GB"/>
    </w:rPr>
  </w:style>
  <w:style xmlns:w15="http://schemas.microsoft.com/office/word/2012/wordml" w:type="character" w:styleId="Hyperlink">
    <w:name w:val="Hyperlink"/>
    <w:basedOn w:val="DefaultParagraphFont"/>
    <w:uiPriority w:val="99"/>
    <w:semiHidden/>
    <w:unhideWhenUsed/>
    <w:rsid w:val="00695329"/>
    <w:rPr>
      <w:color w:val="0000FF"/>
      <w:u w:val="single"/>
    </w:rPr>
  </w:style>
  <w:style xmlns:w15="http://schemas.microsoft.com/office/word/2012/wordml" w:type="character" w:styleId="Strong">
    <w:name w:val="Strong"/>
    <w:basedOn w:val="DefaultParagraphFont"/>
    <w:uiPriority w:val="22"/>
    <w:qFormat/>
    <w:rsid w:val="00695329"/>
    <w:rPr>
      <w:b/>
      <w:bCs/>
    </w:rPr>
  </w:style>
  <w:style xmlns:w15="http://schemas.microsoft.com/office/word/2012/wordml"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cs="Times New Roman"/>
      <w:bCs/>
      <w:sz w:val="28"/>
      <w:szCs w:val="28"/>
      <w:lang w:eastAsia="en-GB"/>
    </w:rPr>
  </w:style>
  <w:style xmlns:w15="http://schemas.microsoft.com/office/word/2012/wordml"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cs="Times New Roman"/>
      <w:sz w:val="24"/>
      <w:szCs w:val="24"/>
      <w:lang w:eastAsia="en-GB"/>
    </w:rPr>
  </w:style>
  <w:style xmlns:w15="http://schemas.microsoft.com/office/word/2012/wordml" w:type="paragraph" w:styleId="Revision">
    <w:name w:val="Revision"/>
    <w:hidden/>
    <w:uiPriority w:val="99"/>
    <w:semiHidden/>
    <w:rsid w:val="008A600B"/>
    <w:rPr>
      <w:rFonts w:eastAsiaTheme="minorHAnsi"/>
      <w:sz w:val="22"/>
      <w:szCs w:val="22"/>
      <w:lang w:val="sv-SE"/>
    </w:rPr>
  </w:style>
  <w:style xmlns:w15="http://schemas.microsoft.com/office/word/2012/wordml" w:type="table" w:styleId="TableGrid">
    <w:name w:val="Table Grid"/>
    <w:basedOn w:val="TableNormal"/>
    <w:uiPriority w:val="59"/>
    <w:rsid w:val="00FC6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xmlns:w15="http://schemas.microsoft.com/office/word/2012/wordml" w:type="paragraph" w:styleId="PlainText">
    <w:name w:val="Plain Text"/>
    <w:basedOn w:val="Normal"/>
    <w:link w:val="PlainTextChar"/>
    <w:uiPriority w:val="99"/>
    <w:semiHidden/>
    <w:unhideWhenUsed/>
    <w:rsid w:val="00344F8E"/>
    <w:pPr>
      <w:spacing w:after="0" w:line="240" w:lineRule="auto"/>
    </w:pPr>
    <w:rPr>
      <w:rFonts w:ascii="Consolas" w:eastAsia="Times New Roman" w:hAnsi="Consolas" w:cs="Times New Roman"/>
      <w:sz w:val="21"/>
      <w:szCs w:val="21"/>
      <w:lang w:val="sv-SE"/>
    </w:rPr>
  </w:style>
  <w:style xmlns:w15="http://schemas.microsoft.com/office/word/2012/wordml" w:type="character" w:customStyle="1" w:styleId="PlainTextChar">
    <w:name w:val="Plain Text Char"/>
    <w:basedOn w:val="DefaultParagraphFont"/>
    <w:link w:val="PlainText"/>
    <w:uiPriority w:val="99"/>
    <w:semiHidden/>
    <w:rsid w:val="00344F8E"/>
    <w:rPr>
      <w:rFonts w:ascii="Consolas" w:eastAsia="Times New Roman" w:hAnsi="Consolas" w:cs="Times New Roman"/>
      <w:sz w:val="21"/>
      <w:szCs w:val="21"/>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CEBFC-71D1-406B-9820-F7CD12BD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dc:description>67026487, natalija.slaidina@varam.gov.lv, 67026515, ilze.donina@varam.gov.lv</dc:description>
  <cp:lastModifiedBy>KARAGIANNI, Maria</cp:lastModifiedBy>
  <cp:revision>21</cp:revision>
  <cp:lastPrinted>2018-03-14T09:38:00Z</cp:lastPrinted>
  <dcterms:created xsi:type="dcterms:W3CDTF">2018-05-16T10:48:00Z</dcterms:created>
  <dcterms:modified xsi:type="dcterms:W3CDTF">2019-12-10T16:17:00Z</dcterms:modified>
</cp:coreProperties>
</file>