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78A34BAE" w:rsidR="00EA4D8C" w:rsidRDefault="006D355F" w:rsidP="00EA4D8C">
      <w:pPr>
        <w:jc w:val="both"/>
        <w:rPr>
          <w:b/>
          <w:rFonts w:ascii="Arial" w:hAnsi="Arial" w:cs="Arial"/>
        </w:rPr>
      </w:pPr>
      <w:r>
        <w:rPr>
          <w:b/>
          <w:rFonts w:ascii="Arial" w:hAnsi="Arial"/>
        </w:rPr>
        <w:t xml:space="preserve">RÚN Ó ARD-STIÚRTHÓIREACHT AN RIALAITHE CEARRBHACHAIS, LENA MODHNAÍTEAR RÚN AN 12 IÚIL 2012 Ó ARD-STIÚRTHÓIREACHT AN RIALAITHE CEARRBHACHAIS ARNA EISIÚINT CHUN AN FHORÁIL A FHORMHEAS CHUN AIRTEAGAL 26 AGUS AIRTEAGAL 27 D’FHORAITHNE RÍOGA 1613/2011 AN 14 SAMHAIN A CHUR CHUN FEIDHME MAIDIR LE RANNPHÁIRTITHE CEARRBHACHAIS A SHAINAITHINT AGUS FAIREACHÁN A DHÉANAMH AR EISIAIMH CHEARRBHACHAIS SHUIBIACHTÚLA AGUS RÚN AN 6 DEIREADH FÓMHAIR 2014 Ó ARD-STIÚRTHÓIREACHT AN RIALAITHE CEARRBHACHAIS LENA BHFORMHEASTAR AN TSAMHAIL SONRAÍ LENA HÚSÁID I GCÓRAS FAIREACHÁIN FAISNÉISE NA DTAIFEAD OIBRÍOCHTA CEARRBHACHAIS.</w:t>
      </w:r>
    </w:p>
    <w:p w14:paraId="0EA78337" w14:textId="77777777" w:rsidR="00554712" w:rsidRPr="002800C6" w:rsidRDefault="00554712" w:rsidP="00554712">
      <w:pPr>
        <w:jc w:val="both"/>
        <w:rPr>
          <w:rFonts w:ascii="Arial" w:hAnsi="Arial" w:cs="Arial"/>
        </w:rPr>
      </w:pPr>
      <w:r>
        <w:rPr>
          <w:rFonts w:ascii="Arial" w:hAnsi="Arial"/>
        </w:rPr>
        <w:t xml:space="preserve">Le Dlí 13/2011 an 27 Bealtaine maidir le rialáil cluichíochta bunaítear an creat rialála do ghníomhaíocht cluichíochta ar fud an stáit ina foirmeacha éagsúla d’fhonn an t-ord poiblí a chosaint, calaois a chomhrac, iompar andúile a chosc, cearta mionaoiseach a chosaint agus cearta rannpháirtithe na gcluichí a chosaint.</w:t>
      </w:r>
    </w:p>
    <w:p w14:paraId="480515CE" w14:textId="159D44D5" w:rsidR="00050794" w:rsidRDefault="00E82824" w:rsidP="007B6331">
      <w:pPr>
        <w:jc w:val="both"/>
        <w:rPr>
          <w:rFonts w:ascii="Arial" w:hAnsi="Arial" w:cs="Arial"/>
        </w:rPr>
      </w:pPr>
      <w:r>
        <w:rPr>
          <w:rFonts w:ascii="Arial" w:hAnsi="Arial"/>
        </w:rPr>
        <w:t xml:space="preserve">Fógraíodh Foraithne Ríoga 1613/2011 an 14 Samhain, lena gcuirtear i bhfeidhm Dlí 13/2011 an 27 Bealtaine maidir le cluichíocht a rialáil i ndáil le riachtanais theicniúla gníomhaíochtaí cluichíochta, i gcur chun feidhme an Dlí sin.</w:t>
      </w:r>
      <w:r>
        <w:rPr>
          <w:rFonts w:ascii="Arial" w:hAnsi="Arial"/>
        </w:rPr>
        <w:t xml:space="preserve"> </w:t>
      </w:r>
      <w:r>
        <w:rPr>
          <w:rFonts w:ascii="Arial" w:hAnsi="Arial"/>
        </w:rPr>
        <w:t xml:space="preserve">In Airteagail 26 agus 27, rialaíodh leis an riail seo céannacht na rannpháirtithe, chomh maith le rialú toirmeasc shuibiachtúil ar rannpháirtíocht i gcluichí, trí chóras fíoraithe a bhí le cur i gcrích ag oibreoirí cluichíochta.</w:t>
      </w:r>
      <w:r>
        <w:rPr>
          <w:rFonts w:ascii="Arial" w:hAnsi="Arial"/>
        </w:rPr>
        <w:t xml:space="preserve"> </w:t>
      </w:r>
    </w:p>
    <w:p w14:paraId="69F382CD" w14:textId="76176572" w:rsidR="00E82824" w:rsidRPr="00E82824" w:rsidRDefault="00F117CE" w:rsidP="007B6331">
      <w:pPr>
        <w:jc w:val="both"/>
        <w:rPr>
          <w:rFonts w:ascii="Arial" w:hAnsi="Arial" w:cs="Arial"/>
        </w:rPr>
      </w:pPr>
      <w:r>
        <w:rPr>
          <w:rFonts w:ascii="Arial" w:hAnsi="Arial"/>
        </w:rPr>
        <w:t xml:space="preserve">Agus na forálacha sin á gcur chun feidhme, eisíodh Rún an 12 Iúil 2012 ó Ard-Stiúrthóireacht an Rialaithe Cearrbhachais, chun an fhoráil a fhormheas chun Airteagail 26 agus 27 d’Fhoraithne Ríoga 1613/2011 an 14 Samhain a chur chun feidhme maidir le rannpháirtithe cearrbhachais a chéannú agus faireachán a dhéanamh ar eisiaimh chearrbhachais shuibiachtúla, arna leasú, d’fhonn na próisis fíoraithe céannachta a dhéanann oibreoirí cluichíochta maidir leis na sonraí a chuir na rannpháirtithe ar fáil a neartú, le Rún an 31 Deireadh Fómhair 2018, ó Ard-Stiúrthóireacht an Rialaithe Cearrbhachais, maidir le rúin áirithe a mhodhnú faoi na gníomhaíochtaí cearrbhachais a leagtar amach i nDlí 13/2011, an 27 Bealtaine, maidir le rialachán cearrbhachais.</w:t>
      </w:r>
      <w:r>
        <w:rPr>
          <w:rFonts w:ascii="Arial" w:hAnsi="Arial"/>
        </w:rPr>
        <w:t xml:space="preserve"> </w:t>
      </w:r>
    </w:p>
    <w:p w14:paraId="3AC1AA50" w14:textId="76C55535" w:rsidR="008E4897" w:rsidRDefault="008E4897" w:rsidP="008D4EA9">
      <w:pPr>
        <w:jc w:val="both"/>
        <w:rPr>
          <w:rFonts w:ascii="Arial" w:hAnsi="Arial" w:cs="Arial"/>
        </w:rPr>
      </w:pPr>
      <w:r>
        <w:rPr>
          <w:rFonts w:ascii="Arial" w:hAnsi="Arial"/>
        </w:rPr>
        <w:t xml:space="preserve">Ceithre bliana tar éis an leasaithe dheireanaigh agus deich mbliana ó formheasadh an creat rialála thuasluaite, mar gheall ar an taithí a fuarthas le linn na tréimhse sin, is iomchuí na próisis fíoraithe céannachta sin arna ndéanamh ag oibreoirí cluichíochta a thabhairt cothrom le dáta trí leasú nua a dhéanamh ar Rún an 12 Iúil 2012.</w:t>
      </w:r>
      <w:r>
        <w:rPr>
          <w:rFonts w:ascii="Arial" w:hAnsi="Arial"/>
        </w:rPr>
        <w:t xml:space="preserve"> </w:t>
      </w:r>
    </w:p>
    <w:p w14:paraId="73AA14DE" w14:textId="621F2406" w:rsidR="00E82824" w:rsidRDefault="00E82824" w:rsidP="008D4EA9">
      <w:pPr>
        <w:jc w:val="both"/>
        <w:rPr>
          <w:rFonts w:ascii="Arial" w:hAnsi="Arial" w:cs="Arial"/>
        </w:rPr>
      </w:pPr>
      <w:r>
        <w:rPr>
          <w:rFonts w:ascii="Arial" w:hAnsi="Arial"/>
        </w:rPr>
        <w:t xml:space="preserve">Go háirithe, tríd an Rún seo, tugtar cothrom le dáta oibleagáidí na n-oibreoirí maidir leis na teachtaireachtaí nach mór dóibh a thuairisciú d’Ard-Stiúrthóireacht an Rialaithe Cearrbhachais, agus cuirtear deireadh, ar thaobh amháin, leis an oibleagáid tuarascálacha áirithe a bhaineann le líon na bhfiosruithe a rinneadh a chur in iúl agus lena dtugtar isteach dualgas cumarsáide maidir le cealú taifead úsáideoirí.</w:t>
      </w:r>
      <w:r>
        <w:rPr>
          <w:rFonts w:ascii="Arial" w:hAnsi="Arial"/>
        </w:rPr>
        <w:t xml:space="preserve"> </w:t>
      </w:r>
      <w:r>
        <w:rPr>
          <w:rFonts w:ascii="Arial" w:hAnsi="Arial"/>
        </w:rPr>
        <w:t xml:space="preserve">Ar an gcaoi chéanna, is tríd an tSeirbhís um Fhíorú Aitheantais, agus na coinníollacha faoina ndéanfaidh oibreoirí seiceálacha tréimhsiúla ar chéannacht na rannpháirtithe agus ar an bhfíorú nach gcumhdaítear iad leis na toirmisc shuibiachtúla ar rannpháirtíocht, ar a dtionscnamh féin nó ag Ard-Stiúrthóireacht an Rialaithe Cearrbhachais, a rialaítear rochtain teileamaitice ar an roinn maidir le daoine éagtha sa Chlárlann Shibhialta.</w:t>
      </w:r>
      <w:r>
        <w:rPr>
          <w:rFonts w:ascii="Arial" w:hAnsi="Arial"/>
        </w:rPr>
        <w:t xml:space="preserve"> </w:t>
      </w:r>
    </w:p>
    <w:p w14:paraId="498C1B01" w14:textId="0658F4E7" w:rsidR="00EA4D8C" w:rsidRDefault="00E81705" w:rsidP="00EA4D8C">
      <w:pPr>
        <w:jc w:val="both"/>
        <w:rPr>
          <w:rFonts w:ascii="Arial" w:hAnsi="Arial" w:cs="Arial"/>
        </w:rPr>
      </w:pPr>
      <w:r>
        <w:rPr>
          <w:rFonts w:ascii="Arial" w:hAnsi="Arial"/>
        </w:rPr>
        <w:t xml:space="preserve">Ar deireadh, leasaítear Rún an 6 Deireadh Fómhair 2014 ó Ard-Stiúrthóireacht an Rialaithe Cearrbhachais, lena bhformheastar an tsamhail sonraí lena húsáid i gcóras faireacháin faisnéise na dtaifead oibríochta cearrbhachais, chun stádas nua imreora a thabhairt isteach.</w:t>
      </w:r>
      <w:r>
        <w:rPr>
          <w:rFonts w:ascii="Arial" w:hAnsi="Arial"/>
        </w:rPr>
        <w:t xml:space="preserve">  </w:t>
      </w:r>
    </w:p>
    <w:p w14:paraId="591328C1" w14:textId="77777777" w:rsidR="005D3D4D" w:rsidRPr="008D47DC" w:rsidRDefault="005D3D4D" w:rsidP="009B4DF9">
      <w:pPr>
        <w:jc w:val="both"/>
        <w:rPr>
          <w:rFonts w:ascii="Arial" w:hAnsi="Arial" w:cs="Arial"/>
        </w:rPr>
      </w:pPr>
      <w:r>
        <w:rPr>
          <w:rFonts w:ascii="Arial" w:hAnsi="Arial"/>
        </w:rPr>
        <w:t xml:space="preserve">Cuireadh an ionstraim sin faoin nós imeachta um fhaisnéis a sholáthar i réimse na rialachán teicniúil agus na rialacha maidir le seirbhísí na Sochaí Faisnéise, a leagtar amach i dTreoir (AE) 2015/1535 ó Pharlaimint na hEorpa agus ón gComhairle an 9 Meán Fómhair 2015 lena leagtar síos nós imeachta um fhaisnéis a sholáthar i réimse na rialachán teicniúil agus na rialacha maidir le seirbhísí na Sochaí Faisnéise.</w:t>
      </w:r>
    </w:p>
    <w:p w14:paraId="4F0F688D" w14:textId="6F01AAE2" w:rsidR="00F116AB" w:rsidRPr="008D47DC" w:rsidRDefault="00B57B31" w:rsidP="00B369ED">
      <w:pPr>
        <w:jc w:val="both"/>
        <w:rPr>
          <w:rFonts w:ascii="Arial" w:hAnsi="Arial" w:cs="Arial"/>
        </w:rPr>
      </w:pPr>
      <w:r>
        <w:rPr>
          <w:rFonts w:ascii="Arial" w:hAnsi="Arial"/>
        </w:rPr>
        <w:t xml:space="preserve">Dá bhua sin, agus tar éis tuarascáil fhabhrach a fháil ó Oifig Ard-Aighne an Stáit san Aireacht Gnóthaí Tomhaltóirí, cinneann an Ard-Stiúrthóireacht:</w:t>
      </w:r>
      <w:r>
        <w:rPr>
          <w:rFonts w:ascii="Arial" w:hAnsi="Arial"/>
        </w:rPr>
        <w:t xml:space="preserve"> </w:t>
      </w:r>
    </w:p>
    <w:p w14:paraId="1D2ACD67" w14:textId="3730E816" w:rsidR="00D825A8" w:rsidRPr="00B55FF0" w:rsidRDefault="005B0F06" w:rsidP="00D825A8">
      <w:pPr>
        <w:jc w:val="both"/>
        <w:rPr>
          <w:rFonts w:ascii="Arial" w:hAnsi="Arial" w:cs="Arial"/>
        </w:rPr>
      </w:pPr>
      <w:r>
        <w:rPr>
          <w:b/>
          <w:rFonts w:ascii="Arial" w:hAnsi="Arial"/>
        </w:rPr>
        <w:t xml:space="preserve">Airteagal a haon.</w:t>
      </w:r>
      <w:r>
        <w:rPr>
          <w:b/>
          <w:rFonts w:ascii="Arial" w:hAnsi="Arial"/>
        </w:rPr>
        <w:t xml:space="preserve"> </w:t>
      </w:r>
      <w:r>
        <w:rPr>
          <w:b/>
          <w:rFonts w:ascii="Arial" w:hAnsi="Arial"/>
        </w:rPr>
        <w:t xml:space="preserve">Leasú ar Chinneadh an 12 Iúil 2012 lena bhformheastar an ionstraim lena gcuirtear chun feidhme Airteagal 26 agus Airteagal 27 d’Fhoraithne Ríoga 1613/2011 an 14 Samhain maidir le rannpháirtithe cearrbhachais a chéannú agus faireachán a dhéanamh ar eisiaimh chearrbhachais shuibiachtúla, mar a leanas:</w:t>
      </w:r>
    </w:p>
    <w:p w14:paraId="3733892D" w14:textId="365CE94D" w:rsidR="00523061" w:rsidRPr="00523061" w:rsidRDefault="005B0F06" w:rsidP="00523061">
      <w:pPr>
        <w:jc w:val="both"/>
        <w:rPr>
          <w:rFonts w:ascii="Arial" w:hAnsi="Arial" w:cs="Arial"/>
        </w:rPr>
      </w:pPr>
      <w:r>
        <w:rPr>
          <w:rFonts w:ascii="Arial" w:hAnsi="Arial"/>
        </w:rPr>
        <w:t xml:space="preserve">A hAon</w:t>
      </w:r>
      <w:r>
        <w:rPr>
          <w:b/>
          <w:rFonts w:ascii="Arial" w:hAnsi="Arial"/>
        </w:rPr>
        <w:t xml:space="preserve">.</w:t>
      </w:r>
      <w:r>
        <w:rPr>
          <w:rFonts w:ascii="Arial" w:hAnsi="Arial"/>
        </w:rPr>
        <w:t xml:space="preserve"> </w:t>
      </w:r>
      <w:r>
        <w:rPr>
          <w:rFonts w:ascii="Arial" w:hAnsi="Arial"/>
        </w:rPr>
        <w:t xml:space="preserve">Scriostar mír 7(6) d’Iarscríbhinn I.</w:t>
      </w:r>
    </w:p>
    <w:p w14:paraId="09434F7D" w14:textId="1FB9E75B" w:rsidR="00EB1D43" w:rsidRPr="00523061" w:rsidRDefault="005B0F06" w:rsidP="00EB1D43">
      <w:pPr>
        <w:jc w:val="both"/>
        <w:rPr>
          <w:rFonts w:ascii="Arial" w:hAnsi="Arial" w:cs="Arial"/>
        </w:rPr>
      </w:pPr>
      <w:r>
        <w:rPr>
          <w:rFonts w:ascii="Arial" w:hAnsi="Arial"/>
        </w:rPr>
        <w:t xml:space="preserve">Dó</w:t>
      </w:r>
      <w:r>
        <w:rPr>
          <w:b/>
          <w:rFonts w:ascii="Arial" w:hAnsi="Arial"/>
        </w:rPr>
        <w:t xml:space="preserve">.</w:t>
      </w:r>
      <w:r>
        <w:rPr>
          <w:rFonts w:ascii="Arial" w:hAnsi="Arial"/>
        </w:rPr>
        <w:t xml:space="preserve"> </w:t>
      </w:r>
      <w:r>
        <w:rPr>
          <w:rFonts w:ascii="Arial" w:hAnsi="Arial"/>
        </w:rPr>
        <w:t xml:space="preserve">Scriostar mír 11(5) d’Iarscríbhinn I.</w:t>
      </w:r>
    </w:p>
    <w:p w14:paraId="1D47C45E" w14:textId="2ACFA05B" w:rsidR="00523061" w:rsidRDefault="00EB1D43" w:rsidP="00B369ED">
      <w:pPr>
        <w:jc w:val="both"/>
        <w:rPr>
          <w:b/>
          <w:rFonts w:ascii="Arial" w:hAnsi="Arial" w:cs="Arial"/>
        </w:rPr>
      </w:pPr>
      <w:r>
        <w:rPr>
          <w:rFonts w:ascii="Arial" w:hAnsi="Arial"/>
        </w:rPr>
        <w:t xml:space="preserve">Trí</w:t>
      </w:r>
      <w:r>
        <w:rPr>
          <w:b/>
          <w:rFonts w:ascii="Arial" w:hAnsi="Arial"/>
        </w:rPr>
        <w:t xml:space="preserve">.</w:t>
      </w:r>
      <w:r>
        <w:rPr>
          <w:b/>
          <w:rFonts w:ascii="Arial" w:hAnsi="Arial"/>
        </w:rPr>
        <w:t xml:space="preserve"> </w:t>
      </w:r>
      <w:r>
        <w:rPr>
          <w:rFonts w:ascii="Arial" w:hAnsi="Arial"/>
        </w:rPr>
        <w:t xml:space="preserve">Cuirtear fomhír nua (4) leis an tríú mír déag d’Iarscríbhinn I, a léifear mar a leanas:</w:t>
      </w:r>
      <w:r>
        <w:rPr>
          <w:b/>
          <w:rFonts w:ascii="Arial" w:hAnsi="Arial"/>
        </w:rPr>
        <w:t xml:space="preserve"> </w:t>
      </w:r>
    </w:p>
    <w:p w14:paraId="485CBBD7" w14:textId="210D0A2B" w:rsidR="00523061" w:rsidRPr="00523061" w:rsidRDefault="002C716C" w:rsidP="00523061">
      <w:pPr>
        <w:jc w:val="both"/>
        <w:rPr>
          <w:b/>
          <w:rFonts w:ascii="Arial" w:hAnsi="Arial" w:cs="Arial"/>
        </w:rPr>
      </w:pPr>
      <w:r>
        <w:rPr>
          <w:rFonts w:ascii="Arial" w:hAnsi="Arial"/>
        </w:rPr>
        <w:t xml:space="preserve">‘4.</w:t>
      </w:r>
      <w:r>
        <w:rPr>
          <w:rFonts w:ascii="Arial" w:hAnsi="Arial"/>
        </w:rPr>
        <w:t xml:space="preserve"> </w:t>
      </w:r>
      <w:r>
        <w:rPr>
          <w:rFonts w:ascii="Arial" w:hAnsi="Arial"/>
        </w:rPr>
        <w:t xml:space="preserve">Ní mór don oibreoir Ard-Stiúrthóireacht an Rialaithe Cearrbhachais a chur ar an eolas faoi chlárúcháin úsáideoirí a chealú.</w:t>
      </w:r>
      <w:r>
        <w:rPr>
          <w:rFonts w:ascii="Arial" w:hAnsi="Arial"/>
        </w:rPr>
        <w:t xml:space="preserve"> </w:t>
      </w:r>
      <w:r>
        <w:rPr>
          <w:rFonts w:ascii="Arial" w:hAnsi="Arial"/>
        </w:rPr>
        <w:t xml:space="preserve">Ní mór an chumarsáid a dhéanamh tríd an tSeirbhís um Fhíorú Aitheantais de rannpháirtithe Ard-Stiúrthóireacht an Rialaithe Cearrbhachais.</w:t>
      </w:r>
      <w:r>
        <w:rPr>
          <w:rFonts w:ascii="Arial" w:hAnsi="Arial"/>
        </w:rPr>
        <w:t xml:space="preserve"> </w:t>
      </w:r>
      <w:r>
        <w:rPr>
          <w:rFonts w:ascii="Arial" w:hAnsi="Arial"/>
        </w:rPr>
        <w:t xml:space="preserve">Ní dhéanfaidh Ard-Stiúrthóireacht an Rialaithe Cearrbhachais faisnéis a bhaineann le clárúcháin úsáideoirí a cuireadh ar ceal a chur ar fáil d’oibreoirí i gcomhréir le mír 11(3) den Rún seo.</w:t>
      </w:r>
      <w:r>
        <w:rPr>
          <w:rFonts w:ascii="Arial" w:hAnsi="Arial"/>
        </w:rPr>
        <w:t xml:space="preserve"> </w:t>
      </w:r>
      <w:r>
        <w:rPr>
          <w:rFonts w:ascii="Arial" w:hAnsi="Arial"/>
        </w:rPr>
        <w:t xml:space="preserve">Maidir leis an iarraidh ar an oibreoir clárúchán úsáideora a cuireadh ar ceal roimhe sin a ghníomhachtú, beidh gá le céannacht an rannpháirtí agus fíorú nach bhfuil siad cumhdaithe ag aon cheann de na toirmisc shuibiachtúla sna téarmaí a leagtar amach sa Rún seo.’</w:t>
      </w:r>
    </w:p>
    <w:p w14:paraId="573F59AF" w14:textId="4C454A2D" w:rsidR="00523061" w:rsidRDefault="00EB1D43" w:rsidP="00B369ED">
      <w:pPr>
        <w:jc w:val="both"/>
        <w:rPr>
          <w:b/>
          <w:rFonts w:ascii="Arial" w:hAnsi="Arial" w:cs="Arial"/>
        </w:rPr>
      </w:pPr>
      <w:r>
        <w:rPr>
          <w:rFonts w:ascii="Arial" w:hAnsi="Arial"/>
        </w:rPr>
        <w:t xml:space="preserve">Ceathair.</w:t>
      </w:r>
      <w:r>
        <w:rPr>
          <w:b/>
          <w:rFonts w:ascii="Arial" w:hAnsi="Arial"/>
        </w:rPr>
        <w:t xml:space="preserve"> </w:t>
      </w:r>
      <w:r>
        <w:rPr>
          <w:rFonts w:ascii="Arial" w:hAnsi="Arial"/>
        </w:rPr>
        <w:t xml:space="preserve">Cuirtear an ceathrú mír déag isteach in Iarscríbhinn I, a léifear mar a leanas:</w:t>
      </w:r>
    </w:p>
    <w:p w14:paraId="054E2766" w14:textId="0C4BDC28" w:rsidR="00523061" w:rsidRPr="00523061" w:rsidRDefault="009867C7" w:rsidP="00B369ED">
      <w:pPr>
        <w:jc w:val="both"/>
        <w:rPr>
          <w:bCs/>
          <w:rFonts w:ascii="Arial" w:hAnsi="Arial" w:cs="Arial"/>
        </w:rPr>
      </w:pPr>
      <w:r>
        <w:rPr>
          <w:rFonts w:ascii="Arial" w:hAnsi="Arial"/>
        </w:rPr>
        <w:t xml:space="preserve">'An ceathrú cuid déag.</w:t>
      </w:r>
      <w:r>
        <w:rPr>
          <w:rFonts w:ascii="Arial" w:hAnsi="Arial"/>
        </w:rPr>
        <w:t xml:space="preserve"> </w:t>
      </w:r>
      <w:r>
        <w:rPr>
          <w:i/>
          <w:rFonts w:ascii="Arial" w:hAnsi="Arial"/>
        </w:rPr>
        <w:t xml:space="preserve">Rialú ar na toirmisc ar rochtain ar chluichíocht maidir leis an éagach.</w:t>
      </w:r>
      <w:r>
        <w:rPr>
          <w:rFonts w:ascii="Arial" w:hAnsi="Arial"/>
        </w:rPr>
        <w:t xml:space="preserve"> </w:t>
      </w:r>
    </w:p>
    <w:p w14:paraId="1D7545B8" w14:textId="77777777" w:rsidR="00523061" w:rsidRPr="00EA4D8C" w:rsidRDefault="00523061" w:rsidP="00523061">
      <w:pPr>
        <w:jc w:val="both"/>
        <w:rPr>
          <w:bCs/>
          <w:rFonts w:ascii="Arial" w:hAnsi="Arial" w:cs="Arial"/>
        </w:rPr>
      </w:pPr>
      <w:r>
        <w:rPr>
          <w:rFonts w:ascii="Arial" w:hAnsi="Arial"/>
        </w:rPr>
        <w:t xml:space="preserve">1.</w:t>
      </w:r>
      <w:r>
        <w:rPr>
          <w:rFonts w:ascii="Arial" w:hAnsi="Arial"/>
        </w:rPr>
        <w:t xml:space="preserve"> </w:t>
      </w:r>
      <w:r>
        <w:rPr>
          <w:rFonts w:ascii="Arial" w:hAnsi="Arial"/>
        </w:rPr>
        <w:t xml:space="preserve">Cuirfidh Ard-Stiúrthóireacht an Rialaithe Cearrbhachais córas rochtana teileamaitice ar fáil d’oibreoirí cearrbhachais chuig an roinn de dhaoine nach maireann sa Chlárlann Shibhialta, tríd an tSeirbhís um Fhíorú Aitheantais de rannpháirtithe Ard-Stiúrthóireacht an Rialaithe Cearrbhachais, chun an fíorú nach bhfuair na rannpháirtithe bás a éascú.</w:t>
      </w:r>
    </w:p>
    <w:p w14:paraId="3700579F" w14:textId="77777777" w:rsidR="00523061" w:rsidRPr="00523061" w:rsidRDefault="00523061" w:rsidP="00523061">
      <w:pPr>
        <w:jc w:val="both"/>
        <w:rPr>
          <w:bCs/>
          <w:rFonts w:ascii="Arial" w:hAnsi="Arial" w:cs="Arial"/>
        </w:rPr>
      </w:pPr>
      <w:r>
        <w:rPr>
          <w:rFonts w:ascii="Arial" w:hAnsi="Arial"/>
        </w:rPr>
        <w:t xml:space="preserve">2.</w:t>
      </w:r>
      <w:r>
        <w:rPr>
          <w:rFonts w:ascii="Arial" w:hAnsi="Arial"/>
        </w:rPr>
        <w:t xml:space="preserve"> </w:t>
      </w:r>
      <w:r>
        <w:rPr>
          <w:rFonts w:ascii="Arial" w:hAnsi="Arial"/>
        </w:rPr>
        <w:t xml:space="preserve">Ní mór d’oibreoirí cluiche a fhíorú gach lá nach bhfuil rannpháirtithe a bhfuil clárúchán úsáideora gníomhach acu cláraithe mar éagtha i Seirbhís um Fhíorú Aitheantais de rannpháirtithe Ard-Stiúrthóireacht an Rialaithe Cearrbhachais.</w:t>
      </w:r>
      <w:r>
        <w:rPr>
          <w:rFonts w:ascii="Arial" w:hAnsi="Arial"/>
        </w:rPr>
        <w:t xml:space="preserve"> </w:t>
      </w:r>
      <w:r>
        <w:rPr>
          <w:rFonts w:ascii="Arial" w:hAnsi="Arial"/>
        </w:rPr>
        <w:t xml:space="preserve">Chuige sin, leis an minicíocht a léirítear, déanfaidh Ard-Stiúrthóireacht an Rialaithe Cearrbhachais comhad ríomhaireachta nuashonraithe a ghiniúint agus a chur ar fáil do na hoibreoirí ina bhfuil na hathruithe, mar thoradh ar chlárú na sonraí clárúcháin sa roinn de dhaoine éagtha sa Chlárlann Shibhialta, a dhéanfaí i Seirbhís um Fhíorú Aitheantais de rannpháirtithe Ard-Stiúrthóireachta an Rialaithe Cearrbhachais agus a dhéanann difear do na rannpháirtithe atá cláraithe ag gach oibreoir.</w:t>
      </w:r>
      <w:r>
        <w:rPr>
          <w:rFonts w:ascii="Arial" w:hAnsi="Arial"/>
        </w:rPr>
        <w:t xml:space="preserve"> </w:t>
      </w:r>
      <w:r>
        <w:rPr>
          <w:rFonts w:ascii="Arial" w:hAnsi="Arial"/>
        </w:rPr>
        <w:t xml:space="preserve">Más rud é, de bharr cúiseanna teicniúla nó teipeanna maidir le hinfhaighteacht na seirbhíse, nach féidir le hArd-Stiúrthóireachta an Rialaithe Cearrbhachais nuashonrú na sonraí a chur ar fáil d’oibreoirí, déanfar an fíorú leis na sonraí atá sa nuashonrú deireanach a soláthraíodh.</w:t>
      </w:r>
      <w:r>
        <w:rPr>
          <w:rFonts w:ascii="Arial" w:hAnsi="Arial"/>
        </w:rPr>
        <w:t xml:space="preserve"> </w:t>
      </w:r>
    </w:p>
    <w:p w14:paraId="232E35F2" w14:textId="5549976A" w:rsidR="00523061" w:rsidRPr="00523061" w:rsidRDefault="00523061" w:rsidP="00523061">
      <w:pPr>
        <w:jc w:val="both"/>
        <w:rPr>
          <w:b/>
          <w:rFonts w:ascii="Arial" w:hAnsi="Arial" w:cs="Arial"/>
        </w:rPr>
      </w:pPr>
      <w:r>
        <w:rPr>
          <w:rFonts w:ascii="Arial" w:hAnsi="Arial"/>
        </w:rPr>
        <w:t xml:space="preserve">Sna cásanna sin ina léiríonn na hathruithe clárú aon cheann de na rannpháirtithe a bhfuil clárúchán úsáideora gníomhach acu sa roinn de dhaoine éagtha den Chlárlann Shibhialta, leanfaidh an t-oibreoir ar aghaidh lena chealú.</w:t>
      </w:r>
      <w:r>
        <w:rPr>
          <w:rFonts w:ascii="Arial" w:hAnsi="Arial"/>
        </w:rPr>
        <w:t xml:space="preserve"> </w:t>
      </w:r>
      <w:r>
        <w:rPr>
          <w:rFonts w:ascii="Arial" w:hAnsi="Arial"/>
        </w:rPr>
        <w:t xml:space="preserve">Sna cásanna sin, ní chuirfidh an cealú cosc ar shocrú an chuntais cluichíochta agus ar íocaíocht na suimeanna a fhreagraíonn, i bhfoirm taisce nó duaiseanna a íocadh roimhe sin, don oidhre dlisteanach, de réir na rialachán is infheidhme.</w:t>
      </w:r>
      <w:r>
        <w:rPr>
          <w:rFonts w:ascii="Arial" w:hAnsi="Arial"/>
        </w:rPr>
        <w:t xml:space="preserve"> </w:t>
      </w:r>
      <w:r>
        <w:rPr>
          <w:rFonts w:ascii="Arial" w:hAnsi="Arial"/>
        </w:rPr>
        <w:t xml:space="preserve">Ar an gcuntas a chealú, beidh feidhm ag forálacha mhír 13(4) den Rún seo.’</w:t>
      </w:r>
    </w:p>
    <w:p w14:paraId="337D8F87" w14:textId="1A0D7223" w:rsidR="00523061" w:rsidRDefault="00EB1D43" w:rsidP="00B369ED">
      <w:pPr>
        <w:jc w:val="both"/>
        <w:rPr>
          <w:b/>
          <w:rFonts w:ascii="Arial" w:hAnsi="Arial" w:cs="Arial"/>
        </w:rPr>
      </w:pPr>
      <w:r>
        <w:rPr>
          <w:rFonts w:ascii="Arial" w:hAnsi="Arial"/>
        </w:rPr>
        <w:t xml:space="preserve">Cúig.</w:t>
      </w:r>
      <w:r>
        <w:rPr>
          <w:b/>
          <w:rFonts w:ascii="Arial" w:hAnsi="Arial"/>
        </w:rPr>
        <w:t xml:space="preserve"> </w:t>
      </w:r>
      <w:r>
        <w:rPr>
          <w:rFonts w:ascii="Arial" w:hAnsi="Arial"/>
        </w:rPr>
        <w:t xml:space="preserve">Cuirtear an cúigiú mír déag isteach in Iarscríbhinn I, a léifear mar a leanas:</w:t>
      </w:r>
    </w:p>
    <w:p w14:paraId="10C76A7F" w14:textId="03428FC8" w:rsidR="00523061" w:rsidRDefault="00932A74" w:rsidP="00B369ED">
      <w:pPr>
        <w:jc w:val="both"/>
        <w:rPr>
          <w:b/>
          <w:rFonts w:ascii="Arial" w:hAnsi="Arial" w:cs="Arial"/>
        </w:rPr>
      </w:pPr>
      <w:r>
        <w:rPr>
          <w:rFonts w:ascii="Arial" w:hAnsi="Arial"/>
        </w:rPr>
        <w:t xml:space="preserve">“An Cúigiú Cuid Déag.</w:t>
      </w:r>
      <w:r>
        <w:rPr>
          <w:rFonts w:ascii="Arial" w:hAnsi="Arial"/>
        </w:rPr>
        <w:t xml:space="preserve"> </w:t>
      </w:r>
      <w:r>
        <w:rPr>
          <w:i/>
          <w:rFonts w:ascii="Arial" w:hAnsi="Arial"/>
        </w:rPr>
        <w:t xml:space="preserve">Athbhreithnithe tréimhsiúla</w:t>
      </w:r>
      <w:r>
        <w:rPr>
          <w:b/>
          <w:rFonts w:ascii="Arial" w:hAnsi="Arial"/>
        </w:rPr>
        <w:t xml:space="preserve"> </w:t>
      </w:r>
    </w:p>
    <w:p w14:paraId="412F544E" w14:textId="659D2F45" w:rsidR="00523061" w:rsidRPr="00523061" w:rsidRDefault="00523061" w:rsidP="00523061">
      <w:pPr>
        <w:jc w:val="both"/>
        <w:rPr>
          <w:bCs/>
          <w:rFonts w:ascii="Arial" w:hAnsi="Arial" w:cs="Arial"/>
        </w:rPr>
      </w:pPr>
      <w:r>
        <w:rPr>
          <w:rFonts w:ascii="Arial" w:hAnsi="Arial"/>
        </w:rPr>
        <w:t xml:space="preserve">1.</w:t>
      </w:r>
      <w:r>
        <w:rPr>
          <w:rFonts w:ascii="Arial" w:hAnsi="Arial"/>
        </w:rPr>
        <w:t xml:space="preserve"> </w:t>
      </w:r>
      <w:r>
        <w:rPr>
          <w:rFonts w:ascii="Arial" w:hAnsi="Arial"/>
        </w:rPr>
        <w:t xml:space="preserve">Féadfaidh oibreoirí cluichíochta seiceálacha sonracha a dhéanamh ar a rannpháirtithe i ndáil lena gcéannú agus lena bhfíorú, ionas nach mbeidh sé cumhdaithe ag aon cheann de na toirmisc shuibiachtúla sna téarmaí dá bhforáiltear sa Rún seo.</w:t>
      </w:r>
      <w:r>
        <w:rPr>
          <w:rFonts w:ascii="Arial" w:hAnsi="Arial"/>
        </w:rPr>
        <w:t xml:space="preserve"> </w:t>
      </w:r>
      <w:r>
        <w:rPr>
          <w:rFonts w:ascii="Arial" w:hAnsi="Arial"/>
        </w:rPr>
        <w:t xml:space="preserve">Ní mór don oibreoir údarú a iarraidh agus tús agus deireadh na bpróiseas fíoraithe sin a chur in iúl trí Sheirbhís um Fhíorú Aitheantais rannpháirtithe Ard-Stiúrthóireacht an Rialaithe Cearrbhachais sna téarmaí arna mbunú ag Ard-Stiúrthóireacht an Rialaithe Cearrbhachais.</w:t>
      </w:r>
    </w:p>
    <w:p w14:paraId="4FC212F8" w14:textId="4973AE0F" w:rsidR="00523061" w:rsidRPr="00523061" w:rsidRDefault="00523061" w:rsidP="00523061">
      <w:pPr>
        <w:jc w:val="both"/>
        <w:rPr>
          <w:bCs/>
          <w:rFonts w:ascii="Arial" w:hAnsi="Arial" w:cs="Arial"/>
        </w:rPr>
      </w:pPr>
      <w:r>
        <w:rPr>
          <w:rFonts w:ascii="Arial" w:hAnsi="Arial"/>
        </w:rPr>
        <w:t xml:space="preserve">2.</w:t>
      </w:r>
      <w:r>
        <w:rPr>
          <w:rFonts w:ascii="Arial" w:hAnsi="Arial"/>
        </w:rPr>
        <w:t xml:space="preserve"> </w:t>
      </w:r>
      <w:r>
        <w:rPr>
          <w:rFonts w:ascii="Arial" w:hAnsi="Arial"/>
        </w:rPr>
        <w:t xml:space="preserve">Féadfaidh Ard-Stiúrthóireacht an Rialaithe Cearrbhachais a cheangal ar oibreoirí cluichíochta seiceálacha sonracha a dhéanamh ar a rannpháirtithe i ndáil lena gcéannú agus lena bhfíorú, sa chaoi nach mbeidh siad faoi réir aon cheann de na toirmisc shuibiachtúla sna téarmaí dá bhforáiltear sa Rún seo.</w:t>
      </w:r>
      <w:r>
        <w:rPr>
          <w:rFonts w:ascii="Arial" w:hAnsi="Arial"/>
        </w:rPr>
        <w:t xml:space="preserve"> </w:t>
      </w:r>
      <w:r>
        <w:rPr>
          <w:rFonts w:ascii="Arial" w:hAnsi="Arial"/>
        </w:rPr>
        <w:t xml:space="preserve">Chuige sin, déanfaidh Ard-Stiúrthóireacht an Rialaithe Cearrbhachais comhad ríomhaireachta a ghiniúint agus a chur ar fáil d’oibreoirí ina mbeidh na rannpháirtithe lena mbaineann agus an oibríocht atá le cur i gcrích.</w:t>
      </w:r>
      <w:r>
        <w:rPr>
          <w:rFonts w:ascii="Arial" w:hAnsi="Arial"/>
        </w:rPr>
        <w:t xml:space="preserve"> </w:t>
      </w:r>
      <w:r>
        <w:rPr>
          <w:rFonts w:ascii="Arial" w:hAnsi="Arial"/>
        </w:rPr>
        <w:t xml:space="preserve">Ní mór d’oibreoirí cluichíochta a fhíorú gurb ann do na comhaid sin gach lá tríd an tSeirbhís um Fhíorú Aitheantais de rannpháirtithe Ard-Stiúrthóireacht an Rialaithe Cearrbhachais agus, i gcás inarb iomchuí, na gníomhaíochtaí riachtanacha a chur i bhfeidhm.”</w:t>
      </w:r>
    </w:p>
    <w:p w14:paraId="19A79385" w14:textId="3DCA6427" w:rsidR="0001091D" w:rsidRPr="00A9210D" w:rsidRDefault="0001091D" w:rsidP="00F17E13">
      <w:pPr>
        <w:jc w:val="both"/>
        <w:rPr>
          <w:bCs/>
          <w:rFonts w:ascii="Arial" w:hAnsi="Arial" w:cs="Arial"/>
        </w:rPr>
      </w:pPr>
      <w:r>
        <w:rPr>
          <w:b/>
          <w:rFonts w:ascii="Arial" w:hAnsi="Arial"/>
        </w:rPr>
        <w:t xml:space="preserve">Airteagal a dó.</w:t>
      </w:r>
      <w:r>
        <w:rPr>
          <w:b/>
          <w:rFonts w:ascii="Arial" w:hAnsi="Arial"/>
        </w:rPr>
        <w:t xml:space="preserve"> </w:t>
      </w:r>
      <w:r>
        <w:rPr>
          <w:b/>
          <w:rFonts w:ascii="Arial" w:hAnsi="Arial"/>
        </w:rPr>
        <w:t xml:space="preserve">Leasú ar Rún an 6 Deireadh Fómhair 2014 lena bhformheastar an tsamhail sonraí lena húsáid i gcóras faireacháin faisnéise na dtaifead oibríochta cearrbhachais, mar a leanas:</w:t>
      </w:r>
      <w:r>
        <w:rPr>
          <w:rFonts w:ascii="Arial" w:hAnsi="Arial"/>
        </w:rPr>
        <w:t xml:space="preserve"> </w:t>
      </w:r>
    </w:p>
    <w:p w14:paraId="6AAD2B6A" w14:textId="14F9C745" w:rsidR="006F45C5" w:rsidRPr="00A9210D" w:rsidRDefault="009948B2" w:rsidP="006F45C5">
      <w:pPr>
        <w:jc w:val="both"/>
        <w:rPr>
          <w:bCs/>
          <w:rFonts w:ascii="Arial" w:hAnsi="Arial" w:cs="Arial"/>
        </w:rPr>
      </w:pPr>
      <w:r>
        <w:rPr>
          <w:rFonts w:ascii="Arial" w:hAnsi="Arial"/>
        </w:rPr>
        <w:t xml:space="preserve">Cuirtear an méid seo a leanas in ionad mhír </w:t>
      </w:r>
      <w:r>
        <w:rPr>
          <w:color w:val="1F3864"/>
          <w:rFonts w:ascii="Arial" w:hAnsi="Arial"/>
        </w:rPr>
        <w:t xml:space="preserve">3.5.7.</w:t>
      </w:r>
      <w:r>
        <w:rPr>
          <w:rFonts w:ascii="Arial" w:hAnsi="Arial"/>
        </w:rPr>
        <w:t xml:space="preserve">2 (“Stádas an imreora”) d’Iarscríbhinn I:</w:t>
      </w:r>
      <w:r>
        <w:rPr>
          <w:rFonts w:ascii="Arial" w:hAnsi="Arial"/>
        </w:rPr>
        <w:t xml:space="preserve"> </w:t>
      </w:r>
    </w:p>
    <w:p w14:paraId="3FB0A96C" w14:textId="77777777" w:rsidR="00C926BC" w:rsidRPr="00C926BC" w:rsidRDefault="00CD5D1C" w:rsidP="00C926BC">
      <w:pPr>
        <w:jc w:val="both"/>
        <w:rPr>
          <w:bCs/>
          <w:rFonts w:ascii="Arial" w:hAnsi="Arial" w:cs="Arial"/>
        </w:rPr>
      </w:pPr>
      <w:r>
        <w:rPr>
          <w:rFonts w:ascii="Arial" w:hAnsi="Arial"/>
        </w:rPr>
        <w:t xml:space="preserve">“3.5.7.2</w:t>
      </w:r>
      <w:r>
        <w:rPr>
          <w:rFonts w:ascii="Arial" w:hAnsi="Arial"/>
        </w:rPr>
        <w:t xml:space="preserve"> </w:t>
      </w:r>
      <w:r>
        <w:rPr>
          <w:rFonts w:ascii="Arial" w:hAnsi="Arial"/>
        </w:rPr>
        <w:t xml:space="preserve">Stádas an imreora</w:t>
      </w:r>
      <w:r>
        <w:rPr>
          <w:rFonts w:ascii="Arial" w:hAnsi="Arial"/>
        </w:rPr>
        <w:t xml:space="preserve"> </w:t>
      </w:r>
    </w:p>
    <w:p w14:paraId="30B6715A" w14:textId="77777777" w:rsidR="00A303D7" w:rsidRPr="00112FA3" w:rsidRDefault="003B5C7A" w:rsidP="003B5C7A">
      <w:pPr>
        <w:jc w:val="both"/>
        <w:rPr>
          <w:bCs/>
          <w:rFonts w:ascii="Arial" w:hAnsi="Arial" w:cs="Arial"/>
        </w:rPr>
      </w:pPr>
      <w:r>
        <w:rPr>
          <w:rFonts w:ascii="Arial" w:hAnsi="Arial"/>
        </w:rPr>
        <w:t xml:space="preserve">Tá dhá réimse i ‘stádas’ an imreora:</w:t>
      </w:r>
      <w:r>
        <w:rPr>
          <w:rFonts w:ascii="Arial" w:hAnsi="Arial"/>
        </w:rPr>
        <w:t xml:space="preserve">  </w:t>
      </w:r>
    </w:p>
    <w:p w14:paraId="371979A3" w14:textId="60D04365" w:rsidR="003B5C7A" w:rsidRPr="00112FA3" w:rsidRDefault="003B5C7A" w:rsidP="003B5C7A">
      <w:pPr>
        <w:jc w:val="both"/>
        <w:rPr>
          <w:bCs/>
          <w:rFonts w:ascii="Arial" w:hAnsi="Arial" w:cs="Arial"/>
        </w:rPr>
      </w:pPr>
      <w:r>
        <w:rPr>
          <w:rFonts w:ascii="Arial" w:hAnsi="Arial"/>
        </w:rPr>
        <w:t xml:space="preserve">StateCNJ, ina n-iarrtar ar an oibreoir idirdhealú a dhéanamh idir:</w:t>
      </w:r>
      <w:r>
        <w:rPr>
          <w:rFonts w:ascii="Arial" w:hAnsi="Arial"/>
        </w:rPr>
        <w:t xml:space="preserve">  </w:t>
      </w:r>
    </w:p>
    <w:p w14:paraId="675C3934"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w:t>
      </w:r>
      <w:r>
        <w:rPr>
          <w:rFonts w:ascii="Arial" w:hAnsi="Arial"/>
        </w:rPr>
        <w:t xml:space="preserve"> </w:t>
      </w:r>
      <w:r>
        <w:rPr>
          <w:rFonts w:ascii="Arial" w:hAnsi="Arial"/>
        </w:rPr>
        <w:t xml:space="preserve">Gníomhach.</w:t>
      </w:r>
      <w:r>
        <w:rPr>
          <w:rFonts w:ascii="Arial" w:hAnsi="Arial"/>
        </w:rPr>
        <w:t xml:space="preserve"> </w:t>
      </w:r>
      <w:r>
        <w:rPr>
          <w:rFonts w:ascii="Arial" w:hAnsi="Arial"/>
        </w:rPr>
        <w:t xml:space="preserve">Léiríonn sé seo stádas imreora atá aitheanta agus fíoraithe go cuí le doiciméid.</w:t>
      </w:r>
      <w:r>
        <w:rPr>
          <w:rFonts w:ascii="Arial" w:hAnsi="Arial"/>
        </w:rPr>
        <w:t xml:space="preserve"> </w:t>
      </w:r>
    </w:p>
    <w:p w14:paraId="580B7BAC"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PV:</w:t>
      </w:r>
      <w:r>
        <w:rPr>
          <w:rFonts w:ascii="Arial" w:hAnsi="Arial"/>
        </w:rPr>
        <w:t xml:space="preserve"> </w:t>
      </w:r>
      <w:r>
        <w:rPr>
          <w:rFonts w:ascii="Arial" w:hAnsi="Arial"/>
        </w:rPr>
        <w:t xml:space="preserve">Fíorú doiciméid ar feitheamh.</w:t>
      </w:r>
      <w:r>
        <w:rPr>
          <w:rFonts w:ascii="Arial" w:hAnsi="Arial"/>
        </w:rPr>
        <w:t xml:space="preserve"> </w:t>
      </w:r>
      <w:r>
        <w:rPr>
          <w:rFonts w:ascii="Arial" w:hAnsi="Arial"/>
        </w:rPr>
        <w:t xml:space="preserve">Léiríonn sé sin stádas imreora nár deimhníodh a chéannacht go cuí trí chóras fíoraithe doiciméid.</w:t>
      </w:r>
      <w:r>
        <w:rPr>
          <w:rFonts w:ascii="Arial" w:hAnsi="Arial"/>
        </w:rPr>
        <w:t xml:space="preserve"> </w:t>
      </w:r>
    </w:p>
    <w:p w14:paraId="4B94520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S</w:t>
      </w:r>
      <w:r>
        <w:rPr>
          <w:rFonts w:ascii="Arial" w:hAnsi="Arial"/>
        </w:rPr>
        <w:t xml:space="preserve"> </w:t>
      </w:r>
      <w:r>
        <w:rPr>
          <w:rFonts w:ascii="Arial" w:hAnsi="Arial"/>
        </w:rPr>
        <w:t xml:space="preserve">Ar fionraí.</w:t>
      </w:r>
      <w:r>
        <w:rPr>
          <w:rFonts w:ascii="Arial" w:hAnsi="Arial"/>
        </w:rPr>
        <w:t xml:space="preserve"> </w:t>
      </w:r>
      <w:r>
        <w:rPr>
          <w:rFonts w:ascii="Arial" w:hAnsi="Arial"/>
        </w:rPr>
        <w:t xml:space="preserve">Léiríonn sé sin stádas imreora a bhfuil an t-oibreoir in ndiaidh cinneadh a dhéanamh é a chur ar fionraí tar éis 2 bhliain neamhghníomhaíochta leanúnaí.</w:t>
      </w:r>
      <w:r>
        <w:rPr>
          <w:rFonts w:ascii="Arial" w:hAnsi="Arial"/>
        </w:rPr>
        <w:t xml:space="preserve"> </w:t>
      </w:r>
    </w:p>
    <w:p w14:paraId="141B702C"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“C:</w:t>
      </w:r>
      <w:r>
        <w:rPr>
          <w:rFonts w:ascii="Arial" w:hAnsi="Arial"/>
        </w:rPr>
        <w:t xml:space="preserve"> </w:t>
      </w:r>
      <w:r>
        <w:rPr>
          <w:rFonts w:ascii="Arial" w:hAnsi="Arial"/>
        </w:rPr>
        <w:t xml:space="preserve">Cealaithe.</w:t>
      </w:r>
      <w:r>
        <w:rPr>
          <w:rFonts w:ascii="Arial" w:hAnsi="Arial"/>
        </w:rPr>
        <w:t xml:space="preserve"> </w:t>
      </w:r>
      <w:r>
        <w:rPr>
          <w:rFonts w:ascii="Arial" w:hAnsi="Arial"/>
        </w:rPr>
        <w:t xml:space="preserve">Léiríonn sé seo stádas imreora a cuireadh ar ceal i ndiaidh tréimhse 4 bliana tar éis fionraí.</w:t>
      </w:r>
      <w:r>
        <w:rPr>
          <w:rFonts w:ascii="Arial" w:hAnsi="Arial"/>
        </w:rPr>
        <w:t xml:space="preserve"> </w:t>
      </w:r>
    </w:p>
    <w:p w14:paraId="7BAB001A"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CD</w:t>
      </w:r>
      <w:r>
        <w:rPr>
          <w:rFonts w:ascii="Arial" w:hAnsi="Arial"/>
        </w:rPr>
        <w:t xml:space="preserve"> </w:t>
      </w:r>
      <w:r>
        <w:rPr>
          <w:rFonts w:ascii="Arial" w:hAnsi="Arial"/>
        </w:rPr>
        <w:t xml:space="preserve">Cealaithe mar gheall ar bhás.</w:t>
      </w:r>
      <w:r>
        <w:rPr>
          <w:rFonts w:ascii="Arial" w:hAnsi="Arial"/>
        </w:rPr>
        <w:t xml:space="preserve"> </w:t>
      </w:r>
      <w:r>
        <w:rPr>
          <w:rFonts w:ascii="Arial" w:hAnsi="Arial"/>
        </w:rPr>
        <w:t xml:space="preserve">Léiríonn sé seo stádas an imreora a céannaíodh mar éagtha.</w:t>
      </w:r>
    </w:p>
    <w:p w14:paraId="6A2FE78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SC:</w:t>
      </w:r>
      <w:r>
        <w:rPr>
          <w:rFonts w:ascii="Arial" w:hAnsi="Arial"/>
        </w:rPr>
        <w:t xml:space="preserve"> </w:t>
      </w:r>
      <w:r>
        <w:rPr>
          <w:rFonts w:ascii="Arial" w:hAnsi="Arial"/>
        </w:rPr>
        <w:t xml:space="preserve">Fionraí shealadach.</w:t>
      </w:r>
      <w:r>
        <w:rPr>
          <w:rFonts w:ascii="Arial" w:hAnsi="Arial"/>
        </w:rPr>
        <w:t xml:space="preserve"> </w:t>
      </w:r>
      <w:r>
        <w:rPr>
          <w:rFonts w:ascii="Arial" w:hAnsi="Arial"/>
        </w:rPr>
        <w:t xml:space="preserve">Léiríonn sé seo stádas an imreora atá faoi fhionraí shealadach ag an oibreoir ar amhras go bhfuil iompar claonpháirteach nó calaoiseach ann nó gur cheadaigh sé go n-úsáidfeadh tríú páirtithe an clárúchán úsáideora.</w:t>
      </w:r>
      <w:r>
        <w:rPr>
          <w:rFonts w:ascii="Arial" w:hAnsi="Arial"/>
        </w:rPr>
        <w:t xml:space="preserve"> </w:t>
      </w:r>
    </w:p>
    <w:p w14:paraId="4AD1BFBE"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AC:</w:t>
      </w:r>
      <w:r>
        <w:rPr>
          <w:rFonts w:ascii="Arial" w:hAnsi="Arial"/>
        </w:rPr>
        <w:t xml:space="preserve"> </w:t>
      </w:r>
      <w:r>
        <w:rPr>
          <w:rFonts w:ascii="Arial" w:hAnsi="Arial"/>
        </w:rPr>
        <w:t xml:space="preserve">Conradh a neamhniú.</w:t>
      </w:r>
      <w:r>
        <w:rPr>
          <w:rFonts w:ascii="Arial" w:hAnsi="Arial"/>
        </w:rPr>
        <w:t xml:space="preserve"> </w:t>
      </w:r>
      <w:r>
        <w:rPr>
          <w:rFonts w:ascii="Arial" w:hAnsi="Arial"/>
        </w:rPr>
        <w:t xml:space="preserve">Léiríonn sé sin stádas an imreora atá faoi fhionraí shealadach agus gur léiríodh, i dtuairim an oibreora, go ndearna sé calaois nó claonpháirteachas nó gur sholáthair sé a chuntas úsáideora do thríú páirtí, rud a spreagann an t-oibreoir an conradh a dhíscaoileadh go haontaobhach.</w:t>
      </w:r>
      <w:r>
        <w:rPr>
          <w:rFonts w:ascii="Arial" w:hAnsi="Arial"/>
        </w:rPr>
        <w:t xml:space="preserve"> </w:t>
      </w:r>
    </w:p>
    <w:p w14:paraId="6BB5C179"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PR:</w:t>
      </w:r>
      <w:r>
        <w:rPr>
          <w:rFonts w:ascii="Arial" w:hAnsi="Arial"/>
        </w:rPr>
        <w:t xml:space="preserve"> </w:t>
      </w:r>
      <w:r>
        <w:rPr>
          <w:rFonts w:ascii="Arial" w:hAnsi="Arial"/>
        </w:rPr>
        <w:t xml:space="preserve">Toirmeasc suibiachtúil.</w:t>
      </w:r>
      <w:r>
        <w:rPr>
          <w:rFonts w:ascii="Arial" w:hAnsi="Arial"/>
        </w:rPr>
        <w:t xml:space="preserve"> </w:t>
      </w:r>
      <w:r>
        <w:rPr>
          <w:rFonts w:ascii="Arial" w:hAnsi="Arial"/>
        </w:rPr>
        <w:t xml:space="preserve">Léiríonn sé seo stádas imreora atá faoi réir aon cheann de na toirmisc shuibiachtúla a bunaíodh in Airteagal 6 de Dhlí 13/2011 (mionaoisigh, atá cláraithe in RGIAJ, comhlachais, ...)</w:t>
      </w:r>
      <w:r>
        <w:rPr>
          <w:rFonts w:ascii="Arial" w:hAnsi="Arial"/>
        </w:rPr>
        <w:t xml:space="preserve"> </w:t>
      </w:r>
    </w:p>
    <w:p w14:paraId="36CC3CEA"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AE:</w:t>
      </w:r>
      <w:r>
        <w:rPr>
          <w:rFonts w:ascii="Arial" w:hAnsi="Arial"/>
        </w:rPr>
        <w:t xml:space="preserve"> </w:t>
      </w:r>
      <w:r>
        <w:rPr>
          <w:rFonts w:ascii="Arial" w:hAnsi="Arial"/>
        </w:rPr>
        <w:t xml:space="preserve">Rogha an diúltaithe.</w:t>
      </w:r>
      <w:r>
        <w:rPr>
          <w:rFonts w:ascii="Arial" w:hAnsi="Arial"/>
        </w:rPr>
        <w:t xml:space="preserve"> </w:t>
      </w:r>
      <w:r>
        <w:rPr>
          <w:rFonts w:ascii="Arial" w:hAnsi="Arial"/>
        </w:rPr>
        <w:t xml:space="preserve">Léiríonn sé seo stádas imreora a rinne cinneadh deonach tarraingt as an gcluiche arna chur ar fáil ag an oibreoir.</w:t>
      </w:r>
      <w:r>
        <w:rPr>
          <w:rFonts w:ascii="Arial" w:hAnsi="Arial"/>
        </w:rPr>
        <w:t xml:space="preserve"> </w:t>
      </w:r>
    </w:p>
    <w:p w14:paraId="54499D8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O</w:t>
      </w:r>
      <w:r>
        <w:rPr>
          <w:rFonts w:ascii="Arial" w:hAnsi="Arial"/>
        </w:rPr>
        <w:t xml:space="preserve"> </w:t>
      </w:r>
      <w:r>
        <w:rPr>
          <w:rFonts w:ascii="Arial" w:hAnsi="Arial"/>
        </w:rPr>
        <w:t xml:space="preserve">Nithe eile.</w:t>
      </w:r>
      <w:r>
        <w:rPr>
          <w:rFonts w:ascii="Arial" w:hAnsi="Arial"/>
        </w:rPr>
        <w:t xml:space="preserve"> </w:t>
      </w:r>
      <w:r>
        <w:rPr>
          <w:rFonts w:ascii="Arial" w:hAnsi="Arial"/>
        </w:rPr>
        <w:t xml:space="preserve">Staideanna imreora féideartha eile nach n-áirítear faoin méid thuas.</w:t>
      </w:r>
      <w:r>
        <w:rPr>
          <w:rFonts w:ascii="Arial" w:hAnsi="Arial"/>
        </w:rPr>
        <w:t xml:space="preserve"> </w:t>
      </w:r>
    </w:p>
    <w:p w14:paraId="272CE038" w14:textId="77777777" w:rsidR="003B5C7A" w:rsidRPr="00112FA3" w:rsidRDefault="003B5C7A" w:rsidP="003B5C7A">
      <w:pPr>
        <w:jc w:val="both"/>
        <w:rPr>
          <w:bCs/>
          <w:rFonts w:ascii="Arial" w:hAnsi="Arial" w:cs="Arial"/>
        </w:rPr>
      </w:pPr>
      <w:r>
        <w:rPr>
          <w:rFonts w:ascii="Arial" w:hAnsi="Arial"/>
        </w:rPr>
        <w:t xml:space="preserve">EstadoOperador [stádas oibreora] i gcás ina n-iontrálfaidh an t-oibreoir an stádas mar a léirítear ar a ardán.’</w:t>
      </w:r>
    </w:p>
    <w:p w14:paraId="40371930" w14:textId="4F5B9E39" w:rsidR="004A6475" w:rsidRPr="00C73313" w:rsidRDefault="00BE2A52" w:rsidP="00F17E13">
      <w:pPr>
        <w:jc w:val="both"/>
        <w:rPr>
          <w:b/>
          <w:rFonts w:ascii="Arial" w:hAnsi="Arial" w:cs="Arial"/>
        </w:rPr>
      </w:pPr>
      <w:r>
        <w:rPr>
          <w:b/>
          <w:rFonts w:ascii="Arial" w:hAnsi="Arial"/>
        </w:rPr>
        <w:t xml:space="preserve">Foráil chríochnaitheach aonair.</w:t>
      </w:r>
      <w:r>
        <w:rPr>
          <w:b/>
          <w:rFonts w:ascii="Arial" w:hAnsi="Arial"/>
        </w:rPr>
        <w:t xml:space="preserve"> </w:t>
      </w:r>
      <w:r>
        <w:rPr>
          <w:b/>
          <w:rFonts w:ascii="Arial" w:hAnsi="Arial"/>
        </w:rPr>
        <w:t xml:space="preserve">Teacht i bhfeidhm</w:t>
      </w:r>
    </w:p>
    <w:p w14:paraId="1CCE2500" w14:textId="7F190632" w:rsidR="001151E6" w:rsidRPr="00C169ED" w:rsidRDefault="001B4699" w:rsidP="0044700B">
      <w:pPr>
        <w:jc w:val="both"/>
        <w:rPr>
          <w:sz w:val="20"/>
          <w:rFonts w:ascii="Arial" w:hAnsi="Arial" w:cs="Arial"/>
        </w:rPr>
      </w:pPr>
      <w:r>
        <w:rPr>
          <w:rFonts w:ascii="Arial" w:hAnsi="Arial"/>
        </w:rPr>
        <w:t xml:space="preserve">Tiocfaidh an Rún seo i bhfeidhm sé mhí tar éis a fhoilsithe in “Iris Oifigiúil an Stáit”.</w:t>
      </w:r>
      <w:r>
        <w:rPr>
          <w:rFonts w:ascii="Arial" w:hAnsi="Arial"/>
        </w:rPr>
        <w:t xml:space="preserve">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 xml:space="preserve">Maidrid, XX an YY 2022</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Pr>
          <w:rFonts w:ascii="Arial" w:hAnsi="Arial"/>
        </w:rPr>
        <w:t xml:space="preserve">ARD-STIÚRTHÓIR AN RIALAITHE CEARRBHACHAIS</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1787</Words>
  <Characters>10188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Liana Brili</cp:lastModifiedBy>
  <cp:revision>4</cp:revision>
  <cp:lastPrinted>2022-11-25T11:05:00Z</cp:lastPrinted>
  <dcterms:created xsi:type="dcterms:W3CDTF">2022-11-25T12:23:00Z</dcterms:created>
  <dcterms:modified xsi:type="dcterms:W3CDTF">2023-01-20T10:22:00Z</dcterms:modified>
</cp:coreProperties>
</file>