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EADA6" w14:textId="77777777" w:rsidR="00B04B23" w:rsidRDefault="00473A73" w:rsidP="005C076B">
      <w:pPr>
        <w:pStyle w:val="BodyText"/>
        <w:tabs>
          <w:tab w:val="left" w:pos="518"/>
        </w:tabs>
        <w:spacing w:after="1120"/>
      </w:pPr>
      <w:r>
        <w:object w:dxaOrig="1440" w:dyaOrig="1440" w14:anchorId="24BC91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.2pt;margin-top:15.25pt;width:176pt;height:24.05pt;z-index:-251658240" wrapcoords="-92 0 -92 20925 21600 20925 21600 0 -92 0">
            <v:imagedata r:id="rId8" o:title=""/>
            <w10:wrap type="tight"/>
          </v:shape>
          <o:OLEObject Type="Embed" ProgID="CorelPhotoPaint.Image.7" ShapeID="_x0000_s2050" DrawAspect="Content" ObjectID="_1724064817" r:id="rId9">
            <o:FieldCodes>\s</o:FieldCodes>
          </o:OLEObject>
        </w:object>
      </w:r>
    </w:p>
    <w:p w14:paraId="03189D6A" w14:textId="77777777" w:rsidR="00B04B23" w:rsidRDefault="00B04B23" w:rsidP="00B04B23">
      <w:pPr>
        <w:pStyle w:val="Heading1"/>
        <w:rPr>
          <w:sz w:val="38"/>
          <w:szCs w:val="38"/>
        </w:rPr>
      </w:pPr>
      <w:r>
        <w:rPr>
          <w:sz w:val="38"/>
        </w:rPr>
        <w:t>Dziennik Ustaw Szwedzkiej Komisji Akredytacji i Oceny Zgodności</w:t>
      </w:r>
    </w:p>
    <w:p w14:paraId="625B9265" w14:textId="77777777" w:rsidR="00B04B23" w:rsidRDefault="00B04B23" w:rsidP="00B04B23"/>
    <w:p w14:paraId="6E0C10F2" w14:textId="77777777" w:rsidR="00B04B23" w:rsidRPr="00B04B23" w:rsidRDefault="00B04B23" w:rsidP="00B04B23">
      <w:r>
        <w:t>ISSN 1400-4682</w:t>
      </w:r>
    </w:p>
    <w:p w14:paraId="5FF3061A" w14:textId="77777777" w:rsidR="00B04B23" w:rsidRDefault="00B04B23" w:rsidP="00B04B23">
      <w:pPr>
        <w:pStyle w:val="BodyText"/>
        <w:pBdr>
          <w:top w:val="single" w:sz="6" w:space="1" w:color="auto"/>
        </w:pBdr>
        <w:ind w:right="-2411"/>
        <w:rPr>
          <w:sz w:val="4"/>
          <w:szCs w:val="4"/>
        </w:rPr>
      </w:pPr>
    </w:p>
    <w:p w14:paraId="093E0CC2" w14:textId="77777777" w:rsidR="009729A1" w:rsidRPr="009729A1" w:rsidRDefault="009729A1" w:rsidP="009729A1">
      <w:pPr>
        <w:pStyle w:val="BodyTextIndent"/>
        <w:ind w:firstLine="0"/>
      </w:pPr>
      <w:r>
        <w:t>Publikacja: Anette Arveståhl</w:t>
      </w:r>
    </w:p>
    <w:bookmarkStart w:id="0" w:name="Titel"/>
    <w:p w14:paraId="2C7C24E0" w14:textId="77777777" w:rsidR="00B04B23" w:rsidRPr="00FE333B" w:rsidRDefault="00B11B45" w:rsidP="005C076B">
      <w:pPr>
        <w:pStyle w:val="Heading2"/>
        <w:tabs>
          <w:tab w:val="left" w:pos="4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2088F3" wp14:editId="0832C406">
                <wp:simplePos x="0" y="0"/>
                <wp:positionH relativeFrom="page">
                  <wp:posOffset>5429250</wp:posOffset>
                </wp:positionH>
                <wp:positionV relativeFrom="page">
                  <wp:posOffset>2348230</wp:posOffset>
                </wp:positionV>
                <wp:extent cx="1551305" cy="713105"/>
                <wp:effectExtent l="0" t="0" r="0" b="0"/>
                <wp:wrapNone/>
                <wp:docPr id="21" name="Textruta 21" descr="Ruta som innehåller SFS-nummer och publiceringsdat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305" cy="713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6E2DBB" w14:textId="3E75EBB1" w:rsidR="00B04B23" w:rsidRPr="001974BD" w:rsidRDefault="00B04B23" w:rsidP="00B04B23">
                            <w:pPr>
                              <w:pStyle w:val="BodyText"/>
                              <w:jc w:val="lef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STAFS 2022:2</w:t>
                            </w:r>
                          </w:p>
                          <w:p w14:paraId="5FDD2511" w14:textId="2FAD0429" w:rsidR="00B04B23" w:rsidRPr="00AE1FEB" w:rsidRDefault="00E1584C" w:rsidP="00B04B23">
                            <w:pPr>
                              <w:pStyle w:val="BodyTex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Opublikowano</w:t>
                            </w:r>
                            <w:r>
                              <w:rPr>
                                <w:sz w:val="20"/>
                              </w:rPr>
                              <w:br/>
                              <w:t>dnia 14 czerwca 2022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12088F3" id="_x0000_t202" coordsize="21600,21600" o:spt="202" path="m,l,21600r21600,l21600,xe">
                <v:stroke joinstyle="miter"/>
                <v:path gradientshapeok="t" o:connecttype="rect"/>
              </v:shapetype>
              <v:shape id="Textruta 21" o:spid="_x0000_s1026" type="#_x0000_t202" alt="Ruta som innehåller SFS-nummer och publiceringsdatum" style="position:absolute;margin-left:427.5pt;margin-top:184.9pt;width:122.15pt;height:56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" fillcolor="window" stroked="f" strokeweight=".5pt">
                <v:path arrowok="t"/>
                <v:textbox>
                  <w:txbxContent>
                    <w:p w14:paraId="2A6E2DBB" w14:textId="3E75EBB1" w:rsidR="00B04B23" w:rsidRPr="001974BD" w:rsidRDefault="00B04B23" w:rsidP="00B04B23">
                      <w:pPr>
                        <w:pStyle w:val="Brdtext"/>
                        <w:jc w:val="left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STAFS 2022:2</w:t>
                      </w:r>
                    </w:p>
                    <w:p w14:paraId="5FDD2511" w14:textId="2FAD0429" w:rsidR="00B04B23" w:rsidRPr="00AE1FEB" w:rsidRDefault="00E1584C" w:rsidP="00B04B23">
                      <w:pPr>
                        <w:pStyle w:val="Brdtext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 xml:space="preserve">Opublikowano</w:t>
                      </w:r>
                      <w:r>
                        <w:rPr>
                          <w:sz w:val="20"/>
                        </w:rPr>
                        <w:br/>
                      </w:r>
                      <w:r>
                        <w:rPr>
                          <w:sz w:val="20"/>
                        </w:rPr>
                        <w:t xml:space="preserve">dnia 14 czerwca 2022 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Szwedzka Komisja Akredytacji i Oceny Zgodności Przepisy dotyczące oceny i ogólne wskazówki odnośnie urządzeń dodatkowych do taksometrów</w:t>
      </w:r>
    </w:p>
    <w:bookmarkEnd w:id="0"/>
    <w:p w14:paraId="319F7A45" w14:textId="77777777" w:rsidR="00B04B23" w:rsidRPr="00FE333B" w:rsidRDefault="00B04B23" w:rsidP="005C076B">
      <w:pPr>
        <w:pStyle w:val="BodyText"/>
        <w:tabs>
          <w:tab w:val="left" w:pos="462"/>
        </w:tabs>
      </w:pPr>
    </w:p>
    <w:p w14:paraId="4E227B30" w14:textId="1D7AA7DD" w:rsidR="00B04B23" w:rsidRPr="00FE333B" w:rsidRDefault="0008711D" w:rsidP="005C076B">
      <w:pPr>
        <w:pStyle w:val="BodyText"/>
        <w:tabs>
          <w:tab w:val="left" w:pos="462"/>
        </w:tabs>
        <w:spacing w:line="240" w:lineRule="auto"/>
      </w:pPr>
      <w:r>
        <w:t>Przyjęto dnia 8 czerwca 2022 r.</w:t>
      </w:r>
    </w:p>
    <w:p w14:paraId="1BDCBD47" w14:textId="77777777" w:rsidR="00B04B23" w:rsidRPr="00FE333B" w:rsidRDefault="00B04B23" w:rsidP="005C076B">
      <w:pPr>
        <w:pStyle w:val="BodyText"/>
        <w:tabs>
          <w:tab w:val="left" w:pos="462"/>
        </w:tabs>
        <w:spacing w:line="240" w:lineRule="auto"/>
      </w:pPr>
    </w:p>
    <w:p w14:paraId="7E56024A" w14:textId="77777777" w:rsidR="00064A46" w:rsidRPr="00FE333B" w:rsidRDefault="0008711D" w:rsidP="00B04525">
      <w:pPr>
        <w:pStyle w:val="BodyText"/>
        <w:tabs>
          <w:tab w:val="left" w:pos="462"/>
        </w:tabs>
        <w:spacing w:line="240" w:lineRule="auto"/>
      </w:pPr>
      <w:r>
        <w:t>Szwedzka Komisja Akredytacji i Oceny Zgodności (SWEDAC) niniejszym ustanawia</w:t>
      </w:r>
      <w:r w:rsidR="0008733F" w:rsidRPr="00FE333B">
        <w:rPr>
          <w:rStyle w:val="FootnoteReference"/>
        </w:rPr>
        <w:footnoteReference w:id="1"/>
      </w:r>
      <w:r>
        <w:t xml:space="preserve"> na mocy rozdziału 8 sekcji 1 rozporządzenia o ruchu taksówek (2012:238) i sekcji 3 rozporządzenia w sprawie akredytacji i oceny zgodności (2011:811) i przyjmuje następujące zalecenia ogólne. </w:t>
      </w:r>
    </w:p>
    <w:p w14:paraId="44A2C53F" w14:textId="77777777" w:rsidR="00CB2CFF" w:rsidRPr="00FE333B" w:rsidRDefault="00CB2CFF" w:rsidP="00CB2CFF">
      <w:pPr>
        <w:pStyle w:val="BodyTextIndent"/>
      </w:pPr>
    </w:p>
    <w:p w14:paraId="3375DF2C" w14:textId="77777777" w:rsidR="00CB2CFF" w:rsidRPr="00FE333B" w:rsidRDefault="00CB2CFF" w:rsidP="00CB2CFF">
      <w:pPr>
        <w:pStyle w:val="BodyTextIndent"/>
      </w:pPr>
    </w:p>
    <w:p w14:paraId="23036AE3" w14:textId="77777777" w:rsidR="00B072B3" w:rsidRPr="00FE333B" w:rsidRDefault="008263B8" w:rsidP="005C076B">
      <w:pPr>
        <w:tabs>
          <w:tab w:val="left" w:pos="462"/>
        </w:tabs>
        <w:overflowPunct/>
        <w:autoSpaceDE/>
        <w:autoSpaceDN/>
        <w:adjustRightInd/>
        <w:jc w:val="both"/>
        <w:textAlignment w:val="auto"/>
        <w:rPr>
          <w:sz w:val="25"/>
          <w:szCs w:val="25"/>
        </w:rPr>
      </w:pPr>
      <w:r>
        <w:rPr>
          <w:b/>
          <w:sz w:val="25"/>
        </w:rPr>
        <w:t xml:space="preserve">Zakres </w:t>
      </w:r>
    </w:p>
    <w:p w14:paraId="55283F8F" w14:textId="77777777" w:rsidR="00B04B23" w:rsidRPr="00FE333B" w:rsidRDefault="00B04B23" w:rsidP="005C076B">
      <w:pPr>
        <w:pStyle w:val="Rubrikluft3-5"/>
        <w:tabs>
          <w:tab w:val="left" w:pos="462"/>
        </w:tabs>
        <w:spacing w:line="240" w:lineRule="auto"/>
      </w:pPr>
    </w:p>
    <w:p w14:paraId="041B3A87" w14:textId="77777777" w:rsidR="008263B8" w:rsidRPr="00FE333B" w:rsidRDefault="00D2004E" w:rsidP="005C076B">
      <w:pPr>
        <w:pStyle w:val="BodyText"/>
        <w:tabs>
          <w:tab w:val="left" w:pos="518"/>
        </w:tabs>
        <w:spacing w:line="240" w:lineRule="auto"/>
      </w:pPr>
      <w:r>
        <w:rPr>
          <w:b/>
        </w:rPr>
        <w:t>Sekcja 1</w:t>
      </w:r>
      <w:r>
        <w:tab/>
        <w:t xml:space="preserve">Przepisy te zawierają postanowienia dotyczące wymagań i oceny urządzenia dodatkowego podłączonego do taksometru. </w:t>
      </w:r>
    </w:p>
    <w:p w14:paraId="23A0FDE6" w14:textId="77777777" w:rsidR="008263B8" w:rsidRPr="00FE333B" w:rsidRDefault="008263B8" w:rsidP="005C076B">
      <w:pPr>
        <w:pStyle w:val="BodyText"/>
        <w:tabs>
          <w:tab w:val="left" w:pos="518"/>
        </w:tabs>
        <w:spacing w:line="240" w:lineRule="auto"/>
      </w:pPr>
    </w:p>
    <w:p w14:paraId="72392483" w14:textId="77777777" w:rsidR="00D2004E" w:rsidRPr="00FE333B" w:rsidRDefault="00D2004E" w:rsidP="005C076B">
      <w:pPr>
        <w:pStyle w:val="BodyText"/>
        <w:tabs>
          <w:tab w:val="left" w:pos="518"/>
        </w:tabs>
        <w:spacing w:line="240" w:lineRule="auto"/>
        <w:rPr>
          <w:b/>
          <w:bCs/>
          <w:sz w:val="25"/>
          <w:szCs w:val="25"/>
        </w:rPr>
      </w:pPr>
      <w:r>
        <w:rPr>
          <w:b/>
          <w:sz w:val="25"/>
        </w:rPr>
        <w:t>Definicje</w:t>
      </w:r>
    </w:p>
    <w:p w14:paraId="153AAC21" w14:textId="77777777" w:rsidR="005C076B" w:rsidRPr="00FE333B" w:rsidRDefault="005C076B" w:rsidP="005C076B">
      <w:pPr>
        <w:pStyle w:val="BodyText"/>
        <w:tabs>
          <w:tab w:val="left" w:pos="518"/>
        </w:tabs>
        <w:spacing w:line="240" w:lineRule="auto"/>
        <w:rPr>
          <w:b/>
          <w:sz w:val="8"/>
          <w:szCs w:val="8"/>
        </w:rPr>
      </w:pPr>
    </w:p>
    <w:p w14:paraId="06EA2F41" w14:textId="597B1080" w:rsidR="00EA620F" w:rsidRPr="00FE333B" w:rsidRDefault="00D2004E" w:rsidP="0045663E">
      <w:pPr>
        <w:pStyle w:val="BodyText"/>
        <w:tabs>
          <w:tab w:val="left" w:pos="518"/>
        </w:tabs>
        <w:spacing w:line="240" w:lineRule="auto"/>
      </w:pPr>
      <w:r>
        <w:rPr>
          <w:b/>
        </w:rPr>
        <w:t>Sekcja 2</w:t>
      </w:r>
      <w:r>
        <w:tab/>
        <w:t>W niniejszych przepisach słowa i terminy są używane w rozumieniu sekcji 2 STAFS 2022:1</w:t>
      </w:r>
      <w:r w:rsidRPr="00FE333B">
        <w:rPr>
          <w:vertAlign w:val="superscript"/>
        </w:rPr>
        <w:footnoteReference w:id="2"/>
      </w:r>
      <w:r>
        <w:t xml:space="preserve"> odnośnie taksometrów. Ponadto dla celów niniejszych przepisów:</w:t>
      </w:r>
    </w:p>
    <w:p w14:paraId="6B746E35" w14:textId="451D46DD" w:rsidR="005E217A" w:rsidRDefault="00C05C06" w:rsidP="005C076B">
      <w:pPr>
        <w:pStyle w:val="BodyTextIndent"/>
        <w:tabs>
          <w:tab w:val="left" w:pos="518"/>
        </w:tabs>
        <w:spacing w:line="240" w:lineRule="auto"/>
        <w:rPr>
          <w:i/>
        </w:rPr>
      </w:pPr>
      <w:r>
        <w:t>1.</w:t>
      </w:r>
      <w:r>
        <w:rPr>
          <w:i/>
        </w:rPr>
        <w:t xml:space="preserve"> metoda płatności</w:t>
      </w:r>
      <w:r>
        <w:t>: forma płatności, dokonanej drogą elektroniczną, w formie fizycznej, poprzez udzielenie kredytu lub w jakikolwiek inny sposób;</w:t>
      </w:r>
    </w:p>
    <w:p w14:paraId="61238C1B" w14:textId="6D2F31BD" w:rsidR="00EA620F" w:rsidRPr="00FE333B" w:rsidRDefault="005E217A" w:rsidP="005C076B">
      <w:pPr>
        <w:pStyle w:val="BodyTextIndent"/>
        <w:tabs>
          <w:tab w:val="left" w:pos="518"/>
        </w:tabs>
        <w:spacing w:line="240" w:lineRule="auto"/>
      </w:pPr>
      <w:r>
        <w:t>2.</w:t>
      </w:r>
      <w:r>
        <w:rPr>
          <w:i/>
        </w:rPr>
        <w:t xml:space="preserve"> zlecenie przejazdu</w:t>
      </w:r>
      <w:r>
        <w:t>: zamówiony transport w ruchu taksówkowym, który rozpoczyna się, gdy taksometr przestawi się z pozycji „For Hire” (Wolna) na „Hired” (Zajęta) i kończy się, gdy taksometr przestawi się z pozycji „Stopped” (Postój) na „For Hire” (Wolna), oraz</w:t>
      </w:r>
    </w:p>
    <w:p w14:paraId="2BC2CA31" w14:textId="7F7A1FF8" w:rsidR="00EA620F" w:rsidRPr="00FE333B" w:rsidRDefault="005E217A" w:rsidP="005C076B">
      <w:pPr>
        <w:pStyle w:val="BodyTextIndent"/>
        <w:tabs>
          <w:tab w:val="left" w:pos="518"/>
        </w:tabs>
        <w:spacing w:line="240" w:lineRule="auto"/>
      </w:pPr>
      <w:r>
        <w:t>3.</w:t>
      </w:r>
      <w:r>
        <w:rPr>
          <w:i/>
        </w:rPr>
        <w:t>badanie typu</w:t>
      </w:r>
      <w:r>
        <w:t xml:space="preserve">: procedura oceny zgodności, w ramach której akredytowana jednostka bada projekt techniczny urządzenia dodatkowego oraz zapewnia i oświadcza, że spełnia ono wymagania niniejszych przepisów. </w:t>
      </w:r>
    </w:p>
    <w:p w14:paraId="6AD3803B" w14:textId="77777777" w:rsidR="00382184" w:rsidRPr="00FE333B" w:rsidRDefault="00382184" w:rsidP="005C076B">
      <w:pPr>
        <w:pStyle w:val="BodyTextIndent"/>
        <w:tabs>
          <w:tab w:val="left" w:pos="518"/>
        </w:tabs>
        <w:spacing w:line="240" w:lineRule="auto"/>
        <w:ind w:firstLine="0"/>
      </w:pPr>
    </w:p>
    <w:p w14:paraId="4EEB4DBF" w14:textId="77777777" w:rsidR="00382184" w:rsidRPr="00FE333B" w:rsidRDefault="00382184" w:rsidP="005C076B">
      <w:pPr>
        <w:pStyle w:val="BodyTextIndent"/>
        <w:tabs>
          <w:tab w:val="left" w:pos="518"/>
        </w:tabs>
        <w:spacing w:line="240" w:lineRule="auto"/>
        <w:ind w:firstLine="0"/>
        <w:rPr>
          <w:rFonts w:eastAsia="Times New Roman"/>
          <w:b/>
          <w:bCs/>
          <w:sz w:val="25"/>
        </w:rPr>
      </w:pPr>
      <w:r>
        <w:rPr>
          <w:b/>
          <w:sz w:val="25"/>
        </w:rPr>
        <w:t>Wymagania dotyczące urządzenia dodatkowego</w:t>
      </w:r>
    </w:p>
    <w:p w14:paraId="34126B09" w14:textId="77777777" w:rsidR="00382184" w:rsidRPr="00FE333B" w:rsidRDefault="00382184" w:rsidP="005C076B">
      <w:pPr>
        <w:pStyle w:val="BodyTextIndent"/>
        <w:tabs>
          <w:tab w:val="left" w:pos="518"/>
        </w:tabs>
        <w:spacing w:line="240" w:lineRule="auto"/>
        <w:ind w:firstLine="0"/>
        <w:rPr>
          <w:sz w:val="8"/>
          <w:szCs w:val="8"/>
        </w:rPr>
      </w:pPr>
    </w:p>
    <w:p w14:paraId="41A0F928" w14:textId="77777777" w:rsidR="00EA620F" w:rsidRPr="00FE333B" w:rsidRDefault="00EA620F" w:rsidP="005C076B">
      <w:pPr>
        <w:pStyle w:val="BodyText"/>
        <w:tabs>
          <w:tab w:val="left" w:pos="518"/>
        </w:tabs>
        <w:spacing w:line="240" w:lineRule="auto"/>
      </w:pPr>
      <w:r>
        <w:rPr>
          <w:b/>
        </w:rPr>
        <w:t>Sekcja 3</w:t>
      </w:r>
      <w:r>
        <w:tab/>
        <w:t>Urządzenie dodatkowe musi spełniać wymagania załącznika do niniejszych przepisów.</w:t>
      </w:r>
    </w:p>
    <w:p w14:paraId="578358E8" w14:textId="77777777" w:rsidR="003C3069" w:rsidRPr="00FE333B" w:rsidRDefault="003C3069" w:rsidP="005C076B">
      <w:pPr>
        <w:pStyle w:val="BodyTextIndent"/>
        <w:tabs>
          <w:tab w:val="left" w:pos="518"/>
        </w:tabs>
        <w:spacing w:line="240" w:lineRule="auto"/>
        <w:ind w:firstLine="0"/>
      </w:pPr>
    </w:p>
    <w:p w14:paraId="64F6B344" w14:textId="0EF21371" w:rsidR="00831C48" w:rsidRPr="00FE333B" w:rsidRDefault="00831C48" w:rsidP="005C076B">
      <w:pPr>
        <w:pStyle w:val="BodyTextIndent"/>
        <w:tabs>
          <w:tab w:val="left" w:pos="518"/>
        </w:tabs>
        <w:ind w:firstLine="0"/>
        <w:rPr>
          <w:rFonts w:eastAsia="Times New Roman"/>
          <w:b/>
          <w:bCs/>
          <w:sz w:val="25"/>
        </w:rPr>
      </w:pPr>
      <w:r>
        <w:rPr>
          <w:b/>
          <w:sz w:val="25"/>
        </w:rPr>
        <w:t>Wymogi dotyczące producentów urządzeń dodatkowych</w:t>
      </w:r>
    </w:p>
    <w:p w14:paraId="674822A0" w14:textId="77777777" w:rsidR="003C3069" w:rsidRPr="00FE333B" w:rsidRDefault="003C3069" w:rsidP="005C076B">
      <w:pPr>
        <w:pStyle w:val="BodyTextIndent"/>
        <w:tabs>
          <w:tab w:val="left" w:pos="518"/>
        </w:tabs>
        <w:spacing w:line="240" w:lineRule="auto"/>
        <w:ind w:firstLine="0"/>
        <w:rPr>
          <w:sz w:val="8"/>
          <w:szCs w:val="8"/>
        </w:rPr>
      </w:pPr>
    </w:p>
    <w:p w14:paraId="556535AE" w14:textId="77777777" w:rsidR="003C3069" w:rsidRPr="00FE333B" w:rsidRDefault="003C3069" w:rsidP="005C076B">
      <w:pPr>
        <w:pStyle w:val="BodyText"/>
        <w:tabs>
          <w:tab w:val="left" w:pos="518"/>
        </w:tabs>
        <w:spacing w:line="240" w:lineRule="auto"/>
        <w:rPr>
          <w:szCs w:val="23"/>
        </w:rPr>
      </w:pPr>
      <w:r>
        <w:rPr>
          <w:b/>
        </w:rPr>
        <w:lastRenderedPageBreak/>
        <w:t>Sekcja 4</w:t>
      </w:r>
      <w:r>
        <w:rPr>
          <w:b/>
        </w:rPr>
        <w:tab/>
      </w:r>
      <w:r>
        <w:t>Producent urządzeń dodatkowych zapewnia, że wyroby te są zaprojektowane i wyprodukowane zgodnie z wymogami określonymi w załączniku do niniejszych przepisów.</w:t>
      </w:r>
    </w:p>
    <w:p w14:paraId="26C94115" w14:textId="77777777" w:rsidR="003C3069" w:rsidRPr="00FE333B" w:rsidRDefault="003C3069" w:rsidP="005C076B">
      <w:pPr>
        <w:pStyle w:val="BodyTextIndent"/>
        <w:tabs>
          <w:tab w:val="left" w:pos="518"/>
        </w:tabs>
        <w:ind w:firstLine="0"/>
      </w:pPr>
    </w:p>
    <w:p w14:paraId="11D2998D" w14:textId="77777777" w:rsidR="003C3069" w:rsidRPr="00FE333B" w:rsidRDefault="003C3069" w:rsidP="005C076B">
      <w:pPr>
        <w:pStyle w:val="BodyText"/>
        <w:tabs>
          <w:tab w:val="left" w:pos="518"/>
        </w:tabs>
        <w:spacing w:line="240" w:lineRule="auto"/>
      </w:pPr>
      <w:r>
        <w:rPr>
          <w:b/>
        </w:rPr>
        <w:t>Sekcja 5</w:t>
      </w:r>
      <w:r>
        <w:tab/>
        <w:t>Producent posiada udokumentowany system zarządzania zawierający procedury i instrukcje zapewniające zgodność produkowanych seryjnie urządzeń dodatkowych z wymogami niniejszych przepisów.</w:t>
      </w:r>
    </w:p>
    <w:p w14:paraId="57595E4F" w14:textId="77777777" w:rsidR="00442040" w:rsidRPr="00FE333B" w:rsidRDefault="00442040" w:rsidP="005C076B">
      <w:pPr>
        <w:pStyle w:val="BodyTextIndent"/>
        <w:tabs>
          <w:tab w:val="left" w:pos="518"/>
        </w:tabs>
        <w:spacing w:line="240" w:lineRule="auto"/>
        <w:ind w:firstLine="0"/>
      </w:pPr>
    </w:p>
    <w:p w14:paraId="1A83DD5C" w14:textId="77777777" w:rsidR="00442040" w:rsidRPr="00FE333B" w:rsidRDefault="00442040" w:rsidP="005C076B">
      <w:pPr>
        <w:pStyle w:val="BodyTextIndent"/>
        <w:tabs>
          <w:tab w:val="left" w:pos="518"/>
        </w:tabs>
        <w:spacing w:line="240" w:lineRule="auto"/>
        <w:ind w:left="879"/>
        <w:rPr>
          <w:i/>
        </w:rPr>
      </w:pPr>
      <w:r>
        <w:rPr>
          <w:i/>
        </w:rPr>
        <w:t>Zalecenia ogólne</w:t>
      </w:r>
    </w:p>
    <w:p w14:paraId="4FCFD209" w14:textId="77777777" w:rsidR="00442040" w:rsidRPr="00FE333B" w:rsidRDefault="00442040" w:rsidP="005C076B">
      <w:pPr>
        <w:pStyle w:val="BodyTextIndent"/>
        <w:tabs>
          <w:tab w:val="left" w:pos="518"/>
        </w:tabs>
        <w:spacing w:line="240" w:lineRule="auto"/>
        <w:ind w:left="879"/>
        <w:rPr>
          <w:sz w:val="8"/>
          <w:szCs w:val="8"/>
        </w:rPr>
      </w:pPr>
    </w:p>
    <w:p w14:paraId="72B98546" w14:textId="5D164D0B" w:rsidR="00442040" w:rsidRPr="00FE333B" w:rsidRDefault="00442040" w:rsidP="005C076B">
      <w:pPr>
        <w:pStyle w:val="BodyTextIndent"/>
        <w:tabs>
          <w:tab w:val="left" w:pos="518"/>
        </w:tabs>
        <w:spacing w:line="240" w:lineRule="auto"/>
        <w:ind w:left="1106" w:firstLine="0"/>
        <w:rPr>
          <w:szCs w:val="23"/>
        </w:rPr>
      </w:pPr>
      <w:r>
        <w:t>System zarządzania funkcjonujący u producenta powinien spełniać wymagania normy SS-EN ISO 9001 (System Zarządzania Jakością – Wymagania) określone w częściach normy dotyczących seryjnej produkcji urządzeń dodatkowych.</w:t>
      </w:r>
    </w:p>
    <w:p w14:paraId="523ABEBF" w14:textId="77777777" w:rsidR="00442040" w:rsidRPr="00FE333B" w:rsidRDefault="00442040" w:rsidP="005C076B">
      <w:pPr>
        <w:pStyle w:val="BodyTextIndent"/>
        <w:tabs>
          <w:tab w:val="left" w:pos="518"/>
        </w:tabs>
        <w:spacing w:line="240" w:lineRule="auto"/>
        <w:ind w:left="879"/>
        <w:rPr>
          <w:szCs w:val="23"/>
        </w:rPr>
      </w:pPr>
    </w:p>
    <w:p w14:paraId="32B48A04" w14:textId="77777777" w:rsidR="00442040" w:rsidRPr="00FE333B" w:rsidRDefault="00442040" w:rsidP="005C076B">
      <w:pPr>
        <w:pStyle w:val="BodyText"/>
        <w:tabs>
          <w:tab w:val="left" w:pos="518"/>
        </w:tabs>
        <w:spacing w:line="240" w:lineRule="auto"/>
      </w:pPr>
      <w:r>
        <w:rPr>
          <w:b/>
        </w:rPr>
        <w:t>Sekcja 6</w:t>
      </w:r>
      <w:r>
        <w:tab/>
        <w:t xml:space="preserve">W celu zapewnienia zgodności urządzenia dodatkowego z wymogami niniejszych przepisów producent poddaje urządzenie dodatkowe ocenie zgodności poprzez: </w:t>
      </w:r>
    </w:p>
    <w:p w14:paraId="531F931E" w14:textId="77777777" w:rsidR="00442040" w:rsidRPr="00FE333B" w:rsidRDefault="009E2A07" w:rsidP="0003705F">
      <w:pPr>
        <w:pStyle w:val="BodyText"/>
        <w:tabs>
          <w:tab w:val="left" w:pos="518"/>
        </w:tabs>
        <w:spacing w:line="240" w:lineRule="auto"/>
        <w:ind w:firstLine="227"/>
      </w:pPr>
      <w:r>
        <w:t>1. badanie typu; oraz</w:t>
      </w:r>
    </w:p>
    <w:p w14:paraId="7D5BD3AA" w14:textId="77777777" w:rsidR="00442040" w:rsidRPr="00FE333B" w:rsidRDefault="00442040" w:rsidP="0003705F">
      <w:pPr>
        <w:pStyle w:val="BodyText"/>
        <w:tabs>
          <w:tab w:val="left" w:pos="518"/>
        </w:tabs>
        <w:spacing w:line="240" w:lineRule="auto"/>
        <w:ind w:firstLine="227"/>
      </w:pPr>
      <w:r>
        <w:t>2. ocenę systemów zarządzania produkcją seryjną urządzeń dodatkowych.</w:t>
      </w:r>
    </w:p>
    <w:p w14:paraId="46D424EE" w14:textId="77777777" w:rsidR="00442040" w:rsidRPr="00FE333B" w:rsidRDefault="00442040" w:rsidP="005C076B">
      <w:pPr>
        <w:pStyle w:val="BodyText"/>
        <w:tabs>
          <w:tab w:val="left" w:pos="518"/>
        </w:tabs>
        <w:spacing w:line="240" w:lineRule="auto"/>
      </w:pPr>
    </w:p>
    <w:p w14:paraId="5399A82F" w14:textId="77777777" w:rsidR="00442040" w:rsidRPr="00FE333B" w:rsidRDefault="00442040" w:rsidP="005C076B">
      <w:pPr>
        <w:pStyle w:val="BodyTextIndent"/>
        <w:tabs>
          <w:tab w:val="left" w:pos="518"/>
        </w:tabs>
        <w:spacing w:line="240" w:lineRule="auto"/>
        <w:ind w:firstLine="0"/>
      </w:pPr>
      <w:r>
        <w:rPr>
          <w:b/>
        </w:rPr>
        <w:t>Sekcja 7</w:t>
      </w:r>
      <w:r>
        <w:tab/>
        <w:t xml:space="preserve">Jeżeli procedura oceny zgodności wykazała, że urządzenie dodatkowe spełnia wymagania niniejszych przepisów, producent oznacza obudowę swojego urządzenia za pomocą:            </w:t>
      </w:r>
    </w:p>
    <w:p w14:paraId="48D5F83A" w14:textId="77777777" w:rsidR="00442040" w:rsidRPr="00FE333B" w:rsidRDefault="00442040" w:rsidP="0003705F">
      <w:pPr>
        <w:pStyle w:val="BodyTextIndent"/>
        <w:tabs>
          <w:tab w:val="left" w:pos="518"/>
        </w:tabs>
        <w:spacing w:line="240" w:lineRule="auto"/>
      </w:pPr>
      <w:r>
        <w:t xml:space="preserve">1. nazwy producenta; </w:t>
      </w:r>
    </w:p>
    <w:p w14:paraId="53A0AB27" w14:textId="77777777" w:rsidR="00442040" w:rsidRPr="00FE333B" w:rsidRDefault="00442040" w:rsidP="0003705F">
      <w:pPr>
        <w:pStyle w:val="BodyTextIndent"/>
        <w:tabs>
          <w:tab w:val="left" w:pos="518"/>
        </w:tabs>
        <w:spacing w:line="240" w:lineRule="auto"/>
      </w:pPr>
      <w:r>
        <w:t>2. numeru seryjnego urządzenia dodatkowego lub jego różnych jednostek;</w:t>
      </w:r>
    </w:p>
    <w:p w14:paraId="55D2C817" w14:textId="77777777" w:rsidR="00442040" w:rsidRPr="00FE333B" w:rsidRDefault="00442040" w:rsidP="0003705F">
      <w:pPr>
        <w:pStyle w:val="BodyTextIndent"/>
        <w:tabs>
          <w:tab w:val="left" w:pos="518"/>
        </w:tabs>
        <w:spacing w:line="240" w:lineRule="auto"/>
      </w:pPr>
      <w:r>
        <w:t>3. numeru certyfikatu, oraz</w:t>
      </w:r>
    </w:p>
    <w:p w14:paraId="1252FACB" w14:textId="2C0BD053" w:rsidR="00442040" w:rsidRPr="00FE333B" w:rsidRDefault="00442040" w:rsidP="0003705F">
      <w:pPr>
        <w:pStyle w:val="BodyTextIndent"/>
        <w:tabs>
          <w:tab w:val="left" w:pos="518"/>
        </w:tabs>
        <w:spacing w:line="240" w:lineRule="auto"/>
      </w:pPr>
      <w:r>
        <w:t>4. oznaczenia „STAFS 2022:2”.</w:t>
      </w:r>
    </w:p>
    <w:p w14:paraId="146BE875" w14:textId="77777777" w:rsidR="00C21D6F" w:rsidRPr="00FE333B" w:rsidRDefault="00C21D6F" w:rsidP="005C076B">
      <w:pPr>
        <w:pStyle w:val="BodyTextIndent"/>
        <w:tabs>
          <w:tab w:val="left" w:pos="518"/>
        </w:tabs>
        <w:spacing w:line="240" w:lineRule="auto"/>
      </w:pPr>
      <w:r>
        <w:t>Oznakowania powinny być umieszczone w miejscu umożliwiającym kontrolę przez właściwe organy i powinny być jasne, nieusuwalne i jednoznaczne.</w:t>
      </w:r>
    </w:p>
    <w:p w14:paraId="0AC19883" w14:textId="77777777" w:rsidR="00F81E04" w:rsidRPr="00FE333B" w:rsidRDefault="00F81E04" w:rsidP="005C076B">
      <w:pPr>
        <w:pStyle w:val="BodyTextIndent"/>
        <w:tabs>
          <w:tab w:val="left" w:pos="518"/>
        </w:tabs>
        <w:spacing w:line="240" w:lineRule="auto"/>
        <w:ind w:firstLine="0"/>
      </w:pPr>
    </w:p>
    <w:p w14:paraId="4004A26C" w14:textId="77777777" w:rsidR="00F81E04" w:rsidRPr="00FE333B" w:rsidRDefault="00F81E04" w:rsidP="005C076B">
      <w:pPr>
        <w:pStyle w:val="BodyTextIndent"/>
        <w:tabs>
          <w:tab w:val="left" w:pos="518"/>
        </w:tabs>
        <w:spacing w:line="240" w:lineRule="auto"/>
        <w:ind w:firstLine="0"/>
        <w:rPr>
          <w:szCs w:val="23"/>
        </w:rPr>
      </w:pPr>
      <w:r>
        <w:rPr>
          <w:b/>
        </w:rPr>
        <w:t>Sekcja 8</w:t>
      </w:r>
      <w:r>
        <w:tab/>
        <w:t>Producent przechowuje kopię certyfikatu urządzenia dodatkowego i załączników do certyfikatu, wraz z dokumentacją techniczną, przez co najmniej 10 lat po wyprodukowaniu ostatniego urządzenia dodatkowego.</w:t>
      </w:r>
    </w:p>
    <w:p w14:paraId="0CD7D1FE" w14:textId="77777777" w:rsidR="00F81E04" w:rsidRPr="00FE333B" w:rsidRDefault="00F81E04" w:rsidP="005C076B">
      <w:pPr>
        <w:pStyle w:val="BodyTextIndent"/>
        <w:tabs>
          <w:tab w:val="left" w:pos="518"/>
        </w:tabs>
        <w:spacing w:line="240" w:lineRule="auto"/>
        <w:ind w:firstLine="0"/>
        <w:rPr>
          <w:szCs w:val="23"/>
        </w:rPr>
      </w:pPr>
    </w:p>
    <w:p w14:paraId="4E9FBF0F" w14:textId="77777777" w:rsidR="00F81E04" w:rsidRPr="00FE333B" w:rsidRDefault="00F81E04" w:rsidP="005C076B">
      <w:pPr>
        <w:tabs>
          <w:tab w:val="left" w:pos="518"/>
        </w:tabs>
        <w:spacing w:line="259" w:lineRule="auto"/>
        <w:jc w:val="both"/>
        <w:rPr>
          <w:sz w:val="23"/>
          <w:szCs w:val="23"/>
        </w:rPr>
      </w:pPr>
      <w:r>
        <w:rPr>
          <w:b/>
          <w:sz w:val="23"/>
        </w:rPr>
        <w:t>Sekcja 9</w:t>
      </w:r>
      <w:r>
        <w:rPr>
          <w:sz w:val="23"/>
        </w:rPr>
        <w:tab/>
        <w:t>Producent zapewnia, aby do urządzenia dodatkowego dołączona była instrukcja użytkowania. Instrukcja użytkowania powinna być łatwa do zrozumienia i powinna zawierać przynajmniej opis sposobu uzyskiwania wszystkich zalecanych danych w formie papierowej lub elektronicznej zgodnie z niniejszymi przepisami, a także zakres temperatur i napięcia, w którym działa urządzenie dodatkowe.</w:t>
      </w:r>
    </w:p>
    <w:p w14:paraId="61718EB8" w14:textId="77777777" w:rsidR="00F81E04" w:rsidRPr="00FE333B" w:rsidRDefault="00F81E04" w:rsidP="005C076B">
      <w:pPr>
        <w:tabs>
          <w:tab w:val="left" w:pos="518"/>
        </w:tabs>
        <w:spacing w:line="259" w:lineRule="auto"/>
        <w:jc w:val="both"/>
        <w:rPr>
          <w:sz w:val="23"/>
          <w:szCs w:val="23"/>
        </w:rPr>
      </w:pPr>
    </w:p>
    <w:p w14:paraId="5C7D14BD" w14:textId="77777777" w:rsidR="00F81E04" w:rsidRPr="00FE333B" w:rsidRDefault="00F81E04" w:rsidP="005C076B">
      <w:pPr>
        <w:tabs>
          <w:tab w:val="left" w:pos="518"/>
        </w:tabs>
        <w:jc w:val="both"/>
        <w:rPr>
          <w:b/>
          <w:bCs/>
          <w:sz w:val="25"/>
          <w:szCs w:val="25"/>
        </w:rPr>
      </w:pPr>
      <w:r>
        <w:rPr>
          <w:b/>
          <w:sz w:val="25"/>
        </w:rPr>
        <w:t>Ocena zgodności</w:t>
      </w:r>
    </w:p>
    <w:p w14:paraId="45918614" w14:textId="77777777" w:rsidR="00F81E04" w:rsidRPr="00FE333B" w:rsidRDefault="00F81E04" w:rsidP="005C076B">
      <w:pPr>
        <w:tabs>
          <w:tab w:val="left" w:pos="518"/>
        </w:tabs>
        <w:spacing w:line="259" w:lineRule="auto"/>
        <w:jc w:val="both"/>
        <w:rPr>
          <w:sz w:val="8"/>
          <w:szCs w:val="8"/>
        </w:rPr>
      </w:pPr>
    </w:p>
    <w:p w14:paraId="7AD18AEC" w14:textId="77777777" w:rsidR="00F81E04" w:rsidRPr="00FE333B" w:rsidRDefault="00F81E04" w:rsidP="005C076B">
      <w:pPr>
        <w:tabs>
          <w:tab w:val="left" w:pos="518"/>
        </w:tabs>
        <w:jc w:val="both"/>
        <w:rPr>
          <w:b/>
          <w:i/>
          <w:sz w:val="23"/>
          <w:szCs w:val="23"/>
        </w:rPr>
      </w:pPr>
      <w:r>
        <w:rPr>
          <w:b/>
          <w:i/>
          <w:sz w:val="23"/>
        </w:rPr>
        <w:t>Organ certyfikujący</w:t>
      </w:r>
    </w:p>
    <w:p w14:paraId="53CB81E2" w14:textId="77777777" w:rsidR="00F81E04" w:rsidRPr="00FE333B" w:rsidRDefault="00F81E04" w:rsidP="005C076B">
      <w:pPr>
        <w:tabs>
          <w:tab w:val="left" w:pos="462"/>
        </w:tabs>
        <w:jc w:val="both"/>
        <w:rPr>
          <w:sz w:val="8"/>
          <w:szCs w:val="8"/>
        </w:rPr>
      </w:pPr>
    </w:p>
    <w:p w14:paraId="4142A892" w14:textId="2199A955" w:rsidR="00F81E04" w:rsidRPr="00FE333B" w:rsidRDefault="00F81E04" w:rsidP="005C076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  <w:r>
        <w:rPr>
          <w:b/>
          <w:sz w:val="23"/>
        </w:rPr>
        <w:t>Sekcja 10</w:t>
      </w:r>
      <w:r>
        <w:rPr>
          <w:sz w:val="23"/>
        </w:rPr>
        <w:tab/>
        <w:t>Ocenę zgodności przeprowadza organ certyfikujący dla produktów akredytowany do wykonania zadania na mocy rozporządzenia Parlamentu Europejskiego i Rady (WE) nr 765/2008 z dnia 9 lipca 2008 r. ustanawiającego wymagania w zakresie akredytacji i uchylającego rozporządzenie (EWG) nr 339/93.</w:t>
      </w:r>
    </w:p>
    <w:p w14:paraId="3549D157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</w:p>
    <w:p w14:paraId="6BF0CA73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b/>
          <w:i/>
          <w:sz w:val="23"/>
          <w:szCs w:val="23"/>
        </w:rPr>
      </w:pPr>
      <w:r>
        <w:rPr>
          <w:b/>
          <w:i/>
          <w:sz w:val="23"/>
        </w:rPr>
        <w:lastRenderedPageBreak/>
        <w:t>Wniosek o badanie typu i ocenę systemu zarządzania</w:t>
      </w:r>
    </w:p>
    <w:p w14:paraId="0F93816F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i/>
          <w:sz w:val="8"/>
          <w:szCs w:val="8"/>
        </w:rPr>
      </w:pPr>
    </w:p>
    <w:p w14:paraId="28D94948" w14:textId="1F01EBC3" w:rsidR="001951E4" w:rsidRPr="00FE333B" w:rsidRDefault="00724C69" w:rsidP="00A54404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  <w:r>
        <w:rPr>
          <w:b/>
          <w:sz w:val="23"/>
        </w:rPr>
        <w:t>Sekcja 11</w:t>
      </w:r>
      <w:r>
        <w:rPr>
          <w:sz w:val="23"/>
        </w:rPr>
        <w:tab/>
        <w:t xml:space="preserve">Wniosek o badanie typu i ocenę systemów zarządzania produkcją seryjną urządzeń dodatkowych składa się do organu certyfikującego, o którym mowa w sekcji 10. Wniosek zawiera odpowiednią dokumentację techniczną. Musi istnieć możliwość oceny, na podstawie dokumentacji, czy urządzenie dodatkowe spełnia wymogi niniejszych przepisów. Dokumentacja techniczna zawiera: </w:t>
      </w:r>
    </w:p>
    <w:p w14:paraId="32DD0D59" w14:textId="79698C93" w:rsidR="001951E4" w:rsidRPr="00FE333B" w:rsidRDefault="001951E4">
      <w:pPr>
        <w:overflowPunct/>
        <w:autoSpaceDE/>
        <w:autoSpaceDN/>
        <w:adjustRightInd/>
        <w:textAlignment w:val="auto"/>
        <w:rPr>
          <w:sz w:val="23"/>
          <w:szCs w:val="23"/>
        </w:rPr>
      </w:pPr>
    </w:p>
    <w:p w14:paraId="6555E007" w14:textId="77777777" w:rsidR="00E93932" w:rsidRPr="00FE333B" w:rsidRDefault="00E93932" w:rsidP="00A54404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</w:p>
    <w:p w14:paraId="2A805E70" w14:textId="77777777" w:rsidR="00724C69" w:rsidRPr="00FE333B" w:rsidRDefault="00B22E2C" w:rsidP="00B22E2C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1.</w:t>
      </w:r>
      <w:r>
        <w:rPr>
          <w:sz w:val="23"/>
        </w:rPr>
        <w:tab/>
        <w:t xml:space="preserve">ogólny opis urządzenia, który obejmuje warunki klimatyczne, mechaniczne i elektromagnetyczne, w których urządzenie dodatkowe ma być używane, zasilanie oraz inne czynniki, które są wymagane, aby urządzenie dodatkowe funkcjonowało w wymagany sposób; </w:t>
      </w:r>
    </w:p>
    <w:p w14:paraId="19B3A5C3" w14:textId="77777777" w:rsidR="00724C69" w:rsidRPr="00FE333B" w:rsidRDefault="00B22E2C" w:rsidP="00B22E2C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2.</w:t>
      </w:r>
      <w:r>
        <w:rPr>
          <w:sz w:val="23"/>
        </w:rPr>
        <w:tab/>
        <w:t xml:space="preserve">ogólne rysunki projektowe i produkcyjne oraz schematy części, podzespołów i obwodów; </w:t>
      </w:r>
    </w:p>
    <w:p w14:paraId="1BEAF0B9" w14:textId="77777777" w:rsidR="00724C69" w:rsidRPr="00FE333B" w:rsidRDefault="00B22E2C" w:rsidP="00F64CE5">
      <w:pPr>
        <w:tabs>
          <w:tab w:val="left" w:pos="462"/>
          <w:tab w:val="left" w:pos="616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3.</w:t>
      </w:r>
      <w:r>
        <w:rPr>
          <w:sz w:val="23"/>
        </w:rPr>
        <w:tab/>
        <w:t>opis elektronicznych części urządzenia dodatkowego wraz z rysunkami, schematami, schematami blokowymi obwodów logicznych oraz informacjami ogólnymi wyjaśniającymi charakterystykę i działanie części, w tym opis plomb i cech wymaganych zgodnie z pkt 6 załącznika do niniejszych przepisów;</w:t>
      </w:r>
    </w:p>
    <w:p w14:paraId="1F21BC9B" w14:textId="77777777" w:rsidR="00B22E2C" w:rsidRPr="00FE333B" w:rsidRDefault="00B22E2C" w:rsidP="00B22E2C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4.</w:t>
      </w:r>
      <w:r>
        <w:rPr>
          <w:sz w:val="23"/>
        </w:rPr>
        <w:tab/>
        <w:t>opisy i wyjaśnienia niezbędne do zrozumienia dokumentacji, o której mowa w pkt 2, 3 i 12, w tym działania urządzenia;</w:t>
      </w:r>
    </w:p>
    <w:p w14:paraId="6C4D4027" w14:textId="77777777" w:rsidR="00724C69" w:rsidRPr="00FE333B" w:rsidRDefault="00724C69" w:rsidP="00B22E2C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5.</w:t>
      </w:r>
      <w:r>
        <w:rPr>
          <w:sz w:val="23"/>
        </w:rPr>
        <w:tab/>
        <w:t>wyniki obliczeń projektowych i badań;</w:t>
      </w:r>
    </w:p>
    <w:p w14:paraId="6AA2FAB2" w14:textId="77777777" w:rsidR="00724C69" w:rsidRPr="00FE333B" w:rsidRDefault="00B22E2C" w:rsidP="00B22E2C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6.</w:t>
      </w:r>
      <w:r>
        <w:rPr>
          <w:sz w:val="23"/>
        </w:rPr>
        <w:tab/>
        <w:t xml:space="preserve">odpowiednie wyniki badań, w razie potrzeby, w celu wykazania, że urządzenie spełnia wymagania niniejszych przepisów w nominalnych warunkach eksploatacji i przy określonych zakłóceniach występujących w środowisku; </w:t>
      </w:r>
    </w:p>
    <w:p w14:paraId="0978797A" w14:textId="77777777" w:rsidR="00724C69" w:rsidRPr="00FE333B" w:rsidRDefault="00B22E2C" w:rsidP="00B22E2C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7.</w:t>
      </w:r>
      <w:r>
        <w:rPr>
          <w:sz w:val="23"/>
        </w:rPr>
        <w:tab/>
        <w:t xml:space="preserve">Certyfikat badania typu UE lub certyfikat badania projektu UE dla taksometrów zawierających części identyczne z zawartymi w projekcie; </w:t>
      </w:r>
    </w:p>
    <w:p w14:paraId="6DD8E5A1" w14:textId="77777777" w:rsidR="00724C69" w:rsidRPr="00FE333B" w:rsidRDefault="00B22E2C" w:rsidP="00B22E2C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8.</w:t>
      </w:r>
      <w:r>
        <w:rPr>
          <w:sz w:val="23"/>
        </w:rPr>
        <w:tab/>
        <w:t>warunki kompatybilności urządzenia dodatkowego z taksometrem;</w:t>
      </w:r>
    </w:p>
    <w:p w14:paraId="34EE470D" w14:textId="77777777" w:rsidR="00724C69" w:rsidRPr="00FE333B" w:rsidRDefault="00B22E2C" w:rsidP="00B22E2C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9.</w:t>
      </w:r>
      <w:r>
        <w:rPr>
          <w:sz w:val="23"/>
        </w:rPr>
        <w:tab/>
        <w:t xml:space="preserve">instrukcja użytkowania zgodna z sekcją 9; </w:t>
      </w:r>
    </w:p>
    <w:p w14:paraId="3428976A" w14:textId="77777777" w:rsidR="00724C69" w:rsidRPr="00FE333B" w:rsidRDefault="00B22E2C" w:rsidP="00B22E2C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10.</w:t>
      </w:r>
      <w:r>
        <w:rPr>
          <w:sz w:val="23"/>
        </w:rPr>
        <w:tab/>
        <w:t>instrukcje dotyczące instalacji;</w:t>
      </w:r>
    </w:p>
    <w:p w14:paraId="1445813F" w14:textId="77777777" w:rsidR="00724C69" w:rsidRPr="00FE333B" w:rsidRDefault="00B22E2C" w:rsidP="00B22E2C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11.</w:t>
      </w:r>
      <w:r>
        <w:rPr>
          <w:sz w:val="23"/>
        </w:rPr>
        <w:tab/>
        <w:t>wskazanie miejsca produkcji; oraz</w:t>
      </w:r>
    </w:p>
    <w:p w14:paraId="497C0928" w14:textId="77777777" w:rsidR="00724C69" w:rsidRPr="00FE333B" w:rsidRDefault="00F64CE5" w:rsidP="00F64CE5">
      <w:pPr>
        <w:tabs>
          <w:tab w:val="left" w:pos="462"/>
          <w:tab w:val="left" w:pos="616"/>
        </w:tabs>
        <w:ind w:firstLine="227"/>
        <w:jc w:val="both"/>
      </w:pPr>
      <w:r>
        <w:rPr>
          <w:sz w:val="23"/>
        </w:rPr>
        <w:t>12.</w:t>
      </w:r>
      <w:r>
        <w:rPr>
          <w:sz w:val="23"/>
        </w:rPr>
        <w:tab/>
        <w:t>dokumentacja systemu zarządzania wraz z opisem procedur produkcji i samokontroli producenta.</w:t>
      </w:r>
    </w:p>
    <w:p w14:paraId="36781102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</w:pPr>
    </w:p>
    <w:p w14:paraId="37314C86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b/>
          <w:i/>
          <w:sz w:val="23"/>
          <w:szCs w:val="23"/>
        </w:rPr>
      </w:pPr>
      <w:r>
        <w:rPr>
          <w:b/>
          <w:i/>
          <w:sz w:val="23"/>
        </w:rPr>
        <w:t>Procedura badania typu i oceny systemów zarządzania</w:t>
      </w:r>
    </w:p>
    <w:p w14:paraId="79517F80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bCs/>
          <w:i/>
          <w:sz w:val="8"/>
          <w:szCs w:val="8"/>
        </w:rPr>
      </w:pPr>
    </w:p>
    <w:p w14:paraId="46955500" w14:textId="4AEBEDA2" w:rsidR="00CD1FEC" w:rsidRPr="00FE333B" w:rsidRDefault="00724C69" w:rsidP="005C076B">
      <w:pPr>
        <w:tabs>
          <w:tab w:val="left" w:pos="462"/>
          <w:tab w:val="left" w:pos="567"/>
        </w:tabs>
        <w:jc w:val="both"/>
        <w:rPr>
          <w:sz w:val="23"/>
          <w:szCs w:val="23"/>
        </w:rPr>
      </w:pPr>
      <w:r>
        <w:rPr>
          <w:b/>
          <w:sz w:val="23"/>
        </w:rPr>
        <w:t>Sekcja 12</w:t>
      </w:r>
      <w:r>
        <w:rPr>
          <w:sz w:val="23"/>
        </w:rPr>
        <w:tab/>
        <w:t>Podczas badania typu organ certyfikujący, na wniosek producenta, ocenia, czy urządzenie dodatkowe reprezentatywne dla przewidywanej produkcji spełnia wymogi załącznika do niniejszych przepisów.</w:t>
      </w:r>
    </w:p>
    <w:p w14:paraId="69EAB272" w14:textId="77777777" w:rsidR="00724C69" w:rsidRPr="00FE333B" w:rsidRDefault="00CD1FEC" w:rsidP="005C076B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Organ certyfikujący przeprowadza również ocenę systemu zarządzania w zakresie procedur produkcji i samokontroli producenta, a także audyt na miejscu w zakładzie producenta, aby zapewnić, że producent jest w stanie wytwarzać produkty spełniające wymogi określone w załączniku do niniejszych przepisów.</w:t>
      </w:r>
    </w:p>
    <w:p w14:paraId="6BCCAA42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</w:pPr>
    </w:p>
    <w:p w14:paraId="25ACA6EE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b/>
          <w:i/>
          <w:sz w:val="23"/>
          <w:szCs w:val="23"/>
        </w:rPr>
      </w:pPr>
      <w:r>
        <w:rPr>
          <w:b/>
          <w:i/>
          <w:sz w:val="23"/>
        </w:rPr>
        <w:t>Certyfikaty</w:t>
      </w:r>
    </w:p>
    <w:p w14:paraId="6B8CC32A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i/>
          <w:sz w:val="8"/>
          <w:szCs w:val="8"/>
        </w:rPr>
      </w:pPr>
    </w:p>
    <w:p w14:paraId="1227FFC5" w14:textId="27BE4F10" w:rsidR="00724C69" w:rsidRPr="00FE333B" w:rsidRDefault="002513BB" w:rsidP="005C076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  <w:r>
        <w:rPr>
          <w:b/>
          <w:sz w:val="23"/>
        </w:rPr>
        <w:t>Sekcja 13</w:t>
      </w:r>
      <w:r>
        <w:rPr>
          <w:b/>
          <w:sz w:val="23"/>
        </w:rPr>
        <w:tab/>
      </w:r>
      <w:r>
        <w:rPr>
          <w:sz w:val="23"/>
        </w:rPr>
        <w:t>Jeżeli badanie typu i ocena systemu zarządzania wykazały, że urządzenie dodatkowe spełnia wymagania, organ certyfikujący może wydać certyfikat.</w:t>
      </w:r>
    </w:p>
    <w:p w14:paraId="238BF66B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</w:p>
    <w:p w14:paraId="4B793625" w14:textId="61BCBAE0" w:rsidR="003F4382" w:rsidRPr="00FE333B" w:rsidRDefault="00724C69" w:rsidP="00B22E2C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  <w:r>
        <w:rPr>
          <w:b/>
          <w:sz w:val="23"/>
        </w:rPr>
        <w:t>Sekcja 14</w:t>
      </w:r>
      <w:r>
        <w:rPr>
          <w:sz w:val="23"/>
        </w:rPr>
        <w:tab/>
        <w:t xml:space="preserve">Certyfikat i wszelkie załączniki do niego zawierają informacje niezbędne do oceny zgodności wytworzonych produktów z </w:t>
      </w:r>
      <w:r>
        <w:rPr>
          <w:sz w:val="23"/>
        </w:rPr>
        <w:lastRenderedPageBreak/>
        <w:t>badanym urządzeniem dodatkowym oraz do przeprowadzenia instalacji i kontroli użytkowanego urządzenia. W każdym przypadku informacje te obejmują:</w:t>
      </w:r>
    </w:p>
    <w:p w14:paraId="041F0A07" w14:textId="77777777" w:rsidR="00724C69" w:rsidRPr="00FE333B" w:rsidRDefault="0003705F" w:rsidP="00B22E2C">
      <w:pPr>
        <w:tabs>
          <w:tab w:val="left" w:pos="448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1.</w:t>
      </w:r>
      <w:r>
        <w:rPr>
          <w:sz w:val="23"/>
        </w:rPr>
        <w:tab/>
        <w:t>warunki kompatybilności taksometru z urządzeniem dodatkowym;</w:t>
      </w:r>
    </w:p>
    <w:p w14:paraId="35D06731" w14:textId="77777777" w:rsidR="00724C69" w:rsidRPr="00FE333B" w:rsidRDefault="00B22E2C" w:rsidP="00B22E2C">
      <w:pPr>
        <w:tabs>
          <w:tab w:val="left" w:pos="448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2.</w:t>
      </w:r>
      <w:r>
        <w:rPr>
          <w:sz w:val="23"/>
        </w:rPr>
        <w:tab/>
        <w:t xml:space="preserve">środki niezbędne do zapewnienia integralności urządzenia w odniesieniu do plombowania i oprogramowania; </w:t>
      </w:r>
    </w:p>
    <w:p w14:paraId="17138291" w14:textId="77777777" w:rsidR="00724C69" w:rsidRPr="00FE333B" w:rsidRDefault="00EC3AEC" w:rsidP="00B22E2C">
      <w:pPr>
        <w:tabs>
          <w:tab w:val="left" w:pos="448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3.</w:t>
      </w:r>
      <w:r>
        <w:rPr>
          <w:sz w:val="23"/>
        </w:rPr>
        <w:tab/>
        <w:t xml:space="preserve">dane niezbędne do identyfikacji urządzenia lub jego części składowych oraz informacje niezbędne do sprawdzenia, czy urządzenie(-a) wykazuje(ą) zgodność z urządzeniem (urządzeniami dodatkowymi); </w:t>
      </w:r>
    </w:p>
    <w:p w14:paraId="6284BE41" w14:textId="2CD8E82F" w:rsidR="00724C69" w:rsidRDefault="00EC3AEC" w:rsidP="00B22E2C">
      <w:pPr>
        <w:tabs>
          <w:tab w:val="left" w:pos="448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4.</w:t>
      </w:r>
      <w:r>
        <w:rPr>
          <w:sz w:val="23"/>
        </w:rPr>
        <w:tab/>
        <w:t>w razie potrzeby, szczegółowe informacje niezbędne do weryfikacji właściwości produkowanych urządzeń;</w:t>
      </w:r>
    </w:p>
    <w:p w14:paraId="185013BD" w14:textId="53394500" w:rsidR="000860CE" w:rsidRDefault="000860CE" w:rsidP="00B22E2C">
      <w:pPr>
        <w:tabs>
          <w:tab w:val="left" w:pos="448"/>
          <w:tab w:val="left" w:pos="602"/>
        </w:tabs>
        <w:ind w:firstLine="227"/>
        <w:jc w:val="both"/>
        <w:rPr>
          <w:sz w:val="23"/>
          <w:szCs w:val="23"/>
        </w:rPr>
      </w:pPr>
    </w:p>
    <w:p w14:paraId="57190031" w14:textId="77777777" w:rsidR="000860CE" w:rsidRPr="00FE333B" w:rsidRDefault="000860CE" w:rsidP="00B22E2C">
      <w:pPr>
        <w:tabs>
          <w:tab w:val="left" w:pos="448"/>
          <w:tab w:val="left" w:pos="602"/>
        </w:tabs>
        <w:ind w:firstLine="227"/>
        <w:jc w:val="both"/>
        <w:rPr>
          <w:sz w:val="23"/>
          <w:szCs w:val="23"/>
        </w:rPr>
      </w:pPr>
    </w:p>
    <w:p w14:paraId="1983ABB1" w14:textId="77777777" w:rsidR="00724C69" w:rsidRPr="00FE333B" w:rsidRDefault="00EC3AEC" w:rsidP="00B22E2C">
      <w:pPr>
        <w:tabs>
          <w:tab w:val="left" w:pos="448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5.</w:t>
      </w:r>
      <w:r>
        <w:rPr>
          <w:sz w:val="23"/>
        </w:rPr>
        <w:tab/>
        <w:t>nazwę i adres producenta oraz, w stosownych przypadkach, nazwę i adres jego upoważnionego przedstawiciela;</w:t>
      </w:r>
    </w:p>
    <w:p w14:paraId="6B5E643D" w14:textId="2608BABB" w:rsidR="00724C69" w:rsidRPr="00FE333B" w:rsidRDefault="00EC3AEC" w:rsidP="00B22E2C">
      <w:pPr>
        <w:tabs>
          <w:tab w:val="left" w:pos="448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6.</w:t>
      </w:r>
      <w:r>
        <w:rPr>
          <w:sz w:val="23"/>
        </w:rPr>
        <w:tab/>
        <w:t>wnioski z badania; oraz</w:t>
      </w:r>
    </w:p>
    <w:p w14:paraId="1F38682E" w14:textId="4F3F39C9" w:rsidR="00724C69" w:rsidRPr="00FE333B" w:rsidRDefault="00EC3AEC" w:rsidP="00B22E2C">
      <w:pPr>
        <w:tabs>
          <w:tab w:val="left" w:pos="448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7.</w:t>
      </w:r>
      <w:r>
        <w:rPr>
          <w:sz w:val="23"/>
        </w:rPr>
        <w:tab/>
        <w:t>wszelkie warunki ważności certyfikatu.</w:t>
      </w:r>
    </w:p>
    <w:p w14:paraId="1D043E62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</w:p>
    <w:p w14:paraId="46D9FB82" w14:textId="0D65571B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  <w:r>
        <w:rPr>
          <w:b/>
          <w:sz w:val="23"/>
        </w:rPr>
        <w:t>Sekcja 15</w:t>
      </w:r>
      <w:r>
        <w:rPr>
          <w:sz w:val="23"/>
        </w:rPr>
        <w:tab/>
        <w:t xml:space="preserve">Świadectwo jest ważne przez dziesięć lat od daty wystawienia i może być odnowione jednorazowo na kolejne dziesięć lat. </w:t>
      </w:r>
    </w:p>
    <w:p w14:paraId="33929620" w14:textId="77777777" w:rsidR="00724C69" w:rsidRPr="00FE333B" w:rsidRDefault="00724C69" w:rsidP="005C076B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Przed odnowieniem certyfikatu organ certyfikujący bierze pod uwagę wyniki kontroli wyrywkowych zgodnie z sekcją 17, jak również inne informacje otrzymane przez organ certyfikujący, oraz podejmuje decyzję o wszelkich niezbędnych testach lub badaniach.</w:t>
      </w:r>
    </w:p>
    <w:p w14:paraId="199612AF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</w:p>
    <w:p w14:paraId="2D577ADF" w14:textId="03CB6C92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  <w:r>
        <w:rPr>
          <w:b/>
          <w:sz w:val="23"/>
        </w:rPr>
        <w:t>Sekcja 16</w:t>
      </w:r>
      <w:r>
        <w:rPr>
          <w:sz w:val="23"/>
        </w:rPr>
        <w:tab/>
        <w:t>Certyfikat zgodny z niniejszymi przepisami nie stanowi części certyfikatu badania typu UE, o którym mowa w przepisach STAFS 2016:1</w:t>
      </w:r>
      <w:r w:rsidRPr="00FE333B">
        <w:rPr>
          <w:rStyle w:val="FootnoteReference"/>
          <w:sz w:val="23"/>
          <w:szCs w:val="23"/>
        </w:rPr>
        <w:footnoteReference w:id="3"/>
      </w:r>
      <w:r>
        <w:rPr>
          <w:sz w:val="23"/>
        </w:rPr>
        <w:t xml:space="preserve"> dotyczących przyrządów pomiarowych.</w:t>
      </w:r>
    </w:p>
    <w:p w14:paraId="101198CD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</w:p>
    <w:p w14:paraId="0E1FB782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b/>
          <w:i/>
          <w:sz w:val="23"/>
          <w:szCs w:val="23"/>
        </w:rPr>
      </w:pPr>
      <w:r>
        <w:rPr>
          <w:b/>
          <w:i/>
          <w:sz w:val="23"/>
        </w:rPr>
        <w:t>Wymogi dotyczące organu certyfikującego po wydaniu certyfikatu</w:t>
      </w:r>
    </w:p>
    <w:p w14:paraId="71CFB131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i/>
          <w:sz w:val="9"/>
          <w:szCs w:val="9"/>
        </w:rPr>
      </w:pPr>
    </w:p>
    <w:p w14:paraId="47CDA321" w14:textId="2E10D4A3" w:rsidR="00724C69" w:rsidRPr="00FE333B" w:rsidRDefault="00724C69" w:rsidP="002513B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  <w:r>
        <w:rPr>
          <w:b/>
          <w:sz w:val="23"/>
        </w:rPr>
        <w:t>Sekcja 17</w:t>
      </w:r>
      <w:r>
        <w:rPr>
          <w:sz w:val="23"/>
        </w:rPr>
        <w:tab/>
        <w:t>Organ certyfikujący co roku monitoruje samokontrolę producenta i przeprowadza odpowiednie losowe pobieranie próbek z produkcji.</w:t>
      </w:r>
    </w:p>
    <w:p w14:paraId="36F80C6B" w14:textId="77777777" w:rsidR="00724C69" w:rsidRPr="00FE333B" w:rsidRDefault="00724C69" w:rsidP="005C076B">
      <w:pPr>
        <w:tabs>
          <w:tab w:val="left" w:pos="462"/>
          <w:tab w:val="left" w:pos="602"/>
        </w:tabs>
        <w:spacing w:line="259" w:lineRule="auto"/>
        <w:jc w:val="both"/>
        <w:rPr>
          <w:sz w:val="23"/>
          <w:szCs w:val="23"/>
        </w:rPr>
      </w:pPr>
    </w:p>
    <w:p w14:paraId="65014022" w14:textId="56BA4283" w:rsidR="00724C69" w:rsidRPr="00FE333B" w:rsidRDefault="005C076B" w:rsidP="005C076B">
      <w:pPr>
        <w:tabs>
          <w:tab w:val="left" w:pos="462"/>
          <w:tab w:val="left" w:pos="602"/>
        </w:tabs>
        <w:jc w:val="both"/>
        <w:rPr>
          <w:bCs/>
          <w:sz w:val="23"/>
          <w:szCs w:val="23"/>
        </w:rPr>
      </w:pPr>
      <w:r>
        <w:rPr>
          <w:b/>
          <w:sz w:val="23"/>
        </w:rPr>
        <w:t>Sekcja 18</w:t>
      </w:r>
      <w:r>
        <w:rPr>
          <w:b/>
          <w:sz w:val="23"/>
        </w:rPr>
        <w:tab/>
      </w:r>
      <w:r>
        <w:rPr>
          <w:sz w:val="23"/>
        </w:rPr>
        <w:t>Jeżeli producent powiadomi o zmianach w urządzeniu dodatkowym, które mogą mieć wpływ na jego zgodność z wymogami niniejszych przepisów, organ certyfikujący ponownie rozpatrzy wydanie zatwierdzenia. Jeżeli po dokonaniu oceny urządzenie dodatkowe nadal spełnia wymagania, organ certyfikujący wydaje nowy certyfikat.</w:t>
      </w:r>
    </w:p>
    <w:p w14:paraId="7C063B54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bCs/>
          <w:sz w:val="23"/>
          <w:szCs w:val="23"/>
        </w:rPr>
      </w:pPr>
    </w:p>
    <w:p w14:paraId="161F03B3" w14:textId="42967880" w:rsidR="00724C69" w:rsidRPr="00FE333B" w:rsidRDefault="00724C69" w:rsidP="00B22E2C">
      <w:pPr>
        <w:tabs>
          <w:tab w:val="left" w:pos="462"/>
          <w:tab w:val="left" w:pos="602"/>
        </w:tabs>
        <w:jc w:val="both"/>
        <w:rPr>
          <w:bCs/>
          <w:sz w:val="23"/>
          <w:szCs w:val="23"/>
        </w:rPr>
      </w:pPr>
      <w:r>
        <w:rPr>
          <w:b/>
          <w:sz w:val="23"/>
        </w:rPr>
        <w:t>Sekcja 19</w:t>
      </w:r>
      <w:r>
        <w:rPr>
          <w:sz w:val="23"/>
        </w:rPr>
        <w:tab/>
        <w:t>Organ certyfikujący unieważnia certyfikat, jeśli dowie się, że certyfikowane przez niego urządzenie dodatkowe nie spełnia wymagań niniejszych przepisów w użytkowaniu.</w:t>
      </w:r>
    </w:p>
    <w:p w14:paraId="3EDD9902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bCs/>
          <w:sz w:val="23"/>
          <w:szCs w:val="23"/>
        </w:rPr>
      </w:pPr>
    </w:p>
    <w:p w14:paraId="5643B74B" w14:textId="205A2035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bCs/>
          <w:sz w:val="23"/>
          <w:szCs w:val="23"/>
        </w:rPr>
      </w:pPr>
      <w:r>
        <w:rPr>
          <w:b/>
          <w:sz w:val="23"/>
        </w:rPr>
        <w:t>Sekcja 20</w:t>
      </w:r>
      <w:r>
        <w:rPr>
          <w:sz w:val="23"/>
        </w:rPr>
        <w:tab/>
        <w:t>Organ certyfikujący niezwłocznie przedkłada SWEDAC wydane certyfikaty i załączniki do nich. Organ certyfikujący powiadamia również SWEDAC o unieważnieniu certyfikatu.</w:t>
      </w:r>
    </w:p>
    <w:p w14:paraId="7EDBA2B7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bCs/>
          <w:sz w:val="23"/>
          <w:szCs w:val="23"/>
        </w:rPr>
      </w:pPr>
    </w:p>
    <w:p w14:paraId="4AFE4AF4" w14:textId="3C925C42" w:rsidR="00724C69" w:rsidRPr="00FE333B" w:rsidRDefault="00724C69" w:rsidP="005C076B">
      <w:pPr>
        <w:pStyle w:val="Default"/>
        <w:tabs>
          <w:tab w:val="left" w:pos="462"/>
          <w:tab w:val="left" w:pos="602"/>
        </w:tabs>
        <w:jc w:val="both"/>
        <w:rPr>
          <w:i/>
          <w:iCs/>
          <w:sz w:val="23"/>
          <w:szCs w:val="23"/>
        </w:rPr>
      </w:pPr>
      <w:r>
        <w:rPr>
          <w:b/>
          <w:sz w:val="23"/>
        </w:rPr>
        <w:t>Sekcja 21</w:t>
      </w:r>
      <w:r>
        <w:rPr>
          <w:sz w:val="23"/>
        </w:rPr>
        <w:tab/>
        <w:t>Organ certyfikujący przechowuje dokumentację techniczną, w tym dokumentację przedłożoną przez producenta, do końca okresu ważności certyfikatu.</w:t>
      </w:r>
    </w:p>
    <w:p w14:paraId="188E51E1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sz w:val="28"/>
          <w:szCs w:val="28"/>
        </w:rPr>
      </w:pPr>
    </w:p>
    <w:p w14:paraId="26E7D30C" w14:textId="77777777" w:rsidR="00724C69" w:rsidRPr="00FE333B" w:rsidRDefault="00724C69" w:rsidP="005C076B">
      <w:pPr>
        <w:pStyle w:val="Default"/>
        <w:tabs>
          <w:tab w:val="left" w:pos="462"/>
          <w:tab w:val="left" w:pos="602"/>
        </w:tabs>
        <w:jc w:val="both"/>
        <w:rPr>
          <w:b/>
          <w:iCs/>
          <w:sz w:val="25"/>
          <w:szCs w:val="25"/>
        </w:rPr>
      </w:pPr>
      <w:r>
        <w:rPr>
          <w:b/>
          <w:sz w:val="25"/>
        </w:rPr>
        <w:lastRenderedPageBreak/>
        <w:t>Pozostałe postanowienia</w:t>
      </w:r>
    </w:p>
    <w:p w14:paraId="26983094" w14:textId="77777777" w:rsidR="00724C69" w:rsidRPr="00FE333B" w:rsidRDefault="00724C69" w:rsidP="005C076B">
      <w:pPr>
        <w:pStyle w:val="Default"/>
        <w:tabs>
          <w:tab w:val="left" w:pos="462"/>
          <w:tab w:val="left" w:pos="602"/>
        </w:tabs>
        <w:jc w:val="both"/>
        <w:rPr>
          <w:b/>
          <w:iCs/>
          <w:sz w:val="8"/>
          <w:szCs w:val="8"/>
        </w:rPr>
      </w:pPr>
    </w:p>
    <w:p w14:paraId="378C609A" w14:textId="55EA22FF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  <w:r>
        <w:rPr>
          <w:b/>
          <w:sz w:val="23"/>
        </w:rPr>
        <w:t>Sekcja 22</w:t>
      </w:r>
      <w:r>
        <w:rPr>
          <w:sz w:val="23"/>
        </w:rPr>
        <w:tab/>
        <w:t>SWEDAC może, w indywidualnych przypadkach i jeśli istnieją ku temu szczególne powody, udzielić zwolnienia od stosowania niniejszych przepisów.</w:t>
      </w:r>
    </w:p>
    <w:p w14:paraId="1F62CEB0" w14:textId="77777777" w:rsidR="00B04525" w:rsidRPr="00FE333B" w:rsidRDefault="00B04525" w:rsidP="00C05C06">
      <w:pPr>
        <w:pStyle w:val="BodyText"/>
        <w:tabs>
          <w:tab w:val="left" w:pos="462"/>
          <w:tab w:val="left" w:pos="602"/>
        </w:tabs>
      </w:pPr>
      <w:r>
        <w:t>__________</w:t>
      </w:r>
    </w:p>
    <w:p w14:paraId="2C9FE824" w14:textId="77777777" w:rsidR="0003705F" w:rsidRPr="00FE333B" w:rsidRDefault="0003705F" w:rsidP="004D2EE2">
      <w:pPr>
        <w:pStyle w:val="BodyTextIndent"/>
        <w:ind w:firstLine="0"/>
        <w:rPr>
          <w:sz w:val="8"/>
          <w:szCs w:val="8"/>
        </w:rPr>
      </w:pPr>
    </w:p>
    <w:p w14:paraId="0D997B62" w14:textId="5481456D" w:rsidR="00724C69" w:rsidRPr="00FE333B" w:rsidRDefault="00724C69" w:rsidP="00C05C06">
      <w:pPr>
        <w:pStyle w:val="ListParagraph"/>
        <w:numPr>
          <w:ilvl w:val="0"/>
          <w:numId w:val="9"/>
        </w:numPr>
        <w:tabs>
          <w:tab w:val="left" w:pos="462"/>
          <w:tab w:val="left" w:pos="709"/>
        </w:tabs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</w:rPr>
        <w:t>Niniejsze przepisy wchodzą w życie w dniu 1 października 2022 r.</w:t>
      </w:r>
    </w:p>
    <w:p w14:paraId="541F0AF5" w14:textId="77777777" w:rsidR="00724C69" w:rsidRPr="00FE333B" w:rsidRDefault="00724C69" w:rsidP="00C05C06">
      <w:pPr>
        <w:pStyle w:val="ListParagraph"/>
        <w:numPr>
          <w:ilvl w:val="0"/>
          <w:numId w:val="9"/>
        </w:numPr>
        <w:tabs>
          <w:tab w:val="left" w:pos="462"/>
          <w:tab w:val="left" w:pos="709"/>
        </w:tabs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</w:rPr>
        <w:t>Niniejsze przepisy uchylają przepisy Komisji i zalecenia ogólne (STAFS 2012:5) dotyczące urządzeń dodatkowych do taksometrów.</w:t>
      </w:r>
    </w:p>
    <w:p w14:paraId="153A9829" w14:textId="77777777" w:rsidR="00877E7B" w:rsidRPr="00877E7B" w:rsidRDefault="000805FD" w:rsidP="00877E7B">
      <w:pPr>
        <w:pStyle w:val="ListParagraph"/>
        <w:numPr>
          <w:ilvl w:val="0"/>
          <w:numId w:val="9"/>
        </w:numPr>
        <w:tabs>
          <w:tab w:val="left" w:pos="462"/>
          <w:tab w:val="left" w:pos="709"/>
        </w:tabs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</w:rPr>
        <w:t>Organy certyfikujące akredytowane do przeprowadzania oceny zgodności zgodnie z przepisami STAFS 2012:5</w:t>
      </w:r>
      <w:r>
        <w:t xml:space="preserve"> </w:t>
      </w:r>
      <w:r>
        <w:rPr>
          <w:rFonts w:ascii="Times New Roman" w:hAnsi="Times New Roman"/>
          <w:sz w:val="23"/>
        </w:rPr>
        <w:t>dotyczącymi urządzeń dodatkowych do taksometrów uznaje się za akredytowane do przeprowadzania oceny zgodności na podstawie nowych przepisów.</w:t>
      </w:r>
    </w:p>
    <w:p w14:paraId="41F77CCB" w14:textId="693AF0F3" w:rsidR="007E558D" w:rsidRPr="00877E7B" w:rsidRDefault="007E03E6" w:rsidP="00877E7B">
      <w:pPr>
        <w:pStyle w:val="ListParagraph"/>
        <w:numPr>
          <w:ilvl w:val="0"/>
          <w:numId w:val="9"/>
        </w:numPr>
        <w:tabs>
          <w:tab w:val="left" w:pos="462"/>
          <w:tab w:val="left" w:pos="709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877E7B">
        <w:rPr>
          <w:sz w:val="23"/>
        </w:rPr>
        <w:t>Stare przepisy mogą nadal obowiązywać, jeżeli wniosek o badanie typu został przyjęty przez organ certyfikujący przed dniem 1 października 2023 r. Jednakże certyfikaty wydane na podstawie takiego wniosku nie mogą być odnawiane.</w:t>
      </w:r>
      <w:r>
        <w:t xml:space="preserve"> </w:t>
      </w:r>
    </w:p>
    <w:p w14:paraId="0F0B8D69" w14:textId="77777777" w:rsidR="00B04B23" w:rsidRPr="00FE333B" w:rsidRDefault="00B04B23" w:rsidP="005C076B">
      <w:pPr>
        <w:pStyle w:val="BodyTextIndent"/>
        <w:tabs>
          <w:tab w:val="left" w:pos="462"/>
          <w:tab w:val="left" w:pos="602"/>
        </w:tabs>
        <w:ind w:firstLine="142"/>
      </w:pPr>
    </w:p>
    <w:p w14:paraId="493CBD86" w14:textId="77777777" w:rsidR="00B04B23" w:rsidRPr="00FE333B" w:rsidRDefault="00B04B23" w:rsidP="005C076B">
      <w:pPr>
        <w:pStyle w:val="BodyTextIndent"/>
        <w:tabs>
          <w:tab w:val="left" w:pos="462"/>
          <w:tab w:val="left" w:pos="602"/>
        </w:tabs>
      </w:pPr>
    </w:p>
    <w:p w14:paraId="3A3FA95A" w14:textId="77777777" w:rsidR="005C541E" w:rsidRPr="00FE333B" w:rsidRDefault="005C541E" w:rsidP="005C076B">
      <w:pPr>
        <w:pStyle w:val="BodyTextIndent"/>
        <w:tabs>
          <w:tab w:val="left" w:pos="462"/>
          <w:tab w:val="left" w:pos="602"/>
        </w:tabs>
      </w:pPr>
    </w:p>
    <w:p w14:paraId="3750BC36" w14:textId="77777777" w:rsidR="005C541E" w:rsidRPr="00FE333B" w:rsidRDefault="005C541E" w:rsidP="005C076B">
      <w:pPr>
        <w:pStyle w:val="BodyTextIndent"/>
        <w:tabs>
          <w:tab w:val="left" w:pos="462"/>
          <w:tab w:val="left" w:pos="602"/>
        </w:tabs>
      </w:pPr>
    </w:p>
    <w:p w14:paraId="2F512747" w14:textId="77777777" w:rsidR="00B04B23" w:rsidRPr="00FE333B" w:rsidRDefault="002E0390" w:rsidP="005C076B">
      <w:pPr>
        <w:pStyle w:val="BodyText"/>
        <w:tabs>
          <w:tab w:val="left" w:pos="462"/>
          <w:tab w:val="left" w:pos="602"/>
        </w:tabs>
      </w:pPr>
      <w:r>
        <w:t>W imieniu SWEDAC</w:t>
      </w:r>
    </w:p>
    <w:p w14:paraId="575CA975" w14:textId="77777777" w:rsidR="00B04B23" w:rsidRPr="00FE333B" w:rsidRDefault="00B04B23" w:rsidP="005C076B">
      <w:pPr>
        <w:pStyle w:val="BodyText"/>
        <w:tabs>
          <w:tab w:val="left" w:pos="462"/>
          <w:tab w:val="left" w:pos="602"/>
        </w:tabs>
      </w:pPr>
    </w:p>
    <w:p w14:paraId="18DDBF1B" w14:textId="77777777" w:rsidR="005C541E" w:rsidRPr="00FE333B" w:rsidRDefault="005C541E" w:rsidP="005C076B">
      <w:pPr>
        <w:pStyle w:val="BodyTextIndent"/>
        <w:tabs>
          <w:tab w:val="left" w:pos="462"/>
          <w:tab w:val="left" w:pos="602"/>
        </w:tabs>
      </w:pPr>
    </w:p>
    <w:p w14:paraId="0DF91ADF" w14:textId="77777777" w:rsidR="00B04B23" w:rsidRPr="00FE333B" w:rsidRDefault="002E0390" w:rsidP="005C076B">
      <w:pPr>
        <w:pStyle w:val="BodyText"/>
        <w:tabs>
          <w:tab w:val="left" w:pos="462"/>
          <w:tab w:val="left" w:pos="602"/>
        </w:tabs>
        <w:rPr>
          <w:caps/>
        </w:rPr>
      </w:pPr>
      <w:r>
        <w:rPr>
          <w:caps/>
        </w:rPr>
        <w:t>Ulf Hammarström</w:t>
      </w:r>
    </w:p>
    <w:p w14:paraId="288888FF" w14:textId="77777777" w:rsidR="005C541E" w:rsidRPr="00FE333B" w:rsidRDefault="00B04B23" w:rsidP="005C076B">
      <w:pPr>
        <w:pStyle w:val="BodyText"/>
        <w:tabs>
          <w:tab w:val="left" w:pos="462"/>
          <w:tab w:val="left" w:pos="602"/>
          <w:tab w:val="left" w:pos="3827"/>
        </w:tabs>
      </w:pPr>
      <w:r>
        <w:tab/>
      </w:r>
      <w:r>
        <w:tab/>
      </w:r>
      <w:r>
        <w:tab/>
      </w:r>
    </w:p>
    <w:p w14:paraId="18FC6A04" w14:textId="77777777" w:rsidR="00B04B23" w:rsidRPr="00FE333B" w:rsidRDefault="005C541E" w:rsidP="005C076B">
      <w:pPr>
        <w:pStyle w:val="BodyText"/>
        <w:tabs>
          <w:tab w:val="left" w:pos="462"/>
          <w:tab w:val="left" w:pos="602"/>
          <w:tab w:val="left" w:pos="3827"/>
        </w:tabs>
      </w:pPr>
      <w:r>
        <w:tab/>
      </w:r>
      <w:r>
        <w:tab/>
      </w:r>
      <w:r>
        <w:tab/>
        <w:t>Mikael Schmidt</w:t>
      </w:r>
    </w:p>
    <w:p w14:paraId="267BEAF4" w14:textId="77777777" w:rsidR="00B04B23" w:rsidRPr="00FE333B" w:rsidRDefault="00B04B23" w:rsidP="005C076B">
      <w:pPr>
        <w:tabs>
          <w:tab w:val="left" w:pos="462"/>
          <w:tab w:val="left" w:pos="602"/>
        </w:tabs>
        <w:jc w:val="both"/>
      </w:pPr>
    </w:p>
    <w:p w14:paraId="7AF161C3" w14:textId="77777777" w:rsidR="00EB1465" w:rsidRPr="00FE333B" w:rsidRDefault="005C541E" w:rsidP="005C076B">
      <w:pPr>
        <w:tabs>
          <w:tab w:val="left" w:pos="462"/>
        </w:tabs>
        <w:jc w:val="right"/>
      </w:pPr>
      <w:r>
        <w:br w:type="page"/>
      </w:r>
    </w:p>
    <w:p w14:paraId="19406EDA" w14:textId="31686F66" w:rsidR="005C541E" w:rsidRPr="00FE333B" w:rsidRDefault="008D7230" w:rsidP="005C076B">
      <w:pPr>
        <w:tabs>
          <w:tab w:val="left" w:pos="462"/>
        </w:tabs>
        <w:jc w:val="right"/>
        <w:rPr>
          <w:i/>
          <w:iCs/>
          <w:sz w:val="24"/>
          <w:szCs w:val="24"/>
        </w:rPr>
      </w:pPr>
      <w:r>
        <w:rPr>
          <w:i/>
          <w:sz w:val="24"/>
        </w:rPr>
        <w:lastRenderedPageBreak/>
        <w:t>Załącznik</w:t>
      </w:r>
    </w:p>
    <w:p w14:paraId="57E96228" w14:textId="77777777" w:rsidR="00724C69" w:rsidRPr="00FE333B" w:rsidRDefault="00724C69" w:rsidP="005C076B">
      <w:pPr>
        <w:tabs>
          <w:tab w:val="left" w:pos="462"/>
        </w:tabs>
        <w:rPr>
          <w:b/>
        </w:rPr>
      </w:pPr>
    </w:p>
    <w:p w14:paraId="00F6A8AF" w14:textId="77777777" w:rsidR="00D52CFA" w:rsidRPr="00FE333B" w:rsidRDefault="00D52CFA" w:rsidP="00D52CFA">
      <w:pPr>
        <w:tabs>
          <w:tab w:val="left" w:pos="462"/>
        </w:tabs>
        <w:jc w:val="both"/>
        <w:rPr>
          <w:b/>
          <w:sz w:val="25"/>
          <w:szCs w:val="25"/>
        </w:rPr>
      </w:pPr>
      <w:r>
        <w:rPr>
          <w:b/>
          <w:sz w:val="25"/>
        </w:rPr>
        <w:t xml:space="preserve">Wymagania dotyczące urządzenia dodatkowego </w:t>
      </w:r>
    </w:p>
    <w:p w14:paraId="11B1EAB7" w14:textId="77777777" w:rsidR="00D52CFA" w:rsidRPr="00FE333B" w:rsidRDefault="00D52CFA" w:rsidP="00D52CFA">
      <w:pPr>
        <w:tabs>
          <w:tab w:val="left" w:pos="462"/>
        </w:tabs>
        <w:jc w:val="both"/>
        <w:rPr>
          <w:sz w:val="8"/>
          <w:szCs w:val="8"/>
        </w:rPr>
      </w:pPr>
    </w:p>
    <w:p w14:paraId="7186173D" w14:textId="21BF50F0" w:rsidR="00D52CFA" w:rsidRPr="00FE333B" w:rsidRDefault="00D52CFA" w:rsidP="00D52CFA">
      <w:pPr>
        <w:tabs>
          <w:tab w:val="left" w:pos="252"/>
        </w:tabs>
        <w:jc w:val="both"/>
        <w:rPr>
          <w:sz w:val="23"/>
          <w:szCs w:val="23"/>
        </w:rPr>
      </w:pPr>
      <w:r>
        <w:rPr>
          <w:sz w:val="23"/>
        </w:rPr>
        <w:t>1.</w:t>
      </w:r>
      <w:r>
        <w:rPr>
          <w:sz w:val="23"/>
        </w:rPr>
        <w:tab/>
        <w:t xml:space="preserve">Urządzenie dodatkowe musi być zaprojektowane do pracy w warunkach temperatury i wilgotności, w których ma być stosowane. Jako wymóg minimalny należy przyjąć, że urządzenie musi być zaprojektowane do pracy w warunkach kondensacyjnej wilgotności powietrza i wytrzymywać temperaturę maksymalną 55 C i temperaturę minimalną -25 C. </w:t>
      </w:r>
    </w:p>
    <w:p w14:paraId="7B7B1189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</w:p>
    <w:p w14:paraId="3B5CB367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  <w:r>
        <w:rPr>
          <w:sz w:val="23"/>
        </w:rPr>
        <w:t xml:space="preserve">2. </w:t>
      </w:r>
      <w:r>
        <w:rPr>
          <w:sz w:val="23"/>
        </w:rPr>
        <w:tab/>
        <w:t xml:space="preserve">Urządzenie dodatkowe powinno odpowiadać klasie środowiska mechanicznego M3 zgodnie z pkt 1.3.2. Załącznika 1 do przepisów STAFS 2016:1 dotyczących przyrządów pomiarowych. </w:t>
      </w:r>
    </w:p>
    <w:p w14:paraId="6E5B3FEC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</w:p>
    <w:p w14:paraId="3DB021D8" w14:textId="77777777" w:rsidR="00724C69" w:rsidRPr="00FE333B" w:rsidRDefault="00724C69" w:rsidP="00F64CE5">
      <w:pPr>
        <w:tabs>
          <w:tab w:val="left" w:pos="252"/>
        </w:tabs>
        <w:jc w:val="both"/>
        <w:rPr>
          <w:sz w:val="23"/>
          <w:szCs w:val="23"/>
        </w:rPr>
      </w:pPr>
      <w:r>
        <w:rPr>
          <w:sz w:val="23"/>
        </w:rPr>
        <w:t xml:space="preserve">3. </w:t>
      </w:r>
      <w:r>
        <w:rPr>
          <w:sz w:val="23"/>
        </w:rPr>
        <w:tab/>
        <w:t xml:space="preserve">Urządzenie dodatkowe nie może mieć cech sprzyjających nieuczciwemu wykorzystaniu. </w:t>
      </w:r>
    </w:p>
    <w:p w14:paraId="290F1E88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</w:p>
    <w:p w14:paraId="441310B0" w14:textId="2ED8275A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  <w:r>
        <w:rPr>
          <w:sz w:val="23"/>
        </w:rPr>
        <w:t xml:space="preserve">4. </w:t>
      </w:r>
      <w:r>
        <w:rPr>
          <w:sz w:val="23"/>
        </w:rPr>
        <w:tab/>
        <w:t xml:space="preserve">Urządzenie dodatkowe musi być wytrzymałe, a jego materiały składowe muszą być odpowiednie do warunków pracy i środowiska, w którym ma być stosowane. Musi być zaprojektowane w taki sposób, aby niepotrzebnie nie zwiększać ryzyka obrażeń ciała w przypadku kolizji. </w:t>
      </w:r>
    </w:p>
    <w:p w14:paraId="2A73FC24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</w:p>
    <w:p w14:paraId="3E9CC081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  <w:r>
        <w:rPr>
          <w:sz w:val="23"/>
        </w:rPr>
        <w:t xml:space="preserve">5. </w:t>
      </w:r>
      <w:r>
        <w:rPr>
          <w:sz w:val="23"/>
        </w:rPr>
        <w:tab/>
        <w:t xml:space="preserve">Na zalecane właściwości urządzenia dodatkowego nie może wpływać w niedopuszczalny sposób podłączenie jakiegokolwiek innego urządzenia do urządzenia dodatkowego, żadna cecha samego podłączonego urządzenia lub jakiekolwiek urządzenie zdalne, które komunikuje się z urządzeniem dodatkowym. </w:t>
      </w:r>
    </w:p>
    <w:p w14:paraId="1E91DD06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</w:p>
    <w:p w14:paraId="5CD8DF95" w14:textId="364AA11C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  <w:r>
        <w:rPr>
          <w:sz w:val="23"/>
        </w:rPr>
        <w:t xml:space="preserve">6. </w:t>
      </w:r>
      <w:r>
        <w:rPr>
          <w:sz w:val="23"/>
        </w:rPr>
        <w:tab/>
        <w:t xml:space="preserve">Musi istnieć możliwość fizycznego i elektronicznego plombowania urządzenia dodatkowego w taki sposób, aby zapewnić wymagane właściwości podczas użytkowania taksometru. Części składowe urządzenia dodatkowego, które mają kluczowe znaczenie dla określonych właściwości, muszą być chronione przed oddziaływaniem czynników zewnętrznych i wewnętrznych. Wszelkie działania przeprowadzone na urządzeniu dodatkowym i plombach muszą być łatwo widoczne. </w:t>
      </w:r>
    </w:p>
    <w:p w14:paraId="07063E02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</w:p>
    <w:p w14:paraId="15859544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  <w:r>
        <w:rPr>
          <w:sz w:val="23"/>
        </w:rPr>
        <w:t xml:space="preserve">7. </w:t>
      </w:r>
      <w:r>
        <w:rPr>
          <w:sz w:val="23"/>
        </w:rPr>
        <w:tab/>
        <w:t>Te części funkcji urządzenia dodatkowego, które są regulowane przez niniejsze przepisy i są określone przez oprogramowanie, są chronione przed umyślną lub niezamierzoną modyfikacją zgodnie z następującymi zasadami:</w:t>
      </w:r>
    </w:p>
    <w:p w14:paraId="40BC1091" w14:textId="77777777" w:rsidR="00724C69" w:rsidRPr="00FE333B" w:rsidRDefault="00971891" w:rsidP="00971891">
      <w:pPr>
        <w:tabs>
          <w:tab w:val="left" w:pos="252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1.</w:t>
      </w:r>
      <w:r>
        <w:rPr>
          <w:sz w:val="23"/>
        </w:rPr>
        <w:tab/>
        <w:t>Kod jest przechowywany w pamięci, na której zawartość użytkownik nie może mieć wpływu;</w:t>
      </w:r>
    </w:p>
    <w:p w14:paraId="09D473BB" w14:textId="77777777" w:rsidR="00724C69" w:rsidRPr="00FE333B" w:rsidRDefault="00971891" w:rsidP="00971891">
      <w:pPr>
        <w:tabs>
          <w:tab w:val="left" w:pos="252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2.</w:t>
      </w:r>
      <w:r>
        <w:rPr>
          <w:sz w:val="23"/>
        </w:rPr>
        <w:tab/>
        <w:t>Zawartość pamięci kodu programu jest sprawdzana automatycznie po podłączeniu urządzenia dodatkowego do napięcia.</w:t>
      </w:r>
    </w:p>
    <w:p w14:paraId="3668735F" w14:textId="77777777" w:rsidR="00724C69" w:rsidRPr="00FE333B" w:rsidRDefault="00971891" w:rsidP="00971891">
      <w:pPr>
        <w:tabs>
          <w:tab w:val="left" w:pos="252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3.</w:t>
      </w:r>
      <w:r>
        <w:rPr>
          <w:sz w:val="23"/>
        </w:rPr>
        <w:tab/>
        <w:t>Urządzenie dodatkowe nie może mieć wpływu na działanie lub zawartość sumatora.</w:t>
      </w:r>
    </w:p>
    <w:p w14:paraId="601EE451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</w:p>
    <w:p w14:paraId="1C29EB58" w14:textId="09BD9E26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  <w:r>
        <w:rPr>
          <w:sz w:val="23"/>
        </w:rPr>
        <w:t xml:space="preserve">8. </w:t>
      </w:r>
      <w:r>
        <w:rPr>
          <w:sz w:val="23"/>
        </w:rPr>
        <w:tab/>
        <w:t>Oprogramowanie, które ma kluczowe znaczenie dla określonych właściwości, powinno mieć unikalne oznaczenie wersji oprogramowania i sumę kontrolną oraz być zabezpieczone przed innymi oddziaływaniami niż zalecane. Oznaki interwencji muszą być widoczne przez odpowiednio długi okres czasu.</w:t>
      </w:r>
    </w:p>
    <w:p w14:paraId="0F36425F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</w:p>
    <w:p w14:paraId="2F9D0137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  <w:r>
        <w:rPr>
          <w:sz w:val="23"/>
        </w:rPr>
        <w:t xml:space="preserve">9. </w:t>
      </w:r>
      <w:r>
        <w:rPr>
          <w:sz w:val="23"/>
        </w:rPr>
        <w:tab/>
        <w:t xml:space="preserve">Dane, które mają być wytworzone w formie papierowej lub elektronicznej lub pokazane przez urządzenie dodatkowe, oraz oprogramowanie istotne dla wymaganych właściwości, które są </w:t>
      </w:r>
      <w:r>
        <w:rPr>
          <w:sz w:val="23"/>
        </w:rPr>
        <w:lastRenderedPageBreak/>
        <w:t>przechowywane lub przesyłane, są odpowiednio chronione przed przypadkowym lub celowym uszkodzeniem.</w:t>
      </w:r>
    </w:p>
    <w:p w14:paraId="3544787E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</w:p>
    <w:p w14:paraId="07CB18B1" w14:textId="2DF349E2" w:rsidR="00C30DE5" w:rsidRDefault="00971891" w:rsidP="0095151C">
      <w:pPr>
        <w:tabs>
          <w:tab w:val="left" w:pos="252"/>
          <w:tab w:val="left" w:pos="364"/>
        </w:tabs>
        <w:jc w:val="both"/>
        <w:rPr>
          <w:sz w:val="23"/>
          <w:szCs w:val="23"/>
        </w:rPr>
      </w:pPr>
      <w:r>
        <w:rPr>
          <w:sz w:val="23"/>
        </w:rPr>
        <w:t>10.</w:t>
      </w:r>
      <w:r>
        <w:rPr>
          <w:sz w:val="23"/>
        </w:rPr>
        <w:tab/>
        <w:t>Urządzenie dodatkowe musi być zaprojektowane w taki sposób, aby zainstalowane wyposażenie taksometru mogło wykonywać wszystkie zalecane funkcje bez uszkodzenia lub zmiany połączeń instalacji.</w:t>
      </w:r>
    </w:p>
    <w:p w14:paraId="69662D5A" w14:textId="77777777" w:rsidR="000860CE" w:rsidRDefault="000860CE" w:rsidP="0095151C">
      <w:pPr>
        <w:tabs>
          <w:tab w:val="left" w:pos="252"/>
          <w:tab w:val="left" w:pos="364"/>
        </w:tabs>
        <w:jc w:val="both"/>
        <w:rPr>
          <w:sz w:val="23"/>
          <w:szCs w:val="23"/>
        </w:rPr>
      </w:pPr>
    </w:p>
    <w:p w14:paraId="1ECF47A0" w14:textId="194EA1B1" w:rsidR="004D0F75" w:rsidRPr="00FE333B" w:rsidRDefault="00C30DE5" w:rsidP="0095151C">
      <w:pPr>
        <w:tabs>
          <w:tab w:val="left" w:pos="252"/>
          <w:tab w:val="left" w:pos="364"/>
        </w:tabs>
        <w:jc w:val="both"/>
        <w:rPr>
          <w:sz w:val="23"/>
          <w:szCs w:val="23"/>
        </w:rPr>
      </w:pPr>
      <w:r>
        <w:rPr>
          <w:sz w:val="23"/>
        </w:rPr>
        <w:tab/>
        <w:t xml:space="preserve">Akapit pierwszy nie ma zastosowania do funkcji przeznaczonych wyłącznie do użytku podczas instalacji lub gdy weryfikację przeprowadza akredytowana jednostka oceniająca. </w:t>
      </w:r>
    </w:p>
    <w:p w14:paraId="10FB9467" w14:textId="77777777" w:rsidR="004D0F75" w:rsidRPr="00FE333B" w:rsidRDefault="004D0F75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</w:p>
    <w:p w14:paraId="1E78EDA4" w14:textId="77777777" w:rsidR="00724C69" w:rsidRPr="00FE333B" w:rsidRDefault="00724C69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  <w:r>
        <w:rPr>
          <w:sz w:val="23"/>
        </w:rPr>
        <w:t xml:space="preserve">11. </w:t>
      </w:r>
      <w:r>
        <w:rPr>
          <w:sz w:val="23"/>
        </w:rPr>
        <w:tab/>
        <w:t>Jeżeli urządzenie dodatkowe posiada powiązane oprogramowanie, które zapewnia również funkcje inne niż zalecane, oprogramowanie zapewniające określone właściwości musi być możliwe do zidentyfikowania i nie może być poddane wpływowi żadnego innego oprogramowania w sposób niedopuszczalny.</w:t>
      </w:r>
    </w:p>
    <w:p w14:paraId="2041653A" w14:textId="77777777" w:rsidR="00724C69" w:rsidRPr="00FE333B" w:rsidRDefault="00724C69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</w:p>
    <w:p w14:paraId="07D521D7" w14:textId="03AF47C9" w:rsidR="00724C69" w:rsidRPr="00FE333B" w:rsidRDefault="00971891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  <w:r>
        <w:rPr>
          <w:sz w:val="23"/>
        </w:rPr>
        <w:t>12.</w:t>
      </w:r>
      <w:r>
        <w:rPr>
          <w:sz w:val="23"/>
        </w:rPr>
        <w:tab/>
      </w:r>
      <w:r>
        <w:t xml:space="preserve"> </w:t>
      </w:r>
      <w:r>
        <w:rPr>
          <w:sz w:val="23"/>
        </w:rPr>
        <w:t>Urządzenie dodatkowe musi wystawić paragon, gdy taksometr przestawia się z pozycji roboczej „Stopped” (Postój) do pozycji roboczej „For Hire” (Wolna). Musi zawsze być w stanie wystawić paragon w formie papierowej i może być również w stanie wystawić paragon wyłącznie w formie elektronicznej. Urządzenie dodatkowe może być w stanie wystawić kilka paragonów za częściową zapłatę za zlecenie przejazdu. W przypadku gdy kwota lub kwoty mają zostać zafakturowane, to samo dotyczy dowodu dostawy. Każde wystawione pokwitowanie odbioru i dowód dostawy zawierają przynajmniej następujące informacje:</w:t>
      </w:r>
    </w:p>
    <w:p w14:paraId="167FD853" w14:textId="77777777" w:rsidR="00724C69" w:rsidRPr="00FE333B" w:rsidRDefault="00724C69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1.</w:t>
      </w:r>
      <w:r>
        <w:rPr>
          <w:sz w:val="23"/>
        </w:rPr>
        <w:tab/>
        <w:t>informację, czy dokument jest paragonem czy dowodem dostawy, wskazującą odpowiednio „paragon elektroniczny” lub „elektroniczny dowód dostawy”, jeżeli dokument został sporządzony w formie elektronicznej;</w:t>
      </w:r>
    </w:p>
    <w:p w14:paraId="419AA9DD" w14:textId="17D5F474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trike/>
          <w:color w:val="000000"/>
          <w:sz w:val="23"/>
          <w:szCs w:val="23"/>
        </w:rPr>
      </w:pPr>
      <w:r>
        <w:rPr>
          <w:color w:val="000000"/>
          <w:sz w:val="23"/>
        </w:rPr>
        <w:t>2.</w:t>
      </w:r>
      <w:r>
        <w:rPr>
          <w:color w:val="000000"/>
          <w:sz w:val="23"/>
        </w:rPr>
        <w:tab/>
        <w:t>numer seryjny paragonu lub dowodu dostawy z co najmniej sześcioma cyframi w tej samej nieprzerwanej i rosnącej serii liczb porządkowych, każdy numer seryjny odpowiadający zleceniu przejazdu oraz, jeżeli urządzenie dodatkowe jest w stanie wystawiać paragony za niepełną zapłatę, numer serii, po którym następuje myślnik i numer seryjny bieżącej kwoty do częściowej zapłaty, przy czym numer seryjny pierwszej raty za zlecenie przejazdu wynosi „001”;</w:t>
      </w:r>
    </w:p>
    <w:p w14:paraId="65736896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3.</w:t>
      </w:r>
      <w:r>
        <w:rPr>
          <w:sz w:val="23"/>
        </w:rPr>
        <w:tab/>
        <w:t xml:space="preserve">bieżącą datę (rr.mm.dd), </w:t>
      </w:r>
    </w:p>
    <w:p w14:paraId="17803283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4.</w:t>
      </w:r>
      <w:r>
        <w:rPr>
          <w:sz w:val="23"/>
        </w:rPr>
        <w:tab/>
        <w:t xml:space="preserve">nazwę i osobisty numer identyfikacyjny, numer koordynacyjny lub numer identyfikacyjny przedsiębiorstwa; </w:t>
      </w:r>
    </w:p>
    <w:p w14:paraId="2C1E9446" w14:textId="77777777" w:rsidR="00724C69" w:rsidRPr="00FE333B" w:rsidRDefault="00724C69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5.</w:t>
      </w:r>
      <w:r>
        <w:rPr>
          <w:sz w:val="23"/>
        </w:rPr>
        <w:tab/>
        <w:t>adres pocztowy firmy taksówkarskiej;</w:t>
      </w:r>
    </w:p>
    <w:p w14:paraId="2C2AFC40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6.</w:t>
      </w:r>
      <w:r>
        <w:rPr>
          <w:sz w:val="23"/>
        </w:rPr>
        <w:tab/>
        <w:t>kod kierowcy lub numer identyfikacyjny taksówkarza;</w:t>
      </w:r>
    </w:p>
    <w:p w14:paraId="081BED48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7.</w:t>
      </w:r>
      <w:r>
        <w:rPr>
          <w:sz w:val="23"/>
        </w:rPr>
        <w:tab/>
        <w:t>numer rejestracyjny taksówki;</w:t>
      </w:r>
    </w:p>
    <w:p w14:paraId="326AA851" w14:textId="303AE65E" w:rsidR="00724C69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8.</w:t>
      </w:r>
      <w:r>
        <w:rPr>
          <w:sz w:val="23"/>
        </w:rPr>
        <w:tab/>
        <w:t>czas rozpoczęcia zlecenia przejazdu (godz.:min.);</w:t>
      </w:r>
    </w:p>
    <w:p w14:paraId="5EA4724C" w14:textId="0E449CCE" w:rsidR="009B5FAA" w:rsidRPr="00FE333B" w:rsidRDefault="00543000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 xml:space="preserve">9. </w:t>
      </w:r>
      <w:r>
        <w:rPr>
          <w:sz w:val="23"/>
        </w:rPr>
        <w:tab/>
        <w:t>czas dokonania częściowej płatności (godz.:min.);</w:t>
      </w:r>
    </w:p>
    <w:p w14:paraId="40C7F801" w14:textId="3DF0B70F" w:rsidR="00724C69" w:rsidRPr="00FE333B" w:rsidRDefault="00543000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 xml:space="preserve">10. czas realizacji zlecenia przejazdu (godz.:min.); </w:t>
      </w:r>
    </w:p>
    <w:p w14:paraId="52820A44" w14:textId="10CF3171" w:rsidR="00724C69" w:rsidRPr="00FE333B" w:rsidRDefault="00543000" w:rsidP="00971891">
      <w:pPr>
        <w:tabs>
          <w:tab w:val="left" w:pos="252"/>
          <w:tab w:val="left" w:pos="350"/>
          <w:tab w:val="left" w:pos="518"/>
          <w:tab w:val="left" w:pos="588"/>
        </w:tabs>
        <w:ind w:firstLine="227"/>
        <w:jc w:val="both"/>
        <w:rPr>
          <w:b/>
          <w:sz w:val="23"/>
          <w:szCs w:val="23"/>
        </w:rPr>
      </w:pPr>
      <w:r>
        <w:rPr>
          <w:sz w:val="23"/>
        </w:rPr>
        <w:t>11. odległość przebyta podczas zlecenia przejazdu (0,00 km),</w:t>
      </w:r>
    </w:p>
    <w:p w14:paraId="61D0AC9E" w14:textId="1F47C69A" w:rsidR="00724C69" w:rsidRPr="00FE333B" w:rsidRDefault="00543000" w:rsidP="00971891">
      <w:pPr>
        <w:tabs>
          <w:tab w:val="left" w:pos="252"/>
          <w:tab w:val="left" w:pos="350"/>
          <w:tab w:val="left" w:pos="518"/>
          <w:tab w:val="left" w:pos="588"/>
        </w:tabs>
        <w:ind w:firstLine="227"/>
        <w:jc w:val="both"/>
        <w:rPr>
          <w:b/>
          <w:sz w:val="23"/>
          <w:szCs w:val="23"/>
        </w:rPr>
      </w:pPr>
      <w:r>
        <w:rPr>
          <w:sz w:val="23"/>
        </w:rPr>
        <w:t>12. taryfy stosowane podczas wykonywania zlecenia przejazdu z osobnym przedstawieniem rodzaju taryfy i wartości liczbowej;</w:t>
      </w:r>
    </w:p>
    <w:p w14:paraId="1D7B020B" w14:textId="2FCD16B1" w:rsidR="00724C69" w:rsidRPr="00FE333B" w:rsidRDefault="00543000" w:rsidP="00971891">
      <w:pPr>
        <w:tabs>
          <w:tab w:val="left" w:pos="252"/>
          <w:tab w:val="left" w:pos="350"/>
          <w:tab w:val="left" w:pos="518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13.</w:t>
      </w:r>
      <w:r>
        <w:rPr>
          <w:sz w:val="23"/>
        </w:rPr>
        <w:tab/>
        <w:t xml:space="preserve"> pełny opis tego, w jaki sposób i w jakim stopniu taryfy i ich odpowiednie wartości liczbowe zostały wykorzystane do obliczenia ceny zlecenia przejazdu, określone w taki sposób, aby związek między pobraną ceną a wykonaniem zlecenia, w tym wszelkimi opłatami, był jasny i mógł zostać zweryfikowany ex post; oraz</w:t>
      </w:r>
    </w:p>
    <w:p w14:paraId="3198A45C" w14:textId="0235DD93" w:rsidR="002E14E5" w:rsidRPr="00BF220E" w:rsidRDefault="00543000" w:rsidP="00DA0FCA">
      <w:pPr>
        <w:tabs>
          <w:tab w:val="left" w:pos="252"/>
          <w:tab w:val="left" w:pos="350"/>
          <w:tab w:val="left" w:pos="518"/>
          <w:tab w:val="left" w:pos="588"/>
        </w:tabs>
        <w:ind w:firstLine="227"/>
        <w:jc w:val="both"/>
        <w:rPr>
          <w:strike/>
          <w:sz w:val="23"/>
          <w:szCs w:val="23"/>
        </w:rPr>
      </w:pPr>
      <w:r>
        <w:rPr>
          <w:sz w:val="23"/>
        </w:rPr>
        <w:lastRenderedPageBreak/>
        <w:t>14. kwotę do zapłaty z wyszczególnieniem zastosowanej metody lub metod płatności, kwotę zapłaconą każdą metodą płatności, a także podatek VAT i stawkę VAT zawartą w całkowitej kwocie;</w:t>
      </w:r>
    </w:p>
    <w:p w14:paraId="03EA8286" w14:textId="77777777" w:rsidR="00724C69" w:rsidRPr="00FE333B" w:rsidRDefault="00724C69" w:rsidP="00971891">
      <w:pPr>
        <w:tabs>
          <w:tab w:val="left" w:pos="252"/>
          <w:tab w:val="left" w:pos="350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Urządzenie dodatkowe musi być zaprojektowane w taki sposób, aby kopie sześciu ostatnich paragonów lub dowodów dostawy mogły być sporządzane na papierze. Kopia paragonu lub dowodu dostawy zawiera słowo „kopia” w tym samym wierszu co numer seryjny.</w:t>
      </w:r>
    </w:p>
    <w:p w14:paraId="569DF08C" w14:textId="77777777" w:rsidR="00724C69" w:rsidRPr="00FE333B" w:rsidRDefault="00724C69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</w:p>
    <w:p w14:paraId="04220899" w14:textId="77777777" w:rsidR="00724C69" w:rsidRPr="00FE333B" w:rsidRDefault="00971891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  <w:r>
        <w:rPr>
          <w:sz w:val="23"/>
        </w:rPr>
        <w:t>13.</w:t>
      </w:r>
      <w:r>
        <w:rPr>
          <w:sz w:val="23"/>
        </w:rPr>
        <w:tab/>
        <w:t>Urządzenie dodatkowe musi być zaprojektowane w taki sposób, aby po zakończeniu okresu przejazdu można było sporządzić na papierze raport z okresu przejazdu zawierający podsumowanie i następujące informacje:</w:t>
      </w:r>
    </w:p>
    <w:p w14:paraId="28B091FA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1.</w:t>
      </w:r>
      <w:r>
        <w:rPr>
          <w:sz w:val="23"/>
        </w:rPr>
        <w:tab/>
        <w:t xml:space="preserve">„RAPORT DOTYCZĄCY OKRESU PRZEJAZDU”, </w:t>
      </w:r>
    </w:p>
    <w:p w14:paraId="18DCE6BC" w14:textId="5F55E63D" w:rsidR="00724C69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2.</w:t>
      </w:r>
      <w:r>
        <w:rPr>
          <w:sz w:val="23"/>
        </w:rPr>
        <w:tab/>
        <w:t>numer seryjny zawierający co najmniej sześć cyfr,</w:t>
      </w:r>
    </w:p>
    <w:p w14:paraId="7D6E95F6" w14:textId="77777777" w:rsidR="000860CE" w:rsidRPr="00FE333B" w:rsidRDefault="000860CE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</w:p>
    <w:p w14:paraId="6D8C75A3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3.</w:t>
      </w:r>
      <w:r>
        <w:rPr>
          <w:sz w:val="23"/>
        </w:rPr>
        <w:tab/>
        <w:t>nazwę firmy taksówkarskiej i osobisty numer identyfikacyjny, numer koordynacyjny lub numer identyfikacyjny przedsiębiorstwa;</w:t>
      </w:r>
    </w:p>
    <w:p w14:paraId="4089E906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4.</w:t>
      </w:r>
      <w:r>
        <w:rPr>
          <w:sz w:val="23"/>
        </w:rPr>
        <w:tab/>
        <w:t xml:space="preserve">numer rejestracyjny taksówki; </w:t>
      </w:r>
    </w:p>
    <w:p w14:paraId="05BD59EF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5.</w:t>
      </w:r>
      <w:r>
        <w:rPr>
          <w:sz w:val="23"/>
        </w:rPr>
        <w:tab/>
        <w:t>kod kierowcy lub numer identyfikacyjny taksówkarza;</w:t>
      </w:r>
    </w:p>
    <w:p w14:paraId="4C2FD5A1" w14:textId="2E7C1FDF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6.</w:t>
      </w:r>
      <w:r>
        <w:rPr>
          <w:sz w:val="23"/>
        </w:rPr>
        <w:tab/>
        <w:t>numer certyfikatu i numer seryjny taksometru i urządzenia dodatkowego, a także numer seryjny każdej jednostki, jeżeli urządzenie dodatkowe składa się z kilku jednostek;</w:t>
      </w:r>
      <w:r>
        <w:rPr>
          <w:strike/>
          <w:sz w:val="23"/>
        </w:rPr>
        <w:t xml:space="preserve"> </w:t>
      </w:r>
    </w:p>
    <w:p w14:paraId="622356FB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7.</w:t>
      </w:r>
      <w:r>
        <w:rPr>
          <w:sz w:val="23"/>
        </w:rPr>
        <w:tab/>
        <w:t xml:space="preserve">oznaczenie wersji oprogramowania i sumy kontrolne dla oprogramowania wchodzącego w skład taksometru i urządzenia dodatkowego, </w:t>
      </w:r>
    </w:p>
    <w:p w14:paraId="00CCBEB1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8.</w:t>
      </w:r>
      <w:r>
        <w:rPr>
          <w:sz w:val="23"/>
        </w:rPr>
        <w:tab/>
        <w:t>stałą taksometru (Tk),</w:t>
      </w:r>
    </w:p>
    <w:p w14:paraId="49BC482B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9.</w:t>
      </w:r>
      <w:r>
        <w:rPr>
          <w:sz w:val="23"/>
        </w:rPr>
        <w:tab/>
        <w:t>datę ostatniego plombowania (rr.mm.dd);</w:t>
      </w:r>
    </w:p>
    <w:p w14:paraId="5729787B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10.</w:t>
      </w:r>
      <w:r>
        <w:rPr>
          <w:sz w:val="23"/>
        </w:rPr>
        <w:tab/>
        <w:t>datę i godzinę rozpoczęcia okresu przejazdu (rr.mm.dd, godz.:min.);</w:t>
      </w:r>
    </w:p>
    <w:p w14:paraId="6CFFEA56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11.</w:t>
      </w:r>
      <w:r>
        <w:rPr>
          <w:sz w:val="23"/>
        </w:rPr>
        <w:tab/>
        <w:t>datę i godzinę zakończenia okresu przejazdu (rrrr.mm.dd, godz.:min.),</w:t>
      </w:r>
    </w:p>
    <w:p w14:paraId="30CDD569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12.</w:t>
      </w:r>
      <w:r>
        <w:rPr>
          <w:sz w:val="23"/>
        </w:rPr>
        <w:tab/>
        <w:t xml:space="preserve">odległość przebytą w okresie przejazdu (0,00 km), </w:t>
      </w:r>
    </w:p>
    <w:p w14:paraId="6380F3D6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13.</w:t>
      </w:r>
      <w:r>
        <w:rPr>
          <w:sz w:val="23"/>
        </w:rPr>
        <w:tab/>
        <w:t xml:space="preserve">odległość przebytą w okresie przejazdu przy ustawieniach roboczych „Hired” (Zajęta) i „Stopped” (Postój) (0,00 km); </w:t>
      </w:r>
    </w:p>
    <w:p w14:paraId="651738A6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14.</w:t>
      </w:r>
      <w:r>
        <w:rPr>
          <w:sz w:val="23"/>
        </w:rPr>
        <w:tab/>
        <w:t xml:space="preserve">liczbę zleceń przejazdów zarejestrowanych w okresie przejazdu, z osobnym podaniem numerów seryjnych pierwszego i ostatniego zlecenia przejazdu; </w:t>
      </w:r>
    </w:p>
    <w:p w14:paraId="46E52553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15.</w:t>
      </w:r>
      <w:r>
        <w:rPr>
          <w:sz w:val="23"/>
        </w:rPr>
        <w:tab/>
        <w:t>następujące zsumowane wartości pod koniec okresu przejazdu, wyrażone przy pomocy dziewięciu cyfr bez znaków pośrednich, przy czym każda cyfra jest początkowo równa zeru i jest kolejno zastępowana innymi cyframi w miarę zwiększania się stanu sumatorów:</w:t>
      </w:r>
    </w:p>
    <w:p w14:paraId="5FD5C601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a) całkowita odległość przebyta przez taksówkę;</w:t>
      </w:r>
    </w:p>
    <w:p w14:paraId="271A00F0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b) całkowita odległość przebyta przez taksówkę w trybie „Hired” (Zajęta);</w:t>
      </w:r>
    </w:p>
    <w:p w14:paraId="2BA2B23C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d) całkowita liczba zleceń przejazdu;</w:t>
      </w:r>
    </w:p>
    <w:p w14:paraId="1B9C605F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d) całkowita kwota naliczona jako opłaty dodatkowe; oraz</w:t>
      </w:r>
    </w:p>
    <w:p w14:paraId="5929D54E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e) łączna kwota naliczona jako opłata za przejazd;</w:t>
      </w:r>
    </w:p>
    <w:p w14:paraId="34E90567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16.</w:t>
      </w:r>
      <w:r>
        <w:rPr>
          <w:sz w:val="23"/>
        </w:rPr>
        <w:tab/>
        <w:t>kwota pobrana w czasie przejazdu w odniesieniu do każdej metody płatności, a także VAT i stawka VAT zawarta w całkowitej kwocie;</w:t>
      </w:r>
    </w:p>
    <w:p w14:paraId="6A8101C1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17.</w:t>
      </w:r>
      <w:r>
        <w:rPr>
          <w:sz w:val="23"/>
        </w:rPr>
        <w:tab/>
        <w:t>miejsce na określenie danych dotyczących okresu przejazdu; oraz</w:t>
      </w:r>
    </w:p>
    <w:p w14:paraId="722D31EF" w14:textId="37C45672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18.</w:t>
      </w:r>
      <w:r>
        <w:rPr>
          <w:sz w:val="23"/>
        </w:rPr>
        <w:tab/>
        <w:t>przedstawienie zleceń przejazdu zarejestrowanych w czasie przejazdu w kolejności numerów seryjnych wraz z kolejnymi numerami seryjnymi w odniesieniu do odpowiedniej kwoty do zapłaty na raty, w przypadku gdy urządzenie dodatkowe jest w stanie wystawić paragon za częściową płatność, wraz z osobnym przedstawieniem informacji, o których mowa w pkt 12.1, 12.2, 12,8-12,12 i 12.14 niniejszego załącznika;</w:t>
      </w:r>
    </w:p>
    <w:p w14:paraId="4AE1A272" w14:textId="77777777" w:rsidR="00724C69" w:rsidRPr="00FE333B" w:rsidRDefault="00724C69" w:rsidP="00971891">
      <w:pPr>
        <w:tabs>
          <w:tab w:val="left" w:pos="252"/>
          <w:tab w:val="left" w:pos="350"/>
        </w:tabs>
        <w:ind w:firstLine="227"/>
        <w:jc w:val="both"/>
        <w:rPr>
          <w:sz w:val="23"/>
          <w:szCs w:val="23"/>
        </w:rPr>
      </w:pPr>
      <w:r>
        <w:rPr>
          <w:sz w:val="23"/>
        </w:rPr>
        <w:lastRenderedPageBreak/>
        <w:t xml:space="preserve">Urządzenie dodatkowe musi być zaprojektowane w taki sposób, aby kopie raportów dotyczących okresów przejazdu z dwóch ostatnich dni eksploatacji wyposażenia taksometru oraz, w każdym przypadku, z 10 ostatnich okresów przejazdu, mogły być wykonane na papierze. </w:t>
      </w:r>
    </w:p>
    <w:p w14:paraId="4D21DCBC" w14:textId="77777777" w:rsidR="00724C69" w:rsidRPr="00FE333B" w:rsidRDefault="00724C69" w:rsidP="00971891">
      <w:pPr>
        <w:tabs>
          <w:tab w:val="left" w:pos="252"/>
          <w:tab w:val="left" w:pos="350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Kopia raportu dotyczącego okresu przejazdu zawiera w wierszu 2 słowo „kopia” („COPY”).</w:t>
      </w:r>
    </w:p>
    <w:p w14:paraId="271DF2AA" w14:textId="77777777" w:rsidR="00724C69" w:rsidRPr="00FE333B" w:rsidRDefault="00724C69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</w:p>
    <w:p w14:paraId="42F3197B" w14:textId="77777777" w:rsidR="00724C69" w:rsidRPr="00FE333B" w:rsidRDefault="00971891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  <w:r>
        <w:rPr>
          <w:sz w:val="23"/>
        </w:rPr>
        <w:t>14.</w:t>
      </w:r>
      <w:r>
        <w:rPr>
          <w:sz w:val="23"/>
        </w:rPr>
        <w:tab/>
        <w:t>Informacje na temat wszystkich zleceń przejazdów zgodnie z pkt 12 niniejszego załącznika w kolejności numerów seryjnych oraz wszystkich okresów przejazdu zgodnie z pkt 13 niniejszego załącznika w kolejności numerów seryjnych muszą być przekazywane drogą elektroniczną i bezprzewodową do centrum sprawozdawczego, jak określono w ustawie (2014:1020) o centrach sprawozdawczych i centrach rezerwacji ruchu taksówkowego.</w:t>
      </w:r>
    </w:p>
    <w:p w14:paraId="03256698" w14:textId="77777777" w:rsidR="00724C69" w:rsidRPr="00FE333B" w:rsidRDefault="00724C69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</w:p>
    <w:p w14:paraId="4CDD7FB4" w14:textId="1889AE74" w:rsidR="00724C69" w:rsidRPr="00FE333B" w:rsidRDefault="00971891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  <w:r>
        <w:rPr>
          <w:sz w:val="23"/>
        </w:rPr>
        <w:t>15.</w:t>
      </w:r>
      <w:r>
        <w:rPr>
          <w:sz w:val="23"/>
        </w:rPr>
        <w:tab/>
        <w:t>Urządzenie dodatkowe musi być zaprojektowane w taki sposób, aby można było sporządzić sprawozdanie z kontroli taksometru na papierze, niezależnie od pozycji roboczej taksometru. Treść i struktura sprawozdania są następujące:</w:t>
      </w:r>
    </w:p>
    <w:p w14:paraId="6878F5DB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b/>
          <w:sz w:val="23"/>
          <w:szCs w:val="23"/>
        </w:rPr>
      </w:pPr>
      <w:r>
        <w:rPr>
          <w:sz w:val="23"/>
        </w:rPr>
        <w:t>1.</w:t>
      </w:r>
      <w:r>
        <w:rPr>
          <w:sz w:val="23"/>
        </w:rPr>
        <w:tab/>
        <w:t>„KONTROLA TAKSOMETRU".</w:t>
      </w:r>
    </w:p>
    <w:p w14:paraId="037CBEC2" w14:textId="77777777" w:rsidR="00724C69" w:rsidRPr="00FE333B" w:rsidRDefault="00AE44BF" w:rsidP="00F64CE5">
      <w:pPr>
        <w:tabs>
          <w:tab w:val="left" w:pos="252"/>
          <w:tab w:val="left" w:pos="350"/>
          <w:tab w:val="left" w:pos="518"/>
        </w:tabs>
        <w:ind w:firstLine="227"/>
        <w:jc w:val="both"/>
        <w:rPr>
          <w:strike/>
          <w:sz w:val="23"/>
          <w:szCs w:val="23"/>
        </w:rPr>
      </w:pPr>
      <w:r>
        <w:rPr>
          <w:sz w:val="23"/>
        </w:rPr>
        <w:t>2.</w:t>
      </w:r>
      <w:r>
        <w:rPr>
          <w:sz w:val="23"/>
        </w:rPr>
        <w:tab/>
        <w:t>numer seryjny zawierający co najmniej cztery cyfry;</w:t>
      </w:r>
      <w:r>
        <w:rPr>
          <w:strike/>
          <w:sz w:val="23"/>
        </w:rPr>
        <w:t xml:space="preserve"> </w:t>
      </w:r>
    </w:p>
    <w:p w14:paraId="63AED70A" w14:textId="31FC4B1C" w:rsidR="00724C69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3.</w:t>
      </w:r>
      <w:r>
        <w:rPr>
          <w:sz w:val="23"/>
        </w:rPr>
        <w:tab/>
        <w:t>identyfikacja organu lub organów, które przeprowadziły ocenę zgodności taksometru i urządzenia dodatkowego;</w:t>
      </w:r>
    </w:p>
    <w:p w14:paraId="36DA4983" w14:textId="77777777" w:rsidR="000860CE" w:rsidRPr="00FE333B" w:rsidRDefault="000860CE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</w:p>
    <w:p w14:paraId="457C8E2C" w14:textId="0F38D3A7" w:rsidR="00724C69" w:rsidRPr="00FE333B" w:rsidRDefault="00724C69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4.</w:t>
      </w:r>
      <w:r>
        <w:rPr>
          <w:sz w:val="23"/>
        </w:rPr>
        <w:tab/>
        <w:t>numer certyfikatu i numer seryjny taksometru i urządzenia dodatkowego, a także numer seryjny każdej jednostki, jeżeli urządzenie dodatkowe składa się z kilku jednostek;</w:t>
      </w:r>
      <w:r>
        <w:rPr>
          <w:strike/>
          <w:sz w:val="23"/>
        </w:rPr>
        <w:t xml:space="preserve"> </w:t>
      </w:r>
    </w:p>
    <w:p w14:paraId="56670B45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5.</w:t>
      </w:r>
      <w:r>
        <w:rPr>
          <w:sz w:val="23"/>
        </w:rPr>
        <w:tab/>
        <w:t>oznaczenie wersji oprogramowania i sumy kontrolne dla oprogramowania wchodzącego w skład taksometru i urządzenia dodatkowego,</w:t>
      </w:r>
    </w:p>
    <w:p w14:paraId="4A283560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6.</w:t>
      </w:r>
      <w:r>
        <w:rPr>
          <w:sz w:val="23"/>
        </w:rPr>
        <w:tab/>
        <w:t xml:space="preserve">nazwa firmy taksówkarskiej i osobisty numer identyfikacyjny, numer koordynacyjny lub firmowy numer identyfikacyjny; </w:t>
      </w:r>
    </w:p>
    <w:p w14:paraId="03947F84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7.</w:t>
      </w:r>
      <w:r>
        <w:rPr>
          <w:sz w:val="23"/>
        </w:rPr>
        <w:tab/>
        <w:t>adres pocztowy firmy taksówkarskiej;</w:t>
      </w:r>
    </w:p>
    <w:p w14:paraId="72ECA40C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8.</w:t>
      </w:r>
      <w:r>
        <w:rPr>
          <w:sz w:val="23"/>
        </w:rPr>
        <w:tab/>
        <w:t xml:space="preserve">numer rejestracyjny taksówki; </w:t>
      </w:r>
    </w:p>
    <w:p w14:paraId="7B5E49EE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9.</w:t>
      </w:r>
      <w:r>
        <w:rPr>
          <w:sz w:val="23"/>
        </w:rPr>
        <w:tab/>
        <w:t xml:space="preserve">kod kierowcy lub numer identyfikacyjny taksówkarza; </w:t>
      </w:r>
    </w:p>
    <w:p w14:paraId="6B472D1D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10.</w:t>
      </w:r>
      <w:r>
        <w:rPr>
          <w:sz w:val="23"/>
        </w:rPr>
        <w:tab/>
        <w:t>następujące zsumowane wartości, wyrażone przy pomocy dziewięciu cyfr bez znaków pośrednich, przy czym każda cyfra jest początkowo równa zeru i jest kolejno zastępowana innymi cyframi w miarę zwiększania się stanu sumatorów:</w:t>
      </w:r>
    </w:p>
    <w:p w14:paraId="249AA2E7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a) całkowita odległość przebyta przez taksówkę;</w:t>
      </w:r>
    </w:p>
    <w:p w14:paraId="5B684B03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b) całkowita odległość przebyta przez taksówkę w trybie „Hired” (Zajęta);</w:t>
      </w:r>
    </w:p>
    <w:p w14:paraId="4B129CCA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d) całkowita liczba zleceń przejazdu;</w:t>
      </w:r>
    </w:p>
    <w:p w14:paraId="2415BE09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d) całkowita kwota naliczona jako opłaty dodatkowe; oraz</w:t>
      </w:r>
    </w:p>
    <w:p w14:paraId="71283223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e) łączna kwota naliczona jako opłata za przejazd;</w:t>
      </w:r>
    </w:p>
    <w:p w14:paraId="2E1864DF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11.</w:t>
      </w:r>
      <w:r>
        <w:rPr>
          <w:sz w:val="23"/>
        </w:rPr>
        <w:tab/>
        <w:t>stała taksometru (Tk),</w:t>
      </w:r>
    </w:p>
    <w:p w14:paraId="78E29819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12.</w:t>
      </w:r>
      <w:r>
        <w:rPr>
          <w:sz w:val="23"/>
        </w:rPr>
        <w:tab/>
        <w:t>data ostatniej kontroli i plombowania (rr.mm.dd).</w:t>
      </w:r>
    </w:p>
    <w:p w14:paraId="27F1F62A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13.</w:t>
      </w:r>
      <w:r>
        <w:rPr>
          <w:sz w:val="23"/>
        </w:rPr>
        <w:tab/>
        <w:t>nazwa i adres pocztowy organu kontrolnego;</w:t>
      </w:r>
    </w:p>
    <w:p w14:paraId="087D5F23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14.</w:t>
      </w:r>
      <w:r>
        <w:rPr>
          <w:sz w:val="23"/>
        </w:rPr>
        <w:tab/>
        <w:t xml:space="preserve">numer identyfikacyjny organu kontrolnego; </w:t>
      </w:r>
    </w:p>
    <w:p w14:paraId="4CB765D4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15.</w:t>
      </w:r>
      <w:r>
        <w:rPr>
          <w:sz w:val="23"/>
        </w:rPr>
        <w:tab/>
        <w:t xml:space="preserve">numer akredytacji organu kontrolnego, </w:t>
      </w:r>
    </w:p>
    <w:p w14:paraId="32CA64FC" w14:textId="28F70870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16.</w:t>
      </w:r>
      <w:r>
        <w:rPr>
          <w:sz w:val="23"/>
        </w:rPr>
        <w:tab/>
        <w:t>numer seryjny sprawozdań z kontroli wyposażenia taksometru;</w:t>
      </w:r>
    </w:p>
    <w:p w14:paraId="1990F1C3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17.</w:t>
      </w:r>
      <w:r>
        <w:rPr>
          <w:sz w:val="23"/>
        </w:rPr>
        <w:tab/>
        <w:t>przedstawienie wszystkich taryf stosowanych w taksometrze, ze wskazaniem rodzaju taryfy i jej wartości liczbowej;</w:t>
      </w:r>
    </w:p>
    <w:p w14:paraId="689793FD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18.</w:t>
      </w:r>
      <w:r>
        <w:rPr>
          <w:sz w:val="23"/>
        </w:rPr>
        <w:tab/>
        <w:t xml:space="preserve">data i godzina rozpoczęcia okresu przejazdu (rr.mm.dd, godz.:min.); </w:t>
      </w:r>
    </w:p>
    <w:p w14:paraId="1A153C0F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lastRenderedPageBreak/>
        <w:t>19.</w:t>
      </w:r>
      <w:r>
        <w:rPr>
          <w:sz w:val="23"/>
        </w:rPr>
        <w:tab/>
        <w:t>czas rozpoczęcia zlecenia przejazdu i przebyta odległość w czasie zlecenia przejazdu (godz.:min., 0,00 km);</w:t>
      </w:r>
    </w:p>
    <w:p w14:paraId="3BADDB8C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20.</w:t>
      </w:r>
      <w:r>
        <w:rPr>
          <w:sz w:val="23"/>
        </w:rPr>
        <w:tab/>
        <w:t xml:space="preserve">data i godzina wykonania (rr.mm.dd, godz.:min.); </w:t>
      </w:r>
    </w:p>
    <w:p w14:paraId="17CC6A5F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21.</w:t>
      </w:r>
      <w:r>
        <w:rPr>
          <w:sz w:val="23"/>
        </w:rPr>
        <w:tab/>
        <w:t>miejsce na pieczęć organu kontrolującego i podpis urzędowy; oraz</w:t>
      </w:r>
    </w:p>
    <w:p w14:paraId="18197031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22.</w:t>
      </w:r>
      <w:r>
        <w:rPr>
          <w:sz w:val="23"/>
        </w:rPr>
        <w:tab/>
        <w:t>miejsce na podpis taksówkarza lub innego przedstawiciela firmy taksówkarskiej.</w:t>
      </w:r>
    </w:p>
    <w:p w14:paraId="22F1CBB0" w14:textId="77777777" w:rsidR="00724C69" w:rsidRPr="00FE333B" w:rsidRDefault="00724C69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</w:p>
    <w:p w14:paraId="311FE825" w14:textId="6584B174" w:rsidR="00724C69" w:rsidRPr="00FE333B" w:rsidRDefault="00971891" w:rsidP="00A54404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  <w:r>
        <w:rPr>
          <w:sz w:val="23"/>
        </w:rPr>
        <w:t>16.</w:t>
      </w:r>
      <w:r>
        <w:rPr>
          <w:sz w:val="23"/>
        </w:rPr>
        <w:tab/>
        <w:t>Urządzenie dodatkowe musi być zaprojektowane w taki sposób, aby kontrola dostosowania wyposażenia taksometru do taksówki mogła być przeprowadzona w następujący sposób. Urządzenie dodatkowe, podczas kontroli na zmierzonej odległości, oblicza stosunek między stałą określoną wartością taksometru a odległością przejechaną podczas kontroli, po której sporządza się sprawozdanie na papierze. Treść i struktura sprawozdania są następujące:</w:t>
      </w:r>
    </w:p>
    <w:p w14:paraId="301998AD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1.</w:t>
      </w:r>
      <w:r>
        <w:rPr>
          <w:sz w:val="23"/>
        </w:rPr>
        <w:tab/>
        <w:t>„KONTROLA DOSTOSOWANIA”.</w:t>
      </w:r>
    </w:p>
    <w:p w14:paraId="6102F864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2.</w:t>
      </w:r>
      <w:r>
        <w:rPr>
          <w:sz w:val="23"/>
        </w:rPr>
        <w:tab/>
        <w:t>numer seryjny zawierający co najmniej cztery cyfry;</w:t>
      </w:r>
    </w:p>
    <w:p w14:paraId="4A000279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3.</w:t>
      </w:r>
      <w:r>
        <w:rPr>
          <w:sz w:val="23"/>
        </w:rPr>
        <w:tab/>
        <w:t xml:space="preserve">wskazanie organu lub organów, które przeprowadziły ocenę zgodności taksometru i urządzenia dodatkowego; </w:t>
      </w:r>
    </w:p>
    <w:p w14:paraId="7D6BB63E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4.</w:t>
      </w:r>
      <w:r>
        <w:rPr>
          <w:sz w:val="23"/>
        </w:rPr>
        <w:tab/>
        <w:t>numer certyfikatu i numer seryjny taksometru i urządzenia dodatkowego, a także numer seryjny każdej jednostki, jeżeli urządzenie dodatkowe składa się z kilku jednostek;</w:t>
      </w:r>
    </w:p>
    <w:p w14:paraId="283B6402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5.</w:t>
      </w:r>
      <w:r>
        <w:rPr>
          <w:sz w:val="23"/>
        </w:rPr>
        <w:tab/>
        <w:t xml:space="preserve">oznaczenie wersji oprogramowania i sumy kontrolne dla oprogramowania wchodzącego w skład taksometru i urządzenia dodatkowego, </w:t>
      </w:r>
    </w:p>
    <w:p w14:paraId="09786165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6.</w:t>
      </w:r>
      <w:r>
        <w:rPr>
          <w:sz w:val="23"/>
        </w:rPr>
        <w:tab/>
        <w:t xml:space="preserve">numer rejestracyjny taksówki; </w:t>
      </w:r>
    </w:p>
    <w:p w14:paraId="6A3D09CD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7.</w:t>
      </w:r>
      <w:r>
        <w:rPr>
          <w:sz w:val="23"/>
        </w:rPr>
        <w:tab/>
        <w:t>kod kierowcy lub numer identyfikacyjny taksówkarza;</w:t>
      </w:r>
    </w:p>
    <w:p w14:paraId="42ADDA75" w14:textId="708A9C5F" w:rsidR="00724C69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8.</w:t>
      </w:r>
      <w:r>
        <w:rPr>
          <w:sz w:val="23"/>
        </w:rPr>
        <w:tab/>
        <w:t xml:space="preserve">ustawiona stała taksometru (Tk), </w:t>
      </w:r>
    </w:p>
    <w:p w14:paraId="109DE39F" w14:textId="77777777" w:rsidR="000860CE" w:rsidRPr="00FE333B" w:rsidRDefault="000860CE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</w:p>
    <w:p w14:paraId="22A2A44E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9.</w:t>
      </w:r>
      <w:r>
        <w:rPr>
          <w:sz w:val="23"/>
        </w:rPr>
        <w:tab/>
        <w:t>zmierzona przejechana odległość (D).</w:t>
      </w:r>
    </w:p>
    <w:p w14:paraId="54860A18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10.</w:t>
      </w:r>
      <w:r>
        <w:rPr>
          <w:sz w:val="23"/>
        </w:rPr>
        <w:tab/>
        <w:t xml:space="preserve">TK podzielone przez Vt, wyrażone w procentach. </w:t>
      </w:r>
    </w:p>
    <w:p w14:paraId="353E18AE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11.</w:t>
      </w:r>
      <w:r>
        <w:rPr>
          <w:sz w:val="23"/>
        </w:rPr>
        <w:tab/>
        <w:t xml:space="preserve">data i godzina wykonania (rr.mm.dd, godz.:min.); </w:t>
      </w:r>
    </w:p>
    <w:p w14:paraId="2A459C83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12.</w:t>
      </w:r>
      <w:r>
        <w:rPr>
          <w:sz w:val="23"/>
        </w:rPr>
        <w:tab/>
        <w:t>miejsce na pieczęć organu kontrolującego i podpis urzędowy; oraz</w:t>
      </w:r>
    </w:p>
    <w:p w14:paraId="4B920423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13.</w:t>
      </w:r>
      <w:r>
        <w:rPr>
          <w:sz w:val="23"/>
        </w:rPr>
        <w:tab/>
        <w:t>miejsce na podpis taksówkarza lub innego przedstawiciela firmy taksówkarskiej.</w:t>
      </w:r>
    </w:p>
    <w:p w14:paraId="3BB5958C" w14:textId="77777777" w:rsidR="00724C69" w:rsidRPr="00FE333B" w:rsidRDefault="00724C69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</w:p>
    <w:p w14:paraId="4036E5BD" w14:textId="77777777" w:rsidR="00724C69" w:rsidRPr="00FE333B" w:rsidRDefault="00971891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  <w:r>
        <w:rPr>
          <w:sz w:val="23"/>
        </w:rPr>
        <w:t>17.</w:t>
      </w:r>
      <w:r>
        <w:rPr>
          <w:sz w:val="23"/>
        </w:rPr>
        <w:tab/>
        <w:t>Przy sporządzaniu danych w formie papierowej lub elektronicznej stosuje się następujące jednostki miary dla przebytej odległości i czasu:</w:t>
      </w:r>
    </w:p>
    <w:p w14:paraId="15186140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1.</w:t>
      </w:r>
      <w:r>
        <w:rPr>
          <w:sz w:val="23"/>
        </w:rPr>
        <w:tab/>
        <w:t>przebyta odległość: kilometry; oraz</w:t>
      </w:r>
    </w:p>
    <w:p w14:paraId="635782B4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2.</w:t>
      </w:r>
      <w:r>
        <w:rPr>
          <w:sz w:val="23"/>
        </w:rPr>
        <w:tab/>
        <w:t>czas jaki upłynął: sekundy, minuty lub godziny, stosownie do potrzeb, biorąc pod uwagę wymaganą rozdzielczość oraz potrzebę uniknięcia nieporozumień.</w:t>
      </w:r>
    </w:p>
    <w:p w14:paraId="2F3E24E9" w14:textId="77777777" w:rsidR="00724C69" w:rsidRPr="00FE333B" w:rsidRDefault="00724C69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</w:p>
    <w:p w14:paraId="7E1AB93C" w14:textId="067FC13E" w:rsidR="00724C69" w:rsidRPr="00FE333B" w:rsidRDefault="00971891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  <w:r>
        <w:rPr>
          <w:sz w:val="23"/>
        </w:rPr>
        <w:t>18.</w:t>
      </w:r>
      <w:r>
        <w:rPr>
          <w:sz w:val="23"/>
        </w:rPr>
        <w:tab/>
        <w:t>Dane sporządzone w formie papierowej lub elektronicznej muszą być spójne, w stosownych przypadkach, z sumatorami taksometru lub z wartościami dodanymi do sumatorów taksometru, jak również z danymi przechowywanymi w inny sposób w taksometrze.</w:t>
      </w:r>
    </w:p>
    <w:p w14:paraId="624134A5" w14:textId="77777777" w:rsidR="00724C69" w:rsidRPr="00FE333B" w:rsidRDefault="00724C69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</w:p>
    <w:p w14:paraId="7A8D95E6" w14:textId="77777777" w:rsidR="00724C69" w:rsidRPr="00863258" w:rsidRDefault="00971891" w:rsidP="00971891">
      <w:pPr>
        <w:tabs>
          <w:tab w:val="left" w:pos="252"/>
          <w:tab w:val="left" w:pos="350"/>
        </w:tabs>
        <w:jc w:val="both"/>
      </w:pPr>
      <w:r>
        <w:rPr>
          <w:sz w:val="23"/>
        </w:rPr>
        <w:t>19.</w:t>
      </w:r>
      <w:r>
        <w:rPr>
          <w:sz w:val="23"/>
        </w:rPr>
        <w:tab/>
        <w:t>W przypadku odłączenia zasilania urządzenia dodatkowego, dane, które mają być sporządzone w formie papierowej lub elektronicznej, powinny być przechowywane przez co najmniej dwa</w:t>
      </w:r>
      <w:r>
        <w:t xml:space="preserve"> lata.</w:t>
      </w:r>
    </w:p>
    <w:sectPr w:rsidR="00724C69" w:rsidRPr="00863258" w:rsidSect="00597DF9">
      <w:headerReference w:type="default" r:id="rId10"/>
      <w:footerReference w:type="default" r:id="rId11"/>
      <w:footerReference w:type="first" r:id="rId12"/>
      <w:footnotePr>
        <w:numRestart w:val="eachSect"/>
      </w:footnotePr>
      <w:pgSz w:w="11907" w:h="16839" w:code="9"/>
      <w:pgMar w:top="680" w:right="3657" w:bottom="1418" w:left="1304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3FF4A" w14:textId="77777777" w:rsidR="00473A73" w:rsidRDefault="00473A73" w:rsidP="00B04B23">
      <w:r>
        <w:separator/>
      </w:r>
    </w:p>
  </w:endnote>
  <w:endnote w:type="continuationSeparator" w:id="0">
    <w:p w14:paraId="5A2C1430" w14:textId="77777777" w:rsidR="00473A73" w:rsidRDefault="00473A73" w:rsidP="00B0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BF904" w14:textId="77777777" w:rsidR="00597DF9" w:rsidRDefault="00B11B45" w:rsidP="00597DF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CA657E" wp14:editId="4FA47767">
              <wp:simplePos x="0" y="0"/>
              <wp:positionH relativeFrom="column">
                <wp:posOffset>5411470</wp:posOffset>
              </wp:positionH>
              <wp:positionV relativeFrom="paragraph">
                <wp:posOffset>-759460</wp:posOffset>
              </wp:positionV>
              <wp:extent cx="647700" cy="295275"/>
              <wp:effectExtent l="0" t="0" r="0" b="0"/>
              <wp:wrapNone/>
              <wp:docPr id="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0" cy="2952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1B0AF6" w14:textId="75334331" w:rsidR="00597DF9" w:rsidRDefault="00331221" w:rsidP="00597DF9">
                          <w:pPr>
                            <w:pStyle w:val="BodyText"/>
                            <w:jc w:val="right"/>
                          </w:pPr>
                          <w:r>
                            <w:fldChar w:fldCharType="begin"/>
                          </w:r>
                          <w:r w:rsidR="00605F41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B215B6">
                            <w:t>1</w:t>
                          </w:r>
                          <w:r w:rsidR="00B215B6"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0CA657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style="position:absolute;margin-left:426.1pt;margin-top:-59.8pt;width:51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" fillcolor="window" stroked="f" strokeweight=".5pt">
              <v:path arrowok="t"/>
              <v:textbox>
                <w:txbxContent>
                  <w:p w14:paraId="1B1B0AF6" w14:textId="75334331" w:rsidR="00597DF9" w:rsidRDefault="00331221" w:rsidP="00597DF9">
                    <w:pPr>
                      <w:pStyle w:val="Brdtext"/>
                      <w:jc w:val="right"/>
                    </w:pPr>
                    <w:r>
                      <w:fldChar w:fldCharType="begin"/>
                    </w:r>
                    <w:r w:rsidR="00605F41">
                      <w:instrText>PAGE   \* MERGEFORMAT</w:instrText>
                    </w:r>
                    <w:r>
                      <w:fldChar w:fldCharType="separate"/>
                    </w:r>
                    <w:r w:rsidR="00B215B6"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1BF3" w14:textId="77777777" w:rsidR="005B2C6E" w:rsidRDefault="00B11B45" w:rsidP="00CE05B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3859916" wp14:editId="674EC5B2">
              <wp:simplePos x="0" y="0"/>
              <wp:positionH relativeFrom="column">
                <wp:posOffset>5412105</wp:posOffset>
              </wp:positionH>
              <wp:positionV relativeFrom="paragraph">
                <wp:posOffset>-760730</wp:posOffset>
              </wp:positionV>
              <wp:extent cx="648970" cy="294005"/>
              <wp:effectExtent l="0" t="0" r="0" b="0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970" cy="29400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78741F" w14:textId="5842BE5A" w:rsidR="005B2C6E" w:rsidRDefault="00331221" w:rsidP="005B2C6E">
                          <w:pPr>
                            <w:pStyle w:val="BodyText"/>
                            <w:jc w:val="right"/>
                          </w:pPr>
                          <w:r>
                            <w:fldChar w:fldCharType="begin"/>
                          </w:r>
                          <w:r w:rsidR="00605F41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B215B6"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73859916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9" type="#_x0000_t202" style="position:absolute;margin-left:426.15pt;margin-top:-59.9pt;width:51.1pt;height:23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" fillcolor="window" stroked="f" strokeweight=".5pt">
              <v:path arrowok="t"/>
              <v:textbox>
                <w:txbxContent>
                  <w:p w14:paraId="0F78741F" w14:textId="5842BE5A" w:rsidR="005B2C6E" w:rsidRDefault="00331221" w:rsidP="005B2C6E">
                    <w:pPr>
                      <w:pStyle w:val="Brdtext"/>
                      <w:jc w:val="right"/>
                    </w:pPr>
                    <w:r>
                      <w:fldChar w:fldCharType="begin"/>
                    </w:r>
                    <w:r w:rsidR="00605F41">
                      <w:instrText>PAGE   \* MERGEFORMAT</w:instrText>
                    </w:r>
                    <w:r>
                      <w:fldChar w:fldCharType="separate"/>
                    </w:r>
                    <w:r w:rsidR="00B215B6"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DDE2" w14:textId="77777777" w:rsidR="00473A73" w:rsidRDefault="00473A73" w:rsidP="00B04B23">
      <w:r>
        <w:separator/>
      </w:r>
    </w:p>
  </w:footnote>
  <w:footnote w:type="continuationSeparator" w:id="0">
    <w:p w14:paraId="626007FF" w14:textId="77777777" w:rsidR="00473A73" w:rsidRDefault="00473A73" w:rsidP="00B04B23">
      <w:r>
        <w:continuationSeparator/>
      </w:r>
    </w:p>
  </w:footnote>
  <w:footnote w:id="1">
    <w:p w14:paraId="54031C4C" w14:textId="1828716F" w:rsidR="0008733F" w:rsidRPr="00FE333B" w:rsidRDefault="0008733F" w:rsidP="00BA5F49">
      <w:pPr>
        <w:pStyle w:val="FootnoteText"/>
      </w:pPr>
      <w:r>
        <w:rPr>
          <w:rStyle w:val="FootnoteReference"/>
        </w:rPr>
        <w:footnoteRef/>
      </w:r>
      <w:r>
        <w:t xml:space="preserve"> Zob. dyrektywa (UE) 2015/1535 Parlamentu Europejskiego i Rady z dnia 9 września 2015 r. ustanawiająca procedurę udzielania informacji w dziedzinie przepisów technicznych oraz zasad dotyczących usług społeczeństwa informacyjnego.</w:t>
      </w:r>
    </w:p>
  </w:footnote>
  <w:footnote w:id="2">
    <w:p w14:paraId="16617943" w14:textId="0E94B97B" w:rsidR="00D2004E" w:rsidRPr="008B1E1F" w:rsidRDefault="00D2004E" w:rsidP="00D2004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Przepisy </w:t>
      </w:r>
      <w:r>
        <w:t>Komisji Akredytacji i Oceny Zgodności (STAFS 2022:1) dotyczące taksometrów.</w:t>
      </w:r>
    </w:p>
  </w:footnote>
  <w:footnote w:id="3">
    <w:p w14:paraId="3475B72A" w14:textId="77777777" w:rsidR="00724C69" w:rsidRPr="008B1E1F" w:rsidRDefault="00724C69" w:rsidP="00724C6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Przepisy </w:t>
      </w:r>
      <w:r>
        <w:t>Szwedzkiej Komisji Akredytacji i Oceny Zgodności (SWEDAC) Przepisy (STAFS 2016:1) dotyczące przyrządów pomiarowych.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5EE37" w14:textId="75F00373" w:rsidR="00597DF9" w:rsidRDefault="00B11B45" w:rsidP="00597DF9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3743C7" wp14:editId="032FEE02">
              <wp:simplePos x="0" y="0"/>
              <wp:positionH relativeFrom="column">
                <wp:posOffset>4801235</wp:posOffset>
              </wp:positionH>
              <wp:positionV relativeFrom="paragraph">
                <wp:posOffset>381000</wp:posOffset>
              </wp:positionV>
              <wp:extent cx="1249680" cy="451485"/>
              <wp:effectExtent l="0" t="0" r="0" b="0"/>
              <wp:wrapNone/>
              <wp:docPr id="5" name="Textru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9680" cy="4514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24A104D" w14:textId="21326908" w:rsidR="00597DF9" w:rsidRPr="00424D58" w:rsidRDefault="00605F41" w:rsidP="00597DF9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STAFS 2022:2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03743C7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7" type="#_x0000_t202" style="position:absolute;left:0;text-align:left;margin-left:378.05pt;margin-top:30pt;width:98.4pt;height:35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" fillcolor="window" stroked="f" strokeweight=".5pt">
              <v:path arrowok="t"/>
              <v:textbox>
                <w:txbxContent>
                  <w:p w14:paraId="224A104D" w14:textId="21326908" w:rsidR="00597DF9" w:rsidRPr="00424D58" w:rsidRDefault="00605F41" w:rsidP="00597DF9">
                    <w:pPr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STAFS 2022:2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657C"/>
    <w:multiLevelType w:val="hybridMultilevel"/>
    <w:tmpl w:val="B7D2A974"/>
    <w:lvl w:ilvl="0" w:tplc="041D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AFB"/>
    <w:multiLevelType w:val="hybridMultilevel"/>
    <w:tmpl w:val="773CD3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87DCB"/>
    <w:multiLevelType w:val="hybridMultilevel"/>
    <w:tmpl w:val="F3D6EE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F7E2D"/>
    <w:multiLevelType w:val="hybridMultilevel"/>
    <w:tmpl w:val="78886F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402B9"/>
    <w:multiLevelType w:val="hybridMultilevel"/>
    <w:tmpl w:val="BAD2829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D1859"/>
    <w:multiLevelType w:val="hybridMultilevel"/>
    <w:tmpl w:val="83780C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9345B"/>
    <w:multiLevelType w:val="hybridMultilevel"/>
    <w:tmpl w:val="510455B8"/>
    <w:lvl w:ilvl="0" w:tplc="5EBCEE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3142B5E"/>
    <w:multiLevelType w:val="hybridMultilevel"/>
    <w:tmpl w:val="2214AE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225D7"/>
    <w:multiLevelType w:val="hybridMultilevel"/>
    <w:tmpl w:val="C34A9370"/>
    <w:lvl w:ilvl="0" w:tplc="041D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86214"/>
    <w:multiLevelType w:val="hybridMultilevel"/>
    <w:tmpl w:val="D060A4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1D626E"/>
    <w:multiLevelType w:val="hybridMultilevel"/>
    <w:tmpl w:val="7F402E36"/>
    <w:lvl w:ilvl="0" w:tplc="7292B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5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ContextAware1" w:val="&lt;subtag tag=&quot;%avs_tfn%&quot; text=&quot;033-17 08 17&quot; /&gt;&lt;subtag tag=&quot;%avs_enhet_eng%&quot; text=&quot;Legal affairs and trade&quot; /&gt;&lt;subtag tag=&quot;%avs_tfn_eng%&quot; text=&quot;+46 33 170817&quot; /&gt;&lt;subtag tag=&quot;%avs_roll%&quot; text=&quot;koordinator&quot; /&gt;&lt;/multivalue&gt;&lt;multivalue name=&quot;Helle Sörensen&quot; text=&quot;Helle Sörensen&quot;&gt;&lt;subtag tag=&quot;%avs_enhet%&quot; text=&quot;Enheten för senior utredare&quot; /&gt;&lt;subtag tag=&quot;%avs_e-post%&quot; text=&quot;helle.sorensen@swedac.se&quot; /&gt;&lt;subtag tag=&quot;%avs_telefon%&quot; text=&quot;033 - 17 77 88&quot; /&gt;&lt;subtag tag=&quot;%avs_enhet_eng%&quot; text=&quot;Division for senior investigator&quot; /&gt;&lt;subtag tag=&quot;%avs_tfn_eng%&quot; text=&quot;+ 46 33 17 77 88&quot; /&gt;&lt;subtag tag=&quot;%avs_roll%&quot; text=&quot;&quot; /&gt;&lt;/multivalue&gt;&lt;multivalue name=&quot;Henrik Carlborg&quot; text=&quot;Henrik Carlborg&quot;&gt;&lt;subtag tag=&quot;%avs_enhet%&quot; text=&quot;Avdelningen för juridik och handelsfrågor&quot; /&gt;&lt;subtag tag=&quot;%avs_e-post%&quot; text=&quot;henrik.carlborg@swedac.se&quot; /&gt;&lt;subtag tag=&quot;%avs_tfn%&quot; text=&quot;033-17 08 13&quot; /&gt;&lt;subtag tag=&quot;%avs_enhet_eng%&quot; text=&quot;Legal affairs and trade&quot; /&gt;&lt;subtag tag=&quot;%avs_tfn_eng%&quot; text=&quot;+46 33 170813&quot; /&gt;&lt;subtag tag=&quot;%avs_roll%&quot; text=&quot;jurist&quot; /&gt;&lt;/multivalue&gt;&lt;multivalue name=&quot;Hin Lau&quot; text=&quot;Hin Lau&quot;&gt;&lt;subtag tag=&quot;%avs_enhet%&quot; text=&quot;Avdelningen för reglerad mätteknik&quot; /&gt;&lt;subtag tag=&quot;%avs_e-post%&quot; text=&quot;hin.lau@swedac.se&quot; /&gt;&lt;subtag tag=&quot;%avs_tfn%&quot; text=&quot;033-17 77 54&quot; /&gt;&lt;subtag tag=&quot;%avs_enhet_eng%&quot; text=&quot;Legal metrology department&quot; /&gt;&lt;subtag tag=&quot;%avs_tfn_eng%&quot; text=&quot;+46 33 177754&quot; /&gt;&lt;subtag tag=&quot;%avs_roll%&quot; text=&quot;handläggare&quot; /&gt;&lt;/multivalue&gt;&lt;multivalue name=&quot;Håkan Jarl&quot; text=&quot;Håkan Jarl&quot;&gt;&lt;subtag tag=&quot;%avs_enhet%&quot; text=&quot;Enheten för fordon och kontroll&quot; /&gt;&lt;subtag tag=&quot;%avs_e-post%&quot; text=&quot;hakan.jarl@swedac.se&quot; /&gt;&lt;subtag tag=&quot;%avs_tfn%&quot; text=&quot;033-17 08 37&quot; /&gt;&lt;subtag tag=&quot;%avs_enhet_eng%&quot; text=&quot;Vehicles and inspection division&quot; /&gt;&lt;subtag tag=&quot;%avs_tfn_eng%&quot; text=&quot;+46 33 170837&quot; /&gt;&lt;subtag tag=&quot;%avs_roll%&quot; text=&quot;handläggare&quot; /&gt;&lt;/multivalue&gt;&lt;multivalue name=&quot;Håkan Källgren&quot; text=&quot;Håkan Källgren&quot;&gt;&lt;subtag tag=&quot;%avs_enhet%&quot; text=&quot;Enheten för industri&quot; /&gt;&lt;subtag tag=&quot;%avs_e-post%&quot; text=&quot;hakan.kallgren@swedac.se&quot; /&gt;&lt;subtag tag=&quot;%avs_tfn%&quot; text=&quot;0771-990900&quot; /&gt;&lt;subtag tag=&quot;%avs_enhet_eng%&quot; text=&quot;Industry division&quot; /&gt;&lt;subtag tag=&quot;%avs_tfn_eng%&quot; text=&quot;+46 771990900&quot; /&gt;&lt;subtag tag=&quot;%avs_roll%&quot; text=&quot;handläggare&quot; /&gt;&lt;/multivalue&gt;&lt;multivalue name=&quot;Håkan N Pettersson&quot; text=&quot;Håkan N Pettersson&quot;&gt;&lt;subtag tag=&quot;%avs_enhet%&quot; text=&quot;Avdelningen för myndighetsutveckling och service&quot; /&gt;&lt;subtag tag=&quot;%avs_e-post%&quot; text=&quot;hakan.n.pettersson@swedac.se&quot; /&gt;&lt;subtag tag=&quot;%avs_tfn%&quot; text=&quot;033-17 08 14&quot; /&gt;&lt;subtag tag=&quot;%avs_enhet_eng%&quot; text=&quot;Apartment for Development and Service&quot; /&gt;&lt;subtag tag=&quot;%avs_tfn_eng%&quot; text=&quot;+46 33 170814&quot; /&gt;&lt;subtag tag=&quot;%avs_roll%&quot; text=&quot;Avdelningschef&quot; /&gt;&lt;/multivalue&gt;&lt;multivalue name=&quot;Håkan Pettersson&quot; text=&quot;Håkan Pettersson&quot;&gt;&lt;subtag tag=&quot;%avs_enhet%&quot; text=&quot;Enheten för fordon och kontroll&quot; /&gt;&lt;subtag tag=&quot;%avs_e-post%&quot; text=&quot;hakan.pettersson@swedac.se&quot; /&gt;&lt;subtag tag=&quot;%avs_tfn%&quot; text=&quot;08-406 83 98&quot; /&gt;&lt;subtag tag=&quot;%avs_enhet_eng%&quot; text=&quot;Vehicles and inspection division&quot; /&gt;&lt;subtag tag=&quot;%avs_tfn_eng%&quot; text=&quot;+46 8 4068398&quot; /&gt;&lt;subtag tag=&quot;%avs_roll%&quot; text=&quot;handläggare&quot; /&gt;&lt;/multivalue&gt;&lt;multivalue name=&quot;Jan-Olof Hansson&quot; text=&quot;Jan-Olof Hansson&quot;&gt;&lt;subtag tag=&quot;%avs_enhet%&quot; text=&quot;Enheten för fordon och kontroll&quot; /&gt;&lt;subtag tag=&quot;%avs_e-post%&quot; text=&quot;janolof.hansson@swedac.se&quot; /&gt;&lt;subtag tag=&quot;%avs_tfn%&quot; text=&quot;033-17 77 43&quot; /&gt;&lt;subtag tag=&quot;%avs_enhet_eng%&quot; text=&quot;Vehicles and inspection division&quot; /&gt;&lt;subtag tag=&quot;%avs_tfn_eng%&quot; text=&quot;+46 33 177743&quot; /&gt;&lt;subtag tag=&quot;%avs_roll%&quot; text=&quot;handläggare&quot; /&gt;&lt;/multivalue&gt;&lt;multivalue name=&quot;Joakim Åberg&quot; text=&quot;Joakim Åberg&quot;&gt;&lt;subtag tag=&quot;%avs_enhet%&quot; text=&quot;Enheten för IT och service&quot; /&gt;&lt;subtag tag=&quot;%avs_e-post%&quot; text=&quot;joakim.aberg@swedac.se&quot; /&gt;&lt;subtag tag=&quot;%avs_tfn%&quot; text=&quot;033-17 77 65&quot; /&gt;&lt;subtag tag=&quot;%avs_enhet_eng%&quot; text=&quot;IT and service division&quot; /&gt;&lt;subtag tag=&quot;%avs_tfn_eng%&quot; text=&quot;+46 33 17 77 65&quot; /&gt;&lt;subtag tag=&quot;%avs_roll%&quot; text=&quot;&quot; /&gt;&lt;/multivalue&gt;&lt;multivalue name=&quot;Johanna Andersson&quot; text=&quot;Johanna Andersson&quot;&gt;&lt;subtag tag=&quot;%avs_enhet%&quot; text=&quot;Avdelningen för juridik och handelsfrågor&quot; /&gt;&lt;subtag tag=&quot;%avs_e-post%&quot; text=&quot;johanna.andersson@swedac.se&quot; /&gt;&lt;subtag tag=&quot;%avs_tfn%&quot; text=&quot;033-17 08 25&quot; /&gt;&lt;subtag tag=&quot;%avs_enhet_eng%&quot; text=&quot;Legal affairs and trade&quot; /&gt;&lt;subtag tag=&quot;%avs_tfn_eng%&quot; text=&quot;+46 33 170825&quot; /&gt;&lt;subtag tag=&quot;%avs_roll%&quot; text=&quot;&quot; /&gt;&lt;/multivalue&gt;&lt;multivalue name=&quot;Josefine Larsson&quot; text=&quot;Josefine Larsson&quot;&gt;&lt;subtag tag=&quot;%avs_enhet%&quot; text=&quot;Avdelningen för juridik och handelsfrågor&quot; /&gt;&lt;subtag tag=&quot;%avs_e-post%&quot; text=&quot;josefine.larsson@swedac.se&quot; /&gt;&lt;subtag tag=&quot;%avs_tfn%&quot; text=&quot;033-17 77 73&quot; /&gt;&lt;subtag tag=&quot;%avs_enhet_eng%&quot; text=&quot;Legal affairs and trade&quot; /&gt;&lt;subtag tag=&quot;%avs_tfn_eng%&quot; text=&quot;+46 33 177773&quot; /&gt;&lt;subtag tag=&quot;%avs_roll%&quot; text=&quot;&quot; /&gt;&lt;/multivalue&gt;&lt;multivalue name=&quot;Kaarlo Book&quot; text=&quot;Kaarlo Book&quot;&gt;&lt;subtag tag=&quot;%avs_enhet%&quot; text=&quot;Enheten för industri&quot; /&gt;&lt;subtag tag=&quot;%avs_e-post%&quot; text=&quot;kaarlo.book@swedac.se&quot; /&gt;&lt;subtag tag=&quot;%avs_tfn%&quot; text=&quot;033-17 77 35&quot; /&gt;&lt;subtag tag=&quot;%avs_enhet_eng%&quot; text=&quot;Industry division&quot; /&gt;&lt;subtag tag=&quot;%avs_tfn_eng%&quot; text=&quot;+46 33 177735&quot; /&gt;&lt;subtag tag=&quot;%avs_roll%&quot; text=&quot;handläggare&quot; /&gt;&lt;/multivalue&gt;&lt;multivalue name=&quot;Karin Engelhart&quot; text=&quot;Karin Engelhart&quot;&gt;&lt;subtag tag=&quot;%avs_enhet%&quot; text=&quot;Enheten för industri&quot; /&gt;&lt;subtag tag=&quot;%avs_e-post%&quot; text=&quot;karin.engelhart@swedac.se&quot; /&gt;&lt;subtag tag=&quot;%avs_tfn%&quot; text=&quot;033-17 08 30&quot; /&gt;&lt;subtag tag=&quot;%avs_enhet_eng%&quot; text=&quot;Industry division&quot; /&gt;&lt;subtag tag=&quot;%avs_tfn_eng%&quot; text=&quot;+46 33 170830&quot; /&gt;&lt;subtag tag=&quot;%avs_roll%&quot; text=&quot;&quot; /&gt;&lt;/multivalue&gt;&lt;multivalue name=&quot;Karin Lindholm&quot; text=&quot;Karin Lindholm&quot;&gt;&lt;subtag tag=&quot;%avs_enhet%&quot; text=&quot;Enheten för miljö och hälsa&quot; /&gt;&lt;subtag tag=&quot;%avs_e-post%&quot; text=&quot;karin.lindholm@swedac.se&quot; /&gt;&lt;subtag tag=&quot;%avs_tfn%&quot; text=&quot;033-17 08 28&quot; /&gt;&lt;subtag tag=&quot;%avs_enhet_eng%&quot; text=&quot;Health and environment division&quot; /&gt;&lt;subtag tag=&quot;%avs_tfn_eng%&quot; text=&quot;+46 33 170828&quot; /&gt;&lt;subtag tag=&quot;%avs_roll%&quot; text=&quot;handläggare&quot; /&gt;&lt;/multivalue&gt;&lt;multivalue name=&quot;Karin Söder&quot; text=&quot;Karin Söder&quot;&gt;&lt;subtag tag=&quot;%avs_enhet%&quot; text=&quot;Enheten för IT och service&quot; /&gt;&lt;subtag tag=&quot;%avs_e-post%&quot; text=&quot;karin.soder@swedac.se&quot; /&gt;&lt;subtag tag=&quot;%avs_tfn%&quot; text=&quot;033-17 77 90&quot; /&gt;&lt;subtag tag=&quot;%avs_enhet_eng%&quot; text=&quot;IT and service division&quot; /&gt;&lt;subtag tag=&quot;%avs_tfn_eng%&quot; text=&quot;+46 33 177790&quot; /&gt;&lt;subtag tag=&quot;%avs_roll%&quot; text=&quot;&quot; /&gt;&lt;/multivalue&gt;&lt;multivalue name=&quot;Karolina Magnusson Stenmark&quot; text=&quot;Karolina Magnusson Stenmark&quot;&gt;&lt;subtag tag=&quot;%avs_enhet%&quot; text=&quot;Enheten för industri&quot; /&gt;&lt;subtag tag=&quot;%avs_e-post%&quot; text=&quot;karolina.magnussonstenmark@swedac.se&quot; /&gt;&lt;subtag tag=&quot;%avs_tfn%&quot; text=&quot;033-17 77 24&quot; /&gt;&lt;subtag tag=&quot;%avs_enhet_eng%&quot; text=&quot;Industry division&quot; /&gt;&lt;subtag tag=&quot;%avs_tfn_eng%&quot; text=&quot;+46 33 177724&quot; /&gt;&lt;subtag tag=&quot;%avs_roll%&quot; text=&quot;&quot; /&gt;&lt;/multivalue&gt;&lt;multivalue name=&quot;Karolina Wikmyr&quot; text=&quot;Karolina Wikmyr&quot;&gt;&lt;subtag tag=&quot;%avs_enhet%&quot; text=&quot;Avdelningen för HR&quot; /&gt;&lt;subtag tag=&quot;%avs_e-post%&quot; text=&quot;karolina.wikmyr@swedac.se&quot; /&gt;&lt;subtag tag=&quot;%avs_tfn%&quot; text=&quot;033-17 08 19&quot; /&gt;&lt;subtag tag=&quot;%avs_enhet_eng%&quot; text=&quot;HR department&quot; /&gt;&lt;subtag tag=&quot;%avs_tfn_eng%&quot; text=&quot;+46 33 170819&quot; /&gt;&lt;subtag tag=&quot;%avs_roll%&quot; text=&quot;&quot; /&gt;&lt;/multivalue&gt;&lt;multivalue name=&quot;Kristian Lindberg&quot; text=&quot;Kristian Lindberg&quot;&gt;&lt;subtag tag=&quot;%avs_enhet%&quot; text=&quot;Enheten för IT och service&quot; /&gt;&lt;subtag tag=&quot;%avs_e-post%&quot; text=&quot;kristian.silinskis@swedac.se&quot; /&gt;&lt;subtag tag=&quot;%avs_tfn%&quot; text=&quot;033-17 77 48&quot; /&gt;&lt;subtag tag=&quot;%avs_enhet_eng%&quot; text=&quot;IT and service division&quot; /&gt;&lt;subtag tag=&quot;%avs_tfn_eng%&quot; text=&quot;+46 33 177748&quot; /&gt;&lt;subtag tag=&quot;%avs_roll%&quot; text=&quot;&quot; /&gt;&lt;/multivalue&gt;&lt;multivalue name=&quot;Kristina Hallman&quot; text=&quot;Kristina Hallman&quot;&gt;&lt;subtag tag=&quot;%avs_enhet%&quot; text=&quot;Avdelningen för ackreditering&quot; /&gt;&lt;subtag tag=&quot;%avs_e-post%&quot; text=&quot;kristina.hallman@swedac.se&quot; /&gt;&lt;subtag tag=&quot;%avs_tfn%&quot; text=&quot;033-17 77 34&quot; /&gt;&lt;subtag tag=&quot;%avs_enhet_eng%&quot; text=&quot;Accreditation department&quot; /&gt;&lt;subtag tag=&quot;%avs_tfn_eng%&quot; text=&quot;+46 33 177734&quot; /&gt;&lt;/multivalue&gt;&lt;multivalue name=&quot;Kristina Lindberg&quot; text=&quot;Kristina Lindberg&quot;&gt;&lt;subtag tag=&quot;%avs_enhet%&quot; text=&quot;Enheten för miljö och hälsa&quot; /&gt;&lt;subtag tag=&quot;%avs_e-post%&quot; text=&quot;kristina.lindberg@swedac.se&quot; /&gt;&lt;subtag tag=&quot;%avs_tfn%&quot; text=&quot;033-17 77 07&quot; /&gt;&lt;subtag tag=&quot;%avs_enhet_eng%&quot; text=&quot;Health and environment division&quot; /&gt;&lt;subtag tag=&quot;%avs_tfn_eng%&quot; text=&quot;+ 46 33 177707&quot; /&gt;&lt;subtag tag=&quot;%avs_roll%&quot; text=&quot;handläggare&quot; /&gt;&lt;/multivalue&gt;&lt;multivalue name=&quot;Lars Assarson&quot; text=&quot;Lars Assarson&quot;&gt;&lt;subtag tag=&quot;%avs_enhet%&quot; text=&quot;Avdelningen för reglerad mätteknik&quot; /&gt;&lt;subtag tag=&quot;%avs_e-post%&quot; text=&quot;lars.assarson@swedac.se&quot; /&gt;&lt;subtag tag=&quot;%avs_tfn%&quot; text=&quot;033-17 77 12&quot; /&gt;&lt;subtag tag=&quot;%avs_enhet_eng%&quot; text=&quot;Legal metrology department&quot; /&gt;&lt;subtag tag=&quot;%avs_tfn_eng%&quot; text=&quot;+46 33 177712&quot; /&gt;&lt;subtag tag=&quot;%avs_roll%&quot; text=&quot;handläggare&quot; /&gt;&lt;/multivalue&gt;&lt;multivalue name=&quot;Lars Carlson&quot; text=&quot;Lars Carlson&quot;&gt;&lt;subtag tag=&quot;%avs_enhet%&quot; text=&quot;Enheten för fordon och kontroll&quot; /&gt;&lt;subtag tag=&quot;%avs_e-post%&quot; text=&quot;lars.carlson@swedac.se&quot; /&gt;&lt;subtag tag=&quot;%avs_tfn%&quot; text=&quot;033-17 08 07&quot; /&gt;&lt;subtag tag=&quot;%avs_enhet_eng%&quot; text=&quot;Vehicles and inspection division&quot; /&gt;&lt;subtag tag=&quot;%avs_tfn_eng%&quot; text=&quot;+46 33 170807&quot; /&gt;&lt;subtag tag=&quot;%avs_roll%&quot; text=&quot;handläggare&quot; /&gt;&lt;/multivalue&gt;&lt;multivalue name=&quot;Lena Dehlin&quot; text=&quot;Lena Dehlin&quot;&gt;&lt;subtag tag=&quot;%avs_enhet%&quot; text=&quot;Enheten för ekonomi&quot; /&gt;&lt;subtag tag=&quot;%avs_e-post%&quot; text=&quot;lena.dehlin@swedac.se&quot; /&gt;&lt;subtag tag=&quot;%avs_tfn%&quot; text=&quot;033-17 77 75&quot; /&gt;&lt;subtag tag=&quot;%avs_enhet_eng%&quot; text=&quot;Finance division&quot; /&gt;&lt;subtag tag=&quot;%avs_tfn_eng%&quot; text=&quot;+46 33 177775&quot; /&gt;&lt;subtag tag=&quot;%avs_roll%&quot; text=&quot;&quot; /&gt;&lt;/multivalue&gt;&lt;multivalue name=&quot;Lilli Busetincan&quot; text=&quot;Lilli Busetincan&quot;&gt;&lt;subtag tag=&quot;%avs_enhet%&quot; text=&quot;Enheten för ackrediteringsplanering&quot; /&gt;&lt;subtag tag=&quot;%avs_e-post%&quot; text=&quot;lilli.busetincan@swedac.se&quot; /&gt;&lt;subtag tag=&quot;%avs_tfn%&quot; text=&quot;033-17 77 47&quot; /&gt;&lt;subtag tag=&quot;%avs_enhet_eng%&quot; text=&quot;Division for accreditation planning&quot; /&gt;&lt;subtag tag=&quot;%avs_tfn_eng%&quot; text=&quot;+46 (0)33 177747&quot; /&gt;&lt;subtag tag=&quot;%avs_roll%&quot; text=&quot;koordinator&quot; /&gt;&lt;/multivalue&gt;&lt;multivalue name=&quot;Linnea Holm&quot; text=&quot;Linnea Holm&quot;&gt;&lt;subtag tag=&quot;%avs_enhet%&quot; text=&quot;Avdelningen för juridik och handelsfrågor&quot; /&gt;&lt;subtag tag=&quot;%avs_e-post%&quot; text=&quot;linnea.holm@swedac.se&quot; /&gt;&lt;subtag tag=&quot;%avs_tfn%&quot; text=&quot;033-17 08 08&quot; /&gt;&lt;subtag tag=&quot;%avs_enhet_eng%&quot; text=&quot;Legal affairs and trade&quot; /&gt;&lt;subtag tag=&quot;%avs_tfn_eng%&quot; text=&quot;+46 33 170808&quot; /&gt;&lt;subtag tag=&quot;%avs_roll%&quot; text=&quot;Ledningssamordnare&quot; /&gt;&lt;/multivalue&gt;&lt;multivalue name=&quot;Liselotte Larsson&quot; text=&quot;Liselotte Larsson&quot;&gt;&lt;subtag tag=&quot;%avs_enhet%&quot; text=&quot;Avdelningen för myndighetsutveckling och service&quot; /&gt;&lt;subtag tag=&quot;%avs_e-post%&quot; text=&quot;liselotte.larsson@swedac.se&quot; /&gt;&lt;subtag tag=&quot;%avs_tfn%&quot; text=&quot;033-17 77 44&quot; /&gt;&lt;subtag tag=&quot;%avs_enhet_eng%&quot; text=&quot;Apartment for Development and Service&quot; /&gt;&lt;subtag tag=&quot;%avs_tfn_eng%&quot; text=&quot;+46 33 177744&quot; /&gt;&lt;subtag tag=&quot;%avs_roll%&quot; text=&quot;&quot; /&gt;&lt;/multivalue&gt;&lt;multivalue name=&quot;Louise Honk&quot; text=&quot;Louise Honk&quot;&gt;&lt;subtag tag=&quot;%avs_enhet%&quot; text=&quot;Enheten för ackrediteringsplanering&quot; /&gt;&lt;subtag tag=&quot;%avs_e-post%&quot; text=&quot;louise.honk@swedac.se&quot; /&gt;&lt;subtag tag=&quot;%avs_tfn%&quot; text=&quot;033-17 77 97&quot; /&gt;&lt;subtag tag=&quot;%avs_enhet_eng%&quot; text=&quot;Division for accreditation planning&quot; /&gt;&lt;subtag tag=&quot;%avs_tfn_eng%&quot; text=&quot;+46 33 177797&quot; /&gt;&lt;subtag tag=&quot;%avs_roll%&quot; text=&quot;koordinator&quot; /&gt;&lt;/multivalue&gt;&lt;multivalue name=&quot;Magnus B Nilsson&quot; text=&quot;Magnus B Nilsson&quot;&gt;&lt;subtag tag=&quot;%avs_enhet%&quot; text=&quot;Enheten för industri&quot; /&gt;&lt;subtag tag=&quot;%avs_e-post%&quot; text=&quot;magnus.b.nilsson@swedac.se&quot; /&gt;&lt;subtag tag=&quot;%avs_tfn%&quot; text=&quot;033-17 08 03&quot; /&gt;&lt;subtag tag=&quot;%avs_enhet_eng%&quot; text=&quot;Industry division&quot; /&gt;&lt;subtag tag=&quot;%avs_tfn_eng%&quot; text=&quot;+46 33 170803&quot; /&gt;&lt;subtag tag=&quot;%avs_roll%&quot; text=&quot;handläggare&quot; /&gt;&lt;/multivalue&gt;&lt;multivalue name=&quot;Magnus Nilsson&quot; text=&quot;Magnus Nilsson&quot;&gt;&lt;subtag tag=&quot;%avs_enhet%&quot; text=&quot;Enheten för industri&quot; /&gt;&lt;subtag tag=&quot;%avs_e-post%&quot; text=&quot;magnus.nilsson@swedac.se&quot; /&gt;&lt;subtag tag=&quot;%avs_tfn%&quot; text=&quot;033-17 08 23&quot; /&gt;&lt;subtag tag=&quot;%avs_enhet_eng%&quot; text=&quot;Industry division&quot; /&gt;&lt;subtag tag=&quot;%avs_tfn_eng%&quot; text=&quot;+46 33 170823&quot; /&gt;&lt;subtag tag=&quot;%avs_roll%&quot; text=&quot;handläggare&quot; /&gt;&lt;/multivalue&gt;&lt;multivalue name=&quot;Magnus Pedersen&quot; text=&quot;Magnus Pedersen&quot;&gt;&lt;subtag tag=&quot;%avs_enhet%&quot; text=&quot;Avdelningen för ackreditering&quot; /&gt;&lt;subtag tag=&quot;%avs_e-post%&quot; text=&quot;magnus.pedersen@swedac.se&quot; /&gt;&lt;subtag tag=&quot;%avs_tfn%&quot; text=&quot;033-17 77 60&quot; /&gt;&lt;subtag tag=&quot;%avs_enhet_eng%&quot; text=&quot;Accreditation department&quot; /&gt;&lt;subtag tag=&quot;%avs_tfn_eng%&quot; text=&quot;+46 33 177760&quot; /&gt;&lt;subtag tag=&quot;%avs_roll%&quot; text=&quot;&quot; /&gt;&lt;/multivalue&gt;&lt;multivalue name=&quot;Malin Lindqvist&quot; text=&quot;Malin Lindqvist&quot;&gt;&lt;subtag tag=&quot;%avs_enhet%&quot; text=&quot;Avdelningen för juridik och handelsfrågor&quot; /&gt;&lt;subtag tag=&quot;%avs_e-post%&quot; text=&quot;malin.lindqvist@swedac.se&quot; /&gt;&lt;subtag tag=&quot;%avs_tfn%&quot; text=&quot;033-17 08 06&quot; /&gt;&lt;subtag tag=&quot;%avs_enhet_eng%&quot; text=&quot;Legal affairs and trade&quot; /&gt;&lt;subtag tag=&quot;%avs_tfn_eng%&quot; text=&quot;+46 33 170806&quot; /&gt;&lt;subtag tag=&quot;%avs_roll%&quot; text=&quot;jurist&quot; /&gt;&lt;/multivalue&gt;&lt;multivalue name=&quot;Malin Lundqvist&quot; text=&quot;Malin Lundqvist&quot;&gt;&lt;subtag tag=&quot;%avs_enhet%&quot; text=&quot;Enheten för IT och service&quot; /&gt;&lt;subtag tag=&quot;%avs_e-post%&quot; text=&quot;malin.lundqvist@swedac.se&quot; /&gt;&lt;subtag tag=&quot;%avs_tfn%&quot; text=&quot;033-17 08 00&quot; /&gt;&lt;subtag tag=&quot;%avs_enhet_eng%&quot; text=&quot;IT and service division&quot; /&gt;&lt;subtag tag=&quot;%avs_tfn_eng%&quot; text=&quot;+46 33 170800&quot; /&gt;&lt;subtag tag=&quot;%avs_roll%&quot; text=&quot;Systemvetare&quot; /&gt;&lt;/multivalue&gt;&lt;multivalue name=&quot;Maria Johnsson Malek&quot; text=&quot;Maria Johnsson Malek&quot;&gt;&lt;subtag tag=&quot;%avs_enhet%&quot; text=&quot;Enheten för miljö och hälsa&quot; /&gt;&lt;subtag tag=&quot;%avs_e-post%&quot; text=&quot;maria.johnssonmalek@swedac.se&quot; /&gt;&lt;subtag tag=&quot;%avs_tfn%&quot; text=&quot;033-17 77 41&quot; /&gt;&lt;subtag tag=&quot;%avs_enhet_eng%&quot; text=&quot;Health and environment division&quot; /&gt;&lt;subtag tag=&quot;%avs_tfn_eng%&quot; text=&quot;+46 33 177741&quot; /&gt;&lt;subtag tag=&quot;%avs_roll%&quot; text=&quot;handläggare&quot; /&gt;&lt;/multivalue&gt;&lt;multivalue name=&quot;Maria Krantz&quot; text=&quot;Maria Krantz&quot;&gt;&lt;subtag tag=&quot;%avs_enhet%&quot; text=&quot;Enheten för ackrediteringsplanering&quot; /&gt;&lt;subtag tag=&quot;%avs_e-post%&quot; text=&quot;maria.krantz@swedac.se&quot; /&gt;&lt;subtag tag=&quot;%avs_tfn%&quot; text=&quot;033-17 77 03&quot; /&gt;&lt;subtag tag=&quot;%avs_enhet_eng%&quot; text=&quot;Division for accreditation planning&quot; /&gt;&lt;subtag tag=&quot;%avs_tfn_eng%&quot; text=&quot;+46 33 177703&quot; /&gt;&lt;subtag tag=&quot;%avs_roll%&quot; text=&quot;koordinator&quot; /&gt;&lt;/multivalue&gt;&lt;multivalue name=&quot;Maria Pretorius&quot; text=&quot;Maria Pretorius&quot;&gt;&lt;subtag tag=&quot;%avs_enhet%&quot; text=&quot;Enheten för IT och service&quot; /&gt;&lt;subtag tag=&quot;%avs_e-post%&quot; text=&quot;maria.pretorius@swedac.se&quot; /&gt;&lt;subtag tag=&quot;%avs_tfn%&quot; text=&quot;033-17 77 53&quot; /&gt;&lt;subtag tag=&quot;%avs_enhet_eng%&quot; text=&quot;IT and service division&quot; /&gt;&lt;subtag tag=&quot;%avs_tfn_eng%&quot; text=&quot;+46 33 177753&quot; /&gt;&lt;subtag tag=&quot;%avs_roll%&quot; text=&quot;&quot; /&gt;&lt;/multivalue&gt;&lt;multivalue name=&quot;Maria Svenberg&quot; text=&quot;Maria Svenberg&quot;&gt;&lt;subtag tag=&quot;%avs_enhet%&quot; text=&quot;Enheten för ackrediteringsplanering&quot; /&gt;&lt;subtag tag=&quot;%avs_e-post%&quot; text=&quot;maria.svenberg@swedac.se&quot; /&gt;&lt;subtag tag=&quot;%avs_tfn%&quot; text=&quot;033-17 77 64&quot; /&gt;&lt;subtag tag=&quot;%avs_enhet_eng%&quot; text=&quot;Division for accreditation planning&quot; /&gt;&lt;subtag tag=&quot;%avs_tfn_eng%&quot; text=&quot;+ 46 33 177764&quot; /&gt;&lt;subtag tag=&quot;%avs_roll%&quot; text=&quot;koordinator&quot; /&gt;&lt;/multivalue&gt;&lt;multivalue name=&quot;Martina Gustafsson&quot; text=&quot;Martina Gustafsson&quot;&gt;&lt;subtag tag=&quot;%avs_enhet%&quot; text=&quot;Enheten för ackrediteringsplanering&quot; /&gt;&lt;subtag tag=&quot;%avs_e-post%&quot; text=&quot;martina.gustafsson@swedac.se&quot; /&gt;&lt;subtag tag=&quot;%avs_tfn%&quot; text=&quot;033-17 77 38&quot; /&gt;&lt;subtag tag=&quot;%avs_enhet_eng%&quot; text=&quot;Division for accreditation planning&quot; /&gt;&lt;subtag tag=&quot;%avs_tfn_eng%&quot; text=&quot;+46 33 177738&quot; /&gt;&lt;subtag tag=&quot;%avs_roll%&quot; text=&quot;&quot; /&gt;&lt;/multivalue&gt;&lt;multivalue name=&quot;Mary-Ann Bernhardsson&quot; text=&quot;Mary-Ann Bernhardsson&quot;&gt;&lt;subtag tag=&quot;%avs_enhet%&quot; text=&quot;Enheten för ackrediteringsplanering&quot; /&gt;&lt;subtag tag=&quot;%avs_e-post%&quot; text=&quot;maryann.bernhardsson@swedac.se&quot; /&gt;&lt;subtag tag=&quot;%avs_tfn%&quot; text=&quot;033-17 77 18&quot; /&gt;&lt;subtag tag=&quot;%avs_enhet_eng%&quot; text=&quot;Division for accreditation planning&quot; /&gt;&lt;subtag tag=&quot;%avs_tfn_eng%&quot; text=&quot;+46 33 177718&quot; /&gt;&lt;subtag tag=&quot;%avs_roll%&quot; text=&quot;koordinator&quot; /&gt;&lt;/multivalue&gt;&lt;multivalue name=&quot;Mattias Andersson&quot; text=&quot;Mattias Andersson&quot;&gt;&lt;subtag tag=&quot;%avs_enhet%&quot; text=&quot;Enheten för industri&quot; /&gt;&lt;subtag tag=&quot;%avs_e-post%&quot; text=&quot;mattias.andersson@swedac.se&quot; /&gt;&lt;subtag tag=&quot;%avs_tfn%&quot; text=&quot;033-17 77 17&quot; /&gt;&lt;subtag tag=&quot;%avs_enhet_eng%&quot; text=&quot;Industry division&quot; /&gt;&lt;subtag tag=&quot;%avs_tfn_eng%&quot; text=&quot;+46 33 177717&quot; /&gt;&lt;subtag tag=&quot;%avs_roll%&quot; text=&quot;handläggare&quot; /&gt;&lt;/multivalue&gt;&lt;multivalue name=&quot;Mette Eliasson&quot; text=&quot;Mette Eliasson&quot;&gt;"/>
    <w:docVar w:name="OfficeContextAware2" w:val="&lt;subtag tag=&quot;%avs_enhet%&quot; text=&quot;Enheten för miljö och hälsa&quot; /&gt;&lt;subtag tag=&quot;%avs_e-post%&quot; text=&quot;mette.eliasson@swedac.se&quot; /&gt;&lt;subtag tag=&quot;%avs_tfn%&quot; text=&quot;033-17 77 71&quot; /&gt;&lt;subtag tag=&quot;%avs_enhet_eng%&quot; text=&quot;Health and environment division&quot; /&gt;&lt;subtag tag=&quot;%avs_tfn_eng%&quot; text=&quot;+46 33 177771&quot; /&gt;&lt;subtag tag=&quot;%avs_roll%&quot; text=&quot;&quot; /&gt;&lt;/multivalue&gt;&lt;multivalue name=&quot;Michael Johansson&quot; text=&quot;Michael Johansson&quot;&gt;&lt;subtag tag=&quot;%avs_enhet%&quot; text=&quot;Enheten för fordon och kontroll&quot; /&gt;&lt;subtag tag=&quot;%avs_e-post%&quot; text=&quot;michael.johansson@swedac.se&quot; /&gt;&lt;subtag tag=&quot;%avs_tfn%&quot; text=&quot;033-17 77 25&quot; /&gt;&lt;subtag tag=&quot;%avs_enhet_eng%&quot; text=&quot;Vehicles and inspection division&quot; /&gt;&lt;subtag tag=&quot;%avs_tfn_eng%&quot; text=&quot;+46 33 177725&quot; /&gt;&lt;subtag tag=&quot;%avs_roll%&quot; text=&quot;&quot; /&gt;&lt;/multivalue&gt;&lt;multivalue name=&quot;Mikael Calestam&quot; text=&quot;Mikael Calestam&quot;&gt;&lt;subtag tag=&quot;%avs_enhet%&quot; text=&quot;Enheten för industri&quot; /&gt;&lt;subtag tag=&quot;%avs_e-post%&quot; text=&quot;mikael.calestam@swedac.se&quot; /&gt;&lt;subtag tag=&quot;%avs_tfn%&quot; text=&quot;033-17 77 04&quot; /&gt;&lt;subtag tag=&quot;%avs_enhet_eng%&quot; text=&quot;Industry division&quot; /&gt;&lt;subtag tag=&quot;%avs_tfn_eng%&quot; text=&quot;+46 33 177704&quot; /&gt;&lt;subtag tag=&quot;%avs_roll%&quot; text=&quot;handläggare&quot; /&gt;&lt;/multivalue&gt;&lt;multivalue name=&quot;Mikael Hulander&quot; text=&quot;Mikael Hulander&quot;&gt;&lt;subtag tag=&quot;%avs_enhet%&quot; text=&quot;Avdelningen för reglerad mätteknik&quot; /&gt;&lt;subtag tag=&quot;%avs_e-post%&quot; text=&quot;mikael.hulander@swedac.se&quot; /&gt;&lt;subtag tag=&quot;%avs_tfn%&quot; text=&quot;033-17 77 57&quot; /&gt;&lt;subtag tag=&quot;%avs_enhet_eng%&quot; text=&quot;Legal metrology department&quot; /&gt;&lt;subtag tag=&quot;%avs_tfn_eng%&quot; text=&quot;+46 33 177757&quot; /&gt;&lt;subtag tag=&quot;%avs_roll%&quot; text=&quot;handläggare&quot; /&gt;&lt;/multivalue&gt;&lt;multivalue name=&quot;Mikael Schmidt&quot; text=&quot;Mikael Schmidt&quot;&gt;&lt;subtag tag=&quot;%avs_enhet%&quot; text=&quot;Avdelningen för reglerad mätteknik&quot; /&gt;&lt;subtag tag=&quot;%avs_e-post%&quot; text=&quot;mikael.schmidt@swedac.se&quot; /&gt;&lt;subtag tag=&quot;%avs_tfn%&quot; text=&quot;033-17 77 37&quot; /&gt;&lt;subtag tag=&quot;%avs_enhet_eng%&quot; text=&quot;Legal metrology department&quot; /&gt;&lt;subtag tag=&quot;%avs_tfn_eng%&quot; text=&quot;+46 33 177737&quot; /&gt;&lt;subtag tag=&quot;%avs_roll%&quot; text=&quot;Avdelningschef&quot; /&gt;&lt;/multivalue&gt;&lt;multivalue name=&quot;Mikael Tikkanen&quot; text=&quot;Mikael Tikkanen&quot;&gt;&lt;subtag tag=&quot;%avs_enhet%&quot; text=&quot;Enheten för IT och service&quot; /&gt;&lt;subtag tag=&quot;%avs_e-post%&quot; text=&quot;mikael.tikkanen@swedac.se&quot; /&gt;&lt;subtag tag=&quot;%avs_tfn%&quot; text=&quot;033-17 77 95&quot; /&gt;&lt;subtag tag=&quot;%avs_enhet_eng%&quot; text=&quot;IT and service division&quot; /&gt;&lt;subtag tag=&quot;%avs_tfn_eng%&quot; text=&quot;+46 33 177795&quot; /&gt;&lt;subtag tag=&quot;%avs_roll%&quot; text=&quot;IT-tekniker&quot; /&gt;&lt;/multivalue&gt;&lt;multivalue name=&quot;Monica Ericsson&quot; text=&quot;Monica Ericsson&quot;&gt;&lt;subtag tag=&quot;%avs_enhet%&quot; text=&quot;Enheten för miljö och hälsa&quot; /&gt;&lt;subtag tag=&quot;%avs_e-post%&quot; text=&quot;monica.ericsson@swedac.se&quot; /&gt;&lt;subtag tag=&quot;%avs_tfn%&quot; text=&quot;033-17 08 80&quot; /&gt;&lt;subtag tag=&quot;%avs_enhet_eng%&quot; text=&quot;Health and environment division&quot; /&gt;&lt;subtag tag=&quot;%avs_tfn_eng%&quot; text=&quot;+46 33 170880&quot; /&gt;&lt;subtag tag=&quot;%avs_roll%&quot; text=&quot;handläggare&quot; /&gt;&lt;/multivalue&gt;&lt;multivalue name=&quot;Monica Johansson&quot; text=&quot;Monica Johansson&quot;&gt;&lt;subtag tag=&quot;%avs_enhet%&quot; text=&quot;Enheten för IT och service&quot; /&gt;&lt;subtag tag=&quot;%avs_e-post%&quot; text=&quot;monica.johansson@swedac.se&quot; /&gt;&lt;subtag tag=&quot;%avs_tfn%&quot; text=&quot;033-17 77 20&quot; /&gt;&lt;subtag tag=&quot;%avs_enhet_eng%&quot; text=&quot;IT and service division&quot; /&gt;&lt;subtag tag=&quot;%avs_tfn_eng%&quot; text=&quot;+46 33 177720&quot; /&gt;&lt;subtag tag=&quot;%avs_roll%&quot; text=&quot;&quot; /&gt;&lt;/multivalue&gt;&lt;multivalue name=&quot;Monika Hermansson Friedman&quot; text=&quot;Monika Hermansson Friedman&quot;&gt;&lt;subtag tag=&quot;%avs_enhet%&quot; text=&quot;Enheten för ekonomi&quot; /&gt;&lt;subtag tag=&quot;%avs_e-post%&quot; text=&quot;monika.hermanssonfriedman@swedac.se&quot; /&gt;&lt;subtag tag=&quot;%avs_tfn%&quot; text=&quot;033-17 77 74&quot; /&gt;&lt;subtag tag=&quot;%avs_enhet_eng%&quot; text=&quot;Finance division&quot; /&gt;&lt;subtag tag=&quot;%avs_tfn_eng%&quot; text=&quot;+46 33 177774&quot; /&gt;&lt;subtag tag=&quot;%avs_roll%&quot; text=&quot;&quot; /&gt;&lt;/multivalue&gt;&lt;multivalue name=&quot;Natalie Lalin&quot; text=&quot;Natalie Lalin&quot;&gt;&lt;subtag tag=&quot;%avs_enhet%&quot; text=&quot;Avdelningen för HR&quot; /&gt;&lt;subtag tag=&quot;%avs_e-post%&quot; text=&quot;natalie.lalin@swedac.se&quot; /&gt;&lt;subtag tag=&quot;%avs_tfn%&quot; text=&quot;033-17 08 01&quot; /&gt;&lt;subtag tag=&quot;%avs_enhet_eng%&quot; text=&quot;HR department&quot; /&gt;&lt;subtag tag=&quot;%avs_tfn_eng%&quot; text=&quot;+46 33 170801&quot; /&gt;&lt;subtag tag=&quot;%avs_roll%&quot; text=&quot;HR-specialist&quot; /&gt;&lt;/multivalue&gt;&lt;multivalue name=&quot;Patrik Andersson&quot; text=&quot;Patrik Andersson&quot;&gt;&lt;subtag tag=&quot;%avs_enhet%&quot; text=&quot;Enheten för fordon och kontroll&quot; /&gt;&lt;subtag tag=&quot;%avs_e-post%&quot; text=&quot;patrik.andersson@swedac.se&quot; /&gt;&lt;subtag tag=&quot;%avs_tfn%&quot; text=&quot;033-17 77 89&quot; /&gt;&lt;subtag tag=&quot;%avs_enhet_eng%&quot; text=&quot;Vehicles and inspection division&quot; /&gt;&lt;subtag tag=&quot;%avs_tfn_eng%&quot; text=&quot;+46 33 177789&quot; /&gt;&lt;subtag tag=&quot;%avs_roll%&quot; text=&quot;handläggare&quot; /&gt;&lt;/multivalue&gt;&lt;multivalue name=&quot;Patrik Lundberg&quot; text=&quot;Patrik Lundberg&quot;&gt;&lt;subtag tag=&quot;%avs_enhet%&quot; text=&quot;Enheten för fordon och kontroll&quot; /&gt;&lt;subtag tag=&quot;%avs_e-post%&quot; text=&quot;patrik.lundberg@swedac.se&quot; /&gt;&lt;subtag tag=&quot;%avs_tfn%&quot; text=&quot;033-17 77 68&quot; /&gt;&lt;subtag tag=&quot;%avs_enhet_eng%&quot; text=&quot;Vehicles and inspection division&quot; /&gt;&lt;subtag tag=&quot;%avs_tfn_eng%&quot; text=&quot;+46 33 177768&quot; /&gt;&lt;subtag tag=&quot;%avs_roll%&quot; text=&quot;handläggare&quot; /&gt;&lt;/multivalue&gt;&lt;multivalue name=&quot;Per Fällström&quot; text=&quot;Per Fällström&quot;&gt;&lt;subtag tag=&quot;%avs_enhet%&quot; text=&quot;Enheten för industri&quot; /&gt;&lt;subtag tag=&quot;%avs_e-post%&quot; text=&quot;per.fallstrom@swedac.se&quot; /&gt;&lt;subtag tag=&quot;%avs_tfn%&quot; text=&quot;033-17 77 49&quot; /&gt;&lt;subtag tag=&quot;%avs_enhet_eng%&quot; text=&quot;Industry division&quot; /&gt;&lt;subtag tag=&quot;%avs_tfn_eng%&quot; text=&quot;+46 33 177749&quot; /&gt;&lt;subtag tag=&quot;%avs_roll%&quot; text=&quot;handläggare&quot; /&gt;&lt;/multivalue&gt;&lt;multivalue name=&quot;Per Hällströmer&quot; text=&quot;Per Hällströmer&quot;&gt;&lt;subtag tag=&quot;%avs_enhet%&quot; text=&quot;Avdelningen för juridik och handelsfrågor&quot; /&gt;&lt;subtag tag=&quot;%avs_e-post%&quot; text=&quot;per.hallstromer@swedac.se&quot; /&gt;&lt;subtag tag=&quot;%avs_tfn%&quot; text=&quot;033-17 77 31&quot; /&gt;&lt;subtag tag=&quot;%avs_enhet_eng%&quot; text=&quot;Legal affairs and trade&quot; /&gt;&lt;subtag tag=&quot;%avs_tfn_eng%&quot; text=&quot;+46 33 177731&quot; /&gt;&lt;subtag tag=&quot;%avs_roll%&quot; text=&quot;&quot; /&gt;&lt;/multivalue&gt;&lt;multivalue name=&quot;Per-Anders Lingman&quot; text=&quot;Per-Anders Lingman&quot;&gt;&lt;subtag tag=&quot;%avs_enhet%&quot; text=&quot;Enheten för fordon och kontroll&quot; /&gt;&lt;subtag tag=&quot;%avs_e-post%&quot; text=&quot;peranders.lingman@swedac.se&quot; /&gt;&lt;subtag tag=&quot;%avs_tfn%&quot; text=&quot;033-17 77 79&quot; /&gt;&lt;subtag tag=&quot;%avs_enhet_eng%&quot; text=&quot;Vehicles and inspection division&quot; /&gt;&lt;subtag tag=&quot;%avs_tfn_eng%&quot; text=&quot;+46 33 177779&quot; /&gt;&lt;subtag tag=&quot;%avs_roll%&quot; text=&quot;handläggare&quot; /&gt;&lt;/multivalue&gt;&lt;multivalue name=&quot;Pernilla Mellqvist&quot; text=&quot;Pernilla Mellqvist&quot;&gt;&lt;subtag tag=&quot;%avs_enhet%&quot; text=&quot;Enheten för ackrediteringsplanering&quot; /&gt;&lt;subtag tag=&quot;%avs_e-post%&quot; text=&quot;pernilla.mellqvist@swedac.se&quot; /&gt;&lt;subtag tag=&quot;%avs_tfn%&quot; text=&quot;033-17 08 22&quot; /&gt;&lt;subtag tag=&quot;%avs_enhet_eng%&quot; text=&quot;Division for accreditation planning&quot; /&gt;&lt;subtag tag=&quot;%avs_tfn_eng%&quot; text=&quot;+46 33 170822&quot; /&gt;&lt;subtag tag=&quot;%avs_roll%&quot; text=&quot;koordinator&quot; /&gt;&lt;/multivalue&gt;&lt;multivalue name=&quot;Peter Kronvall&quot; text=&quot;Peter Kronvall&quot;&gt;&lt;subtag tag=&quot;%avs_enhet%&quot; text=&quot;Enheten för kommunikation&quot; /&gt;&lt;subtag tag=&quot;%avs_e-post%&quot; text=&quot;peter.kronvall@swedac.se&quot; /&gt;&lt;subtag tag=&quot;%avs_tfn%&quot; text=&quot;033-17 77 67&quot; /&gt;&lt;subtag tag=&quot;%avs_enhet_eng%&quot; text=&quot;Communication division&quot; /&gt;&lt;subtag tag=&quot;%avs_tfn_eng%&quot; text=&quot;+46 33 177767&quot; /&gt;&lt;subtag tag=&quot;%avs_roll%&quot; text=&quot;&quot; /&gt;&lt;/multivalue&gt;&lt;multivalue name=&quot;Peter Nyberg&quot; text=&quot;Peter Nyberg&quot;&gt;&lt;subtag tag=&quot;%avs_enhet%&quot; text=&quot;Enheten för fordon och kontroll&quot; /&gt;&lt;subtag tag=&quot;%avs_e-post%&quot; text=&quot;peter.nyberg@swedac.se&quot; /&gt;&lt;subtag tag=&quot;%avs_tfn%&quot; text=&quot;033-17 77 87&quot; /&gt;&lt;subtag tag=&quot;%avs_enhet_eng%&quot; text=&quot;Vehicles and inspection division&quot; /&gt;&lt;subtag tag=&quot;%avs_tfn_eng%&quot; text=&quot;+46 33 177787&quot; /&gt;&lt;subtag tag=&quot;%avs_roll%&quot; text=&quot;handläggare&quot; /&gt;&lt;/multivalue&gt;&lt;multivalue name=&quot;Peter Ågren&quot; text=&quot;Peter Ågren&quot;&gt;&lt;subtag tag=&quot;%avs_enhet%&quot; text=&quot;Enheten för industri&quot; /&gt;&lt;subtag tag=&quot;%avs_e-post%&quot; text=&quot;peter.agren@swedac.se&quot; /&gt;&lt;subtag tag=&quot;%avs_tfn%&quot; text=&quot;033-17 77 69&quot; /&gt;&lt;subtag tag=&quot;%avs_enhet_eng%&quot; text=&quot;Industry division&quot; /&gt;&lt;subtag tag=&quot;%avs_tfn_eng%&quot; text=&quot;+46 33 177769&quot; /&gt;&lt;subtag tag=&quot;%avs_roll%&quot; text=&quot;handläggare&quot; /&gt;&lt;/multivalue&gt;&lt;multivalue name=&quot;Pia Larsson&quot; text=&quot;Pia Larsson&quot;&gt;&lt;subtag tag=&quot;%avs_enhet%&quot; text=&quot;Avdelningen för HR&quot; /&gt;&lt;subtag tag=&quot;%avs_e-post%&quot; text=&quot;pia.larsson@swedac.se&quot; /&gt;&lt;subtag tag=&quot;%avs_tfn%&quot; text=&quot;033-17 77 55&quot; /&gt;&lt;subtag tag=&quot;%avs_enhet_eng%&quot; text=&quot;HR department&quot; /&gt;&lt;subtag tag=&quot;%avs_tfn_eng%&quot; text=&quot;+46 33 177755&quot; /&gt;&lt;subtag tag=&quot;%avs_roll%&quot; text=&quot;&quot; /&gt;&lt;/multivalue&gt;&lt;multivalue name=&quot;Pär Lorén&quot; text=&quot;Pär Lorén&quot;&gt;&lt;subtag tag=&quot;%avs_enhet%&quot; text=&quot;Enheten för fordon och kontroll&quot; /&gt;&lt;subtag tag=&quot;%avs_e-post%&quot; text=&quot;par.loren@swedac.se&quot; /&gt;&lt;subtag tag=&quot;%avs_tfn%&quot; text=&quot;033-17 77 22&quot; /&gt;&lt;subtag tag=&quot;%avs_enhet_eng%&quot; text=&quot;Vehicles and inspection division&quot; /&gt;&lt;subtag tag=&quot;%avs_tfn_eng%&quot; text=&quot;+46 (0)33 177722&quot; /&gt;&lt;subtag tag=&quot;%avs_roll%&quot; text=&quot;handläggare&quot; /&gt;&lt;/multivalue&gt;&lt;multivalue name=&quot;Raied Ghabayen&quot; text=&quot;Raied Ghabayen&quot;&gt;&lt;subtag tag=&quot;%avs_enhet%&quot; text=&quot;Enheten för fordon och kontroll&quot; /&gt;&lt;subtag tag=&quot;%avs_e-post%&quot; text=&quot;raied.ghabayen@swedac.se&quot; /&gt;&lt;subtag tag=&quot;%avs_tfn%&quot; text=&quot;033-17 08 11&quot; /&gt;&lt;subtag tag=&quot;%avs_enhet_eng%&quot; text=&quot;Vehicles and inspection division&quot; /&gt;&lt;subtag tag=&quot;%avs_tfn_eng%&quot; text=&quot;+46 33 170811&quot; /&gt;&lt;subtag tag=&quot;%avs_roll%&quot; text=&quot;handläggare&quot; /&gt;&lt;/multivalue&gt;&lt;multivalue name=&quot;Reijo Sakko&quot; text=&quot;Reijo Sakko&quot;&gt;&lt;subtag tag=&quot;%avs_enhet%&quot; text=&quot;Enheten för fordon och kontroll&quot; /&gt;&lt;subtag tag=&quot;%avs_e-post%&quot; text=&quot;reijo.sakko@swedac.se&quot; /&gt;&lt;subtag tag=&quot;%avs_tfn%&quot; text=&quot;033-17 77 28&quot; /&gt;&lt;subtag tag=&quot;%avs_enhet_eng%&quot; text=&quot;Vehicles and inspection division&quot; /&gt;&lt;subtag tag=&quot;%avs_tfn_eng%&quot; text=&quot;+46 33 177728&quot; /&gt;&lt;subtag tag=&quot;%avs_roll%&quot; text=&quot;handläggare&quot; /&gt;&lt;/multivalue&gt;&lt;multivalue name=&quot;Rema El-Nagar&quot; text=&quot;Rema El-Nagar&quot;&gt;&lt;subtag tag=&quot;%avs_enhet%&quot; text=&quot;Avdelningen för reglerad mätteknik&quot; /&gt;&lt;subtag tag=&quot;%avs_e-post%&quot; text=&quot;rema.el-nagar@swedac.se&quot; /&gt;&lt;subtag tag=&quot;%avs_tfn%&quot; text=&quot;033-17 08 12&quot; /&gt;&lt;subtag tag=&quot;%avs_enhet_eng%&quot; text=&quot;Legal metrology department&quot; /&gt;&lt;subtag tag=&quot;%avs_tfn_eng%&quot; text=&quot;+46 33 170812&quot; /&gt;&lt;subtag tag=&quot;%avs_roll%&quot; text=&quot;&quot; /&gt;&lt;/multivalue&gt;&lt;multivalue name=&quot;Renée Hansson&quot; text=&quot;Renée Hansson&quot;&gt;&lt;subtag tag=&quot;%avs_enhet%&quot; text=&quot;Avdelningen för reglerad mätteknik&quot; /&gt;&lt;subtag tag=&quot;%avs_e-post%&quot; text=&quot;renee.hansson@swedac.se&quot; /&gt;&lt;subtag tag=&quot;%avs_tfn%&quot; text=&quot;08-406 83 65&quot; /&gt;&lt;subtag tag=&quot;%avs_enhet_eng%&quot; text=&quot;Legal metrology department&quot; /&gt;&lt;subtag tag=&quot;%avs_tfn_eng%&quot; text=&quot;+46 8 4068365&quot; /&gt;&lt;subtag tag=&quot;%avs_roll%&quot; text=&quot;&quot; /&gt;&lt;/multivalue&gt;&lt;multivalue name=&quot;Richard Ericsson&quot; text=&quot;Richard Ericsson&quot;&gt;&lt;subtag tag=&quot;%avs_enhet%&quot; text=&quot;Enheten för IT och service&quot; /&gt;&lt;subtag tag=&quot;%avs_e-post%&quot; text=&quot;richard.ericsson@swedac.se&quot; /&gt;&lt;subtag tag=&quot;%avs_tfn%&quot; text=&quot;033-17 77 16&quot; /&gt;&lt;subtag tag=&quot;%avs_enhet_eng%&quot; text=&quot;IT and service division&quot; /&gt;&lt;subtag tag=&quot;%avs_tfn_eng%&quot; text=&quot;+46 33 177716&quot; /&gt;&lt;subtag tag=&quot;%avs_roll%&quot; text=&quot;&quot; /&gt;&lt;/multivalue&gt;&lt;multivalue name=&quot;Roberth Kjellström&quot; text=&quot;Roberth Kjellström&quot;&gt;&lt;subtag tag=&quot;%avs_enhet%&quot; text=&quot;Enheten för industri&quot; /&gt;&lt;subtag tag=&quot;%avs_e-post%&quot; text=&quot;roberth.kjellstrom@swedac.se&quot; /&gt;&lt;subtag tag=&quot;%avs_tfn%&quot; text=&quot;033-17 77 58&quot; /&gt;&lt;subtag tag=&quot;%avs_enhet_eng%&quot; text=&quot;Industry division&quot; /&gt;&lt;subtag tag=&quot;%avs_tfn_eng%&quot; text=&quot;+46 33 177758&quot; /&gt;&lt;subtag tag=&quot;%avs_roll%&quot; text=&quot;&quot; /&gt;&lt;/multivalue&gt;&lt;multivalue name=&quot;Robin Lundgren&quot; text=&quot;Robin Lundgren&quot;&gt;&lt;subtag tag=&quot;%avs_enhet%&quot; text=&quot;Avdelningen för juridik och handelsfrågor&quot; /&gt;&lt;subtag tag=&quot;%avs_e-post%&quot; text=&quot;robin.lundgren@swedac.se&quot; /&gt;&lt;subtag tag=&quot;%avs_tfn%&quot; text=&quot;033-17 77 91&quot; /&gt;&lt;subtag tag=&quot;%avs_enhet_eng%&quot; text=&quot;Legal affairs and trade&quot; /&gt;&lt;subtag tag=&quot;%avs_tfn_eng%&quot; text=&quot;+46 33 177791&quot; /&gt;&lt;subtag tag=&quot;%avs_roll%&quot; text=&quot;&quot; /&gt;&lt;/multivalue&gt;&lt;multivalue name=&quot;Sanela Putnik&quot; text=&quot;Sanela Putnik&quot;&gt;&lt;subtag tag=&quot;%avs_enhet%&quot; text=&quot;Avdelningen för juridik och handelsfrågor&quot; /&gt;&lt;subtag tag=&quot;%avs_e-post%&quot; text=&quot;sanela.putnik@swedac.se&quot; /&gt;&lt;subtag tag=&quot;%avs_tfn%&quot; text=&quot;033-17 77 09&quot; /&gt;&lt;subtag tag=&quot;%avs_enhet_eng%&quot; text=&quot;Legal affairs and trade&quot; /&gt;&lt;subtag tag=&quot;%avs_tfn_eng%&quot; text=&quot;+46 33 177709&quot; /&gt;&lt;subtag tag=&quot;%avs_roll%&quot; text=&quot;Utredare marknadskontroll&quot; /&gt;&lt;/multivalue&gt;&lt;multivalue name=&quot;Sara Jensen&quot; text=&quot;Sara Jensen&quot;&gt;&lt;subtag tag=&quot;%avs_enhet%&quot; text=&quot;Enheten för industri&quot; /&gt;&lt;subtag tag=&quot;%avs_e-post%&quot; text=&quot;sara.jensen@swedac.se&quot; /&gt;&lt;subtag tag=&quot;%avs_tfn%&quot; text=&quot;033-17 77 30&quot; /&gt;&lt;subtag tag=&quot;%avs_enhet_eng%&quot; text=&quot;Industry division&quot; /&gt;&lt;subtag tag=&quot;%avs_tfn_eng%&quot; text=&quot;+46 33 177730&quot; /&gt;&lt;subtag tag=&quot;%avs_roll%&quot; text=&quot;handläggare&quot; /&gt;&lt;/multivalue&gt;&lt;multivalue name=&quot;Selcuk Aydin&quot; text=&quot;Selcuk Aydin&quot;&gt;&lt;subtag tag=&quot;%avs_enhet%&quot; text=&quot;Avdelningen för ackreditering&quot; /&gt;&lt;subtag tag=&quot;%avs_e-post%&quot; text=&quot;selcuk.aydin@swedac.se&quot; /&gt;&lt;subtag tag=&quot;%avs_tfn%&quot; text=&quot;033-17 08 05&quot; /&gt;&lt;subtag tag=&quot;%avs_enhet_eng%&quot; text=&quot;Accreditation department&quot; /&gt;&lt;subtag tag=&quot;%avs_tfn_eng%&quot; text=&quot;+46 33 170805&quot; /&gt;&lt;subtag tag=&quot;%avs_roll%&quot; text=&quot;handläggare&quot; /&gt;&lt;/multivalue&gt;&lt;multivalue name=&quot;Sólveig Ingólfsdóttir&quot; text=&quot;Sólveig Ingólfsdóttir&quot;&gt;&lt;subtag tag=&quot;%avs_enhet%&quot; text=&quot;Enheten för industri&quot; /&gt;&lt;subtag tag=&quot;%avs_e-post%&quot; text=&quot;solveig.ingolfsdottir@swedac.se&quot; /&gt;&lt;subtag tag=&quot;%avs_tfn%&quot; text=&quot;033-17 77 19&quot; /&gt;&lt;subtag tag=&quot;%avs_enhet_eng%&quot; text=&quot;Industry division&quot; /&gt;&lt;subtag tag=&quot;%avs_tfn_eng%&quot; text=&quot;+46 33 177719&quot; /&gt;&lt;subtag tag=&quot;%avs_roll%&quot; text=&quot;&quot; /&gt;&lt;/multivalue&gt;&lt;multivalue name=&quot;Susanne Skogman&quot; text=&quot;Susanne Skogman&quot;&gt;&lt;subtag tag=&quot;%avs_enhet%&quot; text=&quot;Enheten för IT och service&quot; /&gt;&lt;subtag tag=&quot;%avs_e-post%&quot; text=&quot;susanne.skogman@swedac.se&quot; /&gt;&lt;subtag tag=&quot;%avs_tfn%&quot; text=&quot;033-17 77 27&quot; /&gt;&lt;subtag tag=&quot;%avs_enhet_eng%&quot; text=&quot;IT and service division&quot; /&gt;&lt;subtag tag=&quot;%avs_tfn_eng%&quot; text=&quot;+46 33 177727&quot; /&gt;&lt;subtag tag=&quot;%avs_roll%&quot; text=&quot;&quot; /&gt;&lt;/multivalue&gt;&lt;multivalue name=&quot;Tara Bahaddin&quot; text=&quot;Tara Bahaddin&quot;&gt;&lt;subtag tag=&quot;%avs_enhet%&quot; text=&quot;Enheten för fordon och kontroll&quot; /&gt;&lt;subtag tag=&quot;%avs_e-post%&quot; text=&quot;tara.bahaddin@swedac.se&quot; /&gt;&lt;subtag tag=&quot;%avs_tfn%&quot; text=&quot;033-17 77 98&quot; /&gt;&lt;subtag tag=&quot;%avs_enhet_eng%&quot; text=&quot;Vehicles and inspection division&quot; /&gt;&lt;subtag tag=&quot;%avs_tfn_eng%&quot; text=&quot;+46 33 177798&quot; /&gt;&lt;subtag tag=&quot;%avs_roll%&quot; text=&quot;handläggare&quot; /&gt;&lt;/multivalue&gt;&lt;multivalue name=&quot;Thomas Franzén&quot; text=&quot;Thomas Franzén&quot;&gt;&lt;subtag tag=&quot;%avs_enhet%&quot; text=&quot;Avdelningen för reglerad mätteknik&quot; /&gt;&lt;subtag tag=&quot;%avs_e-post%&quot; text=&quot;thomas.franzen@swedac.se&quot; /&gt;&lt;subtag tag=&quot;%avs_tfn%&quot; text=&quot;033-17 08 51&quot; /&gt;&lt;subtag tag=&quot;%avs_enhet_eng%&quot; text=&quot;Legal metrology department&quot; /&gt;&lt;subtag tag=&quot;%avs_tfn_eng%&quot; text=&quot;+46 33 170851&quot; /&gt;&lt;subtag tag=&quot;%avs_roll%&quot; text=&quot;handläggare&quot; /&gt;&lt;/multivalue&gt;&lt;multivalue name=&quot;Thomas Ljung&quot; text=&quot;Thomas Ljung&quot;&gt;&lt;subtag tag=&quot;%avs_enhet%&quot; text=&quot;Enheten för industri&quot; /&gt;&lt;subtag tag=&quot;%avs_e-post%&quot; text=&quot;thomas.ljung@swedac.se&quot; /&gt;&lt;subtag tag=&quot;%avs_tfn%&quot; text=&quot;033-17 08 02&quot; /&gt;&lt;subtag tag=&quot;%avs_enhet_eng%&quot; text=&quot;Industry division&quot; /&gt;&lt;subtag tag=&quot;%avs_tfn_eng%&quot; text=&quot;+46 33 170802&quot; /&gt;&lt;subtag tag=&quot;%avs_roll%&quot; text=&quot;handläggare&quot; /&gt;&lt;/multivalue&gt;&lt;multivalue name=&quot;Tomas Persson&quot; text=&quot;Tomas Persson&quot;&gt;&lt;subtag tag=&quot;%avs_enhet%&quot; text=&quot;Enheten för miljö och hälsa&quot; /&gt;&lt;subtag tag=&quot;%avs_e-post%&quot; text=&quot;tomas.persson@swedac.se&quot; /&gt;&lt;subtag tag=&quot;%avs_tfn%&quot; text=&quot;033-17 77 36&quot; /&gt;&lt;subtag tag=&quot;%avs_enhet_eng%&quot; text=&quot;Health and environment division&quot; /&gt;&lt;subtag tag=&quot;%avs_tfn_eng%&quot; text=&quot;+46 33 177736&quot; /&gt;&lt;subtag tag=&quot;%avs_roll%&quot; text=&quot;&quot; /&gt;&lt;/multivalue&gt;&lt;multivalue name=&quot;Torbjörn Carlsson&quot; text=&quot;Torbjörn Carlsson&quot;&gt;&lt;subtag tag=&quot;%avs_enhet%&quot; text=&quot;Enheten för fordon och kontroll&quot; /&gt;&lt;subtag tag=&quot;%avs_e-post%&quot; text=&quot;torbjorn.carlsson@swedac.se&quot; /&gt;&lt;subtag tag=&quot;%avs_tfn%&quot; text=&quot;033-17 77 76&quot; /&gt;&lt;subtag tag=&quot;%avs_enhet_eng%&quot; text=&quot;Vehicles and inspection division&quot; /&gt;&lt;subtag tag=&quot;%avs_tfn_eng%&quot; text=&quot;+46 33 177776&quot; /&gt;&lt;subtag tag=&quot;%avs_roll%&quot; text=&quot;handläggare&quot; /&gt;&lt;/multivalue&gt;&lt;multivalue name=&quot;Ulf Hammarström&quot; text=&quot;Ulf Hammarström&quot;&gt;&lt;subtag tag=&quot;%avs_enhet%&quot; text=&quot;Generaldirektör&quot; /&gt;&lt;subtag tag=&quot;%avs_e-post%&quot; text=&quot;ulf.hammarstrom@swedac.se&quot; /&gt;&lt;subtag tag=&quot;%avs_tfn%&quot; text=&quot;033-17 77 51&quot; /&gt;&lt;subtag tag=&quot;%avs_enhet_eng%&quot; text=&quot;Director General&quot; /&gt;&lt;subtag tag=&quot;%avs_tfn_eng%&quot; text=&quot;+46 33 177751&quot; /&gt;&lt;/multivalue&gt;&lt;multivalue name=&quot;Ulrika de la Iglesia&quot; text=&quot;Ulrika de la Iglesia&quot;&gt;&lt;subtag tag=&quot;%avs_enhet%&quot; text=&quot;Avdelningen för juridik och handelsfrågor&quot; /&gt;&lt;subtag tag=&quot;%avs_e-post%&quot; text=&quot;ulrika.delaiglesia@swedac.se&quot; /&gt;&lt;subtag tag=&quot;%avs_tfn%&quot; text=&quot;033-17 77 08 &quot; /&gt;&lt;subtag tag=&quot;%avs_enhet_eng%&quot; text=&quot;Legal affairs and trade&quot; /&gt;&lt;subtag tag=&quot;%avs_tfn_eng%&quot; text=&quot;+46 33 177708&quot; /&gt;&lt;subtag tag=&quot;%avs_roll%&quot; text=&quot;jurist&quot; /&gt;&lt;/multivalue&gt;&lt;multivalue name=&quot;Viktoria Lindberg Martinell&quot; text=&quot;Viktoria Lindberg Martinell&quot;&gt;"/>
    <w:docVar w:name="OfficeContextAware3" w:val="&lt;subtag tag=&quot;%avs_enhet%&quot; text=&quot;Enheten för juridik och handelsfrågor&quot; /&gt;&lt;subtag tag=&quot;%avs_e-post%&quot; text=&quot;viktoria.lindbergmartinell@swedac.se&quot; /&gt;&lt;subtag tag=&quot;%avs_tfn%&quot; text=&quot;033 17 77 45&quot; /&gt;&lt;subtag tag=&quot;%avs_enhet_eng%&quot; text=&quot;Legal affairs and trade&quot; /&gt;&lt;subtag tag=&quot;%avs_tfn_eng%&quot; text=&quot;+46 33 177745&quot; /&gt;&lt;subtag tag=&quot;%avs_roll%&quot; text=&quot;&quot; /&gt;&lt;/multivalue&gt;&lt;multivalue name=&quot;Wåge Elmeke&quot; text=&quot;Wåge Elmeke&quot;&gt;&lt;subtag tag=&quot;%avs_enhet%&quot; text=&quot;Enheten för fordon och kontroll&quot; /&gt;&lt;subtag tag=&quot;%avs_e-post%&quot; text=&quot;wage.elmeke@swedac.se&quot; /&gt;&lt;subtag tag=&quot;%avs_tfn%&quot; text=&quot;033-17 77 84&quot; /&gt;&lt;subtag tag=&quot;%avs_enhet_eng%&quot; text=&quot;Vehicles and inspection division&quot; /&gt;&lt;subtag tag=&quot;%avs_tfn_eng%&quot; text=&quot;+46 33 177784&quot; /&gt;&lt;subtag tag=&quot;%avs_roll%&quot; text=&quot;handläggare&quot; /&gt;&lt;/multivalue&gt;&lt;multivalue name=&quot;Åsa Claesson&quot; text=&quot;Åsa Claesson&quot;&gt;&lt;subtag tag=&quot;%avs_enhet%&quot; text=&quot;Enheten för miljö och hälsa&quot; /&gt;&lt;subtag tag=&quot;%avs_e-post%&quot; text=&quot;asa.claesson@swedac.se&quot; /&gt;&lt;subtag tag=&quot;%avs_tfn%&quot; text=&quot;033-17 77 01&quot; /&gt;&lt;subtag tag=&quot;%avs_enhet_eng%&quot; text=&quot;Health and environment division&quot; /&gt;&lt;subtag tag=&quot;%avs_tfn_eng%&quot; text=&quot;+46 33 177701&quot; /&gt;&lt;subtag tag=&quot;%avs_roll%&quot; text=&quot;&quot; /&gt;&lt;/multivalue&gt;&lt;multivalue name=&quot;Åsa Piirainen-Olsson&quot; text=&quot;Åsa Piirainen-Olsson&quot;&gt;&lt;subtag tag=&quot;%avs_enhet%&quot; text=&quot;Enheten för IT och service&quot; /&gt;&lt;subtag tag=&quot;%avs_e-post%&quot; text=&quot;asa.piirainenolsson@swedac.se&quot; /&gt;&lt;subtag tag=&quot;%avs_tfn%&quot; text=&quot;033-17 77 42&quot; /&gt;&lt;subtag tag=&quot;%avs_enhet_eng%&quot; text=&quot;IT and service division&quot; /&gt;&lt;subtag tag=&quot;%avs_tfn_eng%&quot; text=&quot;+46 33 177742&quot; /&gt;&lt;subtag tag=&quot;%avs_roll%&quot; text=&quot;koordinator&quot; /&gt;&lt;/multivalue&gt;&lt;/multitag&gt;&lt;multitag name=&quot;Datum senast inkomma med yttrande&quot; tag=&quot;%datum_yttrande%&quot; type=&quot;type_text&quot; multiselect=&quot;False&quot; sep_char=&quot;crlf&quot; /&gt;&lt;multitag name=&quot;Deltagit i ärendet, avdelningschef?&quot; tag=&quot;%deltagit_AC%&quot; type=&quot;type_text&quot; multiselect=&quot;False&quot; sep_char=&quot;crlf&quot; /&gt;&lt;multitag name=&quot;Deltagit i ärendet, enhetschef?&quot; tag=&quot;%deltagit_EC%&quot; type=&quot;type_text&quot; multiselect=&quot;False&quot; sep_char=&quot;crlf&quot; /&gt;&lt;multitag name=&quot;Deltagit i ärendet, bed. ledare?&quot; tag=&quot;%deltagit_BL _AVA%&quot; type=&quot;type_text&quot; multiselect=&quot;False&quot; sep_char=&quot;space&quot; /&gt;&lt;multitag name=&quot;Direktiv/förordning - Ange beteckning o titel?&amp;#xD;&amp;#xA;&quot; tag=&quot;%ao_direktiv_forordning%&quot; type=&quot;type_text&quot; multiselect=&quot;False&quot; sep_char=&quot;crlf&quot; /&gt;&lt;multitag name=&quot;Er referens&quot; tag=&quot;%er_referens%&quot; type=&quot;type_text&quot; multiselect=&quot;True&quot; sep_char=&quot;crlf&quot; /&gt;&lt;multitag name=&quot;Ert datum (ÅÅÅÅ-MM-DD)&quot; tag=&quot;%ert_datum%&quot; type=&quot;type_text&quot; multiselect=&quot;False&quot; sep_char=&quot;crlf&quot; /&gt;&lt;multitag name=&quot;Rubrik&quot; tag=&quot;%rubrik%&quot; type=&quot;type_text&quot; multiselect=&quot;False&quot; sep_char=&quot;crlf&quot; /&gt;&lt;multitag name=&quot;EU förordningens löpnummer&quot; tag=&quot;%lopnummer%&quot; type=&quot;type_text&quot; multiselect=&quot;False&quot; sep_char=&quot;space&quot; /&gt;&lt;multitag name=&quot;EU förordningens namn&quot; tag=&quot;%forordn_namn%&quot; type=&quot;type_text&quot; multiselect=&quot;False&quot; sep_char=&quot;space&quot; /&gt;&lt;multitag name=&quot;Föredragande?&quot; tag=&quot;%foredragande%&quot; type=&quot;type_text&quot; multiselect=&quot;False&quot; sep_char=&quot;space&quot; /&gt;&lt;multitag name=&quot;Föredragande Jurist?&quot; tag=&quot;%foredragande_jurist%&quot; type=&quot;type_text&quot; multiselect=&quot;False&quot; sep_char=&quot;crlf&quot; /&gt;&lt;multitag name=&quot;Företagsnamnet som klagomålet är riktat mot?&quot; tag=&quot;%klagomal_foretag%&quot; type=&quot;type_text&quot; multiselect=&quot;False&quot; sep_char=&quot;crlf&quot; /&gt;&lt;multitag name=&quot;ID-nummer (anm.org)?&quot; tag=&quot;%idnr%&quot; type=&quot;type_text&quot; multiselect=&quot;False&quot; sep_char=&quot;space&quot; /&gt;&lt;multitag name=&quot;Län?&quot; tag=&quot;%lan%&quot; type=&quot;type_text&quot; multiselect=&quot;False&quot; sep_char=&quot;crlf&quot; /&gt;&lt;multitag name=&quot;Motpart klagomål verifiering&quot; tag=&quot;%motpart_klagomal_verifiering%&quot; type=&quot;default&quot; multiselect=&quot;False&quot; sep_char=&quot;crlf&quot;&gt;&lt;multivalue name=&quot;Energistyrelsen (DK)&quot; text=&quot;Energistyrelsen (DK)&quot; /&gt;&lt;multivalue name=&quot;Naturvårdsverket&quot; text=&quot;Naturvårdsverket&quot; /&gt;&lt;/multitag&gt;&lt;multitag name=&quot;Organisationsnr?&quot; tag=&quot;%orgnr%&quot; type=&quot;type_text&quot; multiselect=&quot;False&quot; sep_char=&quot;space&quot;&gt;&lt;multivalue name=&quot;%S_orgnr%&quot; text=&quot;%S_orgnr%&quot; /&gt;&lt;/multitag&gt;&lt;multitag name=&quot;Rättsakt&quot; tag=&quot;%rattsakt%&quot; type=&quot;type_text&quot; multiselect=&quot;False&quot; sep_char=&quot;crlf&quot; /&gt;&lt;multitag name=&quot;Samrådande myndighet&quot; tag=&quot;%myndighet%&quot; type=&quot;type_text&quot; multiselect=&quot;False&quot; sep_char=&quot;space&quot; /&gt;&lt;multitag name=&quot;Sektorsmyndighet namn&quot; tag=&quot;%sektorsmyndighet%&quot; type=&quot;type_text&quot; multiselect=&quot;False&quot; sep_char=&quot;crlf&quot; /&gt;&lt;multitag name=&quot;Titel på undertecknare&quot; tag=&quot;%u_titel%&quot; type=&quot;default&quot; multiselect=&quot;False&quot; sep_char=&quot;crlf&quot;&gt;&lt;multivalue name=&quot;Avdelningschef&quot; text=&quot;Avdelningschef&quot; /&gt;&lt;multivalue name=&quot;Bedömningsledare&quot; text=&quot;Bedömningsledare&quot; /&gt;&lt;multivalue name=&quot;Bitr. Enhetschef&quot; text=&quot;Bitr. Enhetschef&quot; /&gt;&lt;multivalue name=&quot;Chef&quot; text=&quot;Chef&quot; /&gt;&lt;multivalue name=&quot;Chefsjurist&quot; text=&quot;Chefsjurist&quot; /&gt;&lt;multivalue name=&quot;Enhetschef&quot; text=&quot;Enhetschef&quot; /&gt;&lt;multivalue name=&quot;Handläggare&quot; text=&quot;Handläggare&quot; /&gt;&lt;multivalue name=&quot;Jurist&quot; text=&quot;Jurist&quot; /&gt;&lt;multivalue name=&quot;Koordinator&quot; text=&quot;Koordinator&quot; /&gt;&lt;multivalue name=&quot;Planeringssamordnare&quot; text=&quot;Planeringssamordnare&quot; /&gt;&lt;multivalue name=&quot;stf Generaldirektör&quot; text=&quot;stf Generaldirektör&quot; /&gt;&lt;multivalue name=&quot;Teknisk handläggare&quot; text=&quot;Teknisk handläggare&quot; /&gt;&lt;multivalue name=&quot;Tf. Enhetschef&quot; text=&quot;Tf. Enhetschef&quot; /&gt;&lt;multivalue name=&quot;tf. Generaldirektör&quot; text=&quot;tf. Generaldirektör&quot; /&gt;&lt;multivalue name=&quot;Utredare&quot; text=&quot;Utredare&quot; /&gt;&lt;/multitag&gt;&lt;multitag name=&quot;Ändrad omfattning eller nyanmälan?&quot; tag=&quot;%andrad_omfattn_eller_nyanmalan%&quot; type=&quot;default&quot; multiselect=&quot;False&quot; sep_char=&quot;space&quot;&gt;&lt;multivalue name=&quot;Nyanmälan&quot; text=&quot;anmäla&quot; /&gt;&lt;multivalue name=&quot;Ändrad omfattning&quot; text=&quot;ändra omfattningen av anmälan för&quot; /&gt;&lt;/multitag&gt;&lt;multitag name=&quot;Jurist eller utredare&quot; tag=&quot;%jurist_eller_utredare%&quot; type=&quot;default&quot; multiselect=&quot;False&quot; sep_char=&quot;space&quot;&gt;&lt;multivalue name=&quot;Jurist&quot; text=&quot;Jurist&quot; /&gt;&lt;multivalue name=&quot;Utredare&quot; text=&quot;Utredare&quot; /&gt;&lt;/multitag&gt;&lt;multitag name=&quot;Mottagare, ange namn&quot; tag=&quot;%mottag_namn%&quot; type=&quot;type_text&quot; multiselect=&quot;False&quot; sep_char=&quot;crlf&quot; /&gt;&lt;multitag name=&quot;Typ av återkallelse?&quot; tag=&quot;%typ_aterkallelse%&quot; type=&quot;default&quot; multiselect=&quot;False&quot; sep_char=&quot;crlf&quot;&gt;&lt;multivalue name=&quot;Slutlig återkallelse&quot; text=&quot;&quot;&gt;&lt;subtag tag=&quot;%typ_aterkallelse_1%&quot; text=&quot;Beslut om slutlig&quot; /&gt;&lt;subtag tag=&quot;%typ_aterkallelse_2%&quot; text=&quot;slutligt&quot; /&gt;&lt;subtag tag=&quot;%typ_aterkallelse_3%&quot; text=&quot;&quot; /&gt;&lt;subtag tag=&quot;%typ_aterkallelse_7%&quot; text=&quot;komma in med styrkande dokument avseende att ni åter uppfyller kraven för att vara ackrediterade.&amp;#xD;&amp;#xA;&quot; /&gt;&lt;subtag tag=&quot;%typ_aterkallelse_8%&quot; text=&quot;&quot; /&gt;&lt;/multivalue&gt;&lt;multivalue name=&quot;Tillfällig återkallelse&quot; text=&quot;&quot;&gt;&lt;subtag tag=&quot;%typ_aterkallelse_1%&quot; text=&quot;Beslut om tillfällig&quot; /&gt;&lt;subtag tag=&quot;%typ_aterkallelse_2%&quot; text=&quot;tillfälligt&quot; /&gt;&lt;subtag tag=&quot;%typ_aterkallelse_3%&quot; text=&quot;&amp;#xD;&amp;#xA;Återkallelsen gäller till dess att Swedac fattar ett nytt beslut i ärendet.&amp;#xD;&amp;#xA;&quot; /&gt;&lt;subtag tag=&quot;%typ_aterkallelse_7%&quot; text=&quot;lämna synpunkter på detta förslag till beslut.&amp;#xD;&amp;#xA;&quot; /&gt;&lt;subtag tag=&quot;%typ_aterkallelse_8%&quot; text=&quot;Detta är ett beslut om tillfällig återkallelse av er ackreditering. Ni kan senast %datum_senast_synpunkter% komma in med redovisning och styrkande dokumentation avseende %styrkande_dok_åter_krav_ack% som visar att ni åter uppfyller kraven för ackreditering. Om ni inte kommer in med efterfrågade uppgifter i tid eller om uppgifterna som skickas in är bristfälliga, kan Swedac efter %datum_senast_synpunkter% komma att fatta beslut om slutlig återkallelse av er ackreditering.&quot; /&gt;&lt;/multivalue&gt;&lt;/multitag&gt;&lt;multitag name=&quot;Beslutsdatum (ÅÅÅÅ-MM-DD)&quot; tag=&quot;%beslut_dat%&quot; type=&quot;type_text&quot; multiselect=&quot;False&quot; sep_char=&quot;crlf&quot; /&gt;&lt;multitag name=&quot;Välj AC för föreskrift&quot; tag=&quot;%AC_foreskrift%&quot; type=&quot;default&quot; multiselect=&quot;False&quot; sep_char=&quot;crlf&quot;&gt;&lt;multivalue name=&quot;Helle Sörensen&quot; text=&quot;Helle Sörensen&quot; /&gt;&lt;multivalue name=&quot;Kristina Hallman&quot; text=&quot;Kristina Hallman&quot; /&gt;&lt;multivalue name=&quot;Mikael Schmidt&quot; text=&quot;Mikael Schmidt&quot; /&gt;&lt;/multitag&gt;&lt;multitag name=&quot;Rubrik för beslut/handling för delgivning&quot; tag=&quot;%rubrik_beslut_delgiv%&quot; type=&quot;type_text&quot; multiselect=&quot;False&quot; sep_char=&quot;crlf&quot; /&gt;&lt;multitag name=&quot;Välj chef&quot; tag=&quot;%val_chef%&quot; type=&quot;default&quot; multiselect=&quot;False&quot; sep_char=&quot;crlf&quot;&gt;&lt;multivalue name=&quot;Anette Arveståhl&quot; text=&quot;Anette Arveståhl&quot;&gt;&lt;subtag tag=&quot;%Pop_up meny10%&quot; text=&quot;Avdelningschef&quot; /&gt;&lt;subtag tag=&quot;%avd_enh%&quot; text=&quot;avdelning för juridik och handelsfrågor&quot; /&gt;&lt;subtag tag=&quot;%avd_enh_eng%&quot; text=&quot;department for Legal Affairs and Trade&quot; /&gt;&lt;subtag tag=&quot;%tf%&quot; text=&quot;&quot; /&gt;&lt;subtag tag=&quot;%stf_eng%&quot; text=&quot;&quot; /&gt;&lt;subtag tag=&quot;%Pop_up_meny10_eng%&quot; text=&quot;Department Manager&quot; /&gt;&lt;subtag tag=&quot;%Pop_up meny10_gemen%&quot; text=&quot;avdelningschef&quot; /&gt;&lt;subtag tag=&quot;%Pop_up meny10_eng_gemen%&quot; text=&quot;department manager&quot; /&gt;&lt;/multivalue&gt;&lt;multivalue name=&quot;Anna Thuresson&quot; text=&quot;Anna Thuresson&quot;&gt;&lt;subtag tag=&quot;%Pop_up meny10%&quot; text=&quot;Enhetschef&quot; /&gt;&lt;subtag tag=&quot;%avd_enh%&quot; text=&quot;enheten för ackrediteringsplanering&quot; /&gt;&lt;subtag tag=&quot;%avd_enh_eng%&quot; text=&quot;Division for Accreditation planning&quot; /&gt;&lt;subtag tag=&quot;%tf%&quot; text=&quot;&quot; /&gt;&lt;subtag tag=&quot;%stf_eng%&quot; text=&quot;&quot; /&gt;&lt;subtag tag=&quot;%Pop_up_meny10_eng%&quot; text=&quot;Division Manager&quot; /&gt;&lt;subtag tag=&quot;%Pop_up meny10_gemen%&quot; text=&quot;enhetschef&quot; /&gt;&lt;subtag tag=&quot;%Pop_up meny10_eng_gemen%&quot; text=&quot;division manager&quot; /&gt;&lt;/multivalue&gt;&lt;multivalue name=&quot;Annika Norling&quot; text=&quot;Annika Norling&quot;&gt;&lt;subtag tag=&quot;%avd_enh_eng%&quot; text=&quot;Health and environment division&quot; /&gt;&lt;subtag tag=&quot;%Pop_up meny10%&quot; text=&quot;Bitr. Enhetschef&quot; /&gt;&lt;subtag tag=&quot;%avd_enh%&quot; text=&quot;enheten för miljö och hälsa&quot; /&gt;&lt;subtag tag=&quot;%tf%&quot; text=&quot;Bitr.&quot; /&gt;&lt;subtag tag=&quot;%stf_eng%&quot; text=&quot;Assistant&quot; /&gt;&lt;subtag tag=&quot;%Pop_up_meny10_eng%&quot; text=&quot;Division Manager&quot; /&gt;&lt;subtag tag=&quot;%Pop_up meny10_gemen%&quot; text=&quot;bitr. enhetschef&quot; /&gt;&lt;subtag tag=&quot;%Pop_up meny10_eng_gemen%&quot; text=&quot;assistant division manager&quot; /&gt;&lt;/multivalue&gt;&lt;multivalue name=&quot;Erik Lindell&quot; text=&quot;Erik Lindell&quot;&gt;&lt;subtag tag=&quot;%Pop_up meny10%&quot; text=&quot;Enhetschef&quot; /&gt;&lt;subtag tag=&quot;%avd_enh%&quot; text=&quot;enheten för industri&quot; /&gt;&lt;subtag tag=&quot;%avd_enh_eng%&quot; text=&quot;Industry Division&quot; /&gt;&lt;subtag tag=&quot;%tf%&quot; text=&quot;&quot; /&gt;&lt;subtag tag=&quot;%stf_eng%&quot; text=&quot;&quot; /&gt;&lt;subtag tag=&quot;%Pop_up_meny10_eng%&quot; text=&quot;Division Manager&quot; /&gt;&lt;subtag tag=&quot;%Pop_up meny10_gemen%&quot; text=&quot;enhetschef&quot; /&gt;&lt;subtag tag=&quot;%Pop_up meny10_eng_gemen%&quot; text=&quot;division manager&quot; /&gt;&lt;/multivalue&gt;&lt;multivalue name=&quot;Fredrik Langmead&quot; text=&quot;Fredrik Langmead&quot;&gt;&lt;subtag tag=&quot;%Pop_up meny10%&quot; text=&quot;Bitr. enhetschef&quot; /&gt;&lt;subtag tag=&quot;%avd_enh%&quot; text=&quot;enheten för industri&quot; /&gt;&lt;subtag tag=&quot;%avd_enh_eng%&quot; text=&quot;Industry Division&quot; /&gt;&lt;subtag tag=&quot;%tf%&quot; text=&quot;Bitr.&quot; /&gt;&lt;subtag tag=&quot;%Pop_up_meny10_eng%&quot; text=&quot;Assistant Division Manager&quot; /&gt;&lt;subtag tag=&quot;%Pop_up meny10_gemen%&quot; text=&quot;bitr. enhetschef&quot; /&gt;&lt;subtag tag=&quot;%stf_eng%&quot; text=&quot;Assistant&quot; /&gt;&lt;subtag tag=&quot;%Pop_up meny10_eng_gemen%&quot; text=&quot;assistant division manager&quot; /&gt;&lt;/multivalue&gt;&lt;multivalue name=&quot;Göran Ståhlklinga&quot; text=&quot;Göran Ståhlklinga&quot;&gt;&lt;subtag tag=&quot;%Pop_up meny10%&quot; text=&quot;Bitr. Enhetschef&quot; /&gt;&lt;subtag tag=&quot;%avd_enh%&quot; text=&quot;enheten för fordon och kontroll&quot; /&gt;&lt;subtag tag=&quot;%avd_enh_eng%&quot; text=&quot;Vehicle and Inspection Division&quot; /&gt;&lt;subtag tag=&quot;%tf%&quot; text=&quot;Bitr. &quot; /&gt;&lt;subtag tag=&quot;%stf_eng%&quot; text=&quot;Assistant&quot; /&gt;&lt;subtag tag=&quot;%Pop_up_meny10_eng%&quot; text=&quot;Division Manager&quot; /&gt;&lt;subtag tag=&quot;%Pop_up meny10_gemen%&quot; text=&quot;bitr. enhetschef&quot; /&gt;&lt;subtag tag=&quot;%Pop_up meny10_eng_gemen%&quot; text=&quot;assistant division manager&quot; /&gt;&lt;/multivalue&gt;&lt;multivalue name=&quot;Helen Nyman&quot; text=&quot;Helen Nyman&quot;&gt;&lt;subtag tag=&quot;%Pop_up meny10%&quot; text=&quot;Enhetschef&quot; /&gt;&lt;subtag tag=&quot;%avd_enh%&quot; text=&quot;enheten för miljö och hälsa&quot; /&gt;&lt;subtag tag=&quot;%avd_enh_eng%&quot; text=&quot;Health and Environment Division&quot; /&gt;&lt;subtag tag=&quot;%tf%&quot; text=&quot;&quot; /&gt;&lt;subtag tag=&quot;%stf_eng%&quot; text=&quot;&quot; /&gt;&lt;subtag tag=&quot;%Pop_up_meny10_eng%&quot; text=&quot;Division Manager&quot; /&gt;&lt;subtag tag=&quot;%Pop_up meny10_gemen%&quot; text=&quot;enhetschef&quot; /&gt;&lt;subtag tag=&quot;%Pop_up meny10_eng_gemen%&quot; text=&quot;division manager&quot; /&gt;&lt;/multivalue&gt;&lt;multivalue name=&quot;Helle Sörensen&quot; text=&quot;Helle Sörensen&quot;&gt;&lt;subtag tag=&quot;%Pop_up meny10%&quot; text=&quot;Avdelningschef&quot; /&gt;&lt;subtag tag=&quot;%avd_enh%&quot; text=&quot;avdelningen för myndighetsutveckling och service&quot; /&gt;&lt;subtag tag=&quot;%avd_enh_eng%&quot; text=&quot;Department for Development and Service&quot; /&gt;&lt;subtag tag=&quot;%tf%&quot; text=&quot;&quot; /&gt;&lt;subtag tag=&quot;%stf_eng%&quot; text=&quot;&quot; /&gt;&lt;subtag tag=&quot;%Pop_up_meny10_eng%&quot; text=&quot;Department Manager&quot; /&gt;&lt;subtag tag=&quot;%Pop_up meny10_gemen%&quot; text=&quot;avdelningschef&quot; /&gt;&lt;subtag tag=&quot;%Pop_up meny10_eng_gemen%&quot; text=&quot;department manager&quot; /&gt;&lt;/multivalue&gt;&lt;multivalue name=&quot;Håkan Pettersson&quot; text=&quot;Håkan Pettersson&quot;&gt;&lt;subtag tag=&quot;%Pop_up meny10%&quot; text=&quot;Bitr. Enhetschef&quot; /&gt;&lt;subtag tag=&quot;%avd_enh%&quot; text=&quot;enheten för fordon och kontroll&quot; /&gt;&lt;subtag tag=&quot;%avd_enh_eng%&quot; text=&quot;Vehicle and Inspection Division&quot; /&gt;&lt;subtag tag=&quot;%tf%&quot; text=&quot;Bitr. &quot; /&gt;&lt;subtag tag=&quot;%stf_eng%&quot; text=&quot;Assistant&quot; /&gt;&lt;subtag tag=&quot;%Pop_up_meny10_eng%&quot; text=&quot;Division Manager&quot; /&gt;&lt;subtag tag=&quot;%Pop_up meny10_gemen%&quot; text=&quot;bitr. enhetschef&quot; /&gt;&lt;subtag tag=&quot;%Pop_up meny10_eng_gemen%&quot; text=&quot;assistant division manager&quot; /&gt;&lt;/multivalue&gt;&lt;multivalue name=&quot;Karolina Wikmyr&quot; text=&quot;Karolina Wikmyr&quot;&gt;&lt;subtag tag=&quot;%Pop_up meny10%&quot; text=&quot;Avdelningschef&quot; /&gt;&lt;subtag tag=&quot;%avd_enh%&quot; text=&quot;avdelningen för HR&quot; /&gt;&lt;subtag tag=&quot;%avd_enh_eng%&quot; text=&quot;HR Department&quot; /&gt;&lt;subtag tag=&quot;%tf%&quot; text=&quot;&quot; /&gt;&lt;subtag tag=&quot;%stf_eng%&quot; text=&quot;&quot; /&gt;&lt;subtag tag=&quot;%Pop_up_meny10_eng%&quot; text=&quot;Department Manager&quot; /&gt;&lt;subtag tag=&quot;%Pop_up meny10_gemen%&quot; text=&quot;avdelningschef&quot; /&gt;&lt;subtag tag=&quot;%Pop_up meny10_eng_gemen%&quot; text=&quot;department manager&quot; /&gt;&lt;/multivalue&gt;&lt;multivalue name=&quot;Kristina Hallman&quot; text=&quot;Kristina Hallman&quot;&gt;&lt;subtag tag=&quot;%Pop_up meny10%&quot; text=&quot;Avdelningschef&quot; /&gt;&lt;subtag tag=&quot;%avd_enh%&quot; text=&quot;avdelningen för ackreditering&quot; /&gt;&lt;subtag tag=&quot;%avd_enh_eng%&quot; text=&quot;Accreditation Department&quot; /&gt;&lt;subtag tag=&quot;%tf%&quot; text=&quot;&quot; /&gt;&lt;subtag tag=&quot;%stf_eng%&quot; text=&quot;&quot; /&gt;&lt;subtag tag=&quot;%Pop_up_meny10_eng%&quot; text=&quot;Department Manager&quot; /&gt;&lt;subtag tag=&quot;%Pop_up meny10_gemen%&quot; text=&quot;avdelningschef&quot; /&gt;&lt;subtag tag=&quot;%Pop_up meny10_eng_gemen%&quot; text=&quot;department manager&quot; /&gt;&lt;/multivalue&gt;&lt;multivalue name=&quot;Michael Johansson&quot; text=&quot;Michael Johansson&quot;&gt;&lt;subtag tag=&quot;%Pop_up meny10%&quot; text=&quot;Enhetschef&quot; /&gt;&lt;subtag tag=&quot;%avd_enh%&quot; text=&quot;enheten för fordon och kontroll&quot; /&gt;&lt;subtag tag=&quot;%avd_enh_eng%&quot; text=&quot;Vehicle and Inspection Division&quot; /&gt;&lt;subtag tag=&quot;%tf%&quot; text=&quot;&quot; /&gt;&lt;subtag tag=&quot;%stf_eng%&quot; text=&quot;&quot; /&gt;&lt;subtag tag=&quot;%Pop_up_meny10_eng%&quot; text=&quot;Division Manager&quot; /&gt;&lt;subtag tag=&quot;%Pop_up meny10_gemen%&quot; text=&quot;enhetschef&quot; /&gt;&lt;subtag tag=&quot;%Pop_up meny10_eng_gemen%&quot; text=&quot;division manager&quot; /&gt;&lt;/multivalue&gt;&lt;multivalue name=&quot;Mikael Calestam&quot; text=&quot;Mikael Calestam&quot;&gt;&lt;subtag tag=&quot;%Pop_up meny10%&quot; text=&quot;Bitr. enhetschef&quot; /&gt;&lt;subtag tag=&quot;%avd_enh%&quot; text=&quot;enheten för industri&quot; /&gt;&lt;subtag tag=&quot;%avd_enh_eng%&quot; text=&quot;Industry Division&quot; /&gt;&lt;subtag tag=&quot;%tf%&quot; text=&quot;Bitr.&quot; /&gt;&lt;subtag tag=&quot;%Pop_up_meny10_eng%&quot; text=&quot;Assistant Division Manager&quot; /&gt;&lt;subtag tag=&quot;%Pop_up meny10_gemen%&quot; text=&quot;bitr. enhetschef&quot; /&gt;&lt;subtag tag=&quot;%stf_eng%&quot; text=&quot;Assistant&quot; /&gt;&lt;subtag tag=&quot;%Pop_up meny10_eng_gemen%&quot; text=&quot;assistant division manager&quot; /&gt;&lt;/multivalue&gt;&lt;multivalue name=&quot;Mikael Schmidt&quot; text=&quot;Mikael Schmidt&quot;&gt;&lt;subtag tag=&quot;%Pop_up meny10%&quot; text=&quot;Avdelningschef&quot; /&gt;&lt;subtag tag=&quot;%avd_enh%&quot; text=&quot;avdelningen för reglerad mätteknik&quot; /&gt;&lt;subtag tag=&quot;%avd_enh_eng%&quot; text=&quot;Legal Metrology Department&quot; /&gt;&lt;subtag tag=&quot;%tf%&quot; text=&quot;&quot; /&gt;&lt;subtag tag=&quot;%stf_eng%&quot; text=&quot;&quot; /&gt;&lt;subtag tag=&quot;%Pop_up_meny10_eng%&quot; text=&quot;Department Manager&quot; /&gt;&lt;subtag tag=&quot;%Pop_up meny10_gemen%&quot; text=&quot;avdelningschef&quot; /&gt;&lt;subtag tag=&quot;%Pop_up meny10_eng_gemen%&quot; text=&quot;department manager&quot; /&gt;&lt;/multivalue&gt;&lt;multivalue name=&quot;Renée Hansson&quot; text=&quot;Renée Hansson&quot;&gt;&lt;subtag tag=&quot;%Pop_up meny10%&quot; text=&quot;Bitr. Enhetschef&quot; /&gt;&lt;subtag tag=&quot;%avd_enh%&quot; text=&quot;enheten för reglerad mätteknik&quot; /&gt;&lt;subtag tag=&quot;%avd_enh_eng%&quot; text=&quot;Legal Metrology Department&quot; /&gt;&lt;subtag tag=&quot;%tf%&quot; text=&quot;Bitr. &quot; /&gt;&lt;subtag tag=&quot;%stf_eng%&quot; text=&quot;assistant&quot; /&gt;&lt;subtag tag=&quot;%Pop_up_meny10_eng%&quot; text=&quot;Division Manager&quot; /&gt;&lt;subtag tag=&quot;%Pop_up meny10_gemen%&quot; text=&quot;bitr. enhetschef&quot; /&gt;&lt;subtag tag=&quot;%Pop_up meny10_eng_gemen%&quot; text=&quot;assistant division manager&quot; /&gt;&lt;/multivalue&gt;&lt;multivalue name=&quot;Richard Ericsson&quot; text=&quot;Richard Ericsson&quot;&gt;&lt;subtag tag=&quot;%Pop_up meny10%&quot; text=&quot;Enhetschef&quot; /&gt;&lt;subtag tag=&quot;%avd_enh%&quot; text=&quot;enheten för IT och service&quot; /&gt;&lt;subtag tag=&quot;%avd_enh_eng%&quot; text=&quot;IT and Service Division&quot; /&gt;&lt;subtag tag=&quot;%tf%&quot; text=&quot;&quot; /&gt;&lt;subtag tag=&quot;%stf_eng%&quot; text=&quot;&quot; /&gt;&lt;subtag tag=&quot;%Pop_up_meny10_eng%&quot; text=&quot;Division Manager&quot; /&gt;&lt;subtag tag=&quot;%Pop_up meny10_gemen%&quot; text=&quot;enhetschef&quot; /&gt;"/>
    <w:docVar w:name="OfficeContextAware4" w:val="&lt;subtag tag=&quot;%Pop_up meny10_eng_gemen%&quot; text=&quot;division manager&quot; /&gt;&lt;/multivalue&gt;&lt;multivalue name=&quot;Ulf Hammarström&quot; text=&quot;Ulf Hammarström&quot;&gt;&lt;subtag tag=&quot;%Pop_up meny10%&quot; text=&quot;Generaldirektör&quot; /&gt;&lt;subtag tag=&quot;%avd_enh%&quot; text=&quot;Generaldirektör&quot; /&gt;&lt;subtag tag=&quot;%avd_enh_eng%&quot; text=&quot;Director General&quot; /&gt;&lt;subtag tag=&quot;%tf%&quot; text=&quot;&quot; /&gt;&lt;subtag tag=&quot;%stf_eng%&quot; text=&quot;&quot; /&gt;&lt;subtag tag=&quot;%Pop_up_meny10_eng%&quot; text=&quot;Director General&quot; /&gt;&lt;subtag tag=&quot;%Pop_up meny10_gemen%&quot; text=&quot;generaldirektör&quot; /&gt;&lt;subtag tag=&quot;%Pop_up meny10_eng_gemen%&quot; text=&quot;director general&quot; /&gt;&lt;/multivalue&gt;&lt;/multitag&gt;&lt;multitag name=&quot;Chefsnivå&quot; tag=&quot;%chefs_niva%&quot; type=&quot;default&quot; multiselect=&quot;False&quot; sep_char=&quot;crlf&quot;&gt;&lt;multivalue name=&quot;Assistant Division Manager&quot; text=&quot;Assistant Division Manager&quot; /&gt;&lt;multivalue name=&quot;Avdelningschef&quot; text=&quot;Avdelningschef&quot; /&gt;&lt;multivalue name=&quot;bitr. enhetschef&quot; text=&quot;bitr. enhetschef&quot; /&gt;&lt;multivalue name=&quot;Department Manager&quot; text=&quot;Department Manager&quot; /&gt;&lt;multivalue name=&quot;Director General&quot; text=&quot;Director General&quot; /&gt;&lt;multivalue name=&quot;Division Manager&quot; text=&quot;Division Manager&quot; /&gt;&lt;multivalue name=&quot;Enhetschef&quot; text=&quot;Enhetschef&quot; /&gt;&lt;multivalue name=&quot;Generaldirektör&quot; text=&quot;Generaldirektör&quot; /&gt;&lt;multivalue name=&quot;tf Enhetschef&quot; text=&quot;tf Enhetschef&quot; /&gt;&lt;/multitag&gt;&lt;multitag name=&quot;Deltagit i slutligt handläggning remiss&quot; tag=&quot;%deltagit%&quot; type=&quot;default&quot; multiselect=&quot;False&quot; sep_char=&quot;crlf&quot;&gt;&lt;multivalue name=&quot;Avdelningschef&quot; text=&quot;Avdelningschef&quot; /&gt;&lt;multivalue name=&quot;Bedömningsledare&quot; text=&quot;Bedömningsledare&quot; /&gt;&lt;multivalue name=&quot;Enhetschef&quot; text=&quot;Enhetschef&quot; /&gt;&lt;/multitag&gt;&lt;multitag name=&quot;Namn deltagit i slutlig handläggning&quot; tag=&quot;%namn%&quot; type=&quot;type_text&quot; multiselect=&quot;False&quot; sep_char=&quot;crlf&quot; /&gt;&lt;/contextmenu&gt;"/>
    <w:docVar w:name="OfficeContextAwareVarCnt" w:val="4"/>
  </w:docVars>
  <w:rsids>
    <w:rsidRoot w:val="00B04B23"/>
    <w:rsid w:val="00002063"/>
    <w:rsid w:val="00006D76"/>
    <w:rsid w:val="0001545C"/>
    <w:rsid w:val="00016F74"/>
    <w:rsid w:val="0002278E"/>
    <w:rsid w:val="00027492"/>
    <w:rsid w:val="0003705F"/>
    <w:rsid w:val="00043E04"/>
    <w:rsid w:val="00051A6C"/>
    <w:rsid w:val="00051D0B"/>
    <w:rsid w:val="00053340"/>
    <w:rsid w:val="00064A46"/>
    <w:rsid w:val="000659E9"/>
    <w:rsid w:val="00072D3A"/>
    <w:rsid w:val="000805FD"/>
    <w:rsid w:val="00081F99"/>
    <w:rsid w:val="00085D34"/>
    <w:rsid w:val="000860CE"/>
    <w:rsid w:val="0008711D"/>
    <w:rsid w:val="0008733F"/>
    <w:rsid w:val="00093E1B"/>
    <w:rsid w:val="000A5E05"/>
    <w:rsid w:val="000A60F1"/>
    <w:rsid w:val="000D430F"/>
    <w:rsid w:val="000E6A20"/>
    <w:rsid w:val="000F520C"/>
    <w:rsid w:val="000F5736"/>
    <w:rsid w:val="00156849"/>
    <w:rsid w:val="001673E0"/>
    <w:rsid w:val="00170904"/>
    <w:rsid w:val="001951E4"/>
    <w:rsid w:val="001A09B6"/>
    <w:rsid w:val="001A12DF"/>
    <w:rsid w:val="001C4FE4"/>
    <w:rsid w:val="001E516B"/>
    <w:rsid w:val="001F482E"/>
    <w:rsid w:val="00202833"/>
    <w:rsid w:val="002306FC"/>
    <w:rsid w:val="002513BB"/>
    <w:rsid w:val="002567F4"/>
    <w:rsid w:val="00284AE5"/>
    <w:rsid w:val="002C26BC"/>
    <w:rsid w:val="002C2977"/>
    <w:rsid w:val="002D4EB3"/>
    <w:rsid w:val="002E0390"/>
    <w:rsid w:val="002E14E5"/>
    <w:rsid w:val="0032263F"/>
    <w:rsid w:val="00322E52"/>
    <w:rsid w:val="0032502E"/>
    <w:rsid w:val="00325906"/>
    <w:rsid w:val="00331221"/>
    <w:rsid w:val="00332E46"/>
    <w:rsid w:val="0033670D"/>
    <w:rsid w:val="00354FD6"/>
    <w:rsid w:val="00363DB1"/>
    <w:rsid w:val="00377C32"/>
    <w:rsid w:val="00382184"/>
    <w:rsid w:val="0038498A"/>
    <w:rsid w:val="00396B9D"/>
    <w:rsid w:val="003A37DD"/>
    <w:rsid w:val="003A7C4B"/>
    <w:rsid w:val="003B0B2E"/>
    <w:rsid w:val="003B2BEB"/>
    <w:rsid w:val="003C3069"/>
    <w:rsid w:val="003C6F52"/>
    <w:rsid w:val="003F02B2"/>
    <w:rsid w:val="003F4382"/>
    <w:rsid w:val="00424D58"/>
    <w:rsid w:val="00425FCF"/>
    <w:rsid w:val="00442040"/>
    <w:rsid w:val="00451188"/>
    <w:rsid w:val="0045663E"/>
    <w:rsid w:val="004610BB"/>
    <w:rsid w:val="00473A73"/>
    <w:rsid w:val="0049438F"/>
    <w:rsid w:val="004A22B2"/>
    <w:rsid w:val="004B3736"/>
    <w:rsid w:val="004B627C"/>
    <w:rsid w:val="004C243E"/>
    <w:rsid w:val="004D0F75"/>
    <w:rsid w:val="004D2EE2"/>
    <w:rsid w:val="004F54A7"/>
    <w:rsid w:val="00505695"/>
    <w:rsid w:val="00513215"/>
    <w:rsid w:val="00516085"/>
    <w:rsid w:val="005220D1"/>
    <w:rsid w:val="00531470"/>
    <w:rsid w:val="0053187C"/>
    <w:rsid w:val="00543000"/>
    <w:rsid w:val="00543D7B"/>
    <w:rsid w:val="005A36B0"/>
    <w:rsid w:val="005A45CF"/>
    <w:rsid w:val="005C076B"/>
    <w:rsid w:val="005C13EB"/>
    <w:rsid w:val="005C541E"/>
    <w:rsid w:val="005E217A"/>
    <w:rsid w:val="00604264"/>
    <w:rsid w:val="00605F41"/>
    <w:rsid w:val="00607708"/>
    <w:rsid w:val="00607909"/>
    <w:rsid w:val="00612E80"/>
    <w:rsid w:val="00625417"/>
    <w:rsid w:val="0063538D"/>
    <w:rsid w:val="00644655"/>
    <w:rsid w:val="0065048D"/>
    <w:rsid w:val="006545B0"/>
    <w:rsid w:val="00666BE4"/>
    <w:rsid w:val="0068007B"/>
    <w:rsid w:val="00697CC9"/>
    <w:rsid w:val="006B248B"/>
    <w:rsid w:val="006B61D4"/>
    <w:rsid w:val="006C1D3E"/>
    <w:rsid w:val="006D3A50"/>
    <w:rsid w:val="006E05F9"/>
    <w:rsid w:val="006E4318"/>
    <w:rsid w:val="006F1BAF"/>
    <w:rsid w:val="00724C69"/>
    <w:rsid w:val="00740351"/>
    <w:rsid w:val="007613BB"/>
    <w:rsid w:val="00763CC4"/>
    <w:rsid w:val="00767D69"/>
    <w:rsid w:val="007741D1"/>
    <w:rsid w:val="00775580"/>
    <w:rsid w:val="00780C8D"/>
    <w:rsid w:val="00785BBF"/>
    <w:rsid w:val="00787A56"/>
    <w:rsid w:val="00787ABD"/>
    <w:rsid w:val="007949B5"/>
    <w:rsid w:val="007A5C51"/>
    <w:rsid w:val="007B7509"/>
    <w:rsid w:val="007C0A0A"/>
    <w:rsid w:val="007C56B9"/>
    <w:rsid w:val="007E03E6"/>
    <w:rsid w:val="007E0A22"/>
    <w:rsid w:val="007E558D"/>
    <w:rsid w:val="007E6A58"/>
    <w:rsid w:val="007F014F"/>
    <w:rsid w:val="007F296F"/>
    <w:rsid w:val="008048E1"/>
    <w:rsid w:val="00812927"/>
    <w:rsid w:val="00820739"/>
    <w:rsid w:val="008235E9"/>
    <w:rsid w:val="008263B8"/>
    <w:rsid w:val="00831C48"/>
    <w:rsid w:val="0085451B"/>
    <w:rsid w:val="00863258"/>
    <w:rsid w:val="00877E7B"/>
    <w:rsid w:val="008C28CA"/>
    <w:rsid w:val="008C53A2"/>
    <w:rsid w:val="008C72D9"/>
    <w:rsid w:val="008D7230"/>
    <w:rsid w:val="008F6553"/>
    <w:rsid w:val="0090193B"/>
    <w:rsid w:val="00942127"/>
    <w:rsid w:val="009436F9"/>
    <w:rsid w:val="0095151C"/>
    <w:rsid w:val="00971891"/>
    <w:rsid w:val="009729A1"/>
    <w:rsid w:val="00976931"/>
    <w:rsid w:val="009B5FAA"/>
    <w:rsid w:val="009D0F45"/>
    <w:rsid w:val="009E2A07"/>
    <w:rsid w:val="009E3DF4"/>
    <w:rsid w:val="00A05E8F"/>
    <w:rsid w:val="00A124FD"/>
    <w:rsid w:val="00A16F8D"/>
    <w:rsid w:val="00A20B8C"/>
    <w:rsid w:val="00A22802"/>
    <w:rsid w:val="00A24759"/>
    <w:rsid w:val="00A54404"/>
    <w:rsid w:val="00A569EE"/>
    <w:rsid w:val="00A61698"/>
    <w:rsid w:val="00A61D44"/>
    <w:rsid w:val="00A90247"/>
    <w:rsid w:val="00AB10E8"/>
    <w:rsid w:val="00AB1D4F"/>
    <w:rsid w:val="00AC04B5"/>
    <w:rsid w:val="00AE44BF"/>
    <w:rsid w:val="00AE527A"/>
    <w:rsid w:val="00AE5D6A"/>
    <w:rsid w:val="00AF33C7"/>
    <w:rsid w:val="00B00251"/>
    <w:rsid w:val="00B01746"/>
    <w:rsid w:val="00B01EC6"/>
    <w:rsid w:val="00B04525"/>
    <w:rsid w:val="00B04B23"/>
    <w:rsid w:val="00B072B3"/>
    <w:rsid w:val="00B11B45"/>
    <w:rsid w:val="00B215B6"/>
    <w:rsid w:val="00B22E2C"/>
    <w:rsid w:val="00B32907"/>
    <w:rsid w:val="00B56A07"/>
    <w:rsid w:val="00BA08A1"/>
    <w:rsid w:val="00BA5F49"/>
    <w:rsid w:val="00BC15EA"/>
    <w:rsid w:val="00BC7C3F"/>
    <w:rsid w:val="00BE7451"/>
    <w:rsid w:val="00BF220E"/>
    <w:rsid w:val="00BF3EE9"/>
    <w:rsid w:val="00C00AE9"/>
    <w:rsid w:val="00C05C06"/>
    <w:rsid w:val="00C073A6"/>
    <w:rsid w:val="00C16295"/>
    <w:rsid w:val="00C21D6F"/>
    <w:rsid w:val="00C22C3A"/>
    <w:rsid w:val="00C30DE5"/>
    <w:rsid w:val="00C3218A"/>
    <w:rsid w:val="00C32766"/>
    <w:rsid w:val="00C442CF"/>
    <w:rsid w:val="00C8721D"/>
    <w:rsid w:val="00CB2CFF"/>
    <w:rsid w:val="00CC3907"/>
    <w:rsid w:val="00CD1FEC"/>
    <w:rsid w:val="00CD6D06"/>
    <w:rsid w:val="00CF71B9"/>
    <w:rsid w:val="00D2004E"/>
    <w:rsid w:val="00D27C74"/>
    <w:rsid w:val="00D52685"/>
    <w:rsid w:val="00D52CFA"/>
    <w:rsid w:val="00DA0FCA"/>
    <w:rsid w:val="00DD25BC"/>
    <w:rsid w:val="00DE298C"/>
    <w:rsid w:val="00E028A8"/>
    <w:rsid w:val="00E13F74"/>
    <w:rsid w:val="00E1584C"/>
    <w:rsid w:val="00E1739C"/>
    <w:rsid w:val="00E32A51"/>
    <w:rsid w:val="00E44162"/>
    <w:rsid w:val="00E44490"/>
    <w:rsid w:val="00E511D3"/>
    <w:rsid w:val="00E51360"/>
    <w:rsid w:val="00E51937"/>
    <w:rsid w:val="00E752BA"/>
    <w:rsid w:val="00E93932"/>
    <w:rsid w:val="00EA620F"/>
    <w:rsid w:val="00EB1465"/>
    <w:rsid w:val="00EC10D2"/>
    <w:rsid w:val="00EC3AEC"/>
    <w:rsid w:val="00ED7B6B"/>
    <w:rsid w:val="00EF06E1"/>
    <w:rsid w:val="00F24303"/>
    <w:rsid w:val="00F368E7"/>
    <w:rsid w:val="00F64CE5"/>
    <w:rsid w:val="00F71748"/>
    <w:rsid w:val="00F766B7"/>
    <w:rsid w:val="00F7684C"/>
    <w:rsid w:val="00F81E04"/>
    <w:rsid w:val="00F85926"/>
    <w:rsid w:val="00F87507"/>
    <w:rsid w:val="00FB72A3"/>
    <w:rsid w:val="00FE333B"/>
    <w:rsid w:val="00FF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A84CA75"/>
  <w15:docId w15:val="{F84521DA-960E-4D08-A711-8755ECC1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4B2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32907"/>
    <w:pPr>
      <w:keepNext/>
      <w:keepLines/>
      <w:spacing w:before="48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32907"/>
    <w:pPr>
      <w:keepNext/>
      <w:keepLines/>
      <w:spacing w:before="200"/>
      <w:outlineLvl w:val="1"/>
    </w:pPr>
    <w:rPr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B1465"/>
    <w:pPr>
      <w:keepNext/>
      <w:keepLines/>
      <w:spacing w:before="20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EB1465"/>
    <w:pPr>
      <w:keepNext/>
      <w:keepLines/>
      <w:spacing w:before="20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qFormat/>
    <w:rsid w:val="00EB1465"/>
    <w:pPr>
      <w:keepNext/>
      <w:keepLines/>
      <w:spacing w:before="20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EB1465"/>
    <w:pPr>
      <w:keepNext/>
      <w:keepLines/>
      <w:spacing w:before="20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qFormat/>
    <w:rsid w:val="00EB1465"/>
    <w:pPr>
      <w:keepNext/>
      <w:keepLines/>
      <w:spacing w:before="20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qFormat/>
    <w:rsid w:val="00EB1465"/>
    <w:pPr>
      <w:keepNext/>
      <w:keepLines/>
      <w:spacing w:before="20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EB1465"/>
    <w:pPr>
      <w:keepNext/>
      <w:keepLines/>
      <w:spacing w:before="20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75580"/>
    <w:rPr>
      <w:sz w:val="22"/>
      <w:szCs w:val="22"/>
      <w:lang w:eastAsia="en-US"/>
    </w:rPr>
  </w:style>
  <w:style w:type="character" w:customStyle="1" w:styleId="Heading1Char">
    <w:name w:val="Heading 1 Char"/>
    <w:link w:val="Heading1"/>
    <w:rsid w:val="00B32907"/>
    <w:rPr>
      <w:rFonts w:eastAsia="Times New Roman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rsid w:val="00B32907"/>
    <w:rPr>
      <w:rFonts w:eastAsia="Times New Roman" w:cs="Times New Roman"/>
      <w:b/>
      <w:bCs/>
      <w:color w:val="000000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B32907"/>
    <w:pPr>
      <w:pBdr>
        <w:bottom w:val="single" w:sz="8" w:space="4" w:color="4F81BD"/>
      </w:pBdr>
      <w:spacing w:after="300"/>
    </w:pPr>
    <w:rPr>
      <w:color w:val="000000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B32907"/>
    <w:rPr>
      <w:rFonts w:eastAsia="Times New Roman" w:cs="Times New Roman"/>
      <w:color w:val="000000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B32907"/>
    <w:pPr>
      <w:numPr>
        <w:ilvl w:val="1"/>
      </w:numPr>
    </w:pPr>
    <w:rPr>
      <w:i/>
      <w:iCs/>
      <w:color w:val="000000"/>
      <w:spacing w:val="15"/>
      <w:sz w:val="24"/>
      <w:szCs w:val="24"/>
    </w:rPr>
  </w:style>
  <w:style w:type="character" w:customStyle="1" w:styleId="SubtitleChar">
    <w:name w:val="Subtitle Char"/>
    <w:link w:val="Subtitle"/>
    <w:rsid w:val="00B32907"/>
    <w:rPr>
      <w:rFonts w:eastAsia="Times New Roman" w:cs="Times New Roman"/>
      <w:i/>
      <w:iCs/>
      <w:color w:val="000000"/>
      <w:spacing w:val="15"/>
      <w:sz w:val="24"/>
      <w:szCs w:val="24"/>
    </w:rPr>
  </w:style>
  <w:style w:type="character" w:styleId="IntenseEmphasis">
    <w:name w:val="Intense Emphasis"/>
    <w:qFormat/>
    <w:rsid w:val="00863258"/>
    <w:rPr>
      <w:b/>
      <w:bCs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156849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eQuoteChar">
    <w:name w:val="Intense Quote Char"/>
    <w:link w:val="IntenseQuote"/>
    <w:rsid w:val="00156849"/>
    <w:rPr>
      <w:b/>
      <w:bCs/>
      <w:i/>
      <w:iCs/>
      <w:color w:val="000000"/>
    </w:rPr>
  </w:style>
  <w:style w:type="character" w:styleId="SubtleReference">
    <w:name w:val="Subtle Reference"/>
    <w:qFormat/>
    <w:rsid w:val="00863258"/>
    <w:rPr>
      <w:smallCaps/>
      <w:color w:val="000000"/>
      <w:u w:val="single"/>
    </w:rPr>
  </w:style>
  <w:style w:type="character" w:styleId="IntenseReference">
    <w:name w:val="Intense Reference"/>
    <w:qFormat/>
    <w:rsid w:val="00863258"/>
    <w:rPr>
      <w:b/>
      <w:bCs/>
      <w:smallCaps/>
      <w:color w:val="000000"/>
      <w:spacing w:val="5"/>
      <w:u w:val="single"/>
    </w:rPr>
  </w:style>
  <w:style w:type="paragraph" w:styleId="TOC1">
    <w:name w:val="toc 1"/>
    <w:basedOn w:val="Normal"/>
    <w:next w:val="Normal"/>
    <w:autoRedefine/>
    <w:rsid w:val="00EB1465"/>
    <w:pPr>
      <w:spacing w:after="100"/>
    </w:pPr>
  </w:style>
  <w:style w:type="character" w:customStyle="1" w:styleId="Heading3Char">
    <w:name w:val="Heading 3 Char"/>
    <w:link w:val="Heading3"/>
    <w:rsid w:val="00EB1465"/>
    <w:rPr>
      <w:rFonts w:eastAsia="Times New Roman" w:cs="Times New Roman"/>
      <w:b/>
      <w:bCs/>
    </w:rPr>
  </w:style>
  <w:style w:type="character" w:customStyle="1" w:styleId="Heading4Char">
    <w:name w:val="Heading 4 Char"/>
    <w:link w:val="Heading4"/>
    <w:rsid w:val="00EB1465"/>
    <w:rPr>
      <w:rFonts w:eastAsia="Times New Roman" w:cs="Times New Roman"/>
      <w:b/>
      <w:bCs/>
      <w:i/>
      <w:iCs/>
    </w:rPr>
  </w:style>
  <w:style w:type="character" w:customStyle="1" w:styleId="Heading5Char">
    <w:name w:val="Heading 5 Char"/>
    <w:link w:val="Heading5"/>
    <w:rsid w:val="00EB1465"/>
    <w:rPr>
      <w:rFonts w:eastAsia="Times New Roman" w:cs="Times New Roman"/>
    </w:rPr>
  </w:style>
  <w:style w:type="character" w:customStyle="1" w:styleId="Heading6Char">
    <w:name w:val="Heading 6 Char"/>
    <w:link w:val="Heading6"/>
    <w:rsid w:val="00EB1465"/>
    <w:rPr>
      <w:rFonts w:eastAsia="Times New Roman" w:cs="Times New Roman"/>
      <w:i/>
      <w:iCs/>
    </w:rPr>
  </w:style>
  <w:style w:type="character" w:customStyle="1" w:styleId="Heading7Char">
    <w:name w:val="Heading 7 Char"/>
    <w:link w:val="Heading7"/>
    <w:rsid w:val="00EB1465"/>
    <w:rPr>
      <w:rFonts w:eastAsia="Times New Roman" w:cs="Times New Roman"/>
      <w:i/>
      <w:iCs/>
    </w:rPr>
  </w:style>
  <w:style w:type="character" w:customStyle="1" w:styleId="Heading8Char">
    <w:name w:val="Heading 8 Char"/>
    <w:link w:val="Heading8"/>
    <w:rsid w:val="00EB1465"/>
    <w:rPr>
      <w:rFonts w:eastAsia="Times New Roman" w:cs="Times New Roman"/>
      <w:sz w:val="20"/>
      <w:szCs w:val="20"/>
    </w:rPr>
  </w:style>
  <w:style w:type="character" w:customStyle="1" w:styleId="Heading9Char">
    <w:name w:val="Heading 9 Char"/>
    <w:link w:val="Heading9"/>
    <w:rsid w:val="00EB1465"/>
    <w:rPr>
      <w:rFonts w:eastAsia="Times New Roman" w:cs="Times New Roman"/>
      <w:i/>
      <w:iCs/>
      <w:sz w:val="20"/>
      <w:szCs w:val="20"/>
    </w:rPr>
  </w:style>
  <w:style w:type="paragraph" w:styleId="Caption">
    <w:name w:val="caption"/>
    <w:basedOn w:val="Normal"/>
    <w:next w:val="Normal"/>
    <w:qFormat/>
    <w:rsid w:val="00EB1465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qFormat/>
    <w:rsid w:val="00EB1465"/>
    <w:pPr>
      <w:outlineLvl w:val="9"/>
    </w:pPr>
  </w:style>
  <w:style w:type="paragraph" w:styleId="BodyText">
    <w:name w:val="Body Text"/>
    <w:basedOn w:val="Normal"/>
    <w:next w:val="BodyTextIndent"/>
    <w:link w:val="BodyTextChar"/>
    <w:rsid w:val="00B04B23"/>
    <w:pPr>
      <w:overflowPunct/>
      <w:autoSpaceDE/>
      <w:autoSpaceDN/>
      <w:adjustRightInd/>
      <w:spacing w:line="247" w:lineRule="auto"/>
      <w:jc w:val="both"/>
      <w:textAlignment w:val="auto"/>
    </w:pPr>
    <w:rPr>
      <w:rFonts w:eastAsia="Calibri"/>
      <w:sz w:val="23"/>
      <w:szCs w:val="22"/>
    </w:rPr>
  </w:style>
  <w:style w:type="character" w:customStyle="1" w:styleId="BodyTextChar">
    <w:name w:val="Body Text Char"/>
    <w:link w:val="BodyText"/>
    <w:rsid w:val="00B04B23"/>
    <w:rPr>
      <w:rFonts w:ascii="Times New Roman" w:hAnsi="Times New Roman"/>
      <w:sz w:val="23"/>
    </w:rPr>
  </w:style>
  <w:style w:type="paragraph" w:styleId="BodyTextIndent">
    <w:name w:val="Body Text Indent"/>
    <w:basedOn w:val="Normal"/>
    <w:link w:val="BodyTextIndentChar"/>
    <w:rsid w:val="00B04B23"/>
    <w:pPr>
      <w:overflowPunct/>
      <w:autoSpaceDE/>
      <w:autoSpaceDN/>
      <w:adjustRightInd/>
      <w:spacing w:line="247" w:lineRule="auto"/>
      <w:ind w:firstLine="227"/>
      <w:jc w:val="both"/>
      <w:textAlignment w:val="auto"/>
    </w:pPr>
    <w:rPr>
      <w:rFonts w:eastAsia="Calibri"/>
      <w:sz w:val="23"/>
      <w:szCs w:val="22"/>
    </w:rPr>
  </w:style>
  <w:style w:type="character" w:customStyle="1" w:styleId="BodyTextIndentChar">
    <w:name w:val="Body Text Indent Char"/>
    <w:link w:val="BodyTextIndent"/>
    <w:rsid w:val="00B04B23"/>
    <w:rPr>
      <w:rFonts w:ascii="Times New Roman" w:hAnsi="Times New Roman"/>
      <w:sz w:val="23"/>
    </w:rPr>
  </w:style>
  <w:style w:type="paragraph" w:styleId="Header">
    <w:name w:val="header"/>
    <w:basedOn w:val="Normal"/>
    <w:link w:val="HeaderChar"/>
    <w:rsid w:val="00B04B23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eastAsia="Calibri"/>
      <w:szCs w:val="22"/>
    </w:rPr>
  </w:style>
  <w:style w:type="character" w:customStyle="1" w:styleId="HeaderChar">
    <w:name w:val="Header Char"/>
    <w:link w:val="Header"/>
    <w:rsid w:val="00B04B23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rsid w:val="00B04B23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eastAsia="Calibri"/>
      <w:szCs w:val="22"/>
    </w:rPr>
  </w:style>
  <w:style w:type="character" w:customStyle="1" w:styleId="FooterChar">
    <w:name w:val="Footer Char"/>
    <w:link w:val="Footer"/>
    <w:rsid w:val="00B04B23"/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uiPriority w:val="99"/>
    <w:rsid w:val="00B04B23"/>
    <w:pPr>
      <w:spacing w:line="160" w:lineRule="exact"/>
      <w:jc w:val="both"/>
    </w:pPr>
    <w:rPr>
      <w:sz w:val="18"/>
    </w:rPr>
  </w:style>
  <w:style w:type="character" w:customStyle="1" w:styleId="FootnoteTextChar">
    <w:name w:val="Footnote Text Char"/>
    <w:link w:val="FootnoteText"/>
    <w:uiPriority w:val="99"/>
    <w:rsid w:val="00B04B23"/>
    <w:rPr>
      <w:rFonts w:ascii="Times New Roman" w:eastAsia="Times New Roman" w:hAnsi="Times New Roman" w:cs="Times New Roman"/>
      <w:sz w:val="18"/>
      <w:szCs w:val="20"/>
    </w:rPr>
  </w:style>
  <w:style w:type="character" w:styleId="FootnoteReference">
    <w:name w:val="footnote reference"/>
    <w:uiPriority w:val="99"/>
    <w:rsid w:val="00B04B23"/>
    <w:rPr>
      <w:vertAlign w:val="superscript"/>
    </w:rPr>
  </w:style>
  <w:style w:type="paragraph" w:customStyle="1" w:styleId="Rubrikluft3-5">
    <w:name w:val="Rubrikluft 3-5"/>
    <w:basedOn w:val="BodyText"/>
    <w:next w:val="BodyText"/>
    <w:link w:val="Rubrikluft3-5Char"/>
    <w:rsid w:val="00B04B23"/>
    <w:pPr>
      <w:keepNext/>
      <w:keepLines/>
      <w:spacing w:line="120" w:lineRule="exact"/>
    </w:pPr>
    <w:rPr>
      <w:sz w:val="8"/>
    </w:rPr>
  </w:style>
  <w:style w:type="character" w:customStyle="1" w:styleId="Rubrikluft3-5Char">
    <w:name w:val="Rubrikluft 3-5 Char"/>
    <w:link w:val="Rubrikluft3-5"/>
    <w:rsid w:val="00B04B23"/>
    <w:rPr>
      <w:rFonts w:ascii="Times New Roman" w:hAnsi="Times New Roman"/>
      <w:sz w:val="8"/>
    </w:rPr>
  </w:style>
  <w:style w:type="paragraph" w:customStyle="1" w:styleId="Slutstreck">
    <w:name w:val="Slutstreck"/>
    <w:basedOn w:val="BodyText"/>
    <w:next w:val="BodyTextIndent"/>
    <w:link w:val="SlutstreckChar"/>
    <w:rsid w:val="00B04B23"/>
    <w:pPr>
      <w:spacing w:after="60"/>
    </w:pPr>
    <w:rPr>
      <w:u w:val="single"/>
    </w:rPr>
  </w:style>
  <w:style w:type="character" w:customStyle="1" w:styleId="SlutstreckChar">
    <w:name w:val="Slutstreck Char"/>
    <w:link w:val="Slutstreck"/>
    <w:rsid w:val="00B04B23"/>
    <w:rPr>
      <w:rFonts w:ascii="Times New Roman" w:hAnsi="Times New Roman"/>
      <w:sz w:val="23"/>
      <w:u w:val="single"/>
    </w:rPr>
  </w:style>
  <w:style w:type="paragraph" w:customStyle="1" w:styleId="Rubrik3omndring">
    <w:name w:val="Rubrik 3 om ändring"/>
    <w:basedOn w:val="Heading3"/>
    <w:next w:val="Rubrikluft3-5"/>
    <w:link w:val="Rubrik3omndringChar"/>
    <w:rsid w:val="00B04B23"/>
    <w:pPr>
      <w:keepLines w:val="0"/>
      <w:tabs>
        <w:tab w:val="left" w:pos="170"/>
        <w:tab w:val="left" w:pos="397"/>
        <w:tab w:val="left" w:pos="3062"/>
      </w:tabs>
      <w:spacing w:before="0" w:line="228" w:lineRule="auto"/>
    </w:pPr>
    <w:rPr>
      <w:sz w:val="25"/>
    </w:rPr>
  </w:style>
  <w:style w:type="paragraph" w:customStyle="1" w:styleId="Rubrik4omndring">
    <w:name w:val="Rubrik 4 om ändring"/>
    <w:basedOn w:val="Heading4"/>
    <w:next w:val="Rubrikluft3-5"/>
    <w:link w:val="Rubrik4omndringChar"/>
    <w:rsid w:val="00B04B23"/>
    <w:pPr>
      <w:keepLines w:val="0"/>
      <w:tabs>
        <w:tab w:val="left" w:pos="170"/>
        <w:tab w:val="left" w:pos="397"/>
        <w:tab w:val="left" w:pos="3062"/>
      </w:tabs>
      <w:spacing w:before="0" w:line="228" w:lineRule="auto"/>
    </w:pPr>
    <w:rPr>
      <w:i w:val="0"/>
      <w:sz w:val="23"/>
    </w:rPr>
  </w:style>
  <w:style w:type="character" w:customStyle="1" w:styleId="Rubrik3omndringChar">
    <w:name w:val="Rubrik 3 om ändring Char"/>
    <w:link w:val="Rubrik3omndring"/>
    <w:rsid w:val="00B04B23"/>
    <w:rPr>
      <w:rFonts w:ascii="Times New Roman" w:eastAsia="Times New Roman" w:hAnsi="Times New Roman" w:cs="Times New Roman"/>
      <w:b/>
      <w:bCs/>
      <w:sz w:val="25"/>
      <w:szCs w:val="20"/>
    </w:rPr>
  </w:style>
  <w:style w:type="character" w:customStyle="1" w:styleId="Rubrik4omndringChar">
    <w:name w:val="Rubrik 4 om ändring Char"/>
    <w:link w:val="Rubrik4omndring"/>
    <w:rsid w:val="00B04B23"/>
    <w:rPr>
      <w:rFonts w:ascii="Times New Roman" w:eastAsia="Times New Roman" w:hAnsi="Times New Roman" w:cs="Times New Roman"/>
      <w:b/>
      <w:bCs/>
      <w:i w:val="0"/>
      <w:iCs/>
      <w:sz w:val="23"/>
      <w:szCs w:val="20"/>
    </w:rPr>
  </w:style>
  <w:style w:type="paragraph" w:styleId="ListParagraph">
    <w:name w:val="List Paragraph"/>
    <w:basedOn w:val="Normal"/>
    <w:uiPriority w:val="34"/>
    <w:qFormat/>
    <w:rsid w:val="00724C69"/>
    <w:pPr>
      <w:overflowPunct/>
      <w:autoSpaceDE/>
      <w:autoSpaceDN/>
      <w:adjustRightInd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724C6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8235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35E9"/>
  </w:style>
  <w:style w:type="character" w:customStyle="1" w:styleId="CommentTextChar">
    <w:name w:val="Comment Text Char"/>
    <w:basedOn w:val="DefaultParagraphFont"/>
    <w:link w:val="CommentText"/>
    <w:rsid w:val="008235E9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23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235E9"/>
    <w:rPr>
      <w:rFonts w:ascii="Times New Roman" w:eastAsia="Times New Roman" w:hAnsi="Times New Roman"/>
      <w:b/>
      <w:bCs/>
      <w:lang w:eastAsia="en-US"/>
    </w:rPr>
  </w:style>
  <w:style w:type="paragraph" w:styleId="BalloonText">
    <w:name w:val="Balloon Text"/>
    <w:basedOn w:val="Normal"/>
    <w:link w:val="BalloonTextChar"/>
    <w:rsid w:val="008235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235E9"/>
    <w:rPr>
      <w:rFonts w:ascii="Segoe UI" w:eastAsia="Times New Roman" w:hAnsi="Segoe UI" w:cs="Segoe UI"/>
      <w:sz w:val="18"/>
      <w:szCs w:val="18"/>
      <w:lang w:eastAsia="en-US"/>
    </w:rPr>
  </w:style>
  <w:style w:type="paragraph" w:styleId="Revision">
    <w:name w:val="Revision"/>
    <w:hidden/>
    <w:rsid w:val="000F5736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6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EE71-E6B4-4E3D-8C65-02B4B9ABB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3078</Words>
  <Characters>20564</Characters>
  <Application>Microsoft Office Word</Application>
  <DocSecurity>0</DocSecurity>
  <Lines>527</Lines>
  <Paragraphs>214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Swedac</Company>
  <LinksUpToDate>false</LinksUpToDate>
  <CharactersWithSpaces>23428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Andersson</dc:creator>
  <cp:keywords>class='Internal'</cp:keywords>
  <dc:description/>
  <cp:lastModifiedBy>Ragnhild Efraimsson</cp:lastModifiedBy>
  <cp:revision>2</cp:revision>
  <dcterms:created xsi:type="dcterms:W3CDTF">2022-09-07T12:06:00Z</dcterms:created>
  <dcterms:modified xsi:type="dcterms:W3CDTF">2022-09-07T12:06:00Z</dcterms:modified>
</cp:coreProperties>
</file>