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46B1B" w14:textId="25D9516E" w:rsidR="00E83886" w:rsidRDefault="00524B83">
      <w:pPr>
        <w:pStyle w:val="Bezeichnungnderungsdokument"/>
      </w:pPr>
      <w:r>
        <w:t>Įstatymas, kuriuo iš dalies keičiamas teisės aktų vykdymo socialiniuose tinkluose įstatymas</w:t>
      </w:r>
      <w:r w:rsidR="0016324D">
        <w:rPr>
          <w:rStyle w:val="Fotnotsreferens"/>
        </w:rPr>
        <w:footnoteReference w:id="1"/>
      </w:r>
      <w:bookmarkStart w:id="0" w:name="DQPErrorScopeDED0AAB42A4B15C81FDBC9F84F5"/>
      <w:r>
        <w:rPr>
          <w:rFonts w:ascii="Arial Fett" w:hAnsi="Arial Fett"/>
          <w:vertAlign w:val="superscript"/>
        </w:rPr>
        <w:t xml:space="preserve">“ </w:t>
      </w:r>
      <w:r w:rsidR="00AC22B6">
        <w:rPr>
          <w:rStyle w:val="Fotnotsreferens"/>
        </w:rPr>
        <w:footnoteReference w:id="2"/>
      </w:r>
      <w:bookmarkEnd w:id="0"/>
    </w:p>
    <w:p w14:paraId="05CDB2D2" w14:textId="19BDE371" w:rsidR="00E83886" w:rsidRDefault="00524B83">
      <w:pPr>
        <w:pStyle w:val="Ausfertigungsdatumnderungsdokument"/>
      </w:pPr>
      <w:r>
        <w:t>2021 m. birželio 3 d.</w:t>
      </w:r>
    </w:p>
    <w:p w14:paraId="3F51C4C2" w14:textId="77777777" w:rsidR="00E83886" w:rsidRDefault="00E83886">
      <w:pPr>
        <w:pStyle w:val="EingangsformelStandardnderungsdokument"/>
      </w:pPr>
      <w:r>
        <w:t>Bundestagas priėmė šį įstatymą</w:t>
      </w:r>
    </w:p>
    <w:p w14:paraId="3EF60F3B" w14:textId="51840A09" w:rsidR="00E83886" w:rsidRDefault="00B61AA0" w:rsidP="00B61AA0">
      <w:pPr>
        <w:pStyle w:val="ArtikelBezeichner"/>
        <w:numPr>
          <w:ilvl w:val="0"/>
          <w:numId w:val="0"/>
        </w:numPr>
      </w:pPr>
      <w:r>
        <w:t>1 straipsnis.</w:t>
      </w:r>
    </w:p>
    <w:p w14:paraId="00B33297" w14:textId="77777777" w:rsidR="00E83886" w:rsidRDefault="00BC2E28">
      <w:pPr>
        <w:pStyle w:val="Artikelberschrift"/>
      </w:pPr>
      <w:bookmarkStart w:id="1" w:name="eNV_02766DCDDD0C451696CD2CA9BA8F5F05_1"/>
      <w:bookmarkEnd w:id="1"/>
      <w:r>
        <w:t>Teisės aktų vykdymo socialiniuose tinkluose įstatymo pakeitimas</w:t>
      </w:r>
    </w:p>
    <w:p w14:paraId="75A86A66" w14:textId="77777777" w:rsidR="00E83886" w:rsidRPr="00B43644" w:rsidRDefault="00BC2E28">
      <w:pPr>
        <w:pStyle w:val="JuristischerAbsatznichtnummeriert"/>
      </w:pPr>
      <w:r>
        <w:t>2017 m. rugsėjo 1 d., Teisės aktų vykdymo socialiniuose tinkluose įstatymas (Federalinis oficialusis leidinys I p. 3352), su paskutiniais pakeitimais, padarytais 2021 m. kovo 30 d., kaip toliau pakeista 2021 m. kovo 30 d. (Federalinis oficialusis leidinys I, p. 448), iš dalies keičiamas taip:</w:t>
      </w:r>
    </w:p>
    <w:p w14:paraId="5906B6F4" w14:textId="77777777" w:rsidR="009C3C3B" w:rsidRDefault="009C3C3B" w:rsidP="00FD2509">
      <w:pPr>
        <w:pStyle w:val="NummerierungStufe1"/>
      </w:pPr>
      <w:bookmarkStart w:id="2" w:name="eNV_6C01AF3269F54A25937775F5B1921A82_1"/>
      <w:bookmarkEnd w:id="2"/>
      <w:r>
        <w:t xml:space="preserve">1 straipsnio 2 dalyje nuoroda </w:t>
      </w:r>
      <w:r>
        <w:rPr>
          <w:rStyle w:val="RevisionText"/>
        </w:rPr>
        <w:t>„2–3 straipsnius“</w:t>
      </w:r>
      <w:r>
        <w:t xml:space="preserve"> keičiama nuoroda </w:t>
      </w:r>
      <w:r>
        <w:rPr>
          <w:rStyle w:val="RevisionText"/>
        </w:rPr>
        <w:t>„2–3b ir 5a straipsnius“</w:t>
      </w:r>
      <w:r>
        <w:t>.</w:t>
      </w:r>
    </w:p>
    <w:p w14:paraId="71A5833B" w14:textId="77777777" w:rsidR="00FD2509" w:rsidRDefault="00D563DB" w:rsidP="00FD2509">
      <w:pPr>
        <w:pStyle w:val="NummerierungStufe1"/>
      </w:pPr>
      <w:bookmarkStart w:id="3" w:name="eNV_F184275CB3ED43BBAC3DB3FE735A86E0_1"/>
      <w:bookmarkEnd w:id="3"/>
      <w:r>
        <w:t xml:space="preserve"> 2 straipsnio 2 dalis keičiama taip:</w:t>
      </w:r>
    </w:p>
    <w:p w14:paraId="75A87168" w14:textId="77777777" w:rsidR="00D563DB" w:rsidRPr="001355C5" w:rsidRDefault="00D563DB" w:rsidP="00D563DB">
      <w:pPr>
        <w:pStyle w:val="NummerierungStufe2"/>
      </w:pPr>
      <w:bookmarkStart w:id="4" w:name="eNV_C4D4FB87EB23484289627BC27807BCE5_1"/>
      <w:bookmarkEnd w:id="4"/>
      <w:r>
        <w:t>2 punktas pakeičiamas šiais 2 ir 3 punktais:</w:t>
      </w:r>
    </w:p>
    <w:p w14:paraId="5A13901A" w14:textId="77777777" w:rsidR="00D563DB" w:rsidRPr="001355C5" w:rsidRDefault="00D563DB" w:rsidP="00E53355">
      <w:pPr>
        <w:pStyle w:val="RevisionNummerierungStufe1manuell"/>
        <w:tabs>
          <w:tab w:val="clear" w:pos="425"/>
          <w:tab w:val="left" w:pos="1350"/>
        </w:tabs>
        <w:ind w:left="1350" w:hanging="500"/>
        <w:rPr>
          <w:color w:val="auto"/>
        </w:rPr>
      </w:pPr>
      <w:bookmarkStart w:id="5" w:name="DQPErrorScopeCCA24D04E3BABD0E1676D63B4D2"/>
      <w:r>
        <w:rPr>
          <w:color w:val="auto"/>
        </w:rPr>
        <w:t>„2.</w:t>
      </w:r>
      <w:r>
        <w:rPr>
          <w:color w:val="auto"/>
        </w:rPr>
        <w:tab/>
        <w:t>Visų metodų, naudojamų automatizuotam šalintinam ar blokuotinam turiniui aptikti, veikimo ir taikymo srities, įskaitant bendrąją informaciją apie naudotus mokymo duomenis ir paslaugų teikėjo atliekamą tų procedūrų rezultatų tikrinimą, pobūdį, bendruosius apibūdinimus, taip pat informaciją apie tai, kokiu mastu mokslo ir mokslinių tyrimų grupės yra remiamos vertinant tas procedūras ir ar joms buvo suteikta prieiga prie paslaugų teikėjo tuo tikslu pateiktos informacijos,</w:t>
      </w:r>
      <w:bookmarkEnd w:id="5"/>
    </w:p>
    <w:p w14:paraId="3B8C0FE2" w14:textId="77777777" w:rsidR="00200260" w:rsidRPr="001355C5" w:rsidRDefault="00E43EFE" w:rsidP="00E53355">
      <w:pPr>
        <w:pStyle w:val="RevisionNummerierungStufe1manuell"/>
        <w:tabs>
          <w:tab w:val="clear" w:pos="425"/>
          <w:tab w:val="left" w:pos="1350"/>
        </w:tabs>
        <w:ind w:left="1350"/>
        <w:rPr>
          <w:color w:val="auto"/>
        </w:rPr>
      </w:pPr>
      <w:r>
        <w:rPr>
          <w:color w:val="auto"/>
        </w:rPr>
        <w:t>3.</w:t>
      </w:r>
      <w:r>
        <w:rPr>
          <w:color w:val="auto"/>
        </w:rPr>
        <w:tab/>
        <w:t>Skundų dėl neteisėto turinio perdavimo mechanizmų aprašymas, sprendimo kriterijų, kuriais remiantis pašalinamas ir blokuojamas neteisėtas turinys, aprašymas ir peržiūros procedūros aprašymas, įskaitant peržiūros dėl to, ar yra neteisėto turinio arba ar pažeidžiamos paslaugų teikėjo ir naudotojo sutarčių nuostatos, seką,“.</w:t>
      </w:r>
    </w:p>
    <w:p w14:paraId="074A3429" w14:textId="77777777" w:rsidR="00E43EFE" w:rsidRPr="001355C5" w:rsidRDefault="00E43EFE" w:rsidP="003764C3">
      <w:pPr>
        <w:pStyle w:val="NummerierungStufe2"/>
      </w:pPr>
      <w:bookmarkStart w:id="6" w:name="DQPErrorScopeAA164204E61A4B6863D92987321"/>
      <w:r>
        <w:t>Ankstesni 3–6 punktai tampa 4–7 punktais.</w:t>
      </w:r>
      <w:bookmarkEnd w:id="6"/>
    </w:p>
    <w:p w14:paraId="44BFC151" w14:textId="29827472" w:rsidR="00DE0035" w:rsidRPr="001355C5" w:rsidRDefault="00E43EFE" w:rsidP="003764C3">
      <w:pPr>
        <w:pStyle w:val="NummerierungStufe2"/>
      </w:pPr>
      <w:r>
        <w:t xml:space="preserve">Ankstesnis 7 punktas tampa 8 punktu, o žodžiai </w:t>
      </w:r>
      <w:r>
        <w:rPr>
          <w:rStyle w:val="RevisionText"/>
          <w:color w:val="auto"/>
        </w:rPr>
        <w:t>pagal bendrą skaičių, taip pat“</w:t>
      </w:r>
      <w:r>
        <w:t xml:space="preserve"> įterpiami po žodžio </w:t>
      </w:r>
      <w:r>
        <w:rPr>
          <w:rStyle w:val="RevisionText"/>
          <w:color w:val="auto"/>
        </w:rPr>
        <w:t>„lėmė,“</w:t>
      </w:r>
      <w:r>
        <w:t xml:space="preserve">, ir kablelis ir žodžiai </w:t>
      </w:r>
      <w:r>
        <w:rPr>
          <w:rStyle w:val="RevisionText"/>
          <w:color w:val="auto"/>
        </w:rPr>
        <w:t>„kuris bandymo sekoje pagal 3 punktą lėmė pašalinimą arba blokavimą“</w:t>
      </w:r>
      <w:r>
        <w:t xml:space="preserve"> yra įterpiami po žodžių </w:t>
      </w:r>
      <w:r>
        <w:rPr>
          <w:rStyle w:val="RevisionText"/>
          <w:color w:val="auto"/>
        </w:rPr>
        <w:t>„naudotojai“</w:t>
      </w:r>
      <w:r>
        <w:t>.</w:t>
      </w:r>
    </w:p>
    <w:p w14:paraId="0B6811A7" w14:textId="77777777" w:rsidR="008D6E45" w:rsidRPr="001355C5" w:rsidRDefault="00E43EFE" w:rsidP="003764C3">
      <w:pPr>
        <w:pStyle w:val="NummerierungStufe2"/>
      </w:pPr>
      <w:r>
        <w:t xml:space="preserve">Ankstesnis </w:t>
      </w:r>
      <w:bookmarkStart w:id="7" w:name="eNV_3CAAC48361F44D8E911B82392C79CDB9_1"/>
      <w:bookmarkEnd w:id="7"/>
      <w:r>
        <w:t>8 punktas tampa 9 punktu ir išdėstomas taip:</w:t>
      </w:r>
    </w:p>
    <w:p w14:paraId="3279E340" w14:textId="77777777" w:rsidR="008D6E45" w:rsidRPr="001355C5" w:rsidRDefault="008D6E45" w:rsidP="00E53355">
      <w:pPr>
        <w:pStyle w:val="RevisionNummerierungStufe1manuell"/>
        <w:tabs>
          <w:tab w:val="clear" w:pos="425"/>
          <w:tab w:val="left" w:pos="1350"/>
        </w:tabs>
        <w:suppressAutoHyphens/>
        <w:ind w:left="1350" w:hanging="500"/>
        <w:rPr>
          <w:color w:val="auto"/>
        </w:rPr>
      </w:pPr>
      <w:bookmarkStart w:id="8" w:name="DQPErrorScope9486D8649E6966836CB19BC60E5"/>
      <w:r>
        <w:rPr>
          <w:color w:val="auto"/>
        </w:rPr>
        <w:t>„9.</w:t>
      </w:r>
      <w:r>
        <w:rPr>
          <w:color w:val="auto"/>
        </w:rPr>
        <w:tab/>
        <w:t xml:space="preserve">atitinkamą skundų dėl neteisėto turinio, dėl kurio buvo pašalintas arba užblokuotas neteisėtas turinys per 24 valandas, per 48 valandas, per savaitę </w:t>
      </w:r>
      <w:r>
        <w:rPr>
          <w:color w:val="auto"/>
        </w:rPr>
        <w:lastRenderedPageBreak/>
        <w:t>nuo jo gavimo arba vėliau, skaičių, papildomai suskirstytą pagal skundų tarnybų ir naudotojų skundus ir suskirstytą pagal skundo priežastį,“.</w:t>
      </w:r>
      <w:bookmarkEnd w:id="8"/>
    </w:p>
    <w:p w14:paraId="090FCED8" w14:textId="77777777" w:rsidR="003764C3" w:rsidRPr="001355C5" w:rsidRDefault="00E43EFE" w:rsidP="003764C3">
      <w:pPr>
        <w:pStyle w:val="NummerierungStufe2"/>
      </w:pPr>
      <w:r>
        <w:t>Ankstesnis 9 punktas tampa 10 punktu, o taškas gale pakeičiamas kableliu.</w:t>
      </w:r>
    </w:p>
    <w:p w14:paraId="3E7ED79C" w14:textId="77777777" w:rsidR="003764C3" w:rsidRPr="001355C5" w:rsidRDefault="002C5C85" w:rsidP="002C5C85">
      <w:pPr>
        <w:pStyle w:val="NummerierungStufe2"/>
      </w:pPr>
      <w:r>
        <w:t>Įterpiami 11 ir 17 punktai:</w:t>
      </w:r>
    </w:p>
    <w:p w14:paraId="23225CC8" w14:textId="77777777" w:rsidR="003764C3" w:rsidRPr="001355C5" w:rsidRDefault="003764C3" w:rsidP="00E53355">
      <w:pPr>
        <w:pStyle w:val="RevisionNummerierungStufe1manuell"/>
        <w:tabs>
          <w:tab w:val="clear" w:pos="425"/>
          <w:tab w:val="left" w:pos="1350"/>
        </w:tabs>
        <w:ind w:left="1350" w:hanging="500"/>
        <w:rPr>
          <w:bCs/>
          <w:color w:val="auto"/>
        </w:rPr>
      </w:pPr>
      <w:r>
        <w:rPr>
          <w:color w:val="auto"/>
        </w:rPr>
        <w:t>„11.</w:t>
      </w:r>
      <w:r>
        <w:rPr>
          <w:color w:val="auto"/>
        </w:rPr>
        <w:tab/>
        <w:t>Ataskaitiniu laikotarpiu gautų apeliacinių skundų skaičius pagal 3b straipsnio 1 dalies 2 sakinį, atsižvelgiant į bendrą skundų skaičių ir suskirstytus pagal skundo pateikėjų ir naudotojų, kuriems ginčijamas turinys buvo išsaugotas, apeliacinius skundus, nurodant išsamią informaciją apie atvejų, kai apeliacinis skundas buvo ištaisytas, skaičių,</w:t>
      </w:r>
    </w:p>
    <w:p w14:paraId="784E27B7" w14:textId="77777777" w:rsidR="002C5C85" w:rsidRPr="001355C5" w:rsidRDefault="002C5C85" w:rsidP="00E53355">
      <w:pPr>
        <w:pStyle w:val="RevisionNummerierungStufe1manuell"/>
        <w:tabs>
          <w:tab w:val="clear" w:pos="425"/>
          <w:tab w:val="left" w:pos="1350"/>
        </w:tabs>
        <w:ind w:left="1350"/>
        <w:rPr>
          <w:color w:val="auto"/>
        </w:rPr>
      </w:pPr>
      <w:r>
        <w:rPr>
          <w:color w:val="auto"/>
        </w:rPr>
        <w:t>12.</w:t>
      </w:r>
      <w:r>
        <w:rPr>
          <w:color w:val="auto"/>
        </w:rPr>
        <w:tab/>
        <w:t>Ataskaitiniu laikotarpiu gautų apeliacinių skundų skaičius pagal 3b straipsnio 3 dalies 1 sakinį, kiekvienas iš jų nurodant atvejų, kai nebuvo atlikta peržiūra pagal 3b straipsnio 3 dalies trečią sakinį, skaičių ir atvejų, kuriose apeliacinis skundas buvo ištaisytas, skaičių,</w:t>
      </w:r>
    </w:p>
    <w:p w14:paraId="6956871F" w14:textId="77777777" w:rsidR="008E07D9" w:rsidRPr="001355C5" w:rsidRDefault="002C5C85" w:rsidP="00E53355">
      <w:pPr>
        <w:pStyle w:val="RevisionNummerierungStufe1manuell"/>
        <w:tabs>
          <w:tab w:val="clear" w:pos="425"/>
          <w:tab w:val="left" w:pos="1350"/>
        </w:tabs>
        <w:ind w:left="1350"/>
        <w:rPr>
          <w:color w:val="auto"/>
        </w:rPr>
      </w:pPr>
      <w:r>
        <w:rPr>
          <w:color w:val="auto"/>
        </w:rPr>
        <w:t>13.</w:t>
      </w:r>
      <w:r>
        <w:rPr>
          <w:color w:val="auto"/>
        </w:rPr>
        <w:tab/>
        <w:t>Informacija apie tai, ar ir kokiu mastu mokslo ir mokslinių tyrimų grupėms buvo suteikta prieiga prie teikėjo informacijos ataskaitiniu laikotarpiu, kad būtų galima anonimiškai įvertinti, ar</w:t>
      </w:r>
    </w:p>
    <w:p w14:paraId="378AA2FA" w14:textId="77777777" w:rsidR="008E07D9" w:rsidRPr="001355C5" w:rsidRDefault="00487BD1" w:rsidP="00E53355">
      <w:pPr>
        <w:pStyle w:val="RevisionNummerierungStufe2"/>
        <w:numPr>
          <w:ilvl w:val="4"/>
          <w:numId w:val="16"/>
        </w:numPr>
        <w:tabs>
          <w:tab w:val="clear" w:pos="850"/>
          <w:tab w:val="left" w:pos="1775"/>
        </w:tabs>
        <w:ind w:left="1775"/>
        <w:rPr>
          <w:color w:val="auto"/>
        </w:rPr>
      </w:pPr>
      <w:r>
        <w:rPr>
          <w:color w:val="auto"/>
        </w:rPr>
        <w:t xml:space="preserve">pašalintas arba užblokuotas neteisėtas turinys yra susijęs su savybėmis, nurodytomis 2006 m. rugpjūčio 14 d. Bendrojo vienodo požiūrio įstatyme (Federalinis oficialusis leidinys I, p. 1897) su paskutiniais pakeitimais, padarytais 2013 m. balandžio 3 d. (Federalinis oficialusis leidinys I, p. 610) dabartinės redakcijos 8 straipsniu, </w:t>
      </w:r>
    </w:p>
    <w:p w14:paraId="5C9B2E2E" w14:textId="77777777" w:rsidR="005B0C0E" w:rsidRPr="001355C5" w:rsidRDefault="005E0AEC" w:rsidP="00E53355">
      <w:pPr>
        <w:pStyle w:val="RevisionNummerierungStufe2"/>
        <w:tabs>
          <w:tab w:val="clear" w:pos="850"/>
          <w:tab w:val="left" w:pos="1775"/>
        </w:tabs>
        <w:ind w:left="1775"/>
        <w:rPr>
          <w:color w:val="auto"/>
        </w:rPr>
      </w:pPr>
      <w:r>
        <w:rPr>
          <w:color w:val="auto"/>
        </w:rPr>
        <w:t>ar neteisėto turinio sklaida daro konkretų poveikį tam tikroms naudotojų grupėms, ir</w:t>
      </w:r>
    </w:p>
    <w:p w14:paraId="484780FD" w14:textId="77777777" w:rsidR="00321605" w:rsidRPr="001355C5" w:rsidRDefault="005B0C0E" w:rsidP="00E53355">
      <w:pPr>
        <w:pStyle w:val="RevisionNummerierungStufe2"/>
        <w:tabs>
          <w:tab w:val="clear" w:pos="850"/>
          <w:tab w:val="left" w:pos="1775"/>
        </w:tabs>
        <w:ind w:left="1775"/>
        <w:rPr>
          <w:color w:val="auto"/>
        </w:rPr>
      </w:pPr>
      <w:r>
        <w:rPr>
          <w:color w:val="auto"/>
        </w:rPr>
        <w:t>ar sklaidos pagrindas yra organizuotos struktūros arba koordinuojamas elgesys,</w:t>
      </w:r>
    </w:p>
    <w:p w14:paraId="7A2C416C" w14:textId="77777777" w:rsidR="003764C3" w:rsidRPr="001355C5" w:rsidRDefault="002C5C85" w:rsidP="00E53355">
      <w:pPr>
        <w:pStyle w:val="RevisionNummerierungStufe1manuell"/>
        <w:tabs>
          <w:tab w:val="clear" w:pos="425"/>
          <w:tab w:val="left" w:pos="1350"/>
        </w:tabs>
        <w:ind w:left="1350"/>
        <w:rPr>
          <w:color w:val="auto"/>
        </w:rPr>
      </w:pPr>
      <w:r>
        <w:rPr>
          <w:color w:val="auto"/>
        </w:rPr>
        <w:t>14.</w:t>
      </w:r>
      <w:r>
        <w:rPr>
          <w:color w:val="auto"/>
        </w:rPr>
        <w:tab/>
        <w:t>kitos teikėjo priemonės, skirtos neteisėto turinio veikiamiems asmenims apsaugoti ir remti,</w:t>
      </w:r>
    </w:p>
    <w:p w14:paraId="0ED6D26F" w14:textId="77777777" w:rsidR="002C5C85" w:rsidRPr="001355C5" w:rsidRDefault="002C5C85" w:rsidP="00E53355">
      <w:pPr>
        <w:pStyle w:val="RevisionNummerierungStufe1manuell"/>
        <w:tabs>
          <w:tab w:val="clear" w:pos="425"/>
          <w:tab w:val="left" w:pos="1350"/>
        </w:tabs>
        <w:ind w:left="1350"/>
        <w:rPr>
          <w:color w:val="auto"/>
        </w:rPr>
      </w:pPr>
      <w:bookmarkStart w:id="9" w:name="DQPErrorScope6D17BFD47B58C33219DE5C4979F"/>
      <w:r>
        <w:rPr>
          <w:color w:val="auto"/>
        </w:rPr>
        <w:t>15.</w:t>
      </w:r>
      <w:r>
        <w:rPr>
          <w:color w:val="auto"/>
        </w:rPr>
        <w:tab/>
        <w:t>santrauka su lentelių apžvalga, kurioje nurodytas bendras gautų skundų dėl neteisėto turinio skaičius, turinio, pašalinto arba užblokuoto atsakant į šiuos skundus, procentinė dalis, apeliacinių skundų skaičius atitinkamai pagal 3b straipsnio 1 dalies 2 sakinį ir 3b straipsnio 3 dalies 1 sakinį ir sprendimų, pakeistų remiantis šiais skundais, procentinė dalis, palyginti su atitinkamais dviejų ankstesnių ataskaitinių laikotarpių skaičiais, kartu paaiškinant didelius skirtumus ir galimas jų priežastis,</w:t>
      </w:r>
      <w:bookmarkEnd w:id="9"/>
    </w:p>
    <w:p w14:paraId="6253AC16" w14:textId="77777777" w:rsidR="002C5C85" w:rsidRPr="001355C5" w:rsidRDefault="002C5C85" w:rsidP="00E53355">
      <w:pPr>
        <w:pStyle w:val="RevisionNummerierungStufe1manuell"/>
        <w:tabs>
          <w:tab w:val="clear" w:pos="425"/>
          <w:tab w:val="left" w:pos="1350"/>
        </w:tabs>
        <w:ind w:left="1350"/>
        <w:rPr>
          <w:color w:val="auto"/>
        </w:rPr>
      </w:pPr>
      <w:r>
        <w:rPr>
          <w:color w:val="auto"/>
        </w:rPr>
        <w:t>16.</w:t>
      </w:r>
      <w:r>
        <w:rPr>
          <w:color w:val="auto"/>
        </w:rPr>
        <w:tab/>
        <w:t>Paslaugų teikėjo bendrųjų sąlygų nuostatų dėl leistinumo platinti turinį socialiniame tinkle, kurį paslaugų teikėjas naudoja sutartims su vartotojais, paaiškinimas,</w:t>
      </w:r>
    </w:p>
    <w:p w14:paraId="3EFDB7EF" w14:textId="77777777" w:rsidR="003764C3" w:rsidRPr="001355C5" w:rsidRDefault="002C5C85" w:rsidP="00E53355">
      <w:pPr>
        <w:pStyle w:val="RevisionNummerierungStufe1manuell"/>
        <w:tabs>
          <w:tab w:val="clear" w:pos="425"/>
          <w:tab w:val="left" w:pos="1350"/>
        </w:tabs>
        <w:ind w:left="1350"/>
        <w:rPr>
          <w:color w:val="auto"/>
        </w:rPr>
      </w:pPr>
      <w:r>
        <w:rPr>
          <w:color w:val="auto"/>
        </w:rPr>
        <w:t>17.</w:t>
      </w:r>
      <w:r>
        <w:rPr>
          <w:color w:val="auto"/>
        </w:rPr>
        <w:tab/>
        <w:t>Nurodoma, kiek susitarimas dėl 16 punkto nuostatų atitinka Civilinio kodekso 307–309 straipsnių ir kitų teisės aktų reikalavimus.“</w:t>
      </w:r>
    </w:p>
    <w:p w14:paraId="268633E7" w14:textId="77777777" w:rsidR="00BE13DB" w:rsidRPr="001355C5" w:rsidRDefault="00BE13DB" w:rsidP="00BE13DB">
      <w:pPr>
        <w:pStyle w:val="NummerierungStufe1"/>
      </w:pPr>
      <w:bookmarkStart w:id="10" w:name="eNV_1071D66C7A3A4E78904AD55041E5495E_1"/>
      <w:bookmarkEnd w:id="10"/>
      <w:r>
        <w:t>3 straipsnis keičiamas taip:</w:t>
      </w:r>
    </w:p>
    <w:p w14:paraId="0581E3DD" w14:textId="77777777" w:rsidR="00BE13DB" w:rsidRPr="001355C5" w:rsidRDefault="00BE13DB" w:rsidP="00BE13DB">
      <w:pPr>
        <w:pStyle w:val="NummerierungStufe2"/>
      </w:pPr>
      <w:bookmarkStart w:id="11" w:name="eNV_014D67E831A54E84AE69F682494D2210_1"/>
      <w:bookmarkEnd w:id="11"/>
      <w:r>
        <w:t xml:space="preserve">1 dalies 2 sakinyje žodžiai </w:t>
      </w:r>
      <w:r>
        <w:rPr>
          <w:rStyle w:val="RevisionText"/>
          <w:color w:val="auto"/>
        </w:rPr>
        <w:t>„kai suvokia turinį“</w:t>
      </w:r>
      <w:r>
        <w:t xml:space="preserve"> įterpiami po žodžio </w:t>
      </w:r>
      <w:r>
        <w:rPr>
          <w:rStyle w:val="RevisionText"/>
          <w:color w:val="auto"/>
        </w:rPr>
        <w:t>„a“</w:t>
      </w:r>
      <w:r>
        <w:t xml:space="preserve"> ir kablelis ir žodžiai </w:t>
      </w:r>
      <w:r>
        <w:rPr>
          <w:rStyle w:val="RevisionText"/>
          <w:color w:val="auto"/>
        </w:rPr>
        <w:t>„lengva naudoti“</w:t>
      </w:r>
      <w:r>
        <w:t xml:space="preserve"> po žodžio </w:t>
      </w:r>
      <w:r>
        <w:rPr>
          <w:rStyle w:val="RevisionText"/>
          <w:color w:val="auto"/>
        </w:rPr>
        <w:t>„pasiekiama“</w:t>
      </w:r>
      <w:r>
        <w:t>.</w:t>
      </w:r>
    </w:p>
    <w:p w14:paraId="630F3893" w14:textId="77777777" w:rsidR="00BE13DB" w:rsidRPr="001355C5" w:rsidRDefault="00BE13DB" w:rsidP="00BE13DB">
      <w:pPr>
        <w:pStyle w:val="NummerierungStufe2"/>
      </w:pPr>
      <w:bookmarkStart w:id="12" w:name="eNV_29BA89EA1BB2430697A4687983AABC93_1"/>
      <w:bookmarkEnd w:id="12"/>
      <w:r>
        <w:t>2 dalis iš dalies keičiama taip:</w:t>
      </w:r>
    </w:p>
    <w:p w14:paraId="59FA4E72" w14:textId="77777777" w:rsidR="001B5632" w:rsidRPr="001355C5" w:rsidRDefault="001B5632" w:rsidP="001B5632">
      <w:pPr>
        <w:pStyle w:val="NummerierungStufe3"/>
      </w:pPr>
      <w:bookmarkStart w:id="13" w:name="eNV_EEB47693F91D4F2B9784901065243950_1"/>
      <w:bookmarkEnd w:id="13"/>
      <w:r>
        <w:lastRenderedPageBreak/>
        <w:t xml:space="preserve"> 3 punkto b papunktyje žodžiai </w:t>
      </w:r>
      <w:r>
        <w:rPr>
          <w:rStyle w:val="RevisionText"/>
          <w:color w:val="auto"/>
        </w:rPr>
        <w:t>„socialinis tinklas“</w:t>
      </w:r>
      <w:r>
        <w:t xml:space="preserve"> pakeičiami žodžiais </w:t>
      </w:r>
      <w:r>
        <w:rPr>
          <w:rStyle w:val="RevisionText"/>
          <w:color w:val="auto"/>
        </w:rPr>
        <w:t>„socialinio tinklo teikėjas“</w:t>
      </w:r>
      <w:r>
        <w:t>.</w:t>
      </w:r>
    </w:p>
    <w:p w14:paraId="72A04C98" w14:textId="77777777" w:rsidR="00AE356F" w:rsidRPr="001355C5" w:rsidRDefault="00CE245D" w:rsidP="001B5632">
      <w:pPr>
        <w:pStyle w:val="NummerierungStufe3"/>
      </w:pPr>
      <w:r>
        <w:t>4 ir 5 punktai išdėstomi taip:</w:t>
      </w:r>
    </w:p>
    <w:p w14:paraId="0AA7539D" w14:textId="77777777" w:rsidR="00CE245D" w:rsidRPr="001355C5" w:rsidRDefault="00AE356F" w:rsidP="00E53355">
      <w:pPr>
        <w:pStyle w:val="RevisionNummerierungStufe1manuell"/>
        <w:tabs>
          <w:tab w:val="clear" w:pos="425"/>
          <w:tab w:val="left" w:pos="1776"/>
        </w:tabs>
        <w:ind w:left="1776" w:hanging="500"/>
        <w:rPr>
          <w:color w:val="auto"/>
        </w:rPr>
      </w:pPr>
      <w:bookmarkStart w:id="14" w:name="DQPErrorScope25E2DFE4284B1E624997CAB1070"/>
      <w:r>
        <w:rPr>
          <w:color w:val="auto"/>
        </w:rPr>
        <w:t>„4.</w:t>
      </w:r>
      <w:r>
        <w:rPr>
          <w:color w:val="auto"/>
        </w:rPr>
        <w:tab/>
        <w:t>pašalinimo atveju saugo turinį kaip įrodymus ir šiuo tikslu saugo jį dešimt savaičių pagal 2000 m. birželio 8 d. Europos Parlamento ir Tarybos direktyvą 2000/31/EB dėl kai kurių informacinės visuomenės paslaugų, ypač elektroninės komercijos, teisinių aspektų vidaus rinkoje (</w:t>
      </w:r>
      <w:bookmarkStart w:id="15" w:name="DQPErrorScope2646C3C49F191982EE73F3F98FA"/>
      <w:r>
        <w:rPr>
          <w:color w:val="auto"/>
        </w:rPr>
        <w:t>‘</w:t>
      </w:r>
      <w:bookmarkEnd w:id="15"/>
      <w:r>
        <w:rPr>
          <w:color w:val="auto"/>
        </w:rPr>
        <w:t>Elektroninės komercijos direktyva) (OL L 178, 2000 7 17, p. 1) ir 2010 m. kovo 10 d. Europos Parlamento ir Tarybos direktyva 2010/13/ES dėl valstybių narių įstatymuose, teisės aktuose ar administraciniuose veiksmuose išdėstytų tam tikrų nuostatų, susijusių su audiovizualinės žiniasklaidos paslaugų teikimu, derinimo (Audiovizualinės žiniasklaidos paslaugų direktyva) (OL L 95, 2010 4 15, p. 1; L 263, 2010 10 6, p. 15) su pakeitimais, padarytais Direktyva (ES) 2018/1808 (OL L 303, 2018 11 28, p. 69),</w:t>
      </w:r>
      <w:bookmarkEnd w:id="14"/>
    </w:p>
    <w:p w14:paraId="503F7331" w14:textId="77777777" w:rsidR="008331B2" w:rsidRPr="001355C5" w:rsidRDefault="008A766D" w:rsidP="00E53355">
      <w:pPr>
        <w:pStyle w:val="RevisionNummerierungStufe1manuell"/>
        <w:tabs>
          <w:tab w:val="clear" w:pos="425"/>
          <w:tab w:val="left" w:pos="1776"/>
        </w:tabs>
        <w:ind w:left="1776"/>
        <w:rPr>
          <w:bCs/>
          <w:color w:val="auto"/>
        </w:rPr>
      </w:pPr>
      <w:r>
        <w:rPr>
          <w:color w:val="auto"/>
        </w:rPr>
        <w:t>5.</w:t>
      </w:r>
      <w:r>
        <w:rPr>
          <w:color w:val="auto"/>
        </w:rPr>
        <w:tab/>
        <w:t>nedelsiant informuoja skundo pateikėją ir naudotoją, kuriam buvo saugomas ginčijamas turinys, apie kiekvieną sprendimą ir taip darydama</w:t>
      </w:r>
    </w:p>
    <w:p w14:paraId="2D3311BE" w14:textId="77777777" w:rsidR="008331B2" w:rsidRPr="001355C5" w:rsidRDefault="008331B2" w:rsidP="00E53355">
      <w:pPr>
        <w:pStyle w:val="RevisionNummerierungStufe2"/>
        <w:numPr>
          <w:ilvl w:val="4"/>
          <w:numId w:val="7"/>
        </w:numPr>
        <w:tabs>
          <w:tab w:val="clear" w:pos="850"/>
          <w:tab w:val="left" w:pos="2201"/>
        </w:tabs>
        <w:ind w:left="2201"/>
        <w:rPr>
          <w:color w:val="auto"/>
        </w:rPr>
      </w:pPr>
      <w:r>
        <w:rPr>
          <w:color w:val="auto"/>
        </w:rPr>
        <w:t>pagrindžia savo sprendimą,</w:t>
      </w:r>
    </w:p>
    <w:p w14:paraId="1B3C71EE" w14:textId="77777777" w:rsidR="008A766D" w:rsidRPr="001355C5" w:rsidRDefault="006465AD" w:rsidP="00E53355">
      <w:pPr>
        <w:pStyle w:val="RevisionNummerierungStufe2"/>
        <w:tabs>
          <w:tab w:val="clear" w:pos="850"/>
          <w:tab w:val="left" w:pos="2201"/>
        </w:tabs>
        <w:ind w:left="2201"/>
        <w:rPr>
          <w:color w:val="auto"/>
        </w:rPr>
      </w:pPr>
      <w:bookmarkStart w:id="16" w:name="DQPErrorScope70FFE9E4EFD9DAE0752969029C9"/>
      <w:r>
        <w:rPr>
          <w:color w:val="auto"/>
        </w:rPr>
        <w:t>nurodo galimybę pateikti apeliacinį skundą pagal 3b straipsnio 1 dalies 2 sakinį, procedūrą, numatytą 3b straipsnio 1 dalies 3 sakinyje, terminą pagal 3b straipsnio 1 dalies 2 sakinį ir tai, kad apeliacinio skundo turinys gali būti perduotas pagal 3b straipsnio 2 dalies 1 punktą, ir</w:t>
      </w:r>
      <w:bookmarkEnd w:id="16"/>
    </w:p>
    <w:p w14:paraId="78EB6B02" w14:textId="77777777" w:rsidR="008331B2" w:rsidRPr="001355C5" w:rsidRDefault="008331B2" w:rsidP="00E53355">
      <w:pPr>
        <w:pStyle w:val="RevisionNummerierungStufe2"/>
        <w:tabs>
          <w:tab w:val="clear" w:pos="850"/>
          <w:tab w:val="left" w:pos="2201"/>
        </w:tabs>
        <w:ind w:left="2201"/>
        <w:rPr>
          <w:color w:val="auto"/>
        </w:rPr>
      </w:pPr>
      <w:r>
        <w:rPr>
          <w:color w:val="auto"/>
        </w:rPr>
        <w:t>informuoja skundo pateikėją, kad jis gali pateikti pranešimą apie pažeidimą ir, jei reikia, prašymą dėl baudžiamojo persekiojimo prieš naudotoją, kuriam ginčijamas turinys buvo išsaugotas, ir apie interneto svetainę, kurioje jis gali gauti daugiau informacijos apie tai.“</w:t>
      </w:r>
    </w:p>
    <w:p w14:paraId="7A752ABA" w14:textId="77777777" w:rsidR="00D31A36" w:rsidRPr="001355C5" w:rsidRDefault="00E94ACD" w:rsidP="00D31A36">
      <w:pPr>
        <w:pStyle w:val="NummerierungStufe3"/>
      </w:pPr>
      <w:r>
        <w:t>Įterpiami šie sakiniai:</w:t>
      </w:r>
    </w:p>
    <w:p w14:paraId="7BF51D46" w14:textId="77777777" w:rsidR="00D31A36" w:rsidRPr="001355C5" w:rsidRDefault="00D31A36" w:rsidP="00E53355">
      <w:pPr>
        <w:pStyle w:val="RevisionJuristischerAbsatzFolgeabsatz"/>
        <w:ind w:left="1276"/>
        <w:rPr>
          <w:rStyle w:val="RevisionText"/>
          <w:color w:val="auto"/>
        </w:rPr>
      </w:pPr>
      <w:r>
        <w:rPr>
          <w:rStyle w:val="RevisionText"/>
          <w:color w:val="auto"/>
        </w:rPr>
        <w:t>„1 straipsnio 3 dalies b punkte nurodytais atvejais socialinio tinklo teikėjas pripažintai savireguliacijos įstaigai gali atskleisti ginčijamą turinį, informaciją apie dalijimosi turiniu arba jo prieinamumo laiką ir jo platinimo mastą, taip pat turinį atpažįstamame kontekste (jei tai būtina sprendimui priimti). Savireguliacijos įstaigai leidžiama tvarkyti atitinkamus asmens duomenis tiek, kiek tai būtina peržiūrai atlikti. Bet koks savireguliacijos įstaigos priimto sprendimo netikslumas 1 straipsnio 3 dalies b punkte nurodytais atvejais nereiškia, kad socialinio tinklo teikėjas pažeidžia 1 straipsnio 1 dalį.“</w:t>
      </w:r>
    </w:p>
    <w:p w14:paraId="05710271" w14:textId="77777777" w:rsidR="008331B2" w:rsidRPr="001355C5" w:rsidRDefault="008331B2" w:rsidP="008331B2">
      <w:pPr>
        <w:pStyle w:val="NummerierungStufe2"/>
      </w:pPr>
      <w:bookmarkStart w:id="17" w:name="eNV_1BD0FCD066BB4ADDA24D31C7AFEE9D76_1"/>
      <w:bookmarkEnd w:id="17"/>
      <w:r>
        <w:t>6 dalis iš dalies keičiama taip:</w:t>
      </w:r>
    </w:p>
    <w:p w14:paraId="5B774DD7" w14:textId="77777777" w:rsidR="009E7D6E" w:rsidRPr="001355C5" w:rsidRDefault="002F6D0D" w:rsidP="008331B2">
      <w:pPr>
        <w:pStyle w:val="NummerierungStufe3"/>
      </w:pPr>
      <w:r>
        <w:t xml:space="preserve">3 punkte žodis </w:t>
      </w:r>
      <w:r>
        <w:rPr>
          <w:rStyle w:val="RevisionText"/>
          <w:color w:val="auto"/>
        </w:rPr>
        <w:t>„teikia,“</w:t>
      </w:r>
      <w:r>
        <w:t xml:space="preserve"> pakeičiamas žodžiais </w:t>
      </w:r>
      <w:r>
        <w:rPr>
          <w:rStyle w:val="RevisionText"/>
          <w:color w:val="auto"/>
        </w:rPr>
        <w:t>„pateikia skundo pateikėjo prašymu ir vartotojo, kuriam ginčijamas turinys buvo išsaugotas, prašymu ir“</w:t>
      </w:r>
      <w:r>
        <w:t xml:space="preserve">. </w:t>
      </w:r>
    </w:p>
    <w:p w14:paraId="0AF21211" w14:textId="77777777" w:rsidR="008331B2" w:rsidRPr="001355C5" w:rsidRDefault="008331B2" w:rsidP="008331B2">
      <w:pPr>
        <w:pStyle w:val="NummerierungStufe3"/>
      </w:pPr>
      <w:bookmarkStart w:id="18" w:name="eNV_C577E052D4584A18A8AFB1A777664717_1"/>
      <w:bookmarkStart w:id="19" w:name="eNV_95D0B1FF82E643548E19CDBF244405BA_1"/>
      <w:bookmarkEnd w:id="18"/>
      <w:bookmarkEnd w:id="19"/>
      <w:r>
        <w:t>4 punktas panaikinamas.</w:t>
      </w:r>
    </w:p>
    <w:p w14:paraId="03ABCB4E" w14:textId="77777777" w:rsidR="002F6D0D" w:rsidRPr="001355C5" w:rsidRDefault="002F6D0D" w:rsidP="008331B2">
      <w:pPr>
        <w:pStyle w:val="NummerierungStufe3"/>
      </w:pPr>
      <w:bookmarkStart w:id="20" w:name="DQPErrorScopeE4F4EA840838595339EED4986C9"/>
      <w:r>
        <w:t>5 punktas tampa 4 punktu.</w:t>
      </w:r>
      <w:bookmarkEnd w:id="20"/>
    </w:p>
    <w:p w14:paraId="70A31A7E" w14:textId="77777777" w:rsidR="002C5C85" w:rsidRPr="001355C5" w:rsidRDefault="002C5C85" w:rsidP="002C5C85">
      <w:pPr>
        <w:pStyle w:val="NummerierungStufe2"/>
      </w:pPr>
      <w:r>
        <w:t>7 dalis papildoma šiais sakiniais:</w:t>
      </w:r>
    </w:p>
    <w:p w14:paraId="3C3C4597" w14:textId="77777777" w:rsidR="002C5C85" w:rsidRPr="001355C5" w:rsidRDefault="002C5C85" w:rsidP="00E53355">
      <w:pPr>
        <w:pStyle w:val="RevisionJuristischerAbsatzFolgeabsatz"/>
        <w:ind w:left="850"/>
        <w:rPr>
          <w:color w:val="auto"/>
        </w:rPr>
      </w:pPr>
      <w:r>
        <w:rPr>
          <w:color w:val="auto"/>
        </w:rPr>
        <w:t xml:space="preserve">„Ji suteikia federalinių valstybių centrinei priežiūros institucijai nepilnamečių apsaugos nuo žalingos žiniasklaidos srityje galimybę pateikti pastabas prieš </w:t>
      </w:r>
      <w:r>
        <w:rPr>
          <w:color w:val="auto"/>
        </w:rPr>
        <w:lastRenderedPageBreak/>
        <w:t>priimant sprendimą dėl pripažinimo. Sprendimui gali būti taikomos papildomos sąlygos. Terminas neturėtų būti trumpesnis kaip penkeri metai.“</w:t>
      </w:r>
    </w:p>
    <w:p w14:paraId="6F468865" w14:textId="77777777" w:rsidR="00654A16" w:rsidRPr="001355C5" w:rsidRDefault="00654A16" w:rsidP="00654A16">
      <w:pPr>
        <w:pStyle w:val="NummerierungStufe2"/>
      </w:pPr>
      <w:r>
        <w:t xml:space="preserve">Po </w:t>
      </w:r>
      <w:bookmarkStart w:id="21" w:name="eNV_C9F4E65DC72A4A318587B7B03101C3D9_1"/>
      <w:bookmarkEnd w:id="21"/>
      <w:r>
        <w:t xml:space="preserve"> 7 dalimi įterpiamos šios 8 ir 9 dalys:</w:t>
      </w:r>
    </w:p>
    <w:p w14:paraId="7FEB8306" w14:textId="77777777" w:rsidR="00654A16" w:rsidRPr="001355C5" w:rsidRDefault="00654A16" w:rsidP="00E53355">
      <w:pPr>
        <w:pStyle w:val="RevisionJuristischerAbsatzmanuell"/>
        <w:tabs>
          <w:tab w:val="clear" w:pos="850"/>
          <w:tab w:val="left" w:pos="1700"/>
        </w:tabs>
        <w:ind w:left="850" w:firstLine="350"/>
        <w:rPr>
          <w:bCs/>
          <w:color w:val="auto"/>
        </w:rPr>
      </w:pPr>
      <w:r>
        <w:rPr>
          <w:color w:val="auto"/>
        </w:rPr>
        <w:t>„8. Pripažinta savireguliacijos įstaiga privalo nedelsdama informuoti 4 straipsnyje nurodytą administracinę instituciją apie su pripažinimu susijusių aplinkybių pasikeitimą ir kitą prašyme dėl pripažinimo pateiktą informaciją.</w:t>
      </w:r>
    </w:p>
    <w:p w14:paraId="090E7299" w14:textId="77777777" w:rsidR="00654A16" w:rsidRPr="001355C5" w:rsidRDefault="00654A16" w:rsidP="00E53355">
      <w:pPr>
        <w:pStyle w:val="RevisionJuristischerAbsatzmanuell"/>
        <w:tabs>
          <w:tab w:val="clear" w:pos="850"/>
          <w:tab w:val="left" w:pos="1700"/>
        </w:tabs>
        <w:ind w:left="850"/>
        <w:rPr>
          <w:bCs/>
          <w:color w:val="auto"/>
        </w:rPr>
      </w:pPr>
      <w:r>
        <w:rPr>
          <w:color w:val="auto"/>
        </w:rPr>
        <w:t>9. Pripažinta savireguliacijos įstaiga savo interneto svetainėje iki kiekvienų metų liepos 31 d. turi paskelbti praėjusių kalendorinių metų veiklos ataskaitą ir perduoti ją 4 straipsnyje nurodytai administracinei institucijai.“</w:t>
      </w:r>
    </w:p>
    <w:p w14:paraId="0A4EFCFA" w14:textId="77777777" w:rsidR="00E43EFE" w:rsidRPr="001355C5" w:rsidRDefault="00E43EFE" w:rsidP="00E43EFE">
      <w:pPr>
        <w:pStyle w:val="NummerierungStufe2"/>
      </w:pPr>
      <w:bookmarkStart w:id="22" w:name="DQPErrorScope5756FCF4B74B2F1C86E686CCCF8"/>
      <w:r>
        <w:t>Ankstesnės 8 ir 9 dalys tampa naujomis 10 ir 11 dalimis.</w:t>
      </w:r>
      <w:bookmarkEnd w:id="22"/>
    </w:p>
    <w:p w14:paraId="134BA870" w14:textId="77777777" w:rsidR="002C5C85" w:rsidRPr="001355C5" w:rsidRDefault="002C5C85" w:rsidP="007068D4">
      <w:pPr>
        <w:pStyle w:val="NummerierungStufe1"/>
      </w:pPr>
      <w:r>
        <w:t>3a straipsnis iš dalies keičiamas taip, kaip nurodyta toliau.</w:t>
      </w:r>
    </w:p>
    <w:p w14:paraId="58898B35" w14:textId="77777777" w:rsidR="002C5C85" w:rsidRPr="001355C5" w:rsidRDefault="002C5C85" w:rsidP="008A1C13">
      <w:pPr>
        <w:pStyle w:val="NummerierungStufe2"/>
      </w:pPr>
      <w:r>
        <w:t>4 dalis išdėstoma taip:</w:t>
      </w:r>
    </w:p>
    <w:p w14:paraId="2FAE44C6" w14:textId="77777777" w:rsidR="002C5C85" w:rsidRPr="001355C5" w:rsidRDefault="002C5C85" w:rsidP="00E53355">
      <w:pPr>
        <w:pStyle w:val="RevisionJuristischerAbsatzmanuell"/>
        <w:tabs>
          <w:tab w:val="clear" w:pos="850"/>
          <w:tab w:val="left" w:pos="1700"/>
        </w:tabs>
        <w:ind w:left="850" w:firstLine="350"/>
        <w:rPr>
          <w:color w:val="auto"/>
        </w:rPr>
      </w:pPr>
      <w:r>
        <w:rPr>
          <w:color w:val="auto"/>
        </w:rPr>
        <w:t>„4.</w:t>
      </w:r>
      <w:r>
        <w:rPr>
          <w:color w:val="auto"/>
        </w:rPr>
        <w:tab/>
        <w:t>Perdavimas Federaliniam kriminalinės policijos biurui turi apimti:</w:t>
      </w:r>
    </w:p>
    <w:p w14:paraId="4B913593" w14:textId="77777777" w:rsidR="002C5C85" w:rsidRPr="001355C5" w:rsidRDefault="002C5C85" w:rsidP="00E53355">
      <w:pPr>
        <w:pStyle w:val="RevisionNummerierungStufe1"/>
        <w:numPr>
          <w:ilvl w:val="3"/>
          <w:numId w:val="18"/>
        </w:numPr>
        <w:tabs>
          <w:tab w:val="clear" w:pos="425"/>
          <w:tab w:val="left" w:pos="1275"/>
        </w:tabs>
        <w:ind w:left="1275"/>
        <w:rPr>
          <w:color w:val="auto"/>
        </w:rPr>
      </w:pPr>
      <w:r>
        <w:rPr>
          <w:color w:val="auto"/>
        </w:rPr>
        <w:t>turinį ir, jei yra, laiką, kada turiniu buvo dalijamasi arba jis tapo prieinamas visuomenei, nurodant pagrindinę laiko juostą,</w:t>
      </w:r>
    </w:p>
    <w:p w14:paraId="1CC1137C" w14:textId="77777777" w:rsidR="002C5C85" w:rsidRPr="001355C5" w:rsidRDefault="002C5C85" w:rsidP="00E53355">
      <w:pPr>
        <w:pStyle w:val="RevisionNummerierungStufe1"/>
        <w:tabs>
          <w:tab w:val="clear" w:pos="425"/>
          <w:tab w:val="left" w:pos="1275"/>
        </w:tabs>
        <w:ind w:left="1275"/>
        <w:rPr>
          <w:color w:val="auto"/>
        </w:rPr>
      </w:pPr>
      <w:r>
        <w:rPr>
          <w:color w:val="auto"/>
        </w:rPr>
        <w:t>šią informaciją apie naudotoją, kuris pasidalino turiniu su kitais naudotojais arba padarė jį prieinamą visuomenei:</w:t>
      </w:r>
    </w:p>
    <w:p w14:paraId="36152FAC" w14:textId="77777777" w:rsidR="002C5C85" w:rsidRPr="001355C5" w:rsidRDefault="002C5C85" w:rsidP="00E53355">
      <w:pPr>
        <w:pStyle w:val="RevisionNummerierungStufe2"/>
        <w:numPr>
          <w:ilvl w:val="4"/>
          <w:numId w:val="17"/>
        </w:numPr>
        <w:tabs>
          <w:tab w:val="clear" w:pos="850"/>
          <w:tab w:val="left" w:pos="1700"/>
        </w:tabs>
        <w:ind w:left="1700"/>
        <w:rPr>
          <w:color w:val="auto"/>
        </w:rPr>
      </w:pPr>
      <w:r>
        <w:rPr>
          <w:color w:val="auto"/>
        </w:rPr>
        <w:t>naudotojo vardą ir</w:t>
      </w:r>
    </w:p>
    <w:p w14:paraId="65D2B917" w14:textId="77777777" w:rsidR="003E6CE6" w:rsidRPr="001355C5" w:rsidRDefault="002C5C85" w:rsidP="00E53355">
      <w:pPr>
        <w:pStyle w:val="RevisionNummerierungStufe2"/>
        <w:numPr>
          <w:ilvl w:val="4"/>
          <w:numId w:val="17"/>
        </w:numPr>
        <w:tabs>
          <w:tab w:val="clear" w:pos="850"/>
          <w:tab w:val="left" w:pos="1700"/>
        </w:tabs>
        <w:ind w:left="1700"/>
        <w:rPr>
          <w:color w:val="auto"/>
        </w:rPr>
      </w:pPr>
      <w:r>
        <w:rPr>
          <w:color w:val="auto"/>
        </w:rPr>
        <w:t>jei yra, paskutinis socialinio tinklo teikėjo atžvilgiu naudotas IP adresas, įskaitant prievado numerį ir paskutinės prieigos laiką, nurodant atitinkamą laiko juostą.“</w:t>
      </w:r>
    </w:p>
    <w:p w14:paraId="60139EDD" w14:textId="77777777" w:rsidR="002C5C85" w:rsidRPr="001355C5" w:rsidRDefault="006945A0" w:rsidP="008A1C13">
      <w:pPr>
        <w:pStyle w:val="NummerierungStufe2"/>
      </w:pPr>
      <w:r>
        <w:t>Įterpiama ši nauja 8 dalis:</w:t>
      </w:r>
    </w:p>
    <w:p w14:paraId="6BC2799F" w14:textId="77777777" w:rsidR="006945A0" w:rsidRPr="001355C5" w:rsidRDefault="006945A0" w:rsidP="00E53355">
      <w:pPr>
        <w:pStyle w:val="RevisionJuristischerAbsatzmanuell"/>
        <w:tabs>
          <w:tab w:val="clear" w:pos="850"/>
          <w:tab w:val="left" w:pos="1700"/>
        </w:tabs>
        <w:ind w:left="850" w:firstLine="350"/>
        <w:rPr>
          <w:color w:val="auto"/>
        </w:rPr>
      </w:pPr>
      <w:r>
        <w:rPr>
          <w:color w:val="auto"/>
        </w:rPr>
        <w:t>„8. Teisėsaugos institucijos, siekdamos bendro pobūdžio diskusijų su socialinių tinklų paslaugų teikėjais dėl 1–7 dalių taikymo, gali tvarkyti tuo tikslu reikalingus asmens duomenis pseudonimine forma.“</w:t>
      </w:r>
    </w:p>
    <w:p w14:paraId="1EC0B3D6" w14:textId="77777777" w:rsidR="007068D4" w:rsidRPr="001355C5" w:rsidRDefault="003A6658" w:rsidP="007068D4">
      <w:pPr>
        <w:pStyle w:val="NummerierungStufe1"/>
      </w:pPr>
      <w:r>
        <w:t>Prieš 4 straipsni įterpiami šie 3b–3f straipsniai:</w:t>
      </w:r>
    </w:p>
    <w:p w14:paraId="61BFE1F2" w14:textId="77777777" w:rsidR="007068D4" w:rsidRPr="001355C5" w:rsidRDefault="007068D4" w:rsidP="00E53355">
      <w:pPr>
        <w:pStyle w:val="RevisionParagraphBezeichnermanuell"/>
        <w:ind w:left="425" w:hanging="75"/>
        <w:rPr>
          <w:color w:val="auto"/>
        </w:rPr>
      </w:pPr>
      <w:r>
        <w:rPr>
          <w:color w:val="auto"/>
        </w:rPr>
        <w:t>„3b straipsnis</w:t>
      </w:r>
    </w:p>
    <w:p w14:paraId="194BEC84" w14:textId="77777777" w:rsidR="00222B8C" w:rsidRPr="001355C5" w:rsidRDefault="00222B8C" w:rsidP="00E53355">
      <w:pPr>
        <w:pStyle w:val="RevisionParagraphberschrift"/>
        <w:ind w:left="425"/>
        <w:rPr>
          <w:color w:val="auto"/>
        </w:rPr>
      </w:pPr>
      <w:r>
        <w:rPr>
          <w:color w:val="auto"/>
        </w:rPr>
        <w:t>Apeliacinio skundo teikimo procedūra</w:t>
      </w:r>
    </w:p>
    <w:p w14:paraId="10BD3123" w14:textId="77777777" w:rsidR="007068D4" w:rsidRPr="001355C5" w:rsidRDefault="006945A0" w:rsidP="00E53355">
      <w:pPr>
        <w:pStyle w:val="RevisionJuristischerAbsatz"/>
        <w:numPr>
          <w:ilvl w:val="2"/>
          <w:numId w:val="1"/>
        </w:numPr>
        <w:tabs>
          <w:tab w:val="clear" w:pos="850"/>
          <w:tab w:val="left" w:pos="1275"/>
        </w:tabs>
        <w:ind w:left="425"/>
        <w:rPr>
          <w:color w:val="auto"/>
        </w:rPr>
      </w:pPr>
      <w:bookmarkStart w:id="23" w:name="DQPErrorScope0BB301E4A279CEC6DBD8F5CC1A3"/>
      <w:r>
        <w:rPr>
          <w:color w:val="auto"/>
        </w:rPr>
        <w:t>Socialinio tinklo teikėjas taiko veiksmingą ir skaidrią procedūrą pagal 2 dalį, pagal kurią skundo pateikėjas ir naudotojas, kuriam buvo išsaugotas skundžiamas turinys, gali peržiūrėti sprendimą pašalinti turinį arba užblokuoti prieigą prie jo (pradinio sprendimo), priimto reaguojant į skundą dėl neteisėto turinio; išimtis taikoma 3 straipsnio 2 dalies 1 sakinio 3 punkto b papunkčio atvejais.</w:t>
      </w:r>
      <w:bookmarkStart w:id="24" w:name="DQPErrorScope07558994FA2BBF877D1F8241434"/>
      <w:bookmarkEnd w:id="23"/>
      <w:r>
        <w:rPr>
          <w:color w:val="auto"/>
        </w:rPr>
        <w:t xml:space="preserve">Peržiūra reikalinga tik tuo atveju, jei skundo pateikėjas arba naudotojas, kuriam buvo saugomas ginčijamas turinys, per dvi savaites nuo informacijos apie pirminį sprendimą (apeliacinio skundo) gavimo dienos pateikia prašymą peržiūrėti, nurodydamas priežastis. Šiuo tikslu socialinio tinklo teikėjas turi pateikti lengvai atpažįstamą procedūrą, kuri leidžia lengvai susisiekti elektroniniu būdu ir tiesiogiai su juo bendrauti. </w:t>
      </w:r>
      <w:bookmarkEnd w:id="24"/>
      <w:r>
        <w:rPr>
          <w:color w:val="auto"/>
        </w:rPr>
        <w:t>Ryšių priemonės taip pat turi būti nurodytos informacijoje pagal § 3 straipsnio 2 dalies 1 punkto 5 papunkčio b punktą.</w:t>
      </w:r>
    </w:p>
    <w:p w14:paraId="4512D37F" w14:textId="77777777" w:rsidR="007068D4" w:rsidRPr="001355C5" w:rsidRDefault="004420C8" w:rsidP="00E53355">
      <w:pPr>
        <w:pStyle w:val="RevisionJuristischerAbsatz"/>
        <w:numPr>
          <w:ilvl w:val="2"/>
          <w:numId w:val="1"/>
        </w:numPr>
        <w:tabs>
          <w:tab w:val="clear" w:pos="850"/>
          <w:tab w:val="left" w:pos="1275"/>
        </w:tabs>
        <w:ind w:left="425"/>
        <w:rPr>
          <w:color w:val="auto"/>
        </w:rPr>
      </w:pPr>
      <w:r>
        <w:rPr>
          <w:color w:val="auto"/>
        </w:rPr>
        <w:lastRenderedPageBreak/>
        <w:t>1 dalies 1 sakinyje nustatyta tvarka užtikrinama, kad socialinio tinklo teikėjas,</w:t>
      </w:r>
    </w:p>
    <w:p w14:paraId="7E48896C" w14:textId="77777777" w:rsidR="004420C8" w:rsidRPr="001355C5" w:rsidRDefault="00B00AD4" w:rsidP="00E53355">
      <w:pPr>
        <w:pStyle w:val="RevisionNummerierungStufe1"/>
        <w:tabs>
          <w:tab w:val="clear" w:pos="425"/>
          <w:tab w:val="left" w:pos="850"/>
        </w:tabs>
        <w:ind w:left="850"/>
        <w:rPr>
          <w:color w:val="auto"/>
        </w:rPr>
      </w:pPr>
      <w:r>
        <w:rPr>
          <w:color w:val="auto"/>
        </w:rPr>
        <w:t>tuo atveju, jei jis nori ištaisyti apeliacinį skundą, nedelsdamas informuoja naudotoją apie skundo turinį tuo atveju, jei skundo pateikėjas pateikia apeliacinį skundą, nedelsdamas informuoja skundo pateikėją apie skundo turinį, jei naudotojas pateikia apeliacinį skundą, ir suteikia pirmiausia naudotojui, o po to – skundo pateikėjui galimybę per pagrįstą laikotarpį pateikti pareiškimą,</w:t>
      </w:r>
    </w:p>
    <w:p w14:paraId="3FCCEFB7" w14:textId="77777777" w:rsidR="00B00AD4" w:rsidRPr="001355C5" w:rsidRDefault="00B00AD4" w:rsidP="00E53355">
      <w:pPr>
        <w:pStyle w:val="RevisionNummerierungStufe1"/>
        <w:tabs>
          <w:tab w:val="clear" w:pos="425"/>
          <w:tab w:val="left" w:pos="850"/>
        </w:tabs>
        <w:ind w:left="850"/>
        <w:rPr>
          <w:color w:val="auto"/>
        </w:rPr>
      </w:pPr>
      <w:r>
        <w:rPr>
          <w:color w:val="auto"/>
        </w:rPr>
        <w:t>atkreipia dėmesį į tai, kad naudotojo pareiškimo turinys gali būti perduotas skundo pateikėjui, o skundo pateikėjo pareiškimo turinys gali būti perduotas naudotojui;</w:t>
      </w:r>
    </w:p>
    <w:p w14:paraId="34152682" w14:textId="77777777" w:rsidR="004420C8" w:rsidRPr="001355C5" w:rsidRDefault="004420C8" w:rsidP="00E53355">
      <w:pPr>
        <w:pStyle w:val="RevisionNummerierungStufe1"/>
        <w:tabs>
          <w:tab w:val="clear" w:pos="425"/>
          <w:tab w:val="left" w:pos="850"/>
        </w:tabs>
        <w:ind w:left="850"/>
        <w:rPr>
          <w:color w:val="auto"/>
        </w:rPr>
      </w:pPr>
      <w:r>
        <w:rPr>
          <w:color w:val="auto"/>
        </w:rPr>
        <w:t xml:space="preserve">iš karto jo pirminį sprendimą peržiūri asmuo, kuris nedalyvavo priimant pirminį sprendimą, </w:t>
      </w:r>
    </w:p>
    <w:p w14:paraId="2A7319B4" w14:textId="16897BED" w:rsidR="00B00AD4" w:rsidRPr="001355C5" w:rsidRDefault="00470B42" w:rsidP="00E53355">
      <w:pPr>
        <w:pStyle w:val="RevisionNummerierungStufe1"/>
        <w:tabs>
          <w:tab w:val="clear" w:pos="425"/>
          <w:tab w:val="left" w:pos="850"/>
        </w:tabs>
        <w:ind w:left="850"/>
        <w:rPr>
          <w:color w:val="auto"/>
        </w:rPr>
      </w:pPr>
      <w:r>
        <w:rPr>
          <w:color w:val="auto"/>
        </w:rPr>
        <w:t>skundo pateikėjui ir naudotojui nedelsdama praneša apie savo sprendimą dėl peržiūros ir kiekvienu konkrečiu atveju nurodo tokio sprendimo priežastis, jei skundo pateikėjas ir naudotojas nesiimama jokių veiksmų, tik tiek, kiek jie jau dalyvavo apeliacinėje procedūroje, ir</w:t>
      </w:r>
    </w:p>
    <w:p w14:paraId="1CADC504" w14:textId="77777777" w:rsidR="004420C8" w:rsidRPr="001355C5" w:rsidRDefault="00E54B08" w:rsidP="00E53355">
      <w:pPr>
        <w:pStyle w:val="RevisionNummerierungStufe1"/>
        <w:tabs>
          <w:tab w:val="clear" w:pos="425"/>
          <w:tab w:val="left" w:pos="850"/>
        </w:tabs>
        <w:ind w:left="850"/>
        <w:rPr>
          <w:color w:val="auto"/>
        </w:rPr>
      </w:pPr>
      <w:r>
        <w:rPr>
          <w:color w:val="auto"/>
        </w:rPr>
        <w:t>užtikrina, kad per procedūrą nebūtų atskleista skundo pateikėjo ir naudotojo tapatybė.</w:t>
      </w:r>
    </w:p>
    <w:p w14:paraId="516BEDE3" w14:textId="77777777" w:rsidR="006945A0" w:rsidRPr="001355C5" w:rsidRDefault="006945A0" w:rsidP="00E53355">
      <w:pPr>
        <w:pStyle w:val="RevisionJuristischerAbsatz"/>
        <w:tabs>
          <w:tab w:val="clear" w:pos="850"/>
          <w:tab w:val="left" w:pos="1275"/>
        </w:tabs>
        <w:ind w:left="425"/>
        <w:rPr>
          <w:color w:val="auto"/>
        </w:rPr>
      </w:pPr>
      <w:r>
        <w:rPr>
          <w:color w:val="auto"/>
        </w:rPr>
        <w:t xml:space="preserve">Išskyrus atvejus, kai sprendimas pašalinti turinį arba panaikinti prieigą prie jo grindžiamas skundu dėl neteisėto turinio, 1 ir 2 dalys taikomos mutatis mutandis. Jei sprendimas grindžiamas trečiosios šalies skundu dėl turinio, skundą socialinio tinklo teikėjui perdavęs asmuo pakeičia skundo pateikėją. Nukrypstant nuo 2 dalies 3 punkto, nebūtina, kad peržiūrą atliktų asmuo, nedalyvaujantis priimant pirminį sprendimą. </w:t>
      </w:r>
      <w:bookmarkStart w:id="25" w:name="DQPErrorScopeE57447843F5BAB62D772EAE93DA"/>
      <w:r>
        <w:rPr>
          <w:color w:val="auto"/>
        </w:rPr>
        <w:t>Nukrypstant nuo 1 dalies 2 sakinio, peržiūros pagal 1 sakinį atlikti nereikia, jei turinys yra atpažįstamai nepageidaujamas komercinis pranešimas arba komercinis pranešimas, kuriuo pažeidžiamos teikėjo bendrosios sąlygos, kuriuo naudotojas daugeliu atvejų pasidalijo su kitais naudotojais arba kuris tapo prieinamas visuomenei, o skundas akivaizdžiai nebus patenkintas.</w:t>
      </w:r>
      <w:bookmarkEnd w:id="25"/>
    </w:p>
    <w:p w14:paraId="34920996" w14:textId="77777777" w:rsidR="006945A0" w:rsidRPr="001355C5" w:rsidRDefault="006945A0" w:rsidP="00E53355">
      <w:pPr>
        <w:pStyle w:val="RevisionJuristischerAbsatz"/>
        <w:tabs>
          <w:tab w:val="clear" w:pos="850"/>
          <w:tab w:val="left" w:pos="1275"/>
        </w:tabs>
        <w:ind w:left="425"/>
        <w:rPr>
          <w:color w:val="auto"/>
        </w:rPr>
      </w:pPr>
      <w:r>
        <w:rPr>
          <w:color w:val="auto"/>
        </w:rPr>
        <w:t>Teisė imtis teisinių veiksmų išlieka nepakitusi.</w:t>
      </w:r>
    </w:p>
    <w:p w14:paraId="61869D73" w14:textId="77777777" w:rsidR="004420C8" w:rsidRPr="001355C5" w:rsidRDefault="004420C8" w:rsidP="00E53355">
      <w:pPr>
        <w:pStyle w:val="RevisionParagraphBezeichnermanuell"/>
        <w:ind w:left="425"/>
        <w:rPr>
          <w:color w:val="auto"/>
        </w:rPr>
      </w:pPr>
      <w:r>
        <w:rPr>
          <w:color w:val="auto"/>
        </w:rPr>
        <w:t>3c straipsnis</w:t>
      </w:r>
    </w:p>
    <w:p w14:paraId="04533C71" w14:textId="77777777" w:rsidR="002B001F" w:rsidRPr="001355C5" w:rsidRDefault="002B001F" w:rsidP="00E53355">
      <w:pPr>
        <w:pStyle w:val="RevisionParagraphberschrift"/>
        <w:ind w:left="425"/>
        <w:rPr>
          <w:color w:val="auto"/>
        </w:rPr>
      </w:pPr>
      <w:r>
        <w:rPr>
          <w:color w:val="auto"/>
        </w:rPr>
        <w:t>Arbitražas</w:t>
      </w:r>
    </w:p>
    <w:p w14:paraId="0842719A" w14:textId="77777777" w:rsidR="00C645CA" w:rsidRPr="001355C5" w:rsidRDefault="001323B8" w:rsidP="00E53355">
      <w:pPr>
        <w:pStyle w:val="RevisionJuristischerAbsatz"/>
        <w:numPr>
          <w:ilvl w:val="2"/>
          <w:numId w:val="5"/>
        </w:numPr>
        <w:tabs>
          <w:tab w:val="clear" w:pos="850"/>
          <w:tab w:val="left" w:pos="1275"/>
        </w:tabs>
        <w:ind w:left="425"/>
        <w:rPr>
          <w:color w:val="auto"/>
        </w:rPr>
      </w:pPr>
      <w:r>
        <w:rPr>
          <w:color w:val="auto"/>
        </w:rPr>
        <w:t>4 straipsnyje nurodyta administracinė institucija gali pripažinti privatinės teisės organizacijas arbitražo institucijomis, sprendžiančiomis ginčus tarp skundo pateikėjų arba naudotojų, kuriems ginčijamas turinys išsaugotas, ir socialinių tinklų teikėjų dėl sprendimų, priimtų pagal 3 straipsnio 2 dalies 1.1–3 sakinius.</w:t>
      </w:r>
    </w:p>
    <w:p w14:paraId="780CDD69" w14:textId="77777777" w:rsidR="00BC1485" w:rsidRPr="001355C5" w:rsidRDefault="00BC1485" w:rsidP="00E53355">
      <w:pPr>
        <w:pStyle w:val="RevisionJuristischerAbsatz"/>
        <w:numPr>
          <w:ilvl w:val="2"/>
          <w:numId w:val="5"/>
        </w:numPr>
        <w:tabs>
          <w:tab w:val="clear" w:pos="850"/>
          <w:tab w:val="left" w:pos="1275"/>
        </w:tabs>
        <w:ind w:left="425"/>
        <w:rPr>
          <w:color w:val="auto"/>
        </w:rPr>
      </w:pPr>
      <w:r>
        <w:rPr>
          <w:color w:val="auto"/>
        </w:rPr>
        <w:t>Pagal privatinę teisę įsteigta organizacija pripažįstama arbitražo institucija pagal 1 dalį, jeigu:</w:t>
      </w:r>
    </w:p>
    <w:p w14:paraId="2096F564" w14:textId="77777777" w:rsidR="006945A0" w:rsidRPr="001355C5" w:rsidRDefault="006945A0" w:rsidP="00E53355">
      <w:pPr>
        <w:pStyle w:val="RevisionNummerierungStufe1"/>
        <w:tabs>
          <w:tab w:val="clear" w:pos="425"/>
          <w:tab w:val="left" w:pos="850"/>
        </w:tabs>
        <w:ind w:left="850"/>
        <w:rPr>
          <w:bCs/>
          <w:color w:val="auto"/>
        </w:rPr>
      </w:pPr>
      <w:r>
        <w:rPr>
          <w:color w:val="auto"/>
        </w:rPr>
        <w:t>jos rėmėjas yra juridinis asmuo,</w:t>
      </w:r>
    </w:p>
    <w:p w14:paraId="5A50B4B3" w14:textId="77777777" w:rsidR="006945A0" w:rsidRPr="001355C5" w:rsidRDefault="006945A0" w:rsidP="00E53355">
      <w:pPr>
        <w:pStyle w:val="RevisionNummerierungStufe2"/>
        <w:tabs>
          <w:tab w:val="clear" w:pos="850"/>
          <w:tab w:val="left" w:pos="1275"/>
        </w:tabs>
        <w:ind w:left="1275"/>
        <w:rPr>
          <w:color w:val="auto"/>
        </w:rPr>
      </w:pPr>
      <w:r>
        <w:rPr>
          <w:color w:val="auto"/>
        </w:rPr>
        <w:t>įsikūrusi Europos Sąjungos valstybėje narėje arba kitoje valstybėje, kuri yra Europos ekonominės erdvės susitarimo šalis, kuriai taikoma Direktyva 2010/13/ES,</w:t>
      </w:r>
    </w:p>
    <w:p w14:paraId="653119C8" w14:textId="77777777" w:rsidR="006945A0" w:rsidRPr="001355C5" w:rsidRDefault="006945A0" w:rsidP="00E53355">
      <w:pPr>
        <w:pStyle w:val="RevisionNummerierungStufe2"/>
        <w:tabs>
          <w:tab w:val="clear" w:pos="850"/>
          <w:tab w:val="left" w:pos="1275"/>
        </w:tabs>
        <w:ind w:left="1275"/>
        <w:rPr>
          <w:color w:val="auto"/>
        </w:rPr>
      </w:pPr>
      <w:r>
        <w:rPr>
          <w:color w:val="auto"/>
        </w:rPr>
        <w:t>kuri turi būti nuolatinė, ir</w:t>
      </w:r>
    </w:p>
    <w:p w14:paraId="27B6F6EF" w14:textId="77777777" w:rsidR="006945A0" w:rsidRPr="001355C5" w:rsidRDefault="006945A0" w:rsidP="00E53355">
      <w:pPr>
        <w:pStyle w:val="RevisionNummerierungStufe2"/>
        <w:tabs>
          <w:tab w:val="clear" w:pos="850"/>
          <w:tab w:val="left" w:pos="1275"/>
        </w:tabs>
        <w:ind w:left="1275"/>
        <w:rPr>
          <w:color w:val="auto"/>
        </w:rPr>
      </w:pPr>
      <w:r>
        <w:rPr>
          <w:color w:val="auto"/>
        </w:rPr>
        <w:t>kurios finansavimas yra užtikrintas,</w:t>
      </w:r>
    </w:p>
    <w:p w14:paraId="312BEA2B" w14:textId="77777777" w:rsidR="00BC1485" w:rsidRPr="001355C5" w:rsidRDefault="00BC1485" w:rsidP="00E53355">
      <w:pPr>
        <w:pStyle w:val="RevisionNummerierungStufe1"/>
        <w:tabs>
          <w:tab w:val="clear" w:pos="425"/>
          <w:tab w:val="left" w:pos="850"/>
        </w:tabs>
        <w:ind w:left="850"/>
        <w:rPr>
          <w:bCs/>
          <w:color w:val="auto"/>
        </w:rPr>
      </w:pPr>
      <w:r>
        <w:rPr>
          <w:color w:val="auto"/>
        </w:rPr>
        <w:lastRenderedPageBreak/>
        <w:t>būtų užtikrintas arbitraže dalyvausiančių asmenų nepriklausomumas, nešališkumas ir kompetencija,</w:t>
      </w:r>
    </w:p>
    <w:p w14:paraId="7CC34810" w14:textId="77777777" w:rsidR="00BC1485" w:rsidRPr="001355C5" w:rsidRDefault="00971461" w:rsidP="00E53355">
      <w:pPr>
        <w:pStyle w:val="RevisionNummerierungStufe1"/>
        <w:tabs>
          <w:tab w:val="clear" w:pos="425"/>
          <w:tab w:val="left" w:pos="850"/>
        </w:tabs>
        <w:ind w:left="850"/>
        <w:rPr>
          <w:bCs/>
          <w:color w:val="auto"/>
        </w:rPr>
      </w:pPr>
      <w:r>
        <w:rPr>
          <w:color w:val="auto"/>
        </w:rPr>
        <w:t>būtų užtikrinta tinkama jų įranga ir savalaikis arbitražo procedūrų nagrinėjimas,</w:t>
      </w:r>
    </w:p>
    <w:p w14:paraId="6AB082D9" w14:textId="77777777" w:rsidR="00D268B7" w:rsidRPr="001355C5" w:rsidRDefault="00DC4F31" w:rsidP="00E53355">
      <w:pPr>
        <w:pStyle w:val="RevisionNummerierungStufe1"/>
        <w:tabs>
          <w:tab w:val="clear" w:pos="425"/>
          <w:tab w:val="left" w:pos="850"/>
        </w:tabs>
        <w:ind w:left="850"/>
        <w:rPr>
          <w:bCs/>
          <w:color w:val="auto"/>
        </w:rPr>
      </w:pPr>
      <w:r>
        <w:rPr>
          <w:color w:val="auto"/>
        </w:rPr>
        <w:t>ji turi arbitražo taisykles, reglamentuojančias arbitražo procedūros detales ir kompetenciją ir suteikiančias galimybę taikyti paprastą, nebrangią, neprivalomą ir sąžiningą arbitražo procedūrą, kurioje galėtų dalyvauti socialinio tinklo teikėjas, skundo pateikėjas ir naudotojas, kuriam išsaugotas ginčijamas turinys,</w:t>
      </w:r>
    </w:p>
    <w:p w14:paraId="1098B48C" w14:textId="77777777" w:rsidR="00BC1485" w:rsidRPr="001355C5" w:rsidRDefault="00D268B7" w:rsidP="00E53355">
      <w:pPr>
        <w:pStyle w:val="RevisionNummerierungStufe1"/>
        <w:tabs>
          <w:tab w:val="clear" w:pos="425"/>
          <w:tab w:val="left" w:pos="850"/>
        </w:tabs>
        <w:ind w:left="850"/>
        <w:rPr>
          <w:bCs/>
          <w:color w:val="auto"/>
        </w:rPr>
      </w:pPr>
      <w:r>
        <w:rPr>
          <w:color w:val="auto"/>
        </w:rPr>
        <w:t>užtikrinama, kad visuomenė būtų nuolat informuojama apie arbitražo organo prieinamumą ir kompetenciją, taip pat apie arbitražo procedūros eigą, įskaitant arbitražo taisykles.</w:t>
      </w:r>
    </w:p>
    <w:p w14:paraId="4D53200C" w14:textId="77777777" w:rsidR="006432C7" w:rsidRPr="001355C5" w:rsidRDefault="006432C7" w:rsidP="00E53355">
      <w:pPr>
        <w:pStyle w:val="RevisionJuristischerAbsatzFolgeabsatz"/>
        <w:ind w:left="425"/>
        <w:rPr>
          <w:color w:val="auto"/>
        </w:rPr>
      </w:pPr>
      <w:r>
        <w:rPr>
          <w:color w:val="auto"/>
        </w:rPr>
        <w:t>Atitinkamai taikomi 3 straipsnio 7 dalies 2 ir 3 sakiniai ir 8–10 dalys.</w:t>
      </w:r>
    </w:p>
    <w:p w14:paraId="09014740" w14:textId="77777777" w:rsidR="006432C7" w:rsidRPr="001355C5" w:rsidRDefault="006432C7" w:rsidP="00E53355">
      <w:pPr>
        <w:pStyle w:val="RevisionJuristischerAbsatz"/>
        <w:numPr>
          <w:ilvl w:val="2"/>
          <w:numId w:val="5"/>
        </w:numPr>
        <w:tabs>
          <w:tab w:val="clear" w:pos="850"/>
          <w:tab w:val="left" w:pos="1275"/>
        </w:tabs>
        <w:ind w:left="425"/>
        <w:rPr>
          <w:color w:val="auto"/>
        </w:rPr>
      </w:pPr>
      <w:bookmarkStart w:id="26" w:name="DQPErrorScopeB8C1C40436A9CC2DB14AB2C900D"/>
      <w:r>
        <w:rPr>
          <w:color w:val="auto"/>
        </w:rPr>
        <w:t xml:space="preserve">Skundo pateikėjai ir naudotojai, kuriems išsaugotas ginčijamas turinys, gali kreiptis į arbitražą pagal jų kompetencijos sritį, jei prieš tai buvo atlikta 3b dalyje numatyta apeliacijos procedūra arba buvo peržiūrėtas 3 straipsnio 6 dalies 3 punkte nurodytas sprendimas ir šis arbitražo organas apskritai arba atskirais atvejais dalyvauja arbitražo procese. </w:t>
      </w:r>
      <w:bookmarkStart w:id="27" w:name="DQPErrorScopeFF0F7104CBD94FC2C8D85EC1C4F"/>
      <w:bookmarkEnd w:id="26"/>
      <w:r>
        <w:rPr>
          <w:color w:val="auto"/>
        </w:rPr>
        <w:t xml:space="preserve">Jei paslaugų teikėjas dalyvauja arbitraže, jis gali siųsti arbitražo institucijai ginčijamą turinį, informaciją </w:t>
      </w:r>
      <w:r>
        <w:rPr>
          <w:rStyle w:val="RevisionText"/>
          <w:color w:val="auto"/>
        </w:rPr>
        <w:t>apie turinio dalijimosi ar pateikimo laiką ir platinimo mastą</w:t>
      </w:r>
      <w:r>
        <w:rPr>
          <w:color w:val="auto"/>
        </w:rPr>
        <w:t xml:space="preserve">, taip pat turinį atpažįstamu ryšiu su turiniu, jei tai būtina arbitražo procedūrai; jeigu skundo pateikėjas pateikia skundą arbitražo institucijai, naudotojo, kuriam išsaugotas ginčijamas turinys, kontaktiniai duomenys gali būti perduodami ir, jei naudotojas, kuriam išsaugotas ginčijamas turinys, pateikia skundą arbitražo institucijai, taip pat gali būti perduodami skundo pateikėjo kontaktiniai duomenys. </w:t>
      </w:r>
      <w:bookmarkEnd w:id="27"/>
      <w:r>
        <w:rPr>
          <w:rStyle w:val="RevisionText"/>
          <w:color w:val="auto"/>
        </w:rPr>
        <w:t>Arbitražo institucijai leidžiama tvarkyti atitinkamus asmens duomenis, jei tai būtina arbitražo procedūrai; skundo pateikėjo ir naudotojo, kuriam buvo išsaugotas ginčijamas turinys, asmens duomenys neatskleidžiami.</w:t>
      </w:r>
    </w:p>
    <w:p w14:paraId="11172264" w14:textId="0CBA02B3" w:rsidR="009E7EF3" w:rsidRPr="002D1297" w:rsidRDefault="00BC1485" w:rsidP="00E53355">
      <w:pPr>
        <w:pStyle w:val="RevisionJuristischerAbsatz"/>
        <w:numPr>
          <w:ilvl w:val="2"/>
          <w:numId w:val="5"/>
        </w:numPr>
        <w:tabs>
          <w:tab w:val="clear" w:pos="850"/>
          <w:tab w:val="left" w:pos="1275"/>
        </w:tabs>
        <w:ind w:left="425"/>
        <w:rPr>
          <w:color w:val="auto"/>
        </w:rPr>
      </w:pPr>
      <w:r>
        <w:rPr>
          <w:color w:val="auto"/>
        </w:rPr>
        <w:t xml:space="preserve">Dalyvavimas arbitražo procedūrose yra savanoriškas. Teisė kreiptis į teismus </w:t>
      </w:r>
      <w:r w:rsidRPr="00817050">
        <w:rPr>
          <w:color w:val="auto"/>
          <w:lang w:val="de-DE"/>
        </w:rPr>
        <w:t xml:space="preserve">nekeičiama. 2016 m. vasario 19 d. </w:t>
      </w:r>
      <w:bookmarkStart w:id="28" w:name="DQPErrorScopeCA95913401EB617EF752D152E14"/>
      <w:r w:rsidRPr="00817050">
        <w:rPr>
          <w:color w:val="auto"/>
          <w:lang w:val="de-DE"/>
        </w:rPr>
        <w:t>Vartotojų</w:t>
      </w:r>
      <w:r>
        <w:rPr>
          <w:color w:val="auto"/>
        </w:rPr>
        <w:t xml:space="preserve"> ginčų sprendimo įstatymas</w:t>
      </w:r>
      <w:bookmarkEnd w:id="28"/>
      <w:r>
        <w:rPr>
          <w:color w:val="auto"/>
        </w:rPr>
        <w:t xml:space="preserve">  (Federalinis oficialusis leidinys I, p. 254, 1039), su pakeitimais, padarytais 2019 m. lapkričio 30 d. įstatymo (Federalinis oficialusis leidinys I, p. 1942) 1 straipsniu, netaikomas.</w:t>
      </w:r>
    </w:p>
    <w:p w14:paraId="3F8F1C63" w14:textId="77777777" w:rsidR="000125D5" w:rsidRPr="002D1297" w:rsidRDefault="000125D5" w:rsidP="00E53355">
      <w:pPr>
        <w:pStyle w:val="RevisionParagraphBezeichnermanuell"/>
        <w:ind w:left="425"/>
        <w:rPr>
          <w:color w:val="auto"/>
        </w:rPr>
      </w:pPr>
      <w:r>
        <w:rPr>
          <w:color w:val="auto"/>
        </w:rPr>
        <w:t>3d straipsnis</w:t>
      </w:r>
    </w:p>
    <w:p w14:paraId="7040D56F" w14:textId="77777777" w:rsidR="000125D5" w:rsidRPr="001355C5" w:rsidRDefault="006D22CC" w:rsidP="00E53355">
      <w:pPr>
        <w:pStyle w:val="RevisionParagraphberschrift"/>
        <w:ind w:left="425"/>
        <w:rPr>
          <w:color w:val="auto"/>
        </w:rPr>
      </w:pPr>
      <w:r>
        <w:rPr>
          <w:color w:val="auto"/>
        </w:rPr>
        <w:t>Dalijimosi vaizdo medžiaga platformos paslaugų apibrėžtys</w:t>
      </w:r>
    </w:p>
    <w:p w14:paraId="0248EA81" w14:textId="77777777" w:rsidR="000125D5" w:rsidRPr="001355C5" w:rsidRDefault="000125D5" w:rsidP="00E53355">
      <w:pPr>
        <w:pStyle w:val="RevisionJuristischerAbsatz"/>
        <w:numPr>
          <w:ilvl w:val="2"/>
          <w:numId w:val="2"/>
        </w:numPr>
        <w:tabs>
          <w:tab w:val="clear" w:pos="850"/>
          <w:tab w:val="left" w:pos="1275"/>
        </w:tabs>
        <w:ind w:left="425"/>
        <w:rPr>
          <w:color w:val="auto"/>
        </w:rPr>
      </w:pPr>
      <w:r>
        <w:rPr>
          <w:color w:val="auto"/>
        </w:rPr>
        <w:t>Šiame įstatyme vartojamos šios sąvokos:</w:t>
      </w:r>
    </w:p>
    <w:p w14:paraId="42590EFC" w14:textId="77777777" w:rsidR="009920AA" w:rsidRPr="001355C5" w:rsidRDefault="000125D5" w:rsidP="00E53355">
      <w:pPr>
        <w:pStyle w:val="RevisionNummerierungStufe1"/>
        <w:tabs>
          <w:tab w:val="clear" w:pos="425"/>
          <w:tab w:val="left" w:pos="850"/>
        </w:tabs>
        <w:ind w:left="850"/>
        <w:rPr>
          <w:color w:val="auto"/>
        </w:rPr>
      </w:pPr>
      <w:r>
        <w:rPr>
          <w:color w:val="auto"/>
        </w:rPr>
        <w:t>vaizdo dalijimosi platformos paslaugos yra</w:t>
      </w:r>
    </w:p>
    <w:p w14:paraId="6DA0B542" w14:textId="77777777" w:rsidR="009920AA" w:rsidRPr="001355C5" w:rsidRDefault="000125D5" w:rsidP="00E53355">
      <w:pPr>
        <w:pStyle w:val="RevisionNummerierungStufe2"/>
        <w:tabs>
          <w:tab w:val="clear" w:pos="850"/>
          <w:tab w:val="left" w:pos="1275"/>
        </w:tabs>
        <w:ind w:left="1275"/>
        <w:rPr>
          <w:color w:val="auto"/>
        </w:rPr>
      </w:pPr>
      <w:r>
        <w:rPr>
          <w:color w:val="auto"/>
        </w:rPr>
        <w:t>telemedija, kurios pagrindinis tikslas arba svarbi funkcija yra padaryti transliacijas ar vartotojo sukurtus vaizdo įrašus, už kuriuos paslaugų teikėjas neturi redakcinės atsakomybės plačiajai visuomenei, ir kuriuose paslaugų teikėjas nustato transliavimo ar naudotojo sukurtų vaizdo įrašų organizavimą, įskaitant automatines priemones,</w:t>
      </w:r>
    </w:p>
    <w:p w14:paraId="4956A268" w14:textId="570632DD" w:rsidR="000125D5" w:rsidRPr="001355C5" w:rsidRDefault="001323B8" w:rsidP="00E53355">
      <w:pPr>
        <w:pStyle w:val="RevisionNummerierungStufe2"/>
        <w:tabs>
          <w:tab w:val="clear" w:pos="850"/>
          <w:tab w:val="left" w:pos="1275"/>
        </w:tabs>
        <w:ind w:left="1275"/>
        <w:rPr>
          <w:color w:val="auto"/>
        </w:rPr>
      </w:pPr>
      <w:r>
        <w:rPr>
          <w:color w:val="auto"/>
        </w:rPr>
        <w:t>atskiriamos telemedijos dalys, jei atskiriamoji dalis turi pagrindinę paskirtį, nurodytą a punkte,</w:t>
      </w:r>
    </w:p>
    <w:p w14:paraId="1BA14C52" w14:textId="77777777" w:rsidR="0082769B" w:rsidRPr="001355C5" w:rsidRDefault="0082769B" w:rsidP="00E53355">
      <w:pPr>
        <w:pStyle w:val="RevisionNummerierungStufe1"/>
        <w:tabs>
          <w:tab w:val="clear" w:pos="425"/>
          <w:tab w:val="left" w:pos="850"/>
        </w:tabs>
        <w:ind w:left="850"/>
        <w:rPr>
          <w:color w:val="auto"/>
        </w:rPr>
      </w:pPr>
      <w:r>
        <w:rPr>
          <w:color w:val="auto"/>
        </w:rPr>
        <w:t>naudotojo sukurtas vaizdo įrašas yra judančių vaizdų seka su garsu arba be garso, kuri, nepriklausomai nuo jo ilgio, yra neatskiriama dalis ir kurią šis ar kitas naudotojas įkelia į dalijimosi vaizdo medžiaga platformos paslaugą,</w:t>
      </w:r>
    </w:p>
    <w:p w14:paraId="15F9A5C8" w14:textId="77777777" w:rsidR="0082769B" w:rsidRPr="001355C5" w:rsidRDefault="0082769B" w:rsidP="00E53355">
      <w:pPr>
        <w:pStyle w:val="RevisionNummerierungStufe1"/>
        <w:tabs>
          <w:tab w:val="clear" w:pos="425"/>
          <w:tab w:val="left" w:pos="850"/>
        </w:tabs>
        <w:ind w:left="850"/>
        <w:rPr>
          <w:color w:val="auto"/>
        </w:rPr>
      </w:pPr>
      <w:r>
        <w:rPr>
          <w:color w:val="auto"/>
        </w:rPr>
        <w:lastRenderedPageBreak/>
        <w:t>transliacija yra judančių vaizdų su garsu arba be jo seka, kuri, neatsižvelgiant į jo ilgį, yra neatskiriama paslaugų teikėjo sukurto transliavimo plano ar katalogo dalis,</w:t>
      </w:r>
    </w:p>
    <w:p w14:paraId="2559A1C8" w14:textId="77777777" w:rsidR="00532E0F" w:rsidRPr="001355C5" w:rsidRDefault="00494DCB" w:rsidP="00E53355">
      <w:pPr>
        <w:pStyle w:val="RevisionNummerierungStufe1"/>
        <w:tabs>
          <w:tab w:val="clear" w:pos="425"/>
          <w:tab w:val="left" w:pos="850"/>
        </w:tabs>
        <w:ind w:left="850"/>
        <w:rPr>
          <w:color w:val="auto"/>
        </w:rPr>
      </w:pPr>
      <w:r>
        <w:rPr>
          <w:color w:val="auto"/>
        </w:rPr>
        <w:t>valstybė narė yra bet kuri Europos Sąjungos valstybė narė ir bet kuri kita Europos ekonominės erdvės susitarimo šalis, kuriai taikoma Direktyva 2010/13/ES,</w:t>
      </w:r>
    </w:p>
    <w:p w14:paraId="7AA02B00" w14:textId="77777777" w:rsidR="00532E0F" w:rsidRPr="001355C5" w:rsidRDefault="00532E0F" w:rsidP="00E53355">
      <w:pPr>
        <w:pStyle w:val="RevisionNummerierungStufe1"/>
        <w:tabs>
          <w:tab w:val="clear" w:pos="425"/>
          <w:tab w:val="left" w:pos="850"/>
        </w:tabs>
        <w:ind w:left="850"/>
        <w:rPr>
          <w:bCs/>
          <w:color w:val="auto"/>
        </w:rPr>
      </w:pPr>
      <w:r>
        <w:rPr>
          <w:color w:val="auto"/>
        </w:rPr>
        <w:t>Pagrindinė bendrovė yra bendrovė, kuri kontroliuoja vieną ar daugiau patronuojamųjų įmonių,</w:t>
      </w:r>
    </w:p>
    <w:p w14:paraId="6D9EABCA" w14:textId="77777777" w:rsidR="00532E0F" w:rsidRPr="001355C5" w:rsidRDefault="00532E0F" w:rsidP="00E53355">
      <w:pPr>
        <w:pStyle w:val="RevisionNummerierungStufe1"/>
        <w:tabs>
          <w:tab w:val="clear" w:pos="425"/>
          <w:tab w:val="left" w:pos="850"/>
        </w:tabs>
        <w:ind w:left="850"/>
        <w:rPr>
          <w:bCs/>
          <w:color w:val="auto"/>
        </w:rPr>
      </w:pPr>
      <w:r>
        <w:rPr>
          <w:color w:val="auto"/>
        </w:rPr>
        <w:t>patronuojamoji įmonė yra bendrovė, kurią tiesiogiai ar netiesiogiai kontroliuoja pagrindinė bendrovė,</w:t>
      </w:r>
    </w:p>
    <w:p w14:paraId="7B3149E8" w14:textId="77777777" w:rsidR="00494DCB" w:rsidRPr="001355C5" w:rsidRDefault="00532E0F" w:rsidP="00E53355">
      <w:pPr>
        <w:pStyle w:val="RevisionNummerierungStufe1"/>
        <w:tabs>
          <w:tab w:val="clear" w:pos="425"/>
          <w:tab w:val="left" w:pos="850"/>
        </w:tabs>
        <w:ind w:left="850"/>
        <w:rPr>
          <w:bCs/>
          <w:color w:val="auto"/>
        </w:rPr>
      </w:pPr>
      <w:r>
        <w:rPr>
          <w:color w:val="auto"/>
        </w:rPr>
        <w:t>grupė yra visa pagrindinė bendrovė, visos jos patronuojamosios bendrovės ir visos kitos bendrovės, ekonomiškai ir teisiškai susijusios su pagrindine bendrove ir jos patronuojamosiomis bendrovėmis.</w:t>
      </w:r>
    </w:p>
    <w:p w14:paraId="2CED4E48" w14:textId="77777777" w:rsidR="00494DCB" w:rsidRPr="001355C5" w:rsidRDefault="00494DCB" w:rsidP="00E53355">
      <w:pPr>
        <w:pStyle w:val="RevisionJuristischerAbsatz"/>
        <w:tabs>
          <w:tab w:val="clear" w:pos="850"/>
          <w:tab w:val="left" w:pos="1275"/>
        </w:tabs>
        <w:suppressAutoHyphens/>
        <w:ind w:left="425"/>
        <w:rPr>
          <w:color w:val="auto"/>
        </w:rPr>
      </w:pPr>
      <w:r>
        <w:rPr>
          <w:color w:val="auto"/>
        </w:rPr>
        <w:t>Šiame įstatyme vaizdo medžiagos bendro naudojimo platformos paslaugos teikėjo nuolatinė gyvenamoji vieta yra valstybė narė, kurios teritorijoje paslaugų teikėjas yra įsisteigtas. Jei dalijimosi vaizdo medžiaga platformos paslaugų teikėjas nėra įsisteigtas valstybės narės teritorijoje, valstybė narė yra šalis, kurios teritorijoje yra nuolatinė gyvenamoji vieta.</w:t>
      </w:r>
    </w:p>
    <w:p w14:paraId="26E0E385" w14:textId="77777777" w:rsidR="00494DCB" w:rsidRPr="001355C5" w:rsidRDefault="00494DCB" w:rsidP="00E53355">
      <w:pPr>
        <w:pStyle w:val="RevisionNummerierungStufe1"/>
        <w:tabs>
          <w:tab w:val="clear" w:pos="425"/>
          <w:tab w:val="left" w:pos="850"/>
        </w:tabs>
        <w:ind w:left="850"/>
        <w:rPr>
          <w:color w:val="auto"/>
        </w:rPr>
      </w:pPr>
      <w:r>
        <w:rPr>
          <w:color w:val="auto"/>
        </w:rPr>
        <w:t>paslaugų teikėjo pagrindinė arba patronuojamoji bendrovė, arba</w:t>
      </w:r>
    </w:p>
    <w:p w14:paraId="1C85241C" w14:textId="77777777" w:rsidR="00A76F3C" w:rsidRPr="001355C5" w:rsidRDefault="00A76F3C" w:rsidP="00E53355">
      <w:pPr>
        <w:pStyle w:val="RevisionNummerierungStufe1"/>
        <w:tabs>
          <w:tab w:val="clear" w:pos="425"/>
          <w:tab w:val="left" w:pos="850"/>
        </w:tabs>
        <w:ind w:left="850"/>
        <w:rPr>
          <w:color w:val="auto"/>
        </w:rPr>
      </w:pPr>
      <w:r>
        <w:rPr>
          <w:color w:val="auto"/>
        </w:rPr>
        <w:t>kita įmonė, priklausanti grupei, kuriai priklauso paslaugų teikėjas,</w:t>
      </w:r>
    </w:p>
    <w:p w14:paraId="3AC701E4" w14:textId="77777777" w:rsidR="00494DCB" w:rsidRPr="001355C5" w:rsidRDefault="00A76F3C" w:rsidP="00E53355">
      <w:pPr>
        <w:pStyle w:val="RevisionJuristischerAbsatzFolgeabsatz"/>
        <w:ind w:left="425"/>
        <w:rPr>
          <w:color w:val="auto"/>
        </w:rPr>
      </w:pPr>
      <w:r>
        <w:rPr>
          <w:color w:val="auto"/>
        </w:rPr>
        <w:t>yra įsteigta.</w:t>
      </w:r>
    </w:p>
    <w:p w14:paraId="7FA058BF" w14:textId="77777777" w:rsidR="00532E0F" w:rsidRPr="001355C5" w:rsidRDefault="000535D0" w:rsidP="00E53355">
      <w:pPr>
        <w:pStyle w:val="RevisionJuristischerAbsatz"/>
        <w:tabs>
          <w:tab w:val="clear" w:pos="850"/>
          <w:tab w:val="left" w:pos="1275"/>
        </w:tabs>
        <w:ind w:left="425"/>
        <w:rPr>
          <w:color w:val="auto"/>
        </w:rPr>
      </w:pPr>
      <w:bookmarkStart w:id="29" w:name="DQPErrorScopeAAFBA7E4AF2A6827C86603177A4"/>
      <w:r>
        <w:rPr>
          <w:color w:val="auto"/>
        </w:rPr>
        <w:t xml:space="preserve">Jeigu 2 dalies 2 sakinyje nurodytais atvejais pagrindinė bendrovė, patronuojamoji bendrovė arba kitos grupės bendrovės yra įsisteigtos skirtingose valstybėse narėse, laikoma, kad paslaugų teikėjas yra įsisteigtas valstybėje narėje, kurioje yra įsteigta jo pagrindinė bendrovė, arba, jei tokios įmonės nėra, laikoma, kad ji yra įsisteigusi valstybėje narėje, kurioje įsteigta jos patronuojamoji bendrovė, arba, jei tokios bendrovės nėra, valstybėje narėje, kurioje įsteigta kita grupės bendrovė. </w:t>
      </w:r>
      <w:bookmarkEnd w:id="29"/>
      <w:r>
        <w:rPr>
          <w:color w:val="auto"/>
        </w:rPr>
        <w:t>Jeigu yra kelios patronuojamosios įmonės ir kiekviena iš šių patronuojamųjų įmonių yra įsteigta kitoje valstybėje narėje, laikoma, kad paslaugų teikėjas yra įsisteigtas valstybėje narėje, kurioje viena iš patronuojamųjų įmonių pradėjo veiklą pirmiausia, jei patronuojamoji bendrovė yra nuolat ir faktiškai susijusi su tos valstybės narės ekonomika. Jei grupei priklauso kelios kitos bendrovės, kurių kiekviena yra įsisteigta kitoje valstybėje narėje, paslaugų teikėjas laikomas įsisteigtu toje valstybėje narėje, kurioje viena iš šių bendrovių pirmą kartą pradėjo veiklą, jei yra nuolatinis ir faktinis ryšys su tos valstybės narės ekonomika.</w:t>
      </w:r>
    </w:p>
    <w:p w14:paraId="45799E2F" w14:textId="77777777" w:rsidR="00F94A8E" w:rsidRPr="001355C5" w:rsidRDefault="0068712E" w:rsidP="00E53355">
      <w:pPr>
        <w:pStyle w:val="RevisionJuristischerAbsatz"/>
        <w:tabs>
          <w:tab w:val="clear" w:pos="850"/>
          <w:tab w:val="left" w:pos="1275"/>
        </w:tabs>
        <w:ind w:left="425"/>
        <w:rPr>
          <w:color w:val="auto"/>
        </w:rPr>
      </w:pPr>
      <w:r>
        <w:rPr>
          <w:color w:val="auto"/>
        </w:rPr>
        <w:t>Jei tarp 4 dalyje nurodytos administracinės institucijos ir kitos valstybės narės institucijos kyla ginčų dėl to, kuri valstybė narė laikoma vaizdo medžiagos bendro naudojimo platformos paslaugų teikėjo nuolatine gyvenamąja vieta, 4 dalyje nurodyta administracinė institucija nedelsdama apie tai praneša Europos Komisijai.</w:t>
      </w:r>
    </w:p>
    <w:p w14:paraId="65B64238" w14:textId="77777777" w:rsidR="000A5E86" w:rsidRPr="001355C5" w:rsidRDefault="000A5E86" w:rsidP="00E53355">
      <w:pPr>
        <w:pStyle w:val="RevisionParagraphBezeichnermanuell"/>
        <w:ind w:left="425"/>
        <w:rPr>
          <w:color w:val="auto"/>
        </w:rPr>
      </w:pPr>
      <w:r>
        <w:rPr>
          <w:color w:val="auto"/>
        </w:rPr>
        <w:t>3e straipsnis</w:t>
      </w:r>
    </w:p>
    <w:p w14:paraId="1C1753AF" w14:textId="77777777" w:rsidR="000A5E86" w:rsidRPr="001355C5" w:rsidRDefault="00092488" w:rsidP="00E53355">
      <w:pPr>
        <w:pStyle w:val="RevisionParagraphberschrift"/>
        <w:ind w:left="425"/>
        <w:rPr>
          <w:color w:val="auto"/>
        </w:rPr>
      </w:pPr>
      <w:r>
        <w:rPr>
          <w:color w:val="auto"/>
        </w:rPr>
        <w:t>Dalijimosi vaizdo medžiaga platformos paslaugoms taikomos nuostatos</w:t>
      </w:r>
    </w:p>
    <w:p w14:paraId="45F22549"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t>Šis įstatymas taikomas dalijimosi vaizdo medžiaga platformos paslaugų teikėjams, išskyrus atvejus, kai 2 ir 3 dalyse nurodyta kitaip.</w:t>
      </w:r>
    </w:p>
    <w:p w14:paraId="758D2AA6"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lastRenderedPageBreak/>
        <w:t>Vaizdo medžiagos bendro naudojimo platformos paslaugų teikėjams, kurie Vokietijoje turi mažiau kaip du milijonus registruotų naudotojų, šis įstatymas taikomas tik tuo atveju, jei Vokietijos Federacinė Respublika yra valstybė, kurioje yra nuolatinė gyvenamoji vieta, arba jei ji laikoma nuolatinės gyvenamosios vietos šalimi pagal 3d straipsnio 2 ir 3 dalis. Šis įstatymas taikomas tik naudotojų sukurtiems vaizdo įrašams ir transliacijoms pagal 3d straipsnio 1 dalies 2 ir 3 punktus, kurių turinys atitinka nusikalstamos veikos kriterijus, apibrėžtus Baudžiamojo kodekso 111 straipsnyje, 130 straipsnio 1 arba 2 dalyje, 131, 140, 166 arba 184b straipsniuose, ir yra nepagrįstas. Nukrypstant nuo 1 straipsnio 2 dalies, šie dalijimosi vaizdo medžiaga platformos paslaugų teikėjai atleidžiami nuo prievolių pagal 2 straipsnį, 3 straipsnio 2 dalies 1 sakinį, 3 ir 4 punktus, taip pat 4 dalį ir 3a dalį.</w:t>
      </w:r>
    </w:p>
    <w:p w14:paraId="43AA06EF" w14:textId="50CED720" w:rsidR="00983F01" w:rsidRPr="001355C5" w:rsidRDefault="00983F01" w:rsidP="00E53355">
      <w:pPr>
        <w:pStyle w:val="RevisionJuristischerAbsatz"/>
        <w:numPr>
          <w:ilvl w:val="2"/>
          <w:numId w:val="3"/>
        </w:numPr>
        <w:tabs>
          <w:tab w:val="clear" w:pos="850"/>
          <w:tab w:val="left" w:pos="1275"/>
        </w:tabs>
        <w:ind w:left="425"/>
        <w:rPr>
          <w:color w:val="auto"/>
        </w:rPr>
      </w:pPr>
      <w:bookmarkStart w:id="30" w:name="DQPErrorScopeD120988433984AC663E41B06F56"/>
      <w:r>
        <w:rPr>
          <w:color w:val="auto"/>
        </w:rPr>
        <w:t xml:space="preserve">2 dalies antrame sakinyje nurodytų naudotojų sukurtų vaizdo įrašų ir transliacijų atžvilgiu 2, 3 ir 3b dalyse nustatyti įpareigojimai taikomi tik dalijimosi vaizdo medžiaga platformos paslaugų teikėjams, kurių nuolatinė gyvenamoji vieta yra arba yra laikoma kita nei Vokietijos Federacinė Respublika valstybė narė pagal 3d straipsnio 2 ir 3 dalis, remiantis 4 straipsnyje nurodytos institucijos nurodymu ir jo taikymo sritimi. </w:t>
      </w:r>
      <w:bookmarkStart w:id="31" w:name="DQPErrorScopeBDF1949485EA6F0E446600D58EB"/>
      <w:bookmarkEnd w:id="30"/>
      <w:r>
        <w:rPr>
          <w:color w:val="auto"/>
        </w:rPr>
        <w:t xml:space="preserve">Nutartis gali būti išduodama tik tuo atveju, jei galiojančios redakcijos 2007 m. vasario 26 d. Telemedijos įstatymo (Federalinis oficialusis leidinys I, p. 179) su paskutiniais pakeitimais, padarytais 2021 m. kovo 30 d. įstatymo (Federalinis oficialusis leidinys I, p. 448) 12 straipsniu, 3 straipsnio 5 dalyje nustatytos sąlygos yra įvykdytos ir laikantis atitinkamai nustatytų procedūrinių veiksmų. </w:t>
      </w:r>
      <w:bookmarkEnd w:id="31"/>
      <w:r>
        <w:rPr>
          <w:color w:val="auto"/>
        </w:rPr>
        <w:t>4 dalyje nurodyta administracinė institucija gali pavesti įstaigai patikrinti, ar įvykdytos Telemedijos įstatymo 3 straipsnio 5 dalies 1 sakinio sąlygos.</w:t>
      </w:r>
    </w:p>
    <w:p w14:paraId="6CD8D690" w14:textId="77777777" w:rsidR="007418C8" w:rsidRPr="001355C5" w:rsidRDefault="003B1D17" w:rsidP="00E53355">
      <w:pPr>
        <w:pStyle w:val="RevisionJuristischerAbsatz"/>
        <w:numPr>
          <w:ilvl w:val="2"/>
          <w:numId w:val="3"/>
        </w:numPr>
        <w:tabs>
          <w:tab w:val="clear" w:pos="850"/>
          <w:tab w:val="left" w:pos="1275"/>
        </w:tabs>
        <w:ind w:left="425"/>
        <w:rPr>
          <w:color w:val="auto"/>
        </w:rPr>
      </w:pPr>
      <w:bookmarkStart w:id="32" w:name="DQPErrorScope4E1D87247B0806E59592E0553B3"/>
      <w:r>
        <w:rPr>
          <w:color w:val="auto"/>
        </w:rPr>
        <w:t>Jei šis įstatymas taikomas dalijimosi vaizdo medžiaga platformos paslaugos teikėjui pagal 1-3 dalis dėl naudotojų sukurtų vaizdo įrašų ir transliacijų, nurodytų 2 dalies antrame sakinyje, jis privalės pasiekti veiksmingą susitarimą su savo naudotojais, kad draudžiama platinti naudotojo sukurtus vaizdo įrašus ir transliacijas, nurodytus 2 dalies 2 sakinyje.</w:t>
      </w:r>
      <w:bookmarkEnd w:id="32"/>
    </w:p>
    <w:p w14:paraId="55AC470D" w14:textId="77777777" w:rsidR="007418C8" w:rsidRPr="001355C5" w:rsidRDefault="007418C8" w:rsidP="00E53355">
      <w:pPr>
        <w:pStyle w:val="RevisionParagraphBezeichnermanuell"/>
        <w:ind w:left="425"/>
        <w:rPr>
          <w:color w:val="auto"/>
        </w:rPr>
      </w:pPr>
      <w:r>
        <w:rPr>
          <w:color w:val="auto"/>
        </w:rPr>
        <w:t>3f straipsnis</w:t>
      </w:r>
    </w:p>
    <w:p w14:paraId="4D2E9790" w14:textId="77777777" w:rsidR="007418C8" w:rsidRPr="001355C5" w:rsidRDefault="007418C8" w:rsidP="00E53355">
      <w:pPr>
        <w:pStyle w:val="RevisionParagraphberschrift"/>
        <w:ind w:left="425"/>
        <w:rPr>
          <w:color w:val="auto"/>
        </w:rPr>
      </w:pPr>
      <w:r>
        <w:rPr>
          <w:color w:val="auto"/>
        </w:rPr>
        <w:t>Oficialus arbitražas ginčams su vaizdo dalijimosi platformos paslaugomis</w:t>
      </w:r>
    </w:p>
    <w:p w14:paraId="0F7940FD" w14:textId="77777777" w:rsidR="00F828FC" w:rsidRPr="001355C5" w:rsidRDefault="001323B8" w:rsidP="00E53355">
      <w:pPr>
        <w:pStyle w:val="RevisionJuristischerAbsatz"/>
        <w:numPr>
          <w:ilvl w:val="2"/>
          <w:numId w:val="6"/>
        </w:numPr>
        <w:tabs>
          <w:tab w:val="clear" w:pos="850"/>
          <w:tab w:val="left" w:pos="1275"/>
        </w:tabs>
        <w:ind w:left="425"/>
        <w:rPr>
          <w:bCs/>
          <w:color w:val="auto"/>
        </w:rPr>
      </w:pPr>
      <w:r>
        <w:rPr>
          <w:color w:val="auto"/>
        </w:rPr>
        <w:t xml:space="preserve">4 dalyje nurodytoje administracinėje institucijoje įsteigiama oficiali arbitražo institucija. </w:t>
      </w:r>
      <w:bookmarkStart w:id="33" w:name="DQPErrorScopeE92CF804F62B9CE832E9F29632C"/>
      <w:r>
        <w:rPr>
          <w:color w:val="auto"/>
        </w:rPr>
        <w:t xml:space="preserve">Yra oficiali arbitražo institucija, kuri neteisminiu būdu sprendžia ginčus su dalijimosi vaizdo medžiaga platformos paslaugų teikėjais dėl sprendimų pagal 3 straipsnio 2 dalies pirmo sakinio 1-3 punktus dėl naudotojų sukurtų vaizdo įrašų ir transliacijų, kurių turinys atitinka 3e straipsnio 2 dalies antrame sakinyje nurodytus nusikalstamos veikos kriterijus, buvimo. </w:t>
      </w:r>
      <w:bookmarkStart w:id="34" w:name="DQPErrorScope36716444AD4BE67878A909DAB58"/>
      <w:bookmarkEnd w:id="33"/>
      <w:r>
        <w:rPr>
          <w:color w:val="auto"/>
        </w:rPr>
        <w:t>Oficiali arbitražo institucija yra atsakinga tik už ginčus su dalijimosi vaizdo medžiaga platformos paslaugų teikėjais, kai Vokietijos Federacinė Respublika yra arba yra laikoma nuolatinės gyvenamosios vietos šalimi pagal 3d straipsnio 2 dalį, ir tik tuo atveju, jei paslaugų teikėjas nedalyvauja pripažintos arbitražo institucijos arbitražo procedūrose pagal 3c straipsnio 1 dalį arba jei jokia privatinės teisės organizacija nėra pripažįstama arbitražo institucija pagal 3c straipsnio 1 dalį.</w:t>
      </w:r>
      <w:bookmarkEnd w:id="34"/>
    </w:p>
    <w:p w14:paraId="39BEDCF0" w14:textId="77777777" w:rsidR="0026329A" w:rsidRPr="001355C5" w:rsidRDefault="005E4C37" w:rsidP="00E53355">
      <w:pPr>
        <w:pStyle w:val="RevisionJuristischerAbsatz"/>
        <w:numPr>
          <w:ilvl w:val="2"/>
          <w:numId w:val="6"/>
        </w:numPr>
        <w:tabs>
          <w:tab w:val="clear" w:pos="850"/>
          <w:tab w:val="left" w:pos="1275"/>
        </w:tabs>
        <w:ind w:left="425"/>
        <w:rPr>
          <w:bCs/>
          <w:color w:val="auto"/>
        </w:rPr>
      </w:pPr>
      <w:r>
        <w:rPr>
          <w:color w:val="auto"/>
        </w:rPr>
        <w:t>Atitinkamai oficialiai arbitražo institucijai taikomi 3c straipsnio 2 dalies 1 sakinio 2–5 punktų, taip pat 3 straipsnio 9 dalies ir 3c straipsnio 3 ir 4 dalių reikalavimai.</w:t>
      </w:r>
    </w:p>
    <w:p w14:paraId="6A2EB169" w14:textId="77777777" w:rsidR="006B0944" w:rsidRPr="001355C5" w:rsidRDefault="00F676C2" w:rsidP="00E53355">
      <w:pPr>
        <w:pStyle w:val="RevisionJuristischerAbsatz"/>
        <w:numPr>
          <w:ilvl w:val="2"/>
          <w:numId w:val="6"/>
        </w:numPr>
        <w:tabs>
          <w:tab w:val="clear" w:pos="850"/>
          <w:tab w:val="left" w:pos="1275"/>
        </w:tabs>
        <w:ind w:left="425"/>
        <w:rPr>
          <w:bCs/>
          <w:color w:val="auto"/>
        </w:rPr>
      </w:pPr>
      <w:r>
        <w:rPr>
          <w:color w:val="auto"/>
        </w:rPr>
        <w:t>Oficiali arbitražo institucija gali imti arbitražo procedūros vykdymo mokesčius, kurie turi būti nurodyti arbitražo taisyklėse.“</w:t>
      </w:r>
    </w:p>
    <w:p w14:paraId="1C58FB43" w14:textId="77777777" w:rsidR="007068D4" w:rsidRPr="001355C5" w:rsidRDefault="009545A0" w:rsidP="007068D4">
      <w:pPr>
        <w:pStyle w:val="NummerierungStufe1"/>
      </w:pPr>
      <w:bookmarkStart w:id="35" w:name="eNV_C9F55B4BE97741478F2249B607AE3168_1"/>
      <w:bookmarkEnd w:id="35"/>
      <w:r>
        <w:t>4 straipsnis keičiamas taip:</w:t>
      </w:r>
    </w:p>
    <w:p w14:paraId="1CAC0552" w14:textId="77777777" w:rsidR="005468C2" w:rsidRPr="001355C5" w:rsidRDefault="005468C2" w:rsidP="009545A0">
      <w:pPr>
        <w:pStyle w:val="NummerierungStufe2"/>
      </w:pPr>
      <w:r>
        <w:lastRenderedPageBreak/>
        <w:t>1 paragrafas iš dalies keičiamas taip:</w:t>
      </w:r>
    </w:p>
    <w:p w14:paraId="0E54D550" w14:textId="77777777" w:rsidR="00CA1C39" w:rsidRPr="001355C5" w:rsidRDefault="00CA1C39" w:rsidP="00CA1C39">
      <w:pPr>
        <w:pStyle w:val="NummerierungStufe3"/>
      </w:pPr>
      <w:r>
        <w:t xml:space="preserve">2 punkte žodžiai </w:t>
      </w:r>
      <w:r>
        <w:rPr>
          <w:rStyle w:val="RevisionText"/>
          <w:color w:val="auto"/>
        </w:rPr>
        <w:t>„arba 3b straipsnio 1 dalies 1 sakinys“</w:t>
      </w:r>
      <w:r>
        <w:t xml:space="preserve"> įterpiami po žodžiais </w:t>
      </w:r>
      <w:r>
        <w:rPr>
          <w:rStyle w:val="RevisionText"/>
          <w:color w:val="auto"/>
        </w:rPr>
        <w:t>„1 sakinys“</w:t>
      </w:r>
      <w:r>
        <w:t xml:space="preserve"> ir žodžiai </w:t>
      </w:r>
      <w:r>
        <w:rPr>
          <w:rStyle w:val="RevisionText"/>
          <w:color w:val="auto"/>
        </w:rPr>
        <w:t>arba sprendimo peržiūrai“</w:t>
      </w:r>
      <w:r>
        <w:t xml:space="preserve"> įterpiami po žodžiu </w:t>
      </w:r>
      <w:r>
        <w:rPr>
          <w:rStyle w:val="RevisionText"/>
          <w:color w:val="auto"/>
        </w:rPr>
        <w:t>„turi“</w:t>
      </w:r>
      <w:r>
        <w:t>.</w:t>
      </w:r>
    </w:p>
    <w:p w14:paraId="67880C37" w14:textId="77777777" w:rsidR="00E94ACD" w:rsidRPr="001355C5" w:rsidRDefault="00E94ACD" w:rsidP="00092488">
      <w:pPr>
        <w:pStyle w:val="NummerierungStufe3"/>
      </w:pPr>
      <w:r>
        <w:t xml:space="preserve">3 punkte žodžiai </w:t>
      </w:r>
      <w:r>
        <w:rPr>
          <w:rStyle w:val="RevisionText"/>
          <w:color w:val="auto"/>
        </w:rPr>
        <w:t>„arba3b straipsnio 1 dalies 3 sakinys“</w:t>
      </w:r>
      <w:r>
        <w:t xml:space="preserve"> įterpiami po žodžiais </w:t>
      </w:r>
      <w:r>
        <w:rPr>
          <w:rStyle w:val="RevisionText"/>
          <w:color w:val="auto"/>
        </w:rPr>
        <w:t>„2 sakinys“</w:t>
      </w:r>
      <w:r>
        <w:t>.</w:t>
      </w:r>
    </w:p>
    <w:p w14:paraId="694995FC" w14:textId="77777777" w:rsidR="005468C2" w:rsidRPr="001355C5" w:rsidRDefault="005468C2" w:rsidP="00092488">
      <w:pPr>
        <w:pStyle w:val="NummerierungStufe3"/>
      </w:pPr>
      <w:bookmarkStart w:id="36" w:name="DQPErrorScopeE72DC994AA48B802F2C16A30F0D"/>
      <w:r>
        <w:t>6a punktas tampa 7 punktu.</w:t>
      </w:r>
      <w:bookmarkEnd w:id="36"/>
    </w:p>
    <w:p w14:paraId="470BD5FD" w14:textId="77777777" w:rsidR="005468C2" w:rsidRPr="001355C5" w:rsidRDefault="005468C2" w:rsidP="00092488">
      <w:pPr>
        <w:pStyle w:val="NummerierungStufe3"/>
      </w:pPr>
      <w:bookmarkStart w:id="37" w:name="DQPErrorScopeCB774C2457AB3DE6B781A62FB20"/>
      <w:r>
        <w:t>Ankstesni 7 ir 8 punktai tampa naujais 8 ir 9 punktais.</w:t>
      </w:r>
      <w:bookmarkEnd w:id="37"/>
    </w:p>
    <w:p w14:paraId="2C1D24E7" w14:textId="77777777" w:rsidR="000E1AD4" w:rsidRPr="001355C5" w:rsidRDefault="000E1AD4" w:rsidP="009545A0">
      <w:pPr>
        <w:pStyle w:val="NummerierungStufe2"/>
      </w:pPr>
      <w:r>
        <w:t xml:space="preserve">2 straipsnio 1 dalyje žodžiai </w:t>
      </w:r>
      <w:r>
        <w:rPr>
          <w:rStyle w:val="RevisionText"/>
          <w:color w:val="auto"/>
        </w:rPr>
        <w:t>„7 ir 8 punktai“</w:t>
      </w:r>
      <w:r>
        <w:t xml:space="preserve"> pakeičiami žodžiais </w:t>
      </w:r>
      <w:r>
        <w:rPr>
          <w:rStyle w:val="RevisionText"/>
          <w:color w:val="auto"/>
        </w:rPr>
        <w:t>„8 ir 9 punktai“</w:t>
      </w:r>
      <w:r>
        <w:t>.</w:t>
      </w:r>
    </w:p>
    <w:p w14:paraId="751D6B29" w14:textId="77777777" w:rsidR="00AD2CA4" w:rsidRPr="001355C5" w:rsidRDefault="00AD2CA4" w:rsidP="00AD2CA4">
      <w:pPr>
        <w:pStyle w:val="NummerierungStufe1"/>
      </w:pPr>
      <w:r>
        <w:t>Po</w:t>
      </w:r>
      <w:bookmarkStart w:id="38" w:name="eNV_E6DE02647D4D48EA8EC2D351BB8C0943_1"/>
      <w:bookmarkEnd w:id="38"/>
      <w:r>
        <w:t>4 straipsnio įterpiamas toks 4a straipsnis:</w:t>
      </w:r>
    </w:p>
    <w:p w14:paraId="04A4FB69" w14:textId="77777777" w:rsidR="00AD2CA4" w:rsidRPr="001355C5" w:rsidRDefault="00AD2CA4" w:rsidP="00E53355">
      <w:pPr>
        <w:pStyle w:val="RevisionParagraphBezeichnermanuell"/>
        <w:ind w:left="425" w:hanging="75"/>
        <w:rPr>
          <w:color w:val="auto"/>
        </w:rPr>
      </w:pPr>
      <w:r>
        <w:rPr>
          <w:color w:val="auto"/>
        </w:rPr>
        <w:t>„4a straipsnis</w:t>
      </w:r>
    </w:p>
    <w:p w14:paraId="484D93D5" w14:textId="77777777" w:rsidR="00AD2CA4" w:rsidRPr="001355C5" w:rsidRDefault="00AD2CA4" w:rsidP="00E53355">
      <w:pPr>
        <w:pStyle w:val="RevisionParagraphberschrift"/>
        <w:ind w:left="425"/>
        <w:rPr>
          <w:color w:val="auto"/>
        </w:rPr>
      </w:pPr>
      <w:r>
        <w:rPr>
          <w:color w:val="auto"/>
        </w:rPr>
        <w:t>Priežiūra</w:t>
      </w:r>
    </w:p>
    <w:p w14:paraId="632D1E0E" w14:textId="77777777" w:rsidR="00AD2CA4" w:rsidRPr="001355C5" w:rsidRDefault="00AD2CA4" w:rsidP="00E53355">
      <w:pPr>
        <w:pStyle w:val="RevisionJuristischerAbsatz"/>
        <w:numPr>
          <w:ilvl w:val="2"/>
          <w:numId w:val="4"/>
        </w:numPr>
        <w:tabs>
          <w:tab w:val="clear" w:pos="850"/>
          <w:tab w:val="left" w:pos="1275"/>
        </w:tabs>
        <w:ind w:left="425"/>
        <w:rPr>
          <w:bCs/>
          <w:color w:val="auto"/>
        </w:rPr>
      </w:pPr>
      <w:r>
        <w:rPr>
          <w:color w:val="auto"/>
        </w:rPr>
        <w:t>4 straipsnyje nurodyta administracinė institucija stebi, kaip laikomasi šio įstatymo nuostatų.</w:t>
      </w:r>
    </w:p>
    <w:p w14:paraId="54E6EA75" w14:textId="77777777" w:rsidR="00AD2CA4" w:rsidRPr="001355C5" w:rsidRDefault="00AD2CA4" w:rsidP="00E53355">
      <w:pPr>
        <w:pStyle w:val="RevisionJuristischerAbsatz"/>
        <w:tabs>
          <w:tab w:val="clear" w:pos="850"/>
          <w:tab w:val="left" w:pos="1275"/>
        </w:tabs>
        <w:ind w:left="425"/>
        <w:rPr>
          <w:color w:val="auto"/>
        </w:rPr>
      </w:pPr>
      <w:r>
        <w:rPr>
          <w:color w:val="auto"/>
        </w:rPr>
        <w:t>Jei 4 straipsnyje nurodyta administracinė institucija nustato, kad socialinio tinklo teikėjas pažeidė arba pažeidžia šio įstatymo nuostatas, ji imasi būtinų priemonių prieš teikėją. Visų pirma ji gali reikalauti, kad paslaugų teikėjas ištaisytų pažeidimą. 4 straipsnio 5 dalis taikoma mutatis mutandis su sąlyga, kad teismas, kuris priims sprendimą dėl prieštaravimo dėl administracinės baudos, yra kompetentingas.</w:t>
      </w:r>
    </w:p>
    <w:p w14:paraId="39BD6F82" w14:textId="77777777" w:rsidR="00F005F0" w:rsidRPr="001355C5" w:rsidRDefault="00282234" w:rsidP="00E53355">
      <w:pPr>
        <w:pStyle w:val="RevisionJuristischerAbsatz"/>
        <w:numPr>
          <w:ilvl w:val="2"/>
          <w:numId w:val="4"/>
        </w:numPr>
        <w:tabs>
          <w:tab w:val="clear" w:pos="850"/>
          <w:tab w:val="left" w:pos="1275"/>
        </w:tabs>
        <w:ind w:left="425"/>
        <w:rPr>
          <w:bCs/>
          <w:color w:val="auto"/>
        </w:rPr>
      </w:pPr>
      <w:bookmarkStart w:id="39" w:name="DQPErrorScope941DCC94E6089D475AC1E91ABAD"/>
      <w:r>
        <w:rPr>
          <w:color w:val="auto"/>
        </w:rPr>
        <w:t xml:space="preserve">Per administracinę procedūrą pagal 2 dalį socialinio tinklo teikėjas 4 dalyje nurodytai administracinei institucijai paprašius pateikia informaciją apie priemones, kurių imtasi šiam įstatymui įgyvendinti, Vokietijoje registruotų vartotojų skaičių ir skundus dėl neteisėto turinio, gautus per praėjusius kalendorinius metus; paslaugų teikėjo atstovai, taip pat juridinių asmenų, bendrovių ir juridinio asmens teisių neturinčių asociacijų atstovai, įstatymų ar įstatų paskirti asmenys privalo atskleisti prašomą informaciją bendrovės vardu. </w:t>
      </w:r>
      <w:bookmarkEnd w:id="39"/>
      <w:r>
        <w:rPr>
          <w:color w:val="auto"/>
        </w:rPr>
        <w:t>Prašymas pateikti informaciją turi būti proporcingas. Jei fiziniai asmenys privalo bendradarbiauti pagal 1 sakinį, jie taip pat turi atskleisti faktus, dėl kurių gali būti pradėtas baudžiamasis persekiojimas už nusikalstamą veiką arba administracinį nusižengimą, jei kitaip sunku arba mažai tikėtina gauti informaciją. Tačiau informacija, kurią fizinis asmuo pateikė pagal 1 sakinį, gali būti naudojama tik baudžiamajame procese arba procese pagal Administracinių teisės pažeidimų kodeksą prieš minėtą asmenį arba vieną iš Civilinio proceso kodekso 383 straipsnio 1 dalies 1–3 punktuose nurodytų giminaičių, gavus minėto asmens sutikimą. Pagal 1 sakinį pateikta informacija prieš teikėją gali būti naudojama tik procedūrose dėl baudos skyrimo pagal Administracinių teisės pažeidimų kodekso 30 straipsnį, gavus teikėjo arba asmens, kuris pateikė informaciją dėl savo įsipareigojimo pagal 1 sakinį, sutikimą.</w:t>
      </w:r>
    </w:p>
    <w:p w14:paraId="336BA25F" w14:textId="77777777" w:rsidR="00AD2CA4" w:rsidRPr="001355C5" w:rsidRDefault="00FF2EC1" w:rsidP="00E53355">
      <w:pPr>
        <w:pStyle w:val="RevisionJuristischerAbsatz"/>
        <w:numPr>
          <w:ilvl w:val="2"/>
          <w:numId w:val="4"/>
        </w:numPr>
        <w:tabs>
          <w:tab w:val="clear" w:pos="850"/>
          <w:tab w:val="left" w:pos="1275"/>
        </w:tabs>
        <w:ind w:left="425"/>
        <w:rPr>
          <w:color w:val="auto"/>
        </w:rPr>
      </w:pPr>
      <w:r>
        <w:rPr>
          <w:color w:val="auto"/>
        </w:rPr>
        <w:t>Liudytojai privalo duoti parodymus administracinėje procedūroje pagal 2 dalį. Liudytojas gali atsisakyti atskleisti informaciją tais atvejais, kai, ją atskleidus, pats liudytojas arba vienas iš Civilinio proceso kodekso 383 straipsnio 1 dalies 1–3 punktuose nurodytų giminaičių rizikuoja būti patraukti baudžiamojon atsakomybėn arba teisman pagal Administracinių teisės pažeidimų kodeksą. Priešingu atveju liudytojams atitinkamai taikomos Civilinio proceso kodekso nuostatos dėl pareigos liudyti. 4 dalyje nurodyta administracinė institucija turi informuoti liudytoją apie savo teisę atsisakyti duoti parodymus prieš posėdį.“</w:t>
      </w:r>
    </w:p>
    <w:p w14:paraId="4340EFAD" w14:textId="77777777" w:rsidR="00AD2CA4" w:rsidRPr="001355C5" w:rsidRDefault="00AD2CA4" w:rsidP="006945A0">
      <w:pPr>
        <w:pStyle w:val="NummerierungStufe1"/>
      </w:pPr>
      <w:r>
        <w:lastRenderedPageBreak/>
        <w:t>5 </w:t>
      </w:r>
      <w:bookmarkStart w:id="40" w:name="eNV_04FF9BB8F8AA4AA7A9BF1B042E4A5062_1"/>
      <w:bookmarkEnd w:id="40"/>
      <w:r>
        <w:t>straipsnis iš dalies keičiamas taip, kaip nurodyta toliau.</w:t>
      </w:r>
    </w:p>
    <w:p w14:paraId="2D379F88" w14:textId="77777777" w:rsidR="00AD2CA4" w:rsidRPr="001355C5" w:rsidRDefault="00AD2CA4" w:rsidP="00AD2CA4">
      <w:pPr>
        <w:pStyle w:val="NummerierungStufe2"/>
      </w:pPr>
      <w:bookmarkStart w:id="41" w:name="eNV_FE6D31F203874E4C8EEC616DEBA99F3C_1"/>
      <w:bookmarkEnd w:id="41"/>
      <w:r>
        <w:t>Pirmos dalies antras ir trečias sakiniai išdėstomi taip:</w:t>
      </w:r>
    </w:p>
    <w:p w14:paraId="49EFFC86" w14:textId="77777777" w:rsidR="00AA3DB5" w:rsidRPr="001355C5" w:rsidRDefault="00AA3DB5" w:rsidP="00E53355">
      <w:pPr>
        <w:pStyle w:val="RevisionJuristischerAbsatzFolgeabsatz"/>
        <w:ind w:left="850"/>
        <w:rPr>
          <w:bCs/>
          <w:color w:val="auto"/>
        </w:rPr>
      </w:pPr>
      <w:r>
        <w:rPr>
          <w:color w:val="auto"/>
        </w:rPr>
        <w:t>„Pristatymai jiems gali būti pateikiami bylose dėl baudų ir priežiūros procedūrose pagal 4 ir 4a straipsnius arba Vokietijos teismuose vykstančiuose teismo procesuose dėl neteisėto turinio platinimo arba nepagrįsto pripažinimo, ypač tais atvejais, kai prašoma atkurti pašalintą arba užblokuotą turinį. Tai taip pat taikoma dokumentų, kuriais pradedama tokia procedūra, pristatymui, galutinių teismo sprendimų priėmimui ir pristatymui vykdymo ar vykdymo procese.“</w:t>
      </w:r>
    </w:p>
    <w:p w14:paraId="16B76B89" w14:textId="77777777" w:rsidR="00AA3DB5" w:rsidRPr="001355C5" w:rsidRDefault="00AA3DB5" w:rsidP="00AA3DB5">
      <w:pPr>
        <w:pStyle w:val="NummerierungStufe2"/>
      </w:pPr>
      <w:bookmarkStart w:id="42" w:name="eNV_9291AE4B799844E98739D68DE9F55F7C_1"/>
      <w:bookmarkEnd w:id="42"/>
      <w:r>
        <w:t>2 dalis iš dalies keičiama taip:</w:t>
      </w:r>
    </w:p>
    <w:p w14:paraId="15A52BDB" w14:textId="77777777" w:rsidR="00AA3DB5" w:rsidRPr="001355C5" w:rsidRDefault="00AA3DB5" w:rsidP="00AA3DB5">
      <w:pPr>
        <w:pStyle w:val="NummerierungStufe3"/>
      </w:pPr>
      <w:bookmarkStart w:id="43" w:name="eNV_C9EC0596544E46D7A0B4712CAE7C00B0_1"/>
      <w:bookmarkEnd w:id="43"/>
      <w:r>
        <w:t xml:space="preserve">1 sakinyje žodžiai </w:t>
      </w:r>
      <w:r>
        <w:rPr>
          <w:rStyle w:val="RevisionText"/>
          <w:color w:val="auto"/>
        </w:rPr>
        <w:t>„administracinei institucijai, nurodytai 4 straipsnyje“</w:t>
      </w:r>
      <w:r>
        <w:t xml:space="preserve"> įterpiami po žodžiu </w:t>
      </w:r>
      <w:r>
        <w:rPr>
          <w:rStyle w:val="RevisionText"/>
          <w:color w:val="auto"/>
        </w:rPr>
        <w:t>„vietos“</w:t>
      </w:r>
      <w:r>
        <w:t>.</w:t>
      </w:r>
    </w:p>
    <w:p w14:paraId="7C90362A" w14:textId="77777777" w:rsidR="00AA3DB5" w:rsidRPr="001355C5" w:rsidRDefault="00CE291E" w:rsidP="00AA3DB5">
      <w:pPr>
        <w:pStyle w:val="NummerierungStufe3"/>
      </w:pPr>
      <w:bookmarkStart w:id="44" w:name="eNV_CD5A7E96D5134342A11A35189CB5E6D5_1"/>
      <w:bookmarkEnd w:id="44"/>
      <w:r>
        <w:t>Pridedami šie sakiniai:</w:t>
      </w:r>
    </w:p>
    <w:p w14:paraId="437ADFA5" w14:textId="77777777" w:rsidR="00F86A78" w:rsidRPr="001355C5" w:rsidRDefault="00AA3DB5" w:rsidP="00E53355">
      <w:pPr>
        <w:pStyle w:val="RevisionJuristischerAbsatzFolgeabsatz"/>
        <w:ind w:left="1276"/>
        <w:rPr>
          <w:bCs/>
          <w:color w:val="auto"/>
        </w:rPr>
      </w:pPr>
      <w:r>
        <w:rPr>
          <w:color w:val="auto"/>
        </w:rPr>
        <w:t>„4 straipsnyje nurodyta administracinė institucija saugo įgaliotųjų gavėjų sąrašą. Paprašius, ji teikia informaciją apie tai nacionalinėms teisėsaugos institucijoms.“</w:t>
      </w:r>
    </w:p>
    <w:p w14:paraId="5BE2967B" w14:textId="77777777" w:rsidR="000235A5" w:rsidRPr="001355C5" w:rsidRDefault="000235A5" w:rsidP="008A1C13">
      <w:pPr>
        <w:pStyle w:val="NummerierungStufe1"/>
      </w:pPr>
      <w:r>
        <w:t>Po 5 straipsnio įterpiamas šis 5a straipsnis:</w:t>
      </w:r>
    </w:p>
    <w:p w14:paraId="1EB3C8D9" w14:textId="77777777" w:rsidR="000235A5" w:rsidRPr="001355C5" w:rsidRDefault="000235A5" w:rsidP="000235A5">
      <w:pPr>
        <w:pStyle w:val="RevisionParagraphBezeichnermanuell"/>
        <w:ind w:left="425" w:hanging="75"/>
        <w:rPr>
          <w:color w:val="auto"/>
        </w:rPr>
      </w:pPr>
      <w:r>
        <w:rPr>
          <w:color w:val="auto"/>
        </w:rPr>
        <w:t>„5a straipsnis</w:t>
      </w:r>
    </w:p>
    <w:p w14:paraId="722CF057" w14:textId="77777777" w:rsidR="000235A5" w:rsidRPr="001355C5" w:rsidRDefault="000235A5" w:rsidP="000235A5">
      <w:pPr>
        <w:pStyle w:val="RevisionParagraphberschrift"/>
        <w:ind w:left="425"/>
        <w:rPr>
          <w:color w:val="auto"/>
        </w:rPr>
      </w:pPr>
      <w:r>
        <w:rPr>
          <w:color w:val="auto"/>
        </w:rPr>
        <w:t>Informacija moksliniams tyrimams</w:t>
      </w:r>
    </w:p>
    <w:p w14:paraId="410D2CB2" w14:textId="77777777" w:rsidR="000235A5" w:rsidRPr="001355C5" w:rsidRDefault="000235A5" w:rsidP="00430612">
      <w:pPr>
        <w:pStyle w:val="RevisionJuristischerAbsatz"/>
        <w:numPr>
          <w:ilvl w:val="2"/>
          <w:numId w:val="19"/>
        </w:numPr>
        <w:tabs>
          <w:tab w:val="clear" w:pos="850"/>
          <w:tab w:val="left" w:pos="1275"/>
        </w:tabs>
        <w:ind w:left="425"/>
        <w:rPr>
          <w:bCs/>
          <w:color w:val="auto"/>
        </w:rPr>
      </w:pPr>
      <w:r>
        <w:rPr>
          <w:color w:val="auto"/>
        </w:rPr>
        <w:t>Vadovaujantis šiomis taisyklėmis, mokslininkas yra bet koks fizinis arba juridinis asmuo, vykdantis mokslinius tyrimus.</w:t>
      </w:r>
    </w:p>
    <w:p w14:paraId="31788281" w14:textId="33B9FE67" w:rsidR="000235A5" w:rsidRPr="001355C5" w:rsidRDefault="000235A5" w:rsidP="000235A5">
      <w:pPr>
        <w:pStyle w:val="RevisionJuristischerAbsatz"/>
        <w:tabs>
          <w:tab w:val="clear" w:pos="850"/>
          <w:tab w:val="left" w:pos="1275"/>
        </w:tabs>
        <w:ind w:left="425"/>
        <w:rPr>
          <w:color w:val="auto"/>
        </w:rPr>
      </w:pPr>
      <w:r>
        <w:rPr>
          <w:color w:val="auto"/>
        </w:rPr>
        <w:t>Iš socialinio tinklo paslaugų teikėjo mokslininkas gali pareikalauti suteikti kvalifikuotą informaciją apie</w:t>
      </w:r>
    </w:p>
    <w:p w14:paraId="77336088" w14:textId="77777777" w:rsidR="000235A5" w:rsidRPr="001355C5" w:rsidRDefault="000235A5" w:rsidP="000235A5">
      <w:pPr>
        <w:pStyle w:val="RevisionNummerierungStufe1"/>
        <w:tabs>
          <w:tab w:val="clear" w:pos="425"/>
          <w:tab w:val="left" w:pos="850"/>
        </w:tabs>
        <w:ind w:left="850"/>
        <w:rPr>
          <w:color w:val="auto"/>
        </w:rPr>
      </w:pPr>
      <w:r>
        <w:rPr>
          <w:color w:val="auto"/>
        </w:rPr>
        <w:t>apie taikomus turinio, kuris turi būti pašalintas arba užblokuotas, automatinio atpažinimo metodus ir konkrečius jų veikimo būdus ir visų pirma informaciją apie naudojamų technologijų pobūdį ir apimtį ir jų tikslus, kriterijus ir programavimo parametrus bei naudojamus duomenis,</w:t>
      </w:r>
    </w:p>
    <w:p w14:paraId="090B412A" w14:textId="77777777" w:rsidR="000235A5" w:rsidRPr="001355C5" w:rsidRDefault="000235A5" w:rsidP="000235A5">
      <w:pPr>
        <w:pStyle w:val="RevisionNummerierungStufe1"/>
        <w:tabs>
          <w:tab w:val="clear" w:pos="425"/>
          <w:tab w:val="left" w:pos="850"/>
        </w:tabs>
        <w:ind w:left="850"/>
        <w:rPr>
          <w:color w:val="auto"/>
        </w:rPr>
      </w:pPr>
      <w:r>
        <w:rPr>
          <w:color w:val="auto"/>
        </w:rPr>
        <w:t>turinio, dėl kurio neteisėto turinio buvo pateikti skundai arba kurį paslaugų teikėjas pašalino ar užblokavo, platinimą, visų pirma apie atitinkamą turinį bei informaciją, kokie naudotojai ir kokiais būdais pasiekė šį turinį.</w:t>
      </w:r>
    </w:p>
    <w:p w14:paraId="0FCF9033" w14:textId="77777777" w:rsidR="000235A5" w:rsidRPr="001355C5" w:rsidRDefault="000235A5" w:rsidP="000235A5">
      <w:pPr>
        <w:pStyle w:val="RevisionJuristischerAbsatz"/>
        <w:tabs>
          <w:tab w:val="clear" w:pos="850"/>
          <w:tab w:val="left" w:pos="1275"/>
        </w:tabs>
        <w:ind w:left="425"/>
        <w:rPr>
          <w:color w:val="auto"/>
        </w:rPr>
      </w:pPr>
      <w:r>
        <w:rPr>
          <w:color w:val="auto"/>
        </w:rPr>
        <w:t>Reikalauti suteikti informaciją pagal 2 dalį galima tik tuo atveju, jei ji reikalinga mokslinių tyrimų apie viešosios komunikacijos socialiniuose tinkluose pobūdį, apimtį, priežastis ir veikimo būdus ir apie tai, kaip paslaugų teikėjai tai tvarko, viešojo intereso tikslams.</w:t>
      </w:r>
    </w:p>
    <w:p w14:paraId="28DBA0E3" w14:textId="77777777" w:rsidR="000235A5" w:rsidRPr="001355C5" w:rsidRDefault="000235A5" w:rsidP="000235A5">
      <w:pPr>
        <w:pStyle w:val="RevisionJuristischerAbsatz"/>
        <w:tabs>
          <w:tab w:val="clear" w:pos="850"/>
          <w:tab w:val="left" w:pos="1275"/>
        </w:tabs>
        <w:ind w:left="425"/>
        <w:rPr>
          <w:color w:val="auto"/>
        </w:rPr>
      </w:pPr>
      <w:r>
        <w:rPr>
          <w:color w:val="auto"/>
        </w:rPr>
        <w:t>Informacija gali būti suteikiama tik jei mokslininkas socialinio tinklo paslaugų teikėjui pateikia apsaugos koncepciją. Apsaugos sąvoka apima:</w:t>
      </w:r>
    </w:p>
    <w:p w14:paraId="0CB7EC53" w14:textId="77777777" w:rsidR="000235A5" w:rsidRPr="001355C5" w:rsidRDefault="000235A5" w:rsidP="000235A5">
      <w:pPr>
        <w:pStyle w:val="RevisionNummerierungStufe1"/>
        <w:tabs>
          <w:tab w:val="clear" w:pos="425"/>
          <w:tab w:val="left" w:pos="850"/>
        </w:tabs>
        <w:ind w:left="850"/>
        <w:rPr>
          <w:color w:val="auto"/>
        </w:rPr>
      </w:pPr>
      <w:r>
        <w:rPr>
          <w:color w:val="auto"/>
        </w:rPr>
        <w:t>tyrimų tikslams pagal 3 dalį reikalingos informacijos aprašymas,</w:t>
      </w:r>
    </w:p>
    <w:p w14:paraId="06F1E70D" w14:textId="77777777" w:rsidR="000235A5" w:rsidRPr="001355C5" w:rsidRDefault="000235A5" w:rsidP="000235A5">
      <w:pPr>
        <w:pStyle w:val="RevisionNummerierungStufe1"/>
        <w:tabs>
          <w:tab w:val="clear" w:pos="425"/>
          <w:tab w:val="left" w:pos="850"/>
        </w:tabs>
        <w:ind w:left="850"/>
        <w:rPr>
          <w:color w:val="auto"/>
        </w:rPr>
      </w:pPr>
      <w:r>
        <w:rPr>
          <w:color w:val="auto"/>
        </w:rPr>
        <w:t>planuojamo informacijos panaudojimo aprašymas,</w:t>
      </w:r>
    </w:p>
    <w:p w14:paraId="0939885C" w14:textId="77777777" w:rsidR="000235A5" w:rsidRPr="001355C5" w:rsidRDefault="000235A5" w:rsidP="000235A5">
      <w:pPr>
        <w:pStyle w:val="RevisionNummerierungStufe1"/>
        <w:tabs>
          <w:tab w:val="clear" w:pos="425"/>
          <w:tab w:val="left" w:pos="850"/>
        </w:tabs>
        <w:ind w:left="850"/>
        <w:rPr>
          <w:color w:val="auto"/>
        </w:rPr>
      </w:pPr>
      <w:r>
        <w:rPr>
          <w:color w:val="auto"/>
        </w:rPr>
        <w:t>prevencinių priemonių, neleidžiančių kitaip naudoti informaciją, aprašymas,</w:t>
      </w:r>
    </w:p>
    <w:p w14:paraId="7F30F275" w14:textId="77777777" w:rsidR="000235A5" w:rsidRPr="001355C5" w:rsidRDefault="000235A5" w:rsidP="000235A5">
      <w:pPr>
        <w:pStyle w:val="RevisionNummerierungStufe1"/>
        <w:tabs>
          <w:tab w:val="clear" w:pos="425"/>
          <w:tab w:val="left" w:pos="850"/>
        </w:tabs>
        <w:ind w:left="850"/>
        <w:rPr>
          <w:color w:val="auto"/>
        </w:rPr>
      </w:pPr>
      <w:r>
        <w:rPr>
          <w:color w:val="auto"/>
        </w:rPr>
        <w:lastRenderedPageBreak/>
        <w:t>prevencinių apsaugos priemonių, saugant saugotinus paslaugų teikėjo interesus, aprašymas ir</w:t>
      </w:r>
    </w:p>
    <w:p w14:paraId="13D265D2" w14:textId="77777777" w:rsidR="000235A5" w:rsidRPr="001355C5" w:rsidRDefault="000235A5" w:rsidP="000235A5">
      <w:pPr>
        <w:pStyle w:val="RevisionNummerierungStufe1"/>
        <w:tabs>
          <w:tab w:val="clear" w:pos="425"/>
          <w:tab w:val="left" w:pos="850"/>
        </w:tabs>
        <w:ind w:left="850"/>
        <w:rPr>
          <w:color w:val="auto"/>
        </w:rPr>
      </w:pPr>
      <w:r>
        <w:rPr>
          <w:color w:val="auto"/>
        </w:rPr>
        <w:t>techninių ir organizacinių priemonių, užtikrinančių asmens duomenų apsaugą, aprašymas.</w:t>
      </w:r>
    </w:p>
    <w:p w14:paraId="0998F1C0" w14:textId="77777777" w:rsidR="000235A5" w:rsidRPr="001355C5" w:rsidRDefault="000235A5" w:rsidP="000235A5">
      <w:pPr>
        <w:pStyle w:val="RevisionJuristischerAbsatz"/>
        <w:tabs>
          <w:tab w:val="clear" w:pos="850"/>
          <w:tab w:val="left" w:pos="1275"/>
        </w:tabs>
        <w:ind w:left="425"/>
        <w:rPr>
          <w:color w:val="auto"/>
        </w:rPr>
      </w:pPr>
      <w:r>
        <w:rPr>
          <w:color w:val="auto"/>
        </w:rPr>
        <w:t>Socialinio tinklo paslaugų teikėjas gali atsisakyti suteikti informaciją, jei:</w:t>
      </w:r>
    </w:p>
    <w:p w14:paraId="4B7EF8AA" w14:textId="423A4F86" w:rsidR="000235A5" w:rsidRPr="001355C5" w:rsidRDefault="000235A5" w:rsidP="000235A5">
      <w:pPr>
        <w:pStyle w:val="RevisionNummerierungStufe1"/>
        <w:tabs>
          <w:tab w:val="clear" w:pos="425"/>
          <w:tab w:val="left" w:pos="850"/>
        </w:tabs>
        <w:ind w:left="850"/>
        <w:rPr>
          <w:color w:val="auto"/>
        </w:rPr>
      </w:pPr>
      <w:r>
        <w:rPr>
          <w:color w:val="auto"/>
        </w:rPr>
        <w:t xml:space="preserve">jo saugotini interesai yra svarbesni už viešąjį mokslinių tyrimų interesą arba </w:t>
      </w:r>
    </w:p>
    <w:p w14:paraId="61166826" w14:textId="77777777" w:rsidR="000235A5" w:rsidRPr="001355C5" w:rsidRDefault="000235A5" w:rsidP="000235A5">
      <w:pPr>
        <w:pStyle w:val="RevisionNummerierungStufe1"/>
        <w:tabs>
          <w:tab w:val="clear" w:pos="425"/>
          <w:tab w:val="left" w:pos="850"/>
        </w:tabs>
        <w:ind w:left="850"/>
        <w:rPr>
          <w:color w:val="auto"/>
        </w:rPr>
      </w:pPr>
      <w:r>
        <w:rPr>
          <w:color w:val="auto"/>
        </w:rPr>
        <w:t>pažeidžiami atitinkamų asmenų saugotini interesai ir mokslinių tyrimų viešasis interesas nėra svarbesnis už atitinkamų asmenų informacijos konfidencialumo interesą.</w:t>
      </w:r>
    </w:p>
    <w:p w14:paraId="33A66434" w14:textId="77777777" w:rsidR="000235A5" w:rsidRPr="001355C5" w:rsidRDefault="000235A5" w:rsidP="000235A5">
      <w:pPr>
        <w:pStyle w:val="RevisionJuristischerAbsatz"/>
        <w:tabs>
          <w:tab w:val="clear" w:pos="850"/>
          <w:tab w:val="left" w:pos="1275"/>
        </w:tabs>
        <w:ind w:left="425"/>
        <w:rPr>
          <w:color w:val="auto"/>
        </w:rPr>
      </w:pPr>
      <w:bookmarkStart w:id="45" w:name="DQPErrorScope659F23F4664856E8ED2EA807637"/>
      <w:r>
        <w:rPr>
          <w:color w:val="auto"/>
        </w:rPr>
        <w:t>Informacijos pagal 2 dalį suteikimo tikslais socialinio tinklo paslaugų teikėjui leidžiama perduoti tokią asmens duomenų informaciją:</w:t>
      </w:r>
      <w:bookmarkEnd w:id="45"/>
    </w:p>
    <w:p w14:paraId="115EF609" w14:textId="77777777" w:rsidR="000235A5" w:rsidRPr="001355C5" w:rsidRDefault="000235A5" w:rsidP="000235A5">
      <w:pPr>
        <w:pStyle w:val="RevisionNummerierungStufe1"/>
        <w:tabs>
          <w:tab w:val="clear" w:pos="425"/>
          <w:tab w:val="left" w:pos="850"/>
        </w:tabs>
        <w:ind w:left="850"/>
        <w:rPr>
          <w:color w:val="auto"/>
        </w:rPr>
      </w:pPr>
      <w:r>
        <w:rPr>
          <w:color w:val="auto"/>
        </w:rPr>
        <w:t>platinamas turinys,</w:t>
      </w:r>
    </w:p>
    <w:p w14:paraId="03117444" w14:textId="77777777" w:rsidR="000235A5" w:rsidRPr="001355C5" w:rsidRDefault="000235A5" w:rsidP="000235A5">
      <w:pPr>
        <w:pStyle w:val="RevisionNummerierungStufe1"/>
        <w:tabs>
          <w:tab w:val="clear" w:pos="425"/>
          <w:tab w:val="left" w:pos="850"/>
        </w:tabs>
        <w:ind w:left="850"/>
        <w:rPr>
          <w:color w:val="auto"/>
        </w:rPr>
      </w:pPr>
      <w:r>
        <w:rPr>
          <w:color w:val="auto"/>
        </w:rPr>
        <w:t>skundai dėl neteisėto turinio,</w:t>
      </w:r>
    </w:p>
    <w:p w14:paraId="4FA602A2" w14:textId="77777777" w:rsidR="000235A5" w:rsidRPr="001355C5" w:rsidRDefault="000235A5" w:rsidP="000235A5">
      <w:pPr>
        <w:pStyle w:val="RevisionNummerierungStufe1"/>
        <w:tabs>
          <w:tab w:val="clear" w:pos="425"/>
          <w:tab w:val="left" w:pos="850"/>
        </w:tabs>
        <w:ind w:left="850"/>
        <w:rPr>
          <w:color w:val="auto"/>
        </w:rPr>
      </w:pPr>
      <w:r>
        <w:rPr>
          <w:color w:val="auto"/>
        </w:rPr>
        <w:t>platinime dalyvaujančių naudotojų vardai ir pavardės,</w:t>
      </w:r>
    </w:p>
    <w:p w14:paraId="2EBFE7F5" w14:textId="77777777" w:rsidR="000235A5" w:rsidRPr="001355C5" w:rsidRDefault="000235A5" w:rsidP="000235A5">
      <w:pPr>
        <w:pStyle w:val="RevisionNummerierungStufe1"/>
        <w:tabs>
          <w:tab w:val="clear" w:pos="425"/>
          <w:tab w:val="left" w:pos="850"/>
        </w:tabs>
        <w:ind w:left="850"/>
        <w:rPr>
          <w:color w:val="auto"/>
        </w:rPr>
      </w:pPr>
      <w:r>
        <w:rPr>
          <w:color w:val="auto"/>
        </w:rPr>
        <w:t xml:space="preserve">išsamesnės platinime dalyvaujančių asmenų veiksmų aplinkybės, atsižvelgiant į konkretų turinį bei </w:t>
      </w:r>
    </w:p>
    <w:p w14:paraId="13326A17" w14:textId="77777777" w:rsidR="000235A5" w:rsidRPr="001355C5" w:rsidRDefault="000235A5" w:rsidP="000235A5">
      <w:pPr>
        <w:pStyle w:val="RevisionNummerierungStufe1"/>
        <w:tabs>
          <w:tab w:val="clear" w:pos="425"/>
          <w:tab w:val="left" w:pos="850"/>
        </w:tabs>
        <w:ind w:left="850"/>
        <w:rPr>
          <w:color w:val="auto"/>
        </w:rPr>
      </w:pPr>
      <w:r>
        <w:rPr>
          <w:color w:val="auto"/>
        </w:rPr>
        <w:t>turinio, kuris turi būti pašalintas ar užblokuotas, automatinio atpažinimo metodo „mokymosi duomenys“ bei duomenys apie šių metodų veikimo būdą, tikslus, kriterijus ir programavimo parametrus.</w:t>
      </w:r>
    </w:p>
    <w:p w14:paraId="101C9DCB" w14:textId="77777777" w:rsidR="000235A5" w:rsidRPr="001355C5" w:rsidRDefault="000235A5" w:rsidP="000235A5">
      <w:pPr>
        <w:pStyle w:val="RevisionJuristischerAbsatzFolgeabsatz"/>
        <w:ind w:left="425"/>
        <w:rPr>
          <w:color w:val="auto"/>
        </w:rPr>
      </w:pPr>
      <w:r>
        <w:rPr>
          <w:color w:val="auto"/>
        </w:rPr>
        <w:t>Duomenys turi būti perduodami anonimiškai ar naudojant pseudonimus, jei tai įmanoma nepakenkiant mokslinių tyrimų tikslui.</w:t>
      </w:r>
    </w:p>
    <w:p w14:paraId="34DE3962" w14:textId="77777777" w:rsidR="000235A5" w:rsidRPr="001355C5" w:rsidRDefault="000235A5" w:rsidP="000235A5">
      <w:pPr>
        <w:pStyle w:val="RevisionJuristischerAbsatz"/>
        <w:tabs>
          <w:tab w:val="clear" w:pos="850"/>
          <w:tab w:val="left" w:pos="1275"/>
        </w:tabs>
        <w:ind w:left="425"/>
        <w:rPr>
          <w:color w:val="auto"/>
        </w:rPr>
      </w:pPr>
      <w:bookmarkStart w:id="46" w:name="DQPErrorScope79FF66B4BF2AAB577F288FB6CF1"/>
      <w:bookmarkStart w:id="47" w:name="DQPErrorScopeC1E338F4EF7BAEE297990CB7C8C"/>
      <w:r>
        <w:rPr>
          <w:color w:val="auto"/>
        </w:rPr>
        <w:t xml:space="preserve">Mokslininkas duomenis gali apdoroti tik mokslinio tyrimo tikslais pagal 3 dalį. Jei apdorojamos ypatingos duomenų kategorijos pagal 2016 m. balandžio 27 d. Europos Parlamento ir Tarybos reglamento (ES) 2016/679 dėl fizinių asmenų apsaugos tvarkant asmens duomenis ir dėl laisvo tokių duomenų judėjimo, kuriuo panaikinama Direktyva 95/46/EB (Bendrasis duomenų apsaugos reglamentas) (OL L 119, 2016 5 4, p. 1, L 314, 2016 11 22, p. 72;  L 127, 2018 5 23, p. 2), su paskutiniais pakeitimais, 9 straipsnio 1 dalį, mokslininkas turi numatyti tam tinkamas ir specialias priemones, saugant atitinkamų asmenų interesus pagal Federalinio duomenų apsaugos įstatymo 22 straipsnio 2 dalies antrą sakinį. Papildant ten paminėtas priemones, duomenys pagal Reglamento (ES) 2016/679 9 straipsnio 1 dalį duomenys turi būti anonimizuojami, jei tik tai įmanoma atsižvelgiant į mokslinių tyrimų tikslą. </w:t>
      </w:r>
      <w:bookmarkEnd w:id="46"/>
      <w:r>
        <w:rPr>
          <w:color w:val="auto"/>
        </w:rPr>
        <w:t xml:space="preserve"> Tai netaikoma griežtesnės duomenų apsaugos nuostatoms.</w:t>
      </w:r>
      <w:bookmarkEnd w:id="47"/>
    </w:p>
    <w:p w14:paraId="4C4C26C3" w14:textId="77777777" w:rsidR="000235A5" w:rsidRPr="001355C5" w:rsidRDefault="000235A5" w:rsidP="000235A5">
      <w:pPr>
        <w:pStyle w:val="RevisionJuristischerAbsatz"/>
        <w:tabs>
          <w:tab w:val="clear" w:pos="850"/>
          <w:tab w:val="left" w:pos="1275"/>
        </w:tabs>
        <w:ind w:left="425"/>
        <w:rPr>
          <w:color w:val="auto"/>
        </w:rPr>
      </w:pPr>
      <w:bookmarkStart w:id="48" w:name="DQPErrorScopeAC32E6241B6A69F421D1D758892"/>
      <w:r>
        <w:rPr>
          <w:color w:val="auto"/>
        </w:rPr>
        <w:t>Socialinio tinklo paslaugų teikėjas iš mokslininko turi teisę gauti pagrįsto dydžio kompensaciją už dėl informacijos teikimo pagal 2 dalį atsiradusias išlaidas. Nustatant pagrįstą dydį būtina atsižvelgti į tai, kad išlaidos nesudarytų esminių kliūčių pasinaudoti teise gauti informaciją. Atitinkamai taikytina Civilinio proceso kodekso 287 straipsnio 1 dalis. Kompensuotinos išlaidos gali sudaryti iki 5 000 eurų, išskyrus, kaip nurodyta 5 sakinyje. Ši suma gali būti viršijama tik jei dėl informacijos suteikimo atsiranda neįprastai didelės sąnaudos. Pateikęs apsaugos koncepciją pagal 4 dalį, mokslininkas gali pareikalauti, kad per protingą laikotarpį paslaugų teikėjas pateiktų neatlygintiną kainos pasiūlymą.“</w:t>
      </w:r>
      <w:bookmarkEnd w:id="48"/>
    </w:p>
    <w:p w14:paraId="2077EF98" w14:textId="77777777" w:rsidR="006945A0" w:rsidRPr="001355C5" w:rsidRDefault="006945A0" w:rsidP="008A1C13">
      <w:pPr>
        <w:pStyle w:val="NummerierungStufe1"/>
      </w:pPr>
      <w:r>
        <w:t>6 straipsnis papildoma šiomis 3–6 dalimis:</w:t>
      </w:r>
    </w:p>
    <w:p w14:paraId="342F4B26" w14:textId="78C15233" w:rsidR="006945A0" w:rsidRPr="001355C5" w:rsidRDefault="006945A0" w:rsidP="00E53355">
      <w:pPr>
        <w:pStyle w:val="RevisionJuristischerAbsatzmanuell"/>
        <w:tabs>
          <w:tab w:val="clear" w:pos="850"/>
          <w:tab w:val="left" w:pos="1275"/>
        </w:tabs>
        <w:ind w:left="425" w:firstLine="350"/>
        <w:rPr>
          <w:color w:val="auto"/>
        </w:rPr>
      </w:pPr>
      <w:bookmarkStart w:id="49" w:name="DQPErrorScope597D29E458599F4A08C7EBFE817"/>
      <w:r>
        <w:rPr>
          <w:color w:val="auto"/>
        </w:rPr>
        <w:lastRenderedPageBreak/>
        <w:t>„3.</w:t>
      </w:r>
      <w:r>
        <w:rPr>
          <w:color w:val="auto"/>
        </w:rPr>
        <w:tab/>
        <w:t>Ataskaitoms, apimančioms laikotarpius iki 2021 m. gruodžio 31 d. imtinai, taikoma 2017 m. rugsėjo 1 d. Įstatymo dėl teisėsaugos gerinimo socialiniuose tinkluose (Federalinis oficialusis leidinys I, p. 3352) 2 straipsnis.</w:t>
      </w:r>
      <w:bookmarkEnd w:id="49"/>
    </w:p>
    <w:p w14:paraId="1562BBBC" w14:textId="77777777" w:rsidR="006945A0" w:rsidRPr="001355C5" w:rsidRDefault="006945A0" w:rsidP="00E53355">
      <w:pPr>
        <w:pStyle w:val="RevisionJuristischerAbsatzmanuell"/>
        <w:tabs>
          <w:tab w:val="clear" w:pos="850"/>
          <w:tab w:val="left" w:pos="1275"/>
        </w:tabs>
        <w:ind w:left="425"/>
        <w:rPr>
          <w:color w:val="auto"/>
        </w:rPr>
      </w:pPr>
      <w:r>
        <w:rPr>
          <w:color w:val="auto"/>
        </w:rPr>
        <w:t>4.</w:t>
      </w:r>
      <w:r>
        <w:rPr>
          <w:color w:val="auto"/>
        </w:rPr>
        <w:tab/>
        <w:t>Ataskaita pagal 3 straipsnio 9 dalį iš pradžių turi būti pateikta iki 2022 m. liepos 31 d.</w:t>
      </w:r>
    </w:p>
    <w:p w14:paraId="07C8E75A" w14:textId="43A08265" w:rsidR="006945A0" w:rsidRPr="001355C5" w:rsidRDefault="006945A0" w:rsidP="00E53355">
      <w:pPr>
        <w:pStyle w:val="RevisionJuristischerAbsatzmanuell"/>
        <w:tabs>
          <w:tab w:val="clear" w:pos="850"/>
          <w:tab w:val="left" w:pos="1275"/>
        </w:tabs>
        <w:ind w:left="425"/>
        <w:rPr>
          <w:color w:val="auto"/>
        </w:rPr>
      </w:pPr>
      <w:bookmarkStart w:id="50" w:name="DQPErrorScope047B7994111A0D42104BD1C45D6"/>
      <w:r>
        <w:rPr>
          <w:color w:val="auto"/>
        </w:rPr>
        <w:t>5.</w:t>
      </w:r>
      <w:r>
        <w:rPr>
          <w:color w:val="auto"/>
        </w:rPr>
        <w:tab/>
        <w:t>Reguliuojamoms savireguliacijos įstaigoms, kurios jau buvo pripažintos 2021 m. birželio 28 d., 3 straipsnio 6 dalies 3 punktas taikomas iki 2022 m. pabaigos su pakeitimais, padarytais 2017 m. rugsėjo 1 d. Įstatymu dėl teisėsaugos stiprinimo socialiniuose tinkluose (Federalinis oficialusis leidinys I, p. 3352).</w:t>
      </w:r>
      <w:bookmarkEnd w:id="50"/>
    </w:p>
    <w:p w14:paraId="4160292F" w14:textId="52712F5B" w:rsidR="006945A0" w:rsidRPr="001355C5" w:rsidRDefault="006945A0" w:rsidP="00E53355">
      <w:pPr>
        <w:pStyle w:val="RevisionJuristischerAbsatzmanuell"/>
        <w:tabs>
          <w:tab w:val="clear" w:pos="850"/>
          <w:tab w:val="left" w:pos="1275"/>
        </w:tabs>
        <w:ind w:left="425"/>
        <w:rPr>
          <w:color w:val="auto"/>
        </w:rPr>
      </w:pPr>
      <w:r>
        <w:rPr>
          <w:color w:val="auto"/>
        </w:rPr>
        <w:t>6.</w:t>
      </w:r>
      <w:r>
        <w:rPr>
          <w:color w:val="auto"/>
        </w:rPr>
        <w:tab/>
        <w:t>Paslaugų teikėjams, kurie nėra vaizdo medžiagos bendro naudojimo platformos paslaugų teikėjai, 3b dalis taikoma tik nuo 2021 m. spalio 1 d. Vaizdo medžiagos bendro naudojimo platformos paslaugų teikėjų atveju 3b dalis taikoma tik nuo 2021 m. spalio 1 d. turiniui, kuris nėra naudotojų sukurti vaizdo įrašai ar transliacijos.“</w:t>
      </w:r>
    </w:p>
    <w:p w14:paraId="2118C079" w14:textId="440D3807" w:rsidR="00455A86" w:rsidRPr="001355C5" w:rsidRDefault="00B61AA0" w:rsidP="00B61AA0">
      <w:pPr>
        <w:pStyle w:val="ArtikelBezeichner"/>
        <w:numPr>
          <w:ilvl w:val="0"/>
          <w:numId w:val="0"/>
        </w:numPr>
      </w:pPr>
      <w:r>
        <w:t>2 straipsnis.</w:t>
      </w:r>
    </w:p>
    <w:p w14:paraId="4D9CB7F9" w14:textId="77777777" w:rsidR="00455A86" w:rsidRPr="001355C5" w:rsidRDefault="00455A86" w:rsidP="00455A86">
      <w:pPr>
        <w:pStyle w:val="Artikelberschrift"/>
      </w:pPr>
      <w:bookmarkStart w:id="51" w:name="eNV_75EECEE39F6042299F02C89BB83ABA93_1"/>
      <w:bookmarkEnd w:id="51"/>
      <w:r>
        <w:t>Telemedijos įstatymo pakeitimas</w:t>
      </w:r>
    </w:p>
    <w:p w14:paraId="104AB961" w14:textId="56887D9A" w:rsidR="00455A86" w:rsidRPr="001355C5" w:rsidRDefault="00AC2CB9" w:rsidP="00FA30F0">
      <w:pPr>
        <w:pStyle w:val="JuristischerAbsatznichtnummeriert"/>
      </w:pPr>
      <w:r>
        <w:t>2007 m. vasario 26 d. Asmenų registracijos įstatymo (Federalinis oficialusis leidinys I, p. 179) su paskutiniais pakeitimais, padarytais 2021 m. kovo 30 d. įstatymo (Federalinis oficialusis leidinys I, p. 448,1380) 12 straipsniu, 14 straipsnis iš dalies keičiamas taip:</w:t>
      </w:r>
    </w:p>
    <w:p w14:paraId="1DB683A0" w14:textId="77777777" w:rsidR="00FF2EC1" w:rsidRPr="001355C5" w:rsidRDefault="00FF2EC1" w:rsidP="00FF2EC1">
      <w:pPr>
        <w:pStyle w:val="NummerierungStufe1"/>
      </w:pPr>
      <w:r>
        <w:t>3 pastraipa papildoma šiuo sakiniu:</w:t>
      </w:r>
    </w:p>
    <w:p w14:paraId="7DE44C3D" w14:textId="77777777" w:rsidR="00FF2EC1" w:rsidRPr="001355C5" w:rsidRDefault="00FF2EC1" w:rsidP="00065020">
      <w:pPr>
        <w:pStyle w:val="RevisionJuristischerAbsatzFolgeabsatz"/>
        <w:ind w:left="425"/>
        <w:rPr>
          <w:color w:val="auto"/>
        </w:rPr>
      </w:pPr>
      <w:r>
        <w:rPr>
          <w:color w:val="auto"/>
        </w:rPr>
        <w:t>„Šiuo atžvilgiu jis privalo pateikti informaciją nukentėjusiajai šaliai.“</w:t>
      </w:r>
    </w:p>
    <w:p w14:paraId="3A4DCC6D" w14:textId="77777777" w:rsidR="00FF2EC1" w:rsidRPr="001355C5" w:rsidRDefault="00FF2EC1" w:rsidP="005D706D">
      <w:pPr>
        <w:pStyle w:val="NummerierungStufe1"/>
      </w:pPr>
      <w:r>
        <w:t>Po 4 pastraipos 1 sakiniu įterpiamas šis sakinys:</w:t>
      </w:r>
    </w:p>
    <w:p w14:paraId="55A84CA2" w14:textId="77777777" w:rsidR="00AC2CB9" w:rsidRPr="001355C5" w:rsidRDefault="00065020" w:rsidP="00065020">
      <w:pPr>
        <w:pStyle w:val="RevisionJuristischerAbsatzFolgeabsatz"/>
        <w:ind w:left="425"/>
        <w:rPr>
          <w:color w:val="auto"/>
        </w:rPr>
      </w:pPr>
      <w:r>
        <w:rPr>
          <w:rStyle w:val="RevisionText"/>
          <w:color w:val="auto"/>
        </w:rPr>
        <w:t>„</w:t>
      </w:r>
      <w:r>
        <w:rPr>
          <w:color w:val="auto"/>
        </w:rPr>
        <w:t>Teismas taip pat priima sprendimą dėl pareigos teikti informaciją, nebent prašymas aiškiai apribotas nurodymu dėl informacijos priimtinumo.</w:t>
      </w:r>
      <w:r>
        <w:rPr>
          <w:rStyle w:val="RevisionText"/>
          <w:color w:val="auto"/>
        </w:rPr>
        <w:t>“</w:t>
      </w:r>
    </w:p>
    <w:p w14:paraId="3490D74B" w14:textId="1817ADD9" w:rsidR="008157F4" w:rsidRDefault="00B61AA0" w:rsidP="00B61AA0">
      <w:pPr>
        <w:pStyle w:val="ArtikelBezeichner"/>
        <w:numPr>
          <w:ilvl w:val="0"/>
          <w:numId w:val="0"/>
        </w:numPr>
      </w:pPr>
      <w:r>
        <w:t>3 straipsnis.</w:t>
      </w:r>
    </w:p>
    <w:p w14:paraId="33A01610" w14:textId="77777777" w:rsidR="008157F4" w:rsidRDefault="008157F4" w:rsidP="008157F4">
      <w:pPr>
        <w:pStyle w:val="Artikelberschrift"/>
      </w:pPr>
      <w:r>
        <w:t>Įstatymo dėl kovos su dešiniojo sparno ekstremizmu ir neapykantos nusikaltimais pakeitimas</w:t>
      </w:r>
    </w:p>
    <w:p w14:paraId="1F7B3809" w14:textId="77777777" w:rsidR="008157F4" w:rsidRDefault="008157F4" w:rsidP="008157F4">
      <w:pPr>
        <w:pStyle w:val="JuristischerAbsatznichtnummeriert"/>
      </w:pPr>
      <w:r>
        <w:t>2021 m. kovo 30 d. Įstatymo dėl kovos su dešiniojo sparno ekstremizmu ir neapykantos nusikaltimais (Federalinis oficialusis leidinys I, p. 441) su pakeitimais, padarytais 2021 m. kovo 30 d. įstatymo (Federalinis oficialusis leidinys I, p. 448) 15 straipsniu, 7 straipsnio 1 dalies b punktas ir 2 dalis panaikinami.</w:t>
      </w:r>
    </w:p>
    <w:p w14:paraId="55216B0A" w14:textId="14079E9E" w:rsidR="006945A0" w:rsidRPr="006945A0" w:rsidRDefault="00B61AA0" w:rsidP="00B61AA0">
      <w:pPr>
        <w:pStyle w:val="ArtikelBezeichner"/>
        <w:numPr>
          <w:ilvl w:val="0"/>
          <w:numId w:val="0"/>
        </w:numPr>
      </w:pPr>
      <w:r>
        <w:lastRenderedPageBreak/>
        <w:t>4 straipsnis.</w:t>
      </w:r>
    </w:p>
    <w:p w14:paraId="7E143A31" w14:textId="77777777" w:rsidR="006945A0" w:rsidRPr="006945A0" w:rsidRDefault="006945A0" w:rsidP="008A1C13">
      <w:pPr>
        <w:pStyle w:val="Artikelberschrift"/>
      </w:pPr>
      <w:r>
        <w:t>Įsigaliojimas</w:t>
      </w:r>
    </w:p>
    <w:p w14:paraId="690968A7" w14:textId="29B2BF15" w:rsidR="006945A0" w:rsidRDefault="00065020" w:rsidP="0040116B">
      <w:pPr>
        <w:pStyle w:val="JuristischerAbsatznummeriert"/>
      </w:pPr>
      <w:r>
        <w:t>Šis aktas įsigalioja 2021 m. birželio 28 d., atsižvelgiant į 2 ir 3 dalis.</w:t>
      </w:r>
    </w:p>
    <w:p w14:paraId="2900BC71" w14:textId="228CA322" w:rsidR="008157F4" w:rsidRPr="006945A0" w:rsidRDefault="00065020" w:rsidP="0040116B">
      <w:pPr>
        <w:pStyle w:val="JuristischerAbsatznummeriert"/>
      </w:pPr>
      <w:r>
        <w:t>Tinklo vykdymo įstatymo 1 straipsnio 3 dalies b punkto dvigubo bb punkto 3 straipsnio 2 dalies 5 punktas įsigalioja 2021 m. spalio 1 d.</w:t>
      </w:r>
    </w:p>
    <w:p w14:paraId="1C49F280" w14:textId="77777777" w:rsidR="006945A0" w:rsidRPr="006945A0" w:rsidRDefault="006945A0" w:rsidP="0040116B">
      <w:pPr>
        <w:pStyle w:val="JuristischerAbsatznummeriert"/>
      </w:pPr>
      <w:r>
        <w:t>Tai, kas nurodyta toliau, įsigalioja 2022 m. vasario 1 d.:</w:t>
      </w:r>
    </w:p>
    <w:p w14:paraId="5BE8DBDC" w14:textId="77777777" w:rsidR="006945A0" w:rsidRDefault="00065020" w:rsidP="0040116B">
      <w:pPr>
        <w:pStyle w:val="NummerierungStufe1"/>
      </w:pPr>
      <w:r>
        <w:t>„1/4 straipsnis.</w:t>
      </w:r>
    </w:p>
    <w:p w14:paraId="0F476C14" w14:textId="77777777" w:rsidR="00065020" w:rsidRPr="006945A0" w:rsidRDefault="00065020" w:rsidP="0040116B">
      <w:pPr>
        <w:pStyle w:val="NummerierungStufe1"/>
      </w:pPr>
      <w:r>
        <w:t>1 straipsnio 6 dalies a punkto, dvigubų cc ir dd punktų bei b punkto ir</w:t>
      </w:r>
    </w:p>
    <w:p w14:paraId="1354F279" w14:textId="496FF371" w:rsidR="006945A0" w:rsidRDefault="00065020" w:rsidP="008A1C13">
      <w:pPr>
        <w:pStyle w:val="NummerierungStufe1"/>
      </w:pPr>
      <w:r>
        <w:t>1 straipsnio 9 dalis.</w:t>
      </w:r>
    </w:p>
    <w:p w14:paraId="66DB0DDD" w14:textId="2616A163" w:rsidR="00524B83" w:rsidRDefault="00524B83" w:rsidP="00524B83">
      <w:pPr>
        <w:pStyle w:val="JuristischerAbsatzFolgeabsatz"/>
      </w:pPr>
    </w:p>
    <w:p w14:paraId="7DA3ED88" w14:textId="15B9A40C" w:rsidR="00524B83" w:rsidRPr="00524B83" w:rsidRDefault="00524B83" w:rsidP="00524B83">
      <w:pPr>
        <w:pStyle w:val="JuristischerAbsatzFolgeabsatz"/>
      </w:pPr>
      <w:r>
        <w:t>Bundesrato teisės pagal konstituciją yra išsaugotos.</w:t>
      </w:r>
    </w:p>
    <w:p w14:paraId="6630C8D5" w14:textId="21074584" w:rsidR="00524B83" w:rsidRPr="00524B83" w:rsidRDefault="00524B83" w:rsidP="00524B83">
      <w:pPr>
        <w:pStyle w:val="JuristischerAbsatzFolgeabsatz"/>
      </w:pPr>
      <w:r>
        <w:t>Šiuo sprendimu vykdomas pirmiau nurodytas įstatymas. Jis skelbiamas Federaliniame oficialiajame leidinyje.</w:t>
      </w:r>
    </w:p>
    <w:p w14:paraId="789581D2" w14:textId="77777777" w:rsidR="00524B83" w:rsidRPr="00B61AA0" w:rsidRDefault="00524B83" w:rsidP="00524B83">
      <w:pPr>
        <w:pStyle w:val="JuristischerAbsatzFolgeabsatz"/>
      </w:pPr>
      <w:r>
        <w:t>Berlynas, 2021 m. birželio 3 d.</w:t>
      </w:r>
    </w:p>
    <w:p w14:paraId="1AA24B74" w14:textId="77777777" w:rsidR="00524B83" w:rsidRPr="004A75A9" w:rsidRDefault="00524B83" w:rsidP="00524B83">
      <w:pPr>
        <w:pStyle w:val="JuristischerAbsatzFolgeabsatz"/>
        <w:jc w:val="center"/>
        <w:rPr>
          <w:spacing w:val="50"/>
        </w:rPr>
      </w:pPr>
      <w:r w:rsidRPr="004A75A9">
        <w:rPr>
          <w:spacing w:val="50"/>
        </w:rPr>
        <w:t>Federalinis Prezidentas</w:t>
      </w:r>
    </w:p>
    <w:p w14:paraId="5F3565D9" w14:textId="77777777" w:rsidR="00524B83" w:rsidRPr="004A75A9" w:rsidRDefault="00524B83" w:rsidP="00524B83">
      <w:pPr>
        <w:pStyle w:val="JuristischerAbsatzFolgeabsatz"/>
        <w:jc w:val="center"/>
        <w:rPr>
          <w:spacing w:val="50"/>
        </w:rPr>
      </w:pPr>
      <w:r w:rsidRPr="004A75A9">
        <w:rPr>
          <w:spacing w:val="50"/>
        </w:rPr>
        <w:t>F. -W. Steinmeier</w:t>
      </w:r>
    </w:p>
    <w:p w14:paraId="1E912554" w14:textId="77777777" w:rsidR="00524B83" w:rsidRPr="004A75A9" w:rsidRDefault="00524B83" w:rsidP="00524B83">
      <w:pPr>
        <w:pStyle w:val="JuristischerAbsatzFolgeabsatz"/>
        <w:jc w:val="center"/>
        <w:rPr>
          <w:spacing w:val="50"/>
        </w:rPr>
      </w:pPr>
      <w:r w:rsidRPr="004A75A9">
        <w:rPr>
          <w:spacing w:val="50"/>
        </w:rPr>
        <w:t>Federalinė kanclerė</w:t>
      </w:r>
    </w:p>
    <w:p w14:paraId="4151C5C8" w14:textId="77777777" w:rsidR="00524B83" w:rsidRPr="004A75A9" w:rsidRDefault="00524B83" w:rsidP="00524B83">
      <w:pPr>
        <w:pStyle w:val="JuristischerAbsatzFolgeabsatz"/>
        <w:jc w:val="center"/>
        <w:rPr>
          <w:spacing w:val="50"/>
        </w:rPr>
      </w:pPr>
      <w:r w:rsidRPr="004A75A9">
        <w:rPr>
          <w:spacing w:val="50"/>
        </w:rPr>
        <w:t>Dr Angela Merkel</w:t>
      </w:r>
    </w:p>
    <w:p w14:paraId="791D6152" w14:textId="77777777" w:rsidR="00524B83" w:rsidRPr="004A75A9" w:rsidRDefault="00524B83" w:rsidP="00524B83">
      <w:pPr>
        <w:pStyle w:val="JuristischerAbsatzFolgeabsatz"/>
        <w:jc w:val="center"/>
        <w:rPr>
          <w:spacing w:val="50"/>
        </w:rPr>
      </w:pPr>
      <w:r w:rsidRPr="004A75A9">
        <w:rPr>
          <w:spacing w:val="50"/>
        </w:rPr>
        <w:t>Federalinis ministras</w:t>
      </w:r>
    </w:p>
    <w:p w14:paraId="772B748E" w14:textId="77777777" w:rsidR="00524B83" w:rsidRPr="004A75A9" w:rsidRDefault="00524B83" w:rsidP="00524B83">
      <w:pPr>
        <w:pStyle w:val="JuristischerAbsatzFolgeabsatz"/>
        <w:jc w:val="center"/>
        <w:rPr>
          <w:spacing w:val="50"/>
        </w:rPr>
      </w:pPr>
      <w:r w:rsidRPr="004A75A9">
        <w:rPr>
          <w:spacing w:val="50"/>
        </w:rPr>
        <w:t>Teisingumo ir vartotojų apsaugos</w:t>
      </w:r>
    </w:p>
    <w:p w14:paraId="4D3A1799" w14:textId="59236FD5" w:rsidR="00524B83" w:rsidRPr="004A75A9" w:rsidRDefault="00524B83" w:rsidP="00524B83">
      <w:pPr>
        <w:pStyle w:val="JuristischerAbsatzFolgeabsatz"/>
        <w:jc w:val="center"/>
        <w:rPr>
          <w:spacing w:val="50"/>
        </w:rPr>
      </w:pPr>
      <w:r w:rsidRPr="004A75A9">
        <w:rPr>
          <w:spacing w:val="50"/>
        </w:rPr>
        <w:t>Christine Lambrecht</w:t>
      </w:r>
    </w:p>
    <w:sectPr w:rsidR="00524B83" w:rsidRPr="004A75A9" w:rsidSect="005C4BDB">
      <w:headerReference w:type="default" r:id="rId8"/>
      <w:headerReference w:type="first" r:id="rId9"/>
      <w:pgSz w:w="11907" w:h="16839"/>
      <w:pgMar w:top="1134" w:right="141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0E8A3" w14:textId="77777777" w:rsidR="008E0D2B" w:rsidRDefault="008E0D2B" w:rsidP="005D1540">
      <w:pPr>
        <w:spacing w:before="0" w:after="0"/>
      </w:pPr>
      <w:r>
        <w:separator/>
      </w:r>
    </w:p>
  </w:endnote>
  <w:endnote w:type="continuationSeparator" w:id="0">
    <w:p w14:paraId="408D0C5F" w14:textId="77777777" w:rsidR="008E0D2B" w:rsidRDefault="008E0D2B" w:rsidP="005D15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Fet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8ED6B" w14:textId="77777777" w:rsidR="008E0D2B" w:rsidRDefault="008E0D2B" w:rsidP="005D1540">
      <w:pPr>
        <w:spacing w:before="0" w:after="0"/>
      </w:pPr>
      <w:r>
        <w:separator/>
      </w:r>
    </w:p>
  </w:footnote>
  <w:footnote w:type="continuationSeparator" w:id="0">
    <w:p w14:paraId="79625890" w14:textId="77777777" w:rsidR="008E0D2B" w:rsidRDefault="008E0D2B" w:rsidP="005D1540">
      <w:pPr>
        <w:spacing w:before="0" w:after="0"/>
      </w:pPr>
      <w:r>
        <w:continuationSeparator/>
      </w:r>
    </w:p>
  </w:footnote>
  <w:footnote w:id="1">
    <w:p w14:paraId="7E745A61" w14:textId="77777777" w:rsidR="00861858" w:rsidRDefault="00861858">
      <w:pPr>
        <w:pStyle w:val="Fotnotstext"/>
      </w:pPr>
      <w:r>
        <w:rPr>
          <w:rStyle w:val="Fotnotsreferens"/>
        </w:rPr>
        <w:footnoteRef/>
      </w:r>
      <w:r>
        <w:tab/>
        <w:t>Šis įstatymas skirtas įgyvendinti 2018 m. lapkričio 14 d. Europos Parlamento ir Tarybos direktyvą (ES) 2018/1808, kuria iš dalies keičiama Direktyva 2010/13/ES dėl valstybių narių įstatymuose ir kituose teisės aktuose išdėstytų tam tikrų nuostatų, susijusių su audiovizualinės žiniasklaidos paslaugų teikimu, derinimo (Audiovizualinės žiniasklaidos paslaugų direktyva) (OL L 303, 2018 11 28, p. 69).</w:t>
      </w:r>
    </w:p>
  </w:footnote>
  <w:footnote w:id="2">
    <w:p w14:paraId="50BC2B1B" w14:textId="77777777" w:rsidR="00861858" w:rsidRDefault="00861858">
      <w:pPr>
        <w:pStyle w:val="Fotnotstext"/>
      </w:pPr>
      <w:r>
        <w:rPr>
          <w:rStyle w:val="Fotnotsreferens"/>
        </w:rPr>
        <w:footnoteRef/>
      </w:r>
      <w:r>
        <w:tab/>
        <w:t>Pateiktas pranešimas pagal 2015 m. rugsėjo 9 d. Europos Parlamento ir Tarybos direktyvą (ES) 2015/1535, kuria nustatoma informacijos apie techninius reglamentus ir informacinės visuomenės paslaugų taisykles teikimo tvarka (OL L 241, 2015 9 17,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B8B9" w14:textId="2FBE0525" w:rsidR="00861858" w:rsidRPr="005C4BDB" w:rsidRDefault="005C4BDB" w:rsidP="005C4BDB">
    <w:pPr>
      <w:pStyle w:val="Sidhuvud"/>
    </w:pPr>
    <w:r>
      <w:tab/>
      <w:t xml:space="preserve">- </w:t>
    </w:r>
    <w:r>
      <w:fldChar w:fldCharType="begin"/>
    </w:r>
    <w:r>
      <w:instrText xml:space="preserve"> PAGE  \* MERGEFORMAT </w:instrText>
    </w:r>
    <w:r>
      <w:fldChar w:fldCharType="separate"/>
    </w:r>
    <w:r>
      <w:t>14</w:t>
    </w:r>
    <w:r>
      <w:fldChar w:fldCharType="end"/>
    </w:r>
    <w:r>
      <w:t xml:space="preserve"> -</w:t>
    </w:r>
    <w:r>
      <w:tab/>
    </w:r>
    <w:r>
      <w:rPr>
        <w:sz w:val="18"/>
      </w:rPr>
      <w:t>Paskutinis atnaujinimas: 2021-06-17 15:26 val.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F533" w14:textId="5901EB4C" w:rsidR="001355C5" w:rsidRPr="005C4BDB" w:rsidRDefault="005C4BDB" w:rsidP="005C4BDB">
    <w:pPr>
      <w:pStyle w:val="Sidhuvud"/>
    </w:pPr>
    <w:r>
      <w:tab/>
    </w:r>
    <w:r>
      <w:tab/>
    </w:r>
    <w:r>
      <w:rPr>
        <w:sz w:val="18"/>
      </w:rPr>
      <w:t>Parengta: 2021-06-17 15:26 val.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D2A0F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DA601CE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21B0C8E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3FAEF36"/>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223A917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6967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821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8236F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AB1A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F85A41A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2" w15:restartNumberingAfterBreak="0">
    <w:nsid w:val="0B72339F"/>
    <w:multiLevelType w:val="hybridMultilevel"/>
    <w:tmpl w:val="56DE17FA"/>
    <w:lvl w:ilvl="0" w:tplc="6172DD86">
      <w:start w:val="1"/>
      <w:numFmt w:val="lowerLetter"/>
      <w:pStyle w:val="BMJNummerierung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16E6F82"/>
    <w:multiLevelType w:val="multilevel"/>
    <w:tmpl w:val="DE120870"/>
    <w:name w:val="Anlage Überschriften"/>
    <w:lvl w:ilvl="0">
      <w:start w:val="1"/>
      <w:numFmt w:val="decimal"/>
      <w:lvlRestart w:val="0"/>
      <w:pStyle w:val="Rubrik1"/>
      <w:suff w:val="nothing"/>
      <w:lvlText w:val=""/>
      <w:lvlJc w:val="left"/>
      <w:pPr>
        <w:ind w:left="720" w:hanging="720"/>
      </w:pPr>
    </w:lvl>
    <w:lvl w:ilvl="1">
      <w:start w:val="1"/>
      <w:numFmt w:val="decimal"/>
      <w:pStyle w:val="Rubrik2"/>
      <w:suff w:val="nothing"/>
      <w:lvlText w:val=""/>
      <w:lvlJc w:val="left"/>
      <w:pPr>
        <w:tabs>
          <w:tab w:val="num" w:pos="0"/>
        </w:tabs>
        <w:ind w:left="0" w:firstLine="0"/>
      </w:pPr>
    </w:lvl>
    <w:lvl w:ilvl="2">
      <w:start w:val="1"/>
      <w:numFmt w:val="decimal"/>
      <w:pStyle w:val="Rubrik3"/>
      <w:suff w:val="nothing"/>
      <w:lvlText w:val=""/>
      <w:lvlJc w:val="left"/>
      <w:pPr>
        <w:tabs>
          <w:tab w:val="num" w:pos="-20"/>
        </w:tabs>
        <w:ind w:left="0" w:firstLine="0"/>
      </w:pPr>
    </w:lvl>
    <w:lvl w:ilvl="3">
      <w:start w:val="1"/>
      <w:numFmt w:val="decimal"/>
      <w:pStyle w:val="Rubrik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5"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20" w15:restartNumberingAfterBreak="0">
    <w:nsid w:val="2A1A5DFC"/>
    <w:multiLevelType w:val="hybridMultilevel"/>
    <w:tmpl w:val="F126E36A"/>
    <w:lvl w:ilvl="0" w:tplc="B8FE647A">
      <w:start w:val="1"/>
      <w:numFmt w:val="bullet"/>
      <w:pStyle w:val="BMJAufzhlung2"/>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CD60E8"/>
    <w:multiLevelType w:val="multilevel"/>
    <w:tmpl w:val="0BB8E9BE"/>
    <w:styleLink w:val="ListeBMJalphanumerisch"/>
    <w:lvl w:ilvl="0">
      <w:start w:val="1"/>
      <w:numFmt w:val="upperLetter"/>
      <w:lvlText w:val="%1."/>
      <w:lvlJc w:val="left"/>
      <w:pPr>
        <w:ind w:left="425" w:hanging="425"/>
      </w:pPr>
      <w:rPr>
        <w:rFonts w:hint="default"/>
      </w:rPr>
    </w:lvl>
    <w:lvl w:ilvl="1">
      <w:start w:val="1"/>
      <w:numFmt w:val="upperRoman"/>
      <w:lvlText w:val="%2."/>
      <w:lvlJc w:val="left"/>
      <w:pPr>
        <w:ind w:left="425" w:hanging="425"/>
      </w:pPr>
      <w:rPr>
        <w:rFonts w:hint="default"/>
      </w:rPr>
    </w:lvl>
    <w:lvl w:ilvl="2">
      <w:start w:val="1"/>
      <w:numFmt w:val="decimal"/>
      <w:lvlText w:val="%3."/>
      <w:lvlJc w:val="left"/>
      <w:pPr>
        <w:ind w:left="425" w:hanging="425"/>
      </w:pPr>
      <w:rPr>
        <w:rFonts w:hint="default"/>
      </w:rPr>
    </w:lvl>
    <w:lvl w:ilvl="3">
      <w:start w:val="1"/>
      <w:numFmt w:val="lowerLetter"/>
      <w:lvlText w:val="%4)"/>
      <w:lvlJc w:val="left"/>
      <w:pPr>
        <w:ind w:left="425" w:hanging="425"/>
      </w:pPr>
      <w:rPr>
        <w:rFonts w:hint="default"/>
      </w:rPr>
    </w:lvl>
    <w:lvl w:ilvl="4">
      <w:start w:val="27"/>
      <w:numFmt w:val="lowerLetter"/>
      <w:lvlText w:val="%5)"/>
      <w:lvlJc w:val="left"/>
      <w:pPr>
        <w:ind w:left="425" w:hanging="425"/>
      </w:pPr>
      <w:rPr>
        <w:rFonts w:hint="default"/>
      </w:rPr>
    </w:lvl>
    <w:lvl w:ilvl="5">
      <w:start w:val="1"/>
      <w:numFmt w:val="decimal"/>
      <w:lvlText w:val="(%6)"/>
      <w:lvlJc w:val="left"/>
      <w:pPr>
        <w:ind w:left="425" w:hanging="425"/>
      </w:pPr>
      <w:rPr>
        <w:rFonts w:hint="default"/>
      </w:rPr>
    </w:lvl>
    <w:lvl w:ilvl="6">
      <w:start w:val="1"/>
      <w:numFmt w:val="lowerLetter"/>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23"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4"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6"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7" w15:restartNumberingAfterBreak="0">
    <w:nsid w:val="424F18EB"/>
    <w:multiLevelType w:val="multilevel"/>
    <w:tmpl w:val="53C03C46"/>
    <w:styleLink w:val="ListeBMJnumerisch"/>
    <w:lvl w:ilvl="0">
      <w:start w:val="1"/>
      <w:numFmt w:val="decimal"/>
      <w:pStyle w:val="BMJ1numerisch"/>
      <w:lvlText w:val="%1."/>
      <w:lvlJc w:val="left"/>
      <w:pPr>
        <w:tabs>
          <w:tab w:val="num" w:pos="397"/>
        </w:tabs>
        <w:ind w:left="397" w:hanging="397"/>
      </w:pPr>
      <w:rPr>
        <w:rFonts w:hint="default"/>
      </w:rPr>
    </w:lvl>
    <w:lvl w:ilvl="1">
      <w:start w:val="1"/>
      <w:numFmt w:val="decimal"/>
      <w:pStyle w:val="BMJ2numerisch"/>
      <w:lvlText w:val="%1.%2."/>
      <w:lvlJc w:val="left"/>
      <w:pPr>
        <w:tabs>
          <w:tab w:val="num" w:pos="454"/>
        </w:tabs>
        <w:ind w:left="454" w:hanging="454"/>
      </w:pPr>
      <w:rPr>
        <w:rFonts w:hint="default"/>
      </w:rPr>
    </w:lvl>
    <w:lvl w:ilvl="2">
      <w:start w:val="1"/>
      <w:numFmt w:val="decimal"/>
      <w:pStyle w:val="BMJ3numerisch"/>
      <w:lvlText w:val="%1.%2.%3."/>
      <w:lvlJc w:val="left"/>
      <w:pPr>
        <w:tabs>
          <w:tab w:val="num" w:pos="794"/>
        </w:tabs>
        <w:ind w:left="794" w:hanging="794"/>
      </w:pPr>
      <w:rPr>
        <w:rFonts w:hint="default"/>
      </w:rPr>
    </w:lvl>
    <w:lvl w:ilvl="3">
      <w:start w:val="1"/>
      <w:numFmt w:val="decimal"/>
      <w:pStyle w:val="BMJ4numerisch"/>
      <w:lvlText w:val="%1.%2.%3.%4."/>
      <w:lvlJc w:val="left"/>
      <w:pPr>
        <w:tabs>
          <w:tab w:val="num" w:pos="964"/>
        </w:tabs>
        <w:ind w:left="964" w:hanging="964"/>
      </w:pPr>
      <w:rPr>
        <w:rFonts w:hint="default"/>
      </w:rPr>
    </w:lvl>
    <w:lvl w:ilvl="4">
      <w:start w:val="1"/>
      <w:numFmt w:val="decimal"/>
      <w:pStyle w:val="BMJ5numerisch"/>
      <w:lvlText w:val="%1.%2.%3.%4.%5."/>
      <w:lvlJc w:val="left"/>
      <w:pPr>
        <w:tabs>
          <w:tab w:val="num" w:pos="1304"/>
        </w:tabs>
        <w:ind w:left="1304" w:hanging="1304"/>
      </w:pPr>
      <w:rPr>
        <w:rFonts w:hint="default"/>
      </w:rPr>
    </w:lvl>
    <w:lvl w:ilvl="5">
      <w:start w:val="1"/>
      <w:numFmt w:val="decimal"/>
      <w:pStyle w:val="BMJ6numerisch"/>
      <w:lvlText w:val="%1.%2.%3.%4.%5.%6."/>
      <w:lvlJc w:val="left"/>
      <w:pPr>
        <w:tabs>
          <w:tab w:val="num" w:pos="1474"/>
        </w:tabs>
        <w:ind w:left="1474" w:hanging="1474"/>
      </w:pPr>
      <w:rPr>
        <w:rFonts w:hint="default"/>
      </w:rPr>
    </w:lvl>
    <w:lvl w:ilvl="6">
      <w:start w:val="1"/>
      <w:numFmt w:val="decimal"/>
      <w:pStyle w:val="BMJ7numerisch"/>
      <w:lvlText w:val="%1.%2.%3.%4.%5.%6.%7."/>
      <w:lvlJc w:val="left"/>
      <w:pPr>
        <w:tabs>
          <w:tab w:val="num" w:pos="1701"/>
        </w:tabs>
        <w:ind w:left="1701" w:hanging="1701"/>
      </w:pPr>
      <w:rPr>
        <w:rFonts w:hint="default"/>
      </w:rPr>
    </w:lvl>
    <w:lvl w:ilvl="7">
      <w:start w:val="1"/>
      <w:numFmt w:val="decimal"/>
      <w:pStyle w:val="BMJ8numerisch"/>
      <w:lvlText w:val="%1.%2.%3.%4.%5.%6.%7.%8."/>
      <w:lvlJc w:val="left"/>
      <w:pPr>
        <w:tabs>
          <w:tab w:val="num" w:pos="1871"/>
        </w:tabs>
        <w:ind w:left="1871" w:hanging="1871"/>
      </w:pPr>
      <w:rPr>
        <w:rFonts w:hint="default"/>
      </w:rPr>
    </w:lvl>
    <w:lvl w:ilvl="8">
      <w:start w:val="1"/>
      <w:numFmt w:val="decimal"/>
      <w:pStyle w:val="BMJ9numerisch"/>
      <w:lvlText w:val="%1.%2.%3.%4.%5.%6.%7.%8.%9."/>
      <w:lvlJc w:val="left"/>
      <w:pPr>
        <w:tabs>
          <w:tab w:val="num" w:pos="2211"/>
        </w:tabs>
        <w:ind w:left="2211" w:hanging="2211"/>
      </w:pPr>
      <w:rPr>
        <w:rFonts w:hint="default"/>
      </w:rPr>
    </w:lvl>
  </w:abstractNum>
  <w:abstractNum w:abstractNumId="28"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9" w15:restartNumberingAfterBreak="0">
    <w:nsid w:val="4D451F88"/>
    <w:multiLevelType w:val="multilevel"/>
    <w:tmpl w:val="53C03C46"/>
    <w:numStyleLink w:val="ListeBMJnumerisch"/>
  </w:abstractNum>
  <w:abstractNum w:abstractNumId="3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DE293B"/>
    <w:multiLevelType w:val="hybridMultilevel"/>
    <w:tmpl w:val="7772BBBC"/>
    <w:lvl w:ilvl="0" w:tplc="7D221678">
      <w:start w:val="1"/>
      <w:numFmt w:val="bullet"/>
      <w:pStyle w:val="BMJAufzhlung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33"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34" w15:restartNumberingAfterBreak="0">
    <w:nsid w:val="5FC13D86"/>
    <w:multiLevelType w:val="multilevel"/>
    <w:tmpl w:val="3DA2C87C"/>
    <w:lvl w:ilvl="0">
      <w:start w:val="1"/>
      <w:numFmt w:val="upperLetter"/>
      <w:pStyle w:val="BMJ1alphanumerisch"/>
      <w:lvlText w:val="%1."/>
      <w:lvlJc w:val="left"/>
      <w:pPr>
        <w:ind w:left="425" w:hanging="425"/>
      </w:pPr>
      <w:rPr>
        <w:rFonts w:hint="default"/>
      </w:rPr>
    </w:lvl>
    <w:lvl w:ilvl="1">
      <w:start w:val="1"/>
      <w:numFmt w:val="upperRoman"/>
      <w:pStyle w:val="BMJ2alphanumerisch"/>
      <w:lvlText w:val="%2."/>
      <w:lvlJc w:val="left"/>
      <w:pPr>
        <w:ind w:left="425" w:hanging="425"/>
      </w:pPr>
      <w:rPr>
        <w:rFonts w:hint="default"/>
      </w:rPr>
    </w:lvl>
    <w:lvl w:ilvl="2">
      <w:start w:val="1"/>
      <w:numFmt w:val="decimal"/>
      <w:pStyle w:val="BMJ3alphanumerisch"/>
      <w:lvlText w:val="%3."/>
      <w:lvlJc w:val="left"/>
      <w:pPr>
        <w:ind w:left="425" w:hanging="425"/>
      </w:pPr>
      <w:rPr>
        <w:rFonts w:hint="default"/>
      </w:rPr>
    </w:lvl>
    <w:lvl w:ilvl="3">
      <w:start w:val="1"/>
      <w:numFmt w:val="lowerLetter"/>
      <w:pStyle w:val="BMJ4alphanumerisch"/>
      <w:lvlText w:val="%4)"/>
      <w:lvlJc w:val="left"/>
      <w:pPr>
        <w:ind w:left="425" w:hanging="425"/>
      </w:pPr>
      <w:rPr>
        <w:rFonts w:hint="default"/>
      </w:rPr>
    </w:lvl>
    <w:lvl w:ilvl="4">
      <w:start w:val="27"/>
      <w:numFmt w:val="lowerLetter"/>
      <w:pStyle w:val="BMJ5alphanumerisch"/>
      <w:lvlText w:val="%5)"/>
      <w:lvlJc w:val="left"/>
      <w:pPr>
        <w:ind w:left="425" w:hanging="425"/>
      </w:pPr>
      <w:rPr>
        <w:rFonts w:hint="default"/>
      </w:rPr>
    </w:lvl>
    <w:lvl w:ilvl="5">
      <w:start w:val="1"/>
      <w:numFmt w:val="decimal"/>
      <w:pStyle w:val="BMJ6alphanumerisch"/>
      <w:lvlText w:val="(%6)"/>
      <w:lvlJc w:val="left"/>
      <w:pPr>
        <w:ind w:left="425" w:hanging="425"/>
      </w:pPr>
      <w:rPr>
        <w:rFonts w:hint="default"/>
      </w:rPr>
    </w:lvl>
    <w:lvl w:ilvl="6">
      <w:start w:val="1"/>
      <w:numFmt w:val="lowerLetter"/>
      <w:pStyle w:val="BMJ7alphanumerisch"/>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35"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8"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40"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41" w15:restartNumberingAfterBreak="0">
    <w:nsid w:val="751206C8"/>
    <w:multiLevelType w:val="hybridMultilevel"/>
    <w:tmpl w:val="9F06130A"/>
    <w:lvl w:ilvl="0" w:tplc="B3045818">
      <w:start w:val="1"/>
      <w:numFmt w:val="decimal"/>
      <w:pStyle w:val="BMJNummerierung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0"/>
  </w:num>
  <w:num w:numId="12">
    <w:abstractNumId w:val="41"/>
  </w:num>
  <w:num w:numId="13">
    <w:abstractNumId w:val="12"/>
  </w:num>
  <w:num w:numId="14">
    <w:abstractNumId w:val="27"/>
  </w:num>
  <w:num w:numId="15">
    <w:abstractNumId w:val="29"/>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33"/>
  </w:num>
  <w:num w:numId="22">
    <w:abstractNumId w:val="42"/>
  </w:num>
  <w:num w:numId="23">
    <w:abstractNumId w:val="32"/>
  </w:num>
  <w:num w:numId="24">
    <w:abstractNumId w:val="14"/>
  </w:num>
  <w:num w:numId="25">
    <w:abstractNumId w:val="23"/>
  </w:num>
  <w:num w:numId="26">
    <w:abstractNumId w:val="10"/>
  </w:num>
  <w:num w:numId="27">
    <w:abstractNumId w:val="40"/>
  </w:num>
  <w:num w:numId="28">
    <w:abstractNumId w:val="24"/>
  </w:num>
  <w:num w:numId="29">
    <w:abstractNumId w:val="36"/>
  </w:num>
  <w:num w:numId="30">
    <w:abstractNumId w:val="13"/>
  </w:num>
  <w:num w:numId="31">
    <w:abstractNumId w:val="30"/>
  </w:num>
  <w:num w:numId="32">
    <w:abstractNumId w:val="18"/>
  </w:num>
  <w:num w:numId="33">
    <w:abstractNumId w:val="17"/>
  </w:num>
  <w:num w:numId="34">
    <w:abstractNumId w:val="28"/>
  </w:num>
  <w:num w:numId="35">
    <w:abstractNumId w:val="37"/>
  </w:num>
  <w:num w:numId="36">
    <w:abstractNumId w:val="19"/>
  </w:num>
  <w:num w:numId="37">
    <w:abstractNumId w:val="25"/>
  </w:num>
  <w:num w:numId="38">
    <w:abstractNumId w:val="11"/>
  </w:num>
  <w:num w:numId="39">
    <w:abstractNumId w:val="26"/>
  </w:num>
  <w:num w:numId="40">
    <w:abstractNumId w:val="15"/>
  </w:num>
  <w:num w:numId="41">
    <w:abstractNumId w:val="39"/>
  </w:num>
  <w:num w:numId="42">
    <w:abstractNumId w:val="38"/>
  </w:num>
  <w:num w:numId="43">
    <w:abstractNumId w:val="21"/>
  </w:num>
  <w:num w:numId="44">
    <w:abstractNumId w:val="35"/>
  </w:num>
  <w:num w:numId="45">
    <w:abstractNumId w:val="9"/>
  </w:num>
  <w:num w:numId="46">
    <w:abstractNumId w:val="7"/>
  </w:num>
  <w:num w:numId="47">
    <w:abstractNumId w:val="6"/>
  </w:num>
  <w:num w:numId="48">
    <w:abstractNumId w:val="5"/>
  </w:num>
  <w:num w:numId="49">
    <w:abstractNumId w:val="4"/>
  </w:num>
  <w:num w:numId="50">
    <w:abstractNumId w:val="8"/>
  </w:num>
  <w:num w:numId="51">
    <w:abstractNumId w:val="3"/>
  </w:num>
  <w:num w:numId="52">
    <w:abstractNumId w:val="2"/>
  </w:num>
  <w:num w:numId="53">
    <w:abstractNumId w:val="1"/>
  </w:num>
  <w:num w:numId="54">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01" w:val="eNorm Dokument öffnen [5441ms] [Main] [eNormCommandLocal::BasicCommands.PrepareENormDocForOpen]"/>
    <w:docVar w:name="BefehlsHistorie_Befehl02" w:val="Zum ersten Platzhalter im Dokument navigieren [387ms] [Main] [eNormCommandLocal::PlatzhalterCommands.GotoFirstMarkerInDocument]"/>
    <w:docVar w:name="BefehlsHistorie_Befehl03" w:val="Aktualisierung der Strukturanzeige [1777ms] [Main] [eNormCommandLocal::DynamicStructureCheck.UpdateStructure]"/>
    <w:docVar w:name="BefehlsHistorie_BefehlsZähler" w:val="3"/>
    <w:docVar w:name="BefehlsKontext_SpeichernOOXML_Maximum" w:val="293ms"/>
    <w:docVar w:name="BefehlsKontext_SpeichernOOXML_Schnitt" w:val="293ms"/>
    <w:docVar w:name="BMJ" w:val="True"/>
    <w:docVar w:name="CUSTOMER" w:val="8"/>
    <w:docVar w:name="DQCDateTime" w:val="29.04.2021 12:06:27"/>
    <w:docVar w:name="DQCDuration" w:val="25324ms"/>
    <w:docVar w:name="DQCPart_Begruendung" w:val="2"/>
    <w:docVar w:name="DQCPart_Dokument" w:val="0"/>
    <w:docVar w:name="DQCPart_Regelungsteil" w:val="0"/>
    <w:docVar w:name="DQCPart_Vorblatt" w:val="2"/>
    <w:docVar w:name="DQCResult_Aenderungsbefehl" w:val="0;6;0"/>
    <w:docVar w:name="DQCResult_Binnenverweise" w:val="0;0;0"/>
    <w:docVar w:name="DQCResult_Citations" w:val="0;0;0"/>
    <w:docVar w:name="DQCResult_EinzelneRegelungsteile" w:val="0;0;0"/>
    <w:docVar w:name="DQCResult_EmbeddedObjects" w:val="0;0;0"/>
    <w:docVar w:name="DQCResult_Gliederung" w:val="0;3;0"/>
    <w:docVar w:name="DQCResult_Graphics" w:val="0;0;0"/>
    <w:docVar w:name="DQCResult_Marker" w:val="0;0;0"/>
    <w:docVar w:name="DQCResult_Metadata" w:val="0;0;0"/>
    <w:docVar w:name="DQCResult_ModifiedCharFormat" w:val="0;2;0"/>
    <w:docVar w:name="DQCResult_ModifiedMargins" w:val="0;0;0"/>
    <w:docVar w:name="DQCResult_ModifiedNumbering" w:val="0;0;0"/>
    <w:docVar w:name="DQCResult_StructureCheck" w:val="0;0;0"/>
    <w:docVar w:name="DQCResult_SuperfluousWhitespace" w:val="1;0;0"/>
    <w:docVar w:name="DQCResult_TermsAndDiction" w:val="0;21;0"/>
    <w:docVar w:name="DQCResult_Verweise" w:val="0;0;0"/>
    <w:docVar w:name="DQCWithWarnings" w:val="1"/>
    <w:docVar w:name="eNV_014D67E831A54E84AE69F682494D2210_Struct" w:val="§ 1 Nummer 3 Buchstabe a;2;Struktur:1/0/3/1;CheckSums:-1/-1/-1/-1;eNV_014D67E831A54E84AE69F682494D2210_1@@2"/>
    <w:docVar w:name="eNV_02766DCDDD0C451696CD2CA9BA8F5F05_Struct" w:val="Artikel 1;6;Struktur:1;CheckSums:-1;eNV_02766DCDDD0C451696CD2CA9BA8F5F05_1@@2"/>
    <w:docVar w:name="eNV_04FF9BB8F8AA4AA7A9BF1B042E4A5062_Struct" w:val="§ 1 Nummer 7;2;Struktur:1/0/7;CheckSums:-1/-1/-1;eNV_04FF9BB8F8AA4AA7A9BF1B042E4A5062_1@@2"/>
    <w:docVar w:name="eNV_1071D66C7A3A4E78904AD55041E5495E_Struct" w:val="§ 1 Nummer 3;2;Struktur:1/0/3;CheckSums:-1/-1/-1;eNV_1071D66C7A3A4E78904AD55041E5495E_1@@2"/>
    <w:docVar w:name="eNV_1889E279CDC24205B0D826D1A9874907_Struct" w:val="§ 1 Nummer 2 Buchstabe e;2;Struktur:1/0/2/5;CheckSums:-1/-1/-1/-1;eNV_1889E279CDC24205B0D826D1A9874907_1@@2"/>
    <w:docVar w:name="eNV_1BD0FCD066BB4ADDA24D31C7AFEE9D76_Struct" w:val="§ 1 Nummer 3 Buchstabe c;2;Struktur:1/0/3/3;CheckSums:-1/-1/-1/-1;eNV_1BD0FCD066BB4ADDA24D31C7AFEE9D76_1@@2"/>
    <w:docVar w:name="eNV_24B3038AC4B7485CA5CBE49ECF8FDA5B_Struct" w:val="§ 1 Nummer 4;2;Struktur:1/0/4;CheckSums:-1/-1/-1;eNV_24B3038AC4B7485CA5CBE49ECF8FDA5B_1@@2"/>
    <w:docVar w:name="eNV_2647B04F6BD44C27A403E05A83BEA7BB_Struct" w:val="§ 1 Nummer 3 Buchstabe d;2;Struktur:1/0/3/4;CheckSums:-1/-1/-1/-1;eNV_2647B04F6BD44C27A403E05A83BEA7BB_1@@2"/>
    <w:docVar w:name="eNV_29BA89EA1BB2430697A4687983AABC93_Struct" w:val="§ 1 Nummer 3 Buchstabe b;2;Struktur:1/0/3/2;CheckSums:-1/-1/-1/-1;eNV_29BA89EA1BB2430697A4687983AABC93_1@@2"/>
    <w:docVar w:name="eNV_3CAAC48361F44D8E911B82392C79CDB9_Struct" w:val="§ 1 Nummer 2 Buchstabe d;2;Struktur:1/0/2/4;CheckSums:-1/-1/-1/-1;eNV_3CAAC48361F44D8E911B82392C79CDB9_1@@2"/>
    <w:docVar w:name="eNV_3E636D0696654433A043B1B7569C9D97_Struct" w:val="Doppelbuchstabe aa;2;Struktur:-1/-1/-1/-1/1;CheckSums:-1/-1/-1/-1/-1;eNV_3E636D0696654433A043B1B7569C9D97_1@@2"/>
    <w:docVar w:name="eNV_60D697455DC24545A44B582DB9DD08B2_Struct" w:val="§ 1 Nummer 3 Buchstabe b Doppelbuchstabe cc;2;Struktur:1/0/3/2/3;CheckSums:-1/-1/-1/-1/-1;eNV_60D697455DC24545A44B582DB9DD08B2_1@@2"/>
    <w:docVar w:name="eNV_6C01AF3269F54A25937775F5B1921A82_Struct" w:val="Nummer 1;2;Struktur:-1/-1/1;CheckSums:-1/-1/-1;eNV_6C01AF3269F54A25937775F5B1921A82_1@@2"/>
    <w:docVar w:name="eNV_75EECEE39F6042299F02C89BB83ABA93_Struct" w:val="Artikel 2;6;Struktur:2;CheckSums:-1;eNV_75EECEE39F6042299F02C89BB83ABA93_1@@2"/>
    <w:docVar w:name="eNV_9291AE4B799844E98739D68DE9F55F7C_Struct" w:val="§ 1 Nummer 7 Buchstabe b;2;Struktur:1/0/7/2;CheckSums:-1/-1/-1/-1;eNV_9291AE4B799844E98739D68DE9F55F7C_1@@2"/>
    <w:docVar w:name="eNV_95D0B1FF82E643548E19CDBF244405BA_Struct" w:val="§ 1 Nummer 3 Buchstabe c Doppelbuchstabe bb;2;Struktur:1/0/3/3/2;CheckSums:-1/-1/-1/-1/-1;eNV_95D0B1FF82E643548E19CDBF244405BA_1@@2"/>
    <w:docVar w:name="eNV_A046EE5AEBEA464FAE833AB96FE70968_Struct" w:val="Doppelbuchstabe aa;2;Struktur:-1/-1/-1/-1/1;CheckSums:-1/-1/-1/-1/-1;eNV_A046EE5AEBEA464FAE833AB96FE70968_1@@2"/>
    <w:docVar w:name="eNV_A229260ADBAD40DA94136732C7C55FAD_Struct" w:val="Dreifachbuchstabe aaa;2;Struktur:-1/-1/-1/-1/-1/1;CheckSums:-1/-1/-1/-1/-1/-1;eNV_A229260ADBAD40DA94136732C7C55FAD_1@@2"/>
    <w:docVar w:name="eNV_AA497B5665EC42C9B75BFB79F4C3AEB3_Struct" w:val="§ 1 Nummer 3 Buchstabe b Doppelbuchstabe aa;2;Struktur:1/0/3/2/1;CheckSums:-1/-1/-1/-1/-1;eNV_AA497B5665EC42C9B75BFB79F4C3AEB3_1@@2"/>
    <w:docVar w:name="eNV_B7E77CF81DF546509590876B6BA20344_Struct" w:val="§ 1 Nummer 2 Buchstabe f;2;Struktur:1/0/2/6;CheckSums:-1/-1/-1/-1;eNV_B7E77CF81DF546509590876B6BA20344_1@@2"/>
    <w:docVar w:name="eNV_C4D4FB87EB23484289627BC27807BCE5_Struct" w:val="§ 1 Nummer 2 Buchstabe a;2;Struktur:1/0/2/1;CheckSums:-1/-1/-1/-1;eNV_C4D4FB87EB23484289627BC27807BCE5_1@@2"/>
    <w:docVar w:name="eNV_C577E052D4584A18A8AFB1A777664717_Struct" w:val="Dreifachbuchstabe bbb;2;Struktur:-1/-1/-1/-1/-1/2;CheckSums:-1/-1/-1/-1/-1/-1;eNV_C577E052D4584A18A8AFB1A777664717_1@@2"/>
    <w:docVar w:name="eNV_C9EC0596544E46D7A0B4712CAE7C00B0_Struct" w:val="Doppelbuchstabe aa;2;Struktur:-1/-1/-1/-1/1;CheckSums:-1/-1/-1/-1/-1;eNV_C9EC0596544E46D7A0B4712CAE7C00B0_1@@2"/>
    <w:docVar w:name="eNV_C9F4E65DC72A4A318587B7B03101C3D9_Struct" w:val="§ 1 Nummer 3 Buchstabe e;2;Struktur:1/0/3/5;CheckSums:-1/-1/-1/-1;eNV_C9F4E65DC72A4A318587B7B03101C3D9_1@@2"/>
    <w:docVar w:name="eNV_C9F55B4BE97741478F2249B607AE3168_Struct" w:val="§ 1 Nummer 5;2;Struktur:1/0/5;CheckSums:-1/-1/-1;eNV_C9F55B4BE97741478F2249B607AE3168_1@@2"/>
    <w:docVar w:name="eNV_CD5A7E96D5134342A11A35189CB5E6D5_Struct" w:val="Doppelbuchstabe bb;2;Struktur:-1/-1/-1/-1/2;CheckSums:-1/-1/-1/-1/-1;eNV_CD5A7E96D5134342A11A35189CB5E6D5_1@@2"/>
    <w:docVar w:name="eNV_E1BA476FCB764ADDB48639E0A11B9ED4_Struct" w:val="§ 1 Nummer 2 Buchstabe b;2;Struktur:1/0/2/2;CheckSums:-1/-1/-1/-1;eNV_E1BA476FCB764ADDB48639E0A11B9ED4_1@@2"/>
    <w:docVar w:name="eNV_E3C684370782471181B2BC0D2620E1BC_Struct" w:val="§ 1 Nummer 8;2;Struktur:1/0/8;CheckSums:-1/-1/-1;eNV_E3C684370782471181B2BC0D2620E1BC_1@@2"/>
    <w:docVar w:name="eNV_E6DE02647D4D48EA8EC2D351BB8C0943_Struct" w:val="§ 1 Nummer 6;2;Struktur:1/0/6;CheckSums:-1/-1/-1;eNV_E6DE02647D4D48EA8EC2D351BB8C0943_1@@2"/>
    <w:docVar w:name="eNV_E8E53DE82E5F4774950097C7BE3BDB55_Struct" w:val="§ 1 Nummer 5 Buchstabe a;2;Struktur:1/0/5/1;CheckSums:-1/-1/-1/-1;eNV_E8E53DE82E5F4774950097C7BE3BDB55_1@@2"/>
    <w:docVar w:name="eNV_ECCE8084956041488F37F91682FA7EA5_Struct" w:val="Artikel 3;6;Struktur:3;CheckSums:-1;eNV_ECCE8084956041488F37F91682FA7EA5_1@@2"/>
    <w:docVar w:name="eNV_EEB47693F91D4F2B9784901065243950_Struct" w:val="§ 1 Nummer 3 Buchstabe b Doppelbuchstabe bb;2;Struktur:1/0/3/2/2;CheckSums:-1/-1/-1/-1/-1;eNV_EEB47693F91D4F2B9784901065243950_1@@2"/>
    <w:docVar w:name="eNV_F184275CB3ED43BBAC3DB3FE735A86E0_Struct" w:val="§ 1 Nummer 2;2;Struktur:1/0/2;CheckSums:-1/-1/-1;eNV_F184275CB3ED43BBAC3DB3FE735A86E0_1@@2"/>
    <w:docVar w:name="eNV_F1BD62BAB8A24907A434AC4AC5AA1BD4_Struct" w:val="§ 1 Nummer 5 Buchstabe b;2;Struktur:1/0/5/2;CheckSums:-1/-1/-1/-1;eNV_F1BD62BAB8A24907A434AC4AC5AA1BD4_1@@2"/>
    <w:docVar w:name="eNV_F70A720BD02C436A9E59F78C4D2CC3D5_Struct" w:val="§ 1 Nummer 2 Buchstabe c;2;Struktur:1/0/2/3;CheckSums:-1/-1/-1/-1;eNV_F70A720BD02C436A9E59F78C4D2CC3D5_1@@2"/>
    <w:docVar w:name="eNV_FE6D31F203874E4C8EEC616DEBA99F3C_Struct" w:val="§ 1 Nummer 7 Buchstabe a;2;Struktur:1/0/7/1;CheckSums:-1/-1/-1/-1;eNV_FE6D31F203874E4C8EEC616DEBA99F3C_1@@2"/>
    <w:docVar w:name="LW_DocType" w:val="AENDER"/>
    <w:docVar w:name="LWCons_Langue" w:val="DE"/>
  </w:docVars>
  <w:rsids>
    <w:rsidRoot w:val="00E83886"/>
    <w:rsid w:val="00000B97"/>
    <w:rsid w:val="00000BFD"/>
    <w:rsid w:val="00001862"/>
    <w:rsid w:val="000029E8"/>
    <w:rsid w:val="00002B29"/>
    <w:rsid w:val="00004226"/>
    <w:rsid w:val="0000487A"/>
    <w:rsid w:val="00005284"/>
    <w:rsid w:val="00011739"/>
    <w:rsid w:val="000125D5"/>
    <w:rsid w:val="000135E3"/>
    <w:rsid w:val="00013B30"/>
    <w:rsid w:val="000142A8"/>
    <w:rsid w:val="000149C6"/>
    <w:rsid w:val="0001714C"/>
    <w:rsid w:val="000203F7"/>
    <w:rsid w:val="00021688"/>
    <w:rsid w:val="000222EF"/>
    <w:rsid w:val="000226F5"/>
    <w:rsid w:val="00022B43"/>
    <w:rsid w:val="000235A5"/>
    <w:rsid w:val="00023F9B"/>
    <w:rsid w:val="0002575A"/>
    <w:rsid w:val="000260CB"/>
    <w:rsid w:val="00026210"/>
    <w:rsid w:val="00027E24"/>
    <w:rsid w:val="00030AE4"/>
    <w:rsid w:val="00030FC3"/>
    <w:rsid w:val="0003628B"/>
    <w:rsid w:val="00036754"/>
    <w:rsid w:val="00041DA2"/>
    <w:rsid w:val="0004340B"/>
    <w:rsid w:val="0004430B"/>
    <w:rsid w:val="0005002A"/>
    <w:rsid w:val="00052F0E"/>
    <w:rsid w:val="000535D0"/>
    <w:rsid w:val="00056F24"/>
    <w:rsid w:val="00060FCE"/>
    <w:rsid w:val="00061C0D"/>
    <w:rsid w:val="00064716"/>
    <w:rsid w:val="00064961"/>
    <w:rsid w:val="00065020"/>
    <w:rsid w:val="0006517C"/>
    <w:rsid w:val="00066393"/>
    <w:rsid w:val="00066F78"/>
    <w:rsid w:val="00070558"/>
    <w:rsid w:val="00070E97"/>
    <w:rsid w:val="0007149F"/>
    <w:rsid w:val="00072BA3"/>
    <w:rsid w:val="000746D3"/>
    <w:rsid w:val="0007471C"/>
    <w:rsid w:val="00074CDF"/>
    <w:rsid w:val="00076314"/>
    <w:rsid w:val="0007799B"/>
    <w:rsid w:val="000822D2"/>
    <w:rsid w:val="0008388B"/>
    <w:rsid w:val="00084580"/>
    <w:rsid w:val="000877B3"/>
    <w:rsid w:val="00092488"/>
    <w:rsid w:val="00093C0D"/>
    <w:rsid w:val="000A05D0"/>
    <w:rsid w:val="000A336F"/>
    <w:rsid w:val="000A403D"/>
    <w:rsid w:val="000A5E86"/>
    <w:rsid w:val="000B476D"/>
    <w:rsid w:val="000B4861"/>
    <w:rsid w:val="000B5126"/>
    <w:rsid w:val="000B6BAC"/>
    <w:rsid w:val="000B770D"/>
    <w:rsid w:val="000C09CB"/>
    <w:rsid w:val="000C2AEB"/>
    <w:rsid w:val="000C3AF3"/>
    <w:rsid w:val="000C67F3"/>
    <w:rsid w:val="000C6C89"/>
    <w:rsid w:val="000D4021"/>
    <w:rsid w:val="000D6F7B"/>
    <w:rsid w:val="000E1AD4"/>
    <w:rsid w:val="000E1FA6"/>
    <w:rsid w:val="000E2AA5"/>
    <w:rsid w:val="000E2F07"/>
    <w:rsid w:val="000E5BC1"/>
    <w:rsid w:val="000E65B3"/>
    <w:rsid w:val="000E7957"/>
    <w:rsid w:val="000F1BE0"/>
    <w:rsid w:val="000F7EE0"/>
    <w:rsid w:val="001028A6"/>
    <w:rsid w:val="001130A7"/>
    <w:rsid w:val="00115323"/>
    <w:rsid w:val="001201FF"/>
    <w:rsid w:val="001205F9"/>
    <w:rsid w:val="00126C00"/>
    <w:rsid w:val="00130920"/>
    <w:rsid w:val="001318B0"/>
    <w:rsid w:val="001323B8"/>
    <w:rsid w:val="00134C8F"/>
    <w:rsid w:val="001355C5"/>
    <w:rsid w:val="00141CA6"/>
    <w:rsid w:val="00142AC8"/>
    <w:rsid w:val="001463D2"/>
    <w:rsid w:val="00150B3A"/>
    <w:rsid w:val="00152FF5"/>
    <w:rsid w:val="00153CC3"/>
    <w:rsid w:val="00154198"/>
    <w:rsid w:val="001555D5"/>
    <w:rsid w:val="0015630F"/>
    <w:rsid w:val="0016324D"/>
    <w:rsid w:val="001658B0"/>
    <w:rsid w:val="001730B6"/>
    <w:rsid w:val="001748ED"/>
    <w:rsid w:val="0017663C"/>
    <w:rsid w:val="00180BDC"/>
    <w:rsid w:val="0018480A"/>
    <w:rsid w:val="00184B81"/>
    <w:rsid w:val="001868CA"/>
    <w:rsid w:val="001871C5"/>
    <w:rsid w:val="00187ACA"/>
    <w:rsid w:val="001937AF"/>
    <w:rsid w:val="001A0BA6"/>
    <w:rsid w:val="001A2C42"/>
    <w:rsid w:val="001A3937"/>
    <w:rsid w:val="001A446F"/>
    <w:rsid w:val="001B0D8E"/>
    <w:rsid w:val="001B5632"/>
    <w:rsid w:val="001C076D"/>
    <w:rsid w:val="001C1AA2"/>
    <w:rsid w:val="001C3992"/>
    <w:rsid w:val="001C4BC8"/>
    <w:rsid w:val="001C54E1"/>
    <w:rsid w:val="001C70A1"/>
    <w:rsid w:val="001C7A99"/>
    <w:rsid w:val="001D3B02"/>
    <w:rsid w:val="001D56C5"/>
    <w:rsid w:val="001D5975"/>
    <w:rsid w:val="001D7CF9"/>
    <w:rsid w:val="001E094B"/>
    <w:rsid w:val="001E0A06"/>
    <w:rsid w:val="001E2A4F"/>
    <w:rsid w:val="001E3334"/>
    <w:rsid w:val="001E3B38"/>
    <w:rsid w:val="001E437D"/>
    <w:rsid w:val="001E56BA"/>
    <w:rsid w:val="001E6FD4"/>
    <w:rsid w:val="001F15A2"/>
    <w:rsid w:val="001F190E"/>
    <w:rsid w:val="001F1F05"/>
    <w:rsid w:val="001F598A"/>
    <w:rsid w:val="00200260"/>
    <w:rsid w:val="002007B2"/>
    <w:rsid w:val="002037BC"/>
    <w:rsid w:val="00203A68"/>
    <w:rsid w:val="00206BD2"/>
    <w:rsid w:val="00206E84"/>
    <w:rsid w:val="00207AD5"/>
    <w:rsid w:val="002107D6"/>
    <w:rsid w:val="0021204F"/>
    <w:rsid w:val="0021222D"/>
    <w:rsid w:val="0021459C"/>
    <w:rsid w:val="00220B74"/>
    <w:rsid w:val="0022102F"/>
    <w:rsid w:val="0022109C"/>
    <w:rsid w:val="00221106"/>
    <w:rsid w:val="00221F38"/>
    <w:rsid w:val="002225FD"/>
    <w:rsid w:val="00222B8C"/>
    <w:rsid w:val="0022331C"/>
    <w:rsid w:val="0022405C"/>
    <w:rsid w:val="002247EA"/>
    <w:rsid w:val="002261C0"/>
    <w:rsid w:val="00226CC9"/>
    <w:rsid w:val="00226EB4"/>
    <w:rsid w:val="00227B2E"/>
    <w:rsid w:val="00231F80"/>
    <w:rsid w:val="00232797"/>
    <w:rsid w:val="00234E83"/>
    <w:rsid w:val="00235BD8"/>
    <w:rsid w:val="00235F2B"/>
    <w:rsid w:val="00237846"/>
    <w:rsid w:val="00242AC7"/>
    <w:rsid w:val="002468EC"/>
    <w:rsid w:val="00247057"/>
    <w:rsid w:val="00253EF2"/>
    <w:rsid w:val="002541F5"/>
    <w:rsid w:val="00255219"/>
    <w:rsid w:val="00255762"/>
    <w:rsid w:val="0025616E"/>
    <w:rsid w:val="0026329A"/>
    <w:rsid w:val="002652AA"/>
    <w:rsid w:val="00265B2C"/>
    <w:rsid w:val="00266765"/>
    <w:rsid w:val="00271D47"/>
    <w:rsid w:val="00272020"/>
    <w:rsid w:val="0027258D"/>
    <w:rsid w:val="00277257"/>
    <w:rsid w:val="0027788C"/>
    <w:rsid w:val="0028057B"/>
    <w:rsid w:val="00280D6A"/>
    <w:rsid w:val="0028184A"/>
    <w:rsid w:val="00282234"/>
    <w:rsid w:val="00283241"/>
    <w:rsid w:val="00284C48"/>
    <w:rsid w:val="0028765E"/>
    <w:rsid w:val="00287DFF"/>
    <w:rsid w:val="0029017D"/>
    <w:rsid w:val="00290DBF"/>
    <w:rsid w:val="00295187"/>
    <w:rsid w:val="002B001F"/>
    <w:rsid w:val="002B1FCE"/>
    <w:rsid w:val="002B2FB1"/>
    <w:rsid w:val="002B3991"/>
    <w:rsid w:val="002B431C"/>
    <w:rsid w:val="002B4B76"/>
    <w:rsid w:val="002B50D8"/>
    <w:rsid w:val="002B5122"/>
    <w:rsid w:val="002B6935"/>
    <w:rsid w:val="002C5C85"/>
    <w:rsid w:val="002D0FE2"/>
    <w:rsid w:val="002D1297"/>
    <w:rsid w:val="002D39F2"/>
    <w:rsid w:val="002E3D41"/>
    <w:rsid w:val="002E5517"/>
    <w:rsid w:val="002F2ED2"/>
    <w:rsid w:val="002F38E2"/>
    <w:rsid w:val="002F5084"/>
    <w:rsid w:val="002F6D0D"/>
    <w:rsid w:val="00300F58"/>
    <w:rsid w:val="0030128E"/>
    <w:rsid w:val="00302B09"/>
    <w:rsid w:val="0030304A"/>
    <w:rsid w:val="00305DBD"/>
    <w:rsid w:val="00310FDF"/>
    <w:rsid w:val="003169A8"/>
    <w:rsid w:val="0032020B"/>
    <w:rsid w:val="00321605"/>
    <w:rsid w:val="003237A2"/>
    <w:rsid w:val="00324498"/>
    <w:rsid w:val="00324C4D"/>
    <w:rsid w:val="00325F59"/>
    <w:rsid w:val="00330094"/>
    <w:rsid w:val="00330160"/>
    <w:rsid w:val="00331D06"/>
    <w:rsid w:val="00331DA8"/>
    <w:rsid w:val="00340D2D"/>
    <w:rsid w:val="00340EE5"/>
    <w:rsid w:val="003417AD"/>
    <w:rsid w:val="00343845"/>
    <w:rsid w:val="00343DBD"/>
    <w:rsid w:val="00347CFE"/>
    <w:rsid w:val="0035151A"/>
    <w:rsid w:val="003518A6"/>
    <w:rsid w:val="00354F24"/>
    <w:rsid w:val="00364C41"/>
    <w:rsid w:val="00365368"/>
    <w:rsid w:val="0036695D"/>
    <w:rsid w:val="003701D0"/>
    <w:rsid w:val="003748BA"/>
    <w:rsid w:val="003764C3"/>
    <w:rsid w:val="003768E4"/>
    <w:rsid w:val="003818B0"/>
    <w:rsid w:val="00382AD2"/>
    <w:rsid w:val="00382B89"/>
    <w:rsid w:val="003869B3"/>
    <w:rsid w:val="00386D14"/>
    <w:rsid w:val="00387D06"/>
    <w:rsid w:val="00392332"/>
    <w:rsid w:val="0039538A"/>
    <w:rsid w:val="003A17AA"/>
    <w:rsid w:val="003A401C"/>
    <w:rsid w:val="003A4063"/>
    <w:rsid w:val="003A5929"/>
    <w:rsid w:val="003A6658"/>
    <w:rsid w:val="003B0B10"/>
    <w:rsid w:val="003B1D17"/>
    <w:rsid w:val="003B72B2"/>
    <w:rsid w:val="003C0B63"/>
    <w:rsid w:val="003C0E19"/>
    <w:rsid w:val="003C2DC8"/>
    <w:rsid w:val="003C63D2"/>
    <w:rsid w:val="003C6BE2"/>
    <w:rsid w:val="003C6E31"/>
    <w:rsid w:val="003D081C"/>
    <w:rsid w:val="003D18F4"/>
    <w:rsid w:val="003D215C"/>
    <w:rsid w:val="003D22E2"/>
    <w:rsid w:val="003D6C68"/>
    <w:rsid w:val="003E04BA"/>
    <w:rsid w:val="003E0D92"/>
    <w:rsid w:val="003E4228"/>
    <w:rsid w:val="003E6C7B"/>
    <w:rsid w:val="003E6CE6"/>
    <w:rsid w:val="003F05DF"/>
    <w:rsid w:val="003F0736"/>
    <w:rsid w:val="003F0FFD"/>
    <w:rsid w:val="003F1107"/>
    <w:rsid w:val="003F3C24"/>
    <w:rsid w:val="003F402B"/>
    <w:rsid w:val="003F4F4D"/>
    <w:rsid w:val="003F5FDE"/>
    <w:rsid w:val="003F6172"/>
    <w:rsid w:val="0040116B"/>
    <w:rsid w:val="00406568"/>
    <w:rsid w:val="00410A7F"/>
    <w:rsid w:val="0041137A"/>
    <w:rsid w:val="004174C6"/>
    <w:rsid w:val="00417D03"/>
    <w:rsid w:val="00417DFD"/>
    <w:rsid w:val="00420B90"/>
    <w:rsid w:val="004256B4"/>
    <w:rsid w:val="00425B24"/>
    <w:rsid w:val="00430612"/>
    <w:rsid w:val="004334F6"/>
    <w:rsid w:val="004353F0"/>
    <w:rsid w:val="004354B0"/>
    <w:rsid w:val="00440A43"/>
    <w:rsid w:val="004420C8"/>
    <w:rsid w:val="00443D95"/>
    <w:rsid w:val="00445656"/>
    <w:rsid w:val="00446F39"/>
    <w:rsid w:val="0044741B"/>
    <w:rsid w:val="00447B0B"/>
    <w:rsid w:val="00450990"/>
    <w:rsid w:val="00450DB5"/>
    <w:rsid w:val="004557BC"/>
    <w:rsid w:val="00455A86"/>
    <w:rsid w:val="0045671C"/>
    <w:rsid w:val="004568AE"/>
    <w:rsid w:val="004635D0"/>
    <w:rsid w:val="004654FD"/>
    <w:rsid w:val="004669F0"/>
    <w:rsid w:val="00467C1A"/>
    <w:rsid w:val="00470B42"/>
    <w:rsid w:val="0047281C"/>
    <w:rsid w:val="00474691"/>
    <w:rsid w:val="0047553F"/>
    <w:rsid w:val="00480795"/>
    <w:rsid w:val="00480F07"/>
    <w:rsid w:val="00481611"/>
    <w:rsid w:val="0048329A"/>
    <w:rsid w:val="00484D27"/>
    <w:rsid w:val="004859A5"/>
    <w:rsid w:val="00486A0E"/>
    <w:rsid w:val="00487BD1"/>
    <w:rsid w:val="004924F7"/>
    <w:rsid w:val="00494DCB"/>
    <w:rsid w:val="00495B60"/>
    <w:rsid w:val="0049740C"/>
    <w:rsid w:val="004979EF"/>
    <w:rsid w:val="004A0C5A"/>
    <w:rsid w:val="004A167D"/>
    <w:rsid w:val="004A3336"/>
    <w:rsid w:val="004A3D63"/>
    <w:rsid w:val="004A65F2"/>
    <w:rsid w:val="004A75A9"/>
    <w:rsid w:val="004B1EAF"/>
    <w:rsid w:val="004B36D9"/>
    <w:rsid w:val="004B3951"/>
    <w:rsid w:val="004B7160"/>
    <w:rsid w:val="004B7B54"/>
    <w:rsid w:val="004C11BB"/>
    <w:rsid w:val="004C2588"/>
    <w:rsid w:val="004C44DE"/>
    <w:rsid w:val="004C5829"/>
    <w:rsid w:val="004C737B"/>
    <w:rsid w:val="004C7947"/>
    <w:rsid w:val="004C7ACF"/>
    <w:rsid w:val="004D1006"/>
    <w:rsid w:val="004D2B75"/>
    <w:rsid w:val="004D543D"/>
    <w:rsid w:val="004E1CA6"/>
    <w:rsid w:val="004E23E0"/>
    <w:rsid w:val="004E33E8"/>
    <w:rsid w:val="004E5037"/>
    <w:rsid w:val="004F19D8"/>
    <w:rsid w:val="004F1EF9"/>
    <w:rsid w:val="004F6B94"/>
    <w:rsid w:val="005013C1"/>
    <w:rsid w:val="005024B8"/>
    <w:rsid w:val="005027B0"/>
    <w:rsid w:val="00503960"/>
    <w:rsid w:val="005040E1"/>
    <w:rsid w:val="0050573B"/>
    <w:rsid w:val="00505E43"/>
    <w:rsid w:val="00506A34"/>
    <w:rsid w:val="0050737C"/>
    <w:rsid w:val="005109A2"/>
    <w:rsid w:val="00510B9D"/>
    <w:rsid w:val="00512D12"/>
    <w:rsid w:val="00512DAE"/>
    <w:rsid w:val="00514371"/>
    <w:rsid w:val="0051510A"/>
    <w:rsid w:val="005151DB"/>
    <w:rsid w:val="00516163"/>
    <w:rsid w:val="00516310"/>
    <w:rsid w:val="0051695A"/>
    <w:rsid w:val="00523138"/>
    <w:rsid w:val="00523F7B"/>
    <w:rsid w:val="00524B83"/>
    <w:rsid w:val="00527846"/>
    <w:rsid w:val="00527E5B"/>
    <w:rsid w:val="00532564"/>
    <w:rsid w:val="005325BF"/>
    <w:rsid w:val="00532E0F"/>
    <w:rsid w:val="00533529"/>
    <w:rsid w:val="00533609"/>
    <w:rsid w:val="00533F03"/>
    <w:rsid w:val="00536A3C"/>
    <w:rsid w:val="00541389"/>
    <w:rsid w:val="00541677"/>
    <w:rsid w:val="00541F75"/>
    <w:rsid w:val="005423AB"/>
    <w:rsid w:val="005460A7"/>
    <w:rsid w:val="00546884"/>
    <w:rsid w:val="005468C2"/>
    <w:rsid w:val="0054747C"/>
    <w:rsid w:val="00547984"/>
    <w:rsid w:val="00550DE9"/>
    <w:rsid w:val="005511EE"/>
    <w:rsid w:val="005522DA"/>
    <w:rsid w:val="00554440"/>
    <w:rsid w:val="00555256"/>
    <w:rsid w:val="005552C9"/>
    <w:rsid w:val="00555348"/>
    <w:rsid w:val="00557BF7"/>
    <w:rsid w:val="00560EA4"/>
    <w:rsid w:val="00563B4D"/>
    <w:rsid w:val="00565385"/>
    <w:rsid w:val="00565D57"/>
    <w:rsid w:val="00566465"/>
    <w:rsid w:val="005714AC"/>
    <w:rsid w:val="005722C6"/>
    <w:rsid w:val="00575297"/>
    <w:rsid w:val="00576D42"/>
    <w:rsid w:val="00577755"/>
    <w:rsid w:val="00580DBD"/>
    <w:rsid w:val="005854E1"/>
    <w:rsid w:val="00590C15"/>
    <w:rsid w:val="0059254E"/>
    <w:rsid w:val="005930C2"/>
    <w:rsid w:val="005934C0"/>
    <w:rsid w:val="00593701"/>
    <w:rsid w:val="00597CBF"/>
    <w:rsid w:val="005A10BC"/>
    <w:rsid w:val="005A5965"/>
    <w:rsid w:val="005A66D8"/>
    <w:rsid w:val="005B0C0E"/>
    <w:rsid w:val="005B14B9"/>
    <w:rsid w:val="005B32DB"/>
    <w:rsid w:val="005B4A44"/>
    <w:rsid w:val="005B677C"/>
    <w:rsid w:val="005C48C8"/>
    <w:rsid w:val="005C4BDB"/>
    <w:rsid w:val="005C5A66"/>
    <w:rsid w:val="005C6655"/>
    <w:rsid w:val="005D118E"/>
    <w:rsid w:val="005D1540"/>
    <w:rsid w:val="005D4FEE"/>
    <w:rsid w:val="005D62D9"/>
    <w:rsid w:val="005D6FC7"/>
    <w:rsid w:val="005D706D"/>
    <w:rsid w:val="005D7781"/>
    <w:rsid w:val="005E0AEC"/>
    <w:rsid w:val="005E27CB"/>
    <w:rsid w:val="005E4C37"/>
    <w:rsid w:val="005E5F89"/>
    <w:rsid w:val="005F0B0A"/>
    <w:rsid w:val="005F4EB6"/>
    <w:rsid w:val="00601B45"/>
    <w:rsid w:val="00602151"/>
    <w:rsid w:val="00603C7E"/>
    <w:rsid w:val="00604ACB"/>
    <w:rsid w:val="006055DA"/>
    <w:rsid w:val="00605BB0"/>
    <w:rsid w:val="00605E53"/>
    <w:rsid w:val="006116C7"/>
    <w:rsid w:val="0061738B"/>
    <w:rsid w:val="00623332"/>
    <w:rsid w:val="006240BC"/>
    <w:rsid w:val="00626B97"/>
    <w:rsid w:val="006301B9"/>
    <w:rsid w:val="00630512"/>
    <w:rsid w:val="0063201B"/>
    <w:rsid w:val="006343BD"/>
    <w:rsid w:val="0063481C"/>
    <w:rsid w:val="00641F12"/>
    <w:rsid w:val="006432C7"/>
    <w:rsid w:val="00643970"/>
    <w:rsid w:val="006445C7"/>
    <w:rsid w:val="00644AD2"/>
    <w:rsid w:val="006465AD"/>
    <w:rsid w:val="006468F7"/>
    <w:rsid w:val="006501CC"/>
    <w:rsid w:val="006502C6"/>
    <w:rsid w:val="00654A16"/>
    <w:rsid w:val="00657D1F"/>
    <w:rsid w:val="00662A10"/>
    <w:rsid w:val="00662E94"/>
    <w:rsid w:val="00662EF1"/>
    <w:rsid w:val="0066559C"/>
    <w:rsid w:val="006658C9"/>
    <w:rsid w:val="00666FEB"/>
    <w:rsid w:val="00672680"/>
    <w:rsid w:val="0067721A"/>
    <w:rsid w:val="00677983"/>
    <w:rsid w:val="0068340B"/>
    <w:rsid w:val="006866B0"/>
    <w:rsid w:val="0068712E"/>
    <w:rsid w:val="006940A1"/>
    <w:rsid w:val="006945A0"/>
    <w:rsid w:val="006A29BC"/>
    <w:rsid w:val="006A31C2"/>
    <w:rsid w:val="006A356C"/>
    <w:rsid w:val="006A535E"/>
    <w:rsid w:val="006A76DB"/>
    <w:rsid w:val="006B014F"/>
    <w:rsid w:val="006B0944"/>
    <w:rsid w:val="006B1C31"/>
    <w:rsid w:val="006B2529"/>
    <w:rsid w:val="006B3E33"/>
    <w:rsid w:val="006B53DD"/>
    <w:rsid w:val="006B68A8"/>
    <w:rsid w:val="006C0504"/>
    <w:rsid w:val="006C36B7"/>
    <w:rsid w:val="006C3C6F"/>
    <w:rsid w:val="006C6086"/>
    <w:rsid w:val="006C6CF4"/>
    <w:rsid w:val="006D0B4D"/>
    <w:rsid w:val="006D1FCE"/>
    <w:rsid w:val="006D22CC"/>
    <w:rsid w:val="006D2824"/>
    <w:rsid w:val="006D4626"/>
    <w:rsid w:val="006D5944"/>
    <w:rsid w:val="006D59B2"/>
    <w:rsid w:val="006E2FBD"/>
    <w:rsid w:val="006E5062"/>
    <w:rsid w:val="006F0049"/>
    <w:rsid w:val="006F34CB"/>
    <w:rsid w:val="006F37FA"/>
    <w:rsid w:val="006F43A1"/>
    <w:rsid w:val="006F4EB9"/>
    <w:rsid w:val="006F59FA"/>
    <w:rsid w:val="006F60EC"/>
    <w:rsid w:val="006F621F"/>
    <w:rsid w:val="006F73FF"/>
    <w:rsid w:val="007061F1"/>
    <w:rsid w:val="007068D4"/>
    <w:rsid w:val="007142D2"/>
    <w:rsid w:val="007238B1"/>
    <w:rsid w:val="00727E13"/>
    <w:rsid w:val="00730150"/>
    <w:rsid w:val="007316EF"/>
    <w:rsid w:val="00732E9E"/>
    <w:rsid w:val="007354A4"/>
    <w:rsid w:val="007413B2"/>
    <w:rsid w:val="007414BD"/>
    <w:rsid w:val="007418C8"/>
    <w:rsid w:val="00742A0F"/>
    <w:rsid w:val="00742C69"/>
    <w:rsid w:val="007437B5"/>
    <w:rsid w:val="0075392F"/>
    <w:rsid w:val="007570A4"/>
    <w:rsid w:val="007573D6"/>
    <w:rsid w:val="0076009D"/>
    <w:rsid w:val="007616EE"/>
    <w:rsid w:val="00763254"/>
    <w:rsid w:val="007640B2"/>
    <w:rsid w:val="007643A8"/>
    <w:rsid w:val="00764BC2"/>
    <w:rsid w:val="00765AE7"/>
    <w:rsid w:val="0077002C"/>
    <w:rsid w:val="00770A30"/>
    <w:rsid w:val="00771D76"/>
    <w:rsid w:val="007726BC"/>
    <w:rsid w:val="00781042"/>
    <w:rsid w:val="00781A1C"/>
    <w:rsid w:val="00784109"/>
    <w:rsid w:val="00784B78"/>
    <w:rsid w:val="00787DAF"/>
    <w:rsid w:val="00790EC4"/>
    <w:rsid w:val="0079470C"/>
    <w:rsid w:val="00795DF7"/>
    <w:rsid w:val="007A039E"/>
    <w:rsid w:val="007A559F"/>
    <w:rsid w:val="007A7877"/>
    <w:rsid w:val="007B02AB"/>
    <w:rsid w:val="007B2146"/>
    <w:rsid w:val="007B3527"/>
    <w:rsid w:val="007B3B19"/>
    <w:rsid w:val="007B3CC6"/>
    <w:rsid w:val="007B4AFF"/>
    <w:rsid w:val="007C0127"/>
    <w:rsid w:val="007C1B95"/>
    <w:rsid w:val="007C2BE3"/>
    <w:rsid w:val="007C3921"/>
    <w:rsid w:val="007C41F0"/>
    <w:rsid w:val="007C4BE8"/>
    <w:rsid w:val="007D0CD7"/>
    <w:rsid w:val="007D0D70"/>
    <w:rsid w:val="007D271D"/>
    <w:rsid w:val="007D5AC3"/>
    <w:rsid w:val="007E1B4C"/>
    <w:rsid w:val="007E6A11"/>
    <w:rsid w:val="007F0C8C"/>
    <w:rsid w:val="007F1D4B"/>
    <w:rsid w:val="007F6E94"/>
    <w:rsid w:val="00800164"/>
    <w:rsid w:val="00806E78"/>
    <w:rsid w:val="00807BF4"/>
    <w:rsid w:val="00807F0E"/>
    <w:rsid w:val="00810BB1"/>
    <w:rsid w:val="008122A1"/>
    <w:rsid w:val="00813D2E"/>
    <w:rsid w:val="00815100"/>
    <w:rsid w:val="008157F4"/>
    <w:rsid w:val="00817050"/>
    <w:rsid w:val="00820D6F"/>
    <w:rsid w:val="00823BF1"/>
    <w:rsid w:val="0082769B"/>
    <w:rsid w:val="00830DB2"/>
    <w:rsid w:val="008331B2"/>
    <w:rsid w:val="0083494B"/>
    <w:rsid w:val="0083523F"/>
    <w:rsid w:val="00837D0B"/>
    <w:rsid w:val="00843D7C"/>
    <w:rsid w:val="00846008"/>
    <w:rsid w:val="00847B9D"/>
    <w:rsid w:val="00850275"/>
    <w:rsid w:val="00855F6C"/>
    <w:rsid w:val="008565C4"/>
    <w:rsid w:val="00857272"/>
    <w:rsid w:val="00860237"/>
    <w:rsid w:val="00861858"/>
    <w:rsid w:val="008645C4"/>
    <w:rsid w:val="008652A0"/>
    <w:rsid w:val="008656F9"/>
    <w:rsid w:val="00871055"/>
    <w:rsid w:val="00871664"/>
    <w:rsid w:val="00874100"/>
    <w:rsid w:val="00874A05"/>
    <w:rsid w:val="00874CD3"/>
    <w:rsid w:val="008763AC"/>
    <w:rsid w:val="00876568"/>
    <w:rsid w:val="00876620"/>
    <w:rsid w:val="00877FA9"/>
    <w:rsid w:val="00882DDE"/>
    <w:rsid w:val="00883C6E"/>
    <w:rsid w:val="00885FE2"/>
    <w:rsid w:val="008862E6"/>
    <w:rsid w:val="00886C17"/>
    <w:rsid w:val="008879CF"/>
    <w:rsid w:val="0089024F"/>
    <w:rsid w:val="00890997"/>
    <w:rsid w:val="008909D1"/>
    <w:rsid w:val="00890EBA"/>
    <w:rsid w:val="008921E1"/>
    <w:rsid w:val="00892542"/>
    <w:rsid w:val="008932A8"/>
    <w:rsid w:val="008938C9"/>
    <w:rsid w:val="0089557D"/>
    <w:rsid w:val="00895C41"/>
    <w:rsid w:val="00895E08"/>
    <w:rsid w:val="0089774E"/>
    <w:rsid w:val="008A1A87"/>
    <w:rsid w:val="008A1C13"/>
    <w:rsid w:val="008A25F6"/>
    <w:rsid w:val="008A2AA4"/>
    <w:rsid w:val="008A2FC0"/>
    <w:rsid w:val="008A3551"/>
    <w:rsid w:val="008A6931"/>
    <w:rsid w:val="008A766D"/>
    <w:rsid w:val="008A7D27"/>
    <w:rsid w:val="008B0038"/>
    <w:rsid w:val="008B6249"/>
    <w:rsid w:val="008B7905"/>
    <w:rsid w:val="008C55B9"/>
    <w:rsid w:val="008C65DD"/>
    <w:rsid w:val="008D18EA"/>
    <w:rsid w:val="008D1FC5"/>
    <w:rsid w:val="008D410D"/>
    <w:rsid w:val="008D5457"/>
    <w:rsid w:val="008D6348"/>
    <w:rsid w:val="008D6E45"/>
    <w:rsid w:val="008D7819"/>
    <w:rsid w:val="008D7B40"/>
    <w:rsid w:val="008E07D9"/>
    <w:rsid w:val="008E0D2B"/>
    <w:rsid w:val="008E140B"/>
    <w:rsid w:val="008E1FE4"/>
    <w:rsid w:val="008E3DFD"/>
    <w:rsid w:val="008E4C54"/>
    <w:rsid w:val="008E59F5"/>
    <w:rsid w:val="008E67B1"/>
    <w:rsid w:val="008E7132"/>
    <w:rsid w:val="008F2495"/>
    <w:rsid w:val="008F2B21"/>
    <w:rsid w:val="008F5E6D"/>
    <w:rsid w:val="008F63FE"/>
    <w:rsid w:val="008F710E"/>
    <w:rsid w:val="008F791D"/>
    <w:rsid w:val="009006FD"/>
    <w:rsid w:val="0090218C"/>
    <w:rsid w:val="0090243B"/>
    <w:rsid w:val="009043CB"/>
    <w:rsid w:val="0090700C"/>
    <w:rsid w:val="00910335"/>
    <w:rsid w:val="00915897"/>
    <w:rsid w:val="00916AA8"/>
    <w:rsid w:val="00921DF6"/>
    <w:rsid w:val="00921E16"/>
    <w:rsid w:val="00922A84"/>
    <w:rsid w:val="009267D4"/>
    <w:rsid w:val="00926906"/>
    <w:rsid w:val="00927852"/>
    <w:rsid w:val="0093038C"/>
    <w:rsid w:val="009308FD"/>
    <w:rsid w:val="00935558"/>
    <w:rsid w:val="00935D3D"/>
    <w:rsid w:val="00936034"/>
    <w:rsid w:val="009459F1"/>
    <w:rsid w:val="009473E0"/>
    <w:rsid w:val="00950AED"/>
    <w:rsid w:val="00950FB3"/>
    <w:rsid w:val="00951270"/>
    <w:rsid w:val="009545A0"/>
    <w:rsid w:val="009611DD"/>
    <w:rsid w:val="009635BF"/>
    <w:rsid w:val="009651C6"/>
    <w:rsid w:val="0096542A"/>
    <w:rsid w:val="0096555D"/>
    <w:rsid w:val="00967509"/>
    <w:rsid w:val="0096790D"/>
    <w:rsid w:val="00970B17"/>
    <w:rsid w:val="00970B5B"/>
    <w:rsid w:val="00971461"/>
    <w:rsid w:val="00971EB4"/>
    <w:rsid w:val="009721A7"/>
    <w:rsid w:val="00972341"/>
    <w:rsid w:val="00975B04"/>
    <w:rsid w:val="00977972"/>
    <w:rsid w:val="00980166"/>
    <w:rsid w:val="00980A88"/>
    <w:rsid w:val="00981346"/>
    <w:rsid w:val="00983F01"/>
    <w:rsid w:val="00986693"/>
    <w:rsid w:val="0098689C"/>
    <w:rsid w:val="0098690A"/>
    <w:rsid w:val="00987661"/>
    <w:rsid w:val="0098798D"/>
    <w:rsid w:val="009920AA"/>
    <w:rsid w:val="00994A60"/>
    <w:rsid w:val="0099624E"/>
    <w:rsid w:val="009A0259"/>
    <w:rsid w:val="009A104D"/>
    <w:rsid w:val="009A5A02"/>
    <w:rsid w:val="009A5E06"/>
    <w:rsid w:val="009B1C4C"/>
    <w:rsid w:val="009B1C5D"/>
    <w:rsid w:val="009B2742"/>
    <w:rsid w:val="009C00A8"/>
    <w:rsid w:val="009C08F3"/>
    <w:rsid w:val="009C0E4C"/>
    <w:rsid w:val="009C28A4"/>
    <w:rsid w:val="009C30FC"/>
    <w:rsid w:val="009C349B"/>
    <w:rsid w:val="009C3C3B"/>
    <w:rsid w:val="009D0916"/>
    <w:rsid w:val="009D1DB5"/>
    <w:rsid w:val="009D1EFD"/>
    <w:rsid w:val="009E3D67"/>
    <w:rsid w:val="009E7361"/>
    <w:rsid w:val="009E736B"/>
    <w:rsid w:val="009E76D6"/>
    <w:rsid w:val="009E7D5E"/>
    <w:rsid w:val="009E7D6E"/>
    <w:rsid w:val="009E7EF3"/>
    <w:rsid w:val="009F62DD"/>
    <w:rsid w:val="009F6860"/>
    <w:rsid w:val="00A017C7"/>
    <w:rsid w:val="00A01E1D"/>
    <w:rsid w:val="00A05645"/>
    <w:rsid w:val="00A100C9"/>
    <w:rsid w:val="00A11F9F"/>
    <w:rsid w:val="00A147E3"/>
    <w:rsid w:val="00A15B24"/>
    <w:rsid w:val="00A17567"/>
    <w:rsid w:val="00A203C8"/>
    <w:rsid w:val="00A22988"/>
    <w:rsid w:val="00A230B7"/>
    <w:rsid w:val="00A23594"/>
    <w:rsid w:val="00A23F48"/>
    <w:rsid w:val="00A301D7"/>
    <w:rsid w:val="00A302FE"/>
    <w:rsid w:val="00A3242E"/>
    <w:rsid w:val="00A326F9"/>
    <w:rsid w:val="00A32A2A"/>
    <w:rsid w:val="00A37647"/>
    <w:rsid w:val="00A41680"/>
    <w:rsid w:val="00A43531"/>
    <w:rsid w:val="00A46F15"/>
    <w:rsid w:val="00A51AA0"/>
    <w:rsid w:val="00A524ED"/>
    <w:rsid w:val="00A5288E"/>
    <w:rsid w:val="00A52CB3"/>
    <w:rsid w:val="00A54719"/>
    <w:rsid w:val="00A55B52"/>
    <w:rsid w:val="00A57E8E"/>
    <w:rsid w:val="00A57EE4"/>
    <w:rsid w:val="00A60E4B"/>
    <w:rsid w:val="00A61D4D"/>
    <w:rsid w:val="00A61DA5"/>
    <w:rsid w:val="00A64BA8"/>
    <w:rsid w:val="00A654E3"/>
    <w:rsid w:val="00A67537"/>
    <w:rsid w:val="00A70833"/>
    <w:rsid w:val="00A7245E"/>
    <w:rsid w:val="00A744EB"/>
    <w:rsid w:val="00A76F3C"/>
    <w:rsid w:val="00A82D5A"/>
    <w:rsid w:val="00A83111"/>
    <w:rsid w:val="00A834AA"/>
    <w:rsid w:val="00A86AED"/>
    <w:rsid w:val="00A92B8B"/>
    <w:rsid w:val="00A92EB2"/>
    <w:rsid w:val="00AA0B09"/>
    <w:rsid w:val="00AA1ED9"/>
    <w:rsid w:val="00AA3DB5"/>
    <w:rsid w:val="00AA49EE"/>
    <w:rsid w:val="00AA5B4F"/>
    <w:rsid w:val="00AB0D79"/>
    <w:rsid w:val="00AB4155"/>
    <w:rsid w:val="00AB504F"/>
    <w:rsid w:val="00AC0250"/>
    <w:rsid w:val="00AC0FE4"/>
    <w:rsid w:val="00AC1193"/>
    <w:rsid w:val="00AC22B6"/>
    <w:rsid w:val="00AC24A8"/>
    <w:rsid w:val="00AC2CB9"/>
    <w:rsid w:val="00AC77F9"/>
    <w:rsid w:val="00AD09F5"/>
    <w:rsid w:val="00AD0A3F"/>
    <w:rsid w:val="00AD2CA4"/>
    <w:rsid w:val="00AD52F5"/>
    <w:rsid w:val="00AD64FF"/>
    <w:rsid w:val="00AD6A2D"/>
    <w:rsid w:val="00AE00EE"/>
    <w:rsid w:val="00AE072B"/>
    <w:rsid w:val="00AE1BCB"/>
    <w:rsid w:val="00AE2573"/>
    <w:rsid w:val="00AE356F"/>
    <w:rsid w:val="00AF0724"/>
    <w:rsid w:val="00AF124E"/>
    <w:rsid w:val="00AF45CC"/>
    <w:rsid w:val="00AF72FC"/>
    <w:rsid w:val="00B00AD4"/>
    <w:rsid w:val="00B06308"/>
    <w:rsid w:val="00B104A6"/>
    <w:rsid w:val="00B12457"/>
    <w:rsid w:val="00B129F5"/>
    <w:rsid w:val="00B12A71"/>
    <w:rsid w:val="00B13D0E"/>
    <w:rsid w:val="00B14080"/>
    <w:rsid w:val="00B152DE"/>
    <w:rsid w:val="00B1693B"/>
    <w:rsid w:val="00B177D1"/>
    <w:rsid w:val="00B17E86"/>
    <w:rsid w:val="00B21A3C"/>
    <w:rsid w:val="00B2540B"/>
    <w:rsid w:val="00B26395"/>
    <w:rsid w:val="00B2640F"/>
    <w:rsid w:val="00B27BB7"/>
    <w:rsid w:val="00B27DC2"/>
    <w:rsid w:val="00B3135F"/>
    <w:rsid w:val="00B32668"/>
    <w:rsid w:val="00B34D81"/>
    <w:rsid w:val="00B355DA"/>
    <w:rsid w:val="00B403B9"/>
    <w:rsid w:val="00B413E5"/>
    <w:rsid w:val="00B43644"/>
    <w:rsid w:val="00B43A15"/>
    <w:rsid w:val="00B45005"/>
    <w:rsid w:val="00B45026"/>
    <w:rsid w:val="00B462CD"/>
    <w:rsid w:val="00B46A34"/>
    <w:rsid w:val="00B52756"/>
    <w:rsid w:val="00B52C47"/>
    <w:rsid w:val="00B538B4"/>
    <w:rsid w:val="00B53CF0"/>
    <w:rsid w:val="00B5400A"/>
    <w:rsid w:val="00B55DE6"/>
    <w:rsid w:val="00B5725D"/>
    <w:rsid w:val="00B60471"/>
    <w:rsid w:val="00B61AA0"/>
    <w:rsid w:val="00B65155"/>
    <w:rsid w:val="00B65C79"/>
    <w:rsid w:val="00B677C2"/>
    <w:rsid w:val="00B72F9B"/>
    <w:rsid w:val="00B736BA"/>
    <w:rsid w:val="00B7779D"/>
    <w:rsid w:val="00B832A9"/>
    <w:rsid w:val="00B8660F"/>
    <w:rsid w:val="00B90065"/>
    <w:rsid w:val="00B91062"/>
    <w:rsid w:val="00B92E36"/>
    <w:rsid w:val="00B932A2"/>
    <w:rsid w:val="00B93375"/>
    <w:rsid w:val="00B93FB2"/>
    <w:rsid w:val="00B9411F"/>
    <w:rsid w:val="00B95EB5"/>
    <w:rsid w:val="00BA050E"/>
    <w:rsid w:val="00BA064B"/>
    <w:rsid w:val="00BA0A59"/>
    <w:rsid w:val="00BA274F"/>
    <w:rsid w:val="00BA5436"/>
    <w:rsid w:val="00BA6892"/>
    <w:rsid w:val="00BA6F6D"/>
    <w:rsid w:val="00BB02DC"/>
    <w:rsid w:val="00BB0D60"/>
    <w:rsid w:val="00BB2692"/>
    <w:rsid w:val="00BB3636"/>
    <w:rsid w:val="00BB456F"/>
    <w:rsid w:val="00BB4BD2"/>
    <w:rsid w:val="00BB6818"/>
    <w:rsid w:val="00BB6EC5"/>
    <w:rsid w:val="00BC0303"/>
    <w:rsid w:val="00BC109E"/>
    <w:rsid w:val="00BC1485"/>
    <w:rsid w:val="00BC15A0"/>
    <w:rsid w:val="00BC2ACA"/>
    <w:rsid w:val="00BC2E28"/>
    <w:rsid w:val="00BC2F00"/>
    <w:rsid w:val="00BC3017"/>
    <w:rsid w:val="00BC525C"/>
    <w:rsid w:val="00BD1804"/>
    <w:rsid w:val="00BD4A37"/>
    <w:rsid w:val="00BD57F8"/>
    <w:rsid w:val="00BD5D3F"/>
    <w:rsid w:val="00BD5F1E"/>
    <w:rsid w:val="00BD6C2C"/>
    <w:rsid w:val="00BD74BF"/>
    <w:rsid w:val="00BE01D3"/>
    <w:rsid w:val="00BE08ED"/>
    <w:rsid w:val="00BE13DB"/>
    <w:rsid w:val="00BE305C"/>
    <w:rsid w:val="00BE3801"/>
    <w:rsid w:val="00BE43F7"/>
    <w:rsid w:val="00BE4434"/>
    <w:rsid w:val="00BF27CC"/>
    <w:rsid w:val="00C018B0"/>
    <w:rsid w:val="00C01F7F"/>
    <w:rsid w:val="00C0366E"/>
    <w:rsid w:val="00C050DD"/>
    <w:rsid w:val="00C0679A"/>
    <w:rsid w:val="00C16CBB"/>
    <w:rsid w:val="00C175D3"/>
    <w:rsid w:val="00C20142"/>
    <w:rsid w:val="00C21421"/>
    <w:rsid w:val="00C21E48"/>
    <w:rsid w:val="00C22ED5"/>
    <w:rsid w:val="00C2595B"/>
    <w:rsid w:val="00C272B3"/>
    <w:rsid w:val="00C30844"/>
    <w:rsid w:val="00C30AC7"/>
    <w:rsid w:val="00C376F6"/>
    <w:rsid w:val="00C37E49"/>
    <w:rsid w:val="00C42EAB"/>
    <w:rsid w:val="00C45E75"/>
    <w:rsid w:val="00C509AC"/>
    <w:rsid w:val="00C535E7"/>
    <w:rsid w:val="00C5699C"/>
    <w:rsid w:val="00C56C99"/>
    <w:rsid w:val="00C606DE"/>
    <w:rsid w:val="00C62077"/>
    <w:rsid w:val="00C645CA"/>
    <w:rsid w:val="00C64946"/>
    <w:rsid w:val="00C718DA"/>
    <w:rsid w:val="00C71943"/>
    <w:rsid w:val="00C723AA"/>
    <w:rsid w:val="00C7339D"/>
    <w:rsid w:val="00C7535A"/>
    <w:rsid w:val="00C75A85"/>
    <w:rsid w:val="00C76127"/>
    <w:rsid w:val="00C80F84"/>
    <w:rsid w:val="00C8172A"/>
    <w:rsid w:val="00C81E1A"/>
    <w:rsid w:val="00C874AC"/>
    <w:rsid w:val="00C87DB0"/>
    <w:rsid w:val="00CA1C39"/>
    <w:rsid w:val="00CA2AC8"/>
    <w:rsid w:val="00CA31E4"/>
    <w:rsid w:val="00CA424A"/>
    <w:rsid w:val="00CA4B2A"/>
    <w:rsid w:val="00CB0BB5"/>
    <w:rsid w:val="00CB0CB7"/>
    <w:rsid w:val="00CC2D2B"/>
    <w:rsid w:val="00CC32FD"/>
    <w:rsid w:val="00CC3E8B"/>
    <w:rsid w:val="00CC6F08"/>
    <w:rsid w:val="00CD0D15"/>
    <w:rsid w:val="00CD17B6"/>
    <w:rsid w:val="00CD20BF"/>
    <w:rsid w:val="00CD4547"/>
    <w:rsid w:val="00CD55BC"/>
    <w:rsid w:val="00CD7A84"/>
    <w:rsid w:val="00CE245D"/>
    <w:rsid w:val="00CE291E"/>
    <w:rsid w:val="00CF37E8"/>
    <w:rsid w:val="00CF4789"/>
    <w:rsid w:val="00CF7805"/>
    <w:rsid w:val="00D00747"/>
    <w:rsid w:val="00D01ED6"/>
    <w:rsid w:val="00D04406"/>
    <w:rsid w:val="00D06389"/>
    <w:rsid w:val="00D10950"/>
    <w:rsid w:val="00D109A2"/>
    <w:rsid w:val="00D10FA3"/>
    <w:rsid w:val="00D14D44"/>
    <w:rsid w:val="00D222D8"/>
    <w:rsid w:val="00D23035"/>
    <w:rsid w:val="00D2614D"/>
    <w:rsid w:val="00D268B7"/>
    <w:rsid w:val="00D30A3E"/>
    <w:rsid w:val="00D3169A"/>
    <w:rsid w:val="00D31989"/>
    <w:rsid w:val="00D31A36"/>
    <w:rsid w:val="00D358FD"/>
    <w:rsid w:val="00D36D11"/>
    <w:rsid w:val="00D409C8"/>
    <w:rsid w:val="00D45199"/>
    <w:rsid w:val="00D452C6"/>
    <w:rsid w:val="00D45D0A"/>
    <w:rsid w:val="00D5000F"/>
    <w:rsid w:val="00D51274"/>
    <w:rsid w:val="00D53933"/>
    <w:rsid w:val="00D54D8C"/>
    <w:rsid w:val="00D563DB"/>
    <w:rsid w:val="00D56E4F"/>
    <w:rsid w:val="00D63D6D"/>
    <w:rsid w:val="00D6421F"/>
    <w:rsid w:val="00D65EC9"/>
    <w:rsid w:val="00D65F0B"/>
    <w:rsid w:val="00D725B4"/>
    <w:rsid w:val="00D73926"/>
    <w:rsid w:val="00D73F99"/>
    <w:rsid w:val="00D80C85"/>
    <w:rsid w:val="00D81325"/>
    <w:rsid w:val="00D81F20"/>
    <w:rsid w:val="00D8449F"/>
    <w:rsid w:val="00D84681"/>
    <w:rsid w:val="00D87514"/>
    <w:rsid w:val="00D92AF2"/>
    <w:rsid w:val="00D93332"/>
    <w:rsid w:val="00D944BB"/>
    <w:rsid w:val="00D96391"/>
    <w:rsid w:val="00DA00AE"/>
    <w:rsid w:val="00DA048C"/>
    <w:rsid w:val="00DA7EEC"/>
    <w:rsid w:val="00DB0F1F"/>
    <w:rsid w:val="00DB207F"/>
    <w:rsid w:val="00DB51F9"/>
    <w:rsid w:val="00DB5656"/>
    <w:rsid w:val="00DC1381"/>
    <w:rsid w:val="00DC17F6"/>
    <w:rsid w:val="00DC1BCC"/>
    <w:rsid w:val="00DC3DF6"/>
    <w:rsid w:val="00DC43C7"/>
    <w:rsid w:val="00DC4F31"/>
    <w:rsid w:val="00DC61CF"/>
    <w:rsid w:val="00DC63DB"/>
    <w:rsid w:val="00DC64C1"/>
    <w:rsid w:val="00DD04F8"/>
    <w:rsid w:val="00DD1C05"/>
    <w:rsid w:val="00DD4259"/>
    <w:rsid w:val="00DD47CD"/>
    <w:rsid w:val="00DD523C"/>
    <w:rsid w:val="00DE0035"/>
    <w:rsid w:val="00DE5224"/>
    <w:rsid w:val="00DE632C"/>
    <w:rsid w:val="00DE663C"/>
    <w:rsid w:val="00DF0C7F"/>
    <w:rsid w:val="00DF10A4"/>
    <w:rsid w:val="00DF73F9"/>
    <w:rsid w:val="00DF77AF"/>
    <w:rsid w:val="00DF7BC4"/>
    <w:rsid w:val="00E0062E"/>
    <w:rsid w:val="00E01936"/>
    <w:rsid w:val="00E112F4"/>
    <w:rsid w:val="00E11559"/>
    <w:rsid w:val="00E13949"/>
    <w:rsid w:val="00E13ADE"/>
    <w:rsid w:val="00E17F88"/>
    <w:rsid w:val="00E2639A"/>
    <w:rsid w:val="00E332F8"/>
    <w:rsid w:val="00E342ED"/>
    <w:rsid w:val="00E364C6"/>
    <w:rsid w:val="00E36EB7"/>
    <w:rsid w:val="00E3743C"/>
    <w:rsid w:val="00E37E10"/>
    <w:rsid w:val="00E4043D"/>
    <w:rsid w:val="00E40C42"/>
    <w:rsid w:val="00E43EFE"/>
    <w:rsid w:val="00E44D2A"/>
    <w:rsid w:val="00E461C4"/>
    <w:rsid w:val="00E476F0"/>
    <w:rsid w:val="00E52363"/>
    <w:rsid w:val="00E53355"/>
    <w:rsid w:val="00E53401"/>
    <w:rsid w:val="00E53B58"/>
    <w:rsid w:val="00E54B08"/>
    <w:rsid w:val="00E54EBB"/>
    <w:rsid w:val="00E63F30"/>
    <w:rsid w:val="00E67EE9"/>
    <w:rsid w:val="00E73DD7"/>
    <w:rsid w:val="00E756B5"/>
    <w:rsid w:val="00E76B98"/>
    <w:rsid w:val="00E776ED"/>
    <w:rsid w:val="00E80868"/>
    <w:rsid w:val="00E822CA"/>
    <w:rsid w:val="00E8255C"/>
    <w:rsid w:val="00E83886"/>
    <w:rsid w:val="00E83CBF"/>
    <w:rsid w:val="00E84EAD"/>
    <w:rsid w:val="00E86F0A"/>
    <w:rsid w:val="00E92475"/>
    <w:rsid w:val="00E9325D"/>
    <w:rsid w:val="00E94587"/>
    <w:rsid w:val="00E94ACD"/>
    <w:rsid w:val="00EA44E1"/>
    <w:rsid w:val="00EA5E06"/>
    <w:rsid w:val="00EA6D58"/>
    <w:rsid w:val="00EA7937"/>
    <w:rsid w:val="00EB0FE1"/>
    <w:rsid w:val="00EB5290"/>
    <w:rsid w:val="00EC6E5D"/>
    <w:rsid w:val="00ED24C8"/>
    <w:rsid w:val="00ED2F30"/>
    <w:rsid w:val="00ED7491"/>
    <w:rsid w:val="00EE0641"/>
    <w:rsid w:val="00EE1035"/>
    <w:rsid w:val="00EE22CF"/>
    <w:rsid w:val="00EE3CCD"/>
    <w:rsid w:val="00EE3F64"/>
    <w:rsid w:val="00EE58B0"/>
    <w:rsid w:val="00EE61EE"/>
    <w:rsid w:val="00EF17B7"/>
    <w:rsid w:val="00EF60DE"/>
    <w:rsid w:val="00EF70F3"/>
    <w:rsid w:val="00F005F0"/>
    <w:rsid w:val="00F007B3"/>
    <w:rsid w:val="00F01D7B"/>
    <w:rsid w:val="00F051CA"/>
    <w:rsid w:val="00F125C6"/>
    <w:rsid w:val="00F141BF"/>
    <w:rsid w:val="00F14E0A"/>
    <w:rsid w:val="00F158A2"/>
    <w:rsid w:val="00F22090"/>
    <w:rsid w:val="00F226C2"/>
    <w:rsid w:val="00F246DD"/>
    <w:rsid w:val="00F25D3A"/>
    <w:rsid w:val="00F26719"/>
    <w:rsid w:val="00F27FF1"/>
    <w:rsid w:val="00F33E11"/>
    <w:rsid w:val="00F34282"/>
    <w:rsid w:val="00F34362"/>
    <w:rsid w:val="00F34AF1"/>
    <w:rsid w:val="00F354AC"/>
    <w:rsid w:val="00F36013"/>
    <w:rsid w:val="00F36CA5"/>
    <w:rsid w:val="00F36F52"/>
    <w:rsid w:val="00F376E0"/>
    <w:rsid w:val="00F4691B"/>
    <w:rsid w:val="00F52B3C"/>
    <w:rsid w:val="00F534F0"/>
    <w:rsid w:val="00F54A5D"/>
    <w:rsid w:val="00F55418"/>
    <w:rsid w:val="00F55F19"/>
    <w:rsid w:val="00F605EB"/>
    <w:rsid w:val="00F640E6"/>
    <w:rsid w:val="00F676C2"/>
    <w:rsid w:val="00F706C6"/>
    <w:rsid w:val="00F710FC"/>
    <w:rsid w:val="00F73392"/>
    <w:rsid w:val="00F73F43"/>
    <w:rsid w:val="00F74CC4"/>
    <w:rsid w:val="00F765E6"/>
    <w:rsid w:val="00F7772D"/>
    <w:rsid w:val="00F828FC"/>
    <w:rsid w:val="00F82F72"/>
    <w:rsid w:val="00F84B41"/>
    <w:rsid w:val="00F85B00"/>
    <w:rsid w:val="00F86A78"/>
    <w:rsid w:val="00F87D01"/>
    <w:rsid w:val="00F9088A"/>
    <w:rsid w:val="00F9088E"/>
    <w:rsid w:val="00F9382C"/>
    <w:rsid w:val="00F94A8E"/>
    <w:rsid w:val="00F94D4B"/>
    <w:rsid w:val="00F96BBB"/>
    <w:rsid w:val="00FA1008"/>
    <w:rsid w:val="00FA2040"/>
    <w:rsid w:val="00FA24E5"/>
    <w:rsid w:val="00FA30F0"/>
    <w:rsid w:val="00FA5347"/>
    <w:rsid w:val="00FA5487"/>
    <w:rsid w:val="00FA567B"/>
    <w:rsid w:val="00FB4780"/>
    <w:rsid w:val="00FB6FD1"/>
    <w:rsid w:val="00FC02C7"/>
    <w:rsid w:val="00FC1075"/>
    <w:rsid w:val="00FC3C39"/>
    <w:rsid w:val="00FC77EA"/>
    <w:rsid w:val="00FD1FA8"/>
    <w:rsid w:val="00FD2509"/>
    <w:rsid w:val="00FD3F5B"/>
    <w:rsid w:val="00FD4C84"/>
    <w:rsid w:val="00FD5209"/>
    <w:rsid w:val="00FD552B"/>
    <w:rsid w:val="00FD71CC"/>
    <w:rsid w:val="00FE06FA"/>
    <w:rsid w:val="00FE16F0"/>
    <w:rsid w:val="00FE3CD5"/>
    <w:rsid w:val="00FE3DC4"/>
    <w:rsid w:val="00FE4A37"/>
    <w:rsid w:val="00FF2EC1"/>
    <w:rsid w:val="00FF49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7CA7E"/>
  <w15:docId w15:val="{35A7781C-18A7-459E-A5CC-FD54A925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Rubrik1">
    <w:name w:val="heading 1"/>
    <w:basedOn w:val="Normal"/>
    <w:next w:val="Text"/>
    <w:link w:val="Rubrik1Char"/>
    <w:uiPriority w:val="9"/>
    <w:qFormat/>
    <w:rsid w:val="00CB23B3"/>
    <w:pPr>
      <w:keepNext/>
      <w:numPr>
        <w:numId w:val="30"/>
      </w:numPr>
      <w:spacing w:before="240" w:after="60"/>
      <w:outlineLvl w:val="0"/>
    </w:pPr>
    <w:rPr>
      <w:rFonts w:eastAsiaTheme="majorEastAsia"/>
      <w:b/>
      <w:bCs/>
      <w:kern w:val="32"/>
      <w:szCs w:val="28"/>
    </w:rPr>
  </w:style>
  <w:style w:type="paragraph" w:styleId="Rubrik2">
    <w:name w:val="heading 2"/>
    <w:basedOn w:val="Normal"/>
    <w:next w:val="Text"/>
    <w:link w:val="Rubrik2Char"/>
    <w:uiPriority w:val="9"/>
    <w:semiHidden/>
    <w:unhideWhenUsed/>
    <w:qFormat/>
    <w:rsid w:val="00CB23B3"/>
    <w:pPr>
      <w:keepNext/>
      <w:numPr>
        <w:ilvl w:val="1"/>
        <w:numId w:val="30"/>
      </w:numPr>
      <w:spacing w:before="240" w:after="60"/>
      <w:outlineLvl w:val="1"/>
    </w:pPr>
    <w:rPr>
      <w:rFonts w:eastAsiaTheme="majorEastAsia"/>
      <w:b/>
      <w:bCs/>
      <w:i/>
      <w:szCs w:val="26"/>
    </w:rPr>
  </w:style>
  <w:style w:type="paragraph" w:styleId="Rubrik3">
    <w:name w:val="heading 3"/>
    <w:basedOn w:val="Normal"/>
    <w:next w:val="Text"/>
    <w:link w:val="Rubrik3Char"/>
    <w:uiPriority w:val="9"/>
    <w:semiHidden/>
    <w:unhideWhenUsed/>
    <w:qFormat/>
    <w:rsid w:val="00CB23B3"/>
    <w:pPr>
      <w:keepNext/>
      <w:numPr>
        <w:ilvl w:val="2"/>
        <w:numId w:val="30"/>
      </w:numPr>
      <w:spacing w:before="240" w:after="60"/>
      <w:outlineLvl w:val="2"/>
    </w:pPr>
    <w:rPr>
      <w:rFonts w:eastAsiaTheme="majorEastAsia"/>
      <w:b/>
      <w:bCs/>
    </w:rPr>
  </w:style>
  <w:style w:type="paragraph" w:styleId="Rubrik4">
    <w:name w:val="heading 4"/>
    <w:basedOn w:val="Normal"/>
    <w:next w:val="Text"/>
    <w:link w:val="Rubrik4Char"/>
    <w:uiPriority w:val="9"/>
    <w:semiHidden/>
    <w:unhideWhenUsed/>
    <w:qFormat/>
    <w:rsid w:val="00CB23B3"/>
    <w:pPr>
      <w:keepNext/>
      <w:numPr>
        <w:ilvl w:val="3"/>
        <w:numId w:val="30"/>
      </w:numPr>
      <w:spacing w:before="240" w:after="60"/>
      <w:outlineLvl w:val="3"/>
    </w:pPr>
    <w:rPr>
      <w:rFonts w:eastAsiaTheme="majorEastAsia"/>
      <w:b/>
      <w:bCs/>
      <w:i/>
      <w:iCs/>
    </w:rPr>
  </w:style>
  <w:style w:type="paragraph" w:styleId="Rubrik5">
    <w:name w:val="heading 5"/>
    <w:basedOn w:val="Normal"/>
    <w:next w:val="Normal"/>
    <w:link w:val="Rubrik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E83886"/>
    <w:rPr>
      <w:color w:val="0000FF"/>
      <w:u w:val="single"/>
    </w:rPr>
  </w:style>
  <w:style w:type="character" w:styleId="Kommentarsreferens">
    <w:name w:val="annotation reference"/>
    <w:basedOn w:val="Standardstycketeckensnitt"/>
    <w:uiPriority w:val="99"/>
    <w:semiHidden/>
    <w:unhideWhenUsed/>
    <w:rsid w:val="00876620"/>
    <w:rPr>
      <w:sz w:val="16"/>
      <w:szCs w:val="16"/>
    </w:rPr>
  </w:style>
  <w:style w:type="paragraph" w:customStyle="1" w:styleId="Standard1">
    <w:name w:val="Standard1"/>
    <w:basedOn w:val="Normal"/>
    <w:rsid w:val="00AA0B09"/>
    <w:pPr>
      <w:spacing w:before="100" w:beforeAutospacing="1" w:after="100" w:afterAutospacing="1"/>
      <w:jc w:val="left"/>
    </w:pPr>
    <w:rPr>
      <w:rFonts w:ascii="Times New Roman" w:eastAsia="Times New Roman" w:hAnsi="Times New Roman" w:cs="Times New Roman"/>
      <w:sz w:val="24"/>
      <w:szCs w:val="24"/>
      <w:lang w:eastAsia="de-DE"/>
    </w:rPr>
  </w:style>
  <w:style w:type="paragraph" w:styleId="Revision">
    <w:name w:val="Revision"/>
    <w:hidden/>
    <w:uiPriority w:val="99"/>
    <w:semiHidden/>
    <w:rsid w:val="00654A16"/>
    <w:pPr>
      <w:spacing w:after="0" w:line="240" w:lineRule="auto"/>
    </w:pPr>
    <w:rPr>
      <w:rFonts w:ascii="Arial" w:hAnsi="Arial" w:cs="Arial"/>
    </w:rPr>
  </w:style>
  <w:style w:type="table" w:styleId="Tabellrutnt">
    <w:name w:val="Table Grid"/>
    <w:basedOn w:val="Normaltabell"/>
    <w:uiPriority w:val="59"/>
    <w:rsid w:val="00624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tabell"/>
    <w:next w:val="Tabellrutnt"/>
    <w:uiPriority w:val="59"/>
    <w:rsid w:val="00B65155"/>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tabell"/>
    <w:next w:val="Tabellrutnt"/>
    <w:uiPriority w:val="59"/>
    <w:rsid w:val="000C6C89"/>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51">
    <w:name w:val="Überschrift 51"/>
    <w:basedOn w:val="Normal"/>
    <w:next w:val="Normal"/>
    <w:uiPriority w:val="9"/>
    <w:semiHidden/>
    <w:unhideWhenUsed/>
    <w:qFormat/>
    <w:rsid w:val="00DF0C7F"/>
    <w:pPr>
      <w:keepNext/>
      <w:keepLines/>
      <w:spacing w:before="200" w:after="0" w:line="360" w:lineRule="auto"/>
      <w:jc w:val="left"/>
      <w:outlineLvl w:val="4"/>
    </w:pPr>
    <w:rPr>
      <w:rFonts w:eastAsia="Times New Roman" w:cs="Times New Roman"/>
      <w:color w:val="243F60"/>
    </w:rPr>
  </w:style>
  <w:style w:type="paragraph" w:customStyle="1" w:styleId="berschrift61">
    <w:name w:val="Überschrift 61"/>
    <w:basedOn w:val="Normal"/>
    <w:next w:val="Normal"/>
    <w:uiPriority w:val="9"/>
    <w:semiHidden/>
    <w:unhideWhenUsed/>
    <w:qFormat/>
    <w:rsid w:val="00DF0C7F"/>
    <w:pPr>
      <w:keepNext/>
      <w:keepLines/>
      <w:spacing w:before="200" w:after="0" w:line="360" w:lineRule="auto"/>
      <w:jc w:val="left"/>
      <w:outlineLvl w:val="5"/>
    </w:pPr>
    <w:rPr>
      <w:rFonts w:eastAsia="Times New Roman" w:cs="Times New Roman"/>
      <w:i/>
      <w:iCs/>
      <w:color w:val="243F60"/>
    </w:rPr>
  </w:style>
  <w:style w:type="paragraph" w:customStyle="1" w:styleId="berschrift71">
    <w:name w:val="Überschrift 71"/>
    <w:basedOn w:val="Normal"/>
    <w:next w:val="Normal"/>
    <w:uiPriority w:val="9"/>
    <w:semiHidden/>
    <w:unhideWhenUsed/>
    <w:qFormat/>
    <w:rsid w:val="00DF0C7F"/>
    <w:pPr>
      <w:keepNext/>
      <w:keepLines/>
      <w:spacing w:before="200" w:after="0" w:line="360" w:lineRule="auto"/>
      <w:jc w:val="left"/>
      <w:outlineLvl w:val="6"/>
    </w:pPr>
    <w:rPr>
      <w:rFonts w:eastAsia="Times New Roman" w:cs="Times New Roman"/>
      <w:i/>
      <w:iCs/>
      <w:color w:val="404040"/>
    </w:rPr>
  </w:style>
  <w:style w:type="paragraph" w:customStyle="1" w:styleId="berschrift81">
    <w:name w:val="Überschrift 81"/>
    <w:basedOn w:val="Normal"/>
    <w:next w:val="Normal"/>
    <w:uiPriority w:val="9"/>
    <w:semiHidden/>
    <w:unhideWhenUsed/>
    <w:qFormat/>
    <w:rsid w:val="00DF0C7F"/>
    <w:pPr>
      <w:keepNext/>
      <w:keepLines/>
      <w:spacing w:before="200" w:after="0" w:line="360" w:lineRule="auto"/>
      <w:jc w:val="left"/>
      <w:outlineLvl w:val="7"/>
    </w:pPr>
    <w:rPr>
      <w:rFonts w:eastAsia="Times New Roman" w:cs="Times New Roman"/>
      <w:color w:val="404040"/>
      <w:sz w:val="20"/>
      <w:szCs w:val="20"/>
    </w:rPr>
  </w:style>
  <w:style w:type="paragraph" w:customStyle="1" w:styleId="berschrift91">
    <w:name w:val="Überschrift 91"/>
    <w:basedOn w:val="Normal"/>
    <w:next w:val="Normal"/>
    <w:uiPriority w:val="9"/>
    <w:semiHidden/>
    <w:unhideWhenUsed/>
    <w:qFormat/>
    <w:rsid w:val="00DF0C7F"/>
    <w:pPr>
      <w:keepNext/>
      <w:keepLines/>
      <w:spacing w:before="200" w:after="0" w:line="360" w:lineRule="auto"/>
      <w:jc w:val="left"/>
      <w:outlineLvl w:val="8"/>
    </w:pPr>
    <w:rPr>
      <w:rFonts w:eastAsia="Times New Roman" w:cs="Times New Roman"/>
      <w:i/>
      <w:iCs/>
      <w:color w:val="404040"/>
      <w:sz w:val="20"/>
      <w:szCs w:val="20"/>
    </w:rPr>
  </w:style>
  <w:style w:type="numbering" w:customStyle="1" w:styleId="KeineListe1">
    <w:name w:val="Keine Liste1"/>
    <w:next w:val="Ingenlista"/>
    <w:uiPriority w:val="99"/>
    <w:semiHidden/>
    <w:unhideWhenUsed/>
    <w:rsid w:val="00DF0C7F"/>
  </w:style>
  <w:style w:type="numbering" w:customStyle="1" w:styleId="ListeBMJalphanumerisch">
    <w:name w:val="Liste_BMJ_alphanumerisch"/>
    <w:uiPriority w:val="99"/>
    <w:rsid w:val="00DF0C7F"/>
    <w:pPr>
      <w:numPr>
        <w:numId w:val="8"/>
      </w:numPr>
    </w:pPr>
  </w:style>
  <w:style w:type="paragraph" w:customStyle="1" w:styleId="BMJ7alphanumerisch">
    <w:name w:val="BMJ_Ü7_alphanumerisch"/>
    <w:basedOn w:val="BMJberschrift15Zeilig"/>
    <w:next w:val="BMJStandard15Zeile"/>
    <w:uiPriority w:val="2"/>
    <w:qFormat/>
    <w:rsid w:val="00DF0C7F"/>
    <w:pPr>
      <w:numPr>
        <w:ilvl w:val="6"/>
        <w:numId w:val="9"/>
      </w:numPr>
      <w:tabs>
        <w:tab w:val="num" w:pos="2126"/>
      </w:tabs>
      <w:ind w:left="2126"/>
    </w:pPr>
  </w:style>
  <w:style w:type="paragraph" w:customStyle="1" w:styleId="BMJStandard15Zeile">
    <w:name w:val="BMJ_Standard_1.5Zeile"/>
    <w:basedOn w:val="Normal"/>
    <w:qFormat/>
    <w:rsid w:val="00DF0C7F"/>
    <w:pPr>
      <w:spacing w:line="360" w:lineRule="auto"/>
      <w:jc w:val="left"/>
    </w:pPr>
    <w:rPr>
      <w:rFonts w:cs="Times New Roman"/>
    </w:rPr>
  </w:style>
  <w:style w:type="paragraph" w:customStyle="1" w:styleId="BMJ2alphanumerisch">
    <w:name w:val="BMJ_Ü2_alphanumerisch"/>
    <w:basedOn w:val="BMJberschrift15Zeilig"/>
    <w:next w:val="BMJStandard15Zeile"/>
    <w:uiPriority w:val="2"/>
    <w:qFormat/>
    <w:rsid w:val="00DF0C7F"/>
    <w:pPr>
      <w:numPr>
        <w:ilvl w:val="1"/>
        <w:numId w:val="9"/>
      </w:numPr>
      <w:tabs>
        <w:tab w:val="num" w:pos="2126"/>
      </w:tabs>
      <w:ind w:left="2126"/>
    </w:pPr>
    <w:rPr>
      <w:b/>
    </w:rPr>
  </w:style>
  <w:style w:type="paragraph" w:customStyle="1" w:styleId="BMJStandard1Zeilig">
    <w:name w:val="BMJ_Standard_1Zeilig"/>
    <w:basedOn w:val="Normal"/>
    <w:qFormat/>
    <w:rsid w:val="00DF0C7F"/>
    <w:pPr>
      <w:jc w:val="left"/>
    </w:pPr>
    <w:rPr>
      <w:rFonts w:cs="Times New Roman"/>
    </w:rPr>
  </w:style>
  <w:style w:type="paragraph" w:customStyle="1" w:styleId="BMJ1alphanumerisch">
    <w:name w:val="BMJ_Ü1_alphanumerisch"/>
    <w:basedOn w:val="BMJberschrift15Zeilig"/>
    <w:next w:val="BMJStandard15Zeile"/>
    <w:uiPriority w:val="2"/>
    <w:qFormat/>
    <w:rsid w:val="00DF0C7F"/>
    <w:pPr>
      <w:numPr>
        <w:numId w:val="9"/>
      </w:numPr>
      <w:tabs>
        <w:tab w:val="num" w:pos="2126"/>
      </w:tabs>
      <w:ind w:left="2126"/>
    </w:pPr>
    <w:rPr>
      <w:b/>
    </w:rPr>
  </w:style>
  <w:style w:type="paragraph" w:customStyle="1" w:styleId="BMJ3alphanumerisch">
    <w:name w:val="BMJ_Ü3_alphanumerisch"/>
    <w:basedOn w:val="BMJberschrift15Zeilig"/>
    <w:next w:val="BMJStandard15Zeile"/>
    <w:uiPriority w:val="2"/>
    <w:qFormat/>
    <w:rsid w:val="00DF0C7F"/>
    <w:pPr>
      <w:numPr>
        <w:ilvl w:val="2"/>
        <w:numId w:val="9"/>
      </w:numPr>
      <w:tabs>
        <w:tab w:val="num" w:pos="2126"/>
      </w:tabs>
      <w:ind w:left="2126"/>
    </w:pPr>
  </w:style>
  <w:style w:type="paragraph" w:customStyle="1" w:styleId="BMJ4alphanumerisch">
    <w:name w:val="BMJ_Ü4_alphanumerisch"/>
    <w:basedOn w:val="BMJberschrift15Zeilig"/>
    <w:next w:val="BMJStandard15Zeile"/>
    <w:uiPriority w:val="2"/>
    <w:qFormat/>
    <w:rsid w:val="00DF0C7F"/>
    <w:pPr>
      <w:numPr>
        <w:ilvl w:val="3"/>
        <w:numId w:val="9"/>
      </w:numPr>
      <w:tabs>
        <w:tab w:val="num" w:pos="2126"/>
      </w:tabs>
      <w:ind w:left="2126"/>
    </w:pPr>
  </w:style>
  <w:style w:type="paragraph" w:customStyle="1" w:styleId="BMJ5alphanumerisch">
    <w:name w:val="BMJ_Ü5_alphanumerisch"/>
    <w:basedOn w:val="BMJberschrift15Zeilig"/>
    <w:next w:val="BMJStandard15Zeile"/>
    <w:uiPriority w:val="2"/>
    <w:qFormat/>
    <w:rsid w:val="00DF0C7F"/>
    <w:pPr>
      <w:numPr>
        <w:ilvl w:val="4"/>
        <w:numId w:val="9"/>
      </w:numPr>
      <w:tabs>
        <w:tab w:val="num" w:pos="2126"/>
      </w:tabs>
      <w:ind w:left="2126"/>
    </w:pPr>
  </w:style>
  <w:style w:type="paragraph" w:customStyle="1" w:styleId="BMJ6alphanumerisch">
    <w:name w:val="BMJ_Ü6_alphanumerisch"/>
    <w:basedOn w:val="BMJberschrift15Zeilig"/>
    <w:next w:val="BMJStandard15Zeile"/>
    <w:uiPriority w:val="2"/>
    <w:qFormat/>
    <w:rsid w:val="00DF0C7F"/>
    <w:pPr>
      <w:numPr>
        <w:ilvl w:val="5"/>
        <w:numId w:val="9"/>
      </w:numPr>
      <w:tabs>
        <w:tab w:val="num" w:pos="2126"/>
      </w:tabs>
      <w:ind w:left="2126"/>
    </w:pPr>
  </w:style>
  <w:style w:type="table" w:customStyle="1" w:styleId="Tabellenraster3">
    <w:name w:val="Tabellenraster3"/>
    <w:basedOn w:val="Normaltabell"/>
    <w:next w:val="Tabellrutnt"/>
    <w:uiPriority w:val="59"/>
    <w:rsid w:val="00DF0C7F"/>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J1numerisch">
    <w:name w:val="BMJ_Ü1_numerisch"/>
    <w:basedOn w:val="BMJberschrift15Zeilig"/>
    <w:next w:val="BMJStandard15Zeile"/>
    <w:uiPriority w:val="4"/>
    <w:qFormat/>
    <w:rsid w:val="00DF0C7F"/>
    <w:pPr>
      <w:numPr>
        <w:numId w:val="15"/>
      </w:numPr>
      <w:tabs>
        <w:tab w:val="clear" w:pos="397"/>
      </w:tabs>
      <w:ind w:left="720" w:hanging="720"/>
    </w:pPr>
    <w:rPr>
      <w:b/>
    </w:rPr>
  </w:style>
  <w:style w:type="paragraph" w:customStyle="1" w:styleId="BMJ2numerisch">
    <w:name w:val="BMJ_Ü2_numerisch"/>
    <w:basedOn w:val="BMJberschrift15Zeilig"/>
    <w:next w:val="BMJStandard15Zeile"/>
    <w:uiPriority w:val="4"/>
    <w:qFormat/>
    <w:rsid w:val="00DF0C7F"/>
    <w:pPr>
      <w:numPr>
        <w:ilvl w:val="1"/>
        <w:numId w:val="15"/>
      </w:numPr>
      <w:tabs>
        <w:tab w:val="clear" w:pos="454"/>
        <w:tab w:val="num" w:pos="0"/>
      </w:tabs>
      <w:ind w:left="0" w:firstLine="0"/>
    </w:pPr>
    <w:rPr>
      <w:b/>
    </w:rPr>
  </w:style>
  <w:style w:type="paragraph" w:customStyle="1" w:styleId="BMJ3numerisch">
    <w:name w:val="BMJ_Ü3_numerisch"/>
    <w:basedOn w:val="BMJberschrift15Zeilig"/>
    <w:next w:val="BMJStandard15Zeile"/>
    <w:uiPriority w:val="4"/>
    <w:qFormat/>
    <w:rsid w:val="00DF0C7F"/>
    <w:pPr>
      <w:numPr>
        <w:ilvl w:val="2"/>
        <w:numId w:val="15"/>
      </w:numPr>
      <w:tabs>
        <w:tab w:val="clear" w:pos="794"/>
        <w:tab w:val="num" w:pos="-20"/>
      </w:tabs>
      <w:ind w:left="0" w:firstLine="0"/>
    </w:pPr>
  </w:style>
  <w:style w:type="paragraph" w:customStyle="1" w:styleId="BMJ4numerisch">
    <w:name w:val="BMJ_Ü4_numerisch"/>
    <w:basedOn w:val="BMJberschrift15Zeilig"/>
    <w:next w:val="BMJStandard15Zeile"/>
    <w:uiPriority w:val="4"/>
    <w:qFormat/>
    <w:rsid w:val="00DF0C7F"/>
    <w:pPr>
      <w:numPr>
        <w:ilvl w:val="3"/>
        <w:numId w:val="15"/>
      </w:numPr>
      <w:tabs>
        <w:tab w:val="clear" w:pos="964"/>
        <w:tab w:val="num" w:pos="0"/>
      </w:tabs>
      <w:ind w:left="0" w:firstLine="0"/>
    </w:pPr>
  </w:style>
  <w:style w:type="paragraph" w:customStyle="1" w:styleId="BMJ5numerisch">
    <w:name w:val="BMJ_Ü5_numerisch"/>
    <w:basedOn w:val="BMJberschrift15Zeilig"/>
    <w:next w:val="BMJStandard15Zeile"/>
    <w:uiPriority w:val="4"/>
    <w:qFormat/>
    <w:rsid w:val="00DF0C7F"/>
    <w:pPr>
      <w:numPr>
        <w:ilvl w:val="4"/>
        <w:numId w:val="15"/>
      </w:numPr>
      <w:tabs>
        <w:tab w:val="clear" w:pos="1304"/>
      </w:tabs>
      <w:ind w:left="1800" w:hanging="360"/>
    </w:pPr>
  </w:style>
  <w:style w:type="paragraph" w:customStyle="1" w:styleId="BMJ6numerisch">
    <w:name w:val="BMJ_Ü6_numerisch"/>
    <w:basedOn w:val="BMJberschrift15Zeilig"/>
    <w:next w:val="BMJStandard15Zeile"/>
    <w:uiPriority w:val="4"/>
    <w:qFormat/>
    <w:rsid w:val="00DF0C7F"/>
    <w:pPr>
      <w:numPr>
        <w:ilvl w:val="5"/>
        <w:numId w:val="15"/>
      </w:numPr>
      <w:tabs>
        <w:tab w:val="clear" w:pos="1474"/>
      </w:tabs>
      <w:ind w:left="2160" w:hanging="360"/>
    </w:pPr>
  </w:style>
  <w:style w:type="paragraph" w:customStyle="1" w:styleId="BMJ7numerisch">
    <w:name w:val="BMJ_Ü7_numerisch"/>
    <w:basedOn w:val="BMJberschrift15Zeilig"/>
    <w:next w:val="BMJStandard15Zeile"/>
    <w:uiPriority w:val="4"/>
    <w:qFormat/>
    <w:rsid w:val="00DF0C7F"/>
    <w:pPr>
      <w:numPr>
        <w:ilvl w:val="6"/>
        <w:numId w:val="15"/>
      </w:numPr>
      <w:tabs>
        <w:tab w:val="clear" w:pos="1701"/>
      </w:tabs>
      <w:ind w:left="2520" w:hanging="360"/>
    </w:pPr>
  </w:style>
  <w:style w:type="paragraph" w:customStyle="1" w:styleId="BMJ8numerisch">
    <w:name w:val="BMJ_Ü8_numerisch"/>
    <w:basedOn w:val="BMJberschrift15Zeilig"/>
    <w:next w:val="BMJStandard15Zeile"/>
    <w:uiPriority w:val="4"/>
    <w:qFormat/>
    <w:rsid w:val="00DF0C7F"/>
    <w:pPr>
      <w:numPr>
        <w:ilvl w:val="7"/>
        <w:numId w:val="15"/>
      </w:numPr>
      <w:tabs>
        <w:tab w:val="clear" w:pos="1871"/>
      </w:tabs>
      <w:ind w:left="2880" w:hanging="360"/>
    </w:pPr>
  </w:style>
  <w:style w:type="paragraph" w:customStyle="1" w:styleId="BMJ9numerisch">
    <w:name w:val="BMJ_Ü9_numerisch"/>
    <w:basedOn w:val="BMJberschrift15Zeilig"/>
    <w:next w:val="BMJStandard15Zeile"/>
    <w:uiPriority w:val="4"/>
    <w:qFormat/>
    <w:rsid w:val="00DF0C7F"/>
    <w:pPr>
      <w:numPr>
        <w:ilvl w:val="8"/>
        <w:numId w:val="15"/>
      </w:numPr>
      <w:tabs>
        <w:tab w:val="clear" w:pos="2211"/>
      </w:tabs>
      <w:ind w:left="3240" w:hanging="360"/>
    </w:pPr>
  </w:style>
  <w:style w:type="numbering" w:customStyle="1" w:styleId="ListeBMJnumerisch">
    <w:name w:val="Liste_BMJ_numerisch"/>
    <w:uiPriority w:val="99"/>
    <w:rsid w:val="00DF0C7F"/>
    <w:pPr>
      <w:numPr>
        <w:numId w:val="14"/>
      </w:numPr>
    </w:pPr>
  </w:style>
  <w:style w:type="paragraph" w:customStyle="1" w:styleId="BMJberschrift15Zeilig">
    <w:name w:val="BMJ_Überschrift_1.5Zeilig"/>
    <w:basedOn w:val="BMJStandard15Zeile"/>
    <w:next w:val="BMJStandard15Zeile"/>
    <w:uiPriority w:val="9"/>
    <w:qFormat/>
    <w:rsid w:val="00DF0C7F"/>
    <w:pPr>
      <w:keepNext/>
      <w:keepLines/>
      <w:spacing w:before="360"/>
      <w:contextualSpacing/>
    </w:pPr>
  </w:style>
  <w:style w:type="paragraph" w:customStyle="1" w:styleId="Inhaltsverzeichnisberschrift1">
    <w:name w:val="Inhaltsverzeichnisüberschrift1"/>
    <w:basedOn w:val="Rubrik1"/>
    <w:next w:val="Normal"/>
    <w:uiPriority w:val="39"/>
    <w:semiHidden/>
    <w:unhideWhenUsed/>
    <w:qFormat/>
    <w:rsid w:val="00DF0C7F"/>
    <w:pPr>
      <w:keepLines/>
      <w:numPr>
        <w:numId w:val="0"/>
      </w:numPr>
      <w:spacing w:before="480" w:after="0" w:line="276" w:lineRule="auto"/>
      <w:jc w:val="left"/>
      <w:outlineLvl w:val="9"/>
    </w:pPr>
    <w:rPr>
      <w:rFonts w:cs="Times New Roman"/>
      <w:color w:val="365F91"/>
      <w:kern w:val="0"/>
      <w:sz w:val="28"/>
      <w:lang w:eastAsia="de-DE"/>
    </w:rPr>
  </w:style>
  <w:style w:type="character" w:customStyle="1" w:styleId="berschrift4Zchn1">
    <w:name w:val="Überschrift 4 Zchn1"/>
    <w:basedOn w:val="Standardstycketeckensnitt"/>
    <w:uiPriority w:val="9"/>
    <w:rsid w:val="00DF0C7F"/>
    <w:rPr>
      <w:rFonts w:eastAsia="Times New Roman"/>
      <w:b/>
      <w:bCs/>
      <w:i/>
      <w:iCs/>
      <w:color w:val="4F81BD"/>
    </w:rPr>
  </w:style>
  <w:style w:type="paragraph" w:customStyle="1" w:styleId="BMJAufzhlung1">
    <w:name w:val="BMJ_Aufzählung_1"/>
    <w:basedOn w:val="BMJStandard15Zeile"/>
    <w:uiPriority w:val="1"/>
    <w:qFormat/>
    <w:rsid w:val="00DF0C7F"/>
    <w:pPr>
      <w:numPr>
        <w:numId w:val="10"/>
      </w:numPr>
      <w:tabs>
        <w:tab w:val="num" w:pos="425"/>
      </w:tabs>
      <w:spacing w:before="60" w:after="60"/>
      <w:ind w:left="357" w:hanging="357"/>
    </w:pPr>
  </w:style>
  <w:style w:type="paragraph" w:customStyle="1" w:styleId="BMJAufzhlung2">
    <w:name w:val="BMJ_Aufzählung_2"/>
    <w:basedOn w:val="BMJStandard15Zeile"/>
    <w:uiPriority w:val="1"/>
    <w:qFormat/>
    <w:rsid w:val="00DF0C7F"/>
    <w:pPr>
      <w:numPr>
        <w:numId w:val="11"/>
      </w:numPr>
      <w:tabs>
        <w:tab w:val="num" w:pos="283"/>
      </w:tabs>
      <w:spacing w:before="60" w:after="60"/>
      <w:ind w:left="357" w:hanging="357"/>
    </w:pPr>
    <w:rPr>
      <w:noProof/>
    </w:rPr>
  </w:style>
  <w:style w:type="paragraph" w:customStyle="1" w:styleId="BMJNummerierung1">
    <w:name w:val="BMJ_Nummerierung_1"/>
    <w:basedOn w:val="BMJStandard15Zeile"/>
    <w:uiPriority w:val="1"/>
    <w:qFormat/>
    <w:rsid w:val="00DF0C7F"/>
    <w:pPr>
      <w:numPr>
        <w:numId w:val="12"/>
      </w:numPr>
      <w:tabs>
        <w:tab w:val="num" w:pos="283"/>
      </w:tabs>
      <w:spacing w:before="60" w:after="60"/>
      <w:ind w:left="357" w:hanging="357"/>
    </w:pPr>
  </w:style>
  <w:style w:type="paragraph" w:customStyle="1" w:styleId="BMJNummerierung2">
    <w:name w:val="BMJ_Nummerierung_2"/>
    <w:basedOn w:val="BMJStandard15Zeile"/>
    <w:uiPriority w:val="1"/>
    <w:qFormat/>
    <w:rsid w:val="00DF0C7F"/>
    <w:pPr>
      <w:numPr>
        <w:numId w:val="13"/>
      </w:numPr>
      <w:spacing w:before="60" w:after="60"/>
      <w:ind w:left="357" w:hanging="357"/>
    </w:pPr>
  </w:style>
  <w:style w:type="character" w:customStyle="1" w:styleId="berschrift5Zchn1">
    <w:name w:val="Überschrift 5 Zchn1"/>
    <w:basedOn w:val="Standardstycketeckensnitt"/>
    <w:uiPriority w:val="9"/>
    <w:semiHidden/>
    <w:rsid w:val="00DF0C7F"/>
    <w:rPr>
      <w:rFonts w:ascii="Arial" w:eastAsia="Times New Roman" w:hAnsi="Arial" w:cs="Times New Roman"/>
      <w:color w:val="243F60"/>
    </w:rPr>
  </w:style>
  <w:style w:type="character" w:customStyle="1" w:styleId="berschrift6Zchn1">
    <w:name w:val="Überschrift 6 Zchn1"/>
    <w:basedOn w:val="Standardstycketeckensnitt"/>
    <w:uiPriority w:val="9"/>
    <w:semiHidden/>
    <w:rsid w:val="00DF0C7F"/>
    <w:rPr>
      <w:rFonts w:ascii="Arial" w:eastAsia="Times New Roman" w:hAnsi="Arial" w:cs="Times New Roman"/>
      <w:i/>
      <w:iCs/>
      <w:color w:val="243F60"/>
    </w:rPr>
  </w:style>
  <w:style w:type="character" w:customStyle="1" w:styleId="berschrift7Zchn1">
    <w:name w:val="Überschrift 7 Zchn1"/>
    <w:basedOn w:val="Standardstycketeckensnitt"/>
    <w:uiPriority w:val="9"/>
    <w:semiHidden/>
    <w:rsid w:val="00DF0C7F"/>
    <w:rPr>
      <w:rFonts w:ascii="Arial" w:eastAsia="Times New Roman" w:hAnsi="Arial" w:cs="Times New Roman"/>
      <w:i/>
      <w:iCs/>
      <w:color w:val="404040"/>
    </w:rPr>
  </w:style>
  <w:style w:type="character" w:customStyle="1" w:styleId="berschrift8Zchn1">
    <w:name w:val="Überschrift 8 Zchn1"/>
    <w:basedOn w:val="Standardstycketeckensnitt"/>
    <w:uiPriority w:val="9"/>
    <w:semiHidden/>
    <w:rsid w:val="00DF0C7F"/>
    <w:rPr>
      <w:rFonts w:ascii="Arial" w:eastAsia="Times New Roman" w:hAnsi="Arial" w:cs="Times New Roman"/>
      <w:color w:val="404040"/>
      <w:sz w:val="20"/>
      <w:szCs w:val="20"/>
    </w:rPr>
  </w:style>
  <w:style w:type="character" w:customStyle="1" w:styleId="berschrift9Zchn1">
    <w:name w:val="Überschrift 9 Zchn1"/>
    <w:basedOn w:val="Standardstycketeckensnitt"/>
    <w:uiPriority w:val="9"/>
    <w:semiHidden/>
    <w:rsid w:val="00DF0C7F"/>
    <w:rPr>
      <w:rFonts w:ascii="Arial" w:eastAsia="Times New Roman" w:hAnsi="Arial" w:cs="Times New Roman"/>
      <w:i/>
      <w:iCs/>
      <w:color w:val="404040"/>
      <w:sz w:val="20"/>
      <w:szCs w:val="20"/>
    </w:rPr>
  </w:style>
  <w:style w:type="paragraph" w:customStyle="1" w:styleId="Beschriftung1">
    <w:name w:val="Beschriftung1"/>
    <w:basedOn w:val="Normal"/>
    <w:next w:val="Normal"/>
    <w:uiPriority w:val="35"/>
    <w:semiHidden/>
    <w:unhideWhenUsed/>
    <w:qFormat/>
    <w:rsid w:val="00DF0C7F"/>
    <w:pPr>
      <w:spacing w:before="0" w:after="200"/>
      <w:jc w:val="left"/>
    </w:pPr>
    <w:rPr>
      <w:rFonts w:cs="Times New Roman"/>
      <w:b/>
      <w:bCs/>
      <w:color w:val="4F81BD"/>
      <w:sz w:val="18"/>
      <w:szCs w:val="18"/>
    </w:rPr>
  </w:style>
  <w:style w:type="paragraph" w:customStyle="1" w:styleId="Titel1">
    <w:name w:val="Titel1"/>
    <w:basedOn w:val="Normal"/>
    <w:next w:val="Normal"/>
    <w:uiPriority w:val="10"/>
    <w:qFormat/>
    <w:rsid w:val="00DF0C7F"/>
    <w:pPr>
      <w:pBdr>
        <w:bottom w:val="single" w:sz="8" w:space="4" w:color="4F81BD"/>
      </w:pBdr>
      <w:spacing w:before="0" w:after="300"/>
      <w:contextualSpacing/>
      <w:jc w:val="left"/>
    </w:pPr>
    <w:rPr>
      <w:rFonts w:eastAsia="Times New Roman" w:cs="Times New Roman"/>
      <w:color w:val="17365D"/>
      <w:spacing w:val="5"/>
      <w:kern w:val="28"/>
      <w:sz w:val="52"/>
      <w:szCs w:val="52"/>
    </w:rPr>
  </w:style>
  <w:style w:type="paragraph" w:customStyle="1" w:styleId="Untertitel1">
    <w:name w:val="Untertitel1"/>
    <w:basedOn w:val="Normal"/>
    <w:next w:val="Normal"/>
    <w:uiPriority w:val="11"/>
    <w:qFormat/>
    <w:rsid w:val="00DF0C7F"/>
    <w:pPr>
      <w:numPr>
        <w:ilvl w:val="1"/>
      </w:numPr>
      <w:spacing w:before="0" w:after="0" w:line="360" w:lineRule="auto"/>
      <w:jc w:val="left"/>
    </w:pPr>
    <w:rPr>
      <w:rFonts w:eastAsia="Times New Roman" w:cs="Times New Roman"/>
      <w:i/>
      <w:iCs/>
      <w:color w:val="4F81BD"/>
      <w:spacing w:val="15"/>
      <w:sz w:val="24"/>
      <w:szCs w:val="24"/>
    </w:rPr>
  </w:style>
  <w:style w:type="character" w:styleId="Stark">
    <w:name w:val="Strong"/>
    <w:basedOn w:val="Standardstycketeckensnitt"/>
    <w:uiPriority w:val="22"/>
    <w:qFormat/>
    <w:rsid w:val="00DF0C7F"/>
    <w:rPr>
      <w:b/>
      <w:bCs/>
    </w:rPr>
  </w:style>
  <w:style w:type="character" w:styleId="Betoning">
    <w:name w:val="Emphasis"/>
    <w:basedOn w:val="Standardstycketeckensnitt"/>
    <w:uiPriority w:val="20"/>
    <w:qFormat/>
    <w:rsid w:val="00DF0C7F"/>
    <w:rPr>
      <w:i/>
      <w:iCs/>
    </w:rPr>
  </w:style>
  <w:style w:type="paragraph" w:customStyle="1" w:styleId="Zitat1">
    <w:name w:val="Zitat1"/>
    <w:basedOn w:val="Normal"/>
    <w:next w:val="Normal"/>
    <w:uiPriority w:val="29"/>
    <w:qFormat/>
    <w:rsid w:val="00DF0C7F"/>
    <w:pPr>
      <w:spacing w:before="0" w:after="0" w:line="360" w:lineRule="auto"/>
      <w:jc w:val="left"/>
    </w:pPr>
    <w:rPr>
      <w:rFonts w:cs="Times New Roman"/>
      <w:i/>
      <w:iCs/>
      <w:color w:val="000000"/>
    </w:rPr>
  </w:style>
  <w:style w:type="paragraph" w:customStyle="1" w:styleId="IntensivesZitat1">
    <w:name w:val="Intensives Zitat1"/>
    <w:basedOn w:val="Normal"/>
    <w:next w:val="Normal"/>
    <w:uiPriority w:val="30"/>
    <w:qFormat/>
    <w:rsid w:val="00DF0C7F"/>
    <w:pPr>
      <w:pBdr>
        <w:bottom w:val="single" w:sz="4" w:space="4" w:color="4F81BD"/>
      </w:pBdr>
      <w:spacing w:before="200" w:after="280" w:line="360" w:lineRule="auto"/>
      <w:ind w:left="936" w:right="936"/>
      <w:jc w:val="left"/>
    </w:pPr>
    <w:rPr>
      <w:rFonts w:cs="Times New Roman"/>
      <w:b/>
      <w:bCs/>
      <w:i/>
      <w:iCs/>
      <w:color w:val="4F81BD"/>
    </w:rPr>
  </w:style>
  <w:style w:type="character" w:customStyle="1" w:styleId="SchwacheHervorhebung1">
    <w:name w:val="Schwache Hervorhebung1"/>
    <w:basedOn w:val="Standardstycketeckensnitt"/>
    <w:uiPriority w:val="19"/>
    <w:qFormat/>
    <w:rsid w:val="00DF0C7F"/>
    <w:rPr>
      <w:i/>
      <w:iCs/>
      <w:color w:val="808080"/>
    </w:rPr>
  </w:style>
  <w:style w:type="character" w:customStyle="1" w:styleId="IntensiveHervorhebung1">
    <w:name w:val="Intensive Hervorhebung1"/>
    <w:basedOn w:val="Standardstycketeckensnitt"/>
    <w:uiPriority w:val="21"/>
    <w:qFormat/>
    <w:rsid w:val="00DF0C7F"/>
    <w:rPr>
      <w:b/>
      <w:bCs/>
      <w:i/>
      <w:iCs/>
      <w:color w:val="4F81BD"/>
    </w:rPr>
  </w:style>
  <w:style w:type="character" w:customStyle="1" w:styleId="SchwacherVerweis1">
    <w:name w:val="Schwacher Verweis1"/>
    <w:basedOn w:val="Standardstycketeckensnitt"/>
    <w:uiPriority w:val="31"/>
    <w:qFormat/>
    <w:rsid w:val="00DF0C7F"/>
    <w:rPr>
      <w:smallCaps/>
      <w:color w:val="C0504D"/>
      <w:u w:val="single"/>
    </w:rPr>
  </w:style>
  <w:style w:type="character" w:customStyle="1" w:styleId="IntensiverVerweis1">
    <w:name w:val="Intensiver Verweis1"/>
    <w:basedOn w:val="Standardstycketeckensnitt"/>
    <w:uiPriority w:val="32"/>
    <w:qFormat/>
    <w:rsid w:val="00DF0C7F"/>
    <w:rPr>
      <w:b/>
      <w:bCs/>
      <w:smallCaps/>
      <w:color w:val="C0504D"/>
      <w:spacing w:val="5"/>
      <w:u w:val="single"/>
    </w:rPr>
  </w:style>
  <w:style w:type="character" w:styleId="Bokenstitel">
    <w:name w:val="Book Title"/>
    <w:basedOn w:val="Standardstycketeckensnitt"/>
    <w:uiPriority w:val="33"/>
    <w:qFormat/>
    <w:rsid w:val="00DF0C7F"/>
    <w:rPr>
      <w:b/>
      <w:bCs/>
      <w:smallCaps/>
      <w:spacing w:val="5"/>
    </w:rPr>
  </w:style>
  <w:style w:type="character" w:customStyle="1" w:styleId="berschrift5Zchn2">
    <w:name w:val="Überschrift 5 Zchn2"/>
    <w:basedOn w:val="Standardstycketeckensnitt"/>
    <w:uiPriority w:val="9"/>
    <w:semiHidden/>
    <w:rsid w:val="00DF0C7F"/>
    <w:rPr>
      <w:rFonts w:asciiTheme="majorHAnsi" w:eastAsiaTheme="majorEastAsia" w:hAnsiTheme="majorHAnsi" w:cstheme="majorBidi"/>
      <w:color w:val="365F91" w:themeColor="accent1" w:themeShade="BF"/>
    </w:rPr>
  </w:style>
  <w:style w:type="character" w:customStyle="1" w:styleId="berschrift6Zchn2">
    <w:name w:val="Überschrift 6 Zchn2"/>
    <w:basedOn w:val="Standardstycketeckensnitt"/>
    <w:uiPriority w:val="9"/>
    <w:semiHidden/>
    <w:rsid w:val="00DF0C7F"/>
    <w:rPr>
      <w:rFonts w:asciiTheme="majorHAnsi" w:eastAsiaTheme="majorEastAsia" w:hAnsiTheme="majorHAnsi" w:cstheme="majorBidi"/>
      <w:color w:val="243F60" w:themeColor="accent1" w:themeShade="7F"/>
    </w:rPr>
  </w:style>
  <w:style w:type="character" w:customStyle="1" w:styleId="berschrift7Zchn2">
    <w:name w:val="Überschrift 7 Zchn2"/>
    <w:basedOn w:val="Standardstycketeckensnitt"/>
    <w:uiPriority w:val="9"/>
    <w:semiHidden/>
    <w:rsid w:val="00DF0C7F"/>
    <w:rPr>
      <w:rFonts w:asciiTheme="majorHAnsi" w:eastAsiaTheme="majorEastAsia" w:hAnsiTheme="majorHAnsi" w:cstheme="majorBidi"/>
      <w:i/>
      <w:iCs/>
      <w:color w:val="243F60" w:themeColor="accent1" w:themeShade="7F"/>
    </w:rPr>
  </w:style>
  <w:style w:type="character" w:customStyle="1" w:styleId="berschrift8Zchn2">
    <w:name w:val="Überschrift 8 Zchn2"/>
    <w:basedOn w:val="Standardstycketeckensnitt"/>
    <w:uiPriority w:val="9"/>
    <w:semiHidden/>
    <w:rsid w:val="00DF0C7F"/>
    <w:rPr>
      <w:rFonts w:asciiTheme="majorHAnsi" w:eastAsiaTheme="majorEastAsia" w:hAnsiTheme="majorHAnsi" w:cstheme="majorBidi"/>
      <w:color w:val="272727" w:themeColor="text1" w:themeTint="D8"/>
      <w:sz w:val="21"/>
      <w:szCs w:val="21"/>
    </w:rPr>
  </w:style>
  <w:style w:type="character" w:customStyle="1" w:styleId="berschrift9Zchn2">
    <w:name w:val="Überschrift 9 Zchn2"/>
    <w:basedOn w:val="Standardstycketeckensnitt"/>
    <w:uiPriority w:val="9"/>
    <w:semiHidden/>
    <w:rsid w:val="00DF0C7F"/>
    <w:rPr>
      <w:rFonts w:asciiTheme="majorHAnsi" w:eastAsiaTheme="majorEastAsia" w:hAnsiTheme="majorHAnsi" w:cstheme="majorBidi"/>
      <w:i/>
      <w:iCs/>
      <w:color w:val="272727" w:themeColor="text1" w:themeTint="D8"/>
      <w:sz w:val="21"/>
      <w:szCs w:val="21"/>
    </w:rPr>
  </w:style>
  <w:style w:type="character" w:customStyle="1" w:styleId="TitelZchn1">
    <w:name w:val="Titel Zchn1"/>
    <w:basedOn w:val="Standardstycketeckensnitt"/>
    <w:uiPriority w:val="10"/>
    <w:rsid w:val="00DF0C7F"/>
    <w:rPr>
      <w:rFonts w:asciiTheme="majorHAnsi" w:eastAsiaTheme="majorEastAsia" w:hAnsiTheme="majorHAnsi" w:cstheme="majorBidi"/>
      <w:spacing w:val="-10"/>
      <w:kern w:val="28"/>
      <w:sz w:val="56"/>
      <w:szCs w:val="56"/>
    </w:rPr>
  </w:style>
  <w:style w:type="character" w:customStyle="1" w:styleId="UntertitelZchn1">
    <w:name w:val="Untertitel Zchn1"/>
    <w:basedOn w:val="Standardstycketeckensnitt"/>
    <w:uiPriority w:val="11"/>
    <w:rsid w:val="00DF0C7F"/>
    <w:rPr>
      <w:rFonts w:eastAsiaTheme="minorEastAsia"/>
      <w:color w:val="5A5A5A" w:themeColor="text1" w:themeTint="A5"/>
      <w:spacing w:val="15"/>
    </w:rPr>
  </w:style>
  <w:style w:type="character" w:customStyle="1" w:styleId="ZitatZchn1">
    <w:name w:val="Zitat Zchn1"/>
    <w:basedOn w:val="Standardstycketeckensnitt"/>
    <w:uiPriority w:val="29"/>
    <w:rsid w:val="00DF0C7F"/>
    <w:rPr>
      <w:rFonts w:ascii="Arial" w:hAnsi="Arial" w:cs="Arial"/>
      <w:i/>
      <w:iCs/>
      <w:color w:val="404040" w:themeColor="text1" w:themeTint="BF"/>
    </w:rPr>
  </w:style>
  <w:style w:type="character" w:customStyle="1" w:styleId="IntensivesZitatZchn1">
    <w:name w:val="Intensives Zitat Zchn1"/>
    <w:basedOn w:val="Standardstycketeckensnitt"/>
    <w:uiPriority w:val="30"/>
    <w:rsid w:val="00DF0C7F"/>
    <w:rPr>
      <w:rFonts w:ascii="Arial" w:hAnsi="Arial" w:cs="Arial"/>
      <w:i/>
      <w:iCs/>
      <w:color w:val="4F81BD" w:themeColor="accent1"/>
    </w:rPr>
  </w:style>
  <w:style w:type="character" w:styleId="Diskretbetoning">
    <w:name w:val="Subtle Emphasis"/>
    <w:basedOn w:val="Standardstycketeckensnitt"/>
    <w:uiPriority w:val="19"/>
    <w:qFormat/>
    <w:rsid w:val="00DF0C7F"/>
    <w:rPr>
      <w:i/>
      <w:iCs/>
      <w:color w:val="404040" w:themeColor="text1" w:themeTint="BF"/>
    </w:rPr>
  </w:style>
  <w:style w:type="character" w:styleId="Starkbetoning">
    <w:name w:val="Intense Emphasis"/>
    <w:basedOn w:val="Standardstycketeckensnitt"/>
    <w:uiPriority w:val="21"/>
    <w:qFormat/>
    <w:rsid w:val="00DF0C7F"/>
    <w:rPr>
      <w:i/>
      <w:iCs/>
      <w:color w:val="4F81BD" w:themeColor="accent1"/>
    </w:rPr>
  </w:style>
  <w:style w:type="character" w:styleId="Diskretreferens">
    <w:name w:val="Subtle Reference"/>
    <w:basedOn w:val="Standardstycketeckensnitt"/>
    <w:uiPriority w:val="31"/>
    <w:qFormat/>
    <w:rsid w:val="00DF0C7F"/>
    <w:rPr>
      <w:smallCaps/>
      <w:color w:val="5A5A5A" w:themeColor="text1" w:themeTint="A5"/>
    </w:rPr>
  </w:style>
  <w:style w:type="character" w:styleId="Starkreferens">
    <w:name w:val="Intense Reference"/>
    <w:basedOn w:val="Standardstycketeckensnitt"/>
    <w:uiPriority w:val="32"/>
    <w:qFormat/>
    <w:rsid w:val="00DF0C7F"/>
    <w:rPr>
      <w:b/>
      <w:bCs/>
      <w:smallCaps/>
      <w:color w:val="4F81BD" w:themeColor="accent1"/>
      <w:spacing w:val="5"/>
    </w:rPr>
  </w:style>
  <w:style w:type="table" w:customStyle="1" w:styleId="Tabellenraster4">
    <w:name w:val="Tabellenraster4"/>
    <w:basedOn w:val="Normaltabell"/>
    <w:next w:val="Tabellrutnt"/>
    <w:uiPriority w:val="59"/>
    <w:rsid w:val="00843D7C"/>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8F791D"/>
    <w:rPr>
      <w:color w:val="800080" w:themeColor="followedHyperlink"/>
      <w:u w:val="single"/>
    </w:rPr>
  </w:style>
  <w:style w:type="paragraph" w:styleId="Fotnotstext">
    <w:name w:val="footnote text"/>
    <w:basedOn w:val="Normal"/>
    <w:link w:val="FotnotstextChar"/>
    <w:uiPriority w:val="99"/>
    <w:semiHidden/>
    <w:unhideWhenUsed/>
    <w:rsid w:val="00CB23B3"/>
    <w:pPr>
      <w:spacing w:before="0" w:after="0"/>
      <w:ind w:left="720" w:hanging="720"/>
    </w:pPr>
    <w:rPr>
      <w:sz w:val="18"/>
      <w:szCs w:val="20"/>
    </w:rPr>
  </w:style>
  <w:style w:type="character" w:customStyle="1" w:styleId="FotnotstextChar">
    <w:name w:val="Fotnotstext Char"/>
    <w:basedOn w:val="Standardstycketeckensnitt"/>
    <w:link w:val="Fotnotstext"/>
    <w:uiPriority w:val="99"/>
    <w:semiHidden/>
    <w:rsid w:val="00CB23B3"/>
    <w:rPr>
      <w:rFonts w:ascii="Arial" w:hAnsi="Arial" w:cs="Arial"/>
      <w:sz w:val="18"/>
      <w:szCs w:val="20"/>
    </w:rPr>
  </w:style>
  <w:style w:type="paragraph" w:styleId="Sidfot">
    <w:name w:val="footer"/>
    <w:basedOn w:val="Normal"/>
    <w:link w:val="SidfotChar"/>
    <w:uiPriority w:val="99"/>
    <w:unhideWhenUsed/>
    <w:rsid w:val="00CB23B3"/>
    <w:pPr>
      <w:tabs>
        <w:tab w:val="center" w:pos="4394"/>
        <w:tab w:val="right" w:pos="8787"/>
      </w:tabs>
      <w:spacing w:before="360" w:after="0"/>
      <w:jc w:val="left"/>
    </w:pPr>
  </w:style>
  <w:style w:type="character" w:customStyle="1" w:styleId="SidfotChar">
    <w:name w:val="Sidfot Char"/>
    <w:basedOn w:val="Standardstycketeckensnitt"/>
    <w:link w:val="Sidfot"/>
    <w:uiPriority w:val="99"/>
    <w:rsid w:val="00CB23B3"/>
    <w:rPr>
      <w:rFonts w:ascii="Arial" w:hAnsi="Arial" w:cs="Arial"/>
    </w:rPr>
  </w:style>
  <w:style w:type="paragraph" w:styleId="Innehll2">
    <w:name w:val="toc 2"/>
    <w:basedOn w:val="Normal"/>
    <w:next w:val="Normal"/>
    <w:uiPriority w:val="39"/>
    <w:semiHidden/>
    <w:unhideWhenUsed/>
    <w:rsid w:val="00CB23B3"/>
    <w:pPr>
      <w:keepNext/>
      <w:spacing w:before="240" w:line="360" w:lineRule="auto"/>
      <w:jc w:val="center"/>
    </w:pPr>
  </w:style>
  <w:style w:type="paragraph" w:styleId="Innehll3">
    <w:name w:val="toc 3"/>
    <w:basedOn w:val="Normal"/>
    <w:next w:val="Normal"/>
    <w:uiPriority w:val="39"/>
    <w:semiHidden/>
    <w:unhideWhenUsed/>
    <w:rsid w:val="00CB23B3"/>
    <w:pPr>
      <w:keepNext/>
      <w:spacing w:before="240" w:line="360" w:lineRule="auto"/>
      <w:jc w:val="center"/>
    </w:pPr>
    <w:rPr>
      <w:b/>
      <w:spacing w:val="60"/>
      <w:sz w:val="18"/>
    </w:rPr>
  </w:style>
  <w:style w:type="paragraph" w:styleId="Innehll4">
    <w:name w:val="toc 4"/>
    <w:basedOn w:val="Normal"/>
    <w:next w:val="Normal"/>
    <w:uiPriority w:val="39"/>
    <w:semiHidden/>
    <w:unhideWhenUsed/>
    <w:rsid w:val="00CB23B3"/>
    <w:pPr>
      <w:keepNext/>
      <w:spacing w:before="240" w:line="360" w:lineRule="auto"/>
      <w:jc w:val="center"/>
    </w:pPr>
    <w:rPr>
      <w:b/>
      <w:sz w:val="18"/>
    </w:rPr>
  </w:style>
  <w:style w:type="paragraph" w:styleId="Innehll5">
    <w:name w:val="toc 5"/>
    <w:basedOn w:val="Normal"/>
    <w:next w:val="Normal"/>
    <w:uiPriority w:val="39"/>
    <w:semiHidden/>
    <w:unhideWhenUsed/>
    <w:rsid w:val="00CB23B3"/>
    <w:pPr>
      <w:keepNext/>
      <w:spacing w:before="240" w:line="360" w:lineRule="auto"/>
      <w:jc w:val="center"/>
    </w:pPr>
    <w:rPr>
      <w:spacing w:val="60"/>
      <w:sz w:val="18"/>
    </w:rPr>
  </w:style>
  <w:style w:type="paragraph" w:styleId="Innehll6">
    <w:name w:val="toc 6"/>
    <w:basedOn w:val="Normal"/>
    <w:next w:val="Normal"/>
    <w:uiPriority w:val="39"/>
    <w:semiHidden/>
    <w:unhideWhenUsed/>
    <w:rsid w:val="00CB23B3"/>
    <w:pPr>
      <w:keepNext/>
      <w:spacing w:before="240" w:line="360" w:lineRule="auto"/>
      <w:jc w:val="center"/>
    </w:pPr>
    <w:rPr>
      <w:sz w:val="18"/>
    </w:rPr>
  </w:style>
  <w:style w:type="paragraph" w:styleId="Innehll7">
    <w:name w:val="toc 7"/>
    <w:basedOn w:val="Normal"/>
    <w:next w:val="Normal"/>
    <w:uiPriority w:val="39"/>
    <w:semiHidden/>
    <w:unhideWhenUsed/>
    <w:rsid w:val="00CB23B3"/>
    <w:pPr>
      <w:keepNext/>
      <w:spacing w:before="240" w:line="360" w:lineRule="auto"/>
      <w:jc w:val="center"/>
    </w:pPr>
    <w:rPr>
      <w:b/>
      <w:spacing w:val="60"/>
      <w:sz w:val="16"/>
    </w:rPr>
  </w:style>
  <w:style w:type="paragraph" w:styleId="Innehll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26"/>
      </w:numPr>
      <w:spacing w:before="60" w:after="60"/>
    </w:pPr>
    <w:rPr>
      <w:sz w:val="18"/>
    </w:rPr>
  </w:style>
  <w:style w:type="paragraph" w:customStyle="1" w:styleId="TabelleListe">
    <w:name w:val="Tabelle Liste"/>
    <w:basedOn w:val="Normal"/>
    <w:rsid w:val="00CB23B3"/>
    <w:pPr>
      <w:numPr>
        <w:numId w:val="27"/>
      </w:numPr>
      <w:spacing w:before="60" w:after="60"/>
    </w:pPr>
    <w:rPr>
      <w:sz w:val="18"/>
    </w:rPr>
  </w:style>
  <w:style w:type="character" w:customStyle="1" w:styleId="Binnenverweis">
    <w:name w:val="Binnenverweis"/>
    <w:basedOn w:val="Standardstycketeckensnitt"/>
    <w:rsid w:val="00CB23B3"/>
    <w:rPr>
      <w:noProof/>
      <w:u w:val="none"/>
      <w:shd w:val="clear" w:color="auto" w:fill="E0E0E0"/>
    </w:rPr>
  </w:style>
  <w:style w:type="character" w:customStyle="1" w:styleId="Einzelverweisziel">
    <w:name w:val="Einzelverweisziel"/>
    <w:basedOn w:val="Standardstycketeckensnitt"/>
    <w:rsid w:val="00CB23B3"/>
    <w:rPr>
      <w:shd w:val="clear" w:color="auto" w:fill="F3F3F3"/>
    </w:rPr>
  </w:style>
  <w:style w:type="character" w:customStyle="1" w:styleId="Verweis">
    <w:name w:val="Verweis"/>
    <w:basedOn w:val="Standardstycketeckensnitt"/>
    <w:rsid w:val="00CB23B3"/>
    <w:rPr>
      <w:color w:val="000080"/>
      <w:shd w:val="clear" w:color="auto" w:fill="auto"/>
    </w:rPr>
  </w:style>
  <w:style w:type="character" w:customStyle="1" w:styleId="VerweisBezugsstelle">
    <w:name w:val="Verweis Bezugsstelle"/>
    <w:basedOn w:val="Standardstycketeckensnit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25"/>
      </w:numPr>
      <w:tabs>
        <w:tab w:val="left" w:pos="0"/>
      </w:tabs>
    </w:pPr>
  </w:style>
  <w:style w:type="paragraph" w:customStyle="1" w:styleId="ListeFolgeabsatzStufe1">
    <w:name w:val="Liste Folgeabsatz (Stufe 1)"/>
    <w:basedOn w:val="Normal"/>
    <w:rsid w:val="00CB23B3"/>
    <w:pPr>
      <w:numPr>
        <w:ilvl w:val="1"/>
        <w:numId w:val="25"/>
      </w:numPr>
    </w:pPr>
  </w:style>
  <w:style w:type="paragraph" w:customStyle="1" w:styleId="ListeStufe2">
    <w:name w:val="Liste (Stufe 2)"/>
    <w:basedOn w:val="Normal"/>
    <w:rsid w:val="00CB23B3"/>
    <w:pPr>
      <w:numPr>
        <w:ilvl w:val="2"/>
        <w:numId w:val="25"/>
      </w:numPr>
    </w:pPr>
  </w:style>
  <w:style w:type="paragraph" w:customStyle="1" w:styleId="ListeFolgeabsatzStufe2">
    <w:name w:val="Liste Folgeabsatz (Stufe 2)"/>
    <w:basedOn w:val="Normal"/>
    <w:rsid w:val="00CB23B3"/>
    <w:pPr>
      <w:numPr>
        <w:ilvl w:val="3"/>
        <w:numId w:val="25"/>
      </w:numPr>
    </w:pPr>
  </w:style>
  <w:style w:type="paragraph" w:customStyle="1" w:styleId="ListeStufe3">
    <w:name w:val="Liste (Stufe 3)"/>
    <w:basedOn w:val="Normal"/>
    <w:rsid w:val="00CB23B3"/>
    <w:pPr>
      <w:numPr>
        <w:ilvl w:val="4"/>
        <w:numId w:val="25"/>
      </w:numPr>
    </w:pPr>
  </w:style>
  <w:style w:type="paragraph" w:customStyle="1" w:styleId="ListeFolgeabsatzStufe3">
    <w:name w:val="Liste Folgeabsatz (Stufe 3)"/>
    <w:basedOn w:val="Normal"/>
    <w:rsid w:val="00CB23B3"/>
    <w:pPr>
      <w:numPr>
        <w:ilvl w:val="5"/>
        <w:numId w:val="25"/>
      </w:numPr>
    </w:pPr>
  </w:style>
  <w:style w:type="paragraph" w:customStyle="1" w:styleId="ListeStufe4">
    <w:name w:val="Liste (Stufe 4)"/>
    <w:basedOn w:val="Normal"/>
    <w:rsid w:val="00CB23B3"/>
    <w:pPr>
      <w:numPr>
        <w:ilvl w:val="6"/>
        <w:numId w:val="25"/>
      </w:numPr>
    </w:pPr>
  </w:style>
  <w:style w:type="paragraph" w:customStyle="1" w:styleId="ListeFolgeabsatzStufe4">
    <w:name w:val="Liste Folgeabsatz (Stufe 4)"/>
    <w:basedOn w:val="Normal"/>
    <w:rsid w:val="00CB23B3"/>
    <w:pPr>
      <w:numPr>
        <w:ilvl w:val="7"/>
        <w:numId w:val="25"/>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20"/>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21"/>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22"/>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23"/>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24"/>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tnotsreferens">
    <w:name w:val="footnote reference"/>
    <w:basedOn w:val="Standardstycketeckensnitt"/>
    <w:uiPriority w:val="99"/>
    <w:semiHidden/>
    <w:unhideWhenUsed/>
    <w:rsid w:val="00CB23B3"/>
    <w:rPr>
      <w:shd w:val="clear" w:color="auto" w:fill="auto"/>
      <w:vertAlign w:val="superscript"/>
    </w:rPr>
  </w:style>
  <w:style w:type="paragraph" w:styleId="Sidhuvud">
    <w:name w:val="header"/>
    <w:basedOn w:val="Normal"/>
    <w:link w:val="SidhuvudChar"/>
    <w:uiPriority w:val="99"/>
    <w:unhideWhenUsed/>
    <w:rsid w:val="00CB23B3"/>
    <w:pPr>
      <w:tabs>
        <w:tab w:val="center" w:pos="4394"/>
        <w:tab w:val="right" w:pos="8787"/>
      </w:tabs>
      <w:spacing w:before="0" w:after="0"/>
    </w:pPr>
  </w:style>
  <w:style w:type="character" w:customStyle="1" w:styleId="SidhuvudChar">
    <w:name w:val="Sidhuvud Char"/>
    <w:basedOn w:val="Standardstycketeckensnitt"/>
    <w:link w:val="Sidhuvud"/>
    <w:uiPriority w:val="99"/>
    <w:rsid w:val="00CB23B3"/>
    <w:rPr>
      <w:rFonts w:ascii="Arial" w:hAnsi="Arial" w:cs="Arial"/>
    </w:rPr>
  </w:style>
  <w:style w:type="character" w:customStyle="1" w:styleId="Marker">
    <w:name w:val="Marker"/>
    <w:basedOn w:val="Standardstycketeckensnitt"/>
    <w:rsid w:val="00CB23B3"/>
    <w:rPr>
      <w:color w:val="0000FF"/>
      <w:shd w:val="clear" w:color="auto" w:fill="auto"/>
    </w:rPr>
  </w:style>
  <w:style w:type="character" w:customStyle="1" w:styleId="Marker1">
    <w:name w:val="Marker1"/>
    <w:basedOn w:val="Standardstycketeckensnitt"/>
    <w:rsid w:val="00CB23B3"/>
    <w:rPr>
      <w:color w:val="008000"/>
      <w:shd w:val="clear" w:color="auto" w:fill="auto"/>
    </w:rPr>
  </w:style>
  <w:style w:type="character" w:customStyle="1" w:styleId="Marker2">
    <w:name w:val="Marker2"/>
    <w:basedOn w:val="Standardstycketeckensnit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40"/>
      </w:numPr>
      <w:outlineLvl w:val="5"/>
    </w:pPr>
  </w:style>
  <w:style w:type="paragraph" w:customStyle="1" w:styleId="NummerierungStufe2">
    <w:name w:val="Nummerierung (Stufe 2)"/>
    <w:basedOn w:val="Normal"/>
    <w:rsid w:val="00CB23B3"/>
    <w:pPr>
      <w:numPr>
        <w:ilvl w:val="4"/>
        <w:numId w:val="40"/>
      </w:numPr>
    </w:pPr>
  </w:style>
  <w:style w:type="paragraph" w:customStyle="1" w:styleId="NummerierungStufe3">
    <w:name w:val="Nummerierung (Stufe 3)"/>
    <w:basedOn w:val="Normal"/>
    <w:rsid w:val="00CB23B3"/>
    <w:pPr>
      <w:numPr>
        <w:ilvl w:val="5"/>
        <w:numId w:val="40"/>
      </w:numPr>
    </w:pPr>
  </w:style>
  <w:style w:type="paragraph" w:customStyle="1" w:styleId="NummerierungStufe4">
    <w:name w:val="Nummerierung (Stufe 4)"/>
    <w:basedOn w:val="Normal"/>
    <w:rsid w:val="00CB23B3"/>
    <w:pPr>
      <w:numPr>
        <w:ilvl w:val="6"/>
        <w:numId w:val="40"/>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28"/>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29"/>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Rubrik1Char">
    <w:name w:val="Rubrik 1 Char"/>
    <w:basedOn w:val="Standardstycketeckensnitt"/>
    <w:link w:val="Rubrik1"/>
    <w:uiPriority w:val="9"/>
    <w:rsid w:val="00CB23B3"/>
    <w:rPr>
      <w:rFonts w:ascii="Arial" w:eastAsiaTheme="majorEastAsia" w:hAnsi="Arial" w:cs="Arial"/>
      <w:b/>
      <w:bCs/>
      <w:kern w:val="32"/>
      <w:szCs w:val="28"/>
    </w:rPr>
  </w:style>
  <w:style w:type="character" w:customStyle="1" w:styleId="Rubrik2Char">
    <w:name w:val="Rubrik 2 Char"/>
    <w:basedOn w:val="Standardstycketeckensnitt"/>
    <w:link w:val="Rubrik2"/>
    <w:uiPriority w:val="9"/>
    <w:semiHidden/>
    <w:rsid w:val="00CB23B3"/>
    <w:rPr>
      <w:rFonts w:ascii="Arial" w:eastAsiaTheme="majorEastAsia" w:hAnsi="Arial" w:cs="Arial"/>
      <w:b/>
      <w:bCs/>
      <w:i/>
      <w:szCs w:val="26"/>
    </w:rPr>
  </w:style>
  <w:style w:type="character" w:customStyle="1" w:styleId="Rubrik3Char">
    <w:name w:val="Rubrik 3 Char"/>
    <w:basedOn w:val="Standardstycketeckensnitt"/>
    <w:link w:val="Rubrik3"/>
    <w:uiPriority w:val="9"/>
    <w:semiHidden/>
    <w:rsid w:val="00CB23B3"/>
    <w:rPr>
      <w:rFonts w:ascii="Arial" w:eastAsiaTheme="majorEastAsia" w:hAnsi="Arial" w:cs="Arial"/>
      <w:b/>
      <w:bCs/>
    </w:rPr>
  </w:style>
  <w:style w:type="character" w:customStyle="1" w:styleId="Rubrik4Char">
    <w:name w:val="Rubrik 4 Char"/>
    <w:basedOn w:val="Standardstycketeckensnitt"/>
    <w:link w:val="Rubrik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41"/>
      </w:numPr>
    </w:pPr>
  </w:style>
  <w:style w:type="paragraph" w:customStyle="1" w:styleId="EingangsformelFolgeabsatzStammdokument">
    <w:name w:val="Eingangsformel Folgeabsatz (Stammdokument)"/>
    <w:basedOn w:val="Normal"/>
    <w:rsid w:val="00CB23B3"/>
  </w:style>
  <w:style w:type="paragraph" w:styleId="Innehll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40"/>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40"/>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42"/>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43"/>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42"/>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43"/>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42"/>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43"/>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42"/>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43"/>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42"/>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43"/>
      </w:numPr>
      <w:spacing w:after="240"/>
      <w:jc w:val="center"/>
      <w:outlineLvl w:val="2"/>
    </w:pPr>
  </w:style>
  <w:style w:type="paragraph" w:customStyle="1" w:styleId="TitelBezeichner">
    <w:name w:val="Titel Bezeichner"/>
    <w:basedOn w:val="Normal"/>
    <w:next w:val="Titelberschrift"/>
    <w:rsid w:val="00CB23B3"/>
    <w:pPr>
      <w:keepNext/>
      <w:numPr>
        <w:ilvl w:val="5"/>
        <w:numId w:val="42"/>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43"/>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42"/>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43"/>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44"/>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44"/>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31"/>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31"/>
      </w:numPr>
    </w:pPr>
    <w:rPr>
      <w:color w:val="800000"/>
    </w:rPr>
  </w:style>
  <w:style w:type="paragraph" w:customStyle="1" w:styleId="RevisionNummerierungStufe2">
    <w:name w:val="Revision Nummerierung (Stufe 2)"/>
    <w:basedOn w:val="Normal"/>
    <w:rsid w:val="00CB23B3"/>
    <w:pPr>
      <w:numPr>
        <w:ilvl w:val="4"/>
        <w:numId w:val="31"/>
      </w:numPr>
    </w:pPr>
    <w:rPr>
      <w:color w:val="800000"/>
    </w:rPr>
  </w:style>
  <w:style w:type="paragraph" w:customStyle="1" w:styleId="RevisionNummerierungStufe3">
    <w:name w:val="Revision Nummerierung (Stufe 3)"/>
    <w:basedOn w:val="Normal"/>
    <w:rsid w:val="00CB23B3"/>
    <w:pPr>
      <w:numPr>
        <w:ilvl w:val="5"/>
        <w:numId w:val="31"/>
      </w:numPr>
    </w:pPr>
    <w:rPr>
      <w:color w:val="800000"/>
    </w:rPr>
  </w:style>
  <w:style w:type="paragraph" w:customStyle="1" w:styleId="RevisionNummerierungStufe4">
    <w:name w:val="Revision Nummerierung (Stufe 4)"/>
    <w:basedOn w:val="Normal"/>
    <w:rsid w:val="00CB23B3"/>
    <w:pPr>
      <w:numPr>
        <w:ilvl w:val="6"/>
        <w:numId w:val="31"/>
      </w:numPr>
    </w:pPr>
    <w:rPr>
      <w:color w:val="800000"/>
    </w:rPr>
  </w:style>
  <w:style w:type="character" w:customStyle="1" w:styleId="RevisionText">
    <w:name w:val="Revision Text"/>
    <w:basedOn w:val="Standardstycketeckensnit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31"/>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31"/>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38"/>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32"/>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32"/>
      </w:numPr>
    </w:pPr>
    <w:rPr>
      <w:color w:val="800000"/>
    </w:rPr>
  </w:style>
  <w:style w:type="paragraph" w:customStyle="1" w:styleId="RevisionListeStufe2">
    <w:name w:val="Revision Liste (Stufe 2)"/>
    <w:basedOn w:val="Normal"/>
    <w:rsid w:val="00CB23B3"/>
    <w:pPr>
      <w:numPr>
        <w:ilvl w:val="2"/>
        <w:numId w:val="32"/>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32"/>
      </w:numPr>
    </w:pPr>
    <w:rPr>
      <w:color w:val="800000"/>
    </w:rPr>
  </w:style>
  <w:style w:type="paragraph" w:customStyle="1" w:styleId="RevisionListeStufe3">
    <w:name w:val="Revision Liste (Stufe 3)"/>
    <w:basedOn w:val="Normal"/>
    <w:rsid w:val="00CB23B3"/>
    <w:pPr>
      <w:numPr>
        <w:ilvl w:val="4"/>
        <w:numId w:val="32"/>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32"/>
      </w:numPr>
    </w:pPr>
    <w:rPr>
      <w:color w:val="800000"/>
    </w:rPr>
  </w:style>
  <w:style w:type="paragraph" w:customStyle="1" w:styleId="RevisionListeStufe4">
    <w:name w:val="Revision Liste (Stufe 4)"/>
    <w:basedOn w:val="Normal"/>
    <w:rsid w:val="00CB23B3"/>
    <w:pPr>
      <w:numPr>
        <w:ilvl w:val="6"/>
        <w:numId w:val="32"/>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32"/>
      </w:numPr>
    </w:pPr>
    <w:rPr>
      <w:color w:val="800000"/>
    </w:rPr>
  </w:style>
  <w:style w:type="paragraph" w:customStyle="1" w:styleId="RevisionAufzhlungStufe1">
    <w:name w:val="Revision Aufzählung (Stufe 1)"/>
    <w:basedOn w:val="Normal"/>
    <w:rsid w:val="00CB23B3"/>
    <w:pPr>
      <w:numPr>
        <w:numId w:val="33"/>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34"/>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35"/>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36"/>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37"/>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tnots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39"/>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40"/>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Innehll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styleId="Figurfrteckning">
    <w:name w:val="table of figures"/>
    <w:basedOn w:val="Normal"/>
    <w:next w:val="Normal"/>
    <w:uiPriority w:val="99"/>
    <w:semiHidden/>
    <w:unhideWhenUsed/>
    <w:rsid w:val="00635B49"/>
    <w:pPr>
      <w:spacing w:after="0"/>
    </w:pPr>
  </w:style>
  <w:style w:type="paragraph" w:styleId="Inledning">
    <w:name w:val="Salutation"/>
    <w:basedOn w:val="Normal"/>
    <w:next w:val="Normal"/>
    <w:link w:val="InledningChar"/>
    <w:uiPriority w:val="99"/>
    <w:semiHidden/>
    <w:unhideWhenUsed/>
    <w:rsid w:val="00635B49"/>
  </w:style>
  <w:style w:type="character" w:customStyle="1" w:styleId="InledningChar">
    <w:name w:val="Inledning Char"/>
    <w:basedOn w:val="Standardstycketeckensnitt"/>
    <w:link w:val="Inledning"/>
    <w:uiPriority w:val="99"/>
    <w:semiHidden/>
    <w:rsid w:val="00635B49"/>
    <w:rPr>
      <w:rFonts w:ascii="Arial" w:hAnsi="Arial" w:cs="Arial"/>
    </w:rPr>
  </w:style>
  <w:style w:type="paragraph" w:styleId="Punktlista">
    <w:name w:val="List Bullet"/>
    <w:basedOn w:val="Normal"/>
    <w:uiPriority w:val="99"/>
    <w:semiHidden/>
    <w:unhideWhenUsed/>
    <w:rsid w:val="00635B49"/>
    <w:pPr>
      <w:numPr>
        <w:numId w:val="45"/>
      </w:numPr>
      <w:contextualSpacing/>
    </w:pPr>
  </w:style>
  <w:style w:type="paragraph" w:styleId="Punktlista2">
    <w:name w:val="List Bullet 2"/>
    <w:basedOn w:val="Normal"/>
    <w:uiPriority w:val="99"/>
    <w:semiHidden/>
    <w:unhideWhenUsed/>
    <w:rsid w:val="00635B49"/>
    <w:pPr>
      <w:numPr>
        <w:numId w:val="46"/>
      </w:numPr>
      <w:contextualSpacing/>
    </w:pPr>
  </w:style>
  <w:style w:type="paragraph" w:styleId="Punktlista3">
    <w:name w:val="List Bullet 3"/>
    <w:basedOn w:val="Normal"/>
    <w:uiPriority w:val="99"/>
    <w:semiHidden/>
    <w:unhideWhenUsed/>
    <w:rsid w:val="00635B49"/>
    <w:pPr>
      <w:numPr>
        <w:numId w:val="47"/>
      </w:numPr>
      <w:contextualSpacing/>
    </w:pPr>
  </w:style>
  <w:style w:type="paragraph" w:styleId="Punktlista4">
    <w:name w:val="List Bullet 4"/>
    <w:basedOn w:val="Normal"/>
    <w:uiPriority w:val="99"/>
    <w:semiHidden/>
    <w:unhideWhenUsed/>
    <w:rsid w:val="00635B49"/>
    <w:pPr>
      <w:numPr>
        <w:numId w:val="48"/>
      </w:numPr>
      <w:contextualSpacing/>
    </w:pPr>
  </w:style>
  <w:style w:type="paragraph" w:styleId="Punktlista5">
    <w:name w:val="List Bullet 5"/>
    <w:basedOn w:val="Normal"/>
    <w:uiPriority w:val="99"/>
    <w:semiHidden/>
    <w:unhideWhenUsed/>
    <w:rsid w:val="00635B49"/>
    <w:pPr>
      <w:numPr>
        <w:numId w:val="49"/>
      </w:numPr>
      <w:contextualSpacing/>
    </w:pPr>
  </w:style>
  <w:style w:type="paragraph" w:styleId="Beskrivning">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Indragetstycke">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Normal"/>
    <w:next w:val="Normal"/>
    <w:link w:val="DatumChar"/>
    <w:uiPriority w:val="99"/>
    <w:semiHidden/>
    <w:unhideWhenUsed/>
    <w:rsid w:val="00635B49"/>
  </w:style>
  <w:style w:type="character" w:customStyle="1" w:styleId="DatumChar">
    <w:name w:val="Datum Char"/>
    <w:basedOn w:val="Standardstycketeckensnitt"/>
    <w:link w:val="Datum"/>
    <w:uiPriority w:val="99"/>
    <w:semiHidden/>
    <w:rsid w:val="00635B49"/>
    <w:rPr>
      <w:rFonts w:ascii="Arial" w:hAnsi="Arial" w:cs="Arial"/>
    </w:rPr>
  </w:style>
  <w:style w:type="paragraph" w:styleId="Dokumentversikt">
    <w:name w:val="Document Map"/>
    <w:basedOn w:val="Normal"/>
    <w:link w:val="DokumentversiktChar"/>
    <w:uiPriority w:val="99"/>
    <w:semiHidden/>
    <w:unhideWhenUsed/>
    <w:rsid w:val="00635B49"/>
    <w:pPr>
      <w:spacing w:before="0" w:after="0"/>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35B49"/>
    <w:rPr>
      <w:rFonts w:ascii="Segoe UI" w:hAnsi="Segoe UI" w:cs="Segoe UI"/>
      <w:sz w:val="16"/>
      <w:szCs w:val="16"/>
    </w:rPr>
  </w:style>
  <w:style w:type="paragraph" w:styleId="E-postsignatur">
    <w:name w:val="E-mail Signature"/>
    <w:basedOn w:val="Normal"/>
    <w:link w:val="E-postsignaturChar"/>
    <w:uiPriority w:val="99"/>
    <w:semiHidden/>
    <w:unhideWhenUsed/>
    <w:rsid w:val="00635B49"/>
    <w:pPr>
      <w:spacing w:before="0" w:after="0"/>
    </w:pPr>
  </w:style>
  <w:style w:type="character" w:customStyle="1" w:styleId="E-postsignaturChar">
    <w:name w:val="E-postsignatur Char"/>
    <w:basedOn w:val="Standardstycketeckensnitt"/>
    <w:link w:val="E-postsignatur"/>
    <w:uiPriority w:val="99"/>
    <w:semiHidden/>
    <w:rsid w:val="00635B49"/>
    <w:rPr>
      <w:rFonts w:ascii="Arial" w:hAnsi="Arial" w:cs="Arial"/>
    </w:rPr>
  </w:style>
  <w:style w:type="paragraph" w:styleId="Slutnotstext">
    <w:name w:val="endnote text"/>
    <w:basedOn w:val="Normal"/>
    <w:link w:val="SlutnotstextChar"/>
    <w:uiPriority w:val="99"/>
    <w:semiHidden/>
    <w:unhideWhenUsed/>
    <w:rsid w:val="00635B49"/>
    <w:pPr>
      <w:spacing w:before="0" w:after="0"/>
    </w:pPr>
    <w:rPr>
      <w:sz w:val="20"/>
      <w:szCs w:val="20"/>
    </w:rPr>
  </w:style>
  <w:style w:type="character" w:customStyle="1" w:styleId="SlutnotstextChar">
    <w:name w:val="Slutnotstext Char"/>
    <w:basedOn w:val="Standardstycketeckensnitt"/>
    <w:link w:val="Slutnotstext"/>
    <w:uiPriority w:val="99"/>
    <w:semiHidden/>
    <w:rsid w:val="00635B49"/>
    <w:rPr>
      <w:rFonts w:ascii="Arial" w:hAnsi="Arial" w:cs="Arial"/>
      <w:sz w:val="20"/>
      <w:szCs w:val="20"/>
    </w:rPr>
  </w:style>
  <w:style w:type="paragraph" w:styleId="Anteckningsrubrik">
    <w:name w:val="Note Heading"/>
    <w:basedOn w:val="Normal"/>
    <w:next w:val="Normal"/>
    <w:link w:val="AnteckningsrubrikChar"/>
    <w:uiPriority w:val="99"/>
    <w:semiHidden/>
    <w:unhideWhenUsed/>
    <w:rsid w:val="00635B49"/>
    <w:pPr>
      <w:spacing w:before="0" w:after="0"/>
    </w:pPr>
  </w:style>
  <w:style w:type="character" w:customStyle="1" w:styleId="AnteckningsrubrikChar">
    <w:name w:val="Anteckningsrubrik Char"/>
    <w:basedOn w:val="Standardstycketeckensnitt"/>
    <w:link w:val="Anteckningsrubrik"/>
    <w:uiPriority w:val="99"/>
    <w:semiHidden/>
    <w:rsid w:val="00635B49"/>
    <w:rPr>
      <w:rFonts w:ascii="Arial" w:hAnsi="Arial" w:cs="Arial"/>
    </w:rPr>
  </w:style>
  <w:style w:type="paragraph" w:styleId="Avslutandetext">
    <w:name w:val="Closing"/>
    <w:basedOn w:val="Normal"/>
    <w:link w:val="AvslutandetextChar"/>
    <w:uiPriority w:val="99"/>
    <w:semiHidden/>
    <w:unhideWhenUsed/>
    <w:rsid w:val="00635B49"/>
    <w:pPr>
      <w:spacing w:before="0" w:after="0"/>
      <w:ind w:left="4252"/>
    </w:pPr>
  </w:style>
  <w:style w:type="character" w:customStyle="1" w:styleId="AvslutandetextChar">
    <w:name w:val="Avslutande text Char"/>
    <w:basedOn w:val="Standardstycketeckensnitt"/>
    <w:link w:val="Avslutandetext"/>
    <w:uiPriority w:val="99"/>
    <w:semiHidden/>
    <w:rsid w:val="00635B49"/>
    <w:rPr>
      <w:rFonts w:ascii="Arial" w:hAnsi="Arial" w:cs="Arial"/>
    </w:rPr>
  </w:style>
  <w:style w:type="paragraph" w:styleId="HTML-adress">
    <w:name w:val="HTML Address"/>
    <w:basedOn w:val="Normal"/>
    <w:link w:val="HTML-adressChar"/>
    <w:uiPriority w:val="99"/>
    <w:semiHidden/>
    <w:unhideWhenUsed/>
    <w:rsid w:val="00635B49"/>
    <w:pPr>
      <w:spacing w:before="0" w:after="0"/>
    </w:pPr>
    <w:rPr>
      <w:i/>
      <w:iCs/>
    </w:rPr>
  </w:style>
  <w:style w:type="character" w:customStyle="1" w:styleId="HTML-adressChar">
    <w:name w:val="HTML - adress Char"/>
    <w:basedOn w:val="Standardstycketeckensnitt"/>
    <w:link w:val="HTML-adress"/>
    <w:uiPriority w:val="99"/>
    <w:semiHidden/>
    <w:rsid w:val="00635B49"/>
    <w:rPr>
      <w:rFonts w:ascii="Arial" w:hAnsi="Arial" w:cs="Arial"/>
      <w:i/>
      <w:iCs/>
    </w:rPr>
  </w:style>
  <w:style w:type="paragraph" w:styleId="HTML-frformaterad">
    <w:name w:val="HTML Preformatted"/>
    <w:basedOn w:val="Normal"/>
    <w:link w:val="HTML-frformateradChar"/>
    <w:uiPriority w:val="99"/>
    <w:semiHidden/>
    <w:unhideWhenUsed/>
    <w:rsid w:val="00635B49"/>
    <w:pPr>
      <w:spacing w:before="0" w:after="0"/>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rubrik">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Innehllsfrteckningsrubrik">
    <w:name w:val="TOC Heading"/>
    <w:basedOn w:val="Rubrik1"/>
    <w:next w:val="Normal"/>
    <w:uiPriority w:val="39"/>
    <w:semiHidden/>
    <w:unhideWhenUsed/>
    <w:qFormat/>
    <w:rsid w:val="00635B49"/>
    <w:pPr>
      <w:keepLines/>
      <w:numPr>
        <w:numId w:val="0"/>
      </w:numPr>
      <w:spacing w:after="0"/>
      <w:ind w:left="720" w:hanging="720"/>
      <w:outlineLvl w:val="9"/>
    </w:pPr>
    <w:rPr>
      <w:rFonts w:asciiTheme="majorHAnsi" w:hAnsiTheme="majorHAnsi" w:cstheme="majorBidi"/>
      <w:b w:val="0"/>
      <w:bCs w:val="0"/>
      <w:color w:val="365F91" w:themeColor="accent1" w:themeShade="BF"/>
      <w:kern w:val="0"/>
      <w:sz w:val="32"/>
      <w:szCs w:val="32"/>
    </w:rPr>
  </w:style>
  <w:style w:type="paragraph" w:styleId="Starktcitat">
    <w:name w:val="Intense Quote"/>
    <w:basedOn w:val="Normal"/>
    <w:next w:val="Normal"/>
    <w:link w:val="Starktcitat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arktcitatChar">
    <w:name w:val="Starkt citat Char"/>
    <w:basedOn w:val="Standardstycketeckensnitt"/>
    <w:link w:val="Starktcitat"/>
    <w:uiPriority w:val="30"/>
    <w:rsid w:val="00635B49"/>
    <w:rPr>
      <w:rFonts w:ascii="Arial" w:hAnsi="Arial" w:cs="Arial"/>
      <w:i/>
      <w:iCs/>
      <w:color w:val="4F81BD" w:themeColor="accent1"/>
    </w:rPr>
  </w:style>
  <w:style w:type="paragraph" w:styleId="Ingetavstnd">
    <w:name w:val="No Spacing"/>
    <w:uiPriority w:val="1"/>
    <w:qFormat/>
    <w:rsid w:val="00635B49"/>
    <w:pPr>
      <w:spacing w:after="0" w:line="240" w:lineRule="auto"/>
      <w:jc w:val="both"/>
    </w:pPr>
    <w:rPr>
      <w:rFonts w:ascii="Arial" w:hAnsi="Arial" w:cs="Arial"/>
    </w:rPr>
  </w:style>
  <w:style w:type="paragraph" w:styleId="Kommentarer">
    <w:name w:val="annotation text"/>
    <w:basedOn w:val="Normal"/>
    <w:link w:val="KommentarerChar"/>
    <w:uiPriority w:val="99"/>
    <w:semiHidden/>
    <w:unhideWhenUsed/>
    <w:rsid w:val="00635B49"/>
    <w:rPr>
      <w:sz w:val="20"/>
      <w:szCs w:val="20"/>
    </w:rPr>
  </w:style>
  <w:style w:type="character" w:customStyle="1" w:styleId="KommentarerChar">
    <w:name w:val="Kommentarer Char"/>
    <w:basedOn w:val="Standardstycketeckensnitt"/>
    <w:link w:val="Kommentarer"/>
    <w:uiPriority w:val="99"/>
    <w:semiHidden/>
    <w:rsid w:val="00635B49"/>
    <w:rPr>
      <w:rFonts w:ascii="Arial" w:hAnsi="Arial" w:cs="Arial"/>
      <w:sz w:val="20"/>
      <w:szCs w:val="20"/>
    </w:rPr>
  </w:style>
  <w:style w:type="paragraph" w:styleId="Kommentarsmne">
    <w:name w:val="annotation subject"/>
    <w:basedOn w:val="Kommentarer"/>
    <w:next w:val="Kommentarer"/>
    <w:link w:val="KommentarsmneChar"/>
    <w:uiPriority w:val="99"/>
    <w:semiHidden/>
    <w:unhideWhenUsed/>
    <w:rsid w:val="00635B49"/>
    <w:rPr>
      <w:b/>
      <w:bCs/>
    </w:rPr>
  </w:style>
  <w:style w:type="character" w:customStyle="1" w:styleId="KommentarsmneChar">
    <w:name w:val="Kommentarsämne Char"/>
    <w:basedOn w:val="KommentarerChar"/>
    <w:link w:val="Kommentarsmne"/>
    <w:uiPriority w:val="99"/>
    <w:semiHidden/>
    <w:rsid w:val="00635B49"/>
    <w:rPr>
      <w:rFonts w:ascii="Arial" w:hAnsi="Arial" w:cs="Arial"/>
      <w:b/>
      <w:bCs/>
      <w:sz w:val="20"/>
      <w:szCs w:val="20"/>
    </w:rPr>
  </w:style>
  <w:style w:type="paragraph" w:styleId="Lista">
    <w:name w:val="List"/>
    <w:basedOn w:val="Normal"/>
    <w:uiPriority w:val="99"/>
    <w:semiHidden/>
    <w:unhideWhenUsed/>
    <w:rsid w:val="00635B49"/>
    <w:pPr>
      <w:ind w:left="283" w:hanging="283"/>
      <w:contextualSpacing/>
    </w:pPr>
  </w:style>
  <w:style w:type="paragraph" w:styleId="Lista2">
    <w:name w:val="List 2"/>
    <w:basedOn w:val="Normal"/>
    <w:uiPriority w:val="99"/>
    <w:semiHidden/>
    <w:unhideWhenUsed/>
    <w:rsid w:val="00635B49"/>
    <w:pPr>
      <w:ind w:left="566" w:hanging="283"/>
      <w:contextualSpacing/>
    </w:pPr>
  </w:style>
  <w:style w:type="paragraph" w:styleId="Lista3">
    <w:name w:val="List 3"/>
    <w:basedOn w:val="Normal"/>
    <w:uiPriority w:val="99"/>
    <w:semiHidden/>
    <w:unhideWhenUsed/>
    <w:rsid w:val="00635B49"/>
    <w:pPr>
      <w:ind w:left="849" w:hanging="283"/>
      <w:contextualSpacing/>
    </w:pPr>
  </w:style>
  <w:style w:type="paragraph" w:styleId="Lista4">
    <w:name w:val="List 4"/>
    <w:basedOn w:val="Normal"/>
    <w:uiPriority w:val="99"/>
    <w:semiHidden/>
    <w:unhideWhenUsed/>
    <w:rsid w:val="00635B49"/>
    <w:pPr>
      <w:ind w:left="1132" w:hanging="283"/>
      <w:contextualSpacing/>
    </w:pPr>
  </w:style>
  <w:style w:type="paragraph" w:styleId="Lista5">
    <w:name w:val="List 5"/>
    <w:basedOn w:val="Normal"/>
    <w:uiPriority w:val="99"/>
    <w:semiHidden/>
    <w:unhideWhenUsed/>
    <w:rsid w:val="00635B49"/>
    <w:pPr>
      <w:ind w:left="1415" w:hanging="283"/>
      <w:contextualSpacing/>
    </w:pPr>
  </w:style>
  <w:style w:type="paragraph" w:styleId="Liststycke">
    <w:name w:val="List Paragraph"/>
    <w:basedOn w:val="Normal"/>
    <w:uiPriority w:val="34"/>
    <w:qFormat/>
    <w:rsid w:val="00635B49"/>
    <w:pPr>
      <w:ind w:left="720"/>
      <w:contextualSpacing/>
    </w:pPr>
  </w:style>
  <w:style w:type="paragraph" w:styleId="Listafortstt">
    <w:name w:val="List Continue"/>
    <w:basedOn w:val="Normal"/>
    <w:uiPriority w:val="99"/>
    <w:semiHidden/>
    <w:unhideWhenUsed/>
    <w:rsid w:val="00635B49"/>
    <w:pPr>
      <w:ind w:left="283"/>
      <w:contextualSpacing/>
    </w:pPr>
  </w:style>
  <w:style w:type="paragraph" w:styleId="Listafortstt2">
    <w:name w:val="List Continue 2"/>
    <w:basedOn w:val="Normal"/>
    <w:uiPriority w:val="99"/>
    <w:semiHidden/>
    <w:unhideWhenUsed/>
    <w:rsid w:val="00635B49"/>
    <w:pPr>
      <w:ind w:left="566"/>
      <w:contextualSpacing/>
    </w:pPr>
  </w:style>
  <w:style w:type="paragraph" w:styleId="Listafortstt3">
    <w:name w:val="List Continue 3"/>
    <w:basedOn w:val="Normal"/>
    <w:uiPriority w:val="99"/>
    <w:semiHidden/>
    <w:unhideWhenUsed/>
    <w:rsid w:val="00635B49"/>
    <w:pPr>
      <w:ind w:left="849"/>
      <w:contextualSpacing/>
    </w:pPr>
  </w:style>
  <w:style w:type="paragraph" w:styleId="Listafortstt4">
    <w:name w:val="List Continue 4"/>
    <w:basedOn w:val="Normal"/>
    <w:uiPriority w:val="99"/>
    <w:semiHidden/>
    <w:unhideWhenUsed/>
    <w:rsid w:val="00635B49"/>
    <w:pPr>
      <w:ind w:left="1132"/>
      <w:contextualSpacing/>
    </w:pPr>
  </w:style>
  <w:style w:type="paragraph" w:styleId="Listafortstt5">
    <w:name w:val="List Continue 5"/>
    <w:basedOn w:val="Normal"/>
    <w:uiPriority w:val="99"/>
    <w:semiHidden/>
    <w:unhideWhenUsed/>
    <w:rsid w:val="00635B49"/>
    <w:pPr>
      <w:ind w:left="1415"/>
      <w:contextualSpacing/>
    </w:pPr>
  </w:style>
  <w:style w:type="paragraph" w:styleId="Numreradlista">
    <w:name w:val="List Number"/>
    <w:basedOn w:val="Normal"/>
    <w:uiPriority w:val="99"/>
    <w:semiHidden/>
    <w:unhideWhenUsed/>
    <w:rsid w:val="00635B49"/>
    <w:pPr>
      <w:numPr>
        <w:numId w:val="50"/>
      </w:numPr>
      <w:contextualSpacing/>
    </w:pPr>
  </w:style>
  <w:style w:type="paragraph" w:styleId="Numreradlista2">
    <w:name w:val="List Number 2"/>
    <w:basedOn w:val="Normal"/>
    <w:uiPriority w:val="99"/>
    <w:semiHidden/>
    <w:unhideWhenUsed/>
    <w:rsid w:val="00635B49"/>
    <w:pPr>
      <w:numPr>
        <w:numId w:val="51"/>
      </w:numPr>
      <w:contextualSpacing/>
    </w:pPr>
  </w:style>
  <w:style w:type="paragraph" w:styleId="Numreradlista3">
    <w:name w:val="List Number 3"/>
    <w:basedOn w:val="Normal"/>
    <w:uiPriority w:val="99"/>
    <w:semiHidden/>
    <w:unhideWhenUsed/>
    <w:rsid w:val="00635B49"/>
    <w:pPr>
      <w:numPr>
        <w:numId w:val="52"/>
      </w:numPr>
      <w:contextualSpacing/>
    </w:pPr>
  </w:style>
  <w:style w:type="paragraph" w:styleId="Numreradlista4">
    <w:name w:val="List Number 4"/>
    <w:basedOn w:val="Normal"/>
    <w:uiPriority w:val="99"/>
    <w:semiHidden/>
    <w:unhideWhenUsed/>
    <w:rsid w:val="00635B49"/>
    <w:pPr>
      <w:numPr>
        <w:numId w:val="53"/>
      </w:numPr>
      <w:contextualSpacing/>
    </w:pPr>
  </w:style>
  <w:style w:type="paragraph" w:styleId="Numreradlista5">
    <w:name w:val="List Number 5"/>
    <w:basedOn w:val="Normal"/>
    <w:uiPriority w:val="99"/>
    <w:semiHidden/>
    <w:unhideWhenUsed/>
    <w:rsid w:val="00635B49"/>
    <w:pPr>
      <w:numPr>
        <w:numId w:val="54"/>
      </w:numPr>
      <w:contextualSpacing/>
    </w:pPr>
  </w:style>
  <w:style w:type="paragraph" w:styleId="Litteraturfrteckning">
    <w:name w:val="Bibliography"/>
    <w:basedOn w:val="Normal"/>
    <w:next w:val="Normal"/>
    <w:uiPriority w:val="37"/>
    <w:semiHidden/>
    <w:unhideWhenUsed/>
    <w:rsid w:val="00635B49"/>
  </w:style>
  <w:style w:type="paragraph" w:styleId="Makrotext">
    <w:name w:val="macro"/>
    <w:link w:val="Mak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krotextChar">
    <w:name w:val="Makrotext Char"/>
    <w:basedOn w:val="Standardstycketeckensnitt"/>
    <w:link w:val="Makrotext"/>
    <w:uiPriority w:val="99"/>
    <w:semiHidden/>
    <w:rsid w:val="00635B49"/>
    <w:rPr>
      <w:rFonts w:ascii="Consolas" w:hAnsi="Consolas" w:cs="Arial"/>
      <w:sz w:val="20"/>
      <w:szCs w:val="20"/>
    </w:rPr>
  </w:style>
  <w:style w:type="paragraph" w:styleId="Meddelanderubrik">
    <w:name w:val="Message Header"/>
    <w:basedOn w:val="Normal"/>
    <w:link w:val="Meddelanderubrik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35B49"/>
    <w:rPr>
      <w:rFonts w:asciiTheme="majorHAnsi" w:eastAsiaTheme="majorEastAsia" w:hAnsiTheme="majorHAnsi" w:cstheme="majorBidi"/>
      <w:sz w:val="24"/>
      <w:szCs w:val="24"/>
      <w:shd w:val="pct20" w:color="auto" w:fill="auto"/>
    </w:rPr>
  </w:style>
  <w:style w:type="paragraph" w:styleId="Oformateradtext">
    <w:name w:val="Plain Text"/>
    <w:basedOn w:val="Normal"/>
    <w:link w:val="OformateradtextChar"/>
    <w:uiPriority w:val="99"/>
    <w:semiHidden/>
    <w:unhideWhenUsed/>
    <w:rsid w:val="00635B49"/>
    <w:pPr>
      <w:spacing w:before="0" w:after="0"/>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35B49"/>
    <w:rPr>
      <w:rFonts w:ascii="Consolas" w:hAnsi="Consolas" w:cs="Arial"/>
      <w:sz w:val="21"/>
      <w:szCs w:val="21"/>
    </w:rPr>
  </w:style>
  <w:style w:type="paragraph" w:styleId="Citatfrteckning">
    <w:name w:val="table of authorities"/>
    <w:basedOn w:val="Normal"/>
    <w:next w:val="Normal"/>
    <w:uiPriority w:val="99"/>
    <w:semiHidden/>
    <w:unhideWhenUsed/>
    <w:rsid w:val="00635B49"/>
    <w:pPr>
      <w:spacing w:after="0"/>
      <w:ind w:left="220" w:hanging="220"/>
    </w:pPr>
  </w:style>
  <w:style w:type="paragraph" w:styleId="Citatfrteckningsrubrik">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ngtext">
    <w:name w:val="Balloon Text"/>
    <w:basedOn w:val="Normal"/>
    <w:link w:val="BallongtextChar"/>
    <w:uiPriority w:val="99"/>
    <w:semiHidden/>
    <w:unhideWhenUsed/>
    <w:rsid w:val="00635B49"/>
    <w:pPr>
      <w:spacing w:before="0"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35B49"/>
    <w:rPr>
      <w:rFonts w:ascii="Segoe UI" w:hAnsi="Segoe UI" w:cs="Segoe UI"/>
      <w:sz w:val="18"/>
      <w:szCs w:val="18"/>
    </w:rPr>
  </w:style>
  <w:style w:type="paragraph" w:styleId="Normalwebb">
    <w:name w:val="Normal (Web)"/>
    <w:basedOn w:val="Normal"/>
    <w:uiPriority w:val="99"/>
    <w:semiHidden/>
    <w:unhideWhenUsed/>
    <w:rsid w:val="00635B49"/>
    <w:rPr>
      <w:rFonts w:ascii="Times New Roman" w:hAnsi="Times New Roman" w:cs="Times New Roman"/>
      <w:sz w:val="24"/>
      <w:szCs w:val="24"/>
    </w:rPr>
  </w:style>
  <w:style w:type="paragraph" w:styleId="Normaltindrag">
    <w:name w:val="Normal Indent"/>
    <w:basedOn w:val="Normal"/>
    <w:uiPriority w:val="99"/>
    <w:semiHidden/>
    <w:unhideWhenUsed/>
    <w:rsid w:val="00635B49"/>
    <w:pPr>
      <w:ind w:left="708"/>
    </w:pPr>
  </w:style>
  <w:style w:type="paragraph" w:styleId="Brdtext">
    <w:name w:val="Body Text"/>
    <w:basedOn w:val="Normal"/>
    <w:link w:val="BrdtextChar"/>
    <w:uiPriority w:val="99"/>
    <w:semiHidden/>
    <w:unhideWhenUsed/>
    <w:rsid w:val="00635B49"/>
  </w:style>
  <w:style w:type="character" w:customStyle="1" w:styleId="BrdtextChar">
    <w:name w:val="Brödtext Char"/>
    <w:basedOn w:val="Standardstycketeckensnitt"/>
    <w:link w:val="Brdtext"/>
    <w:uiPriority w:val="99"/>
    <w:semiHidden/>
    <w:rsid w:val="00635B49"/>
    <w:rPr>
      <w:rFonts w:ascii="Arial" w:hAnsi="Arial" w:cs="Arial"/>
    </w:rPr>
  </w:style>
  <w:style w:type="paragraph" w:styleId="Brdtext2">
    <w:name w:val="Body Text 2"/>
    <w:basedOn w:val="Normal"/>
    <w:link w:val="Brdtext2Char"/>
    <w:uiPriority w:val="99"/>
    <w:semiHidden/>
    <w:unhideWhenUsed/>
    <w:rsid w:val="00635B49"/>
    <w:pPr>
      <w:spacing w:line="480" w:lineRule="auto"/>
    </w:pPr>
  </w:style>
  <w:style w:type="character" w:customStyle="1" w:styleId="Brdtext2Char">
    <w:name w:val="Brödtext 2 Char"/>
    <w:basedOn w:val="Standardstycketeckensnitt"/>
    <w:link w:val="Brdtext2"/>
    <w:uiPriority w:val="99"/>
    <w:semiHidden/>
    <w:rsid w:val="00635B49"/>
    <w:rPr>
      <w:rFonts w:ascii="Arial" w:hAnsi="Arial" w:cs="Arial"/>
    </w:rPr>
  </w:style>
  <w:style w:type="paragraph" w:styleId="Brdtext3">
    <w:name w:val="Body Text 3"/>
    <w:basedOn w:val="Normal"/>
    <w:link w:val="Brdtext3Char"/>
    <w:uiPriority w:val="99"/>
    <w:semiHidden/>
    <w:unhideWhenUsed/>
    <w:rsid w:val="00635B49"/>
    <w:rPr>
      <w:sz w:val="16"/>
      <w:szCs w:val="16"/>
    </w:rPr>
  </w:style>
  <w:style w:type="character" w:customStyle="1" w:styleId="Brdtext3Char">
    <w:name w:val="Brödtext 3 Char"/>
    <w:basedOn w:val="Standardstycketeckensnitt"/>
    <w:link w:val="Brdtext3"/>
    <w:uiPriority w:val="99"/>
    <w:semiHidden/>
    <w:rsid w:val="00635B49"/>
    <w:rPr>
      <w:rFonts w:ascii="Arial" w:hAnsi="Arial" w:cs="Arial"/>
      <w:sz w:val="16"/>
      <w:szCs w:val="16"/>
    </w:rPr>
  </w:style>
  <w:style w:type="paragraph" w:styleId="Brdtextmedindrag2">
    <w:name w:val="Body Text Indent 2"/>
    <w:basedOn w:val="Normal"/>
    <w:link w:val="Brdtextmedindrag2Char"/>
    <w:uiPriority w:val="99"/>
    <w:semiHidden/>
    <w:unhideWhenUsed/>
    <w:rsid w:val="00635B49"/>
    <w:pPr>
      <w:spacing w:line="480" w:lineRule="auto"/>
      <w:ind w:left="283"/>
    </w:pPr>
  </w:style>
  <w:style w:type="character" w:customStyle="1" w:styleId="Brdtextmedindrag2Char">
    <w:name w:val="Brödtext med indrag 2 Char"/>
    <w:basedOn w:val="Standardstycketeckensnitt"/>
    <w:link w:val="Brdtextmedindrag2"/>
    <w:uiPriority w:val="99"/>
    <w:semiHidden/>
    <w:rsid w:val="00635B49"/>
    <w:rPr>
      <w:rFonts w:ascii="Arial" w:hAnsi="Arial" w:cs="Arial"/>
    </w:rPr>
  </w:style>
  <w:style w:type="paragraph" w:styleId="Brdtextmedindrag3">
    <w:name w:val="Body Text Indent 3"/>
    <w:basedOn w:val="Normal"/>
    <w:link w:val="Brdtextmedindrag3Char"/>
    <w:uiPriority w:val="99"/>
    <w:semiHidden/>
    <w:unhideWhenUsed/>
    <w:rsid w:val="00635B49"/>
    <w:pPr>
      <w:ind w:left="283"/>
    </w:pPr>
    <w:rPr>
      <w:sz w:val="16"/>
      <w:szCs w:val="16"/>
    </w:rPr>
  </w:style>
  <w:style w:type="character" w:customStyle="1" w:styleId="Brdtextmedindrag3Char">
    <w:name w:val="Brödtext med indrag 3 Char"/>
    <w:basedOn w:val="Standardstycketeckensnitt"/>
    <w:link w:val="Brdtextmedindrag3"/>
    <w:uiPriority w:val="99"/>
    <w:semiHidden/>
    <w:rsid w:val="00635B49"/>
    <w:rPr>
      <w:rFonts w:ascii="Arial" w:hAnsi="Arial" w:cs="Arial"/>
      <w:sz w:val="16"/>
      <w:szCs w:val="16"/>
    </w:rPr>
  </w:style>
  <w:style w:type="paragraph" w:styleId="Brdtextmedfrstaindrag">
    <w:name w:val="Body Text First Indent"/>
    <w:basedOn w:val="Brdtext"/>
    <w:link w:val="BrdtextmedfrstaindragChar"/>
    <w:uiPriority w:val="99"/>
    <w:semiHidden/>
    <w:unhideWhenUsed/>
    <w:rsid w:val="00635B49"/>
    <w:pPr>
      <w:ind w:firstLine="360"/>
    </w:pPr>
  </w:style>
  <w:style w:type="character" w:customStyle="1" w:styleId="BrdtextmedfrstaindragChar">
    <w:name w:val="Brödtext med första indrag Char"/>
    <w:basedOn w:val="BrdtextChar"/>
    <w:link w:val="Brdtextmedfrstaindrag"/>
    <w:uiPriority w:val="99"/>
    <w:semiHidden/>
    <w:rsid w:val="00635B49"/>
    <w:rPr>
      <w:rFonts w:ascii="Arial" w:hAnsi="Arial" w:cs="Arial"/>
    </w:rPr>
  </w:style>
  <w:style w:type="paragraph" w:styleId="Brdtextmedindrag">
    <w:name w:val="Body Text Indent"/>
    <w:basedOn w:val="Normal"/>
    <w:link w:val="BrdtextmedindragChar"/>
    <w:uiPriority w:val="99"/>
    <w:semiHidden/>
    <w:unhideWhenUsed/>
    <w:rsid w:val="00635B49"/>
    <w:pPr>
      <w:ind w:left="283"/>
    </w:pPr>
  </w:style>
  <w:style w:type="character" w:customStyle="1" w:styleId="BrdtextmedindragChar">
    <w:name w:val="Brödtext med indrag Char"/>
    <w:basedOn w:val="Standardstycketeckensnitt"/>
    <w:link w:val="Brdtextmedindrag"/>
    <w:uiPriority w:val="99"/>
    <w:semiHidden/>
    <w:rsid w:val="00635B49"/>
    <w:rPr>
      <w:rFonts w:ascii="Arial" w:hAnsi="Arial" w:cs="Arial"/>
    </w:rPr>
  </w:style>
  <w:style w:type="paragraph" w:styleId="Brdtextmedfrstaindrag2">
    <w:name w:val="Body Text First Indent 2"/>
    <w:basedOn w:val="Brdtextmedindrag"/>
    <w:link w:val="Brdtextmedfrstaindrag2Char"/>
    <w:uiPriority w:val="99"/>
    <w:semiHidden/>
    <w:unhideWhenUsed/>
    <w:rsid w:val="00635B49"/>
    <w:pPr>
      <w:ind w:left="360" w:firstLine="360"/>
    </w:pPr>
  </w:style>
  <w:style w:type="character" w:customStyle="1" w:styleId="Brdtextmedfrstaindrag2Char">
    <w:name w:val="Brödtext med första indrag 2 Char"/>
    <w:basedOn w:val="BrdtextmedindragChar"/>
    <w:link w:val="Brdtextmedfrstaindrag2"/>
    <w:uiPriority w:val="99"/>
    <w:semiHidden/>
    <w:rsid w:val="00635B49"/>
    <w:rPr>
      <w:rFonts w:ascii="Arial" w:hAnsi="Arial" w:cs="Arial"/>
    </w:rPr>
  </w:style>
  <w:style w:type="paragraph" w:styleId="Rubrik">
    <w:name w:val="Title"/>
    <w:basedOn w:val="Normal"/>
    <w:next w:val="Normal"/>
    <w:link w:val="Rubrik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35B49"/>
    <w:rPr>
      <w:rFonts w:asciiTheme="majorHAnsi" w:eastAsiaTheme="majorEastAsia" w:hAnsiTheme="majorHAnsi" w:cstheme="majorBidi"/>
      <w:spacing w:val="-10"/>
      <w:kern w:val="28"/>
      <w:sz w:val="56"/>
      <w:szCs w:val="56"/>
    </w:rPr>
  </w:style>
  <w:style w:type="character" w:customStyle="1" w:styleId="Rubrik5Char">
    <w:name w:val="Rubrik 5 Char"/>
    <w:basedOn w:val="Standardstycketeckensnitt"/>
    <w:link w:val="Rubrik5"/>
    <w:uiPriority w:val="9"/>
    <w:semiHidden/>
    <w:rsid w:val="00635B49"/>
    <w:rPr>
      <w:rFonts w:asciiTheme="majorHAnsi" w:eastAsiaTheme="majorEastAsia" w:hAnsiTheme="majorHAnsi" w:cstheme="majorBidi"/>
      <w:color w:val="365F91" w:themeColor="accent1" w:themeShade="BF"/>
    </w:rPr>
  </w:style>
  <w:style w:type="character" w:customStyle="1" w:styleId="Rubrik6Char">
    <w:name w:val="Rubrik 6 Char"/>
    <w:basedOn w:val="Standardstycketeckensnitt"/>
    <w:link w:val="Rubrik6"/>
    <w:uiPriority w:val="9"/>
    <w:semiHidden/>
    <w:rsid w:val="00635B49"/>
    <w:rPr>
      <w:rFonts w:asciiTheme="majorHAnsi" w:eastAsiaTheme="majorEastAsia" w:hAnsiTheme="majorHAnsi" w:cstheme="majorBidi"/>
      <w:color w:val="243F60" w:themeColor="accent1" w:themeShade="7F"/>
    </w:rPr>
  </w:style>
  <w:style w:type="character" w:customStyle="1" w:styleId="Rubrik7Char">
    <w:name w:val="Rubrik 7 Char"/>
    <w:basedOn w:val="Standardstycketeckensnitt"/>
    <w:link w:val="Rubrik7"/>
    <w:uiPriority w:val="9"/>
    <w:semiHidden/>
    <w:rsid w:val="00635B49"/>
    <w:rPr>
      <w:rFonts w:asciiTheme="majorHAnsi" w:eastAsiaTheme="majorEastAsia" w:hAnsiTheme="majorHAnsi" w:cstheme="majorBidi"/>
      <w:i/>
      <w:iCs/>
      <w:color w:val="243F60" w:themeColor="accent1" w:themeShade="7F"/>
    </w:rPr>
  </w:style>
  <w:style w:type="character" w:customStyle="1" w:styleId="Rubrik8Char">
    <w:name w:val="Rubrik 8 Char"/>
    <w:basedOn w:val="Standardstycketeckensnitt"/>
    <w:link w:val="Rubrik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635B49"/>
    <w:rPr>
      <w:rFonts w:asciiTheme="majorHAnsi" w:eastAsiaTheme="majorEastAsia" w:hAnsiTheme="majorHAnsi" w:cstheme="majorBidi"/>
      <w:i/>
      <w:iCs/>
      <w:color w:val="272727" w:themeColor="text1" w:themeTint="D8"/>
      <w:sz w:val="21"/>
      <w:szCs w:val="21"/>
    </w:rPr>
  </w:style>
  <w:style w:type="paragraph" w:styleId="Avsndaradress-brev">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Adress-brev">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
    <w:name w:val="Signature"/>
    <w:basedOn w:val="Normal"/>
    <w:link w:val="SignaturChar"/>
    <w:uiPriority w:val="99"/>
    <w:semiHidden/>
    <w:unhideWhenUsed/>
    <w:rsid w:val="00635B49"/>
    <w:pPr>
      <w:spacing w:before="0" w:after="0"/>
      <w:ind w:left="4252"/>
    </w:pPr>
  </w:style>
  <w:style w:type="character" w:customStyle="1" w:styleId="SignaturChar">
    <w:name w:val="Signatur Char"/>
    <w:basedOn w:val="Standardstycketeckensnitt"/>
    <w:link w:val="Signatur"/>
    <w:uiPriority w:val="99"/>
    <w:semiHidden/>
    <w:rsid w:val="00635B49"/>
    <w:rPr>
      <w:rFonts w:ascii="Arial" w:hAnsi="Arial" w:cs="Arial"/>
    </w:rPr>
  </w:style>
  <w:style w:type="paragraph" w:styleId="Underrubrik">
    <w:name w:val="Subtitle"/>
    <w:basedOn w:val="Normal"/>
    <w:next w:val="Normal"/>
    <w:link w:val="Underrubrik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rubrikChar">
    <w:name w:val="Underrubrik Char"/>
    <w:basedOn w:val="Standardstycketeckensnitt"/>
    <w:link w:val="Underrubrik"/>
    <w:uiPriority w:val="11"/>
    <w:rsid w:val="00635B49"/>
    <w:rPr>
      <w:rFonts w:eastAsiaTheme="minorEastAsia"/>
      <w:color w:val="5A5A5A" w:themeColor="text1" w:themeTint="A5"/>
      <w:spacing w:val="15"/>
    </w:rPr>
  </w:style>
  <w:style w:type="paragraph" w:styleId="Citat">
    <w:name w:val="Quote"/>
    <w:basedOn w:val="Normal"/>
    <w:next w:val="Normal"/>
    <w:link w:val="CitatChar"/>
    <w:uiPriority w:val="29"/>
    <w:qFormat/>
    <w:rsid w:val="00635B4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635B49"/>
    <w:rPr>
      <w:rFonts w:ascii="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41721">
      <w:bodyDiv w:val="1"/>
      <w:marLeft w:val="0"/>
      <w:marRight w:val="0"/>
      <w:marTop w:val="0"/>
      <w:marBottom w:val="0"/>
      <w:divBdr>
        <w:top w:val="none" w:sz="0" w:space="0" w:color="auto"/>
        <w:left w:val="none" w:sz="0" w:space="0" w:color="auto"/>
        <w:bottom w:val="none" w:sz="0" w:space="0" w:color="auto"/>
        <w:right w:val="none" w:sz="0" w:space="0" w:color="auto"/>
      </w:divBdr>
    </w:div>
    <w:div w:id="382021384">
      <w:bodyDiv w:val="1"/>
      <w:marLeft w:val="0"/>
      <w:marRight w:val="0"/>
      <w:marTop w:val="0"/>
      <w:marBottom w:val="0"/>
      <w:divBdr>
        <w:top w:val="none" w:sz="0" w:space="0" w:color="auto"/>
        <w:left w:val="none" w:sz="0" w:space="0" w:color="auto"/>
        <w:bottom w:val="none" w:sz="0" w:space="0" w:color="auto"/>
        <w:right w:val="none" w:sz="0" w:space="0" w:color="auto"/>
      </w:divBdr>
    </w:div>
    <w:div w:id="493306521">
      <w:bodyDiv w:val="1"/>
      <w:marLeft w:val="0"/>
      <w:marRight w:val="0"/>
      <w:marTop w:val="0"/>
      <w:marBottom w:val="0"/>
      <w:divBdr>
        <w:top w:val="none" w:sz="0" w:space="0" w:color="auto"/>
        <w:left w:val="none" w:sz="0" w:space="0" w:color="auto"/>
        <w:bottom w:val="none" w:sz="0" w:space="0" w:color="auto"/>
        <w:right w:val="none" w:sz="0" w:space="0" w:color="auto"/>
      </w:divBdr>
    </w:div>
    <w:div w:id="649751245">
      <w:bodyDiv w:val="1"/>
      <w:marLeft w:val="0"/>
      <w:marRight w:val="0"/>
      <w:marTop w:val="0"/>
      <w:marBottom w:val="0"/>
      <w:divBdr>
        <w:top w:val="none" w:sz="0" w:space="0" w:color="auto"/>
        <w:left w:val="none" w:sz="0" w:space="0" w:color="auto"/>
        <w:bottom w:val="none" w:sz="0" w:space="0" w:color="auto"/>
        <w:right w:val="none" w:sz="0" w:space="0" w:color="auto"/>
      </w:divBdr>
    </w:div>
    <w:div w:id="950550723">
      <w:bodyDiv w:val="1"/>
      <w:marLeft w:val="0"/>
      <w:marRight w:val="0"/>
      <w:marTop w:val="0"/>
      <w:marBottom w:val="0"/>
      <w:divBdr>
        <w:top w:val="none" w:sz="0" w:space="0" w:color="auto"/>
        <w:left w:val="none" w:sz="0" w:space="0" w:color="auto"/>
        <w:bottom w:val="none" w:sz="0" w:space="0" w:color="auto"/>
        <w:right w:val="none" w:sz="0" w:space="0" w:color="auto"/>
      </w:divBdr>
    </w:div>
    <w:div w:id="959535610">
      <w:bodyDiv w:val="1"/>
      <w:marLeft w:val="0"/>
      <w:marRight w:val="0"/>
      <w:marTop w:val="0"/>
      <w:marBottom w:val="0"/>
      <w:divBdr>
        <w:top w:val="none" w:sz="0" w:space="0" w:color="auto"/>
        <w:left w:val="none" w:sz="0" w:space="0" w:color="auto"/>
        <w:bottom w:val="none" w:sz="0" w:space="0" w:color="auto"/>
        <w:right w:val="none" w:sz="0" w:space="0" w:color="auto"/>
      </w:divBdr>
      <w:divsChild>
        <w:div w:id="1739739898">
          <w:marLeft w:val="0"/>
          <w:marRight w:val="0"/>
          <w:marTop w:val="0"/>
          <w:marBottom w:val="0"/>
          <w:divBdr>
            <w:top w:val="none" w:sz="0" w:space="0" w:color="auto"/>
            <w:left w:val="none" w:sz="0" w:space="0" w:color="auto"/>
            <w:bottom w:val="none" w:sz="0" w:space="0" w:color="auto"/>
            <w:right w:val="none" w:sz="0" w:space="0" w:color="auto"/>
          </w:divBdr>
        </w:div>
        <w:div w:id="1630404616">
          <w:marLeft w:val="0"/>
          <w:marRight w:val="0"/>
          <w:marTop w:val="0"/>
          <w:marBottom w:val="0"/>
          <w:divBdr>
            <w:top w:val="none" w:sz="0" w:space="0" w:color="auto"/>
            <w:left w:val="none" w:sz="0" w:space="0" w:color="auto"/>
            <w:bottom w:val="none" w:sz="0" w:space="0" w:color="auto"/>
            <w:right w:val="none" w:sz="0" w:space="0" w:color="auto"/>
          </w:divBdr>
        </w:div>
      </w:divsChild>
    </w:div>
    <w:div w:id="969090713">
      <w:bodyDiv w:val="1"/>
      <w:marLeft w:val="0"/>
      <w:marRight w:val="0"/>
      <w:marTop w:val="0"/>
      <w:marBottom w:val="0"/>
      <w:divBdr>
        <w:top w:val="none" w:sz="0" w:space="0" w:color="auto"/>
        <w:left w:val="none" w:sz="0" w:space="0" w:color="auto"/>
        <w:bottom w:val="none" w:sz="0" w:space="0" w:color="auto"/>
        <w:right w:val="none" w:sz="0" w:space="0" w:color="auto"/>
      </w:divBdr>
    </w:div>
    <w:div w:id="1012226520">
      <w:bodyDiv w:val="1"/>
      <w:marLeft w:val="0"/>
      <w:marRight w:val="0"/>
      <w:marTop w:val="0"/>
      <w:marBottom w:val="0"/>
      <w:divBdr>
        <w:top w:val="none" w:sz="0" w:space="0" w:color="auto"/>
        <w:left w:val="none" w:sz="0" w:space="0" w:color="auto"/>
        <w:bottom w:val="none" w:sz="0" w:space="0" w:color="auto"/>
        <w:right w:val="none" w:sz="0" w:space="0" w:color="auto"/>
      </w:divBdr>
    </w:div>
    <w:div w:id="1333411787">
      <w:bodyDiv w:val="1"/>
      <w:marLeft w:val="0"/>
      <w:marRight w:val="0"/>
      <w:marTop w:val="0"/>
      <w:marBottom w:val="0"/>
      <w:divBdr>
        <w:top w:val="none" w:sz="0" w:space="0" w:color="auto"/>
        <w:left w:val="none" w:sz="0" w:space="0" w:color="auto"/>
        <w:bottom w:val="none" w:sz="0" w:space="0" w:color="auto"/>
        <w:right w:val="none" w:sz="0" w:space="0" w:color="auto"/>
      </w:divBdr>
    </w:div>
    <w:div w:id="1395541676">
      <w:bodyDiv w:val="1"/>
      <w:marLeft w:val="0"/>
      <w:marRight w:val="0"/>
      <w:marTop w:val="0"/>
      <w:marBottom w:val="0"/>
      <w:divBdr>
        <w:top w:val="none" w:sz="0" w:space="0" w:color="auto"/>
        <w:left w:val="none" w:sz="0" w:space="0" w:color="auto"/>
        <w:bottom w:val="none" w:sz="0" w:space="0" w:color="auto"/>
        <w:right w:val="none" w:sz="0" w:space="0" w:color="auto"/>
      </w:divBdr>
    </w:div>
    <w:div w:id="1650790547">
      <w:bodyDiv w:val="1"/>
      <w:marLeft w:val="0"/>
      <w:marRight w:val="0"/>
      <w:marTop w:val="0"/>
      <w:marBottom w:val="0"/>
      <w:divBdr>
        <w:top w:val="none" w:sz="0" w:space="0" w:color="auto"/>
        <w:left w:val="none" w:sz="0" w:space="0" w:color="auto"/>
        <w:bottom w:val="none" w:sz="0" w:space="0" w:color="auto"/>
        <w:right w:val="none" w:sz="0" w:space="0" w:color="auto"/>
      </w:divBdr>
    </w:div>
    <w:div w:id="1818254928">
      <w:bodyDiv w:val="1"/>
      <w:marLeft w:val="0"/>
      <w:marRight w:val="0"/>
      <w:marTop w:val="0"/>
      <w:marBottom w:val="0"/>
      <w:divBdr>
        <w:top w:val="none" w:sz="0" w:space="0" w:color="auto"/>
        <w:left w:val="none" w:sz="0" w:space="0" w:color="auto"/>
        <w:bottom w:val="none" w:sz="0" w:space="0" w:color="auto"/>
        <w:right w:val="none" w:sz="0" w:space="0" w:color="auto"/>
      </w:divBdr>
    </w:div>
    <w:div w:id="1826583382">
      <w:bodyDiv w:val="1"/>
      <w:marLeft w:val="0"/>
      <w:marRight w:val="0"/>
      <w:marTop w:val="0"/>
      <w:marBottom w:val="0"/>
      <w:divBdr>
        <w:top w:val="none" w:sz="0" w:space="0" w:color="auto"/>
        <w:left w:val="none" w:sz="0" w:space="0" w:color="auto"/>
        <w:bottom w:val="none" w:sz="0" w:space="0" w:color="auto"/>
        <w:right w:val="none" w:sz="0" w:space="0" w:color="auto"/>
      </w:divBdr>
    </w:div>
    <w:div w:id="1927567334">
      <w:bodyDiv w:val="1"/>
      <w:marLeft w:val="0"/>
      <w:marRight w:val="0"/>
      <w:marTop w:val="0"/>
      <w:marBottom w:val="0"/>
      <w:divBdr>
        <w:top w:val="none" w:sz="0" w:space="0" w:color="auto"/>
        <w:left w:val="none" w:sz="0" w:space="0" w:color="auto"/>
        <w:bottom w:val="none" w:sz="0" w:space="0" w:color="auto"/>
        <w:right w:val="none" w:sz="0" w:space="0" w:color="auto"/>
      </w:divBdr>
    </w:div>
    <w:div w:id="205260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0484C-CD70-4194-9981-D62E9BF0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Template>
  <TotalTime>6</TotalTime>
  <Pages>13</Pages>
  <Words>5270</Words>
  <Characters>27932</Characters>
  <Application>Microsoft Office Word</Application>
  <DocSecurity>0</DocSecurity>
  <Lines>232</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Holznagel, Daniel</dc:creator>
  <cp:lastModifiedBy>Edison Moises Parraga Chica</cp:lastModifiedBy>
  <cp:revision>13</cp:revision>
  <cp:lastPrinted>2021-01-19T16:21:00Z</cp:lastPrinted>
  <dcterms:created xsi:type="dcterms:W3CDTF">2021-06-14T09:43:00Z</dcterms:created>
  <dcterms:modified xsi:type="dcterms:W3CDTF">2022-01-03T20:57:00Z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AENDER/ARTGES</vt:lpwstr>
  </property>
  <property fmtid="{D5CDD505-2E9C-101B-9397-08002B2CF9AE}" pid="3" name="Classification">
    <vt:lpwstr> </vt:lpwstr>
  </property>
  <property fmtid="{D5CDD505-2E9C-101B-9397-08002B2CF9AE}" pid="4" name="Version">
    <vt:lpwstr>4.0.3.0</vt:lpwstr>
  </property>
  <property fmtid="{D5CDD505-2E9C-101B-9397-08002B2CF9AE}" pid="5" name="Created using">
    <vt:lpwstr>LW 5.4, Build 20190301</vt:lpwstr>
  </property>
  <property fmtid="{D5CDD505-2E9C-101B-9397-08002B2CF9AE}" pid="6" name="Last edited using">
    <vt:lpwstr>LW 5.4, Build 20210416</vt:lpwstr>
  </property>
  <property fmtid="{D5CDD505-2E9C-101B-9397-08002B2CF9AE}" pid="7" name="eNorm-Version Erstellung">
    <vt:lpwstr>4.0.3.1, Bundesregierung, [20190301]</vt:lpwstr>
  </property>
  <property fmtid="{D5CDD505-2E9C-101B-9397-08002B2CF9AE}" pid="8" name="Meta_Initiant">
    <vt:lpwstr>Bundesministerium der Justiz und f³r Verbraucherschutz</vt:lpwstr>
  </property>
  <property fmtid="{D5CDD505-2E9C-101B-9397-08002B2CF9AE}" pid="9" name="eNorm-Version vorherige Bearbeitung">
    <vt:lpwstr>4.2.1.1 Bundesregierung [20210518]</vt:lpwstr>
  </property>
  <property fmtid="{D5CDD505-2E9C-101B-9397-08002B2CF9AE}" pid="10" name="Bearbeitungsstand">
    <vt:lpwstr>Bearbeitungsstand: 17.06.2021  15:26</vt:lpwstr>
  </property>
  <property fmtid="{D5CDD505-2E9C-101B-9397-08002B2CF9AE}" pid="11" name="eNorm-Version letzte Bearbeitung">
    <vt:lpwstr>4.2.1 Bundesregierung [20210416]</vt:lpwstr>
  </property>
  <property fmtid="{D5CDD505-2E9C-101B-9397-08002B2CF9AE}" pid="12" name="DQP-Ergebnis für Version 5">
    <vt:lpwstr>1 Fehler, 32 Warnungen</vt:lpwstr>
  </property>
  <property fmtid="{D5CDD505-2E9C-101B-9397-08002B2CF9AE}" pid="13" name="eNorm-Version letzte DQP">
    <vt:lpwstr>4.2.1, Bundesregierung, [20210416]</vt:lpwstr>
  </property>
  <property fmtid="{D5CDD505-2E9C-101B-9397-08002B2CF9AE}" pid="14" name="Meta_Bezeichnung">
    <vt:lpwstr>Gesetz zur Änderung des Netzwerkdurchsetzungsgesetzes</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Artikelgesetz</vt:lpwstr>
  </property>
  <property fmtid="{D5CDD505-2E9C-101B-9397-08002B2CF9AE}" pid="18" name="Meta_Federführung">
    <vt:lpwstr/>
  </property>
  <property fmtid="{D5CDD505-2E9C-101B-9397-08002B2CF9AE}" pid="19" name="Meta_Umsetzung von EU-Recht">
    <vt:lpwstr>ieses Gesetz dient der Umsetzung der Richtlinie (EU) 2018/1808 des Europäischen Parlaments und des Rates vom 14. November 2018 zur Änderung der Richtlinie 2010/13/EU zur Koordinierung bestimmter Rechts- und Verwaltungsvorschriften der Mitgliedstaaten über</vt:lpwstr>
  </property>
  <property fmtid="{D5CDD505-2E9C-101B-9397-08002B2CF9AE}" pid="20" name="Meta_Umsetzung von EU-Recht_2">
    <vt:lpwstr> die Bereitstellung audiovisueller Mediendienste (Richtlinie über audiovisuelle Mediendienste) im Hinblick auf sich verändernde Marktgegebenheiten (ABl. L 303 vom 28.11.2018, S. 69).</vt:lpwstr>
  </property>
  <property fmtid="{D5CDD505-2E9C-101B-9397-08002B2CF9AE}" pid="21" name="Meta_Anlagen">
    <vt:lpwstr/>
  </property>
</Properties>
</file>