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59E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542/2020 of Coll. </w:t>
      </w:r>
    </w:p>
    <w:p w14:paraId="33355607" w14:textId="77777777" w:rsidR="004D121F" w:rsidRPr="00D44332" w:rsidRDefault="004D121F">
      <w:pPr>
        <w:widowControl w:val="0"/>
        <w:autoSpaceDE w:val="0"/>
        <w:autoSpaceDN w:val="0"/>
        <w:adjustRightInd w:val="0"/>
        <w:spacing w:after="0" w:line="240" w:lineRule="auto"/>
        <w:rPr>
          <w:rFonts w:ascii="Arial" w:hAnsi="Arial" w:cs="Arial"/>
          <w:b/>
          <w:bCs/>
        </w:rPr>
      </w:pPr>
    </w:p>
    <w:p w14:paraId="2032133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ACT</w:t>
      </w:r>
    </w:p>
    <w:p w14:paraId="3C1852E4"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0C30BED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of 01 December 2020 </w:t>
      </w:r>
    </w:p>
    <w:p w14:paraId="4516C315" w14:textId="77777777" w:rsidR="004D121F" w:rsidRPr="00D44332" w:rsidRDefault="004D121F">
      <w:pPr>
        <w:widowControl w:val="0"/>
        <w:autoSpaceDE w:val="0"/>
        <w:autoSpaceDN w:val="0"/>
        <w:adjustRightInd w:val="0"/>
        <w:spacing w:after="0" w:line="240" w:lineRule="auto"/>
        <w:rPr>
          <w:rFonts w:ascii="Arial" w:hAnsi="Arial" w:cs="Arial"/>
        </w:rPr>
      </w:pPr>
    </w:p>
    <w:p w14:paraId="1546C935"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on selected end-of-life products </w:t>
      </w:r>
    </w:p>
    <w:p w14:paraId="57A1C228" w14:textId="77777777" w:rsidR="004D121F" w:rsidRPr="00D44332" w:rsidRDefault="004D121F">
      <w:pPr>
        <w:widowControl w:val="0"/>
        <w:autoSpaceDE w:val="0"/>
        <w:autoSpaceDN w:val="0"/>
        <w:adjustRightInd w:val="0"/>
        <w:spacing w:after="0" w:line="240" w:lineRule="auto"/>
        <w:rPr>
          <w:rFonts w:ascii="Arial" w:hAnsi="Arial" w:cs="Arial"/>
          <w:b/>
          <w:bCs/>
        </w:rPr>
      </w:pPr>
    </w:p>
    <w:p w14:paraId="73A2527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Parliament has adopted the following Act of the Czech Republic: </w:t>
      </w:r>
    </w:p>
    <w:p w14:paraId="3541B80E" w14:textId="77777777" w:rsidR="004D121F" w:rsidRPr="00D44332" w:rsidRDefault="004D121F">
      <w:pPr>
        <w:widowControl w:val="0"/>
        <w:autoSpaceDE w:val="0"/>
        <w:autoSpaceDN w:val="0"/>
        <w:adjustRightInd w:val="0"/>
        <w:spacing w:after="0" w:line="240" w:lineRule="auto"/>
        <w:rPr>
          <w:rFonts w:ascii="Arial" w:hAnsi="Arial" w:cs="Arial"/>
        </w:rPr>
      </w:pPr>
    </w:p>
    <w:p w14:paraId="353EC66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PART ONE </w:t>
      </w:r>
    </w:p>
    <w:p w14:paraId="444F3F87" w14:textId="77777777" w:rsidR="004D121F" w:rsidRPr="00D44332" w:rsidRDefault="004D121F">
      <w:pPr>
        <w:widowControl w:val="0"/>
        <w:autoSpaceDE w:val="0"/>
        <w:autoSpaceDN w:val="0"/>
        <w:adjustRightInd w:val="0"/>
        <w:spacing w:after="0" w:line="240" w:lineRule="auto"/>
        <w:rPr>
          <w:rFonts w:ascii="Arial" w:hAnsi="Arial" w:cs="Arial"/>
          <w:b/>
          <w:bCs/>
        </w:rPr>
      </w:pPr>
    </w:p>
    <w:p w14:paraId="2F45088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GENERAL PROVISIONS </w:t>
      </w:r>
    </w:p>
    <w:p w14:paraId="06648E11" w14:textId="77777777" w:rsidR="004D121F" w:rsidRPr="00D44332" w:rsidRDefault="004D121F">
      <w:pPr>
        <w:widowControl w:val="0"/>
        <w:autoSpaceDE w:val="0"/>
        <w:autoSpaceDN w:val="0"/>
        <w:adjustRightInd w:val="0"/>
        <w:spacing w:after="0" w:line="240" w:lineRule="auto"/>
        <w:rPr>
          <w:rFonts w:ascii="Arial" w:hAnsi="Arial" w:cs="Arial"/>
          <w:b/>
          <w:bCs/>
        </w:rPr>
      </w:pPr>
    </w:p>
    <w:p w14:paraId="5AAADB0C" w14:textId="0DD4ADF5"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w:t>
      </w:r>
      <w:r w:rsidR="004D121F">
        <w:rPr>
          <w:rFonts w:ascii="Arial" w:hAnsi="Arial"/>
        </w:rPr>
        <w:t xml:space="preserve"> I </w:t>
      </w:r>
    </w:p>
    <w:p w14:paraId="67A23007" w14:textId="77777777" w:rsidR="004D121F" w:rsidRPr="00D44332" w:rsidRDefault="004D121F">
      <w:pPr>
        <w:widowControl w:val="0"/>
        <w:autoSpaceDE w:val="0"/>
        <w:autoSpaceDN w:val="0"/>
        <w:adjustRightInd w:val="0"/>
        <w:spacing w:after="0" w:line="240" w:lineRule="auto"/>
        <w:rPr>
          <w:rFonts w:ascii="Arial" w:hAnsi="Arial" w:cs="Arial"/>
        </w:rPr>
      </w:pPr>
    </w:p>
    <w:p w14:paraId="5419601F" w14:textId="097FE6F7" w:rsidR="004D121F" w:rsidRPr="00D44332" w:rsidRDefault="006629D3">
      <w:pPr>
        <w:widowControl w:val="0"/>
        <w:autoSpaceDE w:val="0"/>
        <w:autoSpaceDN w:val="0"/>
        <w:adjustRightInd w:val="0"/>
        <w:spacing w:after="0" w:line="240" w:lineRule="auto"/>
        <w:jc w:val="center"/>
        <w:rPr>
          <w:rFonts w:ascii="Arial" w:hAnsi="Arial" w:cs="Arial"/>
        </w:rPr>
      </w:pPr>
      <w:r>
        <w:rPr>
          <w:rFonts w:ascii="Arial" w:hAnsi="Arial"/>
        </w:rPr>
        <w:t xml:space="preserve">INTRODUCTORY PROVISIONS </w:t>
      </w:r>
    </w:p>
    <w:p w14:paraId="6C896E75" w14:textId="77777777" w:rsidR="004D121F" w:rsidRPr="00D44332" w:rsidRDefault="004D121F">
      <w:pPr>
        <w:widowControl w:val="0"/>
        <w:autoSpaceDE w:val="0"/>
        <w:autoSpaceDN w:val="0"/>
        <w:adjustRightInd w:val="0"/>
        <w:spacing w:after="0" w:line="240" w:lineRule="auto"/>
        <w:rPr>
          <w:rFonts w:ascii="Arial" w:hAnsi="Arial" w:cs="Arial"/>
        </w:rPr>
      </w:pPr>
    </w:p>
    <w:p w14:paraId="6F5F7F9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 </w:t>
      </w:r>
    </w:p>
    <w:p w14:paraId="3DAF35F3" w14:textId="77777777" w:rsidR="004D121F" w:rsidRPr="00D44332" w:rsidRDefault="004D121F">
      <w:pPr>
        <w:widowControl w:val="0"/>
        <w:autoSpaceDE w:val="0"/>
        <w:autoSpaceDN w:val="0"/>
        <w:adjustRightInd w:val="0"/>
        <w:spacing w:after="0" w:line="240" w:lineRule="auto"/>
        <w:rPr>
          <w:rFonts w:ascii="Arial" w:hAnsi="Arial" w:cs="Arial"/>
        </w:rPr>
      </w:pPr>
    </w:p>
    <w:p w14:paraId="05B580A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Subject matter </w:t>
      </w:r>
    </w:p>
    <w:p w14:paraId="1F142955" w14:textId="77777777" w:rsidR="004D121F" w:rsidRPr="00D44332" w:rsidRDefault="004D121F">
      <w:pPr>
        <w:widowControl w:val="0"/>
        <w:autoSpaceDE w:val="0"/>
        <w:autoSpaceDN w:val="0"/>
        <w:adjustRightInd w:val="0"/>
        <w:spacing w:after="0" w:line="240" w:lineRule="auto"/>
        <w:rPr>
          <w:rFonts w:ascii="Arial" w:hAnsi="Arial" w:cs="Arial"/>
          <w:b/>
          <w:bCs/>
        </w:rPr>
      </w:pPr>
    </w:p>
    <w:p w14:paraId="638265F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This Act incorporates relevant legislation of the European Union</w:t>
      </w:r>
      <w:r>
        <w:rPr>
          <w:rFonts w:ascii="Arial" w:hAnsi="Arial"/>
          <w:vertAlign w:val="superscript"/>
        </w:rPr>
        <w:t>1)</w:t>
      </w:r>
      <w:r>
        <w:rPr>
          <w:rFonts w:ascii="Arial" w:hAnsi="Arial"/>
        </w:rPr>
        <w:t xml:space="preserve"> and, at the same time, follows on from directly applicable legislation of the European Union</w:t>
      </w:r>
      <w:r>
        <w:rPr>
          <w:rFonts w:ascii="Arial" w:hAnsi="Arial"/>
          <w:vertAlign w:val="superscript"/>
        </w:rPr>
        <w:t>2)</w:t>
      </w:r>
      <w:r>
        <w:rPr>
          <w:rFonts w:ascii="Arial" w:hAnsi="Arial"/>
        </w:rPr>
        <w:t xml:space="preserve"> and amends </w:t>
      </w:r>
    </w:p>
    <w:p w14:paraId="1C8F790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722940D" w14:textId="6A7AA51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the rights and obligations of persons when managing end-of-life products,</w:t>
      </w:r>
      <w:r w:rsidR="00BA3F4E">
        <w:rPr>
          <w:rFonts w:ascii="Arial" w:hAnsi="Arial"/>
        </w:rPr>
        <w:t xml:space="preserve"> </w:t>
      </w:r>
      <w:r>
        <w:rPr>
          <w:rFonts w:ascii="Arial" w:hAnsi="Arial"/>
        </w:rPr>
        <w:t xml:space="preserve">rules for the prevention of waste from selected products, </w:t>
      </w:r>
    </w:p>
    <w:p w14:paraId="14968B6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6E5EE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rights and obligations of producers when placing selected products on the market, </w:t>
      </w:r>
    </w:p>
    <w:p w14:paraId="1B3BD37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12CF06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rights and obligations of persons when handling end-of-life products, and </w:t>
      </w:r>
    </w:p>
    <w:p w14:paraId="141037C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3981C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scope of competence of administrative authorities in the prevention of waste from selected products and management of end-of-life products. </w:t>
      </w:r>
    </w:p>
    <w:p w14:paraId="32345BA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DACDD8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 </w:t>
      </w:r>
    </w:p>
    <w:p w14:paraId="0BBB3EF1" w14:textId="77777777" w:rsidR="004D121F" w:rsidRPr="00D44332" w:rsidRDefault="004D121F">
      <w:pPr>
        <w:widowControl w:val="0"/>
        <w:autoSpaceDE w:val="0"/>
        <w:autoSpaceDN w:val="0"/>
        <w:adjustRightInd w:val="0"/>
        <w:spacing w:after="0" w:line="240" w:lineRule="auto"/>
        <w:rPr>
          <w:rFonts w:ascii="Arial" w:hAnsi="Arial" w:cs="Arial"/>
        </w:rPr>
      </w:pPr>
    </w:p>
    <w:p w14:paraId="296A4E3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Scope of application of the Act </w:t>
      </w:r>
    </w:p>
    <w:p w14:paraId="6E464879" w14:textId="77777777" w:rsidR="004D121F" w:rsidRPr="00D44332" w:rsidRDefault="004D121F">
      <w:pPr>
        <w:widowControl w:val="0"/>
        <w:autoSpaceDE w:val="0"/>
        <w:autoSpaceDN w:val="0"/>
        <w:adjustRightInd w:val="0"/>
        <w:spacing w:after="0" w:line="240" w:lineRule="auto"/>
        <w:rPr>
          <w:rFonts w:ascii="Arial" w:hAnsi="Arial" w:cs="Arial"/>
          <w:b/>
          <w:bCs/>
        </w:rPr>
      </w:pPr>
    </w:p>
    <w:p w14:paraId="19573D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This Act shall apply to selected products regardless of whether they have been placed on the market separately or as a part or an accessory of other products, from their manufacture and placement on the market to the treatment of waste generated from these products. </w:t>
      </w:r>
    </w:p>
    <w:p w14:paraId="42D66E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68C6BE" w14:textId="28C84C05"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Unless otherwise provided in this Act, management of end-of-life products shall be governed by the Waste Act.</w:t>
      </w:r>
      <w:r w:rsidR="00BB0AA9">
        <w:rPr>
          <w:rFonts w:ascii="Arial" w:hAnsi="Arial"/>
        </w:rPr>
        <w:t xml:space="preserve"> </w:t>
      </w:r>
      <w:r>
        <w:rPr>
          <w:rFonts w:ascii="Arial" w:hAnsi="Arial"/>
        </w:rPr>
        <w:t xml:space="preserve">Unless otherwise provided in this Act, the prevention of waste from selected products and management of end-of-life products shall be governed by the Waste Act. </w:t>
      </w:r>
    </w:p>
    <w:p w14:paraId="499D3D6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049F5E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This Act does not apply to </w:t>
      </w:r>
    </w:p>
    <w:p w14:paraId="206B9C6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B5CBE9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electrical equipment (hereinafter referred to as ‘EEE’) necessary for the protection of the Czech Republic's security interests, including weapons, ammunition and munitions intended for use by security or armed forces and other military material intended solely for security or military purposes, </w:t>
      </w:r>
    </w:p>
    <w:p w14:paraId="10087B2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306947E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EEE designed and installed as part of another type of equipment that is excluded from the scope of this Act, which can fulfil its function only if it is part of that equipment and which is not a light source or solar panel, </w:t>
      </w:r>
    </w:p>
    <w:p w14:paraId="51F866B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89A01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EEE designed to be sent into space, </w:t>
      </w:r>
    </w:p>
    <w:p w14:paraId="57CEBCB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12A7A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large-scale stationary industrial tools, </w:t>
      </w:r>
    </w:p>
    <w:p w14:paraId="45B2AE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2D1ADB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large-scale fixed installations, except any EEE that is not specifically designed and installed as part of those installations, </w:t>
      </w:r>
    </w:p>
    <w:p w14:paraId="7101775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4BC07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non-road mobile machinery made available exclusively for professional use, </w:t>
      </w:r>
    </w:p>
    <w:p w14:paraId="55242F5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38CB5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EEE specifically designed solely for the purposes of research and development that is not normally available to consumers, </w:t>
      </w:r>
    </w:p>
    <w:p w14:paraId="65DE6F7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665F4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medical devices, where such devices are expected to be infective prior to their end of life, and active implantable medical devices, </w:t>
      </w:r>
    </w:p>
    <w:p w14:paraId="6F60F73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F9A298"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explosives, </w:t>
      </w:r>
    </w:p>
    <w:p w14:paraId="04DF8D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3E20A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batteries or accumulators used in equipment </w:t>
      </w:r>
    </w:p>
    <w:p w14:paraId="5D770BD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related to the protection of the Czech Republic's security interests, including weapons, ammunition and munitions intended for use by security or armed forces and other military material, except for products not intended solely for security or military purposes; or </w:t>
      </w:r>
    </w:p>
    <w:p w14:paraId="3B0E364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designed to be sent into space; and </w:t>
      </w:r>
    </w:p>
    <w:p w14:paraId="2B44652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EA826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vehicles belonging to the armed forces). </w:t>
      </w:r>
    </w:p>
    <w:p w14:paraId="349AA5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BC4782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 </w:t>
      </w:r>
    </w:p>
    <w:p w14:paraId="2B434432" w14:textId="77777777" w:rsidR="004D121F" w:rsidRPr="00D44332" w:rsidRDefault="004D121F">
      <w:pPr>
        <w:widowControl w:val="0"/>
        <w:autoSpaceDE w:val="0"/>
        <w:autoSpaceDN w:val="0"/>
        <w:adjustRightInd w:val="0"/>
        <w:spacing w:after="0" w:line="240" w:lineRule="auto"/>
        <w:rPr>
          <w:rFonts w:ascii="Arial" w:hAnsi="Arial" w:cs="Arial"/>
        </w:rPr>
      </w:pPr>
    </w:p>
    <w:p w14:paraId="4E9BF09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Basic definitions </w:t>
      </w:r>
    </w:p>
    <w:p w14:paraId="4F69435E" w14:textId="77777777" w:rsidR="004D121F" w:rsidRPr="00D44332" w:rsidRDefault="004D121F">
      <w:pPr>
        <w:widowControl w:val="0"/>
        <w:autoSpaceDE w:val="0"/>
        <w:autoSpaceDN w:val="0"/>
        <w:adjustRightInd w:val="0"/>
        <w:spacing w:after="0" w:line="240" w:lineRule="auto"/>
        <w:rPr>
          <w:rFonts w:ascii="Arial" w:hAnsi="Arial" w:cs="Arial"/>
          <w:b/>
          <w:bCs/>
        </w:rPr>
      </w:pPr>
    </w:p>
    <w:p w14:paraId="144A52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For the purposes of this Act </w:t>
      </w:r>
    </w:p>
    <w:p w14:paraId="025295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53A99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‘selected product’ means electrical equipment, battery or accumulator, </w:t>
      </w:r>
      <w:proofErr w:type="gramStart"/>
      <w:r>
        <w:rPr>
          <w:rFonts w:ascii="Arial" w:hAnsi="Arial"/>
        </w:rPr>
        <w:t>tyre</w:t>
      </w:r>
      <w:proofErr w:type="gramEnd"/>
      <w:r>
        <w:rPr>
          <w:rFonts w:ascii="Arial" w:hAnsi="Arial"/>
        </w:rPr>
        <w:t xml:space="preserve"> or vehicle, </w:t>
      </w:r>
    </w:p>
    <w:p w14:paraId="241E26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3AB62D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‘end-of-life product’ means selected product which became waste, </w:t>
      </w:r>
    </w:p>
    <w:p w14:paraId="50FAB6E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D489B7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‘EEE’ means electric or electronic equipment that is dependent on electric currents or electromagnetic fields </w:t>
      </w:r>
      <w:proofErr w:type="gramStart"/>
      <w:r>
        <w:rPr>
          <w:rFonts w:ascii="Arial" w:hAnsi="Arial"/>
        </w:rPr>
        <w:t>in order to</w:t>
      </w:r>
      <w:proofErr w:type="gramEnd"/>
      <w:r>
        <w:rPr>
          <w:rFonts w:ascii="Arial" w:hAnsi="Arial"/>
        </w:rPr>
        <w:t xml:space="preserve"> work or equipment for the generation, transfer and measurement of electric currents or electromagnetic fields and designed for use at a voltage rating not exceeding 1 000 V for alternating current and 1 500 V for direct current, </w:t>
      </w:r>
    </w:p>
    <w:p w14:paraId="2581A16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1A30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d) ‘waste EEE’ means EEE that has become waste, including all components, sub-</w:t>
      </w:r>
      <w:proofErr w:type="gramStart"/>
      <w:r>
        <w:rPr>
          <w:rFonts w:ascii="Arial" w:hAnsi="Arial"/>
        </w:rPr>
        <w:t>assemblies</w:t>
      </w:r>
      <w:proofErr w:type="gramEnd"/>
      <w:r>
        <w:rPr>
          <w:rFonts w:ascii="Arial" w:hAnsi="Arial"/>
        </w:rPr>
        <w:t xml:space="preserve"> and consumables, </w:t>
      </w:r>
    </w:p>
    <w:p w14:paraId="7CBB0CA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EE13C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‘waste EEE from households’ means waste EEE from households or waste EEE similar in character and quantity from corporate entities and individual entrepreneurs; EEE that could be used both by households and other end users before becoming an end-of-life product is always considered to be ‘waste EEE from households’, </w:t>
      </w:r>
    </w:p>
    <w:p w14:paraId="11C9D9C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B36D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f) ‘battery’ or ‘accumulator’ means any source of electrical energy generated by direct conversion of chemical energy and consisting of one or more primary cells that are non-</w:t>
      </w:r>
      <w:r>
        <w:rPr>
          <w:rFonts w:ascii="Arial" w:hAnsi="Arial"/>
        </w:rPr>
        <w:lastRenderedPageBreak/>
        <w:t xml:space="preserve">rechargeable or consisting of one or more secondary cells that are rechargeable, </w:t>
      </w:r>
    </w:p>
    <w:p w14:paraId="097B82D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5646D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‘waste battery or accumulator’ means a battery or accumulator that has become waste, </w:t>
      </w:r>
    </w:p>
    <w:p w14:paraId="22E7B74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E6F52E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‘tyre’ means the flexible component of the wheel assembly made of natural or synthetic rubber and reinforcing materials without the rim, except for wheels for use on equipment to be towed or pushed by a walking person, on bicycles and personal medical devices or rehabilitation and mobility aids, </w:t>
      </w:r>
    </w:p>
    <w:p w14:paraId="7FCCF4A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D3CC51"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‘waste tyre’ means a tyre that has become waste, </w:t>
      </w:r>
    </w:p>
    <w:p w14:paraId="7C522B3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51F86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‘vehicle’ means a road motor vehicle pursuant to the Act on the conditions for the operation of vehicles on roads, </w:t>
      </w:r>
    </w:p>
    <w:p w14:paraId="1EB3BCF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6554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‘end-of-life vehicle’ means a vehicle that has become waste, </w:t>
      </w:r>
    </w:p>
    <w:p w14:paraId="7A64CDB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35941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l) ‘producer’ means an EEE producer, producer of batteries or accumulators, tyre producer or vehicle producer, </w:t>
      </w:r>
    </w:p>
    <w:p w14:paraId="0A800F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D5E79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m) ‘producer of EEE’ means </w:t>
      </w:r>
    </w:p>
    <w:p w14:paraId="422331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1. an entrepreneur established in the Czech Republic that regardless of manner of sales method used, including means of distance communication</w:t>
      </w:r>
      <w:r>
        <w:rPr>
          <w:rFonts w:ascii="Arial" w:hAnsi="Arial"/>
          <w:vertAlign w:val="superscript"/>
        </w:rPr>
        <w:t>3)</w:t>
      </w:r>
      <w:r>
        <w:rPr>
          <w:rFonts w:ascii="Arial" w:hAnsi="Arial"/>
        </w:rPr>
        <w:t xml:space="preserve"> manufactures and places on the market EEE under its own name, business name, </w:t>
      </w:r>
      <w:proofErr w:type="gramStart"/>
      <w:r>
        <w:rPr>
          <w:rFonts w:ascii="Arial" w:hAnsi="Arial"/>
        </w:rPr>
        <w:t>trademark</w:t>
      </w:r>
      <w:proofErr w:type="gramEnd"/>
      <w:r>
        <w:rPr>
          <w:rFonts w:ascii="Arial" w:hAnsi="Arial"/>
        </w:rPr>
        <w:t xml:space="preserve"> or other distinctive mark (hereinafter referred to as ‘own brand’) or has EEE manufactured or designed and places it on the market under its own brand, </w:t>
      </w:r>
    </w:p>
    <w:p w14:paraId="5B400EDE" w14:textId="2719264C"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2. an entrepreneur established in the Czech Republic that regardless of manner of sales method used, including means of distance communication</w:t>
      </w:r>
      <w:r>
        <w:rPr>
          <w:rFonts w:ascii="Arial" w:hAnsi="Arial"/>
          <w:vertAlign w:val="superscript"/>
        </w:rPr>
        <w:t>3)</w:t>
      </w:r>
      <w:r>
        <w:rPr>
          <w:rFonts w:ascii="Arial" w:hAnsi="Arial"/>
        </w:rPr>
        <w:t xml:space="preserve"> places on the market EEE manufactured by different suppliers under its own brand, if it does not bear a brand of an entity pursuant to point 1; pursuant to this provision, a manufacturer putting EEE into circulation is considered for the purposes of this Act to be placement on the market, </w:t>
      </w:r>
    </w:p>
    <w:p w14:paraId="438741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3. an entrepreneur established in the Czech Republic, which, regardless of the sales method used, including the use of means of distance communication</w:t>
      </w:r>
      <w:r>
        <w:rPr>
          <w:rFonts w:ascii="Arial" w:hAnsi="Arial"/>
          <w:vertAlign w:val="superscript"/>
        </w:rPr>
        <w:t>3)</w:t>
      </w:r>
      <w:r>
        <w:rPr>
          <w:rFonts w:ascii="Arial" w:hAnsi="Arial"/>
        </w:rPr>
        <w:t xml:space="preserve"> places EEE acquired in a different State on the market, or </w:t>
      </w:r>
    </w:p>
    <w:p w14:paraId="36E6BAB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4. an entrepreneur placing EEE on the market by supplying them via means of distance communication</w:t>
      </w:r>
      <w:r>
        <w:rPr>
          <w:rFonts w:ascii="Arial" w:hAnsi="Arial"/>
          <w:vertAlign w:val="superscript"/>
        </w:rPr>
        <w:t>3)</w:t>
      </w:r>
      <w:r>
        <w:rPr>
          <w:rFonts w:ascii="Arial" w:hAnsi="Arial"/>
        </w:rPr>
        <w:t xml:space="preserve"> directly to end-users in the Czech Republic from another State where it is established, </w:t>
      </w:r>
    </w:p>
    <w:p w14:paraId="4C959B1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6C1D1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n) ‘producer of batteries or accumulators’ means a business that, regardless of the sales method used, including the use of means of distance communication</w:t>
      </w:r>
      <w:r>
        <w:rPr>
          <w:rFonts w:ascii="Arial" w:hAnsi="Arial"/>
          <w:vertAlign w:val="superscript"/>
        </w:rPr>
        <w:t>3)</w:t>
      </w:r>
      <w:r>
        <w:rPr>
          <w:rFonts w:ascii="Arial" w:hAnsi="Arial"/>
        </w:rPr>
        <w:t xml:space="preserve"> places batteries or accumulators on the market as part of its business activity, including batteries or accumulators incorporated into or supplied with vehicles, EEE or other products, </w:t>
      </w:r>
    </w:p>
    <w:p w14:paraId="28A5FE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248F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o) ‘tyre producer’ means a business that, regardless of the sales method used, including the use of means of distance communication </w:t>
      </w:r>
      <w:r>
        <w:rPr>
          <w:rFonts w:ascii="Arial" w:hAnsi="Arial"/>
          <w:vertAlign w:val="superscript"/>
        </w:rPr>
        <w:t>3)</w:t>
      </w:r>
      <w:r>
        <w:rPr>
          <w:rFonts w:ascii="Arial" w:hAnsi="Arial"/>
        </w:rPr>
        <w:t xml:space="preserve"> places tyres or functional units of which tyres are a part or an accessory on the market as part of its business activity; an entrepreneur is not the tyre producer regarding to tyres if he/she is only placing on the market tyres intended for further placing on any other market outside of the Czech Republic as a part or an accessory of a functional unit, </w:t>
      </w:r>
    </w:p>
    <w:p w14:paraId="2CA393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51EA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p) ‘vehicle producer’ means a vehicle producer or accredited representative referred to in the Act on the conditions for the operation of vehicles on roads ) , who places on the market vehicles as part of its business activity,</w:t>
      </w:r>
    </w:p>
    <w:p w14:paraId="5398A11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67D44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q) 'take-back' means taking back waste EEE, waste batteries or accumulators, or waste tyres from end-users, or from other persons at a location stipulated by the producer or their take-</w:t>
      </w:r>
      <w:r>
        <w:rPr>
          <w:rFonts w:ascii="Arial" w:hAnsi="Arial"/>
        </w:rPr>
        <w:lastRenderedPageBreak/>
        <w:t xml:space="preserve">back by the last vendor, </w:t>
      </w:r>
    </w:p>
    <w:p w14:paraId="27469B9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ACC42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r) ‘take-back point’ means the place specified by the producer where end-of-life products are taken back, </w:t>
      </w:r>
    </w:p>
    <w:p w14:paraId="692212B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B3585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s) ‘public take-back point’ means a take-back point that is accessible year-round to all end-users without restrictions during specified opening hours, </w:t>
      </w:r>
    </w:p>
    <w:p w14:paraId="2F46932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87953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t) ‘treatment’ means any activity performed after the hand-over of an end-of-life product for the purposes of recovery, including preparation for reuse, disposal or processing before recovery or disposal of the end-of-life product, its parts or substances and materials contained in it or in a facility intended for this purpose, </w:t>
      </w:r>
    </w:p>
    <w:p w14:paraId="0973F6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0D313C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u) ‘treatment operator’ means a business authorised to treat end-of-life products under this Act, </w:t>
      </w:r>
    </w:p>
    <w:p w14:paraId="7CAA33F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98B5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v) ‘take-back scheme’ means a network of take-back points and facilities for the treatment of end-of-life products and the contractual relations between operators and producers or collective scheme operators, the purpose of which is to ensure treatment and recovery of the end-of-life products taken back, </w:t>
      </w:r>
    </w:p>
    <w:p w14:paraId="056EDB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E4C9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w) ‘individual scheme’ means a take-back scheme created and operated individually by a single producer at its own expense, </w:t>
      </w:r>
    </w:p>
    <w:p w14:paraId="4C1CACD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1F38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x) ‘collective scheme’ means a scheme created exclusively by EEE producers, producers of batteries or accumulators, tyre producers or operators of solar power plants equipped with solar panels placed on the market before 1 January 2013 and operated by a legal person other than the producers or solar power plant operators that are authorised to operate a collective scheme, </w:t>
      </w:r>
    </w:p>
    <w:p w14:paraId="5FBFC26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A91E0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y) ‘collective scheme operator’ means a legal person operating a collective scheme </w:t>
      </w:r>
      <w:proofErr w:type="gramStart"/>
      <w:r>
        <w:rPr>
          <w:rFonts w:ascii="Arial" w:hAnsi="Arial"/>
        </w:rPr>
        <w:t>on the basis of</w:t>
      </w:r>
      <w:proofErr w:type="gramEnd"/>
      <w:r>
        <w:rPr>
          <w:rFonts w:ascii="Arial" w:hAnsi="Arial"/>
        </w:rPr>
        <w:t xml:space="preserve"> a licence issued under this Act. </w:t>
      </w:r>
    </w:p>
    <w:p w14:paraId="296C109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1C470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For purposes of this Act, the following definitions also apply: </w:t>
      </w:r>
    </w:p>
    <w:p w14:paraId="5828586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D4C2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‘Member State’ means a Member State of the European Union or another State that is a contracting party to the Agreement on the European Economic Area, </w:t>
      </w:r>
    </w:p>
    <w:p w14:paraId="6339B3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A572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‘placing on the market’ means the first time a product is made available in the Czech Republic as part of business activity, whether in return for payment or free of charge, for distribution, consumption, or use or import of a product for business purposes by its producer or a person who acquired it in another Member State; the transfer referred to in paragraph 1(o) shall not be regarded as placing on the market, </w:t>
      </w:r>
    </w:p>
    <w:p w14:paraId="6138CF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B8B327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‘putting into circulation’ means any making available of a product in the Czech Republic, whether in return for payment or free of charge, for distribution, consumption or use following its placing on the market, </w:t>
      </w:r>
    </w:p>
    <w:p w14:paraId="061BEFA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C4924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‘import’ means the release of a product from a country outside the European Union in the territory of the Czech Republic under the ‘release for free circulation’ customs procedure, </w:t>
      </w:r>
    </w:p>
    <w:p w14:paraId="282CC71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DED62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‘distributor’ means the person in the supply chain who puts a selected product into circulation as part of its business activity, </w:t>
      </w:r>
    </w:p>
    <w:p w14:paraId="77C9BE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92A14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‘last seller’ means the person who, regardless of the sales method, including the use of </w:t>
      </w:r>
      <w:r>
        <w:rPr>
          <w:rFonts w:ascii="Arial" w:hAnsi="Arial"/>
        </w:rPr>
        <w:lastRenderedPageBreak/>
        <w:t>means of distance communication</w:t>
      </w:r>
      <w:r>
        <w:rPr>
          <w:rFonts w:ascii="Arial" w:hAnsi="Arial"/>
          <w:vertAlign w:val="superscript"/>
        </w:rPr>
        <w:t>3)</w:t>
      </w:r>
      <w:r>
        <w:rPr>
          <w:rFonts w:ascii="Arial" w:hAnsi="Arial"/>
        </w:rPr>
        <w:t xml:space="preserve"> supplies end-users in the territory of the Czech Republic as part of its business activity </w:t>
      </w:r>
    </w:p>
    <w:p w14:paraId="414269F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selected products, </w:t>
      </w:r>
    </w:p>
    <w:p w14:paraId="2BE86A5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vehicles, EEE, tyres or other products that have batteries or accumulators built in or included, or </w:t>
      </w:r>
    </w:p>
    <w:p w14:paraId="0E44999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vehicles or other functional wholes that include tyres as parts or accessories, </w:t>
      </w:r>
    </w:p>
    <w:p w14:paraId="78C53E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EB414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‘end-user’ means a person using a selected product before it became waste and prior to handing it over to a person authorised to hand-over the product under this Act, </w:t>
      </w:r>
    </w:p>
    <w:p w14:paraId="7934540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8867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‘person established in a Member State’ means a person who has his registered office, organisational unit, branch, permanent </w:t>
      </w:r>
      <w:proofErr w:type="gramStart"/>
      <w:r>
        <w:rPr>
          <w:rFonts w:ascii="Arial" w:hAnsi="Arial"/>
        </w:rPr>
        <w:t>establishment</w:t>
      </w:r>
      <w:proofErr w:type="gramEnd"/>
      <w:r>
        <w:rPr>
          <w:rFonts w:ascii="Arial" w:hAnsi="Arial"/>
        </w:rPr>
        <w:t xml:space="preserve"> or permanent representation on the territory of a Member State, </w:t>
      </w:r>
    </w:p>
    <w:p w14:paraId="76F5E85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DE4C15"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‘photovoltaic cell’ means a cell consisting of a semiconductor or organic elements that convert solar radiation into electrical energy, </w:t>
      </w:r>
    </w:p>
    <w:p w14:paraId="3519A7C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4587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‘solar panel’ means EEE consisting of photovoltaic cells and intended for the direct generation of electricity from solar radiation, </w:t>
      </w:r>
    </w:p>
    <w:p w14:paraId="6A5B0C2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EE663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‘waste solar panel’ means a solar panel that has become waste, </w:t>
      </w:r>
    </w:p>
    <w:p w14:paraId="71D37C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4FDF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l) ‘solar power plant’ means a power plant using solar panels for the generation of electricity, </w:t>
      </w:r>
    </w:p>
    <w:p w14:paraId="6847D0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147D6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m) ‘solar power plant operator’ means the holder of a licence </w:t>
      </w:r>
      <w:proofErr w:type="gramStart"/>
      <w:r>
        <w:rPr>
          <w:rFonts w:ascii="Arial" w:hAnsi="Arial"/>
        </w:rPr>
        <w:t>for the production of</w:t>
      </w:r>
      <w:proofErr w:type="gramEnd"/>
      <w:r>
        <w:rPr>
          <w:rFonts w:ascii="Arial" w:hAnsi="Arial"/>
        </w:rPr>
        <w:t xml:space="preserve"> electricity under the Energy Act in a solar power plant or a person producing electricity in a solar power plant in compliance with the Energy Act without such a licence, </w:t>
      </w:r>
    </w:p>
    <w:p w14:paraId="7B1AD58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F7E1CA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n) ‘large-scale stationary industrial tools’ means a large assembly of machines, equipment or components functioning together for a specific application, permanently installed and de-installed by professionals at a given place and used and maintained by professionals in an industrial manufacturing sites or research and development sites, </w:t>
      </w:r>
    </w:p>
    <w:p w14:paraId="341DAAC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2E51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o) ‘large-scale fixed installation’ means a large-scale system combining several types of apparatus and, where applicable, other devices that are assembled and installed and dismantled by professionals, intended to be used permanently as part of a building or structure in a predefined and dedicated location and can only be replaced by the same specifically designed equipment, </w:t>
      </w:r>
    </w:p>
    <w:p w14:paraId="18FAF7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F681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p) ‘non-road mobile machinery made available exclusively for professional use’ means machinery with an on-board power source the operation of which requires either mobility or continuous or semi-continuous movement between a succession of fixed working locations while working, and is made available exclusively for professional use, </w:t>
      </w:r>
    </w:p>
    <w:p w14:paraId="01DEA98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1A9D3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q) 'eco-modulation' means taking into account the impact of a given product on the environment, particularly its durability, repairability, re-usability, recyclability, content of dangerous substances and fulfilment of requirements stated by other legislation acts</w:t>
      </w:r>
      <w:r>
        <w:rPr>
          <w:rFonts w:ascii="Arial" w:hAnsi="Arial"/>
          <w:vertAlign w:val="superscript"/>
        </w:rPr>
        <w:t>4)</w:t>
      </w:r>
      <w:r>
        <w:rPr>
          <w:rFonts w:ascii="Arial" w:hAnsi="Arial"/>
        </w:rPr>
        <w:t xml:space="preserve"> within its lifetime when the operator of a collective scheme stipulates the amount of the financial contribution for an individual selected product or set of similar selected products paid by the producer to ensure fulfilment of obligations concerning take-back, treatment and recovery or disposal of end-of-life products pursuant to this Act. </w:t>
      </w:r>
    </w:p>
    <w:p w14:paraId="560F67B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710078" w14:textId="77777777" w:rsidR="006629D3" w:rsidRDefault="006629D3" w:rsidP="00A37F63">
      <w:pPr>
        <w:widowControl w:val="0"/>
        <w:autoSpaceDE w:val="0"/>
        <w:autoSpaceDN w:val="0"/>
        <w:adjustRightInd w:val="0"/>
        <w:spacing w:after="0" w:line="240" w:lineRule="auto"/>
        <w:jc w:val="center"/>
        <w:rPr>
          <w:rFonts w:ascii="Arial" w:hAnsi="Arial"/>
        </w:rPr>
      </w:pPr>
    </w:p>
    <w:p w14:paraId="690099F7" w14:textId="77777777" w:rsidR="006629D3" w:rsidRDefault="006629D3" w:rsidP="00A37F63">
      <w:pPr>
        <w:widowControl w:val="0"/>
        <w:autoSpaceDE w:val="0"/>
        <w:autoSpaceDN w:val="0"/>
        <w:adjustRightInd w:val="0"/>
        <w:spacing w:after="0" w:line="240" w:lineRule="auto"/>
        <w:jc w:val="center"/>
        <w:rPr>
          <w:rFonts w:ascii="Arial" w:hAnsi="Arial"/>
        </w:rPr>
      </w:pPr>
    </w:p>
    <w:p w14:paraId="6F91B026" w14:textId="77777777" w:rsidR="006629D3" w:rsidRDefault="006629D3" w:rsidP="00A37F63">
      <w:pPr>
        <w:widowControl w:val="0"/>
        <w:autoSpaceDE w:val="0"/>
        <w:autoSpaceDN w:val="0"/>
        <w:adjustRightInd w:val="0"/>
        <w:spacing w:after="0" w:line="240" w:lineRule="auto"/>
        <w:jc w:val="center"/>
        <w:rPr>
          <w:rFonts w:ascii="Arial" w:hAnsi="Arial"/>
        </w:rPr>
      </w:pPr>
    </w:p>
    <w:p w14:paraId="280B6CB8" w14:textId="35DACD9D" w:rsidR="004D121F" w:rsidRPr="00D44332" w:rsidRDefault="006629D3" w:rsidP="00A37F63">
      <w:pPr>
        <w:widowControl w:val="0"/>
        <w:autoSpaceDE w:val="0"/>
        <w:autoSpaceDN w:val="0"/>
        <w:adjustRightInd w:val="0"/>
        <w:spacing w:after="0" w:line="240" w:lineRule="auto"/>
        <w:jc w:val="center"/>
        <w:rPr>
          <w:rFonts w:ascii="Arial" w:hAnsi="Arial" w:cs="Arial"/>
        </w:rPr>
      </w:pPr>
      <w:r>
        <w:rPr>
          <w:rFonts w:ascii="Arial" w:hAnsi="Arial"/>
        </w:rPr>
        <w:lastRenderedPageBreak/>
        <w:t>TITLE II</w:t>
      </w:r>
    </w:p>
    <w:p w14:paraId="59568504" w14:textId="77777777" w:rsidR="004D121F" w:rsidRPr="00D44332" w:rsidRDefault="004D121F" w:rsidP="00A37F63">
      <w:pPr>
        <w:widowControl w:val="0"/>
        <w:autoSpaceDE w:val="0"/>
        <w:autoSpaceDN w:val="0"/>
        <w:adjustRightInd w:val="0"/>
        <w:spacing w:after="0" w:line="240" w:lineRule="auto"/>
        <w:jc w:val="center"/>
        <w:rPr>
          <w:rFonts w:ascii="Arial" w:hAnsi="Arial" w:cs="Arial"/>
        </w:rPr>
      </w:pPr>
    </w:p>
    <w:p w14:paraId="6739D0CE" w14:textId="2139AA06" w:rsidR="004D121F" w:rsidRPr="00D44332" w:rsidRDefault="006629D3" w:rsidP="00A37F63">
      <w:pPr>
        <w:widowControl w:val="0"/>
        <w:autoSpaceDE w:val="0"/>
        <w:autoSpaceDN w:val="0"/>
        <w:adjustRightInd w:val="0"/>
        <w:spacing w:after="0" w:line="240" w:lineRule="auto"/>
        <w:jc w:val="center"/>
        <w:rPr>
          <w:rFonts w:ascii="Arial" w:hAnsi="Arial" w:cs="Arial"/>
        </w:rPr>
      </w:pPr>
      <w:r>
        <w:rPr>
          <w:rFonts w:ascii="Arial" w:hAnsi="Arial"/>
        </w:rPr>
        <w:t>BASIC OBLIGATIONS</w:t>
      </w:r>
    </w:p>
    <w:p w14:paraId="300C4D52" w14:textId="77777777" w:rsidR="004D121F" w:rsidRPr="00D44332" w:rsidRDefault="004D121F">
      <w:pPr>
        <w:widowControl w:val="0"/>
        <w:autoSpaceDE w:val="0"/>
        <w:autoSpaceDN w:val="0"/>
        <w:adjustRightInd w:val="0"/>
        <w:spacing w:after="0" w:line="240" w:lineRule="auto"/>
        <w:rPr>
          <w:rFonts w:ascii="Arial" w:hAnsi="Arial" w:cs="Arial"/>
        </w:rPr>
      </w:pPr>
    </w:p>
    <w:p w14:paraId="62FF1E80"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r>
        <w:rPr>
          <w:rFonts w:ascii="Arial" w:hAnsi="Arial"/>
          <w:b/>
        </w:rPr>
        <w:t>Part 1</w:t>
      </w:r>
    </w:p>
    <w:p w14:paraId="7041FAED"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p>
    <w:p w14:paraId="2E443B8D"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r>
        <w:rPr>
          <w:rFonts w:ascii="Arial" w:hAnsi="Arial"/>
          <w:b/>
        </w:rPr>
        <w:t>General obligations</w:t>
      </w:r>
    </w:p>
    <w:p w14:paraId="0AAD67F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 </w:t>
      </w:r>
    </w:p>
    <w:p w14:paraId="397A3D1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ab/>
        <w:t xml:space="preserve">§ 4 </w:t>
      </w:r>
    </w:p>
    <w:p w14:paraId="21870E80" w14:textId="77777777" w:rsidR="004D121F" w:rsidRPr="00D44332" w:rsidRDefault="004D121F">
      <w:pPr>
        <w:widowControl w:val="0"/>
        <w:autoSpaceDE w:val="0"/>
        <w:autoSpaceDN w:val="0"/>
        <w:adjustRightInd w:val="0"/>
        <w:spacing w:after="0" w:line="240" w:lineRule="auto"/>
        <w:rPr>
          <w:rFonts w:ascii="Arial" w:hAnsi="Arial" w:cs="Arial"/>
        </w:rPr>
      </w:pPr>
    </w:p>
    <w:p w14:paraId="5544083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b/>
        <w:t xml:space="preserve">Handover of end-of-life products </w:t>
      </w:r>
    </w:p>
    <w:p w14:paraId="2DFCC76E" w14:textId="77777777" w:rsidR="004D121F" w:rsidRPr="00D44332" w:rsidRDefault="004D121F">
      <w:pPr>
        <w:widowControl w:val="0"/>
        <w:autoSpaceDE w:val="0"/>
        <w:autoSpaceDN w:val="0"/>
        <w:adjustRightInd w:val="0"/>
        <w:spacing w:after="0" w:line="240" w:lineRule="auto"/>
        <w:rPr>
          <w:rFonts w:ascii="Arial" w:hAnsi="Arial" w:cs="Arial"/>
          <w:b/>
          <w:bCs/>
        </w:rPr>
      </w:pPr>
    </w:p>
    <w:p w14:paraId="557B947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Anyone who discards an end-of-life product is obliged to hand it over only to the person authorised to hand it over. The holder of an end-of-life product may hand it over to a person other than one authorised to collect it only if this involves the handover of a necessary amount for purposes of science or research, handover for museum purposes or for purposes of artistic, creative or collector activity. </w:t>
      </w:r>
    </w:p>
    <w:p w14:paraId="00FA5F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02DE6E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ab/>
        <w:t xml:space="preserve">§ 5 </w:t>
      </w:r>
    </w:p>
    <w:p w14:paraId="1BFED627" w14:textId="77777777" w:rsidR="004D121F" w:rsidRPr="00D44332" w:rsidRDefault="004D121F">
      <w:pPr>
        <w:widowControl w:val="0"/>
        <w:autoSpaceDE w:val="0"/>
        <w:autoSpaceDN w:val="0"/>
        <w:adjustRightInd w:val="0"/>
        <w:spacing w:after="0" w:line="240" w:lineRule="auto"/>
        <w:rPr>
          <w:rFonts w:ascii="Arial" w:hAnsi="Arial" w:cs="Arial"/>
        </w:rPr>
      </w:pPr>
    </w:p>
    <w:p w14:paraId="1A6A4CA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b/>
        <w:t xml:space="preserve">Conditions related to reporting pursuant to the Waste Act </w:t>
      </w:r>
    </w:p>
    <w:p w14:paraId="7B0C7B5F" w14:textId="77777777" w:rsidR="004D121F" w:rsidRPr="00D44332" w:rsidRDefault="004D121F">
      <w:pPr>
        <w:widowControl w:val="0"/>
        <w:autoSpaceDE w:val="0"/>
        <w:autoSpaceDN w:val="0"/>
        <w:adjustRightInd w:val="0"/>
        <w:spacing w:after="0" w:line="240" w:lineRule="auto"/>
        <w:rPr>
          <w:rFonts w:ascii="Arial" w:hAnsi="Arial" w:cs="Arial"/>
          <w:b/>
          <w:bCs/>
        </w:rPr>
      </w:pPr>
    </w:p>
    <w:p w14:paraId="28E5F10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End-of-life products are not included in the waste production and management volume that is decisive for fulfilment of reporting obligations pursuant to the Waste Act</w:t>
      </w:r>
      <w:r>
        <w:rPr>
          <w:rFonts w:ascii="Arial" w:hAnsi="Arial"/>
          <w:vertAlign w:val="superscript"/>
        </w:rPr>
        <w:t>5)</w:t>
      </w:r>
      <w:r>
        <w:rPr>
          <w:rFonts w:ascii="Arial" w:hAnsi="Arial"/>
        </w:rPr>
        <w:t xml:space="preserve">. </w:t>
      </w:r>
    </w:p>
    <w:p w14:paraId="185B4413" w14:textId="77777777" w:rsidR="004D121F" w:rsidRPr="00D44332" w:rsidRDefault="004D121F" w:rsidP="00A37F63">
      <w:pPr>
        <w:widowControl w:val="0"/>
        <w:autoSpaceDE w:val="0"/>
        <w:autoSpaceDN w:val="0"/>
        <w:adjustRightInd w:val="0"/>
        <w:spacing w:after="0" w:line="240" w:lineRule="auto"/>
        <w:jc w:val="center"/>
        <w:rPr>
          <w:rFonts w:ascii="Arial" w:hAnsi="Arial" w:cs="Arial"/>
        </w:rPr>
      </w:pPr>
    </w:p>
    <w:p w14:paraId="004F53CA"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r>
        <w:rPr>
          <w:rFonts w:ascii="Arial" w:hAnsi="Arial"/>
          <w:b/>
        </w:rPr>
        <w:t>Part 2</w:t>
      </w:r>
    </w:p>
    <w:p w14:paraId="7E4E1969"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p>
    <w:p w14:paraId="1531D7B8"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r>
        <w:rPr>
          <w:rFonts w:ascii="Arial" w:hAnsi="Arial"/>
          <w:b/>
        </w:rPr>
        <w:t>Prevention of waste in the manufacture and placing on the market of selected products</w:t>
      </w:r>
    </w:p>
    <w:p w14:paraId="342D7866"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p>
    <w:p w14:paraId="4F70B0A1" w14:textId="77777777" w:rsidR="004D121F" w:rsidRPr="00D44332" w:rsidRDefault="004D121F" w:rsidP="00A37F63">
      <w:pPr>
        <w:widowControl w:val="0"/>
        <w:autoSpaceDE w:val="0"/>
        <w:autoSpaceDN w:val="0"/>
        <w:adjustRightInd w:val="0"/>
        <w:spacing w:after="0" w:line="240" w:lineRule="auto"/>
        <w:jc w:val="center"/>
        <w:rPr>
          <w:rFonts w:ascii="Arial" w:hAnsi="Arial" w:cs="Arial"/>
        </w:rPr>
      </w:pPr>
      <w:r>
        <w:rPr>
          <w:rFonts w:ascii="Arial" w:hAnsi="Arial"/>
        </w:rPr>
        <w:t>§ 6</w:t>
      </w:r>
    </w:p>
    <w:p w14:paraId="3134E695" w14:textId="77777777" w:rsidR="004D121F" w:rsidRPr="00D44332" w:rsidRDefault="004D121F" w:rsidP="00A37F63">
      <w:pPr>
        <w:widowControl w:val="0"/>
        <w:autoSpaceDE w:val="0"/>
        <w:autoSpaceDN w:val="0"/>
        <w:adjustRightInd w:val="0"/>
        <w:spacing w:after="0" w:line="240" w:lineRule="auto"/>
        <w:jc w:val="center"/>
        <w:rPr>
          <w:rFonts w:ascii="Arial" w:hAnsi="Arial" w:cs="Arial"/>
        </w:rPr>
      </w:pPr>
    </w:p>
    <w:p w14:paraId="557EB0A7" w14:textId="77777777" w:rsidR="004D121F" w:rsidRPr="00D44332" w:rsidRDefault="004D121F" w:rsidP="00A37F63">
      <w:pPr>
        <w:widowControl w:val="0"/>
        <w:autoSpaceDE w:val="0"/>
        <w:autoSpaceDN w:val="0"/>
        <w:adjustRightInd w:val="0"/>
        <w:spacing w:after="0" w:line="240" w:lineRule="auto"/>
        <w:jc w:val="center"/>
        <w:rPr>
          <w:rFonts w:ascii="Arial" w:hAnsi="Arial" w:cs="Arial"/>
          <w:b/>
          <w:bCs/>
        </w:rPr>
      </w:pPr>
      <w:r>
        <w:rPr>
          <w:rFonts w:ascii="Arial" w:hAnsi="Arial"/>
          <w:b/>
        </w:rPr>
        <w:t>Obligations related to the manufacture of selected products</w:t>
      </w:r>
    </w:p>
    <w:p w14:paraId="784BDE4A" w14:textId="77777777" w:rsidR="004D121F" w:rsidRPr="00D44332" w:rsidRDefault="004D121F">
      <w:pPr>
        <w:widowControl w:val="0"/>
        <w:autoSpaceDE w:val="0"/>
        <w:autoSpaceDN w:val="0"/>
        <w:adjustRightInd w:val="0"/>
        <w:spacing w:after="0" w:line="240" w:lineRule="auto"/>
        <w:rPr>
          <w:rFonts w:ascii="Arial" w:hAnsi="Arial" w:cs="Arial"/>
          <w:b/>
          <w:bCs/>
        </w:rPr>
      </w:pPr>
    </w:p>
    <w:p w14:paraId="119BC5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Any person manufacturing selected products must design and construct them so that </w:t>
      </w:r>
    </w:p>
    <w:p w14:paraId="1FE558F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C9343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they are easily removable, </w:t>
      </w:r>
    </w:p>
    <w:p w14:paraId="7885768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3202C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hazardous substances contained in them do not leak into the environment, </w:t>
      </w:r>
    </w:p>
    <w:p w14:paraId="7459D01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9135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hazardous substances can be easily removed from them and </w:t>
      </w:r>
    </w:p>
    <w:p w14:paraId="41C741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2665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their recovery is facilitated after their end of life. </w:t>
      </w:r>
    </w:p>
    <w:p w14:paraId="2005CEA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9D627E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Anyone producing selected products must also design and construct them, </w:t>
      </w:r>
      <w:proofErr w:type="gramStart"/>
      <w:r>
        <w:rPr>
          <w:rFonts w:ascii="Arial" w:hAnsi="Arial"/>
        </w:rPr>
        <w:t>taking into account</w:t>
      </w:r>
      <w:proofErr w:type="gramEnd"/>
      <w:r>
        <w:rPr>
          <w:rFonts w:ascii="Arial" w:hAnsi="Arial"/>
        </w:rPr>
        <w:t xml:space="preserve"> their whole life cycle, so that </w:t>
      </w:r>
    </w:p>
    <w:p w14:paraId="47C4873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84A78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as many of the materials as possible used in their production are recyclable, </w:t>
      </w:r>
    </w:p>
    <w:p w14:paraId="511B5EE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157A2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waste, in particular hazardous waste, is minimised in their manufacture and consumption, </w:t>
      </w:r>
    </w:p>
    <w:p w14:paraId="2CFAD0C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2924A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they can be repaired, overhauled or refurbished and reused after they have been used, if </w:t>
      </w:r>
      <w:proofErr w:type="gramStart"/>
      <w:r>
        <w:rPr>
          <w:rFonts w:ascii="Arial" w:hAnsi="Arial"/>
        </w:rPr>
        <w:t>possible</w:t>
      </w:r>
      <w:proofErr w:type="gramEnd"/>
      <w:r>
        <w:rPr>
          <w:rFonts w:ascii="Arial" w:hAnsi="Arial"/>
        </w:rPr>
        <w:t xml:space="preserve"> given the nature of the product, and </w:t>
      </w:r>
    </w:p>
    <w:p w14:paraId="1E6F44B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AC60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d) after the end of their life cycle, they can be recycled or otherwise recovered, including the recovery of their components and materials, in accordance with this Act, the Waste Act and other legislation to protect the environment and public health. </w:t>
      </w:r>
    </w:p>
    <w:p w14:paraId="48F71D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B31967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ab/>
        <w:t xml:space="preserve">§ 7 </w:t>
      </w:r>
    </w:p>
    <w:p w14:paraId="4865932B" w14:textId="77777777" w:rsidR="004D121F" w:rsidRPr="00D44332" w:rsidRDefault="004D121F">
      <w:pPr>
        <w:widowControl w:val="0"/>
        <w:autoSpaceDE w:val="0"/>
        <w:autoSpaceDN w:val="0"/>
        <w:adjustRightInd w:val="0"/>
        <w:spacing w:after="0" w:line="240" w:lineRule="auto"/>
        <w:rPr>
          <w:rFonts w:ascii="Arial" w:hAnsi="Arial" w:cs="Arial"/>
        </w:rPr>
      </w:pPr>
    </w:p>
    <w:p w14:paraId="7BCBA6D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b/>
        <w:t xml:space="preserve">Obligations concerning the placing of selected products on the market </w:t>
      </w:r>
    </w:p>
    <w:p w14:paraId="4ECC9E95" w14:textId="77777777" w:rsidR="004D121F" w:rsidRPr="00D44332" w:rsidRDefault="004D121F">
      <w:pPr>
        <w:widowControl w:val="0"/>
        <w:autoSpaceDE w:val="0"/>
        <w:autoSpaceDN w:val="0"/>
        <w:adjustRightInd w:val="0"/>
        <w:spacing w:after="0" w:line="240" w:lineRule="auto"/>
        <w:rPr>
          <w:rFonts w:ascii="Arial" w:hAnsi="Arial" w:cs="Arial"/>
          <w:b/>
          <w:bCs/>
        </w:rPr>
      </w:pPr>
    </w:p>
    <w:p w14:paraId="1AECAC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Producers may place on the market only selected products that comply with the requirements of this Act. This Act is without prejudice to the requirements for selected products arising from other legislation governing the technical requirements for products and their safety</w:t>
      </w:r>
      <w:r>
        <w:rPr>
          <w:rFonts w:ascii="Arial" w:hAnsi="Arial"/>
          <w:vertAlign w:val="superscript"/>
        </w:rPr>
        <w:t>4)</w:t>
      </w:r>
      <w:r>
        <w:rPr>
          <w:rFonts w:ascii="Arial" w:hAnsi="Arial"/>
        </w:rPr>
        <w:t>, legislation governing the requirements for eco-design of products related to energy consumption</w:t>
      </w:r>
      <w:r>
        <w:rPr>
          <w:rFonts w:ascii="Arial" w:hAnsi="Arial"/>
          <w:vertAlign w:val="superscript"/>
        </w:rPr>
        <w:t>6)</w:t>
      </w:r>
      <w:r>
        <w:rPr>
          <w:rFonts w:ascii="Arial" w:hAnsi="Arial"/>
        </w:rPr>
        <w:t xml:space="preserve"> and legislation for the protection of the environment and public health</w:t>
      </w:r>
      <w:r>
        <w:rPr>
          <w:rFonts w:ascii="Arial" w:hAnsi="Arial"/>
          <w:vertAlign w:val="superscript"/>
        </w:rPr>
        <w:t>7)</w:t>
      </w:r>
      <w:r>
        <w:rPr>
          <w:rFonts w:ascii="Arial" w:hAnsi="Arial"/>
        </w:rPr>
        <w:t xml:space="preserve"> . </w:t>
      </w:r>
    </w:p>
    <w:p w14:paraId="04A4385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B127EB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placing selected products on the market must provide in the product’s accompanying documentation, on the packaging, in the instructions for use or in another suitable form, information about the method of collection, reuse, recovery or disposal of end-of-life products. </w:t>
      </w:r>
    </w:p>
    <w:p w14:paraId="7F94A1F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15D53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PART TWO </w:t>
      </w:r>
    </w:p>
    <w:p w14:paraId="54A0CAFC" w14:textId="77777777" w:rsidR="004D121F" w:rsidRPr="00D44332" w:rsidRDefault="004D121F">
      <w:pPr>
        <w:widowControl w:val="0"/>
        <w:autoSpaceDE w:val="0"/>
        <w:autoSpaceDN w:val="0"/>
        <w:adjustRightInd w:val="0"/>
        <w:spacing w:after="0" w:line="240" w:lineRule="auto"/>
        <w:rPr>
          <w:rFonts w:ascii="Arial" w:hAnsi="Arial" w:cs="Arial"/>
          <w:b/>
          <w:bCs/>
        </w:rPr>
      </w:pPr>
    </w:p>
    <w:p w14:paraId="37980DF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ELECTRICAL EQUIPMENT, BATTERIES OR ACCUMULATORS AND TYRES </w:t>
      </w:r>
    </w:p>
    <w:p w14:paraId="5F5DD16B" w14:textId="77777777" w:rsidR="004D121F" w:rsidRPr="00D44332" w:rsidRDefault="004D121F">
      <w:pPr>
        <w:widowControl w:val="0"/>
        <w:autoSpaceDE w:val="0"/>
        <w:autoSpaceDN w:val="0"/>
        <w:adjustRightInd w:val="0"/>
        <w:spacing w:after="0" w:line="240" w:lineRule="auto"/>
        <w:rPr>
          <w:rFonts w:ascii="Arial" w:hAnsi="Arial" w:cs="Arial"/>
          <w:b/>
          <w:bCs/>
        </w:rPr>
      </w:pPr>
    </w:p>
    <w:p w14:paraId="2D37D149" w14:textId="1E6DEC7B"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 </w:t>
      </w:r>
      <w:r w:rsidR="004D121F">
        <w:rPr>
          <w:rFonts w:ascii="Arial" w:hAnsi="Arial"/>
        </w:rPr>
        <w:t xml:space="preserve">I </w:t>
      </w:r>
    </w:p>
    <w:p w14:paraId="5164A813" w14:textId="77777777" w:rsidR="004D121F" w:rsidRPr="00D44332" w:rsidRDefault="004D121F">
      <w:pPr>
        <w:widowControl w:val="0"/>
        <w:autoSpaceDE w:val="0"/>
        <w:autoSpaceDN w:val="0"/>
        <w:adjustRightInd w:val="0"/>
        <w:spacing w:after="0" w:line="240" w:lineRule="auto"/>
        <w:rPr>
          <w:rFonts w:ascii="Arial" w:hAnsi="Arial" w:cs="Arial"/>
        </w:rPr>
      </w:pPr>
    </w:p>
    <w:p w14:paraId="1D90B07B" w14:textId="1CE14879" w:rsidR="004D121F" w:rsidRPr="00D44332" w:rsidRDefault="00C727D5">
      <w:pPr>
        <w:widowControl w:val="0"/>
        <w:autoSpaceDE w:val="0"/>
        <w:autoSpaceDN w:val="0"/>
        <w:adjustRightInd w:val="0"/>
        <w:spacing w:after="0" w:line="240" w:lineRule="auto"/>
        <w:jc w:val="center"/>
        <w:rPr>
          <w:rFonts w:ascii="Arial" w:hAnsi="Arial" w:cs="Arial"/>
        </w:rPr>
      </w:pPr>
      <w:r>
        <w:rPr>
          <w:rFonts w:ascii="Arial" w:hAnsi="Arial"/>
        </w:rPr>
        <w:t xml:space="preserve">COMMON PROVISIONS </w:t>
      </w:r>
    </w:p>
    <w:p w14:paraId="52CF0E6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6C68C70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 </w:t>
      </w:r>
    </w:p>
    <w:p w14:paraId="0AA86589" w14:textId="77777777" w:rsidR="004D121F" w:rsidRPr="00D44332" w:rsidRDefault="004D121F">
      <w:pPr>
        <w:widowControl w:val="0"/>
        <w:autoSpaceDE w:val="0"/>
        <w:autoSpaceDN w:val="0"/>
        <w:adjustRightInd w:val="0"/>
        <w:spacing w:after="0" w:line="240" w:lineRule="auto"/>
        <w:rPr>
          <w:rFonts w:ascii="Arial" w:hAnsi="Arial" w:cs="Arial"/>
        </w:rPr>
      </w:pPr>
    </w:p>
    <w:p w14:paraId="794BF45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Scope of application</w:t>
      </w:r>
    </w:p>
    <w:p w14:paraId="71E9709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239139A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provisions of this part govern the rights and obligations of producers and other persons relating to take-back, certain other related rights and obligations and the method of the performance of producers’ obligations laid down in this Act as regards waste EEE, waste batteries or accumulators and waste tyres. </w:t>
      </w:r>
    </w:p>
    <w:p w14:paraId="155EA68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B2816A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provisions of this part are not applied to producers of vehicles, end-of-life vehicles, and EEE that are means of transport for persons or goods, excluding electric two-wheel vehicles that are not type-approved pursuant to the act governing the conditions for the operation of vehicles on roads. </w:t>
      </w:r>
    </w:p>
    <w:p w14:paraId="7BF9338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3A5A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The Waste Act does not apply to the treatment of end-of-life products from the moment of their take-back until they are handed over to the processor or for cross-border shipments in accordance with the directly applicable European Union Waste Shipment Regulation</w:t>
      </w:r>
      <w:r>
        <w:rPr>
          <w:rFonts w:ascii="Arial" w:hAnsi="Arial"/>
          <w:vertAlign w:val="superscript"/>
        </w:rPr>
        <w:t>8)</w:t>
      </w:r>
      <w:r>
        <w:rPr>
          <w:rFonts w:ascii="Arial" w:hAnsi="Arial"/>
        </w:rPr>
        <w:t xml:space="preserve">. </w:t>
      </w:r>
    </w:p>
    <w:p w14:paraId="339F306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D107F2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 </w:t>
      </w:r>
    </w:p>
    <w:p w14:paraId="7CEC2EDF" w14:textId="77777777" w:rsidR="004D121F" w:rsidRPr="00D44332" w:rsidRDefault="004D121F">
      <w:pPr>
        <w:widowControl w:val="0"/>
        <w:autoSpaceDE w:val="0"/>
        <w:autoSpaceDN w:val="0"/>
        <w:adjustRightInd w:val="0"/>
        <w:spacing w:after="0" w:line="240" w:lineRule="auto"/>
        <w:rPr>
          <w:rFonts w:ascii="Arial" w:hAnsi="Arial" w:cs="Arial"/>
        </w:rPr>
      </w:pPr>
    </w:p>
    <w:p w14:paraId="0BCF2A8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Methods of compliance by the producer </w:t>
      </w:r>
    </w:p>
    <w:p w14:paraId="259E7CB1" w14:textId="77777777" w:rsidR="004D121F" w:rsidRPr="00D44332" w:rsidRDefault="004D121F">
      <w:pPr>
        <w:widowControl w:val="0"/>
        <w:autoSpaceDE w:val="0"/>
        <w:autoSpaceDN w:val="0"/>
        <w:adjustRightInd w:val="0"/>
        <w:spacing w:after="0" w:line="240" w:lineRule="auto"/>
        <w:rPr>
          <w:rFonts w:ascii="Arial" w:hAnsi="Arial" w:cs="Arial"/>
          <w:b/>
          <w:bCs/>
        </w:rPr>
      </w:pPr>
    </w:p>
    <w:p w14:paraId="4C22665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The obligations laid down in this Act </w:t>
      </w:r>
      <w:proofErr w:type="gramStart"/>
      <w:r>
        <w:rPr>
          <w:rFonts w:ascii="Arial" w:hAnsi="Arial"/>
        </w:rPr>
        <w:t>with regard to</w:t>
      </w:r>
      <w:proofErr w:type="gramEnd"/>
      <w:r>
        <w:rPr>
          <w:rFonts w:ascii="Arial" w:hAnsi="Arial"/>
        </w:rPr>
        <w:t xml:space="preserve"> take-back, treatment, recovery and disposal of end-of-life products, provision of information to end-users about take-back and other related obligations shall be carried out by producers </w:t>
      </w:r>
    </w:p>
    <w:p w14:paraId="5EBE1CB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602F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in an individual system, or </w:t>
      </w:r>
    </w:p>
    <w:p w14:paraId="0B0D58B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1A104C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 a collective scheme, </w:t>
      </w:r>
      <w:proofErr w:type="gramStart"/>
      <w:r>
        <w:rPr>
          <w:rFonts w:ascii="Arial" w:hAnsi="Arial"/>
        </w:rPr>
        <w:t>on the basis of</w:t>
      </w:r>
      <w:proofErr w:type="gramEnd"/>
      <w:r>
        <w:rPr>
          <w:rFonts w:ascii="Arial" w:hAnsi="Arial"/>
        </w:rPr>
        <w:t xml:space="preserve"> a written agreement to ensure compliance with the obligations of take-back, processing and recovery or disposal of end-of-life products (hereinafter referred to as ‘Collective performance agreement’) with the operator of the collective scheme; the producer's responsibility for fulfilling these obligations does not expire until the collective scheme operator ensures their fulfilment. </w:t>
      </w:r>
    </w:p>
    <w:p w14:paraId="7E5A62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C830BD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 </w:t>
      </w:r>
    </w:p>
    <w:p w14:paraId="7A6B2547" w14:textId="77777777" w:rsidR="004D121F" w:rsidRPr="00D44332" w:rsidRDefault="004D121F">
      <w:pPr>
        <w:widowControl w:val="0"/>
        <w:autoSpaceDE w:val="0"/>
        <w:autoSpaceDN w:val="0"/>
        <w:adjustRightInd w:val="0"/>
        <w:spacing w:after="0" w:line="240" w:lineRule="auto"/>
        <w:rPr>
          <w:rFonts w:ascii="Arial" w:hAnsi="Arial" w:cs="Arial"/>
        </w:rPr>
      </w:pPr>
    </w:p>
    <w:p w14:paraId="7B8208B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Responsibility of distributors </w:t>
      </w:r>
    </w:p>
    <w:p w14:paraId="4694E198" w14:textId="77777777" w:rsidR="004D121F" w:rsidRPr="00D44332" w:rsidRDefault="004D121F">
      <w:pPr>
        <w:widowControl w:val="0"/>
        <w:autoSpaceDE w:val="0"/>
        <w:autoSpaceDN w:val="0"/>
        <w:adjustRightInd w:val="0"/>
        <w:spacing w:after="0" w:line="240" w:lineRule="auto"/>
        <w:rPr>
          <w:rFonts w:ascii="Arial" w:hAnsi="Arial" w:cs="Arial"/>
          <w:b/>
          <w:bCs/>
        </w:rPr>
      </w:pPr>
    </w:p>
    <w:p w14:paraId="589F55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If the selected product does not come from a producer who is registered in the List of producers or in place of which an authorised representative is registered in the List of producers, the distributor of that product shall have the rights and obligations of the producer laid down in this Act. </w:t>
      </w:r>
    </w:p>
    <w:p w14:paraId="73B1C5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5E2CD7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11 </w:t>
      </w:r>
    </w:p>
    <w:p w14:paraId="68F0F411" w14:textId="77777777" w:rsidR="004D121F" w:rsidRPr="00D44332" w:rsidRDefault="004D121F">
      <w:pPr>
        <w:widowControl w:val="0"/>
        <w:autoSpaceDE w:val="0"/>
        <w:autoSpaceDN w:val="0"/>
        <w:adjustRightInd w:val="0"/>
        <w:spacing w:after="0" w:line="240" w:lineRule="auto"/>
        <w:rPr>
          <w:rFonts w:ascii="Arial" w:hAnsi="Arial" w:cs="Arial"/>
        </w:rPr>
      </w:pPr>
    </w:p>
    <w:p w14:paraId="7ED025F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Authorised representative </w:t>
      </w:r>
    </w:p>
    <w:p w14:paraId="124D3CE4" w14:textId="77777777" w:rsidR="004D121F" w:rsidRPr="00D44332" w:rsidRDefault="004D121F">
      <w:pPr>
        <w:widowControl w:val="0"/>
        <w:autoSpaceDE w:val="0"/>
        <w:autoSpaceDN w:val="0"/>
        <w:adjustRightInd w:val="0"/>
        <w:spacing w:after="0" w:line="240" w:lineRule="auto"/>
        <w:rPr>
          <w:rFonts w:ascii="Arial" w:hAnsi="Arial" w:cs="Arial"/>
          <w:b/>
          <w:bCs/>
        </w:rPr>
      </w:pPr>
    </w:p>
    <w:p w14:paraId="3825A74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not established in the Czech Republic have the right, </w:t>
      </w:r>
      <w:proofErr w:type="gramStart"/>
      <w:r>
        <w:rPr>
          <w:rFonts w:ascii="Arial" w:hAnsi="Arial"/>
        </w:rPr>
        <w:t>in order to</w:t>
      </w:r>
      <w:proofErr w:type="gramEnd"/>
      <w:r>
        <w:rPr>
          <w:rFonts w:ascii="Arial" w:hAnsi="Arial"/>
        </w:rPr>
        <w:t xml:space="preserve"> fulfil the obligations of this Act, to designate an authorised representative based on a written contract. </w:t>
      </w:r>
    </w:p>
    <w:p w14:paraId="1790492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544E7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authorised representative may only be an entity established in the Czech Republic authorised to operate a business. </w:t>
      </w:r>
    </w:p>
    <w:p w14:paraId="5E53F70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3813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Collective scheme operators may not be designated as authorised representatives. This shall be without prejudice to the performance of producers’ obligations by authorised representatives by means of a collective scheme. </w:t>
      </w:r>
    </w:p>
    <w:p w14:paraId="405572F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2803B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Authorised representatives perform </w:t>
      </w:r>
      <w:proofErr w:type="gramStart"/>
      <w:r>
        <w:rPr>
          <w:rFonts w:ascii="Arial" w:hAnsi="Arial"/>
        </w:rPr>
        <w:t>all of</w:t>
      </w:r>
      <w:proofErr w:type="gramEnd"/>
      <w:r>
        <w:rPr>
          <w:rFonts w:ascii="Arial" w:hAnsi="Arial"/>
        </w:rPr>
        <w:t xml:space="preserve"> the producer's obligations laid down in this Act. </w:t>
      </w:r>
    </w:p>
    <w:p w14:paraId="7F2232E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06C790" w14:textId="09C6D449"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 </w:t>
      </w:r>
      <w:r w:rsidR="004D121F">
        <w:rPr>
          <w:rFonts w:ascii="Arial" w:hAnsi="Arial"/>
        </w:rPr>
        <w:t xml:space="preserve">II </w:t>
      </w:r>
    </w:p>
    <w:p w14:paraId="4522D9D2" w14:textId="77777777" w:rsidR="004D121F" w:rsidRPr="00D44332" w:rsidRDefault="004D121F">
      <w:pPr>
        <w:widowControl w:val="0"/>
        <w:autoSpaceDE w:val="0"/>
        <w:autoSpaceDN w:val="0"/>
        <w:adjustRightInd w:val="0"/>
        <w:spacing w:after="0" w:line="240" w:lineRule="auto"/>
        <w:rPr>
          <w:rFonts w:ascii="Arial" w:hAnsi="Arial" w:cs="Arial"/>
        </w:rPr>
      </w:pPr>
    </w:p>
    <w:p w14:paraId="650B2674" w14:textId="4103B0F8" w:rsidR="004D121F" w:rsidRPr="00D44332" w:rsidRDefault="00C727D5">
      <w:pPr>
        <w:widowControl w:val="0"/>
        <w:autoSpaceDE w:val="0"/>
        <w:autoSpaceDN w:val="0"/>
        <w:adjustRightInd w:val="0"/>
        <w:spacing w:after="0" w:line="240" w:lineRule="auto"/>
        <w:jc w:val="center"/>
        <w:rPr>
          <w:rFonts w:ascii="Arial" w:hAnsi="Arial" w:cs="Arial"/>
        </w:rPr>
      </w:pPr>
      <w:r>
        <w:rPr>
          <w:rFonts w:ascii="Arial" w:hAnsi="Arial"/>
        </w:rPr>
        <w:t xml:space="preserve">TAKE-BACK </w:t>
      </w:r>
    </w:p>
    <w:p w14:paraId="77CF0FD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5D9EE9C4"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12 </w:t>
      </w:r>
    </w:p>
    <w:p w14:paraId="347AF56C" w14:textId="77777777" w:rsidR="004D121F" w:rsidRPr="00D44332" w:rsidRDefault="004D121F">
      <w:pPr>
        <w:widowControl w:val="0"/>
        <w:autoSpaceDE w:val="0"/>
        <w:autoSpaceDN w:val="0"/>
        <w:adjustRightInd w:val="0"/>
        <w:spacing w:after="0" w:line="240" w:lineRule="auto"/>
        <w:rPr>
          <w:rFonts w:ascii="Arial" w:hAnsi="Arial" w:cs="Arial"/>
        </w:rPr>
      </w:pPr>
    </w:p>
    <w:p w14:paraId="6C25F55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Provision of take-back of end-of-life products </w:t>
      </w:r>
    </w:p>
    <w:p w14:paraId="07411067" w14:textId="77777777" w:rsidR="004D121F" w:rsidRPr="00D44332" w:rsidRDefault="004D121F">
      <w:pPr>
        <w:widowControl w:val="0"/>
        <w:autoSpaceDE w:val="0"/>
        <w:autoSpaceDN w:val="0"/>
        <w:adjustRightInd w:val="0"/>
        <w:spacing w:after="0" w:line="240" w:lineRule="auto"/>
        <w:rPr>
          <w:rFonts w:ascii="Arial" w:hAnsi="Arial" w:cs="Arial"/>
          <w:b/>
          <w:bCs/>
        </w:rPr>
      </w:pPr>
    </w:p>
    <w:p w14:paraId="661EE92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must, at their own expense, ensure take-back and subsequent treatment and recovery or disposal of end-of-life products under the conditions laid down in this </w:t>
      </w:r>
      <w:proofErr w:type="spellStart"/>
      <w:r>
        <w:rPr>
          <w:rFonts w:ascii="Arial" w:hAnsi="Arial"/>
        </w:rPr>
        <w:t>Act.If</w:t>
      </w:r>
      <w:proofErr w:type="spellEnd"/>
      <w:r>
        <w:rPr>
          <w:rFonts w:ascii="Arial" w:hAnsi="Arial"/>
        </w:rPr>
        <w:t xml:space="preserve"> take-back is arranged in cooperation with a take-back point, this person and the producer must sign a written contract on the establishment of a take-back point. If take-back is arranged in cooperation with a take-back point operator, this person and the producer must sign a written contract on the establishment of a take-back point. </w:t>
      </w:r>
    </w:p>
    <w:p w14:paraId="4AE35DA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8D8DE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If this Act requires a producer or last seller to arrange take-back of end-of-life products free of charge or free of any payment, the end-user must not be billed for any costs or other payments directly or indirectly related to take-back. This is without prejudice to the possibility of financially motivating the end-user through payment or other incentives to hand over an end-of-life product to a take-back scheme or to hand it over in a different manner allowed by this Act. </w:t>
      </w:r>
    </w:p>
    <w:p w14:paraId="448927B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C560A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(3) Producers may not make take-back of end-of-life products conditional upon the purchase of a new product. </w:t>
      </w:r>
    </w:p>
    <w:p w14:paraId="1B1B052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A23C8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If an end-user who is a consumer hands over for take-back an end-of-life product that is evidently incomplete because it has been dismantled or hands over a part that has been removed from the end-of-life product, no payment or other incentive may be offered or provided to the end-user. </w:t>
      </w:r>
    </w:p>
    <w:p w14:paraId="48F8F5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1E30CE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 </w:t>
      </w:r>
    </w:p>
    <w:p w14:paraId="4E71D06E" w14:textId="77777777" w:rsidR="004D121F" w:rsidRPr="00D44332" w:rsidRDefault="004D121F">
      <w:pPr>
        <w:widowControl w:val="0"/>
        <w:autoSpaceDE w:val="0"/>
        <w:autoSpaceDN w:val="0"/>
        <w:adjustRightInd w:val="0"/>
        <w:spacing w:after="0" w:line="240" w:lineRule="auto"/>
        <w:rPr>
          <w:rFonts w:ascii="Arial" w:hAnsi="Arial" w:cs="Arial"/>
        </w:rPr>
      </w:pPr>
    </w:p>
    <w:p w14:paraId="7F55EAB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Informing end-users and raising awareness </w:t>
      </w:r>
    </w:p>
    <w:p w14:paraId="1E1B729D" w14:textId="77777777" w:rsidR="004D121F" w:rsidRPr="00D44332" w:rsidRDefault="004D121F">
      <w:pPr>
        <w:widowControl w:val="0"/>
        <w:autoSpaceDE w:val="0"/>
        <w:autoSpaceDN w:val="0"/>
        <w:adjustRightInd w:val="0"/>
        <w:spacing w:after="0" w:line="240" w:lineRule="auto"/>
        <w:rPr>
          <w:rFonts w:ascii="Arial" w:hAnsi="Arial" w:cs="Arial"/>
          <w:b/>
          <w:bCs/>
        </w:rPr>
      </w:pPr>
    </w:p>
    <w:p w14:paraId="1E08A0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shall ensure by means of distributors that end-users are informed in a suitable and effective manner about the method of take-back of end-of-life products. </w:t>
      </w:r>
    </w:p>
    <w:p w14:paraId="4C068D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81EC6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must carry out awareness-raising activities aimed at changing consumer behaviour </w:t>
      </w:r>
      <w:proofErr w:type="gramStart"/>
      <w:r>
        <w:rPr>
          <w:rFonts w:ascii="Arial" w:hAnsi="Arial"/>
        </w:rPr>
        <w:t>in order to</w:t>
      </w:r>
      <w:proofErr w:type="gramEnd"/>
      <w:r>
        <w:rPr>
          <w:rFonts w:ascii="Arial" w:hAnsi="Arial"/>
        </w:rPr>
        <w:t xml:space="preserve"> achieve greater involvement of end-users in the take-back scheme and the maximum possible level of take-back. </w:t>
      </w:r>
    </w:p>
    <w:p w14:paraId="3D577F9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C793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In the context of raising awareness, the producer must inform end-users, </w:t>
      </w:r>
      <w:proofErr w:type="gramStart"/>
      <w:r>
        <w:rPr>
          <w:rFonts w:ascii="Arial" w:hAnsi="Arial"/>
        </w:rPr>
        <w:t>in particular through</w:t>
      </w:r>
      <w:proofErr w:type="gramEnd"/>
      <w:r>
        <w:rPr>
          <w:rFonts w:ascii="Arial" w:hAnsi="Arial"/>
        </w:rPr>
        <w:t xml:space="preserve"> information campaigns, about </w:t>
      </w:r>
    </w:p>
    <w:p w14:paraId="6370DF2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C2D810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prevention of waste from selected products, </w:t>
      </w:r>
    </w:p>
    <w:p w14:paraId="78BAF92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F5155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options for preparing end-of-life products for take-back, </w:t>
      </w:r>
    </w:p>
    <w:p w14:paraId="503FE7F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B3E91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requirement that end-of-life products are to be handed over at locations intended for this purpose in accordance with this Act, especially that they should not be disposed of as unsorted municipal waste, and on the negative environmental impact of illegal disposal of end-of-life products in places other than those intended for their collection, </w:t>
      </w:r>
    </w:p>
    <w:p w14:paraId="170308A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70BA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method of ensuring take-back and </w:t>
      </w:r>
    </w:p>
    <w:p w14:paraId="01ADB34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C495E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other facts about which end-users are informed by producers </w:t>
      </w:r>
      <w:proofErr w:type="gramStart"/>
      <w:r>
        <w:rPr>
          <w:rFonts w:ascii="Arial" w:hAnsi="Arial"/>
        </w:rPr>
        <w:t>on the basis of</w:t>
      </w:r>
      <w:proofErr w:type="gramEnd"/>
      <w:r>
        <w:rPr>
          <w:rFonts w:ascii="Arial" w:hAnsi="Arial"/>
        </w:rPr>
        <w:t xml:space="preserve"> § 63 or § 82. </w:t>
      </w:r>
    </w:p>
    <w:p w14:paraId="33B754E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B3FE85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Ministry of the Environment (hereinafter the 'Ministry') lays down in a decree the minimum scope and method for conducting information campaigns pursuant to paragraph (3) and their focus on specific target groups of end-users. </w:t>
      </w:r>
    </w:p>
    <w:p w14:paraId="7DC06E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A5DEC1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 </w:t>
      </w:r>
    </w:p>
    <w:p w14:paraId="60380D18" w14:textId="77777777" w:rsidR="004D121F" w:rsidRPr="00D44332" w:rsidRDefault="004D121F">
      <w:pPr>
        <w:widowControl w:val="0"/>
        <w:autoSpaceDE w:val="0"/>
        <w:autoSpaceDN w:val="0"/>
        <w:adjustRightInd w:val="0"/>
        <w:spacing w:after="0" w:line="240" w:lineRule="auto"/>
        <w:rPr>
          <w:rFonts w:ascii="Arial" w:hAnsi="Arial" w:cs="Arial"/>
        </w:rPr>
      </w:pPr>
    </w:p>
    <w:p w14:paraId="615B358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Handover and collection of end-of-life products </w:t>
      </w:r>
    </w:p>
    <w:p w14:paraId="03212D6D" w14:textId="77777777" w:rsidR="004D121F" w:rsidRPr="00D44332" w:rsidRDefault="004D121F">
      <w:pPr>
        <w:widowControl w:val="0"/>
        <w:autoSpaceDE w:val="0"/>
        <w:autoSpaceDN w:val="0"/>
        <w:adjustRightInd w:val="0"/>
        <w:spacing w:after="0" w:line="240" w:lineRule="auto"/>
        <w:rPr>
          <w:rFonts w:ascii="Arial" w:hAnsi="Arial" w:cs="Arial"/>
          <w:b/>
          <w:bCs/>
        </w:rPr>
      </w:pPr>
    </w:p>
    <w:p w14:paraId="2AD8569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An end-user may hand over an end-of-life product only at a take-back point or under conditions stipulated by this Act to the last seller or a different entity specified by the producer, unless specified otherwise by this Act. </w:t>
      </w:r>
    </w:p>
    <w:p w14:paraId="487F785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D3962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taken-back end-of-life product becomes the property of the collective scheme operator or of the producer that set up the take-back point the moment it is handed over at the take-back point. If there are multiple collective scheme operators or producers that have set up a take-back point, the assumption of ownership of the end-of-life products they have handed over is governed by their mutual agreement. </w:t>
      </w:r>
    </w:p>
    <w:p w14:paraId="7D85873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6A24A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 corporate entity or sole trader may hand over a taken-back end-of-life product under conditions stipulated by this Act only to a treatment operator specified by the producer, </w:t>
      </w:r>
      <w:r>
        <w:rPr>
          <w:rFonts w:ascii="Arial" w:hAnsi="Arial"/>
        </w:rPr>
        <w:lastRenderedPageBreak/>
        <w:t xml:space="preserve">unless specified otherwise by this </w:t>
      </w:r>
      <w:proofErr w:type="spellStart"/>
      <w:r>
        <w:rPr>
          <w:rFonts w:ascii="Arial" w:hAnsi="Arial"/>
        </w:rPr>
        <w:t>Act.Until</w:t>
      </w:r>
      <w:proofErr w:type="spellEnd"/>
      <w:r>
        <w:rPr>
          <w:rFonts w:ascii="Arial" w:hAnsi="Arial"/>
        </w:rPr>
        <w:t xml:space="preserve"> it is handed over to the treatment operator, an end-of-life product must not be subjected to processing, </w:t>
      </w:r>
      <w:proofErr w:type="gramStart"/>
      <w:r>
        <w:rPr>
          <w:rFonts w:ascii="Arial" w:hAnsi="Arial"/>
        </w:rPr>
        <w:t>recovery</w:t>
      </w:r>
      <w:proofErr w:type="gramEnd"/>
      <w:r>
        <w:rPr>
          <w:rFonts w:ascii="Arial" w:hAnsi="Arial"/>
        </w:rPr>
        <w:t xml:space="preserve"> or disposal.  </w:t>
      </w:r>
    </w:p>
    <w:p w14:paraId="1B04E63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015AA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Only operators of take-back points, last sellers or other entities specified by the producer are authorised to collect end-of-life products under the conditions laid down in this Act unless stipulated otherwise by this Act. </w:t>
      </w:r>
    </w:p>
    <w:p w14:paraId="1CFE62E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624E2E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15 </w:t>
      </w:r>
    </w:p>
    <w:p w14:paraId="302281FA" w14:textId="77777777" w:rsidR="004D121F" w:rsidRPr="00D44332" w:rsidRDefault="004D121F">
      <w:pPr>
        <w:widowControl w:val="0"/>
        <w:autoSpaceDE w:val="0"/>
        <w:autoSpaceDN w:val="0"/>
        <w:adjustRightInd w:val="0"/>
        <w:spacing w:after="0" w:line="240" w:lineRule="auto"/>
        <w:rPr>
          <w:rFonts w:ascii="Arial" w:hAnsi="Arial" w:cs="Arial"/>
        </w:rPr>
      </w:pPr>
    </w:p>
    <w:p w14:paraId="36E1328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Take-back points </w:t>
      </w:r>
    </w:p>
    <w:p w14:paraId="785C55A8" w14:textId="77777777" w:rsidR="004D121F" w:rsidRPr="00D44332" w:rsidRDefault="004D121F">
      <w:pPr>
        <w:widowControl w:val="0"/>
        <w:autoSpaceDE w:val="0"/>
        <w:autoSpaceDN w:val="0"/>
        <w:adjustRightInd w:val="0"/>
        <w:spacing w:after="0" w:line="240" w:lineRule="auto"/>
        <w:rPr>
          <w:rFonts w:ascii="Arial" w:hAnsi="Arial" w:cs="Arial"/>
          <w:b/>
          <w:bCs/>
        </w:rPr>
      </w:pPr>
    </w:p>
    <w:p w14:paraId="094F0E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shall set up take-back points for the purposes of performing their obligation to take back end-of-life products. </w:t>
      </w:r>
    </w:p>
    <w:p w14:paraId="38EA853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06036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must inform end-users in a suitable manner about the take-back points they have set up. In the case of public take-back points, this obligation </w:t>
      </w:r>
      <w:proofErr w:type="gramStart"/>
      <w:r>
        <w:rPr>
          <w:rFonts w:ascii="Arial" w:hAnsi="Arial"/>
        </w:rPr>
        <w:t>is considered to be</w:t>
      </w:r>
      <w:proofErr w:type="gramEnd"/>
      <w:r>
        <w:rPr>
          <w:rFonts w:ascii="Arial" w:hAnsi="Arial"/>
        </w:rPr>
        <w:t xml:space="preserve"> fulfilled if the producer has entered information pursuant to § 19(4) into the Register of take-back points (hereinafter referred to as ‘the Register’). </w:t>
      </w:r>
    </w:p>
    <w:p w14:paraId="39BD272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9438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place of delivery of a selected product to the end-user cannot be a public take-back point. </w:t>
      </w:r>
    </w:p>
    <w:p w14:paraId="593CAA0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52F26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Through a decree, the Ministry stipulates requirements for collection facilities and areas at take-back points and technical design of take-back points pursuant to paragraph (1), in the case of end-of-life products with hazardous characteristics or whose handling could involve health or safety risks. </w:t>
      </w:r>
    </w:p>
    <w:p w14:paraId="1429636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2D7636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16 </w:t>
      </w:r>
    </w:p>
    <w:p w14:paraId="6C0D18FE" w14:textId="77777777" w:rsidR="004D121F" w:rsidRPr="00D44332" w:rsidRDefault="004D121F">
      <w:pPr>
        <w:widowControl w:val="0"/>
        <w:autoSpaceDE w:val="0"/>
        <w:autoSpaceDN w:val="0"/>
        <w:adjustRightInd w:val="0"/>
        <w:spacing w:after="0" w:line="240" w:lineRule="auto"/>
        <w:rPr>
          <w:rFonts w:ascii="Arial" w:hAnsi="Arial" w:cs="Arial"/>
        </w:rPr>
      </w:pPr>
    </w:p>
    <w:p w14:paraId="4D84B96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Cooperation with municipalities </w:t>
      </w:r>
    </w:p>
    <w:p w14:paraId="77C9FC22" w14:textId="77777777" w:rsidR="004D121F" w:rsidRPr="00D44332" w:rsidRDefault="004D121F">
      <w:pPr>
        <w:widowControl w:val="0"/>
        <w:autoSpaceDE w:val="0"/>
        <w:autoSpaceDN w:val="0"/>
        <w:adjustRightInd w:val="0"/>
        <w:spacing w:after="0" w:line="240" w:lineRule="auto"/>
        <w:rPr>
          <w:rFonts w:ascii="Arial" w:hAnsi="Arial" w:cs="Arial"/>
          <w:b/>
          <w:bCs/>
        </w:rPr>
      </w:pPr>
    </w:p>
    <w:p w14:paraId="1ADAA26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In order to set up a take-back point, a producer and a municipality can </w:t>
      </w:r>
      <w:proofErr w:type="gramStart"/>
      <w:r>
        <w:rPr>
          <w:rFonts w:ascii="Arial" w:hAnsi="Arial"/>
        </w:rPr>
        <w:t>enter into</w:t>
      </w:r>
      <w:proofErr w:type="gramEnd"/>
      <w:r>
        <w:rPr>
          <w:rFonts w:ascii="Arial" w:hAnsi="Arial"/>
        </w:rPr>
        <w:t xml:space="preserve"> a written contract on the use of a municipal waste handling system stipulated by this municipality. This contract must not stipulate exclusive rights to utilisation of the municipal waste handling system only for certain producers or end-of-life products; this is without prejudice to the ability of the municipality and the producer it cooperated with to set up a take-back point to stipulate non-discriminatory conditions to allow other producers to use the municipal waste handling system. </w:t>
      </w:r>
    </w:p>
    <w:p w14:paraId="5094512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4FA57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End-of-life products taken back at a take-back point set up in cooperation with a municipality must be handled in accordance with this Act and separately from other municipal waste. </w:t>
      </w:r>
    </w:p>
    <w:p w14:paraId="72F320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2A035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Producers who have set up a take-back point in a municipality must provide the municipality with information about the quantity of end-of-life products taken back, including information about their recovery, if the municipality so requests. </w:t>
      </w:r>
    </w:p>
    <w:p w14:paraId="0ACEAEE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6193B86"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17 </w:t>
      </w:r>
    </w:p>
    <w:p w14:paraId="010D4878" w14:textId="77777777" w:rsidR="004D121F" w:rsidRPr="00D44332" w:rsidRDefault="004D121F">
      <w:pPr>
        <w:widowControl w:val="0"/>
        <w:autoSpaceDE w:val="0"/>
        <w:autoSpaceDN w:val="0"/>
        <w:adjustRightInd w:val="0"/>
        <w:spacing w:after="0" w:line="240" w:lineRule="auto"/>
        <w:rPr>
          <w:rFonts w:ascii="Arial" w:hAnsi="Arial" w:cs="Arial"/>
        </w:rPr>
      </w:pPr>
    </w:p>
    <w:p w14:paraId="75A1CD5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Method of implementation of take-back and management of end-of-life products taken back </w:t>
      </w:r>
    </w:p>
    <w:p w14:paraId="5B4EF006" w14:textId="77777777" w:rsidR="004D121F" w:rsidRPr="00D44332" w:rsidRDefault="004D121F">
      <w:pPr>
        <w:widowControl w:val="0"/>
        <w:autoSpaceDE w:val="0"/>
        <w:autoSpaceDN w:val="0"/>
        <w:adjustRightInd w:val="0"/>
        <w:spacing w:after="0" w:line="240" w:lineRule="auto"/>
        <w:rPr>
          <w:rFonts w:ascii="Arial" w:hAnsi="Arial" w:cs="Arial"/>
          <w:b/>
          <w:bCs/>
        </w:rPr>
      </w:pPr>
    </w:p>
    <w:p w14:paraId="7E5AF9C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method of implementation of take-back, transportation and handover of end-of-life products to treatment operators may not complicate the reuse or recycling of these products, including their components. </w:t>
      </w:r>
    </w:p>
    <w:p w14:paraId="032C70A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5AEB77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Operators of take-back points shall </w:t>
      </w:r>
    </w:p>
    <w:p w14:paraId="16578E1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F1BA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hand over taken-back end-of-life products only to treatment operators specified by the producer, either directly or through a carrier, </w:t>
      </w:r>
    </w:p>
    <w:p w14:paraId="4F9647C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4C193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manage end-of-life products containing working fluids, refills or components that have a negative impact on the environment or human health in a manner ensuring that the products are not mechanically damaged and that these substances do not leak into the environment, </w:t>
      </w:r>
    </w:p>
    <w:p w14:paraId="297167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E8BE7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gather and transport end-of-life products, including their temporary storage, in compliance with requirements laid down in a Decree of the Ministry, </w:t>
      </w:r>
    </w:p>
    <w:p w14:paraId="583F913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9B21E2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secure end-of-life products against unwanted depreciation throughout the period they are stored at the take-back point, </w:t>
      </w:r>
    </w:p>
    <w:p w14:paraId="613C9D9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7632E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manage end-of-life products separately from other types of waste if other types of waste are collected in the same facility housing the take-back point, </w:t>
      </w:r>
    </w:p>
    <w:p w14:paraId="6A8C60B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68778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at the end-user’s request, issue proof of collection of end-of-life products, which must contain the operator’s identifying information, date and place of collection and details of the type, </w:t>
      </w:r>
      <w:proofErr w:type="gramStart"/>
      <w:r>
        <w:rPr>
          <w:rFonts w:ascii="Arial" w:hAnsi="Arial"/>
        </w:rPr>
        <w:t>group</w:t>
      </w:r>
      <w:proofErr w:type="gramEnd"/>
      <w:r>
        <w:rPr>
          <w:rFonts w:ascii="Arial" w:hAnsi="Arial"/>
        </w:rPr>
        <w:t xml:space="preserve"> and quantity of the end-of-life products, unless the take-back point is a collection container without permanent service, </w:t>
      </w:r>
    </w:p>
    <w:p w14:paraId="10BD23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07893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mark the public take-back point at the producer’s expense with a visible and legible sign providing information about the possibility of handing over end-of-life products in the context of take-back; the sign must be in a place accessible to end-users and must specify the end-of-life products that are taken back, and </w:t>
      </w:r>
    </w:p>
    <w:p w14:paraId="1328DBA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7F5E2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report data relating to end-of-life products only once </w:t>
      </w:r>
      <w:proofErr w:type="gramStart"/>
      <w:r>
        <w:rPr>
          <w:rFonts w:ascii="Arial" w:hAnsi="Arial"/>
        </w:rPr>
        <w:t>in order to</w:t>
      </w:r>
      <w:proofErr w:type="gramEnd"/>
      <w:r>
        <w:rPr>
          <w:rFonts w:ascii="Arial" w:hAnsi="Arial"/>
        </w:rPr>
        <w:t xml:space="preserve"> prevent duplication of data and declare only end-of-life products that have been physically taken on the take-back point. </w:t>
      </w:r>
    </w:p>
    <w:p w14:paraId="2E4ABDE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641D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Unless they are simultaneously treatment operators, operators of take-back points </w:t>
      </w:r>
    </w:p>
    <w:p w14:paraId="0FC54A1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B878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may not dismantle or otherwise tamper with the end-of-life products taken back, </w:t>
      </w:r>
    </w:p>
    <w:p w14:paraId="25E9061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9A68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may refuse to accept an end-of-life product if it poses a risk to the health of the individuals carrying out take-back due to contamination or severe damage or if it contains added waste, </w:t>
      </w:r>
    </w:p>
    <w:p w14:paraId="7998BAE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47541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may refuse to take back an end-of-life product if, with a view to the quantity and type of the end-of-life products or other circumstances, there is reasonable doubt that the end-of-life products come from the end-user, and </w:t>
      </w:r>
    </w:p>
    <w:p w14:paraId="1271A8E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6AA3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may refuse to take back end-of-life products in quantities exceeding the current capacity of the take-back point. </w:t>
      </w:r>
    </w:p>
    <w:p w14:paraId="6F160F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C559C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Unless otherwise provided in this Act, the provisions of paragraph (1), paragraph (2)(a) to (e) and paragraph (3)(a) shall apply mutatis mutandis to any person managing an end-of-life product that has been taken back until it is handed over to the treatment operator. </w:t>
      </w:r>
    </w:p>
    <w:p w14:paraId="3B56E0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EED2F90" w14:textId="32E3228F"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Producers must ensure that end-users can hand over end-of-life products that the operator of a take-back point refused to collect in accordance with this Act to another take-back point or to a treatment operator specified by the producer.</w:t>
      </w:r>
      <w:r w:rsidR="00BB0AA9">
        <w:rPr>
          <w:rFonts w:ascii="Arial" w:hAnsi="Arial"/>
        </w:rPr>
        <w:t xml:space="preserve"> </w:t>
      </w:r>
      <w:r>
        <w:rPr>
          <w:rFonts w:ascii="Arial" w:hAnsi="Arial"/>
        </w:rPr>
        <w:t xml:space="preserve">Operators of take-back points shall inform end-users of this possibility without undue delay, including specification of the </w:t>
      </w:r>
      <w:r>
        <w:rPr>
          <w:rFonts w:ascii="Arial" w:hAnsi="Arial"/>
        </w:rPr>
        <w:lastRenderedPageBreak/>
        <w:t>place or person.</w:t>
      </w:r>
      <w:r w:rsidR="00BB0AA9">
        <w:rPr>
          <w:rFonts w:ascii="Arial" w:hAnsi="Arial"/>
        </w:rPr>
        <w:t xml:space="preserve"> </w:t>
      </w:r>
      <w:r>
        <w:rPr>
          <w:rFonts w:ascii="Arial" w:hAnsi="Arial"/>
        </w:rPr>
        <w:t xml:space="preserve">Producers must provide operators of take-back points with information about take-back points or persons to whom such end-of-life products can be handed over.   </w:t>
      </w:r>
    </w:p>
    <w:p w14:paraId="3C4658F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1D0CC2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18 </w:t>
      </w:r>
    </w:p>
    <w:p w14:paraId="72350A19" w14:textId="77777777" w:rsidR="004D121F" w:rsidRPr="00D44332" w:rsidRDefault="004D121F">
      <w:pPr>
        <w:widowControl w:val="0"/>
        <w:autoSpaceDE w:val="0"/>
        <w:autoSpaceDN w:val="0"/>
        <w:adjustRightInd w:val="0"/>
        <w:spacing w:after="0" w:line="240" w:lineRule="auto"/>
        <w:rPr>
          <w:rFonts w:ascii="Arial" w:hAnsi="Arial" w:cs="Arial"/>
        </w:rPr>
      </w:pPr>
    </w:p>
    <w:p w14:paraId="77D14CC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Rights and obligations of last sellers </w:t>
      </w:r>
    </w:p>
    <w:p w14:paraId="337A62B4" w14:textId="77777777" w:rsidR="004D121F" w:rsidRPr="00D44332" w:rsidRDefault="004D121F">
      <w:pPr>
        <w:widowControl w:val="0"/>
        <w:autoSpaceDE w:val="0"/>
        <w:autoSpaceDN w:val="0"/>
        <w:adjustRightInd w:val="0"/>
        <w:spacing w:after="0" w:line="240" w:lineRule="auto"/>
        <w:rPr>
          <w:rFonts w:ascii="Arial" w:hAnsi="Arial" w:cs="Arial"/>
          <w:b/>
          <w:bCs/>
        </w:rPr>
      </w:pPr>
    </w:p>
    <w:p w14:paraId="79295E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If </w:t>
      </w:r>
      <w:proofErr w:type="gramStart"/>
      <w:r>
        <w:rPr>
          <w:rFonts w:ascii="Arial" w:hAnsi="Arial"/>
        </w:rPr>
        <w:t>so</w:t>
      </w:r>
      <w:proofErr w:type="gramEnd"/>
      <w:r>
        <w:rPr>
          <w:rFonts w:ascii="Arial" w:hAnsi="Arial"/>
        </w:rPr>
        <w:t xml:space="preserve"> provided in this Act, last sellers can take back only end-of-life products of a similar type and use as the selected products that they supply to end-users, whether separately or as a part or an accessory of other products. Last sellers must always perform take-backs without payment from the end-user. </w:t>
      </w:r>
    </w:p>
    <w:p w14:paraId="430B9C3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75514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Last sellers who provide take-back of end-of-life products and who are not simultaneously operators of a take-back point </w:t>
      </w:r>
    </w:p>
    <w:p w14:paraId="42BC2CC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0F485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have the rights and obligations of operators of take-back points laid down in § 17(2)(b) to (e) and § 17(3), </w:t>
      </w:r>
    </w:p>
    <w:p w14:paraId="0D569D8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E603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without undue delay, must hand over the end-of-life products taken back to the producer’s take-back scheme, unless stipulated otherwise, and </w:t>
      </w:r>
    </w:p>
    <w:p w14:paraId="692CE5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77EB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have the right to demand that the take-back end-of-life product be collected by the producer who placed the product on the market. </w:t>
      </w:r>
    </w:p>
    <w:p w14:paraId="658D5A7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D3DD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Last sellers selling selected products, regardless of the sales method, including the use of means of distance communication</w:t>
      </w:r>
      <w:r>
        <w:rPr>
          <w:rFonts w:ascii="Arial" w:hAnsi="Arial"/>
          <w:vertAlign w:val="superscript"/>
        </w:rPr>
        <w:t>3)</w:t>
      </w:r>
      <w:r>
        <w:rPr>
          <w:rFonts w:ascii="Arial" w:hAnsi="Arial"/>
        </w:rPr>
        <w:t xml:space="preserve"> must inform end-users in writing about the method of ensuring the take-back of these products after the end of their useful life. </w:t>
      </w:r>
    </w:p>
    <w:p w14:paraId="2CF0A3CB" w14:textId="77777777" w:rsidR="004D121F" w:rsidRDefault="004D121F">
      <w:pPr>
        <w:widowControl w:val="0"/>
        <w:autoSpaceDE w:val="0"/>
        <w:autoSpaceDN w:val="0"/>
        <w:adjustRightInd w:val="0"/>
        <w:spacing w:after="0" w:line="240" w:lineRule="auto"/>
        <w:jc w:val="both"/>
        <w:rPr>
          <w:rFonts w:ascii="Arial" w:hAnsi="Arial" w:cs="Arial"/>
        </w:rPr>
      </w:pPr>
    </w:p>
    <w:p w14:paraId="26C85DB7" w14:textId="77777777" w:rsidR="00A37F63" w:rsidRPr="00D44332" w:rsidRDefault="00A37F63">
      <w:pPr>
        <w:widowControl w:val="0"/>
        <w:autoSpaceDE w:val="0"/>
        <w:autoSpaceDN w:val="0"/>
        <w:adjustRightInd w:val="0"/>
        <w:spacing w:after="0" w:line="240" w:lineRule="auto"/>
        <w:jc w:val="both"/>
        <w:rPr>
          <w:rFonts w:ascii="Arial" w:hAnsi="Arial" w:cs="Arial"/>
        </w:rPr>
      </w:pPr>
    </w:p>
    <w:p w14:paraId="6FC00D7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19 </w:t>
      </w:r>
    </w:p>
    <w:p w14:paraId="35D0B1B2" w14:textId="77777777" w:rsidR="004D121F" w:rsidRPr="00D44332" w:rsidRDefault="004D121F">
      <w:pPr>
        <w:widowControl w:val="0"/>
        <w:autoSpaceDE w:val="0"/>
        <w:autoSpaceDN w:val="0"/>
        <w:adjustRightInd w:val="0"/>
        <w:spacing w:after="0" w:line="240" w:lineRule="auto"/>
        <w:rPr>
          <w:rFonts w:ascii="Arial" w:hAnsi="Arial" w:cs="Arial"/>
        </w:rPr>
      </w:pPr>
    </w:p>
    <w:p w14:paraId="223DC71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The Register</w:t>
      </w:r>
    </w:p>
    <w:p w14:paraId="370AA301"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2E1C304F" w14:textId="77777777" w:rsidR="004D121F" w:rsidRPr="00D44332" w:rsidRDefault="004D121F" w:rsidP="00A37F63">
      <w:pPr>
        <w:widowControl w:val="0"/>
        <w:autoSpaceDE w:val="0"/>
        <w:autoSpaceDN w:val="0"/>
        <w:adjustRightInd w:val="0"/>
        <w:spacing w:after="0" w:line="240" w:lineRule="auto"/>
        <w:rPr>
          <w:rFonts w:ascii="Arial" w:hAnsi="Arial" w:cs="Arial"/>
        </w:rPr>
      </w:pPr>
      <w:r>
        <w:rPr>
          <w:rFonts w:ascii="Arial" w:hAnsi="Arial"/>
        </w:rPr>
        <w:t xml:space="preserve"> </w:t>
      </w:r>
      <w:r>
        <w:rPr>
          <w:rFonts w:ascii="Arial" w:hAnsi="Arial"/>
        </w:rPr>
        <w:tab/>
        <w:t xml:space="preserve">(1) The Register is a public administration information system used for maintaining information about take-back points. The Register is administered by the Ministry. </w:t>
      </w:r>
    </w:p>
    <w:p w14:paraId="0A76237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3B3AC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As regards information about public take-back points, the Register is publicly accessible in a manner allowing remote access. </w:t>
      </w:r>
    </w:p>
    <w:p w14:paraId="084A1CF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45E63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following information shall be maintained in the Register: </w:t>
      </w:r>
    </w:p>
    <w:p w14:paraId="7A9D34C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FD9E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name and identification number, if assigned, of the take-back point operator, </w:t>
      </w:r>
    </w:p>
    <w:p w14:paraId="4BA79BD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11A6A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address, the basic territorial unit number according to the Codebook of Municipalities and Codebook of Municipal Districts and boroughs and the coordinates of the take-back point, </w:t>
      </w:r>
    </w:p>
    <w:p w14:paraId="5833F7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9B08B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information on end-of-life products that are taken back, at least the kind and group of selected </w:t>
      </w:r>
      <w:proofErr w:type="gramStart"/>
      <w:r>
        <w:rPr>
          <w:rFonts w:ascii="Arial" w:hAnsi="Arial"/>
        </w:rPr>
        <w:t>product</w:t>
      </w:r>
      <w:proofErr w:type="gramEnd"/>
      <w:r>
        <w:rPr>
          <w:rFonts w:ascii="Arial" w:hAnsi="Arial"/>
        </w:rPr>
        <w:t xml:space="preserve">, the subgroup pursuant to § 59(2), in the case of EEE, and if applicable, the maximum size or quantity of taken-back end-of-life products, </w:t>
      </w:r>
    </w:p>
    <w:p w14:paraId="42A9584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AB62F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indication data of the take-back point’s opening hours, and </w:t>
      </w:r>
    </w:p>
    <w:p w14:paraId="4AFFB3A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9B1FE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name, registered </w:t>
      </w:r>
      <w:proofErr w:type="gramStart"/>
      <w:r>
        <w:rPr>
          <w:rFonts w:ascii="Arial" w:hAnsi="Arial"/>
        </w:rPr>
        <w:t>office</w:t>
      </w:r>
      <w:proofErr w:type="gramEnd"/>
      <w:r>
        <w:rPr>
          <w:rFonts w:ascii="Arial" w:hAnsi="Arial"/>
        </w:rPr>
        <w:t xml:space="preserve"> and identification number, if assigned, of the producer or collective scheme operator who set up the take-back point. </w:t>
      </w:r>
    </w:p>
    <w:p w14:paraId="3023906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685F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(4) Producers must enter in the Register by means of remote access information pursuant to paragraph (3)(a) to (d) and update this information in the same manner at the latest within 30 days of the date the circumstances necessitating modification of the information </w:t>
      </w:r>
      <w:proofErr w:type="spellStart"/>
      <w:r>
        <w:rPr>
          <w:rFonts w:ascii="Arial" w:hAnsi="Arial"/>
        </w:rPr>
        <w:t>occurred.In</w:t>
      </w:r>
      <w:proofErr w:type="spellEnd"/>
      <w:r>
        <w:rPr>
          <w:rFonts w:ascii="Arial" w:hAnsi="Arial"/>
        </w:rPr>
        <w:t xml:space="preserve"> the case of the information under paragraph 3(a), the producer shall only enter and update the identification number.  </w:t>
      </w:r>
    </w:p>
    <w:p w14:paraId="4219B4F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406ED3" w14:textId="1089DD9D"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 </w:t>
      </w:r>
      <w:r w:rsidR="004D121F">
        <w:rPr>
          <w:rFonts w:ascii="Arial" w:hAnsi="Arial"/>
        </w:rPr>
        <w:t xml:space="preserve">III </w:t>
      </w:r>
    </w:p>
    <w:p w14:paraId="15E8819A" w14:textId="77777777" w:rsidR="004D121F" w:rsidRPr="00D44332" w:rsidRDefault="004D121F">
      <w:pPr>
        <w:widowControl w:val="0"/>
        <w:autoSpaceDE w:val="0"/>
        <w:autoSpaceDN w:val="0"/>
        <w:adjustRightInd w:val="0"/>
        <w:spacing w:after="0" w:line="240" w:lineRule="auto"/>
        <w:rPr>
          <w:rFonts w:ascii="Arial" w:hAnsi="Arial" w:cs="Arial"/>
        </w:rPr>
      </w:pPr>
    </w:p>
    <w:p w14:paraId="13C0A89F" w14:textId="7DA0099F" w:rsidR="004D121F" w:rsidRPr="00D44332" w:rsidRDefault="00C727D5">
      <w:pPr>
        <w:widowControl w:val="0"/>
        <w:autoSpaceDE w:val="0"/>
        <w:autoSpaceDN w:val="0"/>
        <w:adjustRightInd w:val="0"/>
        <w:spacing w:after="0" w:line="240" w:lineRule="auto"/>
        <w:jc w:val="center"/>
        <w:rPr>
          <w:rFonts w:ascii="Arial" w:hAnsi="Arial" w:cs="Arial"/>
        </w:rPr>
      </w:pPr>
      <w:r>
        <w:rPr>
          <w:rFonts w:ascii="Arial" w:hAnsi="Arial"/>
        </w:rPr>
        <w:t xml:space="preserve">LIST OF PRODUCERS </w:t>
      </w:r>
    </w:p>
    <w:p w14:paraId="61118DA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79748B8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20 </w:t>
      </w:r>
    </w:p>
    <w:p w14:paraId="071A5D11" w14:textId="77777777" w:rsidR="004D121F" w:rsidRPr="00D44332" w:rsidRDefault="004D121F">
      <w:pPr>
        <w:widowControl w:val="0"/>
        <w:autoSpaceDE w:val="0"/>
        <w:autoSpaceDN w:val="0"/>
        <w:adjustRightInd w:val="0"/>
        <w:spacing w:after="0" w:line="240" w:lineRule="auto"/>
        <w:rPr>
          <w:rFonts w:ascii="Arial" w:hAnsi="Arial" w:cs="Arial"/>
        </w:rPr>
      </w:pPr>
    </w:p>
    <w:p w14:paraId="19711B8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Establishment of a List of Producers </w:t>
      </w:r>
    </w:p>
    <w:p w14:paraId="233A1FC0" w14:textId="77777777" w:rsidR="004D121F" w:rsidRPr="00D44332" w:rsidRDefault="004D121F">
      <w:pPr>
        <w:widowControl w:val="0"/>
        <w:autoSpaceDE w:val="0"/>
        <w:autoSpaceDN w:val="0"/>
        <w:adjustRightInd w:val="0"/>
        <w:spacing w:after="0" w:line="240" w:lineRule="auto"/>
        <w:rPr>
          <w:rFonts w:ascii="Arial" w:hAnsi="Arial" w:cs="Arial"/>
          <w:b/>
          <w:bCs/>
        </w:rPr>
      </w:pPr>
    </w:p>
    <w:p w14:paraId="07E0DF7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List of producers is a public administration information system used to maintain information on products and authorised representatives. </w:t>
      </w:r>
    </w:p>
    <w:p w14:paraId="58E8D1F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CB910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List of producers is administered by the Ministry. </w:t>
      </w:r>
    </w:p>
    <w:p w14:paraId="7A87780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A14B7A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List of producers includes </w:t>
      </w:r>
    </w:p>
    <w:p w14:paraId="47D5648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7F062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List of EEE producers, </w:t>
      </w:r>
    </w:p>
    <w:p w14:paraId="041C085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277F8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List of producers of batteries or accumulators and </w:t>
      </w:r>
    </w:p>
    <w:p w14:paraId="0F9171A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C0B8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List of tyre producers. </w:t>
      </w:r>
    </w:p>
    <w:p w14:paraId="517B9AD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F06A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List of producers of EEE includes hypertext links to similar information systems in other Member States. </w:t>
      </w:r>
    </w:p>
    <w:p w14:paraId="5B335B8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C4B943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21 </w:t>
      </w:r>
    </w:p>
    <w:p w14:paraId="5A8144EA" w14:textId="77777777" w:rsidR="004D121F" w:rsidRPr="00D44332" w:rsidRDefault="004D121F">
      <w:pPr>
        <w:widowControl w:val="0"/>
        <w:autoSpaceDE w:val="0"/>
        <w:autoSpaceDN w:val="0"/>
        <w:adjustRightInd w:val="0"/>
        <w:spacing w:after="0" w:line="240" w:lineRule="auto"/>
        <w:rPr>
          <w:rFonts w:ascii="Arial" w:hAnsi="Arial" w:cs="Arial"/>
        </w:rPr>
      </w:pPr>
    </w:p>
    <w:p w14:paraId="2C3D9D6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Proposal for registry to the List of producers </w:t>
      </w:r>
    </w:p>
    <w:p w14:paraId="52CD1EF6" w14:textId="77777777" w:rsidR="004D121F" w:rsidRPr="00D44332" w:rsidRDefault="004D121F">
      <w:pPr>
        <w:widowControl w:val="0"/>
        <w:autoSpaceDE w:val="0"/>
        <w:autoSpaceDN w:val="0"/>
        <w:adjustRightInd w:val="0"/>
        <w:spacing w:after="0" w:line="240" w:lineRule="auto"/>
        <w:rPr>
          <w:rFonts w:ascii="Arial" w:hAnsi="Arial" w:cs="Arial"/>
          <w:b/>
          <w:bCs/>
        </w:rPr>
      </w:pPr>
    </w:p>
    <w:p w14:paraId="22299E5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Every producer must submit to the Ministry a proposal for registry to the List of producers no later than on the day that a selected product is placed on the market for the first time regardless of whether it is a separate product or part or accessory of another product. </w:t>
      </w:r>
    </w:p>
    <w:p w14:paraId="31ABE9F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B3C50D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Authorised representatives shall submit a proposal for registry to the List of producers in their own name within 30 days of authorisation instead of the producer whose obligations under this Act they are performing. The producer shall not be obliged to </w:t>
      </w:r>
      <w:proofErr w:type="gramStart"/>
      <w:r>
        <w:rPr>
          <w:rFonts w:ascii="Arial" w:hAnsi="Arial"/>
        </w:rPr>
        <w:t>submit an application</w:t>
      </w:r>
      <w:proofErr w:type="gramEnd"/>
      <w:r>
        <w:rPr>
          <w:rFonts w:ascii="Arial" w:hAnsi="Arial"/>
        </w:rPr>
        <w:t xml:space="preserve"> for registry to the List of producers if </w:t>
      </w:r>
    </w:p>
    <w:p w14:paraId="43F668A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1A988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an authorised representative is registered in the List of producers, or </w:t>
      </w:r>
    </w:p>
    <w:p w14:paraId="1A5956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5EB4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authorised representative has </w:t>
      </w:r>
      <w:proofErr w:type="gramStart"/>
      <w:r>
        <w:rPr>
          <w:rFonts w:ascii="Arial" w:hAnsi="Arial"/>
        </w:rPr>
        <w:t>submitted an application</w:t>
      </w:r>
      <w:proofErr w:type="gramEnd"/>
      <w:r>
        <w:rPr>
          <w:rFonts w:ascii="Arial" w:hAnsi="Arial"/>
        </w:rPr>
        <w:t xml:space="preserve"> for registry to the List of producers on the basis of which he has not yet been registered in the List of producers; this does not apply if a decision pursuant to § 22(3) has been issued. </w:t>
      </w:r>
    </w:p>
    <w:p w14:paraId="7C488F9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6B9D1C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An application for registry to the List of producers shall be submitted </w:t>
      </w:r>
    </w:p>
    <w:p w14:paraId="21B26AA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4B195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in both paper and on electronic data media, or </w:t>
      </w:r>
    </w:p>
    <w:p w14:paraId="3BBE68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C9C03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 electronic form. </w:t>
      </w:r>
    </w:p>
    <w:p w14:paraId="60DF3D2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3A6FE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(4) In addition to the general requirements laid down in the Code of Administrative Procedure, the application for registry to the List of producers shall include </w:t>
      </w:r>
    </w:p>
    <w:p w14:paraId="2FE34C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DF7E044" w14:textId="4EB19BA5"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the contact details,</w:t>
      </w:r>
      <w:r w:rsidR="00BB0AA9">
        <w:rPr>
          <w:rFonts w:ascii="Arial" w:hAnsi="Arial"/>
        </w:rPr>
        <w:t xml:space="preserve"> </w:t>
      </w:r>
      <w:r>
        <w:rPr>
          <w:rFonts w:ascii="Arial" w:hAnsi="Arial"/>
        </w:rPr>
        <w:t xml:space="preserve">namely telephone contact details and e-mail address, a website address, if any, and the tax identification number if assigned, if the applicant is an individual, </w:t>
      </w:r>
    </w:p>
    <w:p w14:paraId="6963756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79BF5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contact details, namely telephone contact details, e-mail address and contact person’s name, contact person’s address, website address, if any, and tax identification number, if assigned, if the applicant is a legal person, </w:t>
      </w:r>
    </w:p>
    <w:p w14:paraId="2522CD2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2555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identifying information of the foreign person, if the application is submitted by the person’s authorised representative, and the written authorisation </w:t>
      </w:r>
      <w:proofErr w:type="gramStart"/>
      <w:r>
        <w:rPr>
          <w:rFonts w:ascii="Arial" w:hAnsi="Arial"/>
        </w:rPr>
        <w:t>on the basis of</w:t>
      </w:r>
      <w:proofErr w:type="gramEnd"/>
      <w:r>
        <w:rPr>
          <w:rFonts w:ascii="Arial" w:hAnsi="Arial"/>
        </w:rPr>
        <w:t xml:space="preserve"> which the authorised representative was designated, </w:t>
      </w:r>
    </w:p>
    <w:p w14:paraId="0A5633B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09912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type of product and, in the case of EEE, the batteries, accumulators or tyres, and the groups of selected products that the producer places on the market, </w:t>
      </w:r>
    </w:p>
    <w:p w14:paraId="1211363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59C1A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in the case of electrical equipment, an indication of whether the electrical equipment is intended for household or non-household use, </w:t>
      </w:r>
    </w:p>
    <w:p w14:paraId="4367368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A3B37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brands of selected products, </w:t>
      </w:r>
    </w:p>
    <w:p w14:paraId="482958B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3E2971" w14:textId="77777777" w:rsidR="004D121F" w:rsidRPr="00D44332" w:rsidRDefault="00183597">
      <w:pPr>
        <w:widowControl w:val="0"/>
        <w:autoSpaceDE w:val="0"/>
        <w:autoSpaceDN w:val="0"/>
        <w:adjustRightInd w:val="0"/>
        <w:spacing w:after="0" w:line="240" w:lineRule="auto"/>
        <w:jc w:val="both"/>
        <w:rPr>
          <w:rFonts w:ascii="Arial" w:hAnsi="Arial" w:cs="Arial"/>
        </w:rPr>
      </w:pPr>
      <w:r>
        <w:rPr>
          <w:rFonts w:ascii="Arial" w:hAnsi="Arial"/>
        </w:rPr>
        <w:t>g) the sales method used,</w:t>
      </w:r>
    </w:p>
    <w:p w14:paraId="6CC8CBA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39022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a detailed description and documentation of the method of provision of take-back, treatment and recovery or disposal of end-of-life products and provision of information to end-users, including proof of compliance with the producer’s obligations under this Act, and </w:t>
      </w:r>
    </w:p>
    <w:p w14:paraId="1C149F8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3A017F"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the method and documentation of ensuring funding for the activities referred to in point h) at least within the scope required under this Act. </w:t>
      </w:r>
    </w:p>
    <w:p w14:paraId="725849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F8DD0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obligation to apply for registry to the List of producers referred to in paragraphs 1 and 2 shall not apply to a producer or authorised representative who fulfils his obligations for all selected products in the collective scheme. Data on such products and authorised representatives within the scope of points (a) to (g) of paragraph 4 shall be inserted in the List of producers by remote access by the collective scheme operator no later than 30 days after the conclusion of the collective performance agreement. </w:t>
      </w:r>
    </w:p>
    <w:p w14:paraId="4944687A" w14:textId="77777777" w:rsidR="004D121F" w:rsidRPr="00D44332" w:rsidRDefault="004D121F">
      <w:pPr>
        <w:widowControl w:val="0"/>
        <w:autoSpaceDE w:val="0"/>
        <w:autoSpaceDN w:val="0"/>
        <w:adjustRightInd w:val="0"/>
        <w:spacing w:after="0" w:line="240" w:lineRule="auto"/>
        <w:rPr>
          <w:rFonts w:ascii="Arial" w:hAnsi="Arial" w:cs="Arial"/>
        </w:rPr>
      </w:pPr>
    </w:p>
    <w:p w14:paraId="6068F1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(6) By Decree, the Ministry shall establish a form for the submission of a proposal for registration in the List of producers and a means of ensuring remote access for entering data in the List of producers referred to in paragraph 5.</w:t>
      </w:r>
    </w:p>
    <w:p w14:paraId="350E4B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073730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22 </w:t>
      </w:r>
    </w:p>
    <w:p w14:paraId="68107AE1" w14:textId="77777777" w:rsidR="004D121F" w:rsidRPr="00D44332" w:rsidRDefault="004D121F">
      <w:pPr>
        <w:widowControl w:val="0"/>
        <w:autoSpaceDE w:val="0"/>
        <w:autoSpaceDN w:val="0"/>
        <w:adjustRightInd w:val="0"/>
        <w:spacing w:after="0" w:line="240" w:lineRule="auto"/>
        <w:rPr>
          <w:rFonts w:ascii="Arial" w:hAnsi="Arial" w:cs="Arial"/>
        </w:rPr>
      </w:pPr>
    </w:p>
    <w:p w14:paraId="5B46F17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Entry in the List of producers </w:t>
      </w:r>
    </w:p>
    <w:p w14:paraId="4BA949FA" w14:textId="77777777" w:rsidR="004D121F" w:rsidRPr="00D44332" w:rsidRDefault="004D121F">
      <w:pPr>
        <w:widowControl w:val="0"/>
        <w:autoSpaceDE w:val="0"/>
        <w:autoSpaceDN w:val="0"/>
        <w:adjustRightInd w:val="0"/>
        <w:spacing w:after="0" w:line="240" w:lineRule="auto"/>
        <w:rPr>
          <w:rFonts w:ascii="Arial" w:hAnsi="Arial" w:cs="Arial"/>
          <w:b/>
          <w:bCs/>
        </w:rPr>
      </w:pPr>
    </w:p>
    <w:p w14:paraId="3887D21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Ministry shall enter producers or authorised representatives in the List of producers within 30 days of receipt of a proposal that meets </w:t>
      </w:r>
      <w:proofErr w:type="gramStart"/>
      <w:r>
        <w:rPr>
          <w:rFonts w:ascii="Arial" w:hAnsi="Arial"/>
        </w:rPr>
        <w:t>all of</w:t>
      </w:r>
      <w:proofErr w:type="gramEnd"/>
      <w:r>
        <w:rPr>
          <w:rFonts w:ascii="Arial" w:hAnsi="Arial"/>
        </w:rPr>
        <w:t xml:space="preserve"> the requirements under § 21(4) and inform the person who submitted the proposal of this fact within 15 days of making the entry. </w:t>
      </w:r>
    </w:p>
    <w:p w14:paraId="4D928C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1C38D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If the proposal for registry to the List of producers does not meet all of the requirements under § 21(4) or the information under § 21(4)(h) or (</w:t>
      </w:r>
      <w:proofErr w:type="spellStart"/>
      <w:r>
        <w:rPr>
          <w:rFonts w:ascii="Arial" w:hAnsi="Arial"/>
        </w:rPr>
        <w:t>i</w:t>
      </w:r>
      <w:proofErr w:type="spellEnd"/>
      <w:r>
        <w:rPr>
          <w:rFonts w:ascii="Arial" w:hAnsi="Arial"/>
        </w:rPr>
        <w:t xml:space="preserve">) is not sufficient to assess whether the submitter complies with the obligations set out in this Act, the Ministry shall request that the submitter complete or clarify the proposal within the time limit set by the Ministry, which </w:t>
      </w:r>
      <w:r>
        <w:rPr>
          <w:rFonts w:ascii="Arial" w:hAnsi="Arial"/>
        </w:rPr>
        <w:lastRenderedPageBreak/>
        <w:t xml:space="preserve">shall not be less than 15 working days. If the submitter fails to complete or clarify his proposal within the set time limit, the Ministry shall make the entry in the List of producers on the basis of the information available together with information about this fact and if doubts arise as to whether the submitter complies with the obligations under this Act, the Ministry shall propose that the Czech Environmental Inspectorate (hereinafter referred to as the ‘inspection authority’) conduct an inspection. This shall be without prejudice to paragraph 3. </w:t>
      </w:r>
    </w:p>
    <w:p w14:paraId="77BC662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A85AF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If the conditions laid down in this Act for designating an authorised representative have not been met or the submitter has not presented the written authorisation </w:t>
      </w:r>
      <w:proofErr w:type="gramStart"/>
      <w:r>
        <w:rPr>
          <w:rFonts w:ascii="Arial" w:hAnsi="Arial"/>
        </w:rPr>
        <w:t>on the basis of</w:t>
      </w:r>
      <w:proofErr w:type="gramEnd"/>
      <w:r>
        <w:rPr>
          <w:rFonts w:ascii="Arial" w:hAnsi="Arial"/>
        </w:rPr>
        <w:t xml:space="preserve"> which he was designated as the authorised representative, the Ministry shall not enter the authorised representative in the List of producers and issue a decision on this fact. </w:t>
      </w:r>
    </w:p>
    <w:p w14:paraId="02B6530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79C0E3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23 </w:t>
      </w:r>
    </w:p>
    <w:p w14:paraId="28D9D8DB" w14:textId="77777777" w:rsidR="004D121F" w:rsidRPr="00D44332" w:rsidRDefault="004D121F">
      <w:pPr>
        <w:widowControl w:val="0"/>
        <w:autoSpaceDE w:val="0"/>
        <w:autoSpaceDN w:val="0"/>
        <w:adjustRightInd w:val="0"/>
        <w:spacing w:after="0" w:line="240" w:lineRule="auto"/>
        <w:rPr>
          <w:rFonts w:ascii="Arial" w:hAnsi="Arial" w:cs="Arial"/>
        </w:rPr>
      </w:pPr>
    </w:p>
    <w:p w14:paraId="48610C9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Changes in the information entered </w:t>
      </w:r>
    </w:p>
    <w:p w14:paraId="4E2DF90B" w14:textId="77777777" w:rsidR="004D121F" w:rsidRPr="00D44332" w:rsidRDefault="004D121F">
      <w:pPr>
        <w:widowControl w:val="0"/>
        <w:autoSpaceDE w:val="0"/>
        <w:autoSpaceDN w:val="0"/>
        <w:adjustRightInd w:val="0"/>
        <w:spacing w:after="0" w:line="240" w:lineRule="auto"/>
        <w:rPr>
          <w:rFonts w:ascii="Arial" w:hAnsi="Arial" w:cs="Arial"/>
          <w:b/>
          <w:bCs/>
        </w:rPr>
      </w:pPr>
    </w:p>
    <w:p w14:paraId="54B7E7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Changes in the information referred to in § 21(4) shall be made by the persons entered in the List of producers by means of remote access except for information to be changed by the Ministry pursuant to paragraph (5). If the Ministry has doubts as to the accuracy, </w:t>
      </w:r>
      <w:proofErr w:type="gramStart"/>
      <w:r>
        <w:rPr>
          <w:rFonts w:ascii="Arial" w:hAnsi="Arial"/>
        </w:rPr>
        <w:t>completeness</w:t>
      </w:r>
      <w:proofErr w:type="gramEnd"/>
      <w:r>
        <w:rPr>
          <w:rFonts w:ascii="Arial" w:hAnsi="Arial"/>
        </w:rPr>
        <w:t xml:space="preserve"> or veracity of the modified information, it shall request that the person entered in the List of producers provide proof of accuracy, completeness or veracity of the information within 30 working days of the date the changes were made. If doubts arise in the case of changes in the information under § 21(4)(h) or (</w:t>
      </w:r>
      <w:proofErr w:type="spellStart"/>
      <w:r>
        <w:rPr>
          <w:rFonts w:ascii="Arial" w:hAnsi="Arial"/>
        </w:rPr>
        <w:t>i</w:t>
      </w:r>
      <w:proofErr w:type="spellEnd"/>
      <w:r>
        <w:rPr>
          <w:rFonts w:ascii="Arial" w:hAnsi="Arial"/>
        </w:rPr>
        <w:t xml:space="preserve">) as to whether the person entered in the List of producers complies with the obligations set out in this Act, the Ministry shall notify this person of this fact and propose that the inspection authority conduct an inspection. </w:t>
      </w:r>
    </w:p>
    <w:p w14:paraId="2E2D5EF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A07EC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shall make changes in the information entered in the List of producers </w:t>
      </w:r>
      <w:proofErr w:type="gramStart"/>
      <w:r>
        <w:rPr>
          <w:rFonts w:ascii="Arial" w:hAnsi="Arial"/>
        </w:rPr>
        <w:t>on the basis of</w:t>
      </w:r>
      <w:proofErr w:type="gramEnd"/>
      <w:r>
        <w:rPr>
          <w:rFonts w:ascii="Arial" w:hAnsi="Arial"/>
        </w:rPr>
        <w:t xml:space="preserve"> </w:t>
      </w:r>
    </w:p>
    <w:p w14:paraId="312D2EE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6C2E4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notification from the person entered in the List of producers, if this person has not followed the procedure under paragraph 1, </w:t>
      </w:r>
    </w:p>
    <w:p w14:paraId="2A37362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25350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documents presented by the person entered in the List of producers at the Ministry’s request under the second sentence of paragraph 1, or </w:t>
      </w:r>
    </w:p>
    <w:p w14:paraId="65705CF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AAEFC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its own findings. </w:t>
      </w:r>
    </w:p>
    <w:p w14:paraId="12BE92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0C917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Persons entered in the List of producers shall make changes in the information pursuant to paragraph 1 or notify the Ministry of these changes within 30 days of the date the reason these changes occurred. </w:t>
      </w:r>
    </w:p>
    <w:p w14:paraId="6136688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5540D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Ministry shall make changes in entries in the List of producers under paragraph 2 within 30 days of receiving the notification or documents from the person entered in the List of producers or becoming aware of facts constituting a reason for changes in the information entered. If the Ministry makes changes in entries in the List of producers </w:t>
      </w:r>
      <w:proofErr w:type="gramStart"/>
      <w:r>
        <w:rPr>
          <w:rFonts w:ascii="Arial" w:hAnsi="Arial"/>
        </w:rPr>
        <w:t>on the basis of</w:t>
      </w:r>
      <w:proofErr w:type="gramEnd"/>
      <w:r>
        <w:rPr>
          <w:rFonts w:ascii="Arial" w:hAnsi="Arial"/>
        </w:rPr>
        <w:t xml:space="preserve"> its own findings or does not make changes in an entry in the List of producers on the basis of notification or documents presented by the person entered in the List of producers under paragraph 1, it shall issue a decision on this fact. </w:t>
      </w:r>
    </w:p>
    <w:p w14:paraId="04A52F4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0129E7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Ministry shall, </w:t>
      </w:r>
      <w:proofErr w:type="gramStart"/>
      <w:r>
        <w:rPr>
          <w:rFonts w:ascii="Arial" w:hAnsi="Arial"/>
        </w:rPr>
        <w:t>on the basis of</w:t>
      </w:r>
      <w:proofErr w:type="gramEnd"/>
      <w:r>
        <w:rPr>
          <w:rFonts w:ascii="Arial" w:hAnsi="Arial"/>
        </w:rPr>
        <w:t xml:space="preserve"> information obtained from basic registers</w:t>
      </w:r>
      <w:r>
        <w:rPr>
          <w:rFonts w:ascii="Arial" w:hAnsi="Arial"/>
          <w:vertAlign w:val="superscript"/>
        </w:rPr>
        <w:t>9)</w:t>
      </w:r>
      <w:r>
        <w:rPr>
          <w:rFonts w:ascii="Arial" w:hAnsi="Arial"/>
        </w:rPr>
        <w:t xml:space="preserve"> make changes to the information entered in the List of producers in accordance with § 21(4)(a) and (b), except for contact details. </w:t>
      </w:r>
    </w:p>
    <w:p w14:paraId="75560A8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DDD7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Changes or deletion of information about producers and authorised representatives performing their obligations through a collective scheme operator shall be made by the </w:t>
      </w:r>
      <w:r>
        <w:rPr>
          <w:rFonts w:ascii="Arial" w:hAnsi="Arial"/>
        </w:rPr>
        <w:lastRenderedPageBreak/>
        <w:t xml:space="preserve">collective scheme operator by means of remote access within 30 days of the date the producer informed them of the reasons for these changes or deletions. Producers are obliged to notify collective scheme operators of changes to the information within 30 days of the date they occurred. The provisions of paragraph 1, paragraph (2)(a) and (b) and paragraph 3 shall not apply in this case. </w:t>
      </w:r>
    </w:p>
    <w:p w14:paraId="599F0F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22683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Ministry will stipulate the method of provision of remote access to the List of producers for the purposes of modifying and deleting information entered in the List of producers in accordance with paragraphs 1 and 6. </w:t>
      </w:r>
    </w:p>
    <w:p w14:paraId="310596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E73F14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24 </w:t>
      </w:r>
    </w:p>
    <w:p w14:paraId="00FC01DF" w14:textId="77777777" w:rsidR="004D121F" w:rsidRPr="00D44332" w:rsidRDefault="004D121F">
      <w:pPr>
        <w:widowControl w:val="0"/>
        <w:autoSpaceDE w:val="0"/>
        <w:autoSpaceDN w:val="0"/>
        <w:adjustRightInd w:val="0"/>
        <w:spacing w:after="0" w:line="240" w:lineRule="auto"/>
        <w:rPr>
          <w:rFonts w:ascii="Arial" w:hAnsi="Arial" w:cs="Arial"/>
        </w:rPr>
      </w:pPr>
    </w:p>
    <w:p w14:paraId="5EE069A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Removal of persons from the List of producers </w:t>
      </w:r>
    </w:p>
    <w:p w14:paraId="62421ADC" w14:textId="77777777" w:rsidR="004D121F" w:rsidRPr="00D44332" w:rsidRDefault="004D121F">
      <w:pPr>
        <w:widowControl w:val="0"/>
        <w:autoSpaceDE w:val="0"/>
        <w:autoSpaceDN w:val="0"/>
        <w:adjustRightInd w:val="0"/>
        <w:spacing w:after="0" w:line="240" w:lineRule="auto"/>
        <w:rPr>
          <w:rFonts w:ascii="Arial" w:hAnsi="Arial" w:cs="Arial"/>
          <w:b/>
          <w:bCs/>
        </w:rPr>
      </w:pPr>
    </w:p>
    <w:p w14:paraId="1D0D648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Persons registered in the List of producers are obliged to notify the Ministry that reasons for registry to the List of producers have ceased to exist within 30 days of the day on which the relevant event occurred. This shall also apply to cases where a producer or authorised representative, who has hitherto performed their obligations under this Act in an individual scheme, enter into a collective compliance agreement with a collective scheme operator for all selected products being placed on the market. </w:t>
      </w:r>
    </w:p>
    <w:p w14:paraId="25D5890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BF57A3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or authorised representatives performing their obligations for all selected products that the producer places on the market or for which the authorised representative has assumed responsibility through a collective scheme operator will not notify the Ministry that the reasons for registry to the List of producers have ceased to exist except for the cases referred to in the second sentence of paragraph 1. </w:t>
      </w:r>
    </w:p>
    <w:p w14:paraId="635DCF0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DBBA2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Where reasons for inclusion of a person in the List of producers have ceased to exit, the Ministry shall remove the person from the List of producers </w:t>
      </w:r>
      <w:proofErr w:type="gramStart"/>
      <w:r>
        <w:rPr>
          <w:rFonts w:ascii="Arial" w:hAnsi="Arial"/>
        </w:rPr>
        <w:t>on the basis of</w:t>
      </w:r>
      <w:proofErr w:type="gramEnd"/>
      <w:r>
        <w:rPr>
          <w:rFonts w:ascii="Arial" w:hAnsi="Arial"/>
        </w:rPr>
        <w:t xml:space="preserve"> the notification under paragraph 1 or on the basis of its own findings. The Ministry shall issue a decision on the removal of a person from the List of producers </w:t>
      </w:r>
      <w:proofErr w:type="gramStart"/>
      <w:r>
        <w:rPr>
          <w:rFonts w:ascii="Arial" w:hAnsi="Arial"/>
        </w:rPr>
        <w:t>on the basis of</w:t>
      </w:r>
      <w:proofErr w:type="gramEnd"/>
      <w:r>
        <w:rPr>
          <w:rFonts w:ascii="Arial" w:hAnsi="Arial"/>
        </w:rPr>
        <w:t xml:space="preserve"> its own findings; this does not apply to a deceased person or a person that has ceased to exist. The Ministry shall also issue a decision if it has not removed from the List of producers a person who has made the notification under paragraph 1. </w:t>
      </w:r>
    </w:p>
    <w:p w14:paraId="28811AA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BE819C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25 </w:t>
      </w:r>
    </w:p>
    <w:p w14:paraId="123218CD" w14:textId="77777777" w:rsidR="004D121F" w:rsidRPr="00D44332" w:rsidRDefault="004D121F">
      <w:pPr>
        <w:widowControl w:val="0"/>
        <w:autoSpaceDE w:val="0"/>
        <w:autoSpaceDN w:val="0"/>
        <w:adjustRightInd w:val="0"/>
        <w:spacing w:after="0" w:line="240" w:lineRule="auto"/>
        <w:rPr>
          <w:rFonts w:ascii="Arial" w:hAnsi="Arial" w:cs="Arial"/>
        </w:rPr>
      </w:pPr>
    </w:p>
    <w:p w14:paraId="26EE2FC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Proceedings relating to the List of producers </w:t>
      </w:r>
    </w:p>
    <w:p w14:paraId="1AAC1E85" w14:textId="77777777" w:rsidR="004D121F" w:rsidRPr="00D44332" w:rsidRDefault="004D121F">
      <w:pPr>
        <w:widowControl w:val="0"/>
        <w:autoSpaceDE w:val="0"/>
        <w:autoSpaceDN w:val="0"/>
        <w:adjustRightInd w:val="0"/>
        <w:spacing w:after="0" w:line="240" w:lineRule="auto"/>
        <w:rPr>
          <w:rFonts w:ascii="Arial" w:hAnsi="Arial" w:cs="Arial"/>
          <w:b/>
          <w:bCs/>
        </w:rPr>
      </w:pPr>
    </w:p>
    <w:p w14:paraId="581B88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issue of a decision under § 22(3), § 23(4) and § 24(3) shall be the first step in the proceedings. </w:t>
      </w:r>
    </w:p>
    <w:p w14:paraId="334C476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5B59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The submitter shall be the sole party to the proceedings on the issue of a decision under § 22(3). A party to proceedings for the issue of a decision pursuant to § 23(4) or § 24(3) is only the person concerned by the change or exclusion from the List of producers.</w:t>
      </w:r>
    </w:p>
    <w:p w14:paraId="1B80FC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E57936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26 </w:t>
      </w:r>
    </w:p>
    <w:p w14:paraId="40BDD731" w14:textId="77777777" w:rsidR="004D121F" w:rsidRPr="00D44332" w:rsidRDefault="004D121F">
      <w:pPr>
        <w:widowControl w:val="0"/>
        <w:autoSpaceDE w:val="0"/>
        <w:autoSpaceDN w:val="0"/>
        <w:adjustRightInd w:val="0"/>
        <w:spacing w:after="0" w:line="240" w:lineRule="auto"/>
        <w:rPr>
          <w:rFonts w:ascii="Arial" w:hAnsi="Arial" w:cs="Arial"/>
        </w:rPr>
      </w:pPr>
    </w:p>
    <w:p w14:paraId="4DF53C4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Publication of the List of producers </w:t>
      </w:r>
    </w:p>
    <w:p w14:paraId="54175D71" w14:textId="77777777" w:rsidR="004D121F" w:rsidRPr="00D44332" w:rsidRDefault="004D121F">
      <w:pPr>
        <w:widowControl w:val="0"/>
        <w:autoSpaceDE w:val="0"/>
        <w:autoSpaceDN w:val="0"/>
        <w:adjustRightInd w:val="0"/>
        <w:spacing w:after="0" w:line="240" w:lineRule="auto"/>
        <w:rPr>
          <w:rFonts w:ascii="Arial" w:hAnsi="Arial" w:cs="Arial"/>
          <w:b/>
          <w:bCs/>
        </w:rPr>
      </w:pPr>
    </w:p>
    <w:p w14:paraId="1F68A17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The Ministry publishes and updates the List of producers in a way that allows remote access in the scope of </w:t>
      </w:r>
    </w:p>
    <w:p w14:paraId="0C078E9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F6762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name, and in the case of a corporate entity, also legal form, </w:t>
      </w:r>
    </w:p>
    <w:p w14:paraId="421F5F3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95229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b) the address of the registered office, </w:t>
      </w:r>
    </w:p>
    <w:p w14:paraId="1C5CD1A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E2A7A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identification number of the person, if assigned, </w:t>
      </w:r>
    </w:p>
    <w:p w14:paraId="2546011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A59AC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types of selected products and groups of EEE, batteries or accumulators, or tyres, </w:t>
      </w:r>
    </w:p>
    <w:p w14:paraId="312F13E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1ADEA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information as to whether the EEE is intended for household or non-household use, </w:t>
      </w:r>
    </w:p>
    <w:p w14:paraId="7FDBA7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ADDC2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brands of selected products, </w:t>
      </w:r>
    </w:p>
    <w:p w14:paraId="30E3EAB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B0FFF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the sales method used, </w:t>
      </w:r>
    </w:p>
    <w:p w14:paraId="4B58A67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F7B1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the method of performance of the producer’s obligations under § 9, including indication of the collective scheme operator through whom these obligations are being fulfilled, </w:t>
      </w:r>
    </w:p>
    <w:p w14:paraId="1358962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86550D"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indication of whether the person is a producer or authorised representative, </w:t>
      </w:r>
    </w:p>
    <w:p w14:paraId="6479B49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C1272D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the name or title of the foreign person, if an authorised representative is entered in the List of producers, and </w:t>
      </w:r>
    </w:p>
    <w:p w14:paraId="5ACC04A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DB92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the registration number of the producer or authorised representative assigned by the Ministry. </w:t>
      </w:r>
    </w:p>
    <w:p w14:paraId="058F05F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AE3F485" w14:textId="471D0809"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 </w:t>
      </w:r>
      <w:r w:rsidR="004D121F">
        <w:rPr>
          <w:rFonts w:ascii="Arial" w:hAnsi="Arial"/>
        </w:rPr>
        <w:t xml:space="preserve">IV </w:t>
      </w:r>
    </w:p>
    <w:p w14:paraId="762889D3" w14:textId="77777777" w:rsidR="004D121F" w:rsidRPr="00D44332" w:rsidRDefault="004D121F">
      <w:pPr>
        <w:widowControl w:val="0"/>
        <w:autoSpaceDE w:val="0"/>
        <w:autoSpaceDN w:val="0"/>
        <w:adjustRightInd w:val="0"/>
        <w:spacing w:after="0" w:line="240" w:lineRule="auto"/>
        <w:rPr>
          <w:rFonts w:ascii="Arial" w:hAnsi="Arial" w:cs="Arial"/>
        </w:rPr>
      </w:pPr>
    </w:p>
    <w:p w14:paraId="0C3C58FE" w14:textId="20F7EA4F" w:rsidR="004D121F" w:rsidRPr="00D44332" w:rsidRDefault="00C727D5">
      <w:pPr>
        <w:widowControl w:val="0"/>
        <w:autoSpaceDE w:val="0"/>
        <w:autoSpaceDN w:val="0"/>
        <w:adjustRightInd w:val="0"/>
        <w:spacing w:after="0" w:line="240" w:lineRule="auto"/>
        <w:jc w:val="center"/>
        <w:rPr>
          <w:rFonts w:ascii="Arial" w:hAnsi="Arial" w:cs="Arial"/>
        </w:rPr>
      </w:pPr>
      <w:r>
        <w:rPr>
          <w:rFonts w:ascii="Arial" w:hAnsi="Arial"/>
        </w:rPr>
        <w:t xml:space="preserve">RECORD-KEEPING AND REPORTING OBLIGATIONS </w:t>
      </w:r>
    </w:p>
    <w:p w14:paraId="022ECD2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5880686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27 </w:t>
      </w:r>
    </w:p>
    <w:p w14:paraId="5132AD42" w14:textId="77777777" w:rsidR="004D121F" w:rsidRPr="00D44332" w:rsidRDefault="004D121F">
      <w:pPr>
        <w:widowControl w:val="0"/>
        <w:autoSpaceDE w:val="0"/>
        <w:autoSpaceDN w:val="0"/>
        <w:adjustRightInd w:val="0"/>
        <w:spacing w:after="0" w:line="240" w:lineRule="auto"/>
        <w:rPr>
          <w:rFonts w:ascii="Arial" w:hAnsi="Arial" w:cs="Arial"/>
        </w:rPr>
      </w:pPr>
    </w:p>
    <w:p w14:paraId="202DAC6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Record-keeping</w:t>
      </w:r>
    </w:p>
    <w:p w14:paraId="133B7C5B"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6C1E647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6501B01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shall keep records of </w:t>
      </w:r>
    </w:p>
    <w:p w14:paraId="0CCCD09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6B55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quantity of selected products they have placed on the market, in units of weight and in pieces, </w:t>
      </w:r>
    </w:p>
    <w:p w14:paraId="38BDBF2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5A956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persons providing take-back, transport, treatment or other management of end-of-life products taken back for producers, to a similar data extent as stipulated in § 26(a) to (c); in the case of persons who provide treatment for producers, the ID number and address of end-of-life products treatment facility is also recorded, and </w:t>
      </w:r>
    </w:p>
    <w:p w14:paraId="48227B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EE19A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flow of end-of-life products that have been taken back, from the take-back point to final recovery, including preparation for reuse, or disposal. </w:t>
      </w:r>
    </w:p>
    <w:p w14:paraId="625AAB5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6B8E0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performing their obligations through a collective scheme for all selected products that they place on the market shall only keep the records pursuant to paragraph 1(a). </w:t>
      </w:r>
    </w:p>
    <w:p w14:paraId="7833AA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0FD84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Persons referred to in paragraph 1(b), who provide for take-back, transport, treatment or other management of end-of-life products taken back for the producer and, at the same time, for another producer or collective scheme operator, must report the data relating to end-of-life products only once </w:t>
      </w:r>
      <w:proofErr w:type="gramStart"/>
      <w:r>
        <w:rPr>
          <w:rFonts w:ascii="Arial" w:hAnsi="Arial"/>
        </w:rPr>
        <w:t>in order to</w:t>
      </w:r>
      <w:proofErr w:type="gramEnd"/>
      <w:r>
        <w:rPr>
          <w:rFonts w:ascii="Arial" w:hAnsi="Arial"/>
        </w:rPr>
        <w:t xml:space="preserve"> prevent duplication of data. </w:t>
      </w:r>
    </w:p>
    <w:p w14:paraId="07E97CC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65B0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Ministry will stipulate the scope and </w:t>
      </w:r>
      <w:proofErr w:type="gramStart"/>
      <w:r>
        <w:rPr>
          <w:rFonts w:ascii="Arial" w:hAnsi="Arial"/>
        </w:rPr>
        <w:t>manner in which</w:t>
      </w:r>
      <w:proofErr w:type="gramEnd"/>
      <w:r>
        <w:rPr>
          <w:rFonts w:ascii="Arial" w:hAnsi="Arial"/>
        </w:rPr>
        <w:t xml:space="preserve"> records are kept pursuant to paragraph 1 in a decree. </w:t>
      </w:r>
    </w:p>
    <w:p w14:paraId="0F2915B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 </w:t>
      </w:r>
    </w:p>
    <w:p w14:paraId="36322F7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28 </w:t>
      </w:r>
    </w:p>
    <w:p w14:paraId="3E5303D4" w14:textId="77777777" w:rsidR="004D121F" w:rsidRPr="00D44332" w:rsidRDefault="004D121F">
      <w:pPr>
        <w:widowControl w:val="0"/>
        <w:autoSpaceDE w:val="0"/>
        <w:autoSpaceDN w:val="0"/>
        <w:adjustRightInd w:val="0"/>
        <w:spacing w:after="0" w:line="240" w:lineRule="auto"/>
        <w:rPr>
          <w:rFonts w:ascii="Arial" w:hAnsi="Arial" w:cs="Arial"/>
        </w:rPr>
      </w:pPr>
    </w:p>
    <w:p w14:paraId="11C6A69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Annual report </w:t>
      </w:r>
    </w:p>
    <w:p w14:paraId="0CF0FE9E" w14:textId="77777777" w:rsidR="004D121F" w:rsidRPr="00D44332" w:rsidRDefault="004D121F">
      <w:pPr>
        <w:widowControl w:val="0"/>
        <w:autoSpaceDE w:val="0"/>
        <w:autoSpaceDN w:val="0"/>
        <w:adjustRightInd w:val="0"/>
        <w:spacing w:after="0" w:line="240" w:lineRule="auto"/>
        <w:rPr>
          <w:rFonts w:ascii="Arial" w:hAnsi="Arial" w:cs="Arial"/>
          <w:b/>
          <w:bCs/>
        </w:rPr>
      </w:pPr>
    </w:p>
    <w:p w14:paraId="1464A32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must draw up annual reports on the performance of the obligations set out for take-back, treatment, recovery and disposal of end-of-life products for the preceding calendar year (hereinafter referred to as the ‘annual report on end-of-life products’) and forward this report to the Ministry by 31 March. </w:t>
      </w:r>
    </w:p>
    <w:p w14:paraId="73D2F78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6E443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obligation under paragraph 1 shall not apply to producers performing their obligations through a collective scheme for all selected products that they place on the market. </w:t>
      </w:r>
    </w:p>
    <w:p w14:paraId="443BD3E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3D7B1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Ministry will stipulate the contents and scope of the annual report on end-of-life products in a decree. </w:t>
      </w:r>
    </w:p>
    <w:p w14:paraId="3FA72A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B22867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29 </w:t>
      </w:r>
    </w:p>
    <w:p w14:paraId="468E5F33" w14:textId="77777777" w:rsidR="004D121F" w:rsidRPr="00D44332" w:rsidRDefault="004D121F">
      <w:pPr>
        <w:widowControl w:val="0"/>
        <w:autoSpaceDE w:val="0"/>
        <w:autoSpaceDN w:val="0"/>
        <w:adjustRightInd w:val="0"/>
        <w:spacing w:after="0" w:line="240" w:lineRule="auto"/>
        <w:rPr>
          <w:rFonts w:ascii="Arial" w:hAnsi="Arial" w:cs="Arial"/>
        </w:rPr>
      </w:pPr>
    </w:p>
    <w:p w14:paraId="5EE6EFA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Data retention and verification </w:t>
      </w:r>
    </w:p>
    <w:p w14:paraId="5C85E357" w14:textId="77777777" w:rsidR="004D121F" w:rsidRPr="00D44332" w:rsidRDefault="004D121F">
      <w:pPr>
        <w:widowControl w:val="0"/>
        <w:autoSpaceDE w:val="0"/>
        <w:autoSpaceDN w:val="0"/>
        <w:adjustRightInd w:val="0"/>
        <w:spacing w:after="0" w:line="240" w:lineRule="auto"/>
        <w:rPr>
          <w:rFonts w:ascii="Arial" w:hAnsi="Arial" w:cs="Arial"/>
          <w:b/>
          <w:bCs/>
        </w:rPr>
      </w:pPr>
    </w:p>
    <w:p w14:paraId="176F677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Producers shall </w:t>
      </w:r>
    </w:p>
    <w:p w14:paraId="27E1C2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F2B35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retain the recorded data and the annual reports on end-of-life products for a period of 7 years, and </w:t>
      </w:r>
    </w:p>
    <w:p w14:paraId="6BD7931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3365F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at the request of the inspection authority, provide proof of veracity and completeness of the recorded data and the data in the annual report on end-of-life products. </w:t>
      </w:r>
    </w:p>
    <w:p w14:paraId="76DBE25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C86F81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30 </w:t>
      </w:r>
    </w:p>
    <w:p w14:paraId="10E9B945" w14:textId="77777777" w:rsidR="004D121F" w:rsidRPr="00D44332" w:rsidRDefault="004D121F">
      <w:pPr>
        <w:widowControl w:val="0"/>
        <w:autoSpaceDE w:val="0"/>
        <w:autoSpaceDN w:val="0"/>
        <w:adjustRightInd w:val="0"/>
        <w:spacing w:after="0" w:line="240" w:lineRule="auto"/>
        <w:rPr>
          <w:rFonts w:ascii="Arial" w:hAnsi="Arial" w:cs="Arial"/>
        </w:rPr>
      </w:pPr>
    </w:p>
    <w:p w14:paraId="7175573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Publication of data </w:t>
      </w:r>
    </w:p>
    <w:p w14:paraId="3D9FE04D" w14:textId="77777777" w:rsidR="004D121F" w:rsidRPr="00D44332" w:rsidRDefault="004D121F">
      <w:pPr>
        <w:widowControl w:val="0"/>
        <w:autoSpaceDE w:val="0"/>
        <w:autoSpaceDN w:val="0"/>
        <w:adjustRightInd w:val="0"/>
        <w:spacing w:after="0" w:line="240" w:lineRule="auto"/>
        <w:rPr>
          <w:rFonts w:ascii="Arial" w:hAnsi="Arial" w:cs="Arial"/>
          <w:b/>
          <w:bCs/>
        </w:rPr>
      </w:pPr>
    </w:p>
    <w:p w14:paraId="396CC59C" w14:textId="0EACDEAA"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The Ministry shall publish aggregated data obtained from annual reports on end-of-life products in a manner allowing remote access.</w:t>
      </w:r>
      <w:r w:rsidR="00BB0AA9">
        <w:rPr>
          <w:rFonts w:ascii="Arial" w:hAnsi="Arial"/>
        </w:rPr>
        <w:t xml:space="preserve"> </w:t>
      </w:r>
      <w:r>
        <w:rPr>
          <w:rFonts w:ascii="Arial" w:hAnsi="Arial"/>
        </w:rPr>
        <w:t xml:space="preserve">Summary information will be published within 18 months of the end of the calendar year this information concerns.  </w:t>
      </w:r>
    </w:p>
    <w:p w14:paraId="1CE5D12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94C890" w14:textId="7072D9E0"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w:t>
      </w:r>
      <w:r w:rsidR="004D121F">
        <w:rPr>
          <w:rFonts w:ascii="Arial" w:hAnsi="Arial"/>
        </w:rPr>
        <w:t xml:space="preserve"> V </w:t>
      </w:r>
    </w:p>
    <w:p w14:paraId="61DF1387" w14:textId="77777777" w:rsidR="004D121F" w:rsidRPr="00D44332" w:rsidRDefault="004D121F">
      <w:pPr>
        <w:widowControl w:val="0"/>
        <w:autoSpaceDE w:val="0"/>
        <w:autoSpaceDN w:val="0"/>
        <w:adjustRightInd w:val="0"/>
        <w:spacing w:after="0" w:line="240" w:lineRule="auto"/>
        <w:rPr>
          <w:rFonts w:ascii="Arial" w:hAnsi="Arial" w:cs="Arial"/>
        </w:rPr>
      </w:pPr>
    </w:p>
    <w:p w14:paraId="45FD0C5E" w14:textId="1915FE2F" w:rsidR="004D121F" w:rsidRPr="00D44332" w:rsidRDefault="00C727D5">
      <w:pPr>
        <w:widowControl w:val="0"/>
        <w:autoSpaceDE w:val="0"/>
        <w:autoSpaceDN w:val="0"/>
        <w:adjustRightInd w:val="0"/>
        <w:spacing w:after="0" w:line="240" w:lineRule="auto"/>
        <w:jc w:val="center"/>
        <w:rPr>
          <w:rFonts w:ascii="Arial" w:hAnsi="Arial" w:cs="Arial"/>
        </w:rPr>
      </w:pPr>
      <w:r>
        <w:rPr>
          <w:rFonts w:ascii="Arial" w:hAnsi="Arial"/>
        </w:rPr>
        <w:t xml:space="preserve">INDIVIDUAL SCHEME </w:t>
      </w:r>
    </w:p>
    <w:p w14:paraId="17D0425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2B8D2B44"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31 </w:t>
      </w:r>
    </w:p>
    <w:p w14:paraId="61C1A39F" w14:textId="77777777" w:rsidR="004D121F" w:rsidRPr="00D44332" w:rsidRDefault="004D121F">
      <w:pPr>
        <w:widowControl w:val="0"/>
        <w:autoSpaceDE w:val="0"/>
        <w:autoSpaceDN w:val="0"/>
        <w:adjustRightInd w:val="0"/>
        <w:spacing w:after="0" w:line="240" w:lineRule="auto"/>
        <w:rPr>
          <w:rFonts w:ascii="Arial" w:hAnsi="Arial" w:cs="Arial"/>
        </w:rPr>
      </w:pPr>
    </w:p>
    <w:p w14:paraId="5CAEF56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Security deposit</w:t>
      </w:r>
    </w:p>
    <w:p w14:paraId="3F089CA6"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486E634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4DE4300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performing their obligations in an individual scheme must, prior to placing a selected product on the market, provide an adequate security deposit ensuring management of end-of-life products, unless stipulated otherwise by this Act. A security deposit is adequate if it amounts to at least 20 % of </w:t>
      </w:r>
      <w:proofErr w:type="gramStart"/>
      <w:r>
        <w:rPr>
          <w:rFonts w:ascii="Arial" w:hAnsi="Arial"/>
        </w:rPr>
        <w:t>particular producer's</w:t>
      </w:r>
      <w:proofErr w:type="gramEnd"/>
      <w:r>
        <w:rPr>
          <w:rFonts w:ascii="Arial" w:hAnsi="Arial"/>
        </w:rPr>
        <w:t xml:space="preserve"> annual costs to ensure take-back, treatment and recovery or disposal of end-of-life products. In the case of a producer of solar panels placed on the market as of 1 January 2013, the security deposit must equal at least the amount determined in a manner stipulated in Ministry Decree. </w:t>
      </w:r>
    </w:p>
    <w:p w14:paraId="4613591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4D3A9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provide a security deposit by depositing funds in a special blocked account, which they must set up for this purpose in the Czech Republic at a bank or a branch </w:t>
      </w:r>
      <w:r>
        <w:rPr>
          <w:rFonts w:ascii="Arial" w:hAnsi="Arial"/>
        </w:rPr>
        <w:lastRenderedPageBreak/>
        <w:t xml:space="preserve">of a foreign bank with its registered office in a Member State of the European Union. </w:t>
      </w:r>
    </w:p>
    <w:p w14:paraId="00CE9DE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18BC2E4"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32 </w:t>
      </w:r>
    </w:p>
    <w:p w14:paraId="39C06BDD" w14:textId="77777777" w:rsidR="004D121F" w:rsidRPr="00D44332" w:rsidRDefault="004D121F">
      <w:pPr>
        <w:widowControl w:val="0"/>
        <w:autoSpaceDE w:val="0"/>
        <w:autoSpaceDN w:val="0"/>
        <w:adjustRightInd w:val="0"/>
        <w:spacing w:after="0" w:line="240" w:lineRule="auto"/>
        <w:rPr>
          <w:rFonts w:ascii="Arial" w:hAnsi="Arial" w:cs="Arial"/>
        </w:rPr>
      </w:pPr>
    </w:p>
    <w:p w14:paraId="25F6C3C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Use of security deposit funds </w:t>
      </w:r>
    </w:p>
    <w:p w14:paraId="06C0A9C5" w14:textId="77777777" w:rsidR="004D121F" w:rsidRPr="00D44332" w:rsidRDefault="004D121F">
      <w:pPr>
        <w:widowControl w:val="0"/>
        <w:autoSpaceDE w:val="0"/>
        <w:autoSpaceDN w:val="0"/>
        <w:adjustRightInd w:val="0"/>
        <w:spacing w:after="0" w:line="240" w:lineRule="auto"/>
        <w:rPr>
          <w:rFonts w:ascii="Arial" w:hAnsi="Arial" w:cs="Arial"/>
          <w:b/>
          <w:bCs/>
        </w:rPr>
      </w:pPr>
    </w:p>
    <w:p w14:paraId="283D9833" w14:textId="18E6CB72"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The security deposit may only be used with the Ministry’s consent to cover the financing of take-back, treatment and recovery or disposal of end-of-life products that have been placed on the market by the producer.</w:t>
      </w:r>
      <w:r w:rsidR="00BB0AA9">
        <w:rPr>
          <w:rFonts w:ascii="Arial" w:hAnsi="Arial"/>
        </w:rPr>
        <w:t xml:space="preserve"> </w:t>
      </w:r>
      <w:r>
        <w:rPr>
          <w:rFonts w:ascii="Arial" w:hAnsi="Arial"/>
        </w:rPr>
        <w:t xml:space="preserve">Funds that make up the security deposit are not part of the producer's assets pursuant to the act on </w:t>
      </w:r>
      <w:proofErr w:type="gramStart"/>
      <w:r>
        <w:rPr>
          <w:rFonts w:ascii="Arial" w:hAnsi="Arial"/>
        </w:rPr>
        <w:t>insolvency, and</w:t>
      </w:r>
      <w:proofErr w:type="gramEnd"/>
      <w:r>
        <w:rPr>
          <w:rFonts w:ascii="Arial" w:hAnsi="Arial"/>
        </w:rPr>
        <w:t xml:space="preserve"> cannot be subject to enforcement of a decision and distraint.  </w:t>
      </w:r>
    </w:p>
    <w:p w14:paraId="5E04A7C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A47F0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shall grant consent to withdraw money from the special blocked account referred to in § 31(2) at the producer’s request, if the producer can demonstrate that, after the money has been withdrawn, the security deposit will continue to be sufficient to cover the financing of take-back, treatment and recovery or disposal of all end-of-life products that have been placed on the market by the producer and have not been taken back and recovered or disposed of. </w:t>
      </w:r>
    </w:p>
    <w:p w14:paraId="08AA7A0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17240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application for withdrawal of money from the special blocked account may not be filed more than twice per calendar year under the condition that the producer has fulfilled the obligation to draw up and forward to the Ministry an annual report on end-of-life products for the preceding year. The producer provides information about the balance and withdrawals from the special blocked account for the preceding year in the annual report on end-of-life products. </w:t>
      </w:r>
    </w:p>
    <w:p w14:paraId="05CEB63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631AF0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 producer's application for approval of a withdrawal of money from the special blocked account contains the following: </w:t>
      </w:r>
    </w:p>
    <w:p w14:paraId="1B1579B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EB1BD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name, and in the case of a corporate entity, also legal form, </w:t>
      </w:r>
    </w:p>
    <w:p w14:paraId="539840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F9F02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registered office address, </w:t>
      </w:r>
    </w:p>
    <w:p w14:paraId="197FDF0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9C63A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applicant’s electronic mail address and phone number, </w:t>
      </w:r>
    </w:p>
    <w:p w14:paraId="5FA8533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8D326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identification number of the person, if assigned, </w:t>
      </w:r>
    </w:p>
    <w:p w14:paraId="5ED2A56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213FE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registration number of the producer or authorised representative assigned by the Ministry, </w:t>
      </w:r>
    </w:p>
    <w:p w14:paraId="609D840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DF6EE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the name and registered office of the bank, and the registered office of its branch in the Czech Republic, </w:t>
      </w:r>
    </w:p>
    <w:p w14:paraId="37ADF2F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74E311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the special blocked account number, </w:t>
      </w:r>
    </w:p>
    <w:p w14:paraId="7DBF016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A574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the number of the account to which the money is to be transferred, </w:t>
      </w:r>
    </w:p>
    <w:p w14:paraId="1D621A6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9A8DD2"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the total amount withdrawn from the special blocked account, </w:t>
      </w:r>
    </w:p>
    <w:p w14:paraId="5F3F8CE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0E3F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documents supporting the costs of financing take-back, treatment, </w:t>
      </w:r>
      <w:proofErr w:type="gramStart"/>
      <w:r>
        <w:rPr>
          <w:rFonts w:ascii="Arial" w:hAnsi="Arial"/>
        </w:rPr>
        <w:t>recovery</w:t>
      </w:r>
      <w:proofErr w:type="gramEnd"/>
      <w:r>
        <w:rPr>
          <w:rFonts w:ascii="Arial" w:hAnsi="Arial"/>
        </w:rPr>
        <w:t xml:space="preserve"> and disposal of end-of-life products, and </w:t>
      </w:r>
    </w:p>
    <w:p w14:paraId="51A9142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7740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a statement of the balance of funds in the special blocked account that is not older than 1 month. </w:t>
      </w:r>
    </w:p>
    <w:p w14:paraId="1FE35C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60444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(5) The Ministry stipulates the application form for the approval of a withdrawal of money from the special blocked account in a decree. </w:t>
      </w:r>
    </w:p>
    <w:p w14:paraId="3829722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90DFC5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33 </w:t>
      </w:r>
    </w:p>
    <w:p w14:paraId="18968733" w14:textId="77777777" w:rsidR="004D121F" w:rsidRPr="00D44332" w:rsidRDefault="004D121F">
      <w:pPr>
        <w:widowControl w:val="0"/>
        <w:autoSpaceDE w:val="0"/>
        <w:autoSpaceDN w:val="0"/>
        <w:adjustRightInd w:val="0"/>
        <w:spacing w:after="0" w:line="240" w:lineRule="auto"/>
        <w:rPr>
          <w:rFonts w:ascii="Arial" w:hAnsi="Arial" w:cs="Arial"/>
        </w:rPr>
      </w:pPr>
    </w:p>
    <w:p w14:paraId="61CD711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Cessation of fulfilment of the producers’ obligations in an individual scheme </w:t>
      </w:r>
    </w:p>
    <w:p w14:paraId="217856B9" w14:textId="77777777" w:rsidR="004D121F" w:rsidRPr="00D44332" w:rsidRDefault="004D121F">
      <w:pPr>
        <w:widowControl w:val="0"/>
        <w:autoSpaceDE w:val="0"/>
        <w:autoSpaceDN w:val="0"/>
        <w:adjustRightInd w:val="0"/>
        <w:spacing w:after="0" w:line="240" w:lineRule="auto"/>
        <w:rPr>
          <w:rFonts w:ascii="Arial" w:hAnsi="Arial" w:cs="Arial"/>
          <w:b/>
          <w:bCs/>
        </w:rPr>
      </w:pPr>
    </w:p>
    <w:p w14:paraId="20A3C9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If the reasons for registry to the List of producers have ceased to exist, the producer shall present to the Ministry, together with the notification under § 24(1), the collective compliance agreement entered into with a collective scheme operator, on the basis of which the collective scheme operator is responsible for the fulfilment of the obligations related to take-back, treatment and recovery or disposal of end-of-life products that have been placed on the market by the producer and have not been taken back and recovered or disposed of. This shall not apply if the producer can demonstrate that they have already ensured compliance with producers’ obligations under § 65(1)(c), § 85(1)(b) or § 97(1)(b). </w:t>
      </w:r>
    </w:p>
    <w:p w14:paraId="4666D8B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295B2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provisions of paragraph 1 shall be applied mutatis mutandis to authorised representatives if the reason for their removal from the List of producers is the fact that the producer no longer meets the conditions to be deemed a producer under this Act or that the authorised representative has entered into a collective compliance agreement with a collective scheme operator. </w:t>
      </w:r>
    </w:p>
    <w:p w14:paraId="73FC7B5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14A08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Along with the removal of a producer or authorised representative from the List of producers, the Ministry shall request that the bank or branch, where the special blocked account referred to in § 31(2) is held, transfer the funds from the account. Based on this request, the bank or branch will transfer the entire balance to the collective scheme operator with whom the producer or authorised representative has entered into a collective compliance agreement in accordance with paragraph 1 unless a smaller amount is specified in the collective compliance agreement. </w:t>
      </w:r>
    </w:p>
    <w:p w14:paraId="0A5F58D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6E055B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If, even after the Ministry’s request, the producer or authorised representative fails to meet the obligation under paragraph 1 within the time limit set by the Ministry, the Ministry will request that the bank or branch where the special blocked account referred to in § 31(2) is held transfer the balance from the account. Based on this request, the bank or branch will transfer the entire balance from the special blocked account to the State Environmental Fund of the Czech Republic. The balance shall become revenue of the State Environmental Fund of the Czech Republic and may be used only for the purposes of improving the schemes for take-back and treatment of the type of end-of-life products for which obligations were carried out by the producer under this Act. </w:t>
      </w:r>
    </w:p>
    <w:p w14:paraId="674477D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B6355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If a producer has ceased to comply with conditions based on which they are looked upon as a producer pursuant to this Act, asks for funds to be transferred and simultaneously provides proof of having ensured compliance with a producer's obligations pursuant to § 65(1)(c), § 85(1)(b) or § 97(1)(b), the Ministry will ask the bank or branch where the special blocked account pursuant to § 31(2) is held to transfer the funds from the account. Based on this request, the bank or branch will transfer the entire balance from the special blocked account to the person defined in the first sentence. </w:t>
      </w:r>
    </w:p>
    <w:p w14:paraId="11293A5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AF555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If a producer ceases to exist and their legal successor is unknown or does not exist, the bank shall transfer the unused balance in the special blocked account to the State Environmental Fund of the Czech Republic, which will thus become revenue of the fund, and inform the Ministry of this fact. The provisions in the last sentence of paragraph 4 shall apply mutatis mutandis. </w:t>
      </w:r>
    </w:p>
    <w:p w14:paraId="62691C7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23A62D" w14:textId="77777777" w:rsidR="00C727D5" w:rsidRDefault="00C727D5">
      <w:pPr>
        <w:widowControl w:val="0"/>
        <w:autoSpaceDE w:val="0"/>
        <w:autoSpaceDN w:val="0"/>
        <w:adjustRightInd w:val="0"/>
        <w:spacing w:after="0" w:line="240" w:lineRule="auto"/>
        <w:jc w:val="center"/>
        <w:rPr>
          <w:rFonts w:ascii="Arial" w:hAnsi="Arial"/>
        </w:rPr>
      </w:pPr>
    </w:p>
    <w:p w14:paraId="75757D1B" w14:textId="7BC51781"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TITLE VI </w:t>
      </w:r>
    </w:p>
    <w:p w14:paraId="374D7563" w14:textId="77777777" w:rsidR="004D121F" w:rsidRPr="00D44332" w:rsidRDefault="004D121F">
      <w:pPr>
        <w:widowControl w:val="0"/>
        <w:autoSpaceDE w:val="0"/>
        <w:autoSpaceDN w:val="0"/>
        <w:adjustRightInd w:val="0"/>
        <w:spacing w:after="0" w:line="240" w:lineRule="auto"/>
        <w:rPr>
          <w:rFonts w:ascii="Arial" w:hAnsi="Arial" w:cs="Arial"/>
        </w:rPr>
      </w:pPr>
    </w:p>
    <w:p w14:paraId="319D251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COLLECTIVE SCHEME </w:t>
      </w:r>
    </w:p>
    <w:p w14:paraId="74A5B4A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14116DA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34 </w:t>
      </w:r>
    </w:p>
    <w:p w14:paraId="7BA94010" w14:textId="77777777" w:rsidR="004D121F" w:rsidRPr="00D44332" w:rsidRDefault="004D121F">
      <w:pPr>
        <w:widowControl w:val="0"/>
        <w:autoSpaceDE w:val="0"/>
        <w:autoSpaceDN w:val="0"/>
        <w:adjustRightInd w:val="0"/>
        <w:spacing w:after="0" w:line="240" w:lineRule="auto"/>
        <w:rPr>
          <w:rFonts w:ascii="Arial" w:hAnsi="Arial" w:cs="Arial"/>
        </w:rPr>
      </w:pPr>
    </w:p>
    <w:p w14:paraId="270BAB3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Operation of a collective scheme </w:t>
      </w:r>
    </w:p>
    <w:p w14:paraId="05B31035" w14:textId="77777777" w:rsidR="004D121F" w:rsidRPr="00D44332" w:rsidRDefault="004D121F">
      <w:pPr>
        <w:widowControl w:val="0"/>
        <w:autoSpaceDE w:val="0"/>
        <w:autoSpaceDN w:val="0"/>
        <w:adjustRightInd w:val="0"/>
        <w:spacing w:after="0" w:line="240" w:lineRule="auto"/>
        <w:rPr>
          <w:rFonts w:ascii="Arial" w:hAnsi="Arial" w:cs="Arial"/>
          <w:b/>
          <w:bCs/>
        </w:rPr>
      </w:pPr>
    </w:p>
    <w:p w14:paraId="4181647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schemes may only be operated </w:t>
      </w:r>
      <w:proofErr w:type="gramStart"/>
      <w:r>
        <w:rPr>
          <w:rFonts w:ascii="Arial" w:hAnsi="Arial"/>
        </w:rPr>
        <w:t>on the basis of</w:t>
      </w:r>
      <w:proofErr w:type="gramEnd"/>
      <w:r>
        <w:rPr>
          <w:rFonts w:ascii="Arial" w:hAnsi="Arial"/>
        </w:rPr>
        <w:t xml:space="preserve"> a licence issued by the Ministry. </w:t>
      </w:r>
    </w:p>
    <w:p w14:paraId="1BF837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7C80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Collective scheme operators may only operate one collective scheme to perform the obligations of producers of one type of selected products. </w:t>
      </w:r>
    </w:p>
    <w:p w14:paraId="6F579F4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F85494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35 </w:t>
      </w:r>
    </w:p>
    <w:p w14:paraId="0759A395" w14:textId="77777777" w:rsidR="004D121F" w:rsidRPr="00D44332" w:rsidRDefault="004D121F">
      <w:pPr>
        <w:widowControl w:val="0"/>
        <w:autoSpaceDE w:val="0"/>
        <w:autoSpaceDN w:val="0"/>
        <w:adjustRightInd w:val="0"/>
        <w:spacing w:after="0" w:line="240" w:lineRule="auto"/>
        <w:rPr>
          <w:rFonts w:ascii="Arial" w:hAnsi="Arial" w:cs="Arial"/>
        </w:rPr>
      </w:pPr>
    </w:p>
    <w:p w14:paraId="14E53CB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Conditions for the issue of a licence to operate a collective scheme </w:t>
      </w:r>
    </w:p>
    <w:p w14:paraId="3957B537" w14:textId="77777777" w:rsidR="004D121F" w:rsidRPr="00D44332" w:rsidRDefault="004D121F">
      <w:pPr>
        <w:widowControl w:val="0"/>
        <w:autoSpaceDE w:val="0"/>
        <w:autoSpaceDN w:val="0"/>
        <w:adjustRightInd w:val="0"/>
        <w:spacing w:after="0" w:line="240" w:lineRule="auto"/>
        <w:rPr>
          <w:rFonts w:ascii="Arial" w:hAnsi="Arial" w:cs="Arial"/>
          <w:b/>
          <w:bCs/>
        </w:rPr>
      </w:pPr>
    </w:p>
    <w:p w14:paraId="74CFCC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Ministry shall issue a licence to operate a collective scheme </w:t>
      </w:r>
      <w:proofErr w:type="gramStart"/>
      <w:r>
        <w:rPr>
          <w:rFonts w:ascii="Arial" w:hAnsi="Arial"/>
        </w:rPr>
        <w:t>on the basis of</w:t>
      </w:r>
      <w:proofErr w:type="gramEnd"/>
      <w:r>
        <w:rPr>
          <w:rFonts w:ascii="Arial" w:hAnsi="Arial"/>
        </w:rPr>
        <w:t xml:space="preserve"> an application from a person who demonstrates compliance with the conditions laid down in this Act. </w:t>
      </w:r>
    </w:p>
    <w:p w14:paraId="62DDB78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D7C0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licence to operate a collective scheme may only be issued under the following conditions: </w:t>
      </w:r>
    </w:p>
    <w:p w14:paraId="65F115B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CDABB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applicant is a limited-liability company or a joint-stock company, </w:t>
      </w:r>
    </w:p>
    <w:p w14:paraId="1E5A51F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0826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applicant’s partners or shareholders (hereinafter referred to as ‘partners’), are exclusively producers of the type of selected products for which the applicant intends to ensure collective compliance with the obligations pursuant to this Act, except for EEE, in which case the person referred to in the first sentence of § 61(2) may also be the applicant’s partner, and except for a collective scheme for solar panels pursuant to § 57, </w:t>
      </w:r>
    </w:p>
    <w:p w14:paraId="75B099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FEAAE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share in the applicant’s capital and voting rights of any of the applicant’s partners acting in accordance does not exceed 34 %, </w:t>
      </w:r>
    </w:p>
    <w:p w14:paraId="4EF0530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AE73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applicant does not </w:t>
      </w:r>
      <w:proofErr w:type="gramStart"/>
      <w:r>
        <w:rPr>
          <w:rFonts w:ascii="Arial" w:hAnsi="Arial"/>
        </w:rPr>
        <w:t>carry on</w:t>
      </w:r>
      <w:proofErr w:type="gramEnd"/>
      <w:r>
        <w:rPr>
          <w:rFonts w:ascii="Arial" w:hAnsi="Arial"/>
        </w:rPr>
        <w:t xml:space="preserve"> business activity in the area of management of end-of-life products of this type for which the applicant intends to ensure collective compliance with obligations of products pursuant to this Act, except for their collection, sorting and transport prior to handing them over the a treatment operator, </w:t>
      </w:r>
    </w:p>
    <w:p w14:paraId="6397E9B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5EF05A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applicant's registered capital is at least CZK 2 000 000 in the case of a limited-liability company, or at least CZK 2 000 000 or EUR 80 000 in the case of a joint-stock company, </w:t>
      </w:r>
    </w:p>
    <w:p w14:paraId="4DB89329" w14:textId="77777777" w:rsidR="004D121F" w:rsidRPr="00D44332" w:rsidRDefault="004D121F">
      <w:pPr>
        <w:widowControl w:val="0"/>
        <w:autoSpaceDE w:val="0"/>
        <w:autoSpaceDN w:val="0"/>
        <w:adjustRightInd w:val="0"/>
        <w:spacing w:after="0" w:line="240" w:lineRule="auto"/>
        <w:rPr>
          <w:rFonts w:ascii="Arial" w:hAnsi="Arial" w:cs="Arial"/>
        </w:rPr>
      </w:pPr>
    </w:p>
    <w:p w14:paraId="3CF26E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founding deed of the applicant that is a limited-liability company requires setting-up of Supervisory Board with controlling competency </w:t>
      </w:r>
      <w:proofErr w:type="gramStart"/>
      <w:r>
        <w:rPr>
          <w:rFonts w:ascii="Arial" w:hAnsi="Arial"/>
        </w:rPr>
        <w:t>similar to</w:t>
      </w:r>
      <w:proofErr w:type="gramEnd"/>
      <w:r>
        <w:rPr>
          <w:rFonts w:ascii="Arial" w:hAnsi="Arial"/>
        </w:rPr>
        <w:t xml:space="preserve"> controlling competency of Supervisory Board within joint-stock company pursuant to the Act on Business Corporations, </w:t>
      </w:r>
    </w:p>
    <w:p w14:paraId="3B7D603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E161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g) the shares of the applicant’s partners must not be represented by counterfoils if the applicant is a limited-liability company,</w:t>
      </w:r>
    </w:p>
    <w:p w14:paraId="0853CF6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47E94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as of the date of filing the application for the issue of a licence to operate a collective scheme by an applicant who intends to ensure collective compliance of tyre producers, each of the partners has been, for a period of at least the 3 preceding years, placing on the market in the Czech Republic or another Member State selected products of the type for which the applicant </w:t>
      </w:r>
      <w:r>
        <w:rPr>
          <w:rFonts w:ascii="Arial" w:hAnsi="Arial"/>
        </w:rPr>
        <w:lastRenderedPageBreak/>
        <w:t xml:space="preserve">intends to provide collective compliance of producers’ obligations under this Act and has, over the preceding 3 calendar years, placed on the market in the Czech Republic or another Member State the selected products below in a total quantity of at least </w:t>
      </w:r>
    </w:p>
    <w:p w14:paraId="6BCBFF6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500 tonnes in the case of EEE; this shall not apply if the conditions laid down in point 2 are met, </w:t>
      </w:r>
    </w:p>
    <w:p w14:paraId="0C1149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200 tonnes in the case of EEE and the applicant intends to ensure collective compliance only for groups of EEE 3, 4 or 5 in accordance with Annex 1 to this Act, </w:t>
      </w:r>
    </w:p>
    <w:p w14:paraId="0E328B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5 tonnes, in the case of portable batteries or accumulators, </w:t>
      </w:r>
    </w:p>
    <w:p w14:paraId="4410947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500 tonnes, in the case of automotive or industrial batteries or accumulators, </w:t>
      </w:r>
    </w:p>
    <w:p w14:paraId="4B1D19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1 000 tonnes in the case of tyres, </w:t>
      </w:r>
    </w:p>
    <w:p w14:paraId="366A6BD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BB84910"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the collective compliance project provides sufficient guarantees that the collective scheme will be operated properly and for a sufficiently long period of time, </w:t>
      </w:r>
    </w:p>
    <w:p w14:paraId="57D7AD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27D4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the applicants demonstrate that they have sufficient funds to ensure proper and long-term financing of the collective compliance project pursuant to paragraph 4, and </w:t>
      </w:r>
    </w:p>
    <w:p w14:paraId="7B086E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8EBC36" w14:textId="482EBAEA"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the statutes of the applicant, which is a joint-stock company with a monistic system of internal structure, require that the Board of directors be composed of at least three members and that its management and control powers be divided among the members of the Board of directors. </w:t>
      </w:r>
    </w:p>
    <w:p w14:paraId="37D7171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9DC5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licence to operate a collective scheme may not be issued if the applicant </w:t>
      </w:r>
    </w:p>
    <w:p w14:paraId="2CAA66B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336F1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is a partner or member of another corporate entity or a member of a body of another corporate entity except for corporate entities with partners or members that are solely or predominantly entities whose principal activity is </w:t>
      </w:r>
      <w:proofErr w:type="gramStart"/>
      <w:r>
        <w:rPr>
          <w:rFonts w:ascii="Arial" w:hAnsi="Arial"/>
        </w:rPr>
        <w:t>similar to</w:t>
      </w:r>
      <w:proofErr w:type="gramEnd"/>
      <w:r>
        <w:rPr>
          <w:rFonts w:ascii="Arial" w:hAnsi="Arial"/>
        </w:rPr>
        <w:t xml:space="preserve"> that of the applicant’s, or </w:t>
      </w:r>
    </w:p>
    <w:p w14:paraId="7038D14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C1F63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participates in the business activity of a different entity. </w:t>
      </w:r>
    </w:p>
    <w:p w14:paraId="020FC9B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BB3A1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funds available for ensuring the proper and long-term financing of the collective compliance project shall be considered sufficient if they reflect the intended scope of activities of the collective scheme operator, taking into account the type and group of selected products for which the applicant intends to provide collective compliance of obligations under this </w:t>
      </w:r>
      <w:proofErr w:type="spellStart"/>
      <w:r>
        <w:rPr>
          <w:rFonts w:ascii="Arial" w:hAnsi="Arial"/>
        </w:rPr>
        <w:t>Act.The</w:t>
      </w:r>
      <w:proofErr w:type="spellEnd"/>
      <w:r>
        <w:rPr>
          <w:rFonts w:ascii="Arial" w:hAnsi="Arial"/>
        </w:rPr>
        <w:t xml:space="preserve"> funds available shall always allow the applicant to cover immediately at least 25 % of the estimated annual costs of the planned scope of operations of the collective scheme, in particular with regard to the expected quantities of selected products placed on the market by the producers and expected quantities of end-of-life products taken back and treated.  </w:t>
      </w:r>
    </w:p>
    <w:p w14:paraId="53B15E4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67B92C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36 </w:t>
      </w:r>
    </w:p>
    <w:p w14:paraId="5DBBB2B7" w14:textId="77777777" w:rsidR="004D121F" w:rsidRPr="00D44332" w:rsidRDefault="004D121F">
      <w:pPr>
        <w:widowControl w:val="0"/>
        <w:autoSpaceDE w:val="0"/>
        <w:autoSpaceDN w:val="0"/>
        <w:adjustRightInd w:val="0"/>
        <w:spacing w:after="0" w:line="240" w:lineRule="auto"/>
        <w:rPr>
          <w:rFonts w:ascii="Arial" w:hAnsi="Arial" w:cs="Arial"/>
        </w:rPr>
      </w:pPr>
    </w:p>
    <w:p w14:paraId="04C3F41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Application for a licence to operate a collective scheme </w:t>
      </w:r>
    </w:p>
    <w:p w14:paraId="6C7704FE" w14:textId="77777777" w:rsidR="004D121F" w:rsidRPr="00D44332" w:rsidRDefault="004D121F">
      <w:pPr>
        <w:widowControl w:val="0"/>
        <w:autoSpaceDE w:val="0"/>
        <w:autoSpaceDN w:val="0"/>
        <w:adjustRightInd w:val="0"/>
        <w:spacing w:after="0" w:line="240" w:lineRule="auto"/>
        <w:rPr>
          <w:rFonts w:ascii="Arial" w:hAnsi="Arial" w:cs="Arial"/>
          <w:b/>
          <w:bCs/>
        </w:rPr>
      </w:pPr>
    </w:p>
    <w:p w14:paraId="2D0775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An applicant files their application for a licence to operate a collective scheme with the Ministry electronically. </w:t>
      </w:r>
    </w:p>
    <w:p w14:paraId="123EA76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A96FF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Aside from general information stipulated by the Administrative Code, an application for a licence to operate a collective scheme must contain contact information, this being the phone number, email address and name of the contact person, and the applicant's tax ID, if assigned. </w:t>
      </w:r>
    </w:p>
    <w:p w14:paraId="6739242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62BF82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An application for a licence to operate a collective scheme includes the following: </w:t>
      </w:r>
    </w:p>
    <w:p w14:paraId="2FDCCFA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173C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current version of the Founding deed if it is not stored in the Collection of documents of the </w:t>
      </w:r>
      <w:proofErr w:type="gramStart"/>
      <w:r>
        <w:rPr>
          <w:rFonts w:ascii="Arial" w:hAnsi="Arial"/>
        </w:rPr>
        <w:t>Public</w:t>
      </w:r>
      <w:proofErr w:type="gramEnd"/>
      <w:r>
        <w:rPr>
          <w:rFonts w:ascii="Arial" w:hAnsi="Arial"/>
        </w:rPr>
        <w:t xml:space="preserve"> register, </w:t>
      </w:r>
    </w:p>
    <w:p w14:paraId="27840C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0FE5C1B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List of partners of the applicant with an indication of their share of the capital and voting rights of the applicant with an indication of the members acting in conformity if the applicant is a limited liability company and this List, indicating the shares, does not result from the Founding deed, </w:t>
      </w:r>
    </w:p>
    <w:p w14:paraId="7C44CC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74162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an extract from the Register of issues of book-entry securities or a statement from the register of immobilised securities, as regards the issue of the applicant’s shares, not older than 60 days, or a copy of the List of all shareholders who are owners of registered shares, not older than 60 days, if the applicant is a joint-stock company, </w:t>
      </w:r>
    </w:p>
    <w:p w14:paraId="5E827DF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F26E4D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latest Annual report of the applicant, if any is present, </w:t>
      </w:r>
    </w:p>
    <w:p w14:paraId="2226C9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075E1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a statutory declaration by the applicant concerning compliance with conditions specified in § 35(3) and by the applicant's partners concerning compliance with conditions specified in § 35(2)(b) and (c) and evidence fundamental of compliance with conditions specified in § 35(2)(h), </w:t>
      </w:r>
    </w:p>
    <w:p w14:paraId="46B1240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C0A0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standard forms of the agreements </w:t>
      </w:r>
    </w:p>
    <w:p w14:paraId="3CE2B4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on collective performance, including the rates for the calculation of any considerations in cash under the agreement, </w:t>
      </w:r>
    </w:p>
    <w:p w14:paraId="6026C3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on the establishment of a take-back point, </w:t>
      </w:r>
    </w:p>
    <w:p w14:paraId="4A1731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on the use of a municipal waste management system established by a municipality if the producers will cooperate with a municipality to ensure the performance of their obligations, </w:t>
      </w:r>
    </w:p>
    <w:p w14:paraId="76D8CDD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on cooperation in the performance of the obligations of producers of EEE with incorporated or accompanying batteries or accumulators as referred to in § 84(3) if the application is intended for the issue of a licence to operate a collective scheme of producers of batteries and accumulators, and </w:t>
      </w:r>
    </w:p>
    <w:p w14:paraId="765EEE0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w:t>
      </w:r>
      <w:proofErr w:type="gramStart"/>
      <w:r>
        <w:rPr>
          <w:rFonts w:ascii="Arial" w:hAnsi="Arial"/>
        </w:rPr>
        <w:t>entered into</w:t>
      </w:r>
      <w:proofErr w:type="gramEnd"/>
      <w:r>
        <w:rPr>
          <w:rFonts w:ascii="Arial" w:hAnsi="Arial"/>
        </w:rPr>
        <w:t xml:space="preserve"> for the proposes of treatment of end-of-life products taken back, </w:t>
      </w:r>
    </w:p>
    <w:p w14:paraId="32DE72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E9468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a list of persons with whom the applicant has already </w:t>
      </w:r>
      <w:proofErr w:type="gramStart"/>
      <w:r>
        <w:rPr>
          <w:rFonts w:ascii="Arial" w:hAnsi="Arial"/>
        </w:rPr>
        <w:t>entered into</w:t>
      </w:r>
      <w:proofErr w:type="gramEnd"/>
      <w:r>
        <w:rPr>
          <w:rFonts w:ascii="Arial" w:hAnsi="Arial"/>
        </w:rPr>
        <w:t xml:space="preserve"> any of the agreements listed under (f), indicating the type of the agreement, </w:t>
      </w:r>
    </w:p>
    <w:p w14:paraId="024466E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2C003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documents demonstrating that a network of public take-back points within the scope required by this Act has been established, </w:t>
      </w:r>
    </w:p>
    <w:p w14:paraId="5411DB9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22CA09"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a collective compliance project comprising at least </w:t>
      </w:r>
    </w:p>
    <w:p w14:paraId="6DAD975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identification of the type and groups of selected products for which the applicant intends to provide collective compliance of producers’ obligations and, in the case of EEE, information as to whether the EEE is intended for household or non-household use, </w:t>
      </w:r>
    </w:p>
    <w:p w14:paraId="379460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the expected number of collective compliance agreements to be concluded and the expected quantity of selected products, for which collective compliance of producers’ obligations will be provided over the first 5 years of validity of the licence, </w:t>
      </w:r>
    </w:p>
    <w:p w14:paraId="5258B49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the expected quantity of end-of-life products taken back for which treatment, recovery or disposal will be provided over the first 5 years of validity of the licence, </w:t>
      </w:r>
    </w:p>
    <w:p w14:paraId="30146B3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a description of the technical, </w:t>
      </w:r>
      <w:proofErr w:type="gramStart"/>
      <w:r>
        <w:rPr>
          <w:rFonts w:ascii="Arial" w:hAnsi="Arial"/>
        </w:rPr>
        <w:t>organisational</w:t>
      </w:r>
      <w:proofErr w:type="gramEnd"/>
      <w:r>
        <w:rPr>
          <w:rFonts w:ascii="Arial" w:hAnsi="Arial"/>
        </w:rPr>
        <w:t xml:space="preserve"> and financial measures by means of which collective compliance of the producers’ obligations will be ensured, </w:t>
      </w:r>
    </w:p>
    <w:p w14:paraId="1A628BA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a detailed description of the expected financial backing for the collective compliance of producers’ obligations in each year of validity of the licence to operate a collective scheme and documents demonstrating the veracity of the description, </w:t>
      </w:r>
      <w:proofErr w:type="gramStart"/>
      <w:r>
        <w:rPr>
          <w:rFonts w:ascii="Arial" w:hAnsi="Arial"/>
        </w:rPr>
        <w:t>in particular the</w:t>
      </w:r>
      <w:proofErr w:type="gramEnd"/>
      <w:r>
        <w:rPr>
          <w:rFonts w:ascii="Arial" w:hAnsi="Arial"/>
        </w:rPr>
        <w:t xml:space="preserve"> most recent annual accounts and credit agreement, if expected to be used, at least for the first year of validity of the licence, </w:t>
      </w:r>
    </w:p>
    <w:p w14:paraId="5193671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6. a description of how information will be provided to end-users, of the awareness-raising activities and of how information campaigns will be conducted, </w:t>
      </w:r>
    </w:p>
    <w:p w14:paraId="1EE7DC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7. a description of record-keeping in accordance with in § 50(1), and </w:t>
      </w:r>
    </w:p>
    <w:p w14:paraId="4007506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8. a contract with an auditor for verification of information pursuant to § 53(2) and (3). </w:t>
      </w:r>
    </w:p>
    <w:p w14:paraId="73A418F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5EB99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Ministry stipulates the application form for a licence to operate a collective scheme in a decree. </w:t>
      </w:r>
    </w:p>
    <w:p w14:paraId="420375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9BFBBF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37 </w:t>
      </w:r>
    </w:p>
    <w:p w14:paraId="6B9BC8DA" w14:textId="77777777" w:rsidR="004D121F" w:rsidRPr="00D44332" w:rsidRDefault="004D121F">
      <w:pPr>
        <w:widowControl w:val="0"/>
        <w:autoSpaceDE w:val="0"/>
        <w:autoSpaceDN w:val="0"/>
        <w:adjustRightInd w:val="0"/>
        <w:spacing w:after="0" w:line="240" w:lineRule="auto"/>
        <w:rPr>
          <w:rFonts w:ascii="Arial" w:hAnsi="Arial" w:cs="Arial"/>
        </w:rPr>
      </w:pPr>
    </w:p>
    <w:p w14:paraId="52753B45"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Decision on the application for the issue of a licence to operate a collective scheme </w:t>
      </w:r>
    </w:p>
    <w:p w14:paraId="766FAB71" w14:textId="77777777" w:rsidR="004D121F" w:rsidRPr="00D44332" w:rsidRDefault="004D121F">
      <w:pPr>
        <w:widowControl w:val="0"/>
        <w:autoSpaceDE w:val="0"/>
        <w:autoSpaceDN w:val="0"/>
        <w:adjustRightInd w:val="0"/>
        <w:spacing w:after="0" w:line="240" w:lineRule="auto"/>
        <w:rPr>
          <w:rFonts w:ascii="Arial" w:hAnsi="Arial" w:cs="Arial"/>
          <w:b/>
          <w:bCs/>
        </w:rPr>
      </w:pPr>
    </w:p>
    <w:p w14:paraId="3511050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Ministry will decide on applications for the issue of a licence to operate a collective scheme within 60 days of commencement of the proceedings. The Ministry shall reject applications for the issue of a licence to operate a collective scheme if the applicant fails to demonstrate compliance with the conditions laid down in § 35(2) and (3). </w:t>
      </w:r>
    </w:p>
    <w:p w14:paraId="68FB153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68DA5D" w14:textId="43C580AB"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The Ministry will send a filed application for a licence to operate a collective scheme to the Ministry of Industry and Trade, which will send the Ministry its opinion with 20 days of receiving the application.</w:t>
      </w:r>
      <w:r w:rsidR="004C4230">
        <w:rPr>
          <w:rFonts w:ascii="Arial" w:hAnsi="Arial"/>
        </w:rPr>
        <w:t xml:space="preserve"> </w:t>
      </w:r>
      <w:r>
        <w:rPr>
          <w:rFonts w:ascii="Arial" w:hAnsi="Arial"/>
        </w:rPr>
        <w:t xml:space="preserve">If the Ministry of Industry and Trade does not send its opinion by the stipulated deadline, the Ministry can issue the decision without its opinion.  </w:t>
      </w:r>
    </w:p>
    <w:p w14:paraId="688DC1E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559E6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decision to issue a licence to operate a collective scheme shall contain </w:t>
      </w:r>
    </w:p>
    <w:p w14:paraId="6CA9BDB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DEE99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identification of the type and groups of selected products for which collective compliance with producers’ obligations will be ensured and, in the case of EEE, information as to whether the EEE is intended for household or non-household use, </w:t>
      </w:r>
    </w:p>
    <w:p w14:paraId="70B452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0C7E9E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conditions for ensuring collective compliance stipulated according to the applicant's collective compliance project, including collection network density, and </w:t>
      </w:r>
    </w:p>
    <w:p w14:paraId="206577D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B472E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information as to whether the licence to operate a collective scheme of EEE producers covers the performance of the obligations of operators of solar power plants equipped with solar panels placed on the market before 1 January 2013, in accordance with § 72(1). </w:t>
      </w:r>
    </w:p>
    <w:p w14:paraId="78A8563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D01520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38 </w:t>
      </w:r>
    </w:p>
    <w:p w14:paraId="66B4B7B9" w14:textId="77777777" w:rsidR="004D121F" w:rsidRPr="00D44332" w:rsidRDefault="004D121F">
      <w:pPr>
        <w:widowControl w:val="0"/>
        <w:autoSpaceDE w:val="0"/>
        <w:autoSpaceDN w:val="0"/>
        <w:adjustRightInd w:val="0"/>
        <w:spacing w:after="0" w:line="240" w:lineRule="auto"/>
        <w:rPr>
          <w:rFonts w:ascii="Arial" w:hAnsi="Arial" w:cs="Arial"/>
        </w:rPr>
      </w:pPr>
    </w:p>
    <w:p w14:paraId="3DF924A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Changes in the licence to operate a collective scheme </w:t>
      </w:r>
    </w:p>
    <w:p w14:paraId="1A00CCFA" w14:textId="77777777" w:rsidR="004D121F" w:rsidRPr="00D44332" w:rsidRDefault="004D121F">
      <w:pPr>
        <w:widowControl w:val="0"/>
        <w:autoSpaceDE w:val="0"/>
        <w:autoSpaceDN w:val="0"/>
        <w:adjustRightInd w:val="0"/>
        <w:spacing w:after="0" w:line="240" w:lineRule="auto"/>
        <w:rPr>
          <w:rFonts w:ascii="Arial" w:hAnsi="Arial" w:cs="Arial"/>
          <w:b/>
          <w:bCs/>
        </w:rPr>
      </w:pPr>
    </w:p>
    <w:p w14:paraId="2BC45B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Ministry can change a decision to issue a licence to operate a collective scheme </w:t>
      </w:r>
    </w:p>
    <w:p w14:paraId="26EE7F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8DABE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at the request of the collective scheme operator, </w:t>
      </w:r>
    </w:p>
    <w:p w14:paraId="2409B3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45D61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due to legislative amendments affecting collective performance of producers’ obligations, or </w:t>
      </w:r>
    </w:p>
    <w:p w14:paraId="4932072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F49D0E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due to changes in obligations concerning meeting targets for take-back and recovery of end-of-life products arising for the Czech Republic from European Union legislation. </w:t>
      </w:r>
    </w:p>
    <w:p w14:paraId="6DE0881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D2719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will send the application in terms of the change of decision pursuant to paragraph 1 to the Ministry of Industry and Trade for its opinion. The Ministry of Industry and Trade will send its opinion within 20 days from the date of receiving the application. The Ministry takes the opinion of the Ministry of Industry and Trade into account when making its decision. If the Ministry of Industry and Trade does not send its opinion by the stipulated deadline, the Ministry can issue the decision without its opinion. </w:t>
      </w:r>
    </w:p>
    <w:p w14:paraId="795D6CF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41D06B9" w14:textId="77777777" w:rsidR="00261FE4" w:rsidRDefault="00261FE4">
      <w:pPr>
        <w:widowControl w:val="0"/>
        <w:autoSpaceDE w:val="0"/>
        <w:autoSpaceDN w:val="0"/>
        <w:adjustRightInd w:val="0"/>
        <w:spacing w:after="0" w:line="240" w:lineRule="auto"/>
        <w:jc w:val="center"/>
        <w:rPr>
          <w:rFonts w:ascii="Arial" w:hAnsi="Arial"/>
        </w:rPr>
      </w:pPr>
    </w:p>
    <w:p w14:paraId="74E08C79" w14:textId="77777777" w:rsidR="00261FE4" w:rsidRDefault="00261FE4">
      <w:pPr>
        <w:widowControl w:val="0"/>
        <w:autoSpaceDE w:val="0"/>
        <w:autoSpaceDN w:val="0"/>
        <w:adjustRightInd w:val="0"/>
        <w:spacing w:after="0" w:line="240" w:lineRule="auto"/>
        <w:jc w:val="center"/>
        <w:rPr>
          <w:rFonts w:ascii="Arial" w:hAnsi="Arial"/>
        </w:rPr>
      </w:pPr>
    </w:p>
    <w:p w14:paraId="102FE9A6" w14:textId="77777777" w:rsidR="00261FE4" w:rsidRDefault="00261FE4">
      <w:pPr>
        <w:widowControl w:val="0"/>
        <w:autoSpaceDE w:val="0"/>
        <w:autoSpaceDN w:val="0"/>
        <w:adjustRightInd w:val="0"/>
        <w:spacing w:after="0" w:line="240" w:lineRule="auto"/>
        <w:jc w:val="center"/>
        <w:rPr>
          <w:rFonts w:ascii="Arial" w:hAnsi="Arial"/>
        </w:rPr>
      </w:pPr>
    </w:p>
    <w:p w14:paraId="102A7D9A" w14:textId="6579E415"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39 </w:t>
      </w:r>
    </w:p>
    <w:p w14:paraId="49213B36" w14:textId="77777777" w:rsidR="004D121F" w:rsidRPr="00D44332" w:rsidRDefault="004D121F">
      <w:pPr>
        <w:widowControl w:val="0"/>
        <w:autoSpaceDE w:val="0"/>
        <w:autoSpaceDN w:val="0"/>
        <w:adjustRightInd w:val="0"/>
        <w:spacing w:after="0" w:line="240" w:lineRule="auto"/>
        <w:rPr>
          <w:rFonts w:ascii="Arial" w:hAnsi="Arial" w:cs="Arial"/>
        </w:rPr>
      </w:pPr>
    </w:p>
    <w:p w14:paraId="1AE95E4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Common provisions concerning the licence to operate a collective scheme </w:t>
      </w:r>
    </w:p>
    <w:p w14:paraId="05D2DDEE" w14:textId="77777777" w:rsidR="004D121F" w:rsidRPr="00D44332" w:rsidRDefault="004D121F">
      <w:pPr>
        <w:widowControl w:val="0"/>
        <w:autoSpaceDE w:val="0"/>
        <w:autoSpaceDN w:val="0"/>
        <w:adjustRightInd w:val="0"/>
        <w:spacing w:after="0" w:line="240" w:lineRule="auto"/>
        <w:rPr>
          <w:rFonts w:ascii="Arial" w:hAnsi="Arial" w:cs="Arial"/>
          <w:b/>
          <w:bCs/>
        </w:rPr>
      </w:pPr>
    </w:p>
    <w:p w14:paraId="0598AAE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 list of the licences to operate a collective scheme and decisions modifying or revoking the licences, as well as the content of these licences and decisions, except for information that is subject to trade secrets or personal information will be published by the Ministry in a manner allowing remote access. </w:t>
      </w:r>
    </w:p>
    <w:p w14:paraId="4CE1700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92BB83" w14:textId="0AE5FBE9"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The applicant shall be the sole party to the proceedings on the issue of a licence to operate a collective scheme.</w:t>
      </w:r>
      <w:r w:rsidR="004C4230">
        <w:rPr>
          <w:rFonts w:ascii="Arial" w:hAnsi="Arial"/>
        </w:rPr>
        <w:t xml:space="preserve"> </w:t>
      </w:r>
      <w:r>
        <w:rPr>
          <w:rFonts w:ascii="Arial" w:hAnsi="Arial"/>
        </w:rPr>
        <w:t xml:space="preserve">The person to whom the licence was issued shall be the sole party to the proceedings on modification or revocation of a licence to operate a collective scheme.  </w:t>
      </w:r>
    </w:p>
    <w:p w14:paraId="3B30990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6BBF4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If any of the conditions laid down in § 35(2) and (3) required for the issue of a licence to operate a collective scheme, except for the conditions under § 35(2)(h) to (j), is no longer satisfied by a collective scheme operator or a partner of the collective scheme operator, the collective scheme operator must notify the Ministry of this fact without undue delay and inform the Ministry of how the situation will be remedied. </w:t>
      </w:r>
    </w:p>
    <w:p w14:paraId="0A957B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3A087C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40 </w:t>
      </w:r>
    </w:p>
    <w:p w14:paraId="60850C38" w14:textId="77777777" w:rsidR="004D121F" w:rsidRPr="00D44332" w:rsidRDefault="004D121F">
      <w:pPr>
        <w:widowControl w:val="0"/>
        <w:autoSpaceDE w:val="0"/>
        <w:autoSpaceDN w:val="0"/>
        <w:adjustRightInd w:val="0"/>
        <w:spacing w:after="0" w:line="240" w:lineRule="auto"/>
        <w:rPr>
          <w:rFonts w:ascii="Arial" w:hAnsi="Arial" w:cs="Arial"/>
        </w:rPr>
      </w:pPr>
    </w:p>
    <w:p w14:paraId="6B32AC0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Principal activity of a collective scheme operator </w:t>
      </w:r>
    </w:p>
    <w:p w14:paraId="11FDEFF8" w14:textId="77777777" w:rsidR="004D121F" w:rsidRPr="00D44332" w:rsidRDefault="004D121F">
      <w:pPr>
        <w:widowControl w:val="0"/>
        <w:autoSpaceDE w:val="0"/>
        <w:autoSpaceDN w:val="0"/>
        <w:adjustRightInd w:val="0"/>
        <w:spacing w:after="0" w:line="240" w:lineRule="auto"/>
        <w:rPr>
          <w:rFonts w:ascii="Arial" w:hAnsi="Arial" w:cs="Arial"/>
          <w:b/>
          <w:bCs/>
        </w:rPr>
      </w:pPr>
    </w:p>
    <w:p w14:paraId="55EBC0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Only the following may be the principal activity of a collective scheme operator </w:t>
      </w:r>
    </w:p>
    <w:p w14:paraId="504E86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9551E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collective compliance with producers’ obligations within the scope of the operator’s licence to operate a collective scheme in the territory of the </w:t>
      </w:r>
      <w:proofErr w:type="gramStart"/>
      <w:r>
        <w:rPr>
          <w:rFonts w:ascii="Arial" w:hAnsi="Arial"/>
        </w:rPr>
        <w:t>Czech republic</w:t>
      </w:r>
      <w:proofErr w:type="gramEnd"/>
      <w:r>
        <w:rPr>
          <w:rFonts w:ascii="Arial" w:hAnsi="Arial"/>
        </w:rPr>
        <w:t xml:space="preserve">, </w:t>
      </w:r>
    </w:p>
    <w:p w14:paraId="4E736A4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CBFEB9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informing end-users and raising awareness, </w:t>
      </w:r>
    </w:p>
    <w:p w14:paraId="29BE17F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CAA07D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advisory, research and publishing activities in the areas of take-back, reuse and recycling of end-of-life products of the type for which collective compliance of producers’ obligations is provided by the operator, and </w:t>
      </w:r>
    </w:p>
    <w:p w14:paraId="21FC9EC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63E49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administration of its own assets. </w:t>
      </w:r>
    </w:p>
    <w:p w14:paraId="5A44C2A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EC663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addition, the principal activity of collective scheme operators may include the performance of the obligations of producers of solar power plants equipped with solar panels placed on the market before 1 January 2013, in accordance with § 72(1), if this activity is included under the licence to operate a collective scheme for EEE producers or if the collective scheme operator operates under § 57. For the purposes of § 36 to 39, in these cases the collective compliance of producers’ obligations or collective compliance shall also mean the performance of the obligations of operators of solar power plants equipped with solar panels placed on the market before 1 January 2013 and collective compliance agreement shall also mean the agreement under § 72(1). </w:t>
      </w:r>
    </w:p>
    <w:p w14:paraId="7A196A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C201DE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41 </w:t>
      </w:r>
    </w:p>
    <w:p w14:paraId="37276FD9" w14:textId="77777777" w:rsidR="004D121F" w:rsidRPr="00D44332" w:rsidRDefault="004D121F">
      <w:pPr>
        <w:widowControl w:val="0"/>
        <w:autoSpaceDE w:val="0"/>
        <w:autoSpaceDN w:val="0"/>
        <w:adjustRightInd w:val="0"/>
        <w:spacing w:after="0" w:line="240" w:lineRule="auto"/>
        <w:rPr>
          <w:rFonts w:ascii="Arial" w:hAnsi="Arial" w:cs="Arial"/>
        </w:rPr>
      </w:pPr>
    </w:p>
    <w:p w14:paraId="7EFA9E4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Certain restrictions on collective scheme operators </w:t>
      </w:r>
    </w:p>
    <w:p w14:paraId="6F9666A6" w14:textId="77777777" w:rsidR="004D121F" w:rsidRPr="00D44332" w:rsidRDefault="004D121F">
      <w:pPr>
        <w:widowControl w:val="0"/>
        <w:autoSpaceDE w:val="0"/>
        <w:autoSpaceDN w:val="0"/>
        <w:adjustRightInd w:val="0"/>
        <w:spacing w:after="0" w:line="240" w:lineRule="auto"/>
        <w:rPr>
          <w:rFonts w:ascii="Arial" w:hAnsi="Arial" w:cs="Arial"/>
          <w:b/>
          <w:bCs/>
        </w:rPr>
      </w:pPr>
    </w:p>
    <w:p w14:paraId="77ECE7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must not themselves manage taken-back end-of-life products except for collection, sorting and transport prior to handing them over to a treatment operator. </w:t>
      </w:r>
    </w:p>
    <w:p w14:paraId="5672CF6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8AF5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(2) A collective scheme operator’s capital may only be increased by assuming the deposit obligation to increase the existing capital contributions or make new capital contributions, by issuing new shares or from its own resources. Fulfilment of the deposit obligation by non-cash contribution shall be prohibited. Other than cases of a released share, collective scheme operators may not reduce their capital for a purpose other than to cover losses or fulfil obligations laid down by law. A legal act contrary to this shall have no legal effects. </w:t>
      </w:r>
    </w:p>
    <w:p w14:paraId="26F4AA7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3B4B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Collective scheme operators may not disclose to third parties, including their partners, information about the quantity of selected products placed on the market by the individual producers with whom the operator has entered into a collective compliance agreement or about their market share, or information about the contributions paid to the collective scheme operator by individual producers; providing information to the appropriate administrative authority and for purposes of verification of information pursuant to § 53 is not considered as disclosure to third parties. </w:t>
      </w:r>
    </w:p>
    <w:p w14:paraId="64CC4BE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88FE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Collective scheme operators may not enter into an agreement with an entity that is in a special relationship with the operator pursuant to § 43, which, due to its nature, purpose or the risk involved, would not have been entered into if due diligence were exercised; nor may the operator secure the debts of such an entity or transfer property to this entity free of charge. A legal act contrary to this shall have no legal effects. </w:t>
      </w:r>
    </w:p>
    <w:p w14:paraId="7E94068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CAB4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Collective scheme operators must not secure the debts of other entities in any manner, and must not provide gifts, </w:t>
      </w:r>
      <w:proofErr w:type="gramStart"/>
      <w:r>
        <w:rPr>
          <w:rFonts w:ascii="Arial" w:hAnsi="Arial"/>
        </w:rPr>
        <w:t>loans</w:t>
      </w:r>
      <w:proofErr w:type="gramEnd"/>
      <w:r>
        <w:rPr>
          <w:rFonts w:ascii="Arial" w:hAnsi="Arial"/>
        </w:rPr>
        <w:t xml:space="preserve"> or credits from collected contributions, or use them to secure their own debts. A legal act contrary to this shall have no legal effects. </w:t>
      </w:r>
    </w:p>
    <w:p w14:paraId="6E81DF4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60B5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A collective scheme operator must not be a partner with unlimited liability. They must also not participate in the founding and activity of another corporate entity, except for corporate entities associating entities engaged in similar activity as the collective scheme operator, or in entrepreneurial activity of other entity. A legal act contrary to this shall have no legal effects. </w:t>
      </w:r>
    </w:p>
    <w:p w14:paraId="2427E3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3E650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holding in the collective scheme operator is limited to transferable. It may be transferred only to a person who satisfies the requirements laid down in this Act. In the event of the death or dissolution of a member of a limited-liability company, the share may be transferred only to a person who satisfies the requirements laid down in this Act. </w:t>
      </w:r>
    </w:p>
    <w:p w14:paraId="59B7A3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FBCE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(8) The decision of the competent authority of the collective scheme operator to cancel or convert it, to transfer, lease or stop a business establishment or to change the subject of his business, or a contract for the transfer, </w:t>
      </w:r>
      <w:proofErr w:type="gramStart"/>
      <w:r>
        <w:rPr>
          <w:rFonts w:ascii="Arial" w:hAnsi="Arial"/>
        </w:rPr>
        <w:t>lease</w:t>
      </w:r>
      <w:proofErr w:type="gramEnd"/>
      <w:r>
        <w:rPr>
          <w:rFonts w:ascii="Arial" w:hAnsi="Arial"/>
        </w:rPr>
        <w:t xml:space="preserve"> or termination of the collective scheme operator’s business, shall not take effect unless the Ministry’s consent has been given after consultation with the Ministry of Industry and Trade. The decision of the competent authority shall be revoked if the consent is not given within 6 months of the date of its adoption. </w:t>
      </w:r>
    </w:p>
    <w:p w14:paraId="7B1D18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630754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42 </w:t>
      </w:r>
    </w:p>
    <w:p w14:paraId="2C0FF471" w14:textId="77777777" w:rsidR="004D121F" w:rsidRPr="00D44332" w:rsidRDefault="004D121F">
      <w:pPr>
        <w:widowControl w:val="0"/>
        <w:autoSpaceDE w:val="0"/>
        <w:autoSpaceDN w:val="0"/>
        <w:adjustRightInd w:val="0"/>
        <w:spacing w:after="0" w:line="240" w:lineRule="auto"/>
        <w:rPr>
          <w:rFonts w:ascii="Arial" w:hAnsi="Arial" w:cs="Arial"/>
        </w:rPr>
      </w:pPr>
    </w:p>
    <w:p w14:paraId="7B21701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and restrictions on, the partners of collective scheme operators </w:t>
      </w:r>
    </w:p>
    <w:p w14:paraId="4CD6D2F0" w14:textId="77777777" w:rsidR="004D121F" w:rsidRPr="00D44332" w:rsidRDefault="004D121F">
      <w:pPr>
        <w:widowControl w:val="0"/>
        <w:autoSpaceDE w:val="0"/>
        <w:autoSpaceDN w:val="0"/>
        <w:adjustRightInd w:val="0"/>
        <w:spacing w:after="0" w:line="240" w:lineRule="auto"/>
        <w:rPr>
          <w:rFonts w:ascii="Arial" w:hAnsi="Arial" w:cs="Arial"/>
          <w:b/>
          <w:bCs/>
        </w:rPr>
      </w:pPr>
    </w:p>
    <w:p w14:paraId="686729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 partner of a collective scheme operator must conclude a collective compliance contract with the collective scheme operator for all selected products this partner places on the market and for which this collective scheme operator has been issued a licence for collective scheme operation. </w:t>
      </w:r>
    </w:p>
    <w:p w14:paraId="58A6D4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38879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collective scheme operator may enter into an agreement with a partner of a collective scheme operator, a corporate entity controlled by the operator or an entity controlling </w:t>
      </w:r>
      <w:r>
        <w:rPr>
          <w:rFonts w:ascii="Arial" w:hAnsi="Arial"/>
        </w:rPr>
        <w:lastRenderedPageBreak/>
        <w:t xml:space="preserve">any of the collective scheme’s partners that is not a collective compliance agreement or an agreement on compliance with obligations pursuant to § 13 only under conditions regulated in § 41(4). </w:t>
      </w:r>
    </w:p>
    <w:p w14:paraId="7AB6C14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021088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43 </w:t>
      </w:r>
    </w:p>
    <w:p w14:paraId="1E50C6C9" w14:textId="77777777" w:rsidR="004D121F" w:rsidRPr="00D44332" w:rsidRDefault="004D121F">
      <w:pPr>
        <w:widowControl w:val="0"/>
        <w:autoSpaceDE w:val="0"/>
        <w:autoSpaceDN w:val="0"/>
        <w:adjustRightInd w:val="0"/>
        <w:spacing w:after="0" w:line="240" w:lineRule="auto"/>
        <w:rPr>
          <w:rFonts w:ascii="Arial" w:hAnsi="Arial" w:cs="Arial"/>
        </w:rPr>
      </w:pPr>
    </w:p>
    <w:p w14:paraId="1BE6D92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Special relationship to a collective scheme operator or partner </w:t>
      </w:r>
    </w:p>
    <w:p w14:paraId="02254F44" w14:textId="77777777" w:rsidR="004D121F" w:rsidRPr="00D44332" w:rsidRDefault="004D121F">
      <w:pPr>
        <w:widowControl w:val="0"/>
        <w:autoSpaceDE w:val="0"/>
        <w:autoSpaceDN w:val="0"/>
        <w:adjustRightInd w:val="0"/>
        <w:spacing w:after="0" w:line="240" w:lineRule="auto"/>
        <w:rPr>
          <w:rFonts w:ascii="Arial" w:hAnsi="Arial" w:cs="Arial"/>
          <w:b/>
          <w:bCs/>
        </w:rPr>
      </w:pPr>
    </w:p>
    <w:p w14:paraId="6C5E899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Entities in a special relationship with a collective scheme operator or a partner of a collective scheme operator are as follows: </w:t>
      </w:r>
    </w:p>
    <w:p w14:paraId="01D248C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3F6EC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members of statutory bodies of the collective scheme operator or a partner of the collective scheme operator, members of the Supervisory board and executives of the collective scheme operator or a partner of the collective scheme operator under direct supervision of a statutory body, </w:t>
      </w:r>
    </w:p>
    <w:p w14:paraId="4B89E31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DA0A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individuals representing corporate entities that are members of the Statutory body or Board of supervisors of a collective scheme operator, </w:t>
      </w:r>
    </w:p>
    <w:p w14:paraId="5EE3EAF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B8FC6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close associates </w:t>
      </w:r>
      <w:r>
        <w:rPr>
          <w:rFonts w:ascii="Arial" w:hAnsi="Arial"/>
          <w:vertAlign w:val="superscript"/>
        </w:rPr>
        <w:t>10)</w:t>
      </w:r>
      <w:r>
        <w:rPr>
          <w:rFonts w:ascii="Arial" w:hAnsi="Arial"/>
        </w:rPr>
        <w:t xml:space="preserve"> of the persons referred to in (a) or (b), </w:t>
      </w:r>
    </w:p>
    <w:p w14:paraId="1BB73DD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CBBC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corporate entities in whose capital or voting rights any of the persons referred to under (a) or (b) have a direct or indirect share, and </w:t>
      </w:r>
    </w:p>
    <w:p w14:paraId="25F8C2A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50CC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partners of a collective scheme operator or partner of a collective scheme operator and business corporations controlled by them. </w:t>
      </w:r>
    </w:p>
    <w:p w14:paraId="5DB2BAD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CB6A93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44 </w:t>
      </w:r>
    </w:p>
    <w:p w14:paraId="76858388" w14:textId="77777777" w:rsidR="004D121F" w:rsidRPr="00D44332" w:rsidRDefault="004D121F">
      <w:pPr>
        <w:widowControl w:val="0"/>
        <w:autoSpaceDE w:val="0"/>
        <w:autoSpaceDN w:val="0"/>
        <w:adjustRightInd w:val="0"/>
        <w:spacing w:after="0" w:line="240" w:lineRule="auto"/>
        <w:rPr>
          <w:rFonts w:ascii="Arial" w:hAnsi="Arial" w:cs="Arial"/>
        </w:rPr>
      </w:pPr>
    </w:p>
    <w:p w14:paraId="7B13E43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collective scheme operators </w:t>
      </w:r>
    </w:p>
    <w:p w14:paraId="45276D98" w14:textId="77777777" w:rsidR="004D121F" w:rsidRPr="00D44332" w:rsidRDefault="004D121F">
      <w:pPr>
        <w:widowControl w:val="0"/>
        <w:autoSpaceDE w:val="0"/>
        <w:autoSpaceDN w:val="0"/>
        <w:adjustRightInd w:val="0"/>
        <w:spacing w:after="0" w:line="240" w:lineRule="auto"/>
        <w:rPr>
          <w:rFonts w:ascii="Arial" w:hAnsi="Arial" w:cs="Arial"/>
          <w:b/>
          <w:bCs/>
        </w:rPr>
      </w:pPr>
    </w:p>
    <w:p w14:paraId="14A449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shall ensure collective performance of the obligations of producers with whom they have entered into a collective performance agreement in accordance with the conditions laid down in this Act and in the decision to issue a licence to operate a collective scheme. </w:t>
      </w:r>
    </w:p>
    <w:p w14:paraId="7D9309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D6EFCA" w14:textId="33FDE0AD"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The operator of a collective scheme must set identical terms and conditions of collective compliance agreements, including contribution amounts, for all producers and in a manner that does not place any producers or groups of producers of a certain type or brand of selected products at an unjustified advantage or disadvantage with respect to economic competition.</w:t>
      </w:r>
      <w:r w:rsidR="004C4230">
        <w:rPr>
          <w:rFonts w:ascii="Arial" w:hAnsi="Arial"/>
        </w:rPr>
        <w:t xml:space="preserve"> </w:t>
      </w:r>
      <w:r>
        <w:rPr>
          <w:rFonts w:ascii="Arial" w:hAnsi="Arial"/>
        </w:rPr>
        <w:t xml:space="preserve">In this context, eco-modulation does not represent an unjustified advantage or disadvantage with respect to economic competition.  </w:t>
      </w:r>
    </w:p>
    <w:p w14:paraId="2CB9BE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CCEDF9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Collective scheme operators must enter into a collective compliance agreement for all selected products placed on the market by the producer that fall within the scope of their licence to operate a collective scheme as long as the producer expresses interest in entering into this agreement and has no overdue debts to the collective scheme </w:t>
      </w:r>
      <w:proofErr w:type="spellStart"/>
      <w:r>
        <w:rPr>
          <w:rFonts w:ascii="Arial" w:hAnsi="Arial"/>
        </w:rPr>
        <w:t>operator.If</w:t>
      </w:r>
      <w:proofErr w:type="spellEnd"/>
      <w:r>
        <w:rPr>
          <w:rFonts w:ascii="Arial" w:hAnsi="Arial"/>
        </w:rPr>
        <w:t xml:space="preserve"> a producer whose assets are subject to insolvency proceedings, the collective scheme operator is entitled to take this fact into account in the terms of the collective compliance agreement.  </w:t>
      </w:r>
    </w:p>
    <w:p w14:paraId="576568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5652E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collective scheme operator must publish the standard form of the collective compliance agreement, including the rates for the calculation of any payments in cash under this agreement, on their website at the latest on the day this standard form is used for the first time. </w:t>
      </w:r>
    </w:p>
    <w:p w14:paraId="52B661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C7243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(5) Collective scheme operators must submit the following to the Ministry within 30 days from the date of a conclusion of a general meeting or from adopting of a decision per </w:t>
      </w:r>
      <w:proofErr w:type="spellStart"/>
      <w:r>
        <w:rPr>
          <w:rFonts w:ascii="Arial" w:hAnsi="Arial"/>
        </w:rPr>
        <w:t>rollam</w:t>
      </w:r>
      <w:proofErr w:type="spellEnd"/>
      <w:r>
        <w:rPr>
          <w:rFonts w:ascii="Arial" w:hAnsi="Arial"/>
        </w:rPr>
        <w:t xml:space="preserve">: </w:t>
      </w:r>
    </w:p>
    <w:p w14:paraId="27C565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AD1658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 list of the collective scheme operator's partners with their share of registered capital and voting rights as at the date of this decision, if the collective scheme operator is a limited-liability company, </w:t>
      </w:r>
    </w:p>
    <w:p w14:paraId="2E3014A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59612A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an extract from the Register of issues of book-entry securities or a statement from the Register of immobilised securities, as regards the issue of the collective scheme operator’s shares, as at the relevant date for this decision by a general meeting </w:t>
      </w:r>
      <w:r>
        <w:rPr>
          <w:rFonts w:ascii="Arial" w:hAnsi="Arial"/>
          <w:vertAlign w:val="superscript"/>
        </w:rPr>
        <w:t>11)</w:t>
      </w:r>
      <w:r>
        <w:rPr>
          <w:rFonts w:ascii="Arial" w:hAnsi="Arial"/>
        </w:rPr>
        <w:t xml:space="preserve">, or a copy of the list of all shareholders who are owners of registered shares as at the relevant date for this decision, if the collective scheme operator is a joint-stock company, </w:t>
      </w:r>
    </w:p>
    <w:p w14:paraId="695585E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FEB97A" w14:textId="03BD3A22"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minutes from the General </w:t>
      </w:r>
      <w:r w:rsidR="004C4230">
        <w:rPr>
          <w:rFonts w:ascii="Arial" w:hAnsi="Arial"/>
        </w:rPr>
        <w:t xml:space="preserve"> </w:t>
      </w:r>
      <w:r>
        <w:rPr>
          <w:rFonts w:ascii="Arial" w:hAnsi="Arial"/>
        </w:rPr>
        <w:t xml:space="preserve">Meeting, at least to the extent where the general meeting dealt with circumstances entered in the Commercial Register and decisions to approve the financial statement and allocation of profit or loss, lease or suspension of the business corporation, or a text of the decision adopted per </w:t>
      </w:r>
      <w:proofErr w:type="spellStart"/>
      <w:r>
        <w:rPr>
          <w:rFonts w:ascii="Arial" w:hAnsi="Arial"/>
        </w:rPr>
        <w:t>rollam</w:t>
      </w:r>
      <w:proofErr w:type="spellEnd"/>
      <w:r>
        <w:rPr>
          <w:rFonts w:ascii="Arial" w:hAnsi="Arial"/>
        </w:rPr>
        <w:t>.</w:t>
      </w:r>
    </w:p>
    <w:p w14:paraId="171E268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B9057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Collective scheme operators must also </w:t>
      </w:r>
    </w:p>
    <w:p w14:paraId="2714CE0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430A3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must also engage in eco-modulation of selected products for which this is possible, while </w:t>
      </w:r>
      <w:proofErr w:type="gramStart"/>
      <w:r>
        <w:rPr>
          <w:rFonts w:ascii="Arial" w:hAnsi="Arial"/>
        </w:rPr>
        <w:t>taking into account</w:t>
      </w:r>
      <w:proofErr w:type="gramEnd"/>
      <w:r>
        <w:rPr>
          <w:rFonts w:ascii="Arial" w:hAnsi="Arial"/>
        </w:rPr>
        <w:t xml:space="preserve"> their life cycle, and </w:t>
      </w:r>
    </w:p>
    <w:p w14:paraId="3908F7B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1323A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publish information on their website concerning their ownership structure, specifying partners' shares in registered capital or the share of registered capital as a percentage, the names and surnames of members of the collective scheme operator's statutory bodies, financial contribution rates for ensuring collective compliance by producers pursuant to this Act to be paid by producers for individual selected products or units of weight of selected products placed on the market, and information how entities providing services in management of end-of-life products are selected; a collective scheme operator must update published information within 45 days it having changed. </w:t>
      </w:r>
    </w:p>
    <w:p w14:paraId="014CB7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71597A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45 </w:t>
      </w:r>
    </w:p>
    <w:p w14:paraId="12689A6C" w14:textId="77777777" w:rsidR="004D121F" w:rsidRPr="00D44332" w:rsidRDefault="004D121F">
      <w:pPr>
        <w:widowControl w:val="0"/>
        <w:autoSpaceDE w:val="0"/>
        <w:autoSpaceDN w:val="0"/>
        <w:adjustRightInd w:val="0"/>
        <w:spacing w:after="0" w:line="240" w:lineRule="auto"/>
        <w:rPr>
          <w:rFonts w:ascii="Arial" w:hAnsi="Arial" w:cs="Arial"/>
        </w:rPr>
      </w:pPr>
    </w:p>
    <w:p w14:paraId="51F8E6B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producers in the case of collective compliance </w:t>
      </w:r>
    </w:p>
    <w:p w14:paraId="54B6FCC0" w14:textId="77777777" w:rsidR="004D121F" w:rsidRPr="00D44332" w:rsidRDefault="004D121F">
      <w:pPr>
        <w:widowControl w:val="0"/>
        <w:autoSpaceDE w:val="0"/>
        <w:autoSpaceDN w:val="0"/>
        <w:adjustRightInd w:val="0"/>
        <w:spacing w:after="0" w:line="240" w:lineRule="auto"/>
        <w:rPr>
          <w:rFonts w:ascii="Arial" w:hAnsi="Arial" w:cs="Arial"/>
          <w:b/>
          <w:bCs/>
        </w:rPr>
      </w:pPr>
    </w:p>
    <w:p w14:paraId="0B0B33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complying with obligations laid down in this Act in a collective scheme must </w:t>
      </w:r>
    </w:p>
    <w:p w14:paraId="47C4C3D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9919D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report to the collective scheme operator true and complete data on the quantity of selected products that they have placed on the market, in units of weight and pieces, </w:t>
      </w:r>
    </w:p>
    <w:p w14:paraId="2681430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7F5D3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allow the collective scheme operator to conduct verification of the data referred to in § 53(2)(a), </w:t>
      </w:r>
      <w:proofErr w:type="gramStart"/>
      <w:r>
        <w:rPr>
          <w:rFonts w:ascii="Arial" w:hAnsi="Arial"/>
        </w:rPr>
        <w:t>in particular by</w:t>
      </w:r>
      <w:proofErr w:type="gramEnd"/>
      <w:r>
        <w:rPr>
          <w:rFonts w:ascii="Arial" w:hAnsi="Arial"/>
        </w:rPr>
        <w:t xml:space="preserve"> providing the operator with the necessary assistance, and </w:t>
      </w:r>
    </w:p>
    <w:p w14:paraId="3CAFE7E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5F8A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provide collective scheme operators the necessary assistance in connection with their compliance with the obligations of a collective scheme operator </w:t>
      </w:r>
      <w:proofErr w:type="gramStart"/>
      <w:r>
        <w:rPr>
          <w:rFonts w:ascii="Arial" w:hAnsi="Arial"/>
        </w:rPr>
        <w:t>in the area of</w:t>
      </w:r>
      <w:proofErr w:type="gramEnd"/>
      <w:r>
        <w:rPr>
          <w:rFonts w:ascii="Arial" w:hAnsi="Arial"/>
        </w:rPr>
        <w:t xml:space="preserve"> eco-modulation. </w:t>
      </w:r>
    </w:p>
    <w:p w14:paraId="434BF3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CEBCF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may enter into a collective compliance agreement for selected products that they place on the market with only one collective scheme operator as regards </w:t>
      </w:r>
    </w:p>
    <w:p w14:paraId="3D33EFC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835B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EEE classified in one of the groups listed in Annex 1 to this Act; this does not apply to solar panels; </w:t>
      </w:r>
    </w:p>
    <w:p w14:paraId="265710C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2C8F1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batteries or accumulators belonging to the same group in accordance with § 76, or </w:t>
      </w:r>
    </w:p>
    <w:p w14:paraId="497B5B6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1C6E28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tyres. </w:t>
      </w:r>
    </w:p>
    <w:p w14:paraId="490D006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D5D8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Producers complying with obligations laid down in this Act in a collective scheme for a certain type of selected products can give notice of withdrawal from the collective compliance agreement concluded with a collective scheme operator only once per </w:t>
      </w:r>
      <w:proofErr w:type="spellStart"/>
      <w:r>
        <w:rPr>
          <w:rFonts w:ascii="Arial" w:hAnsi="Arial"/>
        </w:rPr>
        <w:t>year.Producers</w:t>
      </w:r>
      <w:proofErr w:type="spellEnd"/>
      <w:r>
        <w:rPr>
          <w:rFonts w:ascii="Arial" w:hAnsi="Arial"/>
        </w:rPr>
        <w:t xml:space="preserve"> must deliver the notice of withdrawal from the collective compliance contract to the collective scheme operator by 30 September of the calendar year in which the contractual relationship is to be terminated.  </w:t>
      </w:r>
    </w:p>
    <w:p w14:paraId="30E6031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3127E6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46 </w:t>
      </w:r>
    </w:p>
    <w:p w14:paraId="7788DDFB" w14:textId="77777777" w:rsidR="004D121F" w:rsidRPr="00D44332" w:rsidRDefault="004D121F">
      <w:pPr>
        <w:widowControl w:val="0"/>
        <w:autoSpaceDE w:val="0"/>
        <w:autoSpaceDN w:val="0"/>
        <w:adjustRightInd w:val="0"/>
        <w:spacing w:after="0" w:line="240" w:lineRule="auto"/>
        <w:rPr>
          <w:rFonts w:ascii="Arial" w:hAnsi="Arial" w:cs="Arial"/>
        </w:rPr>
      </w:pPr>
    </w:p>
    <w:p w14:paraId="58B8E3D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Financing of collective scheme operators </w:t>
      </w:r>
    </w:p>
    <w:p w14:paraId="48099109" w14:textId="77777777" w:rsidR="004D121F" w:rsidRPr="00D44332" w:rsidRDefault="004D121F">
      <w:pPr>
        <w:widowControl w:val="0"/>
        <w:autoSpaceDE w:val="0"/>
        <w:autoSpaceDN w:val="0"/>
        <w:adjustRightInd w:val="0"/>
        <w:spacing w:after="0" w:line="240" w:lineRule="auto"/>
        <w:rPr>
          <w:rFonts w:ascii="Arial" w:hAnsi="Arial" w:cs="Arial"/>
          <w:b/>
          <w:bCs/>
        </w:rPr>
      </w:pPr>
    </w:p>
    <w:p w14:paraId="320DEF9F" w14:textId="0D6BD151"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ensure the operation and financing of the collective scheme </w:t>
      </w:r>
      <w:proofErr w:type="gramStart"/>
      <w:r>
        <w:rPr>
          <w:rFonts w:ascii="Arial" w:hAnsi="Arial"/>
        </w:rPr>
        <w:t>on the basis of</w:t>
      </w:r>
      <w:proofErr w:type="gramEnd"/>
      <w:r>
        <w:rPr>
          <w:rFonts w:ascii="Arial" w:hAnsi="Arial"/>
        </w:rPr>
        <w:t xml:space="preserve"> contributions from producers with whom they have entered into a collective compliance agreement.</w:t>
      </w:r>
      <w:r w:rsidR="004C4230">
        <w:rPr>
          <w:rFonts w:ascii="Arial" w:hAnsi="Arial"/>
        </w:rPr>
        <w:t xml:space="preserve"> </w:t>
      </w:r>
      <w:r>
        <w:rPr>
          <w:rFonts w:ascii="Arial" w:hAnsi="Arial"/>
        </w:rPr>
        <w:t xml:space="preserve">The contributions shall be determined by the collective scheme operator depending on the type, weight, volume and eco-modulation of selected products that the producer places on the market.  </w:t>
      </w:r>
    </w:p>
    <w:p w14:paraId="5BAE69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01CE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Collective scheme operators must not distribute profits or other internal resources. A decision taken contrary to this does not produce legal effects. </w:t>
      </w:r>
    </w:p>
    <w:p w14:paraId="5951561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61AEF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Collective scheme operators may use the funds obtained through contributions made by producers under paragraph 1 and proceeds from these funds only for the financing of the activities referred to in § 40(1)(a) to (c) and creation of financial reserve referred to in § 48. </w:t>
      </w:r>
    </w:p>
    <w:p w14:paraId="5E81188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9980AF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Collective scheme operators must manage the funds obtained through contributions made by producers and proceeds from these funds separately from any other funds, in a manner ensuring controllability of the use of the funds. </w:t>
      </w:r>
    </w:p>
    <w:p w14:paraId="78E906C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B626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operator of a collective scheme is obliged to ensure that the amount of cash contributions fixed to the producers </w:t>
      </w:r>
      <w:proofErr w:type="gramStart"/>
      <w:r>
        <w:rPr>
          <w:rFonts w:ascii="Arial" w:hAnsi="Arial"/>
        </w:rPr>
        <w:t>in order to</w:t>
      </w:r>
      <w:proofErr w:type="gramEnd"/>
      <w:r>
        <w:rPr>
          <w:rFonts w:ascii="Arial" w:hAnsi="Arial"/>
        </w:rPr>
        <w:t xml:space="preserve"> ensure the collective performance does not exceed the costs necessary for the provision of end-of-life management services in a cost-effective manner, while the collective scheme operator implements the economy in a manner that allows control by the Ministry. The collective scheme operator shall send to the Ministry a report on the fulfilment of this obligation for the preceding calendar year drawn up by its supervisory authority no later than 6 months after the end of that calendar year. </w:t>
      </w:r>
    </w:p>
    <w:p w14:paraId="4CE3B8E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739825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47 </w:t>
      </w:r>
    </w:p>
    <w:p w14:paraId="5449DFDA" w14:textId="77777777" w:rsidR="004D121F" w:rsidRPr="00D44332" w:rsidRDefault="004D121F">
      <w:pPr>
        <w:widowControl w:val="0"/>
        <w:autoSpaceDE w:val="0"/>
        <w:autoSpaceDN w:val="0"/>
        <w:adjustRightInd w:val="0"/>
        <w:spacing w:after="0" w:line="240" w:lineRule="auto"/>
        <w:rPr>
          <w:rFonts w:ascii="Arial" w:hAnsi="Arial" w:cs="Arial"/>
        </w:rPr>
      </w:pPr>
    </w:p>
    <w:p w14:paraId="311D9A65"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Refunding of the contributions for the management of end-of-life products </w:t>
      </w:r>
    </w:p>
    <w:p w14:paraId="57B8D341" w14:textId="77777777" w:rsidR="004D121F" w:rsidRPr="00D44332" w:rsidRDefault="004D121F">
      <w:pPr>
        <w:widowControl w:val="0"/>
        <w:autoSpaceDE w:val="0"/>
        <w:autoSpaceDN w:val="0"/>
        <w:adjustRightInd w:val="0"/>
        <w:spacing w:after="0" w:line="240" w:lineRule="auto"/>
        <w:rPr>
          <w:rFonts w:ascii="Arial" w:hAnsi="Arial" w:cs="Arial"/>
          <w:b/>
          <w:bCs/>
        </w:rPr>
      </w:pPr>
    </w:p>
    <w:p w14:paraId="688D5827" w14:textId="7C49D548"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If a selected product will not become waste on the territory of the Czech Republic, the collective scheme operator shall refund the contribution received from the producer for the management of the product after the end of its useful life to the person who demonstrates that after it was placed on the market in the Czech Republic, they supplied the selected product to another Member State or exported it to a non-Member State.</w:t>
      </w:r>
      <w:r w:rsidR="004C4230">
        <w:rPr>
          <w:rFonts w:ascii="Arial" w:hAnsi="Arial"/>
        </w:rPr>
        <w:t xml:space="preserve"> </w:t>
      </w:r>
      <w:r>
        <w:rPr>
          <w:rFonts w:ascii="Arial" w:hAnsi="Arial"/>
        </w:rPr>
        <w:t xml:space="preserve">If this person is not the producer, the collective scheme operator may request that the person present the producer’s consent to refunding the contribution.  </w:t>
      </w:r>
    </w:p>
    <w:p w14:paraId="117BAD7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0BA1A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refund of a contribution may be applied for by the end of February of the calendar year following the calendar year in which the contribution was made; otherwise, the right to a refund of the contribution shall be lost. </w:t>
      </w:r>
    </w:p>
    <w:p w14:paraId="0E95896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19C586F8" w14:textId="37882896"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An entity that requests a contribution refund must cooperate with the collective scheme operator to the extent necessary to verify conditions for refunding the contribution and allow them to check compliance with conditions for refunding the contribution, either directly or through an auditor.</w:t>
      </w:r>
      <w:r w:rsidR="004C4230">
        <w:rPr>
          <w:rFonts w:ascii="Arial" w:hAnsi="Arial"/>
        </w:rPr>
        <w:t xml:space="preserve"> </w:t>
      </w:r>
      <w:r>
        <w:rPr>
          <w:rFonts w:ascii="Arial" w:hAnsi="Arial"/>
        </w:rPr>
        <w:t xml:space="preserve">Costs purposefully incurred in this verification shall be paid by the person applying for the refund to the collective scheme operator only if the verification demonstrates that the conditions for refunding the contribution were not satisfied.  </w:t>
      </w:r>
    </w:p>
    <w:p w14:paraId="49D79B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F6DD68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48 </w:t>
      </w:r>
    </w:p>
    <w:p w14:paraId="63CCC98B" w14:textId="77777777" w:rsidR="004D121F" w:rsidRPr="00D44332" w:rsidRDefault="004D121F">
      <w:pPr>
        <w:widowControl w:val="0"/>
        <w:autoSpaceDE w:val="0"/>
        <w:autoSpaceDN w:val="0"/>
        <w:adjustRightInd w:val="0"/>
        <w:spacing w:after="0" w:line="240" w:lineRule="auto"/>
        <w:rPr>
          <w:rFonts w:ascii="Arial" w:hAnsi="Arial" w:cs="Arial"/>
        </w:rPr>
      </w:pPr>
    </w:p>
    <w:p w14:paraId="425CD01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Reserve</w:t>
      </w:r>
    </w:p>
    <w:p w14:paraId="7DA88A40"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45CCAF6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58723A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shall generate a financial reserve intended for covering the future costs of the collective compliance of producers’ obligations, taking the related risks into consideration; the purpose of the financial reserve shall be to ensure continuity and availability of the collective scheme operator’s services (hereinafter a ‘reserve’). </w:t>
      </w:r>
    </w:p>
    <w:p w14:paraId="31303F7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FFE996" w14:textId="7D89DF06"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Collective scheme operators create a reserve by depositing funds in a special blocked account in the Czech Republic at a bank or a branch of a foreign bank with its registered office in a Member State of the European Union.</w:t>
      </w:r>
      <w:r w:rsidR="004C4230">
        <w:rPr>
          <w:rFonts w:ascii="Arial" w:hAnsi="Arial"/>
        </w:rPr>
        <w:t xml:space="preserve"> </w:t>
      </w:r>
      <w:r>
        <w:rPr>
          <w:rFonts w:ascii="Arial" w:hAnsi="Arial"/>
        </w:rPr>
        <w:t xml:space="preserve">Interest on financial reserves is part of the financial reserves.  </w:t>
      </w:r>
    </w:p>
    <w:p w14:paraId="4EB0F72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06A7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Collective scheme operators create, and if funds are withdrawn, supplement their financial reserves in a manner ensuring that after a period of five years from the date on which a licence to operate a collective scheme is granted, the amount of the reserve as of the last day of the accounting period is equal to at least 50 % of the collective scheme operator’s total expenditure according to the approved annual accounts for the preceding accounting </w:t>
      </w:r>
      <w:proofErr w:type="spellStart"/>
      <w:r>
        <w:rPr>
          <w:rFonts w:ascii="Arial" w:hAnsi="Arial"/>
        </w:rPr>
        <w:t>period.For</w:t>
      </w:r>
      <w:proofErr w:type="spellEnd"/>
      <w:r>
        <w:rPr>
          <w:rFonts w:ascii="Arial" w:hAnsi="Arial"/>
        </w:rPr>
        <w:t xml:space="preserve"> the purposes of these provisions, the costs of the collective scheme operator do not include value added tax paid or costs of generating the reserve.  </w:t>
      </w:r>
    </w:p>
    <w:p w14:paraId="784D12C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D66C6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Failure to achieve the minimum amount of the reserve under paragraph 3 is permissible if </w:t>
      </w:r>
    </w:p>
    <w:p w14:paraId="2008AA7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80804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minimum amount of the financial reserve was achieved in the preceding accounting period, and </w:t>
      </w:r>
    </w:p>
    <w:p w14:paraId="67C616F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56B95D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collective scheme operator ensures that the minimum amount of the reserve is achieved in the next accounting period. </w:t>
      </w:r>
    </w:p>
    <w:p w14:paraId="7B5F1A1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79A44E" w14:textId="3D0F30D4"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The funds in the reserve may only be used for the purposes of ensuring collective compliance of the obligations of producers with whom the collective scheme operator has entered into a collective compliance agreement.</w:t>
      </w:r>
      <w:r w:rsidR="004C4230">
        <w:rPr>
          <w:rFonts w:ascii="Arial" w:hAnsi="Arial"/>
        </w:rPr>
        <w:t xml:space="preserve">  </w:t>
      </w:r>
      <w:r>
        <w:rPr>
          <w:rFonts w:ascii="Arial" w:hAnsi="Arial"/>
        </w:rPr>
        <w:t xml:space="preserve">Funds in the reserve are not part of the collective scheme operator's assets pursuant to the act on </w:t>
      </w:r>
      <w:proofErr w:type="gramStart"/>
      <w:r>
        <w:rPr>
          <w:rFonts w:ascii="Arial" w:hAnsi="Arial"/>
        </w:rPr>
        <w:t>insolvency, and</w:t>
      </w:r>
      <w:proofErr w:type="gramEnd"/>
      <w:r>
        <w:rPr>
          <w:rFonts w:ascii="Arial" w:hAnsi="Arial"/>
        </w:rPr>
        <w:t xml:space="preserve"> cannot be subject to enforcement of a decision and distraint.  </w:t>
      </w:r>
    </w:p>
    <w:p w14:paraId="77A0E8D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10D2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Information about the balance and withdrawals from the special blocked account shall be provided by the collective scheme operator in the annual report on end-of-life products. </w:t>
      </w:r>
    </w:p>
    <w:p w14:paraId="6758F53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AC3A9E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49 </w:t>
      </w:r>
    </w:p>
    <w:p w14:paraId="1F5AC15E" w14:textId="77777777" w:rsidR="004D121F" w:rsidRPr="00D44332" w:rsidRDefault="004D121F">
      <w:pPr>
        <w:widowControl w:val="0"/>
        <w:autoSpaceDE w:val="0"/>
        <w:autoSpaceDN w:val="0"/>
        <w:adjustRightInd w:val="0"/>
        <w:spacing w:after="0" w:line="240" w:lineRule="auto"/>
        <w:rPr>
          <w:rFonts w:ascii="Arial" w:hAnsi="Arial" w:cs="Arial"/>
        </w:rPr>
      </w:pPr>
    </w:p>
    <w:p w14:paraId="77B8E59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Cooperation between collective scheme operators </w:t>
      </w:r>
    </w:p>
    <w:p w14:paraId="0B4C1B9C" w14:textId="77777777" w:rsidR="004D121F" w:rsidRPr="00D44332" w:rsidRDefault="004D121F">
      <w:pPr>
        <w:widowControl w:val="0"/>
        <w:autoSpaceDE w:val="0"/>
        <w:autoSpaceDN w:val="0"/>
        <w:adjustRightInd w:val="0"/>
        <w:spacing w:after="0" w:line="240" w:lineRule="auto"/>
        <w:rPr>
          <w:rFonts w:ascii="Arial" w:hAnsi="Arial" w:cs="Arial"/>
          <w:b/>
          <w:bCs/>
        </w:rPr>
      </w:pPr>
    </w:p>
    <w:p w14:paraId="01CBF60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may enter into written agreements with other collective scheme operators for the same type of selected products on </w:t>
      </w:r>
    </w:p>
    <w:p w14:paraId="08AA59E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0A47302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sharing of take-back points, </w:t>
      </w:r>
    </w:p>
    <w:p w14:paraId="680F65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1B3280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cost sharing or other cooperation in the area of providing information and raising awareness, sharing costs of ensuring take-back and other methods of managing end-of-life </w:t>
      </w:r>
      <w:proofErr w:type="gramStart"/>
      <w:r>
        <w:rPr>
          <w:rFonts w:ascii="Arial" w:hAnsi="Arial"/>
        </w:rPr>
        <w:t>products;</w:t>
      </w:r>
      <w:proofErr w:type="gramEnd"/>
      <w:r>
        <w:rPr>
          <w:rFonts w:ascii="Arial" w:hAnsi="Arial"/>
        </w:rPr>
        <w:t xml:space="preserve"> </w:t>
      </w:r>
    </w:p>
    <w:p w14:paraId="411332D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913E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cost sharing or other cooperation </w:t>
      </w:r>
      <w:proofErr w:type="gramStart"/>
      <w:r>
        <w:rPr>
          <w:rFonts w:ascii="Arial" w:hAnsi="Arial"/>
        </w:rPr>
        <w:t>in the area of</w:t>
      </w:r>
      <w:proofErr w:type="gramEnd"/>
      <w:r>
        <w:rPr>
          <w:rFonts w:ascii="Arial" w:hAnsi="Arial"/>
        </w:rPr>
        <w:t xml:space="preserve"> providing information and raising awareness, or </w:t>
      </w:r>
    </w:p>
    <w:p w14:paraId="1707BAB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93E25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transfers of certain quantities of end-of-life products taken back. </w:t>
      </w:r>
    </w:p>
    <w:p w14:paraId="2A5E08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7357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An agreement pursuant to paragraph 1(d) can be concluded only if the receiving collective scheme operator is authorised to ensure collective compliance with the producers’ obligations for selected products of the given group. </w:t>
      </w:r>
    </w:p>
    <w:p w14:paraId="07E1B50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EA77B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parties to an agreement pursuant to paragraph 1 must provide a counterpart or certified copy of this agreement to the Ministry within 30 days of its conclusion; it is sufficient if one of the parties to the agreement fulfils this obligation. </w:t>
      </w:r>
    </w:p>
    <w:p w14:paraId="55FFFE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D4408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An agreement pursuant to paragraph 1(d) must state the following: </w:t>
      </w:r>
    </w:p>
    <w:p w14:paraId="61BB8F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7528CE" w14:textId="19234DFD"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whether the quantity of end-of-life products taken back that are being transferred will be handed over to the collective scheme operator of the receiving party, who, in that case, shall be responsible for ensuring their treatment, recovery or disposal, or whether the treatment and recovery or disposal of the transferred quantity of taken-back end-of-life products have already been ensured by the transferring party; and </w:t>
      </w:r>
    </w:p>
    <w:p w14:paraId="70AB4AA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5B4D5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amount of the payment for the transfer of a certain quantity of end-of-life products taken back. </w:t>
      </w:r>
    </w:p>
    <w:p w14:paraId="27B2113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4C31E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If an agreement pursuant to paragraph 1(d) is concluded, both parties to the agreement must, pursuant to § 50(1)(e), record the transferred quantities of end-of-life products taken back and specify these quantities in the annual report on end-of-life products. </w:t>
      </w:r>
    </w:p>
    <w:p w14:paraId="0722E4C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0AF5DF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50 </w:t>
      </w:r>
    </w:p>
    <w:p w14:paraId="42B4A4FF" w14:textId="77777777" w:rsidR="004D121F" w:rsidRPr="00D44332" w:rsidRDefault="004D121F">
      <w:pPr>
        <w:widowControl w:val="0"/>
        <w:autoSpaceDE w:val="0"/>
        <w:autoSpaceDN w:val="0"/>
        <w:adjustRightInd w:val="0"/>
        <w:spacing w:after="0" w:line="240" w:lineRule="auto"/>
        <w:rPr>
          <w:rFonts w:ascii="Arial" w:hAnsi="Arial" w:cs="Arial"/>
        </w:rPr>
      </w:pPr>
    </w:p>
    <w:p w14:paraId="272AA36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Record-keeping</w:t>
      </w:r>
    </w:p>
    <w:p w14:paraId="29CC6FCE"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22E9F83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04E35F2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shall keep records of </w:t>
      </w:r>
    </w:p>
    <w:p w14:paraId="21C5E52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F429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producers with whom they have entered into a collective performance agreement, within the scope referred to in § 26(a) to (g), </w:t>
      </w:r>
    </w:p>
    <w:p w14:paraId="14DFB60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55DC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quantity of selected products placed on the market by the producers with whom they have entered into a collective compliance agreement, in units of weight and in pieces, </w:t>
      </w:r>
    </w:p>
    <w:p w14:paraId="29F893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051E59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persons providing take-back, transport, treatment or other management of end-of-life products taken back for a collective scheme operator to a similar data extent as stipulated in § 26(a) to (c); in the case of persons who provide treatment for a collective scheme operator, the ID number and address of end-of-life products treatment facility is also recorded, </w:t>
      </w:r>
    </w:p>
    <w:p w14:paraId="20E1B0C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4814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take-back points reported in the Register pursuant to § 19 and relevant agreements concluded between the collective scheme operator and take-back point operators, and </w:t>
      </w:r>
    </w:p>
    <w:p w14:paraId="2148E6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B3F3D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e) the flow of end-of-life products that have been taken back, from the take-back point to final recovery, including preparation for reuse, or disposal. </w:t>
      </w:r>
    </w:p>
    <w:p w14:paraId="069F4E1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8466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the case of collective schemes for producers of batteries or accumulators, the records referred to in paragraph 1(a) shall also include producers for whom they ensure the fulfilment of obligations </w:t>
      </w:r>
      <w:proofErr w:type="gramStart"/>
      <w:r>
        <w:rPr>
          <w:rFonts w:ascii="Arial" w:hAnsi="Arial"/>
        </w:rPr>
        <w:t>on the basis of</w:t>
      </w:r>
      <w:proofErr w:type="gramEnd"/>
      <w:r>
        <w:rPr>
          <w:rFonts w:ascii="Arial" w:hAnsi="Arial"/>
        </w:rPr>
        <w:t xml:space="preserve"> agreements with collective scheme operators of EEE producers under § 84(3). </w:t>
      </w:r>
    </w:p>
    <w:p w14:paraId="7A5A772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991FC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Operators of collective schemes for EEE producers ensuring collective compliance with the obligations related to take-back, treatment, </w:t>
      </w:r>
      <w:proofErr w:type="gramStart"/>
      <w:r>
        <w:rPr>
          <w:rFonts w:ascii="Arial" w:hAnsi="Arial"/>
        </w:rPr>
        <w:t>recovery</w:t>
      </w:r>
      <w:proofErr w:type="gramEnd"/>
      <w:r>
        <w:rPr>
          <w:rFonts w:ascii="Arial" w:hAnsi="Arial"/>
        </w:rPr>
        <w:t xml:space="preserve"> and disposal of waste EEE originating from households placed on the market before 13 August 2005 shall include in their records under paragraph 1(d) data on the quantity of this EEE determined on the basis of an analysis of a representative sample of the EEE taken back. </w:t>
      </w:r>
    </w:p>
    <w:p w14:paraId="3C64F99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C92AF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Persons referred to in paragraph 1(c) providing take-back, transport, treatment or other management of end-of-life products taken back for a </w:t>
      </w:r>
      <w:proofErr w:type="gramStart"/>
      <w:r>
        <w:rPr>
          <w:rFonts w:ascii="Arial" w:hAnsi="Arial"/>
        </w:rPr>
        <w:t>collective scheme operators</w:t>
      </w:r>
      <w:proofErr w:type="gramEnd"/>
      <w:r>
        <w:rPr>
          <w:rFonts w:ascii="Arial" w:hAnsi="Arial"/>
        </w:rPr>
        <w:t xml:space="preserve"> and, at the same time, for another producer or collective scheme operator, must report data relating to end-of-life products only once so as to prevent duplication of data. </w:t>
      </w:r>
    </w:p>
    <w:p w14:paraId="2883312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00BD8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At the Ministry’s request, collective scheme operators shall provide it with data from their records under paragraph 1. </w:t>
      </w:r>
    </w:p>
    <w:p w14:paraId="53744F5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013BD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The Ministry will stipulate the scope and </w:t>
      </w:r>
      <w:proofErr w:type="gramStart"/>
      <w:r>
        <w:rPr>
          <w:rFonts w:ascii="Arial" w:hAnsi="Arial"/>
        </w:rPr>
        <w:t>manner in which</w:t>
      </w:r>
      <w:proofErr w:type="gramEnd"/>
      <w:r>
        <w:rPr>
          <w:rFonts w:ascii="Arial" w:hAnsi="Arial"/>
        </w:rPr>
        <w:t xml:space="preserve"> records are kept in a decree. </w:t>
      </w:r>
    </w:p>
    <w:p w14:paraId="00635B1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EAA9A9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51 </w:t>
      </w:r>
    </w:p>
    <w:p w14:paraId="71F9316D" w14:textId="77777777" w:rsidR="004D121F" w:rsidRPr="00D44332" w:rsidRDefault="004D121F">
      <w:pPr>
        <w:widowControl w:val="0"/>
        <w:autoSpaceDE w:val="0"/>
        <w:autoSpaceDN w:val="0"/>
        <w:adjustRightInd w:val="0"/>
        <w:spacing w:after="0" w:line="240" w:lineRule="auto"/>
        <w:rPr>
          <w:rFonts w:ascii="Arial" w:hAnsi="Arial" w:cs="Arial"/>
        </w:rPr>
      </w:pPr>
    </w:p>
    <w:p w14:paraId="7FEA0F0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Annual report </w:t>
      </w:r>
    </w:p>
    <w:p w14:paraId="514F065C" w14:textId="77777777" w:rsidR="004D121F" w:rsidRPr="00D44332" w:rsidRDefault="004D121F">
      <w:pPr>
        <w:widowControl w:val="0"/>
        <w:autoSpaceDE w:val="0"/>
        <w:autoSpaceDN w:val="0"/>
        <w:adjustRightInd w:val="0"/>
        <w:spacing w:after="0" w:line="240" w:lineRule="auto"/>
        <w:rPr>
          <w:rFonts w:ascii="Arial" w:hAnsi="Arial" w:cs="Arial"/>
          <w:b/>
          <w:bCs/>
        </w:rPr>
      </w:pPr>
    </w:p>
    <w:p w14:paraId="5FB3E5A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must draw up an annual report on end-of-life products for all producers with whom they have entered into a collective compliance agreement and forward this report to the Ministry by 30 June of the following year. </w:t>
      </w:r>
    </w:p>
    <w:p w14:paraId="137DA5D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4FD3B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annual report on end-of-life products shall include an overview of the collective scheme operator’s financial performance in the preceding calendar year. </w:t>
      </w:r>
    </w:p>
    <w:p w14:paraId="4F7AE11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18EFC4" w14:textId="0AD0F84E"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The annual report on end-of-life products includes information on the weight of selected products placed on the market in the past calendar year by each individual producer that has a collective compliance agreement with a collective scheme operator.</w:t>
      </w:r>
      <w:r w:rsidR="004C4230">
        <w:rPr>
          <w:rFonts w:ascii="Arial" w:hAnsi="Arial"/>
        </w:rPr>
        <w:t xml:space="preserve"> </w:t>
      </w:r>
      <w:r>
        <w:rPr>
          <w:rFonts w:ascii="Arial" w:hAnsi="Arial"/>
        </w:rPr>
        <w:t xml:space="preserve">For EEE this information is broken down further by individual EEE groups and for tyres by individual tyre </w:t>
      </w:r>
      <w:proofErr w:type="gramStart"/>
      <w:r>
        <w:rPr>
          <w:rFonts w:ascii="Arial" w:hAnsi="Arial"/>
        </w:rPr>
        <w:t>groups;  for</w:t>
      </w:r>
      <w:proofErr w:type="gramEnd"/>
      <w:r>
        <w:rPr>
          <w:rFonts w:ascii="Arial" w:hAnsi="Arial"/>
        </w:rPr>
        <w:t xml:space="preserve"> batteries or accumulators are broken down by whether they are portable, industrial or automotive batteries or accumulators. </w:t>
      </w:r>
    </w:p>
    <w:p w14:paraId="2FB2FA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4411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annual report on end-of-life products includes a list of operators of solar power plants equipped with solar panels placed on the market before 1 January 2013, provided that the collective scheme operator ensures the fulfilment of the obligations of these solar power plant operators in accordance with § 72(1). </w:t>
      </w:r>
    </w:p>
    <w:p w14:paraId="4E6BBF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6B1109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provisions of § 30 shall apply mutatis mutandis to the publication of aggregated data obtained from annual reports on end-of-life products. </w:t>
      </w:r>
    </w:p>
    <w:p w14:paraId="21D59A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85312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Information sent pursuant to paragraphs 2 and 3 is the collective scheme operator's business secret. </w:t>
      </w:r>
    </w:p>
    <w:p w14:paraId="02BBAC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CF532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Ministry will stipulate the contents of the annual report on end-of-life products </w:t>
      </w:r>
      <w:r>
        <w:rPr>
          <w:rFonts w:ascii="Arial" w:hAnsi="Arial"/>
        </w:rPr>
        <w:lastRenderedPageBreak/>
        <w:t xml:space="preserve">in a decree. </w:t>
      </w:r>
    </w:p>
    <w:p w14:paraId="50B5FF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10FE86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52 </w:t>
      </w:r>
    </w:p>
    <w:p w14:paraId="0A531FBF" w14:textId="77777777" w:rsidR="004D121F" w:rsidRPr="00D44332" w:rsidRDefault="004D121F">
      <w:pPr>
        <w:widowControl w:val="0"/>
        <w:autoSpaceDE w:val="0"/>
        <w:autoSpaceDN w:val="0"/>
        <w:adjustRightInd w:val="0"/>
        <w:spacing w:after="0" w:line="240" w:lineRule="auto"/>
        <w:rPr>
          <w:rFonts w:ascii="Arial" w:hAnsi="Arial" w:cs="Arial"/>
        </w:rPr>
      </w:pPr>
    </w:p>
    <w:p w14:paraId="31F5869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Data retention and verification </w:t>
      </w:r>
    </w:p>
    <w:p w14:paraId="3338AB57" w14:textId="77777777" w:rsidR="004D121F" w:rsidRPr="00D44332" w:rsidRDefault="004D121F">
      <w:pPr>
        <w:widowControl w:val="0"/>
        <w:autoSpaceDE w:val="0"/>
        <w:autoSpaceDN w:val="0"/>
        <w:adjustRightInd w:val="0"/>
        <w:spacing w:after="0" w:line="240" w:lineRule="auto"/>
        <w:rPr>
          <w:rFonts w:ascii="Arial" w:hAnsi="Arial" w:cs="Arial"/>
          <w:b/>
          <w:bCs/>
        </w:rPr>
      </w:pPr>
    </w:p>
    <w:p w14:paraId="2011FEB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Collective scheme operators shall </w:t>
      </w:r>
    </w:p>
    <w:p w14:paraId="6D64E78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13F3D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retain the recorded data and the annual reports on end-of-life products for a period of 7 years, and </w:t>
      </w:r>
    </w:p>
    <w:p w14:paraId="3F7EADC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DCFB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at the request of the Inspection Authority or the Ministry, provide proof of veracity and completeness of the recorded data and the data in records and in the annual report on end-of-life products. </w:t>
      </w:r>
    </w:p>
    <w:p w14:paraId="2D9D491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60AADF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53 </w:t>
      </w:r>
    </w:p>
    <w:p w14:paraId="62BF7FD7" w14:textId="77777777" w:rsidR="004D121F" w:rsidRPr="00D44332" w:rsidRDefault="004D121F">
      <w:pPr>
        <w:widowControl w:val="0"/>
        <w:autoSpaceDE w:val="0"/>
        <w:autoSpaceDN w:val="0"/>
        <w:adjustRightInd w:val="0"/>
        <w:spacing w:after="0" w:line="240" w:lineRule="auto"/>
        <w:rPr>
          <w:rFonts w:ascii="Arial" w:hAnsi="Arial" w:cs="Arial"/>
        </w:rPr>
      </w:pPr>
    </w:p>
    <w:p w14:paraId="6798490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Verification of information </w:t>
      </w:r>
    </w:p>
    <w:p w14:paraId="583656ED" w14:textId="77777777" w:rsidR="004D121F" w:rsidRPr="00D44332" w:rsidRDefault="004D121F">
      <w:pPr>
        <w:widowControl w:val="0"/>
        <w:autoSpaceDE w:val="0"/>
        <w:autoSpaceDN w:val="0"/>
        <w:adjustRightInd w:val="0"/>
        <w:spacing w:after="0" w:line="240" w:lineRule="auto"/>
        <w:rPr>
          <w:rFonts w:ascii="Arial" w:hAnsi="Arial" w:cs="Arial"/>
          <w:b/>
          <w:bCs/>
        </w:rPr>
      </w:pPr>
    </w:p>
    <w:p w14:paraId="37B1A39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must have their ordinary or extraordinary annual accounts audited by an auditor. </w:t>
      </w:r>
    </w:p>
    <w:p w14:paraId="34DD4AA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865D2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Collective scheme operators must ensure that the auditor verifies </w:t>
      </w:r>
    </w:p>
    <w:p w14:paraId="45B0BBF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27FD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the accuracy and completeness of the data on the quantity of selected products placed on the market reported to the collective scheme operator by producers pursuant to § 45(1)(a), </w:t>
      </w:r>
    </w:p>
    <w:p w14:paraId="212C3AA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D2D27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accuracy and completeness of record-keeping pursuant to § 50(1)(a) to (c), and </w:t>
      </w:r>
    </w:p>
    <w:p w14:paraId="0ADFEE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C3E5B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accuracy and completeness of information on the quantity of end-of-life products taken back pursuant to § 50(1)(e). </w:t>
      </w:r>
    </w:p>
    <w:p w14:paraId="355171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7686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 collective scheme operator must also ensure that an auditor verifies the accuracy and completeness of the data on the quantity of end-of-life products taken back, collected, </w:t>
      </w:r>
      <w:proofErr w:type="gramStart"/>
      <w:r>
        <w:rPr>
          <w:rFonts w:ascii="Arial" w:hAnsi="Arial"/>
        </w:rPr>
        <w:t>treated</w:t>
      </w:r>
      <w:proofErr w:type="gramEnd"/>
      <w:r>
        <w:rPr>
          <w:rFonts w:ascii="Arial" w:hAnsi="Arial"/>
        </w:rPr>
        <w:t xml:space="preserve"> or otherwise managed, including information about the method of management of these end-of-life products, reported to the collective scheme operator by the persons referred to in § 50(1)(c). </w:t>
      </w:r>
    </w:p>
    <w:p w14:paraId="2E22136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C4F14D5" w14:textId="0DD28029"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(4) Collective scheme operators must ensure verification pursuant to paragraphs 2 and 3 every calendar year in which they are authorised to operate a collective scheme.</w:t>
      </w:r>
      <w:r w:rsidR="004C4230">
        <w:rPr>
          <w:rFonts w:ascii="Arial" w:hAnsi="Arial"/>
        </w:rPr>
        <w:t xml:space="preserve"> </w:t>
      </w:r>
      <w:r>
        <w:rPr>
          <w:rFonts w:ascii="Arial" w:hAnsi="Arial"/>
        </w:rPr>
        <w:t xml:space="preserve">The collective scheme operator must send the Ministry the report on verification of annual accounts under paragraph 1 and the verification report under paragraphs 2 and 3 no later than within six months of the end of the period under verification.  </w:t>
      </w:r>
    </w:p>
    <w:p w14:paraId="30DF14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34C6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producers and persons referred to in § 50(1)(c) must provide collective scheme operators the necessary assistance to enable them to fulfil their obligations under paragraphs 2 and 3. </w:t>
      </w:r>
    </w:p>
    <w:p w14:paraId="78B812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B159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The Ministry will stipulate the minimum scope of verification pursuant to paragraph 2(a) and paragraph 3 in a decree. </w:t>
      </w:r>
    </w:p>
    <w:p w14:paraId="56CA322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E3E7F7D" w14:textId="77777777" w:rsidR="006D62BB" w:rsidRDefault="006D62BB">
      <w:pPr>
        <w:widowControl w:val="0"/>
        <w:autoSpaceDE w:val="0"/>
        <w:autoSpaceDN w:val="0"/>
        <w:adjustRightInd w:val="0"/>
        <w:spacing w:after="0" w:line="240" w:lineRule="auto"/>
        <w:jc w:val="center"/>
        <w:rPr>
          <w:rFonts w:ascii="Arial" w:hAnsi="Arial"/>
        </w:rPr>
      </w:pPr>
    </w:p>
    <w:p w14:paraId="595442FD" w14:textId="77777777" w:rsidR="006D62BB" w:rsidRDefault="006D62BB">
      <w:pPr>
        <w:widowControl w:val="0"/>
        <w:autoSpaceDE w:val="0"/>
        <w:autoSpaceDN w:val="0"/>
        <w:adjustRightInd w:val="0"/>
        <w:spacing w:after="0" w:line="240" w:lineRule="auto"/>
        <w:jc w:val="center"/>
        <w:rPr>
          <w:rFonts w:ascii="Arial" w:hAnsi="Arial"/>
        </w:rPr>
      </w:pPr>
    </w:p>
    <w:p w14:paraId="1F7ED19C" w14:textId="77777777" w:rsidR="006D62BB" w:rsidRDefault="006D62BB">
      <w:pPr>
        <w:widowControl w:val="0"/>
        <w:autoSpaceDE w:val="0"/>
        <w:autoSpaceDN w:val="0"/>
        <w:adjustRightInd w:val="0"/>
        <w:spacing w:after="0" w:line="240" w:lineRule="auto"/>
        <w:jc w:val="center"/>
        <w:rPr>
          <w:rFonts w:ascii="Arial" w:hAnsi="Arial"/>
        </w:rPr>
      </w:pPr>
    </w:p>
    <w:p w14:paraId="1C9A59C1" w14:textId="77777777" w:rsidR="006D62BB" w:rsidRDefault="006D62BB">
      <w:pPr>
        <w:widowControl w:val="0"/>
        <w:autoSpaceDE w:val="0"/>
        <w:autoSpaceDN w:val="0"/>
        <w:adjustRightInd w:val="0"/>
        <w:spacing w:after="0" w:line="240" w:lineRule="auto"/>
        <w:jc w:val="center"/>
        <w:rPr>
          <w:rFonts w:ascii="Arial" w:hAnsi="Arial"/>
        </w:rPr>
      </w:pPr>
    </w:p>
    <w:p w14:paraId="25F359D0" w14:textId="5F3C050B"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54 </w:t>
      </w:r>
    </w:p>
    <w:p w14:paraId="03C95144" w14:textId="77777777" w:rsidR="004D121F" w:rsidRPr="00D44332" w:rsidRDefault="004D121F">
      <w:pPr>
        <w:widowControl w:val="0"/>
        <w:autoSpaceDE w:val="0"/>
        <w:autoSpaceDN w:val="0"/>
        <w:adjustRightInd w:val="0"/>
        <w:spacing w:after="0" w:line="240" w:lineRule="auto"/>
        <w:rPr>
          <w:rFonts w:ascii="Arial" w:hAnsi="Arial" w:cs="Arial"/>
        </w:rPr>
      </w:pPr>
    </w:p>
    <w:p w14:paraId="5D3F42D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Supervision of the operation of collective scheme operators </w:t>
      </w:r>
    </w:p>
    <w:p w14:paraId="5EF51C15" w14:textId="77777777" w:rsidR="004D121F" w:rsidRPr="00D44332" w:rsidRDefault="004D121F">
      <w:pPr>
        <w:widowControl w:val="0"/>
        <w:autoSpaceDE w:val="0"/>
        <w:autoSpaceDN w:val="0"/>
        <w:adjustRightInd w:val="0"/>
        <w:spacing w:after="0" w:line="240" w:lineRule="auto"/>
        <w:rPr>
          <w:rFonts w:ascii="Arial" w:hAnsi="Arial" w:cs="Arial"/>
          <w:b/>
          <w:bCs/>
        </w:rPr>
      </w:pPr>
    </w:p>
    <w:p w14:paraId="7C433EDF" w14:textId="5F8B64BB"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The Ministry supervises the operation of collective scheme operators.</w:t>
      </w:r>
      <w:r w:rsidR="004C4230">
        <w:rPr>
          <w:rFonts w:ascii="Arial" w:hAnsi="Arial"/>
        </w:rPr>
        <w:t xml:space="preserve"> </w:t>
      </w:r>
      <w:r>
        <w:rPr>
          <w:rFonts w:ascii="Arial" w:hAnsi="Arial"/>
        </w:rPr>
        <w:t xml:space="preserve">In the context of supervision of the activities of collective scheme operators, the Ministry may also verify compliance of the collective scheme operator’s partners with the obligations and conditions laid down in this </w:t>
      </w:r>
      <w:proofErr w:type="spellStart"/>
      <w:r>
        <w:rPr>
          <w:rFonts w:ascii="Arial" w:hAnsi="Arial"/>
        </w:rPr>
        <w:t>Act.If</w:t>
      </w:r>
      <w:proofErr w:type="spellEnd"/>
      <w:r>
        <w:rPr>
          <w:rFonts w:ascii="Arial" w:hAnsi="Arial"/>
        </w:rPr>
        <w:t xml:space="preserve"> so requested, the collective scheme operator shall present a list, not older than 15 days, of all shareholders holding registered shares.   </w:t>
      </w:r>
    </w:p>
    <w:p w14:paraId="3ACFEAC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56E67D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If the Ministry finds deficiencies in the activities of a collective scheme operator, depending on the severity and nature of the deficiency found, it can require the collective scheme operator to take corrective measures by a stipulated deadline. </w:t>
      </w:r>
    </w:p>
    <w:p w14:paraId="0792D95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7A8622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Deficiency in the activities of a collective scheme operator means a breach of, or failure to comply with, the obligations or conditions laid down in this Act for collective scheme operators, partners of collective scheme operators or producers performing the given obligation through a collective scheme, or a breach of the conditions laid down in the decision to issue a licence to operate a collective scheme. </w:t>
      </w:r>
    </w:p>
    <w:p w14:paraId="01C9541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AB065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If the Ministry identifies that any of the conditions under § 35(2) and (3) that are required for the issue of a licence to operate a collective scheme, except the conditions under § 35(2)(h) to (j), are no longer satisfied by a collective scheme operator or a partner of a collective scheme operator, it shall instruct the collective scheme operator to remedy the situation within the set time limit. </w:t>
      </w:r>
    </w:p>
    <w:p w14:paraId="731EFC3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6BFAFB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55 </w:t>
      </w:r>
    </w:p>
    <w:p w14:paraId="02C3D2C6" w14:textId="77777777" w:rsidR="004D121F" w:rsidRPr="00D44332" w:rsidRDefault="004D121F">
      <w:pPr>
        <w:widowControl w:val="0"/>
        <w:autoSpaceDE w:val="0"/>
        <w:autoSpaceDN w:val="0"/>
        <w:adjustRightInd w:val="0"/>
        <w:spacing w:after="0" w:line="240" w:lineRule="auto"/>
        <w:rPr>
          <w:rFonts w:ascii="Arial" w:hAnsi="Arial" w:cs="Arial"/>
        </w:rPr>
      </w:pPr>
    </w:p>
    <w:p w14:paraId="2D79B59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Termination of the licence to operate a collective scheme </w:t>
      </w:r>
    </w:p>
    <w:p w14:paraId="31395760" w14:textId="77777777" w:rsidR="004D121F" w:rsidRPr="00D44332" w:rsidRDefault="004D121F">
      <w:pPr>
        <w:widowControl w:val="0"/>
        <w:autoSpaceDE w:val="0"/>
        <w:autoSpaceDN w:val="0"/>
        <w:adjustRightInd w:val="0"/>
        <w:spacing w:after="0" w:line="240" w:lineRule="auto"/>
        <w:rPr>
          <w:rFonts w:ascii="Arial" w:hAnsi="Arial" w:cs="Arial"/>
          <w:b/>
          <w:bCs/>
        </w:rPr>
      </w:pPr>
    </w:p>
    <w:p w14:paraId="7FD9DA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licence to operate a collective scheme shall terminate on the date </w:t>
      </w:r>
    </w:p>
    <w:p w14:paraId="63A853F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AA925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dissolution of the collective scheme operator, </w:t>
      </w:r>
    </w:p>
    <w:p w14:paraId="69BCB20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0686A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effectiveness of the transfer of the collective scheme operator if the collective scheme operator changes its legal form into single-person corporation or a cooperative, </w:t>
      </w:r>
    </w:p>
    <w:p w14:paraId="206822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5F07E0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effectiveness of the contract for the transfer or lease of the commercial establishment of the collective scheme operator, </w:t>
      </w:r>
    </w:p>
    <w:p w14:paraId="061FE32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5A3EB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a court decision declaring a legal person that is a collective scheme operator to be invalid comes into force, or </w:t>
      </w:r>
    </w:p>
    <w:p w14:paraId="71259DE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272D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a decision to revoke the licence to operate a collective scheme comes into force. </w:t>
      </w:r>
    </w:p>
    <w:p w14:paraId="3912738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E670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will decide to revoke a licence to operate a collective scheme if </w:t>
      </w:r>
    </w:p>
    <w:p w14:paraId="0A6B989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CAA6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it was issued </w:t>
      </w:r>
      <w:proofErr w:type="gramStart"/>
      <w:r>
        <w:rPr>
          <w:rFonts w:ascii="Arial" w:hAnsi="Arial"/>
        </w:rPr>
        <w:t>on the basis of</w:t>
      </w:r>
      <w:proofErr w:type="gramEnd"/>
      <w:r>
        <w:rPr>
          <w:rFonts w:ascii="Arial" w:hAnsi="Arial"/>
        </w:rPr>
        <w:t xml:space="preserve"> false information provided in the application or documents attached to the application, </w:t>
      </w:r>
    </w:p>
    <w:p w14:paraId="655FE3A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AACD2F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any of the conditions laid down in § 35(2) and (3) required for the issue of a licence to operate a collective scheme, except for the conditions under § 35(2)(h) to (j), is no longer satisfied by the collective scheme operator or a partner of the collective scheme operator and the collective scheme operator has failed to remedy the situation as instructed under § 54(4) within the set time limit, or </w:t>
      </w:r>
    </w:p>
    <w:p w14:paraId="4325ECA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20F583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collective scheme operator has materially breached an obligation and failed to remedy the situation within the time limit imposed on the operator under § 54(2). </w:t>
      </w:r>
    </w:p>
    <w:p w14:paraId="05BD4A7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DDD214" w14:textId="01A450D9"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The Ministry of Industry and Trade will send its opinion within 15 days of the date it receives documentation in a matter pursuant to paragraph 1(b) or paragraph 2.The Ministry takes the opinion of the Ministry of Industry and Trade into account when making its decision.</w:t>
      </w:r>
      <w:r w:rsidR="004C4230">
        <w:rPr>
          <w:rFonts w:ascii="Arial" w:hAnsi="Arial"/>
        </w:rPr>
        <w:t xml:space="preserve"> </w:t>
      </w:r>
      <w:r>
        <w:rPr>
          <w:rFonts w:ascii="Arial" w:hAnsi="Arial"/>
        </w:rPr>
        <w:t xml:space="preserve">If the Ministry of Industry and Trade does not send its opinion by the stipulated deadline, the Ministry can issue the decision without its opinion.   </w:t>
      </w:r>
    </w:p>
    <w:p w14:paraId="5DD11A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A0062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In the proceedings to revoke a licence to operate a collective scheme on grounds pursuant to paragraph 2(c), the Ministry will </w:t>
      </w:r>
      <w:proofErr w:type="gramStart"/>
      <w:r>
        <w:rPr>
          <w:rFonts w:ascii="Arial" w:hAnsi="Arial"/>
        </w:rPr>
        <w:t>take into account</w:t>
      </w:r>
      <w:proofErr w:type="gramEnd"/>
      <w:r>
        <w:rPr>
          <w:rFonts w:ascii="Arial" w:hAnsi="Arial"/>
        </w:rPr>
        <w:t xml:space="preserve"> the reasons that led to the breach of the obligation, whether it was a recurring breach of the same obligation, and other relevant circumstances under which the breach occurred. For the purposes of these provisions, a breach of an obligation means the breach of obligations laid down in this Act for collective scheme operators, the partners of collective scheme operators, or a breach of the conditions laid down in the decision to issue a licence to operate a collective scheme.</w:t>
      </w:r>
      <w:r>
        <w:rPr>
          <w:rFonts w:ascii="Arial" w:hAnsi="Arial"/>
        </w:rPr>
        <w:br/>
        <w:t xml:space="preserve"> </w:t>
      </w:r>
    </w:p>
    <w:p w14:paraId="3BD78C1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268C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The following</w:t>
      </w:r>
      <w:proofErr w:type="gramStart"/>
      <w:r>
        <w:rPr>
          <w:rFonts w:ascii="Arial" w:hAnsi="Arial"/>
        </w:rPr>
        <w:t>, in particular, is</w:t>
      </w:r>
      <w:proofErr w:type="gramEnd"/>
      <w:r>
        <w:rPr>
          <w:rFonts w:ascii="Arial" w:hAnsi="Arial"/>
        </w:rPr>
        <w:t xml:space="preserve"> considered a serious breach of the obligations of a collective scheme operator: </w:t>
      </w:r>
    </w:p>
    <w:p w14:paraId="7CF54A2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2A894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performance of activities that collective scheme operators are not permitted to perform under this Act, </w:t>
      </w:r>
    </w:p>
    <w:p w14:paraId="1FE1D4E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5B1161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use of the funds obtained through contributions made by producers or solar power plant operators under § 72(1) or profit from operations in contradiction to this Act, </w:t>
      </w:r>
    </w:p>
    <w:p w14:paraId="65A8E2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B0BA4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failure to comply with the obligation to generate and supplement the financial reserve referred to in § 48 or use of the reserve in contradiction to this Act, </w:t>
      </w:r>
    </w:p>
    <w:p w14:paraId="28B5133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AFC65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failure to comply with the obligation of an audit of annual accounts in accordance with § 53(1) or failure to comply with the obligation to ensure verification of data under § 53(2) and (3), </w:t>
      </w:r>
    </w:p>
    <w:p w14:paraId="0359579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812C9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repeated failure to comply with the obligation to reach the minimum take-back level, or </w:t>
      </w:r>
    </w:p>
    <w:p w14:paraId="179891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192DC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failure to comply with the obligation to create a network of public take-back points in accordance with the requirements laid down in this Act. </w:t>
      </w:r>
    </w:p>
    <w:p w14:paraId="07FE11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E9661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Collective scheme operators who decide to discontinue the operation of the scheme must immediately submit a request to have their licence to operate a collective scheme terminated. On the basis of this request, the Ministry will decide to terminate the licence to operate a collective scheme at the earliest 30 days after the collective scheme operator has demonstrated that they have, at least six months in advance, informed the producers with whom they have entered into a collective compliance agreement, municipalities with which they have entered into an agreement on the use of the municipal waste management system set up by the municipality and other persons providing take-back or treatment of end-of-life products for the collective scheme operator of their intention to discontinue operations. </w:t>
      </w:r>
    </w:p>
    <w:p w14:paraId="6CFDB0D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B76A6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applicant is the sole party to the proceedings on the issue of a licence to operate a collective scheme. </w:t>
      </w:r>
    </w:p>
    <w:p w14:paraId="71CF776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23C41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(8) Following the expiry of the authorisation to operate the collective scheme, the legal person whose authorisation to operate the collective scheme has expired may not transfer any </w:t>
      </w:r>
      <w:r>
        <w:rPr>
          <w:rFonts w:ascii="Arial" w:hAnsi="Arial"/>
        </w:rPr>
        <w:lastRenderedPageBreak/>
        <w:t xml:space="preserve">funds or other assets to its shareholders, except where it has not been transferred pursuant to § 56. </w:t>
      </w:r>
    </w:p>
    <w:p w14:paraId="5A25958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EE5E4E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56 </w:t>
      </w:r>
    </w:p>
    <w:p w14:paraId="048A9C94" w14:textId="77777777" w:rsidR="004D121F" w:rsidRPr="00D44332" w:rsidRDefault="004D121F">
      <w:pPr>
        <w:widowControl w:val="0"/>
        <w:autoSpaceDE w:val="0"/>
        <w:autoSpaceDN w:val="0"/>
        <w:adjustRightInd w:val="0"/>
        <w:spacing w:after="0" w:line="240" w:lineRule="auto"/>
        <w:rPr>
          <w:rFonts w:ascii="Arial" w:hAnsi="Arial" w:cs="Arial"/>
        </w:rPr>
      </w:pPr>
    </w:p>
    <w:p w14:paraId="54A5919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Transfer of funds in the event of termination of a licence to operate a collective scheme </w:t>
      </w:r>
    </w:p>
    <w:p w14:paraId="6ECF0DB1" w14:textId="77777777" w:rsidR="004D121F" w:rsidRPr="00D44332" w:rsidRDefault="004D121F">
      <w:pPr>
        <w:widowControl w:val="0"/>
        <w:autoSpaceDE w:val="0"/>
        <w:autoSpaceDN w:val="0"/>
        <w:adjustRightInd w:val="0"/>
        <w:spacing w:after="0" w:line="240" w:lineRule="auto"/>
        <w:rPr>
          <w:rFonts w:ascii="Arial" w:hAnsi="Arial" w:cs="Arial"/>
          <w:b/>
          <w:bCs/>
        </w:rPr>
      </w:pPr>
    </w:p>
    <w:p w14:paraId="184D36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Legal persons whose licence to operate a collective scheme has terminated shall transfer any unused funds obtained through contributions from producers, including proceeds from these funds, and the financial reserve to the collective scheme operator who has taken over the performance of the obligations of these producers. If there are several such collective scheme operators, each will receive an allotted part of these funds corresponding to the share of contributions paid for products placed on the market over the previous 24 months until the date of the termination of the collective scheme operator's licence by each producer that had a collective compliance agreement signed with the collective scheme operator whose licence was terminated. A collective scheme operator that has assumed compliance with obligations of producers pursuant to the first sentence does not have the right to ask these producers to repeat payment of contributions they placed on the market up to the date the termination of the licence of the collective scheme operator with which the producer had a collective compliance agreement prior to the assumption of obligations. </w:t>
      </w:r>
    </w:p>
    <w:p w14:paraId="652599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843B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corporate entity must comply with the obligation stipulated in paragraph 1 within 180 days of the date when its licence to operate a collective scheme was terminated, in a manner to be approved by the Ministry upon suggestion of this corporate entity; the Ministry will also provide this corporate entity information on the collective system operators with which individual entities signed collective compliance agreements pursuant to paragraph 1, and for what quantities of selected end-of-life products. </w:t>
      </w:r>
    </w:p>
    <w:p w14:paraId="61EED1D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F60C8A" w14:textId="17BE526D"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If funds cannot be transferred in accordance with paragraph 1 because the producer has not signed a collective compliance agreement with a collective scheme operator, the corporate entity will transfer the corresponding part of the</w:t>
      </w:r>
      <w:r w:rsidR="004C4230">
        <w:rPr>
          <w:rFonts w:ascii="Arial" w:hAnsi="Arial"/>
        </w:rPr>
        <w:t xml:space="preserve"> </w:t>
      </w:r>
      <w:r>
        <w:rPr>
          <w:rFonts w:ascii="Arial" w:hAnsi="Arial"/>
        </w:rPr>
        <w:t xml:space="preserve">funds  within 180 days of the date its licence to operate a collective scheme was terminated, to a producer who has decided to comply with obligations pursuant to this Act in an individual system and is on the List of producers. If any unallocated funds remain, these funds are transferred within 180 days of the expiry of the period pursuant to the first sentence in a designated manner to individual collective scheme operators ensuring compliance with obligations for those types and groups of selected products that were being ensured by the corporate entity whose licence to operate a collective scheme was terminated. </w:t>
      </w:r>
    </w:p>
    <w:p w14:paraId="774BCA4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19BA5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 proposal for deletion of a corporate entity from a public register cannot be submitted before obligations stipulated in paragraphs 1 and 3 have been fulfilled. After proof of fulfilment of these obligations has been provided, the Ministry will issue, at the request of the corporate entity pursuant to the first sentence, certification of their fulfilment, which is a mandatory part of the proposal to delete a corporate entity from a public register. </w:t>
      </w:r>
    </w:p>
    <w:p w14:paraId="3B287FF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BC1A1C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Paragraph 4 shall apply mutatis mutandis in the event of a change of operator of a collective scheme, </w:t>
      </w:r>
      <w:proofErr w:type="gramStart"/>
      <w:r>
        <w:rPr>
          <w:rFonts w:ascii="Arial" w:hAnsi="Arial"/>
        </w:rPr>
        <w:t>as a result of</w:t>
      </w:r>
      <w:proofErr w:type="gramEnd"/>
      <w:r>
        <w:rPr>
          <w:rFonts w:ascii="Arial" w:hAnsi="Arial"/>
        </w:rPr>
        <w:t xml:space="preserve"> which the licence to operate the collective scheme ceases to exist. </w:t>
      </w:r>
    </w:p>
    <w:p w14:paraId="6E68764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8F89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If the authorisation to operate a collective scheme ceases to be effective in the contract for the transfer or lease of the commercial establishment of the collective scheme operator and if the obligation to transfer funds within the period referred to in paragraphs 2 or 3 is not fulfilled, the contract shall be terminated from the outset. </w:t>
      </w:r>
    </w:p>
    <w:p w14:paraId="75A6FD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2694A1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57 </w:t>
      </w:r>
    </w:p>
    <w:p w14:paraId="3C4D17AC" w14:textId="77777777" w:rsidR="004D121F" w:rsidRPr="00D44332" w:rsidRDefault="004D121F">
      <w:pPr>
        <w:widowControl w:val="0"/>
        <w:autoSpaceDE w:val="0"/>
        <w:autoSpaceDN w:val="0"/>
        <w:adjustRightInd w:val="0"/>
        <w:spacing w:after="0" w:line="240" w:lineRule="auto"/>
        <w:rPr>
          <w:rFonts w:ascii="Arial" w:hAnsi="Arial" w:cs="Arial"/>
        </w:rPr>
      </w:pPr>
    </w:p>
    <w:p w14:paraId="7491F2D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Collective scheme for solar panels </w:t>
      </w:r>
    </w:p>
    <w:p w14:paraId="1E1E9F71" w14:textId="77777777" w:rsidR="004D121F" w:rsidRPr="00D44332" w:rsidRDefault="004D121F">
      <w:pPr>
        <w:widowControl w:val="0"/>
        <w:autoSpaceDE w:val="0"/>
        <w:autoSpaceDN w:val="0"/>
        <w:adjustRightInd w:val="0"/>
        <w:spacing w:after="0" w:line="240" w:lineRule="auto"/>
        <w:rPr>
          <w:rFonts w:ascii="Arial" w:hAnsi="Arial" w:cs="Arial"/>
          <w:b/>
          <w:bCs/>
        </w:rPr>
      </w:pPr>
    </w:p>
    <w:p w14:paraId="17D76A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 licence to operate a collective scheme for solar panels placed on the market on or before 1 January 2013 can be issued to an applicant whose partners do not comply with conditions stipulated in § 35(2)(b) to (d) and (h) if the applicant intends to ensure only compliance with obligations of operators of solar power plants equipped with solar panels placed on the market on or before 1 January 2013, pursuant to § 72(1). </w:t>
      </w:r>
    </w:p>
    <w:p w14:paraId="3E1C75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4C83BA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Only activity pursuant to § 40(2) can be performed by a collective scheme operator to whom a licence to operate a collective scheme has been issued in accordance with paragraph 1 (hereinafter a ‘collective solar panel scheme operator’). </w:t>
      </w:r>
    </w:p>
    <w:p w14:paraId="70A55C9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DF09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decision to issue a licence to operate a collective solar panel scheme shall contain the information that this licence has been issued only for the performance of the obligations of operators of solar power plants equipped with solar panels placed on the market before 1 January 2013; the provisions of § 37(3)(a) and (b) will not be applied. </w:t>
      </w:r>
    </w:p>
    <w:p w14:paraId="117356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D90C7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In the case of a collective solar panel scheme operator, the provisions of § 44(1) to (4), the first sentence of § 46(1), § 50(1), § 55(5) and § 56 are applied mutatis mutandis, and the following definitions apply: </w:t>
      </w:r>
    </w:p>
    <w:p w14:paraId="71C129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5A15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 collective compliance agreement’ means an agreement pursuant to § 72(1), </w:t>
      </w:r>
    </w:p>
    <w:p w14:paraId="0CEB9E7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2C09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 producer’ means an operator of a solar power plant equipped with solar panels placed on the market before 1 January 2013, and </w:t>
      </w:r>
    </w:p>
    <w:p w14:paraId="226C1FB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0A6B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‘selected products placed on the market by a producer’ mean solar panels placed on the market before 1 January 2013 as part of solar power plants of the operators referred to in (b). </w:t>
      </w:r>
    </w:p>
    <w:p w14:paraId="0FD1B9C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D07FF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Collective solar panel scheme operators shall have the same obligations as those laid down in this Act for EEE producers as regards the provision of take-back, treatment, </w:t>
      </w:r>
      <w:proofErr w:type="gramStart"/>
      <w:r>
        <w:rPr>
          <w:rFonts w:ascii="Arial" w:hAnsi="Arial"/>
        </w:rPr>
        <w:t>recovery</w:t>
      </w:r>
      <w:proofErr w:type="gramEnd"/>
      <w:r>
        <w:rPr>
          <w:rFonts w:ascii="Arial" w:hAnsi="Arial"/>
        </w:rPr>
        <w:t xml:space="preserve"> and disposal of waste EEE in respect of waste solar panels for which they have entered into an agreement under § 72(1). </w:t>
      </w:r>
    </w:p>
    <w:p w14:paraId="08C96EC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AAEE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Collective solar panel scheme operators must process data recorded under § 50(1) in the form of an annual report on the performance of the obligations of solar power plant operators under § 72(1) for the preceding calendar year and forward the report to the Ministry by 30 June. </w:t>
      </w:r>
    </w:p>
    <w:p w14:paraId="628ABA2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140D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Ministry will stipulate the contents and scope of the annual report in a decree. </w:t>
      </w:r>
    </w:p>
    <w:p w14:paraId="3F60B00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4DF3C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TITLE VII </w:t>
      </w:r>
    </w:p>
    <w:p w14:paraId="788D0C93" w14:textId="77777777" w:rsidR="004D121F" w:rsidRPr="00D44332" w:rsidRDefault="004D121F">
      <w:pPr>
        <w:widowControl w:val="0"/>
        <w:autoSpaceDE w:val="0"/>
        <w:autoSpaceDN w:val="0"/>
        <w:adjustRightInd w:val="0"/>
        <w:spacing w:after="0" w:line="240" w:lineRule="auto"/>
        <w:rPr>
          <w:rFonts w:ascii="Arial" w:hAnsi="Arial" w:cs="Arial"/>
        </w:rPr>
      </w:pPr>
    </w:p>
    <w:p w14:paraId="56285F1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EEE </w:t>
      </w:r>
    </w:p>
    <w:p w14:paraId="65D58AD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4C3B3F0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58 </w:t>
      </w:r>
    </w:p>
    <w:p w14:paraId="17ECE35B" w14:textId="77777777" w:rsidR="004D121F" w:rsidRPr="00D44332" w:rsidRDefault="004D121F">
      <w:pPr>
        <w:widowControl w:val="0"/>
        <w:autoSpaceDE w:val="0"/>
        <w:autoSpaceDN w:val="0"/>
        <w:adjustRightInd w:val="0"/>
        <w:spacing w:after="0" w:line="240" w:lineRule="auto"/>
        <w:rPr>
          <w:rFonts w:ascii="Arial" w:hAnsi="Arial" w:cs="Arial"/>
        </w:rPr>
      </w:pPr>
    </w:p>
    <w:p w14:paraId="75DAD34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Scope of application</w:t>
      </w:r>
    </w:p>
    <w:p w14:paraId="66E9287B"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19C2EC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This title applies to all EEE except for </w:t>
      </w:r>
    </w:p>
    <w:p w14:paraId="65E846C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EF6BD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vehicles for transport for persons or goods, excluding electric two-wheel vehicles that are not type-approved pursuant to the Act governing the conditions for the operation of vehicles </w:t>
      </w:r>
      <w:r>
        <w:rPr>
          <w:rFonts w:ascii="Arial" w:hAnsi="Arial"/>
        </w:rPr>
        <w:lastRenderedPageBreak/>
        <w:t xml:space="preserve">on the roads, and </w:t>
      </w:r>
    </w:p>
    <w:p w14:paraId="6E0948D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3C0D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EEE specified in § 2(3)(a) to (</w:t>
      </w:r>
      <w:proofErr w:type="spellStart"/>
      <w:r>
        <w:rPr>
          <w:rFonts w:ascii="Arial" w:hAnsi="Arial"/>
        </w:rPr>
        <w:t>i</w:t>
      </w:r>
      <w:proofErr w:type="spellEnd"/>
      <w:r>
        <w:rPr>
          <w:rFonts w:ascii="Arial" w:hAnsi="Arial"/>
        </w:rPr>
        <w:t xml:space="preserve">). </w:t>
      </w:r>
    </w:p>
    <w:p w14:paraId="1BED96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4BB5E1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59 </w:t>
      </w:r>
    </w:p>
    <w:p w14:paraId="23167FDD" w14:textId="77777777" w:rsidR="004D121F" w:rsidRPr="00D44332" w:rsidRDefault="004D121F">
      <w:pPr>
        <w:widowControl w:val="0"/>
        <w:autoSpaceDE w:val="0"/>
        <w:autoSpaceDN w:val="0"/>
        <w:adjustRightInd w:val="0"/>
        <w:spacing w:after="0" w:line="240" w:lineRule="auto"/>
        <w:rPr>
          <w:rFonts w:ascii="Arial" w:hAnsi="Arial" w:cs="Arial"/>
        </w:rPr>
      </w:pPr>
    </w:p>
    <w:p w14:paraId="31340865"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Electrical equipment groups (EEE) </w:t>
      </w:r>
    </w:p>
    <w:p w14:paraId="3432CCA1" w14:textId="77777777" w:rsidR="004D121F" w:rsidRPr="00D44332" w:rsidRDefault="004D121F">
      <w:pPr>
        <w:widowControl w:val="0"/>
        <w:autoSpaceDE w:val="0"/>
        <w:autoSpaceDN w:val="0"/>
        <w:adjustRightInd w:val="0"/>
        <w:spacing w:after="0" w:line="240" w:lineRule="auto"/>
        <w:rPr>
          <w:rFonts w:ascii="Arial" w:hAnsi="Arial" w:cs="Arial"/>
          <w:b/>
          <w:bCs/>
        </w:rPr>
      </w:pPr>
    </w:p>
    <w:p w14:paraId="1BE1105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All EEE is classified in one of the groups listed in Annex 1 to this Act. </w:t>
      </w:r>
    </w:p>
    <w:p w14:paraId="243C708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DB6019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will stipulate subgroups of EEE belonging to the groups of EEE listed in Annex 1 to this Act in its Decree. </w:t>
      </w:r>
    </w:p>
    <w:p w14:paraId="0A673B0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55007C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60 </w:t>
      </w:r>
    </w:p>
    <w:p w14:paraId="5A466841" w14:textId="77777777" w:rsidR="004D121F" w:rsidRPr="00D44332" w:rsidRDefault="004D121F">
      <w:pPr>
        <w:widowControl w:val="0"/>
        <w:autoSpaceDE w:val="0"/>
        <w:autoSpaceDN w:val="0"/>
        <w:adjustRightInd w:val="0"/>
        <w:spacing w:after="0" w:line="240" w:lineRule="auto"/>
        <w:rPr>
          <w:rFonts w:ascii="Arial" w:hAnsi="Arial" w:cs="Arial"/>
        </w:rPr>
      </w:pPr>
    </w:p>
    <w:p w14:paraId="5A1A6A1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Definition of certain terms in the field of electrical equipment </w:t>
      </w:r>
    </w:p>
    <w:p w14:paraId="4264E473" w14:textId="77777777" w:rsidR="004D121F" w:rsidRPr="00D44332" w:rsidRDefault="004D121F">
      <w:pPr>
        <w:widowControl w:val="0"/>
        <w:autoSpaceDE w:val="0"/>
        <w:autoSpaceDN w:val="0"/>
        <w:adjustRightInd w:val="0"/>
        <w:spacing w:after="0" w:line="240" w:lineRule="auto"/>
        <w:rPr>
          <w:rFonts w:ascii="Arial" w:hAnsi="Arial" w:cs="Arial"/>
          <w:b/>
          <w:bCs/>
        </w:rPr>
      </w:pPr>
    </w:p>
    <w:p w14:paraId="339CDF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For the purposes of this Act: </w:t>
      </w:r>
    </w:p>
    <w:p w14:paraId="243435A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1FB5EC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‘take-back rate’ means the share, expressed as a percentage, calculated by dividing the total weight of waste EEE obtained by the EEE producer through take-back in a given calendar year multiplied by the number of years during which, within the framework of a three-year period ending with the preceding calendar year, they were placing EEE on the market by the total weight of EEE that the producer placed on the market in the preceding three calendar years and that was not exported or supplied to the market in another Member State of the European Union; if over the past three calendar years the producer has not placed any EEE on the market, the take-back rate is defined as the percentage share of the total weight of waste EEE obtained by this producer through take-back in the given calendar year and the total weight of EEE that the producer placed on the market in the given calendar year that has not been exported or supplied to a different Member State, and </w:t>
      </w:r>
    </w:p>
    <w:p w14:paraId="2370A01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BB308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 'waste EEE treatment operator' means a business that treats waste EEE in a facility intended for the management of this type of waste (hereinafter a ‘waste EEE treatment facility’) </w:t>
      </w:r>
      <w:proofErr w:type="gramStart"/>
      <w:r>
        <w:rPr>
          <w:rFonts w:ascii="Arial" w:hAnsi="Arial"/>
        </w:rPr>
        <w:t>on the basis of</w:t>
      </w:r>
      <w:proofErr w:type="gramEnd"/>
      <w:r>
        <w:rPr>
          <w:rFonts w:ascii="Arial" w:hAnsi="Arial"/>
        </w:rPr>
        <w:t xml:space="preserve"> a licence permitting the treatment of the waste EEE within this facility. </w:t>
      </w:r>
    </w:p>
    <w:p w14:paraId="5240D00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B789BF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61 </w:t>
      </w:r>
    </w:p>
    <w:p w14:paraId="7D043841" w14:textId="77777777" w:rsidR="004D121F" w:rsidRPr="00D44332" w:rsidRDefault="004D121F">
      <w:pPr>
        <w:widowControl w:val="0"/>
        <w:autoSpaceDE w:val="0"/>
        <w:autoSpaceDN w:val="0"/>
        <w:adjustRightInd w:val="0"/>
        <w:spacing w:after="0" w:line="240" w:lineRule="auto"/>
        <w:rPr>
          <w:rFonts w:ascii="Arial" w:hAnsi="Arial" w:cs="Arial"/>
        </w:rPr>
      </w:pPr>
    </w:p>
    <w:p w14:paraId="25EF1A8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Authorised representative </w:t>
      </w:r>
    </w:p>
    <w:p w14:paraId="60D9DC99" w14:textId="77777777" w:rsidR="004D121F" w:rsidRPr="00D44332" w:rsidRDefault="004D121F">
      <w:pPr>
        <w:widowControl w:val="0"/>
        <w:autoSpaceDE w:val="0"/>
        <w:autoSpaceDN w:val="0"/>
        <w:adjustRightInd w:val="0"/>
        <w:spacing w:after="0" w:line="240" w:lineRule="auto"/>
        <w:rPr>
          <w:rFonts w:ascii="Arial" w:hAnsi="Arial" w:cs="Arial"/>
          <w:b/>
          <w:bCs/>
        </w:rPr>
      </w:pPr>
    </w:p>
    <w:p w14:paraId="20F0C9D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A producer of EEE described in § 3(1)(</w:t>
      </w:r>
      <w:proofErr w:type="spellStart"/>
      <w:r>
        <w:rPr>
          <w:rFonts w:ascii="Arial" w:hAnsi="Arial"/>
        </w:rPr>
        <w:t>lm</w:t>
      </w:r>
      <w:proofErr w:type="spellEnd"/>
      <w:r>
        <w:rPr>
          <w:rFonts w:ascii="Arial" w:hAnsi="Arial"/>
        </w:rPr>
        <w:t xml:space="preserve">) point 4 must appoint an authorised representative pursuant to § 11 for purposes of complying with obligations stipulated by this Act. </w:t>
      </w:r>
    </w:p>
    <w:p w14:paraId="507B813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19D5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Entities established in another Member State who are not simultaneously established in the Czech Republic and who place on the market EEE through other suppliers may designate their authorised representatives pursuant to § 11. This entity must inform their customers of the designation, </w:t>
      </w:r>
      <w:proofErr w:type="gramStart"/>
      <w:r>
        <w:rPr>
          <w:rFonts w:ascii="Arial" w:hAnsi="Arial"/>
        </w:rPr>
        <w:t>replacement</w:t>
      </w:r>
      <w:proofErr w:type="gramEnd"/>
      <w:r>
        <w:rPr>
          <w:rFonts w:ascii="Arial" w:hAnsi="Arial"/>
        </w:rPr>
        <w:t xml:space="preserve"> or removal of the authorised representative.</w:t>
      </w:r>
    </w:p>
    <w:p w14:paraId="5332C95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62C93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Entities established in the Czech Republic supplying EEE via means of distance communication</w:t>
      </w:r>
      <w:r>
        <w:rPr>
          <w:rFonts w:ascii="Arial" w:hAnsi="Arial"/>
          <w:vertAlign w:val="superscript"/>
        </w:rPr>
        <w:t>3)</w:t>
      </w:r>
      <w:r>
        <w:rPr>
          <w:rFonts w:ascii="Arial" w:hAnsi="Arial"/>
        </w:rPr>
        <w:t xml:space="preserve"> directly to end-users in another Member State must, in accordance with the legislation applicable in that Member State, designate their authorised representatives </w:t>
      </w:r>
      <w:proofErr w:type="gramStart"/>
      <w:r>
        <w:rPr>
          <w:rFonts w:ascii="Arial" w:hAnsi="Arial"/>
        </w:rPr>
        <w:t>on the basis of</w:t>
      </w:r>
      <w:proofErr w:type="gramEnd"/>
      <w:r>
        <w:rPr>
          <w:rFonts w:ascii="Arial" w:hAnsi="Arial"/>
        </w:rPr>
        <w:t xml:space="preserve"> written authorisation for the purposes of fulfilling the obligations arising from the legislation of that Member State in relation to this EEE. </w:t>
      </w:r>
    </w:p>
    <w:p w14:paraId="0ECD85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9113BE2" w14:textId="77777777" w:rsidR="006D62BB" w:rsidRDefault="006D62BB">
      <w:pPr>
        <w:widowControl w:val="0"/>
        <w:autoSpaceDE w:val="0"/>
        <w:autoSpaceDN w:val="0"/>
        <w:adjustRightInd w:val="0"/>
        <w:spacing w:after="0" w:line="240" w:lineRule="auto"/>
        <w:jc w:val="center"/>
        <w:rPr>
          <w:rFonts w:ascii="Arial" w:hAnsi="Arial"/>
        </w:rPr>
      </w:pPr>
    </w:p>
    <w:p w14:paraId="7D74BBF9" w14:textId="68720406"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62 </w:t>
      </w:r>
    </w:p>
    <w:p w14:paraId="025C3147" w14:textId="77777777" w:rsidR="004D121F" w:rsidRPr="00D44332" w:rsidRDefault="004D121F">
      <w:pPr>
        <w:widowControl w:val="0"/>
        <w:autoSpaceDE w:val="0"/>
        <w:autoSpaceDN w:val="0"/>
        <w:adjustRightInd w:val="0"/>
        <w:spacing w:after="0" w:line="240" w:lineRule="auto"/>
        <w:rPr>
          <w:rFonts w:ascii="Arial" w:hAnsi="Arial" w:cs="Arial"/>
        </w:rPr>
      </w:pPr>
    </w:p>
    <w:p w14:paraId="25DB20F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Marking of EEE </w:t>
      </w:r>
    </w:p>
    <w:p w14:paraId="628CC26E" w14:textId="77777777" w:rsidR="004D121F" w:rsidRPr="00D44332" w:rsidRDefault="004D121F">
      <w:pPr>
        <w:widowControl w:val="0"/>
        <w:autoSpaceDE w:val="0"/>
        <w:autoSpaceDN w:val="0"/>
        <w:adjustRightInd w:val="0"/>
        <w:spacing w:after="0" w:line="240" w:lineRule="auto"/>
        <w:rPr>
          <w:rFonts w:ascii="Arial" w:hAnsi="Arial" w:cs="Arial"/>
          <w:b/>
          <w:bCs/>
        </w:rPr>
      </w:pPr>
    </w:p>
    <w:p w14:paraId="4D0BDBD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When placing EEE on the market, EEE producers must ensure that it is marked, for the purposes of take-back, using the stipulated graphic symbol. Where it is not possible to mark the EEE in this manner because of its size or function, the graphic symbol shall be printed on the packaging, on the instructions for use and on the warranty of the EEE. </w:t>
      </w:r>
    </w:p>
    <w:p w14:paraId="5AFE885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C0A6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EEE producers shall ensure that the marking of EEE clearly shows that it was placed on the market after 13 August 2005. </w:t>
      </w:r>
    </w:p>
    <w:p w14:paraId="06B5E3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DBE2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Ministry will stipulate the following in a decree: </w:t>
      </w:r>
    </w:p>
    <w:p w14:paraId="308ED59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2A526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appearance of the graphic symbol for marking EEE for purposes of take-back pursuant to paragraph 1, and </w:t>
      </w:r>
    </w:p>
    <w:p w14:paraId="44B08D0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1FC95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w:t>
      </w:r>
      <w:proofErr w:type="gramStart"/>
      <w:r>
        <w:rPr>
          <w:rFonts w:ascii="Arial" w:hAnsi="Arial"/>
        </w:rPr>
        <w:t>manner in which</w:t>
      </w:r>
      <w:proofErr w:type="gramEnd"/>
      <w:r>
        <w:rPr>
          <w:rFonts w:ascii="Arial" w:hAnsi="Arial"/>
        </w:rPr>
        <w:t xml:space="preserve"> EEE placed on the market after 13 August 2005 will be marked pursuant to paragraph 2. </w:t>
      </w:r>
    </w:p>
    <w:p w14:paraId="127B1E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85FAAD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63 </w:t>
      </w:r>
    </w:p>
    <w:p w14:paraId="2929F464" w14:textId="77777777" w:rsidR="004D121F" w:rsidRPr="00D44332" w:rsidRDefault="004D121F">
      <w:pPr>
        <w:widowControl w:val="0"/>
        <w:autoSpaceDE w:val="0"/>
        <w:autoSpaceDN w:val="0"/>
        <w:adjustRightInd w:val="0"/>
        <w:spacing w:after="0" w:line="240" w:lineRule="auto"/>
        <w:rPr>
          <w:rFonts w:ascii="Arial" w:hAnsi="Arial" w:cs="Arial"/>
        </w:rPr>
      </w:pPr>
    </w:p>
    <w:p w14:paraId="4991649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Information for end-users </w:t>
      </w:r>
    </w:p>
    <w:p w14:paraId="69CCBA89" w14:textId="77777777" w:rsidR="004D121F" w:rsidRPr="00D44332" w:rsidRDefault="004D121F">
      <w:pPr>
        <w:widowControl w:val="0"/>
        <w:autoSpaceDE w:val="0"/>
        <w:autoSpaceDN w:val="0"/>
        <w:adjustRightInd w:val="0"/>
        <w:spacing w:after="0" w:line="240" w:lineRule="auto"/>
        <w:rPr>
          <w:rFonts w:ascii="Arial" w:hAnsi="Arial" w:cs="Arial"/>
          <w:b/>
          <w:bCs/>
        </w:rPr>
      </w:pPr>
    </w:p>
    <w:p w14:paraId="6E1D171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Producers of EEE intended for household use shall, at their own expense, inform end-users in writing through last sellers about </w:t>
      </w:r>
    </w:p>
    <w:p w14:paraId="6D0CFC0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2E0E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requirement that instead of disposing of it as unsorted municipal waste, waste EEE be handed over at the designated locations in accordance with this Act, </w:t>
      </w:r>
    </w:p>
    <w:p w14:paraId="4FF05DD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4C99D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method of provision of take-back, </w:t>
      </w:r>
    </w:p>
    <w:p w14:paraId="3CB657F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A59ABE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role of end-users in the reuse of EEE and recycling or other methods of recovery of waste EEE, </w:t>
      </w:r>
    </w:p>
    <w:p w14:paraId="1D24522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6F589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potential harmful effects on the environment and human health of hazardous substances contained in the EEE, and </w:t>
      </w:r>
    </w:p>
    <w:p w14:paraId="6BA741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82C3A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meaning of the graphic symbol for take-back in accordance with § 62(1). </w:t>
      </w:r>
    </w:p>
    <w:p w14:paraId="5598D31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2E6984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64 </w:t>
      </w:r>
    </w:p>
    <w:p w14:paraId="436DD3B5" w14:textId="77777777" w:rsidR="004D121F" w:rsidRPr="00D44332" w:rsidRDefault="004D121F">
      <w:pPr>
        <w:widowControl w:val="0"/>
        <w:autoSpaceDE w:val="0"/>
        <w:autoSpaceDN w:val="0"/>
        <w:adjustRightInd w:val="0"/>
        <w:spacing w:after="0" w:line="240" w:lineRule="auto"/>
        <w:rPr>
          <w:rFonts w:ascii="Arial" w:hAnsi="Arial" w:cs="Arial"/>
        </w:rPr>
      </w:pPr>
    </w:p>
    <w:p w14:paraId="675FABC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Delivery of waste electrical equipment by end-user </w:t>
      </w:r>
    </w:p>
    <w:p w14:paraId="5C4D059F" w14:textId="77777777" w:rsidR="004D121F" w:rsidRPr="00D44332" w:rsidRDefault="004D121F">
      <w:pPr>
        <w:widowControl w:val="0"/>
        <w:autoSpaceDE w:val="0"/>
        <w:autoSpaceDN w:val="0"/>
        <w:adjustRightInd w:val="0"/>
        <w:spacing w:after="0" w:line="240" w:lineRule="auto"/>
        <w:rPr>
          <w:rFonts w:ascii="Arial" w:hAnsi="Arial" w:cs="Arial"/>
          <w:b/>
          <w:bCs/>
        </w:rPr>
      </w:pPr>
    </w:p>
    <w:p w14:paraId="11DD7DE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End-users may hand over waste EEE only at a take-back point, a waste EEE treatment operator or to the last seller pursuant to § 66. </w:t>
      </w:r>
    </w:p>
    <w:p w14:paraId="7934CCC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9A0ECC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65 </w:t>
      </w:r>
    </w:p>
    <w:p w14:paraId="2DA832C9" w14:textId="77777777" w:rsidR="004D121F" w:rsidRPr="00D44332" w:rsidRDefault="004D121F">
      <w:pPr>
        <w:widowControl w:val="0"/>
        <w:autoSpaceDE w:val="0"/>
        <w:autoSpaceDN w:val="0"/>
        <w:adjustRightInd w:val="0"/>
        <w:spacing w:after="0" w:line="240" w:lineRule="auto"/>
        <w:rPr>
          <w:rFonts w:ascii="Arial" w:hAnsi="Arial" w:cs="Arial"/>
        </w:rPr>
      </w:pPr>
    </w:p>
    <w:p w14:paraId="28B10E2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Take-back of waste EEE </w:t>
      </w:r>
    </w:p>
    <w:p w14:paraId="2B79C74A" w14:textId="77777777" w:rsidR="004D121F" w:rsidRPr="00D44332" w:rsidRDefault="004D121F">
      <w:pPr>
        <w:widowControl w:val="0"/>
        <w:autoSpaceDE w:val="0"/>
        <w:autoSpaceDN w:val="0"/>
        <w:adjustRightInd w:val="0"/>
        <w:spacing w:after="0" w:line="240" w:lineRule="auto"/>
        <w:rPr>
          <w:rFonts w:ascii="Arial" w:hAnsi="Arial" w:cs="Arial"/>
          <w:b/>
          <w:bCs/>
        </w:rPr>
      </w:pPr>
    </w:p>
    <w:p w14:paraId="79DF2DC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EEE producers must </w:t>
      </w:r>
    </w:p>
    <w:p w14:paraId="01EC51F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1016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ensure the take-back of EEE originating from households free of charge and without making it conditional on the purchase of new products, </w:t>
      </w:r>
    </w:p>
    <w:p w14:paraId="1E3AA88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4B5F1C1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ensure the take-back of waste EEE other than EEE originating from households (hereinafter referred to as ‘non-household EEE’), </w:t>
      </w:r>
    </w:p>
    <w:p w14:paraId="1AC5F6F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A08D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achieve the minimum take-back rate for waste EEE to the extent laid down in Annex 2 to this Act in every calendar year; this obligation does not apply to producers of EEE who comply with obligations pursuant to this Act solely for solar panels. </w:t>
      </w:r>
    </w:p>
    <w:p w14:paraId="254EB52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87BB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For the purposes of compliance with the obligations under paragraph 1(a) and (c), producers of EEE intended for household use must set up, at their own expense, at least one public take-back point </w:t>
      </w:r>
    </w:p>
    <w:p w14:paraId="0D3701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4F28F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in each municipality, </w:t>
      </w:r>
      <w:proofErr w:type="gramStart"/>
      <w:r>
        <w:rPr>
          <w:rFonts w:ascii="Arial" w:hAnsi="Arial"/>
        </w:rPr>
        <w:t>district</w:t>
      </w:r>
      <w:proofErr w:type="gramEnd"/>
      <w:r>
        <w:rPr>
          <w:rFonts w:ascii="Arial" w:hAnsi="Arial"/>
        </w:rPr>
        <w:t xml:space="preserve"> or borough with a population of more than 2 000 inhabitants, for each group of electrical installations referred to in Annex 1 to this Act, in which it places electrical equipment on the market, </w:t>
      </w:r>
    </w:p>
    <w:p w14:paraId="01E46A7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D5616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 every municipality that has expressed interest in setting up a public take-back point, under terms </w:t>
      </w:r>
      <w:proofErr w:type="gramStart"/>
      <w:r>
        <w:rPr>
          <w:rFonts w:ascii="Arial" w:hAnsi="Arial"/>
        </w:rPr>
        <w:t>similar to</w:t>
      </w:r>
      <w:proofErr w:type="gramEnd"/>
      <w:r>
        <w:rPr>
          <w:rFonts w:ascii="Arial" w:hAnsi="Arial"/>
        </w:rPr>
        <w:t xml:space="preserve"> those applied for other municipalities, and </w:t>
      </w:r>
    </w:p>
    <w:p w14:paraId="3F065DC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249407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at every point of sale or in its immediate proximity of a last seller where EEE intended for household use placed on the market by the producer are sold or in its immediate proximity if the last seller has expressed interest in setting up a public take-back point, under terms </w:t>
      </w:r>
      <w:proofErr w:type="gramStart"/>
      <w:r>
        <w:rPr>
          <w:rFonts w:ascii="Arial" w:hAnsi="Arial"/>
        </w:rPr>
        <w:t>similar to</w:t>
      </w:r>
      <w:proofErr w:type="gramEnd"/>
      <w:r>
        <w:rPr>
          <w:rFonts w:ascii="Arial" w:hAnsi="Arial"/>
        </w:rPr>
        <w:t xml:space="preserve"> those applied for other last sellers. </w:t>
      </w:r>
    </w:p>
    <w:p w14:paraId="7F3BCC0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0F39D4" w14:textId="56FA038A"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Solar panel producers must ensure take-back of solar panels that are part of solar power plants with a total installed capacity of up to 30 </w:t>
      </w:r>
      <w:proofErr w:type="spellStart"/>
      <w:r>
        <w:rPr>
          <w:rFonts w:ascii="Arial" w:hAnsi="Arial"/>
        </w:rPr>
        <w:t>kWp</w:t>
      </w:r>
      <w:proofErr w:type="spellEnd"/>
      <w:r>
        <w:rPr>
          <w:rFonts w:ascii="Arial" w:hAnsi="Arial"/>
        </w:rPr>
        <w:t xml:space="preserve"> by means of a network of take-back points of sufficient number and accessibility.</w:t>
      </w:r>
      <w:r w:rsidR="00A2403B">
        <w:rPr>
          <w:rFonts w:ascii="Arial" w:hAnsi="Arial"/>
        </w:rPr>
        <w:t xml:space="preserve"> </w:t>
      </w:r>
      <w:r>
        <w:rPr>
          <w:rFonts w:ascii="Arial" w:hAnsi="Arial"/>
        </w:rPr>
        <w:t>These conditions are considered to have been fulfilled if at the latest by 31 December 2024, at least one public take-back point collecting such solar panels has been set up in every municipality or municipal district with a population exceeding 10 000 in which there is at least one solar power plant with a total installed capacity of up to 30 </w:t>
      </w:r>
      <w:proofErr w:type="spellStart"/>
      <w:r>
        <w:rPr>
          <w:rFonts w:ascii="Arial" w:hAnsi="Arial"/>
        </w:rPr>
        <w:t>kWp</w:t>
      </w:r>
      <w:proofErr w:type="spellEnd"/>
      <w:r>
        <w:rPr>
          <w:rFonts w:ascii="Arial" w:hAnsi="Arial"/>
        </w:rPr>
        <w:t xml:space="preserve">.  </w:t>
      </w:r>
    </w:p>
    <w:p w14:paraId="472A5BA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F0ABCC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66 </w:t>
      </w:r>
    </w:p>
    <w:p w14:paraId="19F91774" w14:textId="77777777" w:rsidR="004D121F" w:rsidRPr="00D44332" w:rsidRDefault="004D121F">
      <w:pPr>
        <w:widowControl w:val="0"/>
        <w:autoSpaceDE w:val="0"/>
        <w:autoSpaceDN w:val="0"/>
        <w:adjustRightInd w:val="0"/>
        <w:spacing w:after="0" w:line="240" w:lineRule="auto"/>
        <w:rPr>
          <w:rFonts w:ascii="Arial" w:hAnsi="Arial" w:cs="Arial"/>
        </w:rPr>
      </w:pPr>
    </w:p>
    <w:p w14:paraId="04058BF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last sellers </w:t>
      </w:r>
    </w:p>
    <w:p w14:paraId="63D75FDD" w14:textId="77777777" w:rsidR="004D121F" w:rsidRPr="00D44332" w:rsidRDefault="004D121F">
      <w:pPr>
        <w:widowControl w:val="0"/>
        <w:autoSpaceDE w:val="0"/>
        <w:autoSpaceDN w:val="0"/>
        <w:adjustRightInd w:val="0"/>
        <w:spacing w:after="0" w:line="240" w:lineRule="auto"/>
        <w:rPr>
          <w:rFonts w:ascii="Arial" w:hAnsi="Arial" w:cs="Arial"/>
          <w:b/>
          <w:bCs/>
        </w:rPr>
      </w:pPr>
    </w:p>
    <w:p w14:paraId="588599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Last sellers of EEE must ensure that, upon purchase of EEE, end-users can hand over for take-back, free of charge, at the point of sale or delivery of the new EEE the same number of units of waste EEE of a similar type and use. </w:t>
      </w:r>
    </w:p>
    <w:p w14:paraId="184C38B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27E36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In addition, last sellers of EEE intended for household use shall ensure that end-users can hand over for take-back, free of charge, waste EEE originating from households none of whose external dimensions exceeds 25 cm, regardless of the brand and without making this conditional upon purchase of goods, at the point of sale of the new EEE or in its immediate proximity, throughout their opening hours, if the sales areas relating to EEE is at least 400 m</w:t>
      </w:r>
      <w:r>
        <w:rPr>
          <w:rFonts w:ascii="Arial" w:hAnsi="Arial"/>
          <w:vertAlign w:val="superscript"/>
        </w:rPr>
        <w:t>2</w:t>
      </w:r>
      <w:r>
        <w:rPr>
          <w:rFonts w:ascii="Arial" w:hAnsi="Arial"/>
        </w:rPr>
        <w:t xml:space="preserve">. </w:t>
      </w:r>
    </w:p>
    <w:p w14:paraId="784AA42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87600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Last sellers of EEE must inform end-users in writing of the possibilities for take-back under paragraphs 1 and 2.If the take-back of waste EEE is provided at the point of sale of new EEE or in its immediate proximity, the last seller shall mark these points with visible and legible information about the possibility of handing over waste EEE.  </w:t>
      </w:r>
    </w:p>
    <w:p w14:paraId="7E7CB97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E34BB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Last sellers of EEE intended for household use at whose points of sale no public take-back points have been set up by the producer and who are not required to ensure the take-back of waste EEE under paragraphs 1 or 2 must display visible and legible information </w:t>
      </w:r>
      <w:r>
        <w:rPr>
          <w:rFonts w:ascii="Arial" w:hAnsi="Arial"/>
        </w:rPr>
        <w:lastRenderedPageBreak/>
        <w:t>at their points of sale as to where on the territory of the municipality or municipal district, according to the point of sale, waste EEE originating from households can be handed over for take-</w:t>
      </w:r>
      <w:proofErr w:type="spellStart"/>
      <w:r>
        <w:rPr>
          <w:rFonts w:ascii="Arial" w:hAnsi="Arial"/>
        </w:rPr>
        <w:t>back.If</w:t>
      </w:r>
      <w:proofErr w:type="spellEnd"/>
      <w:r>
        <w:rPr>
          <w:rFonts w:ascii="Arial" w:hAnsi="Arial"/>
        </w:rPr>
        <w:t xml:space="preserve"> no take-back points are available on their territory, the last seller shall provide information about the take-back point in the municipality or municipal district nearest to the point of sale.  </w:t>
      </w:r>
    </w:p>
    <w:p w14:paraId="57DD7F4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68BD0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Last sellers must, without undue delay, hand over waste EEE to a take-back scheme or waste EEE treatment operator. </w:t>
      </w:r>
    </w:p>
    <w:p w14:paraId="3828A78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AAF0AA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67 </w:t>
      </w:r>
    </w:p>
    <w:p w14:paraId="7837AB9C" w14:textId="77777777" w:rsidR="004D121F" w:rsidRPr="00D44332" w:rsidRDefault="004D121F">
      <w:pPr>
        <w:widowControl w:val="0"/>
        <w:autoSpaceDE w:val="0"/>
        <w:autoSpaceDN w:val="0"/>
        <w:adjustRightInd w:val="0"/>
        <w:spacing w:after="0" w:line="240" w:lineRule="auto"/>
        <w:rPr>
          <w:rFonts w:ascii="Arial" w:hAnsi="Arial" w:cs="Arial"/>
        </w:rPr>
      </w:pPr>
    </w:p>
    <w:p w14:paraId="0ABF79C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Reuse of EEE taken back </w:t>
      </w:r>
    </w:p>
    <w:p w14:paraId="6EB0B0AB" w14:textId="77777777" w:rsidR="004D121F" w:rsidRPr="00D44332" w:rsidRDefault="004D121F">
      <w:pPr>
        <w:widowControl w:val="0"/>
        <w:autoSpaceDE w:val="0"/>
        <w:autoSpaceDN w:val="0"/>
        <w:adjustRightInd w:val="0"/>
        <w:spacing w:after="0" w:line="240" w:lineRule="auto"/>
        <w:rPr>
          <w:rFonts w:ascii="Arial" w:hAnsi="Arial" w:cs="Arial"/>
          <w:b/>
          <w:bCs/>
        </w:rPr>
      </w:pPr>
    </w:p>
    <w:p w14:paraId="0B76925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EEE producers must make possible the separate collection of waste EEE taken back for the purposes of preparing it for reuse at a take-back point they have designated. </w:t>
      </w:r>
    </w:p>
    <w:p w14:paraId="5ED92E7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D90FD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The measures at take-back points pursuant to paragraph 1 relate to</w:t>
      </w:r>
      <w:proofErr w:type="gramStart"/>
      <w:r>
        <w:rPr>
          <w:rFonts w:ascii="Arial" w:hAnsi="Arial"/>
        </w:rPr>
        <w:t>, in particular, waste</w:t>
      </w:r>
      <w:proofErr w:type="gramEnd"/>
      <w:r>
        <w:rPr>
          <w:rFonts w:ascii="Arial" w:hAnsi="Arial"/>
        </w:rPr>
        <w:t xml:space="preserve"> EEE handed over for take-back as functional and with all the components necessary for using the EEE for the same purpose as that for which it was originally intended. This shall be without prejudice to the producer’s right to define specific conditions and criteria for determining which waste EEE taken back will be used for preparation for reuse.</w:t>
      </w:r>
    </w:p>
    <w:p w14:paraId="3E412E7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A0DED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Holders of taken-back EEE may hand them over for reuse if </w:t>
      </w:r>
    </w:p>
    <w:p w14:paraId="679143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AC65A5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it has undergone the process of preparation for reuse and satisfies the conditions laid down in the Waste Act, under which waste ceases to be waste, </w:t>
      </w:r>
    </w:p>
    <w:p w14:paraId="36845E7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2827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it contains all the components necessary for using it for the same purpose as that for which it was originally intended, and </w:t>
      </w:r>
    </w:p>
    <w:p w14:paraId="126D71A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BAD420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c) its functionality and safety for use has been verified in the manner the Ministry has laid down in its Decree.</w:t>
      </w:r>
    </w:p>
    <w:p w14:paraId="10C9ADE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2232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Producers shall give priority to reusing EEE </w:t>
      </w:r>
      <w:proofErr w:type="gramStart"/>
      <w:r>
        <w:rPr>
          <w:rFonts w:ascii="Arial" w:hAnsi="Arial"/>
        </w:rPr>
        <w:t>as a whole if</w:t>
      </w:r>
      <w:proofErr w:type="gramEnd"/>
      <w:r>
        <w:rPr>
          <w:rFonts w:ascii="Arial" w:hAnsi="Arial"/>
        </w:rPr>
        <w:t xml:space="preserve"> the conditions laid down in paragraph 3 have been satisfied and if this is appropriate in terms of the principles of the application of the hierarchy of waste management). </w:t>
      </w:r>
    </w:p>
    <w:p w14:paraId="4EED4F0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FCD03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Persons who carry out the preparation of waste EEE for reuse and put the product into circulation shall be subject to the obligations of EEE producers under this Act.</w:t>
      </w:r>
    </w:p>
    <w:p w14:paraId="7DCC118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C8B8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(6) Waste EEE that has not been handed over for reuse under the conditions laid down in this Act shall not cease to be waste. If waste EEE has not been handed over for reuse within 1 year of preparation for reuse, the producer must ensure that it is recovered in another manner or disposed of in accordance with this Act. When doing so, they shall give priority to preparing for reuse of components, sub-</w:t>
      </w:r>
      <w:proofErr w:type="gramStart"/>
      <w:r>
        <w:rPr>
          <w:rFonts w:ascii="Arial" w:hAnsi="Arial"/>
        </w:rPr>
        <w:t>assemblies</w:t>
      </w:r>
      <w:proofErr w:type="gramEnd"/>
      <w:r>
        <w:rPr>
          <w:rFonts w:ascii="Arial" w:hAnsi="Arial"/>
        </w:rPr>
        <w:t xml:space="preserve"> or consumables of waste EEE, where appropriate in terms of the principles of the application of the hierarchy of waste management methods. </w:t>
      </w:r>
    </w:p>
    <w:p w14:paraId="6756A5A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21CC80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68 </w:t>
      </w:r>
    </w:p>
    <w:p w14:paraId="2532E41A" w14:textId="77777777" w:rsidR="004D121F" w:rsidRPr="00D44332" w:rsidRDefault="004D121F">
      <w:pPr>
        <w:widowControl w:val="0"/>
        <w:autoSpaceDE w:val="0"/>
        <w:autoSpaceDN w:val="0"/>
        <w:adjustRightInd w:val="0"/>
        <w:spacing w:after="0" w:line="240" w:lineRule="auto"/>
        <w:rPr>
          <w:rFonts w:ascii="Arial" w:hAnsi="Arial" w:cs="Arial"/>
        </w:rPr>
      </w:pPr>
    </w:p>
    <w:p w14:paraId="2C65835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Processing of waste EEE </w:t>
      </w:r>
    </w:p>
    <w:p w14:paraId="4D6BFBBE" w14:textId="77777777" w:rsidR="004D121F" w:rsidRPr="00D44332" w:rsidRDefault="004D121F">
      <w:pPr>
        <w:widowControl w:val="0"/>
        <w:autoSpaceDE w:val="0"/>
        <w:autoSpaceDN w:val="0"/>
        <w:adjustRightInd w:val="0"/>
        <w:spacing w:after="0" w:line="240" w:lineRule="auto"/>
        <w:rPr>
          <w:rFonts w:ascii="Arial" w:hAnsi="Arial" w:cs="Arial"/>
          <w:b/>
          <w:bCs/>
        </w:rPr>
      </w:pPr>
    </w:p>
    <w:p w14:paraId="42A573C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EEE producers must, in the context of their scheme, ensure </w:t>
      </w:r>
    </w:p>
    <w:p w14:paraId="6057654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D4E8F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treatment of waste EEE that they have taken back, using the best available techniques</w:t>
      </w:r>
      <w:r>
        <w:rPr>
          <w:rFonts w:ascii="Arial" w:hAnsi="Arial"/>
          <w:vertAlign w:val="superscript"/>
        </w:rPr>
        <w:t>12)</w:t>
      </w:r>
      <w:r>
        <w:rPr>
          <w:rFonts w:ascii="Arial" w:hAnsi="Arial"/>
        </w:rPr>
        <w:t>,</w:t>
      </w:r>
    </w:p>
    <w:p w14:paraId="69F986C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B515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b) recovery or disposal of waste EEE taken back no later than by the end of the calendar year following the year in which it was taken back, </w:t>
      </w:r>
    </w:p>
    <w:p w14:paraId="5210583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1429C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recovery of waste EEE taken back at least to the extent specified in Annex 3 to this Act, and </w:t>
      </w:r>
    </w:p>
    <w:p w14:paraId="189409F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5026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recovery and recycling, </w:t>
      </w:r>
      <w:proofErr w:type="gramStart"/>
      <w:r>
        <w:rPr>
          <w:rFonts w:ascii="Arial" w:hAnsi="Arial"/>
        </w:rPr>
        <w:t>regeneration</w:t>
      </w:r>
      <w:proofErr w:type="gramEnd"/>
      <w:r>
        <w:rPr>
          <w:rFonts w:ascii="Arial" w:hAnsi="Arial"/>
        </w:rPr>
        <w:t xml:space="preserve"> or disposal of fluorinated greenhouse gases under the conditions laid down in the directly applicable regulation of the European Union on fluorinated greenhouse gases</w:t>
      </w:r>
      <w:r>
        <w:rPr>
          <w:rFonts w:ascii="Arial" w:hAnsi="Arial"/>
          <w:vertAlign w:val="superscript"/>
        </w:rPr>
        <w:t>13)</w:t>
      </w:r>
      <w:r>
        <w:rPr>
          <w:rFonts w:ascii="Arial" w:hAnsi="Arial"/>
        </w:rPr>
        <w:t xml:space="preserve">, if the EEE contains these substances. </w:t>
      </w:r>
    </w:p>
    <w:p w14:paraId="57DECC3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94CF85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Waste EEE may be shipped across the border for treatment in accordance with European Union legislation governing shipments of waste</w:t>
      </w:r>
      <w:r>
        <w:rPr>
          <w:rFonts w:ascii="Arial" w:hAnsi="Arial"/>
          <w:vertAlign w:val="superscript"/>
        </w:rPr>
        <w:t>14)</w:t>
      </w:r>
      <w:r>
        <w:rPr>
          <w:rFonts w:ascii="Arial" w:hAnsi="Arial"/>
        </w:rPr>
        <w:t xml:space="preserve"> and with the Waste Act. Waste EEE that has been taken back in the Czech Republic and exported for treatment in accordance with the provisions in the first sentence to a country that is not a Member State may count toward the fulfilment of the requirements for ensuring a minimum recovery level set out in paragraph 1(c) if it is demonstrated that the treatment and recovery took place under conditions equivalent to the requirements laid down in this Act. </w:t>
      </w:r>
    </w:p>
    <w:p w14:paraId="38DF8EA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7051D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EEE producers shall provide treatment operators, free of charge, with any information necessary for the treatment of waste EEE, including preparation for reuse, in particular information about the content of hazardous substances, the possibilities for reusing EEE and recycling WEEE or, where appropriate, the method of disposal. EEE producers shall provide this information for each type of new EEE within one year of its being placed on the market. The information shall be provided in the instruction for use, on a technical data carrier or via means of distance communication</w:t>
      </w:r>
      <w:r>
        <w:rPr>
          <w:rFonts w:ascii="Arial" w:hAnsi="Arial"/>
          <w:vertAlign w:val="superscript"/>
        </w:rPr>
        <w:t>3)</w:t>
      </w:r>
      <w:r>
        <w:rPr>
          <w:rFonts w:ascii="Arial" w:hAnsi="Arial"/>
        </w:rPr>
        <w:t>.</w:t>
      </w:r>
    </w:p>
    <w:p w14:paraId="37018A2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1D4E7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Ministry will lay down the method of calculation of the waste EEE recovery level for the purposes of fulfilment of the obligation laid down in paragraph 1(c) in a decree. </w:t>
      </w:r>
    </w:p>
    <w:p w14:paraId="6C58C8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51E634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69 </w:t>
      </w:r>
    </w:p>
    <w:p w14:paraId="19D3A663" w14:textId="77777777" w:rsidR="004D121F" w:rsidRPr="00D44332" w:rsidRDefault="004D121F">
      <w:pPr>
        <w:widowControl w:val="0"/>
        <w:autoSpaceDE w:val="0"/>
        <w:autoSpaceDN w:val="0"/>
        <w:adjustRightInd w:val="0"/>
        <w:spacing w:after="0" w:line="240" w:lineRule="auto"/>
        <w:rPr>
          <w:rFonts w:ascii="Arial" w:hAnsi="Arial" w:cs="Arial"/>
        </w:rPr>
      </w:pPr>
    </w:p>
    <w:p w14:paraId="67A2E6A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waste EEE treatment operators </w:t>
      </w:r>
    </w:p>
    <w:p w14:paraId="6F776178" w14:textId="77777777" w:rsidR="004D121F" w:rsidRPr="00D44332" w:rsidRDefault="004D121F">
      <w:pPr>
        <w:widowControl w:val="0"/>
        <w:autoSpaceDE w:val="0"/>
        <w:autoSpaceDN w:val="0"/>
        <w:adjustRightInd w:val="0"/>
        <w:spacing w:after="0" w:line="240" w:lineRule="auto"/>
        <w:rPr>
          <w:rFonts w:ascii="Arial" w:hAnsi="Arial" w:cs="Arial"/>
          <w:b/>
          <w:bCs/>
        </w:rPr>
      </w:pPr>
    </w:p>
    <w:p w14:paraId="51E3196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Waste EEE may only be treated by waste EEE treatment operators. If a waste EEE treatment facility is used exclusively for the preparation of waste EEE for reuse, the obligations under paragraph 2(b) and (c) and the obligations under § 18 and § 95(4) of the Waste Act do not apply to the treatment operator.</w:t>
      </w:r>
    </w:p>
    <w:p w14:paraId="105251F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1F70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addition to the obligations laid down in the Waste Act, treatment operators must </w:t>
      </w:r>
    </w:p>
    <w:p w14:paraId="6E39729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CEF41A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as a priority, remove from waste EEE </w:t>
      </w:r>
      <w:proofErr w:type="gramStart"/>
      <w:r>
        <w:rPr>
          <w:rFonts w:ascii="Arial" w:hAnsi="Arial"/>
        </w:rPr>
        <w:t>all of</w:t>
      </w:r>
      <w:proofErr w:type="gramEnd"/>
      <w:r>
        <w:rPr>
          <w:rFonts w:ascii="Arial" w:hAnsi="Arial"/>
        </w:rPr>
        <w:t xml:space="preserve"> the substances and components stipulated in the Ministry Decree, </w:t>
      </w:r>
    </w:p>
    <w:p w14:paraId="71B5D81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2ED3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carry out dismantling, concentrating, storing, processing or otherwise handling waste electrical equipment in accordance with the technical requirements and selected technical standards of the Office for Standardisation, Metrology and State Testing, </w:t>
      </w:r>
    </w:p>
    <w:p w14:paraId="6772C38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C33F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ensure the verification of compliance with the obligation referred to in point (b) by a qualified third party who holds an accreditation issued by the Czech Institute for Accreditation in accordance with the technical standards laid down in the Ministry’s Decree, and on request to submit to the Ministry a written report on such verification, which shall not be more than three years old, </w:t>
      </w:r>
    </w:p>
    <w:p w14:paraId="355B58D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6D2D5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keep continuous records of waste and the methods of management thereof, and forward to the competent administrative authority reports on the types, </w:t>
      </w:r>
      <w:proofErr w:type="gramStart"/>
      <w:r>
        <w:rPr>
          <w:rFonts w:ascii="Arial" w:hAnsi="Arial"/>
        </w:rPr>
        <w:t>quantities</w:t>
      </w:r>
      <w:proofErr w:type="gramEnd"/>
      <w:r>
        <w:rPr>
          <w:rFonts w:ascii="Arial" w:hAnsi="Arial"/>
        </w:rPr>
        <w:t xml:space="preserve"> and methods of management of waste with regard to the waste EEE collected, as well as other waste, under </w:t>
      </w:r>
      <w:r>
        <w:rPr>
          <w:rFonts w:ascii="Arial" w:hAnsi="Arial"/>
        </w:rPr>
        <w:lastRenderedPageBreak/>
        <w:t xml:space="preserve">the conditions laid down in the Waste Act, and </w:t>
      </w:r>
    </w:p>
    <w:p w14:paraId="537143A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3CA6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ensure recovery of the waste EEE taken back at least to the extent provided in Annex 3 to this Act. </w:t>
      </w:r>
    </w:p>
    <w:p w14:paraId="20D2E1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5308D4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 licence to operate a waste EEE treatment facility must contain </w:t>
      </w:r>
    </w:p>
    <w:p w14:paraId="42A9493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69B9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conditions necessary for compliance with the requirements under paragraph 2(a) to (c) and </w:t>
      </w:r>
    </w:p>
    <w:p w14:paraId="3A009E3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C229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the requirement to use the best available techniques</w:t>
      </w:r>
      <w:r>
        <w:rPr>
          <w:rFonts w:ascii="Arial" w:hAnsi="Arial"/>
          <w:vertAlign w:val="superscript"/>
        </w:rPr>
        <w:t>12)</w:t>
      </w:r>
      <w:r>
        <w:rPr>
          <w:rFonts w:ascii="Arial" w:hAnsi="Arial"/>
        </w:rPr>
        <w:t xml:space="preserve"> in the recovery of waste EEE.</w:t>
      </w:r>
    </w:p>
    <w:p w14:paraId="67BD049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659FD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(4) The provisions of this Act are without prejudice to the obligations of treatment operators laid down in other legislation concerning the handling of substances that deplete the ozone layer and fluorinated greenhouse gases</w:t>
      </w:r>
      <w:r>
        <w:rPr>
          <w:rFonts w:ascii="Arial" w:hAnsi="Arial"/>
          <w:vertAlign w:val="superscript"/>
        </w:rPr>
        <w:t>15)</w:t>
      </w:r>
      <w:r>
        <w:rPr>
          <w:rFonts w:ascii="Arial" w:hAnsi="Arial"/>
        </w:rPr>
        <w:t xml:space="preserve">. </w:t>
      </w:r>
    </w:p>
    <w:p w14:paraId="2AB2FC6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893B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Ministry will stipulate the following in a decree: </w:t>
      </w:r>
    </w:p>
    <w:p w14:paraId="3EC25FC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E0C3D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technical requirements for dismantling, collection, </w:t>
      </w:r>
      <w:proofErr w:type="gramStart"/>
      <w:r>
        <w:rPr>
          <w:rFonts w:ascii="Arial" w:hAnsi="Arial"/>
        </w:rPr>
        <w:t>storage</w:t>
      </w:r>
      <w:proofErr w:type="gramEnd"/>
      <w:r>
        <w:rPr>
          <w:rFonts w:ascii="Arial" w:hAnsi="Arial"/>
        </w:rPr>
        <w:t xml:space="preserve"> and treatment of waste EEE and the list of selected technical standards pursuant to paragraph 2(b), </w:t>
      </w:r>
    </w:p>
    <w:p w14:paraId="66C5B63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EC55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scope of keeping continuous records and reporting under paragraph 2(d), and </w:t>
      </w:r>
    </w:p>
    <w:p w14:paraId="0A8B14E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ADBF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scope of the Rules of operation of waste EEE treatment facilities. </w:t>
      </w:r>
    </w:p>
    <w:p w14:paraId="68874D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9B3656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70 </w:t>
      </w:r>
    </w:p>
    <w:p w14:paraId="62453F4F" w14:textId="77777777" w:rsidR="004D121F" w:rsidRPr="00D44332" w:rsidRDefault="004D121F">
      <w:pPr>
        <w:widowControl w:val="0"/>
        <w:autoSpaceDE w:val="0"/>
        <w:autoSpaceDN w:val="0"/>
        <w:adjustRightInd w:val="0"/>
        <w:spacing w:after="0" w:line="240" w:lineRule="auto"/>
        <w:rPr>
          <w:rFonts w:ascii="Arial" w:hAnsi="Arial" w:cs="Arial"/>
        </w:rPr>
      </w:pPr>
    </w:p>
    <w:p w14:paraId="159AAA5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Financing of the management of household waste EEE </w:t>
      </w:r>
    </w:p>
    <w:p w14:paraId="6984BF7D" w14:textId="77777777" w:rsidR="004D121F" w:rsidRPr="00D44332" w:rsidRDefault="004D121F">
      <w:pPr>
        <w:widowControl w:val="0"/>
        <w:autoSpaceDE w:val="0"/>
        <w:autoSpaceDN w:val="0"/>
        <w:adjustRightInd w:val="0"/>
        <w:spacing w:after="0" w:line="240" w:lineRule="auto"/>
        <w:rPr>
          <w:rFonts w:ascii="Arial" w:hAnsi="Arial" w:cs="Arial"/>
          <w:b/>
          <w:bCs/>
        </w:rPr>
      </w:pPr>
    </w:p>
    <w:p w14:paraId="24B304F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In the case of EEE placed on the market after 13 August 2005, the take-back and subsequent treatment, </w:t>
      </w:r>
      <w:proofErr w:type="gramStart"/>
      <w:r>
        <w:rPr>
          <w:rFonts w:ascii="Arial" w:hAnsi="Arial"/>
        </w:rPr>
        <w:t>recovery</w:t>
      </w:r>
      <w:proofErr w:type="gramEnd"/>
      <w:r>
        <w:rPr>
          <w:rFonts w:ascii="Arial" w:hAnsi="Arial"/>
        </w:rPr>
        <w:t xml:space="preserve"> and disposal of EEE originating from households, shall be financed by EEE producers if it is the producer of particular EEE, in accordance with this Act. </w:t>
      </w:r>
    </w:p>
    <w:p w14:paraId="02D32AF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2308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the case of EEE placed on the market on or before 13 August 2005, EEE producers must establish one or more collective schemes to ensure the take-back and subsequent treatment, </w:t>
      </w:r>
      <w:proofErr w:type="gramStart"/>
      <w:r>
        <w:rPr>
          <w:rFonts w:ascii="Arial" w:hAnsi="Arial"/>
        </w:rPr>
        <w:t>recovery</w:t>
      </w:r>
      <w:proofErr w:type="gramEnd"/>
      <w:r>
        <w:rPr>
          <w:rFonts w:ascii="Arial" w:hAnsi="Arial"/>
        </w:rPr>
        <w:t xml:space="preserve"> and disposal of waste EEE originating from households, to which all EEE producers in business when the respective costs occur shall contribute in proportion to their share of the market in the given group of EEE.</w:t>
      </w:r>
    </w:p>
    <w:p w14:paraId="2D0B575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721D6C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71 </w:t>
      </w:r>
    </w:p>
    <w:p w14:paraId="58388E84" w14:textId="77777777" w:rsidR="004D121F" w:rsidRPr="00D44332" w:rsidRDefault="004D121F">
      <w:pPr>
        <w:widowControl w:val="0"/>
        <w:autoSpaceDE w:val="0"/>
        <w:autoSpaceDN w:val="0"/>
        <w:adjustRightInd w:val="0"/>
        <w:spacing w:after="0" w:line="240" w:lineRule="auto"/>
        <w:rPr>
          <w:rFonts w:ascii="Arial" w:hAnsi="Arial" w:cs="Arial"/>
        </w:rPr>
      </w:pPr>
    </w:p>
    <w:p w14:paraId="0CC04715"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Financing of the management of non-household waste EEE </w:t>
      </w:r>
    </w:p>
    <w:p w14:paraId="47739E09" w14:textId="77777777" w:rsidR="004D121F" w:rsidRPr="00D44332" w:rsidRDefault="004D121F">
      <w:pPr>
        <w:widowControl w:val="0"/>
        <w:autoSpaceDE w:val="0"/>
        <w:autoSpaceDN w:val="0"/>
        <w:adjustRightInd w:val="0"/>
        <w:spacing w:after="0" w:line="240" w:lineRule="auto"/>
        <w:rPr>
          <w:rFonts w:ascii="Arial" w:hAnsi="Arial" w:cs="Arial"/>
          <w:b/>
          <w:bCs/>
        </w:rPr>
      </w:pPr>
    </w:p>
    <w:p w14:paraId="39829BF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Finance the take-back and subsequent processing, </w:t>
      </w:r>
      <w:proofErr w:type="gramStart"/>
      <w:r>
        <w:rPr>
          <w:rFonts w:ascii="Arial" w:hAnsi="Arial"/>
        </w:rPr>
        <w:t>recovery</w:t>
      </w:r>
      <w:proofErr w:type="gramEnd"/>
      <w:r>
        <w:rPr>
          <w:rFonts w:ascii="Arial" w:hAnsi="Arial"/>
        </w:rPr>
        <w:t xml:space="preserve"> and disposal of non-household EEE shall be ensured,</w:t>
      </w:r>
    </w:p>
    <w:p w14:paraId="62A5D3E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EC027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in the case of EEE placed on the market after 13 August 2005, by the producer itself, if it is the producer of the EEE,</w:t>
      </w:r>
    </w:p>
    <w:p w14:paraId="7CC000D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CED8A9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in the case of EEE placed on the market on or before 13 August 2005 that is being replaced by EEE of an equivalent type or EEE that fulfils the same function, by the producer of the new EEE upon delivery thereof, but only in a quantity not exceeding the quantity of the EEE delivered, or</w:t>
      </w:r>
    </w:p>
    <w:p w14:paraId="6FEA327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69E21C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in the case of EEE placed on the market on or before 13 August 2005 that is not being </w:t>
      </w:r>
      <w:r>
        <w:rPr>
          <w:rFonts w:ascii="Arial" w:hAnsi="Arial"/>
        </w:rPr>
        <w:lastRenderedPageBreak/>
        <w:t xml:space="preserve">replaced by EEE of an equivalent type or EEE that fulfils the same function, by an end-user that is not a consumer. </w:t>
      </w:r>
    </w:p>
    <w:p w14:paraId="7B83559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7865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EEE producers and end-users that are not consumers may, at the latest upon delivery of new EEE to the end-user, enter into a written agreement on the financing of take-back, treatment, </w:t>
      </w:r>
      <w:proofErr w:type="gramStart"/>
      <w:r>
        <w:rPr>
          <w:rFonts w:ascii="Arial" w:hAnsi="Arial"/>
        </w:rPr>
        <w:t>recovery</w:t>
      </w:r>
      <w:proofErr w:type="gramEnd"/>
      <w:r>
        <w:rPr>
          <w:rFonts w:ascii="Arial" w:hAnsi="Arial"/>
        </w:rPr>
        <w:t xml:space="preserve"> and disposal of non-household EEE by way of derogation from the method referred to in paragraph (1)(a). This agreement shall be without prejudice to other provisions of this Act. The producer shall inform the Ministry about the conclusion of the agreement and the basic terms of financing as part of the annual report for the calendar year in which the agreement was concluded.</w:t>
      </w:r>
    </w:p>
    <w:p w14:paraId="3DD3A2E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B1C4C1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72 </w:t>
      </w:r>
    </w:p>
    <w:p w14:paraId="07A094C2" w14:textId="77777777" w:rsidR="004D121F" w:rsidRPr="00D44332" w:rsidRDefault="004D121F">
      <w:pPr>
        <w:widowControl w:val="0"/>
        <w:autoSpaceDE w:val="0"/>
        <w:autoSpaceDN w:val="0"/>
        <w:adjustRightInd w:val="0"/>
        <w:spacing w:after="0" w:line="240" w:lineRule="auto"/>
        <w:rPr>
          <w:rFonts w:ascii="Arial" w:hAnsi="Arial" w:cs="Arial"/>
        </w:rPr>
      </w:pPr>
    </w:p>
    <w:p w14:paraId="36778E2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Financing of the management of certain waste solar panels </w:t>
      </w:r>
    </w:p>
    <w:p w14:paraId="23952013" w14:textId="77777777" w:rsidR="004D121F" w:rsidRPr="00D44332" w:rsidRDefault="004D121F">
      <w:pPr>
        <w:widowControl w:val="0"/>
        <w:autoSpaceDE w:val="0"/>
        <w:autoSpaceDN w:val="0"/>
        <w:adjustRightInd w:val="0"/>
        <w:spacing w:after="0" w:line="240" w:lineRule="auto"/>
        <w:rPr>
          <w:rFonts w:ascii="Arial" w:hAnsi="Arial" w:cs="Arial"/>
          <w:b/>
          <w:bCs/>
        </w:rPr>
      </w:pPr>
    </w:p>
    <w:p w14:paraId="2AFC2B55" w14:textId="5066B73F"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The handover for treatment, recovery and disposal of waste solar panels placed on the market on or before 1 January 2013 shall be ensured by the operator of the solar power plant that these solar panels form part of through the collective scheme operator authorised to perform these obligations.</w:t>
      </w:r>
      <w:r w:rsidR="00A2403B">
        <w:rPr>
          <w:rFonts w:ascii="Arial" w:hAnsi="Arial"/>
        </w:rPr>
        <w:t xml:space="preserve"> </w:t>
      </w:r>
      <w:r>
        <w:rPr>
          <w:rFonts w:ascii="Arial" w:hAnsi="Arial"/>
        </w:rPr>
        <w:t xml:space="preserve">The solar power plant operator will ensure compliance with these obligations through contributions made for these purposes, based on an agreement signed with a collective scheme operator.  </w:t>
      </w:r>
    </w:p>
    <w:p w14:paraId="271718B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C1C37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order to ensure take-back, treatment, recovery and disposal of waste solar panels to the extent of one third of the total weight of all solar panels placed on the market on or before 1 January 2013 and installed in a solar power plant, the collective scheme operator shall present to the solar power plant operator a preliminary financial settlement providing an overview of the costs associated with compliance with these obligations, on the one hand, and the proportionate amount of contributions received from the solar power plant operator, including, if appropriate, proceeds from these contributions, on the other. (Any differences shall be settled between the collective scheme operator and the solar power plant operator within one month of submission of the preliminary financial settlement. In the same manner, the collective scheme operator and the solar power plant operator shall carry out subsequent on-going financial settlements to ensure compliance with the obligations under the first sentence to the extent of two thirds of the total weight of all solar panels placed on the market on or before 1 January 2013 and installed in a solar power plant and the final financial settlement after these obligations have been completely fulfilled. </w:t>
      </w:r>
    </w:p>
    <w:p w14:paraId="218C7EA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5E3C9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When ensuring compliance with the obligations under paragraph 1, the provisions of this Act concerning the obligations of collective scheme operators when ensuring collective performance of producers’ obligations shall apply mutatis mutandis. </w:t>
      </w:r>
    </w:p>
    <w:p w14:paraId="2EBE9E1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1C4AB8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Collective scheme operators must manage the funds obtained through the contributions under paragraph 1, including proceeds thereof, separately from other funds, in a manner ensuring that the use of the funds can be checked. These funds and any proceeds thereof may be used exclusively for the financing of the handover for treatment, </w:t>
      </w:r>
      <w:proofErr w:type="gramStart"/>
      <w:r>
        <w:rPr>
          <w:rFonts w:ascii="Arial" w:hAnsi="Arial"/>
        </w:rPr>
        <w:t>recovery</w:t>
      </w:r>
      <w:proofErr w:type="gramEnd"/>
      <w:r>
        <w:rPr>
          <w:rFonts w:ascii="Arial" w:hAnsi="Arial"/>
        </w:rPr>
        <w:t xml:space="preserve"> and disposal of those waste solar panels for which they were intended. Cross-financing between activities related to the management of waste solar panels placed on the market before 1 January 2013 and other activities of the collective scheme operator shall not be permitted. The provisions of § 56 shall apply mutatis mutandis to the transfer of the funds and any proceeds thereof in the event the collective scheme operator discontinues its operations, in respect of the collective scheme assuming the performance of the solar power plant operator’s obligations referred to in paragraph 1. </w:t>
      </w:r>
    </w:p>
    <w:p w14:paraId="50F64B7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B8F4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A collective scheme operator will deposit all contributions pursuant to paragraph 1, including proceeds thereof, to a special account in the Czech Republic at a bank or branch of </w:t>
      </w:r>
      <w:r>
        <w:rPr>
          <w:rFonts w:ascii="Arial" w:hAnsi="Arial"/>
        </w:rPr>
        <w:lastRenderedPageBreak/>
        <w:t>a foreign bank with its registered office in a Member State of the European Union. An overview of the balance in this account shall form part of the annual report on end-of-life products or the annual report on the performance of obligations of solar power plant operators under § 57(6). Prior to their use in accordance with paragraph 4, funds in the special account may be temporarily invested.</w:t>
      </w:r>
    </w:p>
    <w:p w14:paraId="397F696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FAB3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The Ministry will stipulate in a decree a list of financial instruments in which the funds obtained through the contributions under paragraph 1 and proceeds thereof may be temporarily invested. </w:t>
      </w:r>
    </w:p>
    <w:p w14:paraId="17C66DE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274112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73 </w:t>
      </w:r>
    </w:p>
    <w:p w14:paraId="29C33999" w14:textId="77777777" w:rsidR="004D121F" w:rsidRPr="00D44332" w:rsidRDefault="004D121F">
      <w:pPr>
        <w:widowControl w:val="0"/>
        <w:autoSpaceDE w:val="0"/>
        <w:autoSpaceDN w:val="0"/>
        <w:adjustRightInd w:val="0"/>
        <w:spacing w:after="0" w:line="240" w:lineRule="auto"/>
        <w:rPr>
          <w:rFonts w:ascii="Arial" w:hAnsi="Arial" w:cs="Arial"/>
        </w:rPr>
      </w:pPr>
    </w:p>
    <w:p w14:paraId="4185650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Separate indication of costs </w:t>
      </w:r>
    </w:p>
    <w:p w14:paraId="35823542" w14:textId="77777777" w:rsidR="004D121F" w:rsidRPr="00D44332" w:rsidRDefault="004D121F">
      <w:pPr>
        <w:widowControl w:val="0"/>
        <w:autoSpaceDE w:val="0"/>
        <w:autoSpaceDN w:val="0"/>
        <w:adjustRightInd w:val="0"/>
        <w:spacing w:after="0" w:line="240" w:lineRule="auto"/>
        <w:rPr>
          <w:rFonts w:ascii="Arial" w:hAnsi="Arial" w:cs="Arial"/>
          <w:b/>
          <w:bCs/>
        </w:rPr>
      </w:pPr>
    </w:p>
    <w:p w14:paraId="5F41EBC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At the time of the sale of new EEE, EEE producers, distributors and last sellers must indicate separately the costs of take-back, treatment, </w:t>
      </w:r>
      <w:proofErr w:type="gramStart"/>
      <w:r>
        <w:rPr>
          <w:rFonts w:ascii="Arial" w:hAnsi="Arial"/>
        </w:rPr>
        <w:t>recovery</w:t>
      </w:r>
      <w:proofErr w:type="gramEnd"/>
      <w:r>
        <w:rPr>
          <w:rFonts w:ascii="Arial" w:hAnsi="Arial"/>
        </w:rPr>
        <w:t xml:space="preserve"> and disposal of waste EEE per unit of new EEE or per kilogram of new EEE, in particular in the form of separate information on the tax document referred to in the Act on value added tax. </w:t>
      </w:r>
    </w:p>
    <w:p w14:paraId="7EFF4A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D7DBB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separately indicated costs under paragraph 1 may not exceed the costs known to the EEE producer </w:t>
      </w:r>
      <w:proofErr w:type="gramStart"/>
      <w:r>
        <w:rPr>
          <w:rFonts w:ascii="Arial" w:hAnsi="Arial"/>
        </w:rPr>
        <w:t>at the moment</w:t>
      </w:r>
      <w:proofErr w:type="gramEnd"/>
      <w:r>
        <w:rPr>
          <w:rFonts w:ascii="Arial" w:hAnsi="Arial"/>
        </w:rPr>
        <w:t xml:space="preserve"> new EEE is placed on the market or an objective estimate of expected costs if the costs are not incurred by the EEE producer until after this moment. If the EEE producer performs its obligations under this Act in a collective scheme, the costs known to the EEE producer </w:t>
      </w:r>
      <w:proofErr w:type="gramStart"/>
      <w:r>
        <w:rPr>
          <w:rFonts w:ascii="Arial" w:hAnsi="Arial"/>
        </w:rPr>
        <w:t>at the moment</w:t>
      </w:r>
      <w:proofErr w:type="gramEnd"/>
      <w:r>
        <w:rPr>
          <w:rFonts w:ascii="Arial" w:hAnsi="Arial"/>
        </w:rPr>
        <w:t xml:space="preserve"> new EEE is placed on the market shall be determined according to the contribution paid to the collective scheme operator in accordance with § 46(1).</w:t>
      </w:r>
    </w:p>
    <w:p w14:paraId="4E15EA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C89E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The provisions of paragraphs 1 and 2 are without prejudice to the obligations of the last seller pursuant to price regulations</w:t>
      </w:r>
      <w:r>
        <w:rPr>
          <w:rFonts w:ascii="Arial" w:hAnsi="Arial"/>
          <w:vertAlign w:val="superscript"/>
        </w:rPr>
        <w:t>16)</w:t>
      </w:r>
      <w:r>
        <w:rPr>
          <w:rFonts w:ascii="Arial" w:hAnsi="Arial"/>
        </w:rPr>
        <w:t xml:space="preserve">. </w:t>
      </w:r>
    </w:p>
    <w:p w14:paraId="6074602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B9963A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74 </w:t>
      </w:r>
    </w:p>
    <w:p w14:paraId="768FD873" w14:textId="77777777" w:rsidR="004D121F" w:rsidRPr="00D44332" w:rsidRDefault="004D121F">
      <w:pPr>
        <w:widowControl w:val="0"/>
        <w:autoSpaceDE w:val="0"/>
        <w:autoSpaceDN w:val="0"/>
        <w:adjustRightInd w:val="0"/>
        <w:spacing w:after="0" w:line="240" w:lineRule="auto"/>
        <w:rPr>
          <w:rFonts w:ascii="Arial" w:hAnsi="Arial" w:cs="Arial"/>
        </w:rPr>
      </w:pPr>
    </w:p>
    <w:p w14:paraId="076FA03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Cross-border shipment of used EEE </w:t>
      </w:r>
    </w:p>
    <w:p w14:paraId="60619812" w14:textId="77777777" w:rsidR="004D121F" w:rsidRPr="00D44332" w:rsidRDefault="004D121F">
      <w:pPr>
        <w:widowControl w:val="0"/>
        <w:autoSpaceDE w:val="0"/>
        <w:autoSpaceDN w:val="0"/>
        <w:adjustRightInd w:val="0"/>
        <w:spacing w:after="0" w:line="240" w:lineRule="auto"/>
        <w:rPr>
          <w:rFonts w:ascii="Arial" w:hAnsi="Arial" w:cs="Arial"/>
          <w:b/>
          <w:bCs/>
        </w:rPr>
      </w:pPr>
    </w:p>
    <w:p w14:paraId="1B13D8B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When used EEE is shipped to, from or through the Czech Republic, the holder of the EEE must, on demand of the customs office or the inspection authority, demonstrate that the EEE within the consignment is not waste. To this end, the holder of the used EEE being transported must ensure the following are available to customs authorities or the inspection authority during transportation: </w:t>
      </w:r>
    </w:p>
    <w:p w14:paraId="636C8B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3E726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a copy of the tax document referred to in the Act on value added tax, if they are a VAT payer, and a copy of a contract relating to the transfer of ownership of the EEE within the consignment that states that the EEE is destined for direct reuse and that it is fully functional,</w:t>
      </w:r>
    </w:p>
    <w:p w14:paraId="34B7C07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5EA5E4" w14:textId="07DBC2DE"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the documentation under paragraph 3 on every item of used EEE within the consignment, a</w:t>
      </w:r>
      <w:r w:rsidR="00A2403B">
        <w:rPr>
          <w:rFonts w:ascii="Arial" w:hAnsi="Arial"/>
        </w:rPr>
        <w:t>nd</w:t>
      </w:r>
    </w:p>
    <w:p w14:paraId="320ED27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AC6F9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 declaration made by the holder that none of the used EEE within the consignment is waste. </w:t>
      </w:r>
    </w:p>
    <w:p w14:paraId="5B4146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23B60B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Paragraph 1(a) and (b) and paragraph 3 are not applied if the holder of the used EEE being transported proves that the transport is occurring as part of a contractual relationship between businesses and that</w:t>
      </w:r>
    </w:p>
    <w:p w14:paraId="6AFA24B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9608C5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used EEE is being sent back to the person who produced it or had it produced and puts their own brand on it or to a third party acting on their behalf as defective for repair under its </w:t>
      </w:r>
      <w:r>
        <w:rPr>
          <w:rFonts w:ascii="Arial" w:hAnsi="Arial"/>
        </w:rPr>
        <w:lastRenderedPageBreak/>
        <w:t>quality warranty with the intention of reuse,</w:t>
      </w:r>
    </w:p>
    <w:p w14:paraId="27F43D5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E32A9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the used EEE intended for professional use is being sent to the person who produced it or had it produced and who puts their own brand on the EEE or to a third party acting on their behalf for refurbishment or repair under a valid contract with the intention of reuse in a country to which the regulations of the Organisation for Economic Cooperation and Development (OECD) concerning cross-border movements of wastes destined for recovery operations</w:t>
      </w:r>
      <w:r>
        <w:rPr>
          <w:rFonts w:ascii="Arial" w:hAnsi="Arial"/>
          <w:vertAlign w:val="superscript"/>
        </w:rPr>
        <w:t>17)</w:t>
      </w:r>
      <w:r>
        <w:rPr>
          <w:rFonts w:ascii="Arial" w:hAnsi="Arial"/>
        </w:rPr>
        <w:t xml:space="preserve"> apply, or </w:t>
      </w:r>
    </w:p>
    <w:p w14:paraId="28E5F53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FC28D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defective used EEE intended for professional use, such as medical devices or parts thereof, is being sent to the person that produced it or had it produced and that puts their own brand on the EEE or to a third party acting on their behalf for root cause analysis under a contract, in cases where such an analysis can only be conducted by the producer or a third party acting on their behalf. </w:t>
      </w:r>
    </w:p>
    <w:p w14:paraId="1CB7003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38F33F7" w14:textId="0A79117D"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Documentation must be drawn up for every item of used EEE within the consignment that demonstrates that its functionality has been verified and it has been evaluated for the presence of hazardous substances.</w:t>
      </w:r>
      <w:r w:rsidR="00A2403B">
        <w:rPr>
          <w:rFonts w:ascii="Arial" w:hAnsi="Arial"/>
        </w:rPr>
        <w:t xml:space="preserve"> </w:t>
      </w:r>
      <w:r>
        <w:rPr>
          <w:rFonts w:ascii="Arial" w:hAnsi="Arial"/>
        </w:rPr>
        <w:t>The document on the verification of used EEE may not be older than six months.</w:t>
      </w:r>
      <w:r w:rsidR="00A2403B">
        <w:rPr>
          <w:rFonts w:ascii="Arial" w:hAnsi="Arial"/>
        </w:rPr>
        <w:t xml:space="preserve"> </w:t>
      </w:r>
      <w:r>
        <w:rPr>
          <w:rFonts w:ascii="Arial" w:hAnsi="Arial"/>
        </w:rPr>
        <w:t xml:space="preserve">If there are reasonable doubts as to the functionality of the used EEE within the consignment, the customs office or inspection authority may request that the holder demonstrate the functionality of the EEE at their own expense.   </w:t>
      </w:r>
    </w:p>
    <w:p w14:paraId="17C94E3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CB6D4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(4) Paragraph 1(a) and (b) and paragraph 3 shall not apply if, due to the nature and quantity of the used EEE within the consignment, it is evident that it is intended exclusively for the private or personal use of the consignee or their family members or as a gift.</w:t>
      </w:r>
    </w:p>
    <w:p w14:paraId="372B0A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2EE60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When used EEE is shipped to, from or through the Czech Republic, appropriate protection against damage during transportation, loading and unloading, </w:t>
      </w:r>
      <w:proofErr w:type="gramStart"/>
      <w:r>
        <w:rPr>
          <w:rFonts w:ascii="Arial" w:hAnsi="Arial"/>
        </w:rPr>
        <w:t>in particular through</w:t>
      </w:r>
      <w:proofErr w:type="gramEnd"/>
      <w:r>
        <w:rPr>
          <w:rFonts w:ascii="Arial" w:hAnsi="Arial"/>
        </w:rPr>
        <w:t xml:space="preserve"> sufficient packaging and appropriate stacking of the load, must be ensured. </w:t>
      </w:r>
    </w:p>
    <w:p w14:paraId="673B73E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DB66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Used EEE in a consignment </w:t>
      </w:r>
      <w:proofErr w:type="gramStart"/>
      <w:r>
        <w:rPr>
          <w:rFonts w:ascii="Arial" w:hAnsi="Arial"/>
        </w:rPr>
        <w:t>is considered to be</w:t>
      </w:r>
      <w:proofErr w:type="gramEnd"/>
      <w:r>
        <w:rPr>
          <w:rFonts w:ascii="Arial" w:hAnsi="Arial"/>
        </w:rPr>
        <w:t xml:space="preserve"> waste and its carriage is considered to be illegal shipment of waste under directly applicable legislation of the European Union on shipments of waste</w:t>
      </w:r>
      <w:r>
        <w:rPr>
          <w:rFonts w:ascii="Arial" w:hAnsi="Arial"/>
          <w:vertAlign w:val="superscript"/>
        </w:rPr>
        <w:t>8)</w:t>
      </w:r>
      <w:r>
        <w:rPr>
          <w:rFonts w:ascii="Arial" w:hAnsi="Arial"/>
        </w:rPr>
        <w:t xml:space="preserve">, </w:t>
      </w:r>
    </w:p>
    <w:p w14:paraId="71E6CC7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3F305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if, based on documents specified in paragraphs 1 and 3 or using the procedure specified in the third sentence of paragraph 3, its holder does not prove that the used EEE in the consignment is not waste, or </w:t>
      </w:r>
    </w:p>
    <w:p w14:paraId="192F94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5E640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if protection of the EEE from damage has not been ensured in accordance with paragraph 5. </w:t>
      </w:r>
    </w:p>
    <w:p w14:paraId="2D313E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54A117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Ministry will stipulate the following in a decree: </w:t>
      </w:r>
    </w:p>
    <w:p w14:paraId="158D5D8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B4A90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method for checking and proving functionality of used EEE, </w:t>
      </w:r>
    </w:p>
    <w:p w14:paraId="269F641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CEF66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scope of documentation pursuant to paragraph 3 and a List of additional documents included with a consignment of used EEE, including how they are to be included, and </w:t>
      </w:r>
    </w:p>
    <w:p w14:paraId="5DCFD4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26F1E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 List of EEE containing hazardous substances that must not be shipped as used pursuant to paragraph 1. </w:t>
      </w:r>
    </w:p>
    <w:p w14:paraId="361A811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81D451" w14:textId="77777777" w:rsidR="009504AC" w:rsidRDefault="009504AC">
      <w:pPr>
        <w:widowControl w:val="0"/>
        <w:autoSpaceDE w:val="0"/>
        <w:autoSpaceDN w:val="0"/>
        <w:adjustRightInd w:val="0"/>
        <w:spacing w:after="0" w:line="240" w:lineRule="auto"/>
        <w:jc w:val="center"/>
        <w:rPr>
          <w:rFonts w:ascii="Arial" w:hAnsi="Arial"/>
        </w:rPr>
      </w:pPr>
    </w:p>
    <w:p w14:paraId="3FACB4A5" w14:textId="77777777" w:rsidR="009504AC" w:rsidRDefault="009504AC">
      <w:pPr>
        <w:widowControl w:val="0"/>
        <w:autoSpaceDE w:val="0"/>
        <w:autoSpaceDN w:val="0"/>
        <w:adjustRightInd w:val="0"/>
        <w:spacing w:after="0" w:line="240" w:lineRule="auto"/>
        <w:jc w:val="center"/>
        <w:rPr>
          <w:rFonts w:ascii="Arial" w:hAnsi="Arial"/>
        </w:rPr>
      </w:pPr>
    </w:p>
    <w:p w14:paraId="58067AFB" w14:textId="77777777" w:rsidR="009504AC" w:rsidRDefault="009504AC">
      <w:pPr>
        <w:widowControl w:val="0"/>
        <w:autoSpaceDE w:val="0"/>
        <w:autoSpaceDN w:val="0"/>
        <w:adjustRightInd w:val="0"/>
        <w:spacing w:after="0" w:line="240" w:lineRule="auto"/>
        <w:jc w:val="center"/>
        <w:rPr>
          <w:rFonts w:ascii="Arial" w:hAnsi="Arial"/>
        </w:rPr>
      </w:pPr>
    </w:p>
    <w:p w14:paraId="677962BA" w14:textId="77777777" w:rsidR="009504AC" w:rsidRDefault="009504AC">
      <w:pPr>
        <w:widowControl w:val="0"/>
        <w:autoSpaceDE w:val="0"/>
        <w:autoSpaceDN w:val="0"/>
        <w:adjustRightInd w:val="0"/>
        <w:spacing w:after="0" w:line="240" w:lineRule="auto"/>
        <w:jc w:val="center"/>
        <w:rPr>
          <w:rFonts w:ascii="Arial" w:hAnsi="Arial"/>
        </w:rPr>
      </w:pPr>
    </w:p>
    <w:p w14:paraId="7FAF21AC" w14:textId="77777777" w:rsidR="009504AC" w:rsidRDefault="009504AC">
      <w:pPr>
        <w:widowControl w:val="0"/>
        <w:autoSpaceDE w:val="0"/>
        <w:autoSpaceDN w:val="0"/>
        <w:adjustRightInd w:val="0"/>
        <w:spacing w:after="0" w:line="240" w:lineRule="auto"/>
        <w:jc w:val="center"/>
        <w:rPr>
          <w:rFonts w:ascii="Arial" w:hAnsi="Arial"/>
        </w:rPr>
      </w:pPr>
    </w:p>
    <w:p w14:paraId="31D7DB60" w14:textId="36CD5E80" w:rsidR="004D121F" w:rsidRPr="00D44332" w:rsidRDefault="00BA3F4E">
      <w:pPr>
        <w:widowControl w:val="0"/>
        <w:autoSpaceDE w:val="0"/>
        <w:autoSpaceDN w:val="0"/>
        <w:adjustRightInd w:val="0"/>
        <w:spacing w:after="0" w:line="240" w:lineRule="auto"/>
        <w:jc w:val="center"/>
        <w:rPr>
          <w:rFonts w:ascii="Arial" w:hAnsi="Arial" w:cs="Arial"/>
        </w:rPr>
      </w:pPr>
      <w:r>
        <w:rPr>
          <w:rFonts w:ascii="Arial" w:hAnsi="Arial"/>
        </w:rPr>
        <w:lastRenderedPageBreak/>
        <w:t>T</w:t>
      </w:r>
      <w:r w:rsidR="004D121F">
        <w:rPr>
          <w:rFonts w:ascii="Arial" w:hAnsi="Arial"/>
        </w:rPr>
        <w:t xml:space="preserve">ITLE VIII </w:t>
      </w:r>
    </w:p>
    <w:p w14:paraId="4107C14D" w14:textId="77777777" w:rsidR="004D121F" w:rsidRPr="00D44332" w:rsidRDefault="004D121F">
      <w:pPr>
        <w:widowControl w:val="0"/>
        <w:autoSpaceDE w:val="0"/>
        <w:autoSpaceDN w:val="0"/>
        <w:adjustRightInd w:val="0"/>
        <w:spacing w:after="0" w:line="240" w:lineRule="auto"/>
        <w:rPr>
          <w:rFonts w:ascii="Arial" w:hAnsi="Arial" w:cs="Arial"/>
        </w:rPr>
      </w:pPr>
    </w:p>
    <w:p w14:paraId="618F6F2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BATTERIES OR ACCUMULATORS </w:t>
      </w:r>
    </w:p>
    <w:p w14:paraId="56A71BC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63E0A1F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75 </w:t>
      </w:r>
    </w:p>
    <w:p w14:paraId="3BB34FCF" w14:textId="77777777" w:rsidR="004D121F" w:rsidRPr="00D44332" w:rsidRDefault="004D121F">
      <w:pPr>
        <w:widowControl w:val="0"/>
        <w:autoSpaceDE w:val="0"/>
        <w:autoSpaceDN w:val="0"/>
        <w:adjustRightInd w:val="0"/>
        <w:spacing w:after="0" w:line="240" w:lineRule="auto"/>
        <w:rPr>
          <w:rFonts w:ascii="Arial" w:hAnsi="Arial" w:cs="Arial"/>
        </w:rPr>
      </w:pPr>
    </w:p>
    <w:p w14:paraId="69099D6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Scope of application</w:t>
      </w:r>
    </w:p>
    <w:p w14:paraId="30E947A6"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006E781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290284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This title shall apply to all types of batteries and accumulators regardless of their shape, volume, weight, material composition and use and regardless of whether they have been placed on the market or put into circulation separately or as a part or an accessory of other products, except for batteries and accumulators specified in § 2(3)(j). </w:t>
      </w:r>
    </w:p>
    <w:p w14:paraId="60A66E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BFB458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76 </w:t>
      </w:r>
    </w:p>
    <w:p w14:paraId="21A7BED0" w14:textId="77777777" w:rsidR="004D121F" w:rsidRPr="00D44332" w:rsidRDefault="004D121F">
      <w:pPr>
        <w:widowControl w:val="0"/>
        <w:autoSpaceDE w:val="0"/>
        <w:autoSpaceDN w:val="0"/>
        <w:adjustRightInd w:val="0"/>
        <w:spacing w:after="0" w:line="240" w:lineRule="auto"/>
        <w:rPr>
          <w:rFonts w:ascii="Arial" w:hAnsi="Arial" w:cs="Arial"/>
        </w:rPr>
      </w:pPr>
    </w:p>
    <w:p w14:paraId="3B4FF8D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Groups of batteries or accumulators </w:t>
      </w:r>
    </w:p>
    <w:p w14:paraId="0609602B" w14:textId="77777777" w:rsidR="004D121F" w:rsidRPr="00D44332" w:rsidRDefault="004D121F">
      <w:pPr>
        <w:widowControl w:val="0"/>
        <w:autoSpaceDE w:val="0"/>
        <w:autoSpaceDN w:val="0"/>
        <w:adjustRightInd w:val="0"/>
        <w:spacing w:after="0" w:line="240" w:lineRule="auto"/>
        <w:rPr>
          <w:rFonts w:ascii="Arial" w:hAnsi="Arial" w:cs="Arial"/>
          <w:b/>
          <w:bCs/>
        </w:rPr>
      </w:pPr>
    </w:p>
    <w:p w14:paraId="30BAF6D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Batteries or accumulators are divided into the following groups: </w:t>
      </w:r>
    </w:p>
    <w:p w14:paraId="0F9D3A5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D36B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portable batteries or accumulators, </w:t>
      </w:r>
    </w:p>
    <w:p w14:paraId="52C7569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50AF0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automotive batteries or accumulators, and </w:t>
      </w:r>
    </w:p>
    <w:p w14:paraId="665660E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D13A5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industrial batteries or accumulators. </w:t>
      </w:r>
    </w:p>
    <w:p w14:paraId="67B7F81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7B4839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77 </w:t>
      </w:r>
    </w:p>
    <w:p w14:paraId="0327E78F" w14:textId="77777777" w:rsidR="004D121F" w:rsidRPr="00D44332" w:rsidRDefault="004D121F">
      <w:pPr>
        <w:widowControl w:val="0"/>
        <w:autoSpaceDE w:val="0"/>
        <w:autoSpaceDN w:val="0"/>
        <w:adjustRightInd w:val="0"/>
        <w:spacing w:after="0" w:line="240" w:lineRule="auto"/>
        <w:rPr>
          <w:rFonts w:ascii="Arial" w:hAnsi="Arial" w:cs="Arial"/>
        </w:rPr>
      </w:pPr>
    </w:p>
    <w:p w14:paraId="2CEB0DE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Definition of certain terms in the field of batteries or accumulators </w:t>
      </w:r>
    </w:p>
    <w:p w14:paraId="508200AF" w14:textId="77777777" w:rsidR="004D121F" w:rsidRPr="00D44332" w:rsidRDefault="004D121F">
      <w:pPr>
        <w:widowControl w:val="0"/>
        <w:autoSpaceDE w:val="0"/>
        <w:autoSpaceDN w:val="0"/>
        <w:adjustRightInd w:val="0"/>
        <w:spacing w:after="0" w:line="240" w:lineRule="auto"/>
        <w:rPr>
          <w:rFonts w:ascii="Arial" w:hAnsi="Arial" w:cs="Arial"/>
          <w:b/>
          <w:bCs/>
        </w:rPr>
      </w:pPr>
    </w:p>
    <w:p w14:paraId="266124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For the purposes of this Act, the following definitions apply: </w:t>
      </w:r>
    </w:p>
    <w:p w14:paraId="77B95E1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5B1E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‘portable battery or accumulator’ means a battery, button cell, battery pack or accumulator that is sealed and can be hand-carried and is neither an industrial battery or accumulator nor an automotive battery or accumulator, </w:t>
      </w:r>
    </w:p>
    <w:p w14:paraId="4BADEA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07D80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‘automotive battery or accumulator’ means any battery or accumulator used for automotive starter, lighting or ignition systems of motor vehicles and batteries or accumulators used for the same purposes in other products and is neither an industrial batteries nor accumulators, </w:t>
      </w:r>
    </w:p>
    <w:p w14:paraId="49F667D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FB90C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c) ‘industrial battery or accumulator’ means any battery or accumulator designed for exclusively industrial or professional uses or used in any type of electric vehicle,</w:t>
      </w:r>
    </w:p>
    <w:p w14:paraId="29ED258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C5E8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d) 'lithium battery or accumulator' means any battery or accumulator that depends on the presence of metal lithium, its alloys or other chemical compounds containing lithium for its source of electrical energy,</w:t>
      </w:r>
    </w:p>
    <w:p w14:paraId="0871F6B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712738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'traction battery' means an industrial battery capable of being recharged that is used to drive electrical motors propelling vehicles, </w:t>
      </w:r>
    </w:p>
    <w:p w14:paraId="39E763A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CE6D46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‘battery pack’ means any set of batteries or accumulators that are </w:t>
      </w:r>
      <w:proofErr w:type="gramStart"/>
      <w:r>
        <w:rPr>
          <w:rFonts w:ascii="Arial" w:hAnsi="Arial"/>
        </w:rPr>
        <w:t>connected together</w:t>
      </w:r>
      <w:proofErr w:type="gramEnd"/>
      <w:r>
        <w:rPr>
          <w:rFonts w:ascii="Arial" w:hAnsi="Arial"/>
        </w:rPr>
        <w:t xml:space="preserve"> or encapsulated within an outer casing so as to form a complete unit that is not expected to be split up or opened by the end-user when used, </w:t>
      </w:r>
    </w:p>
    <w:p w14:paraId="3E708D3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EE5C68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‘button cell’ means any small round portable battery or accumulator whose diameter is </w:t>
      </w:r>
      <w:r>
        <w:rPr>
          <w:rFonts w:ascii="Arial" w:hAnsi="Arial"/>
        </w:rPr>
        <w:lastRenderedPageBreak/>
        <w:t xml:space="preserve">greater than its height and that is used in special-purpose devices such as hearing aids, watches, small portable </w:t>
      </w:r>
      <w:proofErr w:type="gramStart"/>
      <w:r>
        <w:rPr>
          <w:rFonts w:ascii="Arial" w:hAnsi="Arial"/>
        </w:rPr>
        <w:t>equipment</w:t>
      </w:r>
      <w:proofErr w:type="gramEnd"/>
      <w:r>
        <w:rPr>
          <w:rFonts w:ascii="Arial" w:hAnsi="Arial"/>
        </w:rPr>
        <w:t xml:space="preserve"> and back-up power, </w:t>
      </w:r>
    </w:p>
    <w:p w14:paraId="4FFD08B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43799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‘cordless power tool’ means a hand-held appliance powered by a battery or accumulator and intended for craft, </w:t>
      </w:r>
      <w:proofErr w:type="gramStart"/>
      <w:r>
        <w:rPr>
          <w:rFonts w:ascii="Arial" w:hAnsi="Arial"/>
        </w:rPr>
        <w:t>construction</w:t>
      </w:r>
      <w:proofErr w:type="gramEnd"/>
      <w:r>
        <w:rPr>
          <w:rFonts w:ascii="Arial" w:hAnsi="Arial"/>
        </w:rPr>
        <w:t xml:space="preserve"> or gardening activities, </w:t>
      </w:r>
    </w:p>
    <w:p w14:paraId="6C9C896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4FC4FA"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the level of take-back of waste portable batteries or accumulators, expressed as a percentage, calculated by dividing the total weight of the waste portable batteries or accumulators obtained by the producer of the batteries or accumulators by the take-back in a given calendar year multiplied by the number of years during which the portable batteries or accumulators were placed on the market by the producer during the three-year period ending that year, by total weight of portable batteries or accumulators that were placed on the market by the producer during given calendar year and two previous calendar years and which were not exported or delivered to another Member State,</w:t>
      </w:r>
    </w:p>
    <w:p w14:paraId="2B448A35" w14:textId="77777777" w:rsidR="004D121F" w:rsidRPr="00D44332" w:rsidRDefault="004D121F">
      <w:pPr>
        <w:widowControl w:val="0"/>
        <w:autoSpaceDE w:val="0"/>
        <w:autoSpaceDN w:val="0"/>
        <w:adjustRightInd w:val="0"/>
        <w:spacing w:after="0" w:line="240" w:lineRule="auto"/>
        <w:rPr>
          <w:rFonts w:ascii="Arial" w:hAnsi="Arial" w:cs="Arial"/>
        </w:rPr>
      </w:pPr>
    </w:p>
    <w:p w14:paraId="7F76CF7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by the treatment of waste batteries or accumulators, the operator of a waste treatment facility in which he is authorised to process waste batteries or accumulators (hereinafter referred to as “the facility for the treatment of waste batteries or accumulators”). </w:t>
      </w:r>
    </w:p>
    <w:p w14:paraId="0C03167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D8209F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78 </w:t>
      </w:r>
    </w:p>
    <w:p w14:paraId="30C5BCD9" w14:textId="77777777" w:rsidR="004D121F" w:rsidRPr="00D44332" w:rsidRDefault="004D121F">
      <w:pPr>
        <w:widowControl w:val="0"/>
        <w:autoSpaceDE w:val="0"/>
        <w:autoSpaceDN w:val="0"/>
        <w:adjustRightInd w:val="0"/>
        <w:spacing w:after="0" w:line="240" w:lineRule="auto"/>
        <w:rPr>
          <w:rFonts w:ascii="Arial" w:hAnsi="Arial" w:cs="Arial"/>
        </w:rPr>
      </w:pPr>
    </w:p>
    <w:p w14:paraId="2CEAA295"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Conditions for placing batteries and accumulators on the market or putting them into circulation </w:t>
      </w:r>
    </w:p>
    <w:p w14:paraId="406BE820" w14:textId="77777777" w:rsidR="004D121F" w:rsidRPr="00D44332" w:rsidRDefault="004D121F">
      <w:pPr>
        <w:widowControl w:val="0"/>
        <w:autoSpaceDE w:val="0"/>
        <w:autoSpaceDN w:val="0"/>
        <w:adjustRightInd w:val="0"/>
        <w:spacing w:after="0" w:line="240" w:lineRule="auto"/>
        <w:rPr>
          <w:rFonts w:ascii="Arial" w:hAnsi="Arial" w:cs="Arial"/>
          <w:b/>
          <w:bCs/>
        </w:rPr>
      </w:pPr>
    </w:p>
    <w:p w14:paraId="06B4DD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Corporate entities or sole traders are prohibited from placing the following on the market or into circulation: </w:t>
      </w:r>
    </w:p>
    <w:p w14:paraId="63AB1B0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639FD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batteries and accumulators, </w:t>
      </w:r>
      <w:proofErr w:type="gramStart"/>
      <w:r>
        <w:rPr>
          <w:rFonts w:ascii="Arial" w:hAnsi="Arial"/>
        </w:rPr>
        <w:t>whether or not</w:t>
      </w:r>
      <w:proofErr w:type="gramEnd"/>
      <w:r>
        <w:rPr>
          <w:rFonts w:ascii="Arial" w:hAnsi="Arial"/>
        </w:rPr>
        <w:t xml:space="preserve"> incorporated into EEE or other products, that contain more than 0.0005 % mercury by weight, and </w:t>
      </w:r>
    </w:p>
    <w:p w14:paraId="69B60C5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0462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portable batteries and accumulators, including batteries and accumulators incorporated into EEE or other products, that contain more than 0.002 % cadmium by weight. </w:t>
      </w:r>
    </w:p>
    <w:p w14:paraId="2B3E4DD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3C48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prohibition set out in paragraph 1(b) does not apply to portable batteries or accumulators that are intended for use in </w:t>
      </w:r>
    </w:p>
    <w:p w14:paraId="73B3875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5B02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emergency or alarm systems, including emergency lighting, or </w:t>
      </w:r>
    </w:p>
    <w:p w14:paraId="4384340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CC82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medical equipment. </w:t>
      </w:r>
    </w:p>
    <w:p w14:paraId="5DACBFD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74779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Corporate entities or sole traders who placed batteries or accumulators covered by the prohibition under paragraph 1 on the market after 26 September 2008 must ensure that these batteries or accumulators are withdrawn from the market. This shall not apply to </w:t>
      </w:r>
    </w:p>
    <w:p w14:paraId="1BFE0C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C28CE5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button cells placed on the market before 1 October 2015 that contain more than 0.0005 % by weight but less than 2 % by weight of mercury, or </w:t>
      </w:r>
    </w:p>
    <w:p w14:paraId="44819AD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1D972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portable batteries or accumulators placed on the market on or before 31 December 2016 that are intended for use in cordless power tools and contain more than 0.002 % by weight of cadmium. </w:t>
      </w:r>
    </w:p>
    <w:p w14:paraId="793C685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7CB6A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Batteries or accumulators that are covered by the prohibition under paragraph 1, but that do not have to be withdrawn from the market pursuant to paragraph 3, may be put into circulation until stocks are exhausted. </w:t>
      </w:r>
    </w:p>
    <w:p w14:paraId="547778F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669395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79 </w:t>
      </w:r>
    </w:p>
    <w:p w14:paraId="0DCA41C9" w14:textId="77777777" w:rsidR="004D121F" w:rsidRPr="00D44332" w:rsidRDefault="004D121F">
      <w:pPr>
        <w:widowControl w:val="0"/>
        <w:autoSpaceDE w:val="0"/>
        <w:autoSpaceDN w:val="0"/>
        <w:adjustRightInd w:val="0"/>
        <w:spacing w:after="0" w:line="240" w:lineRule="auto"/>
        <w:rPr>
          <w:rFonts w:ascii="Arial" w:hAnsi="Arial" w:cs="Arial"/>
        </w:rPr>
      </w:pPr>
    </w:p>
    <w:p w14:paraId="234A7AD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Demonstration of compliance with the conditions for placing batteries or accumulators on the market or putting them into circulation </w:t>
      </w:r>
    </w:p>
    <w:p w14:paraId="7B563947" w14:textId="77777777" w:rsidR="004D121F" w:rsidRPr="00D44332" w:rsidRDefault="004D121F">
      <w:pPr>
        <w:widowControl w:val="0"/>
        <w:autoSpaceDE w:val="0"/>
        <w:autoSpaceDN w:val="0"/>
        <w:adjustRightInd w:val="0"/>
        <w:spacing w:after="0" w:line="240" w:lineRule="auto"/>
        <w:rPr>
          <w:rFonts w:ascii="Arial" w:hAnsi="Arial" w:cs="Arial"/>
          <w:b/>
          <w:bCs/>
        </w:rPr>
      </w:pPr>
    </w:p>
    <w:p w14:paraId="35E0501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of batteries or accumulators shall, on request, present to the Czech Trade Inspection Authority technical documentation demonstrating that the conditions laid down in § 78(1) have been fulfilled. </w:t>
      </w:r>
    </w:p>
    <w:p w14:paraId="796CEFB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33477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Distributors of batteries or accumulators, including batteries or accumulators incorporated into EEE or other products, must, on request, present to oversight authorities providing inspection in accordance with this Act the technical documentation demonstrating that the conditions laid down in § 78(1) have been fulfilled. </w:t>
      </w:r>
    </w:p>
    <w:p w14:paraId="6EC9E89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ED32B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 producer who imports batteries or accumulators, or the declarant, must prove to the customs office compliance with conditions stipulated in § 78(1). Compliance with these conditions is be demonstrated to the customs office by presenting the technical documentation. </w:t>
      </w:r>
    </w:p>
    <w:p w14:paraId="70BF57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77EF6E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80 </w:t>
      </w:r>
    </w:p>
    <w:p w14:paraId="5CD34C24" w14:textId="77777777" w:rsidR="004D121F" w:rsidRPr="00D44332" w:rsidRDefault="004D121F">
      <w:pPr>
        <w:widowControl w:val="0"/>
        <w:autoSpaceDE w:val="0"/>
        <w:autoSpaceDN w:val="0"/>
        <w:adjustRightInd w:val="0"/>
        <w:spacing w:after="0" w:line="240" w:lineRule="auto"/>
        <w:rPr>
          <w:rFonts w:ascii="Arial" w:hAnsi="Arial" w:cs="Arial"/>
        </w:rPr>
      </w:pPr>
    </w:p>
    <w:p w14:paraId="311CF8E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Marking of batteries or accumulators </w:t>
      </w:r>
    </w:p>
    <w:p w14:paraId="3F850750" w14:textId="77777777" w:rsidR="004D121F" w:rsidRPr="00D44332" w:rsidRDefault="004D121F">
      <w:pPr>
        <w:widowControl w:val="0"/>
        <w:autoSpaceDE w:val="0"/>
        <w:autoSpaceDN w:val="0"/>
        <w:adjustRightInd w:val="0"/>
        <w:spacing w:after="0" w:line="240" w:lineRule="auto"/>
        <w:rPr>
          <w:rFonts w:ascii="Arial" w:hAnsi="Arial" w:cs="Arial"/>
          <w:b/>
          <w:bCs/>
        </w:rPr>
      </w:pPr>
    </w:p>
    <w:p w14:paraId="6D7662A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When placing them on the market, producers of batteries and accumulators must ensure that </w:t>
      </w:r>
    </w:p>
    <w:p w14:paraId="71B36B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B28192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batteries, accumulators and charging sets are marked with the stipulated graphic symbol, </w:t>
      </w:r>
    </w:p>
    <w:p w14:paraId="1C59BF3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A0976D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capacity of portable batteries and accumulators and automotive batteries is indicated on them in a visible, </w:t>
      </w:r>
      <w:proofErr w:type="gramStart"/>
      <w:r>
        <w:rPr>
          <w:rFonts w:ascii="Arial" w:hAnsi="Arial"/>
        </w:rPr>
        <w:t>legible</w:t>
      </w:r>
      <w:proofErr w:type="gramEnd"/>
      <w:r>
        <w:rPr>
          <w:rFonts w:ascii="Arial" w:hAnsi="Arial"/>
        </w:rPr>
        <w:t xml:space="preserve"> and indelible form, and </w:t>
      </w:r>
    </w:p>
    <w:p w14:paraId="182142D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F0D19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c) the chemical symbol for the respective metal is indicated on batteries and accumulators containing more than 0.0005 % by weight of mercury, 0.002 % by weight of cadmium or 0.004 % by weight of lead.</w:t>
      </w:r>
    </w:p>
    <w:p w14:paraId="449A16F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66F7B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a decree, the Ministry </w:t>
      </w:r>
    </w:p>
    <w:p w14:paraId="5DE5076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658DE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shall establish the details of the method of marking batteries and accumulators under paragraph 1, and </w:t>
      </w:r>
    </w:p>
    <w:p w14:paraId="0A5F41B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689F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can stipulate exceptions to requirements for marking batteries and accumulators with respect to their dimensions and method of sale. </w:t>
      </w:r>
    </w:p>
    <w:p w14:paraId="5FB0A8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72A93A6"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81 </w:t>
      </w:r>
    </w:p>
    <w:p w14:paraId="576EF3E3" w14:textId="77777777" w:rsidR="004D121F" w:rsidRPr="00D44332" w:rsidRDefault="004D121F">
      <w:pPr>
        <w:widowControl w:val="0"/>
        <w:autoSpaceDE w:val="0"/>
        <w:autoSpaceDN w:val="0"/>
        <w:adjustRightInd w:val="0"/>
        <w:spacing w:after="0" w:line="240" w:lineRule="auto"/>
        <w:rPr>
          <w:rFonts w:ascii="Arial" w:hAnsi="Arial" w:cs="Arial"/>
        </w:rPr>
      </w:pPr>
    </w:p>
    <w:p w14:paraId="568F283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Requirements for the safe removal of batteries or accumulators </w:t>
      </w:r>
    </w:p>
    <w:p w14:paraId="4D070DF7" w14:textId="77777777" w:rsidR="004D121F" w:rsidRPr="00D44332" w:rsidRDefault="004D121F">
      <w:pPr>
        <w:widowControl w:val="0"/>
        <w:autoSpaceDE w:val="0"/>
        <w:autoSpaceDN w:val="0"/>
        <w:adjustRightInd w:val="0"/>
        <w:spacing w:after="0" w:line="240" w:lineRule="auto"/>
        <w:rPr>
          <w:rFonts w:ascii="Arial" w:hAnsi="Arial" w:cs="Arial"/>
          <w:b/>
          <w:bCs/>
        </w:rPr>
      </w:pPr>
    </w:p>
    <w:p w14:paraId="22AF8E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of EEE or other products that require the incorporation of batteries or accumulators must design these products in such a way that </w:t>
      </w:r>
      <w:proofErr w:type="gramStart"/>
      <w:r>
        <w:rPr>
          <w:rFonts w:ascii="Arial" w:hAnsi="Arial"/>
        </w:rPr>
        <w:t>used</w:t>
      </w:r>
      <w:proofErr w:type="gramEnd"/>
      <w:r>
        <w:rPr>
          <w:rFonts w:ascii="Arial" w:hAnsi="Arial"/>
        </w:rPr>
        <w:t xml:space="preserve"> or waste batteries or accumulators can be readily and safely removed by the end-user or qualified professional independent of the producer. </w:t>
      </w:r>
    </w:p>
    <w:p w14:paraId="44081E0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674F4C6" w14:textId="61A0A852"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Producers must provide instructions for EEE or other products in which batteries or accumulators are incorporated showing how the batteries and accumulators can be safely removed by the end-user or a qualified professional independent of the producer, including information about the type of battery or accumulator incorporated into the product.</w:t>
      </w:r>
      <w:r w:rsidR="00A2403B">
        <w:rPr>
          <w:rFonts w:ascii="Arial" w:hAnsi="Arial"/>
        </w:rPr>
        <w:t xml:space="preserve"> </w:t>
      </w:r>
      <w:r>
        <w:rPr>
          <w:rFonts w:ascii="Arial" w:hAnsi="Arial"/>
        </w:rPr>
        <w:t xml:space="preserve">Producers, </w:t>
      </w:r>
      <w:r>
        <w:rPr>
          <w:rFonts w:ascii="Arial" w:hAnsi="Arial"/>
        </w:rPr>
        <w:lastRenderedPageBreak/>
        <w:t xml:space="preserve">distributors and last sellers shall ensure that these instructions are provided together with the product.  </w:t>
      </w:r>
    </w:p>
    <w:p w14:paraId="4FDEF79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CC52E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obligations specified in paragraphs 1 and 2 do not apply to producers of EEE or other products where, for safety, performance, medical or data integrity reasons, continuity of power supply is necessary and a permanent connection between the EEE or other product and the battery or accumulator is required. </w:t>
      </w:r>
    </w:p>
    <w:p w14:paraId="3494A6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5D00C9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82 </w:t>
      </w:r>
    </w:p>
    <w:p w14:paraId="5980024D" w14:textId="77777777" w:rsidR="004D121F" w:rsidRPr="00D44332" w:rsidRDefault="004D121F">
      <w:pPr>
        <w:widowControl w:val="0"/>
        <w:autoSpaceDE w:val="0"/>
        <w:autoSpaceDN w:val="0"/>
        <w:adjustRightInd w:val="0"/>
        <w:spacing w:after="0" w:line="240" w:lineRule="auto"/>
        <w:rPr>
          <w:rFonts w:ascii="Arial" w:hAnsi="Arial" w:cs="Arial"/>
        </w:rPr>
      </w:pPr>
    </w:p>
    <w:p w14:paraId="1EE5311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Information for end-users </w:t>
      </w:r>
    </w:p>
    <w:p w14:paraId="599844FF" w14:textId="77777777" w:rsidR="004D121F" w:rsidRPr="00D44332" w:rsidRDefault="004D121F">
      <w:pPr>
        <w:widowControl w:val="0"/>
        <w:autoSpaceDE w:val="0"/>
        <w:autoSpaceDN w:val="0"/>
        <w:adjustRightInd w:val="0"/>
        <w:spacing w:after="0" w:line="240" w:lineRule="auto"/>
        <w:rPr>
          <w:rFonts w:ascii="Arial" w:hAnsi="Arial" w:cs="Arial"/>
          <w:b/>
          <w:bCs/>
        </w:rPr>
      </w:pPr>
    </w:p>
    <w:p w14:paraId="419BD3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Producers of batteries or accumulators shall, at their own expense, inform end-users in writing through last sellers about </w:t>
      </w:r>
    </w:p>
    <w:p w14:paraId="11FDD4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D88B5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requirement that, instead of disposing of them as unsorted municipal waste, waste batteries or accumulators be handed over at the designated locations or to persons authorised for this purpose in accordance with this Act, </w:t>
      </w:r>
    </w:p>
    <w:p w14:paraId="7B66798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550D94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method of provision of take-back, </w:t>
      </w:r>
    </w:p>
    <w:p w14:paraId="29AB68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E276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role of end-users in the recycling of waste batteries or accumulators, </w:t>
      </w:r>
    </w:p>
    <w:p w14:paraId="1DD67D3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8DF02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potential harmful effects on the environment and human health of hazardous substances contained in batteries or accumulators, and </w:t>
      </w:r>
    </w:p>
    <w:p w14:paraId="084223B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C6000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meaning of the graphic symbol for take-back and the chemical symbols under § 80(1)(a) and (c). </w:t>
      </w:r>
    </w:p>
    <w:p w14:paraId="3A0ED82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68772A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83 </w:t>
      </w:r>
    </w:p>
    <w:p w14:paraId="7547A2F3" w14:textId="77777777" w:rsidR="004D121F" w:rsidRPr="00D44332" w:rsidRDefault="004D121F">
      <w:pPr>
        <w:widowControl w:val="0"/>
        <w:autoSpaceDE w:val="0"/>
        <w:autoSpaceDN w:val="0"/>
        <w:adjustRightInd w:val="0"/>
        <w:spacing w:after="0" w:line="240" w:lineRule="auto"/>
        <w:rPr>
          <w:rFonts w:ascii="Arial" w:hAnsi="Arial" w:cs="Arial"/>
        </w:rPr>
      </w:pPr>
    </w:p>
    <w:p w14:paraId="58433C6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End-user handover of waste batteries or accumulators </w:t>
      </w:r>
    </w:p>
    <w:p w14:paraId="26708266" w14:textId="77777777" w:rsidR="004D121F" w:rsidRPr="00D44332" w:rsidRDefault="004D121F">
      <w:pPr>
        <w:widowControl w:val="0"/>
        <w:autoSpaceDE w:val="0"/>
        <w:autoSpaceDN w:val="0"/>
        <w:adjustRightInd w:val="0"/>
        <w:spacing w:after="0" w:line="240" w:lineRule="auto"/>
        <w:rPr>
          <w:rFonts w:ascii="Arial" w:hAnsi="Arial" w:cs="Arial"/>
          <w:b/>
          <w:bCs/>
        </w:rPr>
      </w:pPr>
    </w:p>
    <w:p w14:paraId="4547542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end-user may only hand over portable batteries or accumulators to the take-back point or to the last seller in accordance with § 88. </w:t>
      </w:r>
    </w:p>
    <w:p w14:paraId="5C733DF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1E287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The end-user may hand over waste automotive or industrial batteries or accumulators only to the take-back point or to the person authorised to take them in accordance with the Waste Act.</w:t>
      </w:r>
    </w:p>
    <w:p w14:paraId="3C034C5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594DA7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84 </w:t>
      </w:r>
    </w:p>
    <w:p w14:paraId="1A8E8CF5" w14:textId="77777777" w:rsidR="004D121F" w:rsidRPr="00D44332" w:rsidRDefault="004D121F">
      <w:pPr>
        <w:widowControl w:val="0"/>
        <w:autoSpaceDE w:val="0"/>
        <w:autoSpaceDN w:val="0"/>
        <w:adjustRightInd w:val="0"/>
        <w:spacing w:after="0" w:line="240" w:lineRule="auto"/>
        <w:rPr>
          <w:rFonts w:ascii="Arial" w:hAnsi="Arial" w:cs="Arial"/>
        </w:rPr>
      </w:pPr>
    </w:p>
    <w:p w14:paraId="69C2588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Batteries or accumulators incorporated into or accompanying EEE </w:t>
      </w:r>
    </w:p>
    <w:p w14:paraId="5FCB6F30" w14:textId="77777777" w:rsidR="004D121F" w:rsidRPr="00D44332" w:rsidRDefault="004D121F">
      <w:pPr>
        <w:widowControl w:val="0"/>
        <w:autoSpaceDE w:val="0"/>
        <w:autoSpaceDN w:val="0"/>
        <w:adjustRightInd w:val="0"/>
        <w:spacing w:after="0" w:line="240" w:lineRule="auto"/>
        <w:rPr>
          <w:rFonts w:ascii="Arial" w:hAnsi="Arial" w:cs="Arial"/>
          <w:b/>
          <w:bCs/>
        </w:rPr>
      </w:pPr>
    </w:p>
    <w:p w14:paraId="1A75621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of EEE with incorporated or accompanying batteries or accumulators must ensure compliance with all obligations applicable to producers of batteries or accumulators under this title of the Act. Corporate entities or sole traders who have placed on the market batteries or accumulators separately before they are incorporated into or accompany EEE shall not be subject to the obligations of the producers of these batteries or accumulators in respect of take-back, treatment and recycling of waste batteries and accumulators if the EEE producer is subject to these obligations under the first sentence. </w:t>
      </w:r>
    </w:p>
    <w:p w14:paraId="244134D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96160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Producers of portable batteries or accumulators incorporated into or accompanying EEE shall perform their obligations laid down for take-back, treatment and recycling of these batteries or accumulators through a collective scheme.</w:t>
      </w:r>
    </w:p>
    <w:p w14:paraId="3CD8855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597FBF8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Operators of collective schemes for producers of batteries or accumulators must enter into agreements with operators of collective schemes for EEE producers, the subject matter of which shall be cooperation in the performance of the obligations of producers of EEE with incorporated or accompanying batteries or accumulators laid down for take-back, treatment and recycling of waste batteries and accumulators. They shall enter into this agreement with every collective scheme operator for EEE producers who expresses interest in concluding an agreement and has no overdue debts to them, under the same terms and conditions as with other collective scheme operators.</w:t>
      </w:r>
    </w:p>
    <w:p w14:paraId="14E494D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2E9E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Waste batteries or accumulators incorporated in or accompanying EEE may be collected in the framework of the take-back scheme for waste EEE only under the conditions that </w:t>
      </w:r>
    </w:p>
    <w:p w14:paraId="3794958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A38962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collective scheme operator for EEE producers has entered into an agreement under paragraph 3, or </w:t>
      </w:r>
    </w:p>
    <w:p w14:paraId="47E484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BBD6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EEE producers performing the obligations laid down in this Act in an individual scheme only provide for take-back of waste automotive or industrial batteries or accumulators as the producers of these groups of batteries or accumulators under paragraph 1. </w:t>
      </w:r>
    </w:p>
    <w:p w14:paraId="551DE8B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759B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Waste batteries or accumulators incorporated in or accompanying EEE taken back in the framework of the take-back scheme for waste EEE may only be handed over for treatment to the treatment operator specified by the operator of the collective scheme of producers of the batteries or accumulators after they have been removed in accordance with this Act. </w:t>
      </w:r>
    </w:p>
    <w:p w14:paraId="75DB9AB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4CAA22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85 </w:t>
      </w:r>
    </w:p>
    <w:p w14:paraId="6CBBF6B4" w14:textId="77777777" w:rsidR="004D121F" w:rsidRPr="00D44332" w:rsidRDefault="004D121F">
      <w:pPr>
        <w:widowControl w:val="0"/>
        <w:autoSpaceDE w:val="0"/>
        <w:autoSpaceDN w:val="0"/>
        <w:adjustRightInd w:val="0"/>
        <w:spacing w:after="0" w:line="240" w:lineRule="auto"/>
        <w:rPr>
          <w:rFonts w:ascii="Arial" w:hAnsi="Arial" w:cs="Arial"/>
        </w:rPr>
      </w:pPr>
    </w:p>
    <w:p w14:paraId="01F4423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Take-back of waste portable batteries or accumulators </w:t>
      </w:r>
    </w:p>
    <w:p w14:paraId="129DF8E7" w14:textId="77777777" w:rsidR="004D121F" w:rsidRPr="00D44332" w:rsidRDefault="004D121F">
      <w:pPr>
        <w:widowControl w:val="0"/>
        <w:autoSpaceDE w:val="0"/>
        <w:autoSpaceDN w:val="0"/>
        <w:adjustRightInd w:val="0"/>
        <w:spacing w:after="0" w:line="240" w:lineRule="auto"/>
        <w:rPr>
          <w:rFonts w:ascii="Arial" w:hAnsi="Arial" w:cs="Arial"/>
          <w:b/>
          <w:bCs/>
        </w:rPr>
      </w:pPr>
    </w:p>
    <w:p w14:paraId="5162681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of portable batteries or accumulators must </w:t>
      </w:r>
    </w:p>
    <w:p w14:paraId="4741529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0094E5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provide, at their own expense, for the take-back of waste portable batteries and accumulators from end-users regardless of the brand or date the batteries and accumulators were placed on the market, without making it conditional on the purchase of a new product and free of any consideration, and </w:t>
      </w:r>
    </w:p>
    <w:p w14:paraId="700EDB8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509DE2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reach the minimum take-back rate for waste portable batteries and accumulators to the extent laid down in Annex 2 to this Act in every calendar year. </w:t>
      </w:r>
    </w:p>
    <w:p w14:paraId="669B887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CEBCA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For the purposes of compliance with the obligations under paragraph 1, producers of portable batteries or accumulators must set up, at their own expense, at least one public take-back point in or at </w:t>
      </w:r>
    </w:p>
    <w:p w14:paraId="51275B4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E6B2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any municipality, </w:t>
      </w:r>
      <w:proofErr w:type="gramStart"/>
      <w:r>
        <w:rPr>
          <w:rFonts w:ascii="Arial" w:hAnsi="Arial"/>
        </w:rPr>
        <w:t>district</w:t>
      </w:r>
      <w:proofErr w:type="gramEnd"/>
      <w:r>
        <w:rPr>
          <w:rFonts w:ascii="Arial" w:hAnsi="Arial"/>
        </w:rPr>
        <w:t xml:space="preserve"> or borough with a population of more than 1 500 inhabitants, </w:t>
      </w:r>
    </w:p>
    <w:p w14:paraId="46497A15" w14:textId="77777777" w:rsidR="004D121F" w:rsidRPr="00D44332" w:rsidRDefault="004D121F">
      <w:pPr>
        <w:widowControl w:val="0"/>
        <w:autoSpaceDE w:val="0"/>
        <w:autoSpaceDN w:val="0"/>
        <w:adjustRightInd w:val="0"/>
        <w:spacing w:after="0" w:line="240" w:lineRule="auto"/>
        <w:rPr>
          <w:rFonts w:ascii="Arial" w:hAnsi="Arial" w:cs="Arial"/>
        </w:rPr>
      </w:pPr>
    </w:p>
    <w:p w14:paraId="0BDD5E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every municipality that has expressed interest in setting up a public take-back point, under terms </w:t>
      </w:r>
      <w:proofErr w:type="gramStart"/>
      <w:r>
        <w:rPr>
          <w:rFonts w:ascii="Arial" w:hAnsi="Arial"/>
        </w:rPr>
        <w:t>similar to</w:t>
      </w:r>
      <w:proofErr w:type="gramEnd"/>
      <w:r>
        <w:rPr>
          <w:rFonts w:ascii="Arial" w:hAnsi="Arial"/>
        </w:rPr>
        <w:t xml:space="preserve"> those for other municipalities with which they have entered into an agreement,</w:t>
      </w:r>
    </w:p>
    <w:p w14:paraId="466E248A" w14:textId="77777777" w:rsidR="004D121F" w:rsidRPr="00D44332" w:rsidRDefault="004D121F">
      <w:pPr>
        <w:widowControl w:val="0"/>
        <w:autoSpaceDE w:val="0"/>
        <w:autoSpaceDN w:val="0"/>
        <w:adjustRightInd w:val="0"/>
        <w:spacing w:after="0" w:line="240" w:lineRule="auto"/>
        <w:rPr>
          <w:rFonts w:ascii="Arial" w:hAnsi="Arial" w:cs="Arial"/>
        </w:rPr>
      </w:pPr>
    </w:p>
    <w:p w14:paraId="0A7C99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every point of sale of a last seller of portable batteries or accumulators whose economic activity is listed in Annex 4 to this Act and where portable batteries or accumulators placed on the market by the producer are offered for sale as part of the regular product range, if the last seller has expressed interest in setting up a public take-back point and under terms </w:t>
      </w:r>
      <w:proofErr w:type="gramStart"/>
      <w:r>
        <w:rPr>
          <w:rFonts w:ascii="Arial" w:hAnsi="Arial"/>
        </w:rPr>
        <w:t>similar to</w:t>
      </w:r>
      <w:proofErr w:type="gramEnd"/>
      <w:r>
        <w:rPr>
          <w:rFonts w:ascii="Arial" w:hAnsi="Arial"/>
        </w:rPr>
        <w:t xml:space="preserve"> those applied for other last sellers, and</w:t>
      </w:r>
    </w:p>
    <w:p w14:paraId="69223502" w14:textId="77777777" w:rsidR="004D121F" w:rsidRPr="00D44332" w:rsidRDefault="004D121F">
      <w:pPr>
        <w:widowControl w:val="0"/>
        <w:autoSpaceDE w:val="0"/>
        <w:autoSpaceDN w:val="0"/>
        <w:adjustRightInd w:val="0"/>
        <w:spacing w:after="0" w:line="240" w:lineRule="auto"/>
        <w:rPr>
          <w:rFonts w:ascii="Arial" w:hAnsi="Arial" w:cs="Arial"/>
        </w:rPr>
      </w:pPr>
    </w:p>
    <w:p w14:paraId="60586F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every point of sale of a last seller of portable batteries or accumulators where portable batteries or accumulators placed on the market by the producer are sold and where at least 2 000 units or at least 50 kg of portable batteries or accumulators were put into circulation over the preceding calendar </w:t>
      </w:r>
      <w:proofErr w:type="gramStart"/>
      <w:r>
        <w:rPr>
          <w:rFonts w:ascii="Arial" w:hAnsi="Arial"/>
        </w:rPr>
        <w:t>year, if</w:t>
      </w:r>
      <w:proofErr w:type="gramEnd"/>
      <w:r>
        <w:rPr>
          <w:rFonts w:ascii="Arial" w:hAnsi="Arial"/>
        </w:rPr>
        <w:t xml:space="preserve"> the last seller has expressed interest in setting up a public take-back point and under terms similar to those applied for other last sellers.</w:t>
      </w:r>
    </w:p>
    <w:p w14:paraId="3BC0696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9796E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The costs of take-back, treatment and recycling of waste portable batteries or accumulators must not be shown separately at the time of sale of new portable batteries or accumulators.</w:t>
      </w:r>
    </w:p>
    <w:p w14:paraId="55855F5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8A70EE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86 </w:t>
      </w:r>
    </w:p>
    <w:p w14:paraId="3BF48C24" w14:textId="77777777" w:rsidR="004D121F" w:rsidRPr="00D44332" w:rsidRDefault="004D121F">
      <w:pPr>
        <w:widowControl w:val="0"/>
        <w:autoSpaceDE w:val="0"/>
        <w:autoSpaceDN w:val="0"/>
        <w:adjustRightInd w:val="0"/>
        <w:spacing w:after="0" w:line="240" w:lineRule="auto"/>
        <w:rPr>
          <w:rFonts w:ascii="Arial" w:hAnsi="Arial" w:cs="Arial"/>
        </w:rPr>
      </w:pPr>
    </w:p>
    <w:p w14:paraId="2FB1063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Take-back of waste automotive batteries or accumulators </w:t>
      </w:r>
    </w:p>
    <w:p w14:paraId="35491EBD" w14:textId="77777777" w:rsidR="004D121F" w:rsidRPr="00D44332" w:rsidRDefault="004D121F">
      <w:pPr>
        <w:widowControl w:val="0"/>
        <w:autoSpaceDE w:val="0"/>
        <w:autoSpaceDN w:val="0"/>
        <w:adjustRightInd w:val="0"/>
        <w:spacing w:after="0" w:line="240" w:lineRule="auto"/>
        <w:rPr>
          <w:rFonts w:ascii="Arial" w:hAnsi="Arial" w:cs="Arial"/>
          <w:b/>
          <w:bCs/>
        </w:rPr>
      </w:pPr>
    </w:p>
    <w:p w14:paraId="512D049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of automotive batteries or accumulators must provide, at their own expense, for the take-back of waste automotive batteries and accumulators from end-users or operators of facilities for the treatment of end-of-life vehicles regardless of the brand or date the batteries and accumulators were placed on the market, without making it conditional on the purchase of a new product and free of any payment for the take-back. In the case of waste automotive batteries and accumulators from vehicles used for commercial purposes, this obligation shall be performed by the producer of the automotive batteries or accumulators at its own expense or by entering into an agreement with the end-user on a different method of financing. </w:t>
      </w:r>
    </w:p>
    <w:p w14:paraId="4714E23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37A3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order to comply with obligations pursuant to paragraph 1, producers of automotive batteries or accumulators must establish at least one public take-back point in each municipality by delegated municipal office and, in case of higher territorial self-governing units and Prague capital, in each municipal district or borough. </w:t>
      </w:r>
    </w:p>
    <w:p w14:paraId="7C905262" w14:textId="77777777" w:rsidR="004D121F" w:rsidRPr="00D44332" w:rsidRDefault="004D121F">
      <w:pPr>
        <w:widowControl w:val="0"/>
        <w:autoSpaceDE w:val="0"/>
        <w:autoSpaceDN w:val="0"/>
        <w:adjustRightInd w:val="0"/>
        <w:spacing w:after="0" w:line="240" w:lineRule="auto"/>
        <w:rPr>
          <w:rFonts w:ascii="Arial" w:hAnsi="Arial" w:cs="Arial"/>
        </w:rPr>
      </w:pPr>
    </w:p>
    <w:p w14:paraId="47B56E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Producers of automotive batteries or accumulators performing the obligations laid down in this Act in an individual scheme are not required to provide a security deposit pursuant to § 31; this does not apply to lithium batteries or accumulators. </w:t>
      </w:r>
    </w:p>
    <w:p w14:paraId="165F78F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7B119E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87 </w:t>
      </w:r>
    </w:p>
    <w:p w14:paraId="103AF81A" w14:textId="77777777" w:rsidR="004D121F" w:rsidRPr="00D44332" w:rsidRDefault="004D121F">
      <w:pPr>
        <w:widowControl w:val="0"/>
        <w:autoSpaceDE w:val="0"/>
        <w:autoSpaceDN w:val="0"/>
        <w:adjustRightInd w:val="0"/>
        <w:spacing w:after="0" w:line="240" w:lineRule="auto"/>
        <w:rPr>
          <w:rFonts w:ascii="Arial" w:hAnsi="Arial" w:cs="Arial"/>
        </w:rPr>
      </w:pPr>
    </w:p>
    <w:p w14:paraId="414CC0B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Take-back of waste industrial batteries or accumulators </w:t>
      </w:r>
    </w:p>
    <w:p w14:paraId="388AA41F" w14:textId="77777777" w:rsidR="004D121F" w:rsidRPr="00D44332" w:rsidRDefault="004D121F">
      <w:pPr>
        <w:widowControl w:val="0"/>
        <w:autoSpaceDE w:val="0"/>
        <w:autoSpaceDN w:val="0"/>
        <w:adjustRightInd w:val="0"/>
        <w:spacing w:after="0" w:line="240" w:lineRule="auto"/>
        <w:rPr>
          <w:rFonts w:ascii="Arial" w:hAnsi="Arial" w:cs="Arial"/>
          <w:b/>
          <w:bCs/>
        </w:rPr>
      </w:pPr>
    </w:p>
    <w:p w14:paraId="39C6F91A" w14:textId="6B664FAB"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Producers of industrial batteries or accumulators must provide for the take-back of waste industrial batteries and accumulators of equivalent type and use as those they have placed on the market regardless of the chemical composition or the date of the placement of the batteries and accumulators on the market and without making it conditional on the purchase of a new product.</w:t>
      </w:r>
      <w:r w:rsidR="00A2403B">
        <w:rPr>
          <w:rFonts w:ascii="Arial" w:hAnsi="Arial"/>
        </w:rPr>
        <w:t xml:space="preserve"> </w:t>
      </w:r>
      <w:r>
        <w:rPr>
          <w:rFonts w:ascii="Arial" w:hAnsi="Arial"/>
        </w:rPr>
        <w:t xml:space="preserve">Producers of industrial batteries or accumulators shall perform this obligation at their own expense or by entering into an agreement with the end-user on a different method of financing. </w:t>
      </w:r>
    </w:p>
    <w:p w14:paraId="214F2AF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3136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Producers of industrial batteries or accumulators fulfilling the obligations laid down in this Act in an individual scheme are not required to provide a security deposit pursuant to § 31. This does not apply to industrial lithium batteries or accumulators, for which the producer must provide a security deposit, except for vehicle producers who comply with the obligations stipulated in this Act with respect to traction batteries in an individual system. </w:t>
      </w:r>
    </w:p>
    <w:p w14:paraId="7BFA34B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A028C36" w14:textId="77777777" w:rsidR="00230679" w:rsidRDefault="00230679">
      <w:pPr>
        <w:widowControl w:val="0"/>
        <w:autoSpaceDE w:val="0"/>
        <w:autoSpaceDN w:val="0"/>
        <w:adjustRightInd w:val="0"/>
        <w:spacing w:after="0" w:line="240" w:lineRule="auto"/>
        <w:jc w:val="center"/>
        <w:rPr>
          <w:rFonts w:ascii="Arial" w:hAnsi="Arial"/>
        </w:rPr>
      </w:pPr>
    </w:p>
    <w:p w14:paraId="5DBC601B" w14:textId="77777777" w:rsidR="00230679" w:rsidRDefault="00230679">
      <w:pPr>
        <w:widowControl w:val="0"/>
        <w:autoSpaceDE w:val="0"/>
        <w:autoSpaceDN w:val="0"/>
        <w:adjustRightInd w:val="0"/>
        <w:spacing w:after="0" w:line="240" w:lineRule="auto"/>
        <w:jc w:val="center"/>
        <w:rPr>
          <w:rFonts w:ascii="Arial" w:hAnsi="Arial"/>
        </w:rPr>
      </w:pPr>
    </w:p>
    <w:p w14:paraId="4241529C" w14:textId="77777777" w:rsidR="00230679" w:rsidRDefault="00230679">
      <w:pPr>
        <w:widowControl w:val="0"/>
        <w:autoSpaceDE w:val="0"/>
        <w:autoSpaceDN w:val="0"/>
        <w:adjustRightInd w:val="0"/>
        <w:spacing w:after="0" w:line="240" w:lineRule="auto"/>
        <w:jc w:val="center"/>
        <w:rPr>
          <w:rFonts w:ascii="Arial" w:hAnsi="Arial"/>
        </w:rPr>
      </w:pPr>
    </w:p>
    <w:p w14:paraId="48C66FF5" w14:textId="1EBFE1AC"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88 </w:t>
      </w:r>
    </w:p>
    <w:p w14:paraId="7FC1EB7B" w14:textId="77777777" w:rsidR="004D121F" w:rsidRPr="00D44332" w:rsidRDefault="004D121F">
      <w:pPr>
        <w:widowControl w:val="0"/>
        <w:autoSpaceDE w:val="0"/>
        <w:autoSpaceDN w:val="0"/>
        <w:adjustRightInd w:val="0"/>
        <w:spacing w:after="0" w:line="240" w:lineRule="auto"/>
        <w:rPr>
          <w:rFonts w:ascii="Arial" w:hAnsi="Arial" w:cs="Arial"/>
        </w:rPr>
      </w:pPr>
    </w:p>
    <w:p w14:paraId="4D73D9F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last sellers </w:t>
      </w:r>
    </w:p>
    <w:p w14:paraId="707D1A50" w14:textId="77777777" w:rsidR="004D121F" w:rsidRPr="00D44332" w:rsidRDefault="004D121F">
      <w:pPr>
        <w:widowControl w:val="0"/>
        <w:autoSpaceDE w:val="0"/>
        <w:autoSpaceDN w:val="0"/>
        <w:adjustRightInd w:val="0"/>
        <w:spacing w:after="0" w:line="240" w:lineRule="auto"/>
        <w:rPr>
          <w:rFonts w:ascii="Arial" w:hAnsi="Arial" w:cs="Arial"/>
          <w:b/>
          <w:bCs/>
        </w:rPr>
      </w:pPr>
    </w:p>
    <w:p w14:paraId="0A6763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Last sellers of portable batteries or accumulators shall take back waste portable batteries or accumulators from end-users directly at the point of sale throughout their opening hours, free of any payment for this take-back, regardless of the brand or date the batteries or accumulators were placed on the market and without making it conditional on the purchase of a new product, if </w:t>
      </w:r>
    </w:p>
    <w:p w14:paraId="3B6109D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C2EC2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it is a point of sale of a last seller whose economic activity is listed in Annex 4 to this Act and where portable batteries or accumulators are offered for sale as part of the regular product range, or </w:t>
      </w:r>
    </w:p>
    <w:p w14:paraId="14EB2BE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FF0CB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they make it possible for end-users to hand over portable batteries or accumulators and have not set up a take-back point. </w:t>
      </w:r>
    </w:p>
    <w:p w14:paraId="7F968D6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BAD3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last seller who sells batteries or accumulators and for which the producer of the batteries or accumulators has not established a take-back point is obliged to display in their sales places visibly and legibly information on the possibility of returning waste batteries and accumulators or return the batteries or accumulators to the municipality, municipal </w:t>
      </w:r>
      <w:proofErr w:type="gramStart"/>
      <w:r>
        <w:rPr>
          <w:rFonts w:ascii="Arial" w:hAnsi="Arial"/>
        </w:rPr>
        <w:t>district</w:t>
      </w:r>
      <w:proofErr w:type="gramEnd"/>
      <w:r>
        <w:rPr>
          <w:rFonts w:ascii="Arial" w:hAnsi="Arial"/>
        </w:rPr>
        <w:t xml:space="preserve"> or borough for take-back, according to the point of sale. If no take-back points are available on their territory, the last seller shall provide information about the take-back point in the municipality, city district or borough nearest to the point of sale. </w:t>
      </w:r>
    </w:p>
    <w:p w14:paraId="134EBD8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EC9498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89 </w:t>
      </w:r>
    </w:p>
    <w:p w14:paraId="1B16419E" w14:textId="77777777" w:rsidR="004D121F" w:rsidRPr="00D44332" w:rsidRDefault="004D121F">
      <w:pPr>
        <w:widowControl w:val="0"/>
        <w:autoSpaceDE w:val="0"/>
        <w:autoSpaceDN w:val="0"/>
        <w:adjustRightInd w:val="0"/>
        <w:spacing w:after="0" w:line="240" w:lineRule="auto"/>
        <w:rPr>
          <w:rFonts w:ascii="Arial" w:hAnsi="Arial" w:cs="Arial"/>
        </w:rPr>
      </w:pPr>
    </w:p>
    <w:p w14:paraId="3FE01D1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Treatment of waste batteries or accumulators </w:t>
      </w:r>
    </w:p>
    <w:p w14:paraId="13C9F61F" w14:textId="77777777" w:rsidR="004D121F" w:rsidRPr="00D44332" w:rsidRDefault="004D121F">
      <w:pPr>
        <w:widowControl w:val="0"/>
        <w:autoSpaceDE w:val="0"/>
        <w:autoSpaceDN w:val="0"/>
        <w:adjustRightInd w:val="0"/>
        <w:spacing w:after="0" w:line="240" w:lineRule="auto"/>
        <w:rPr>
          <w:rFonts w:ascii="Arial" w:hAnsi="Arial" w:cs="Arial"/>
          <w:b/>
          <w:bCs/>
        </w:rPr>
      </w:pPr>
    </w:p>
    <w:p w14:paraId="45F3BE2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Producers of batteries or accumulators shall, in the framework of their scheme and at their own expense, ensure </w:t>
      </w:r>
    </w:p>
    <w:p w14:paraId="32D2D58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D56837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treatment and recycling of waste batteries and accumulators they have taken back, using the best available technologies</w:t>
      </w:r>
      <w:r>
        <w:rPr>
          <w:rFonts w:ascii="Arial" w:hAnsi="Arial"/>
          <w:vertAlign w:val="superscript"/>
        </w:rPr>
        <w:t>12)</w:t>
      </w:r>
      <w:r>
        <w:rPr>
          <w:rFonts w:ascii="Arial" w:hAnsi="Arial"/>
        </w:rPr>
        <w:t xml:space="preserve"> in facilities that achieve the minimum recycling process efficiency stipulated in Annex 5 to this Act, calculated pursuant to directly applicable legislation of the European Union on rules regarding the calculation of recycling efficiencies of the recycling processes of waste batteries and accumulators</w:t>
      </w:r>
      <w:r>
        <w:rPr>
          <w:rFonts w:ascii="Arial" w:hAnsi="Arial"/>
          <w:vertAlign w:val="superscript"/>
        </w:rPr>
        <w:t>18)</w:t>
      </w:r>
      <w:r>
        <w:rPr>
          <w:rFonts w:ascii="Arial" w:hAnsi="Arial"/>
        </w:rPr>
        <w:t xml:space="preserve">, and </w:t>
      </w:r>
    </w:p>
    <w:p w14:paraId="5AFD795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25D38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recovery or disposal of waste batteries and accumulators taken back no later than by the end of the calendar year following the year in which they were taken back. </w:t>
      </w:r>
    </w:p>
    <w:p w14:paraId="4B30CDB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A50BFF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Waste batteries and accumulators must not be incinerated or stored in landfills of any group. This prohibition shall not apply to the disposal of waste portable batteries and accumulators </w:t>
      </w:r>
      <w:proofErr w:type="gramStart"/>
      <w:r>
        <w:rPr>
          <w:rFonts w:ascii="Arial" w:hAnsi="Arial"/>
        </w:rPr>
        <w:t>on the basis of</w:t>
      </w:r>
      <w:proofErr w:type="gramEnd"/>
      <w:r>
        <w:rPr>
          <w:rFonts w:ascii="Arial" w:hAnsi="Arial"/>
        </w:rPr>
        <w:t xml:space="preserve"> the permission issued by the Ministry pursuant to paragraph 6 and for incineration of </w:t>
      </w:r>
    </w:p>
    <w:p w14:paraId="76E25D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2207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waste portable batteries or accumulators, where it is not possible before treating them to visually determine their electrochemical type or brand, </w:t>
      </w:r>
    </w:p>
    <w:p w14:paraId="657DDA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27D0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waste portable batteries or accumulators withdrawn from the market </w:t>
      </w:r>
      <w:proofErr w:type="gramStart"/>
      <w:r>
        <w:rPr>
          <w:rFonts w:ascii="Arial" w:hAnsi="Arial"/>
        </w:rPr>
        <w:t>on the basis of</w:t>
      </w:r>
      <w:proofErr w:type="gramEnd"/>
      <w:r>
        <w:rPr>
          <w:rFonts w:ascii="Arial" w:hAnsi="Arial"/>
        </w:rPr>
        <w:t xml:space="preserve"> other legislation</w:t>
      </w:r>
      <w:r>
        <w:rPr>
          <w:rFonts w:ascii="Arial" w:hAnsi="Arial"/>
          <w:vertAlign w:val="superscript"/>
        </w:rPr>
        <w:t>19)</w:t>
      </w:r>
      <w:r>
        <w:rPr>
          <w:rFonts w:ascii="Arial" w:hAnsi="Arial"/>
        </w:rPr>
        <w:t>,</w:t>
      </w:r>
    </w:p>
    <w:p w14:paraId="1A7E79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115B90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waste portable batteries containing lithium metal and </w:t>
      </w:r>
    </w:p>
    <w:p w14:paraId="3968F0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D2E0F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waste generated by the treatment and recycling of waste batteries or accumulators in </w:t>
      </w:r>
      <w:r>
        <w:rPr>
          <w:rFonts w:ascii="Arial" w:hAnsi="Arial"/>
        </w:rPr>
        <w:lastRenderedPageBreak/>
        <w:t xml:space="preserve">accordance with this Act and the Waste Act. </w:t>
      </w:r>
    </w:p>
    <w:p w14:paraId="7A0E2BC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B1E0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Waste batteries and accumulators may be shipped abroad for treatment and recycling in accordance with European Union legislation governing transportation of waste</w:t>
      </w:r>
      <w:r>
        <w:rPr>
          <w:rFonts w:ascii="Arial" w:hAnsi="Arial"/>
          <w:vertAlign w:val="superscript"/>
        </w:rPr>
        <w:t>14)</w:t>
      </w:r>
      <w:r>
        <w:rPr>
          <w:rFonts w:ascii="Arial" w:hAnsi="Arial"/>
        </w:rPr>
        <w:t xml:space="preserve"> and the Waste Act. Waste batteries and accumulators that have been taken back in the Czech Republic and exported for treatment and recycling in accordance with the provisions of the first sentence to a country that is not a Member State may count toward the performance of the obligations and achievement of the efficiencies set out in paragraph 1(a) if it is demonstrated that the recycling process took place under conditions equivalent to the requirements laid down in this Act. </w:t>
      </w:r>
    </w:p>
    <w:p w14:paraId="1F01A10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8A53E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At the request of a producer of batteries or accumulators or at the request of the operator of a collective scheme of producers of batteries or accumulators, the Ministry shall authorise, for a transitional period, the disposal of waste portable batteries or accumulators in accordance with the procedure set out in the application. The Ministry shall issue the authorisation if the applicant proves that </w:t>
      </w:r>
    </w:p>
    <w:p w14:paraId="01C22CD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3E54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there is no actual offer for recovery of the waste portable batteries or accumulators to which the application relates, nor any real possibility for their disposal, and </w:t>
      </w:r>
    </w:p>
    <w:p w14:paraId="1F4DADE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14FCD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w:t>
      </w:r>
      <w:proofErr w:type="gramStart"/>
      <w:r>
        <w:rPr>
          <w:rFonts w:ascii="Arial" w:hAnsi="Arial"/>
        </w:rPr>
        <w:t>taking into account</w:t>
      </w:r>
      <w:proofErr w:type="gramEnd"/>
      <w:r>
        <w:rPr>
          <w:rFonts w:ascii="Arial" w:hAnsi="Arial"/>
        </w:rPr>
        <w:t xml:space="preserve"> the current situation, the particular circumstances and the environmental, economic and social impacts of the applicant, the removal method proposed by the applicant should be given priority over recycling. </w:t>
      </w:r>
    </w:p>
    <w:p w14:paraId="7A3484F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DEE9A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application referred to in paragraph 4 shall contain: </w:t>
      </w:r>
    </w:p>
    <w:p w14:paraId="41B693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3D86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 detailed assessment of the environmental, </w:t>
      </w:r>
      <w:proofErr w:type="gramStart"/>
      <w:r>
        <w:rPr>
          <w:rFonts w:ascii="Arial" w:hAnsi="Arial"/>
        </w:rPr>
        <w:t>economic</w:t>
      </w:r>
      <w:proofErr w:type="gramEnd"/>
      <w:r>
        <w:rPr>
          <w:rFonts w:ascii="Arial" w:hAnsi="Arial"/>
        </w:rPr>
        <w:t xml:space="preserve"> and social impacts of the proposed removal method annexed to the application, </w:t>
      </w:r>
    </w:p>
    <w:p w14:paraId="174E75D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0B0C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marking of the waste management facility in which the waste portable batteries or accumulators will be disposed of, </w:t>
      </w:r>
    </w:p>
    <w:p w14:paraId="1AE967B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3D1D2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defining the quantity and type of waste portable batteries or accumulators covered by the application and defining the requirements for such waste portable batteries or accumulators, </w:t>
      </w:r>
    </w:p>
    <w:p w14:paraId="4E93CE5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76088E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technology for the disposal of waste portable batteries or accumulators, and </w:t>
      </w:r>
    </w:p>
    <w:p w14:paraId="6D7195F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93ACA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a proposal for the period for which the authorisation is to be issued. </w:t>
      </w:r>
    </w:p>
    <w:p w14:paraId="71526C6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16D7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The Ministry shall define in the authorisation referred to in paragraph 4 the following: </w:t>
      </w:r>
    </w:p>
    <w:p w14:paraId="414CDF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D2390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a waste management facility in which waste portable batteries or accumulators may be disposed of,</w:t>
      </w:r>
    </w:p>
    <w:p w14:paraId="1860935B" w14:textId="77777777" w:rsidR="004D121F" w:rsidRPr="00D44332" w:rsidRDefault="004D121F">
      <w:pPr>
        <w:widowControl w:val="0"/>
        <w:autoSpaceDE w:val="0"/>
        <w:autoSpaceDN w:val="0"/>
        <w:adjustRightInd w:val="0"/>
        <w:spacing w:after="0" w:line="240" w:lineRule="auto"/>
        <w:rPr>
          <w:rFonts w:ascii="Arial" w:hAnsi="Arial" w:cs="Arial"/>
        </w:rPr>
      </w:pPr>
    </w:p>
    <w:p w14:paraId="4C01C9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quantity and type of waste portable batteries or accumulators covered by the authorisation, </w:t>
      </w:r>
    </w:p>
    <w:p w14:paraId="7BA86D3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73588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requirements for waste portable batteries or accumulators entering the disposal process, </w:t>
      </w:r>
    </w:p>
    <w:p w14:paraId="6F17589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AF02E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authorised disposal technologies for waste portable batteries or accumulators, and </w:t>
      </w:r>
    </w:p>
    <w:p w14:paraId="6E104F6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C2443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period of validity of the authorisation. </w:t>
      </w:r>
    </w:p>
    <w:p w14:paraId="71C07F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E2531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parties to the proceedings referred to in paragraph 4 shall be the applicant and the operator of the waste facility. </w:t>
      </w:r>
    </w:p>
    <w:p w14:paraId="059AC7D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1DF244B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(8) On the basis of the permit referred to in paragraph 6, the operator of a waste facility designated in that permit may take over and dispose of waste portable batteries or accumulators in accordance with that permit, even where such waste management does not allow it to operate the facility. The applicant shall be entitled to transfer waste portable batteries or accumulators as defined in the permit referred to in paragraph 6 to the equipment referred to in the first sentence. </w:t>
      </w:r>
    </w:p>
    <w:p w14:paraId="72425D1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6F99ED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90 </w:t>
      </w:r>
    </w:p>
    <w:p w14:paraId="614FAD24" w14:textId="77777777" w:rsidR="004D121F" w:rsidRPr="00D44332" w:rsidRDefault="004D121F">
      <w:pPr>
        <w:widowControl w:val="0"/>
        <w:autoSpaceDE w:val="0"/>
        <w:autoSpaceDN w:val="0"/>
        <w:adjustRightInd w:val="0"/>
        <w:spacing w:after="0" w:line="240" w:lineRule="auto"/>
        <w:rPr>
          <w:rFonts w:ascii="Arial" w:hAnsi="Arial" w:cs="Arial"/>
        </w:rPr>
      </w:pPr>
    </w:p>
    <w:p w14:paraId="48B234D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treatment operators for waste batteries or accumulators </w:t>
      </w:r>
    </w:p>
    <w:p w14:paraId="77A1F21F" w14:textId="77777777" w:rsidR="004D121F" w:rsidRPr="00D44332" w:rsidRDefault="004D121F">
      <w:pPr>
        <w:widowControl w:val="0"/>
        <w:autoSpaceDE w:val="0"/>
        <w:autoSpaceDN w:val="0"/>
        <w:adjustRightInd w:val="0"/>
        <w:spacing w:after="0" w:line="240" w:lineRule="auto"/>
        <w:rPr>
          <w:rFonts w:ascii="Arial" w:hAnsi="Arial" w:cs="Arial"/>
          <w:b/>
          <w:bCs/>
        </w:rPr>
      </w:pPr>
    </w:p>
    <w:p w14:paraId="1AD27D2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Waste batteries or accumulators may only be treated by treatment operators for waste batteries or accumulators. </w:t>
      </w:r>
    </w:p>
    <w:p w14:paraId="1819398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C0FE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addition to the obligations laid down in the Waste Act, treatment operators for waste batteries or accumulators must </w:t>
      </w:r>
    </w:p>
    <w:p w14:paraId="78FDF95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2535A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remove all fluids and acids from waste batteries or accumulators, </w:t>
      </w:r>
    </w:p>
    <w:p w14:paraId="12B13C6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65D8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when treating or in any way handling waste batteries or accumulators at treatment facilities, gather or store the waste batteries or accumulators in sites with impermeable surfaces and suitable weatherproof covering or in suitable containers, </w:t>
      </w:r>
    </w:p>
    <w:p w14:paraId="421F9A1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670C8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when recycling waste batteries or accumulators, achieve the minimum recycling efficiencies of the recycling processes laid down in Annex 5 to this Act, </w:t>
      </w:r>
    </w:p>
    <w:p w14:paraId="79580B9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C10E9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provide evidence </w:t>
      </w:r>
      <w:proofErr w:type="gramStart"/>
      <w:r>
        <w:rPr>
          <w:rFonts w:ascii="Arial" w:hAnsi="Arial"/>
        </w:rPr>
        <w:t>with regard to</w:t>
      </w:r>
      <w:proofErr w:type="gramEnd"/>
      <w:r>
        <w:rPr>
          <w:rFonts w:ascii="Arial" w:hAnsi="Arial"/>
        </w:rPr>
        <w:t xml:space="preserve"> the application of any exemptions for incineration of waste portable batteries or accumulators, and </w:t>
      </w:r>
    </w:p>
    <w:p w14:paraId="265ACC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5C2D9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e) send to the Ministry a report on the recycling efficiencies of the recycling processes of waste batteries and accumulators under the directly applicable legislation of the European Union governing the detailed rules for the calculation of recycling efficiencies of the recycling processes of waste batteries and accumulators</w:t>
      </w:r>
      <w:r>
        <w:rPr>
          <w:rFonts w:ascii="Arial" w:hAnsi="Arial"/>
          <w:vertAlign w:val="superscript"/>
        </w:rPr>
        <w:t>18)</w:t>
      </w:r>
      <w:r>
        <w:rPr>
          <w:rFonts w:ascii="Arial" w:hAnsi="Arial"/>
        </w:rPr>
        <w:t xml:space="preserve">. </w:t>
      </w:r>
    </w:p>
    <w:p w14:paraId="5F4ECE1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45B52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licence to operate a facility for the treatment of waste batteries or accumulators must contain the conditions necessary for compliance with the requirements pursuant to paragraph 2(a) to (c). </w:t>
      </w:r>
    </w:p>
    <w:p w14:paraId="26428C3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0A73C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TITLE IX </w:t>
      </w:r>
    </w:p>
    <w:p w14:paraId="46093413" w14:textId="77777777" w:rsidR="004D121F" w:rsidRPr="00D44332" w:rsidRDefault="004D121F">
      <w:pPr>
        <w:widowControl w:val="0"/>
        <w:autoSpaceDE w:val="0"/>
        <w:autoSpaceDN w:val="0"/>
        <w:adjustRightInd w:val="0"/>
        <w:spacing w:after="0" w:line="240" w:lineRule="auto"/>
        <w:rPr>
          <w:rFonts w:ascii="Arial" w:hAnsi="Arial" w:cs="Arial"/>
        </w:rPr>
      </w:pPr>
    </w:p>
    <w:p w14:paraId="6A1F8402" w14:textId="43A4F3AD" w:rsidR="004D121F" w:rsidRPr="00D44332" w:rsidRDefault="00230679">
      <w:pPr>
        <w:widowControl w:val="0"/>
        <w:autoSpaceDE w:val="0"/>
        <w:autoSpaceDN w:val="0"/>
        <w:adjustRightInd w:val="0"/>
        <w:spacing w:after="0" w:line="240" w:lineRule="auto"/>
        <w:jc w:val="center"/>
        <w:rPr>
          <w:rFonts w:ascii="Arial" w:hAnsi="Arial" w:cs="Arial"/>
        </w:rPr>
      </w:pPr>
      <w:r>
        <w:rPr>
          <w:rFonts w:ascii="Arial" w:hAnsi="Arial"/>
        </w:rPr>
        <w:t xml:space="preserve">TYRES </w:t>
      </w:r>
    </w:p>
    <w:p w14:paraId="5618290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77EAC56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91 </w:t>
      </w:r>
    </w:p>
    <w:p w14:paraId="04A34AA0" w14:textId="77777777" w:rsidR="004D121F" w:rsidRPr="00D44332" w:rsidRDefault="004D121F">
      <w:pPr>
        <w:widowControl w:val="0"/>
        <w:autoSpaceDE w:val="0"/>
        <w:autoSpaceDN w:val="0"/>
        <w:adjustRightInd w:val="0"/>
        <w:spacing w:after="0" w:line="240" w:lineRule="auto"/>
        <w:rPr>
          <w:rFonts w:ascii="Arial" w:hAnsi="Arial" w:cs="Arial"/>
        </w:rPr>
      </w:pPr>
    </w:p>
    <w:p w14:paraId="07727FB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Scope of application</w:t>
      </w:r>
    </w:p>
    <w:p w14:paraId="4E9A7409"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16624DF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5455EE9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This title shall apply to all types of tyres regardless of their dimensions and use and regardless of whether they have been placed on the market separately or as a part or an accessory of vehicles or other functional units.</w:t>
      </w:r>
    </w:p>
    <w:p w14:paraId="7FB027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C4596B1" w14:textId="77777777" w:rsidR="00230679" w:rsidRDefault="00230679">
      <w:pPr>
        <w:widowControl w:val="0"/>
        <w:autoSpaceDE w:val="0"/>
        <w:autoSpaceDN w:val="0"/>
        <w:adjustRightInd w:val="0"/>
        <w:spacing w:after="0" w:line="240" w:lineRule="auto"/>
        <w:jc w:val="center"/>
        <w:rPr>
          <w:rFonts w:ascii="Arial" w:hAnsi="Arial"/>
        </w:rPr>
      </w:pPr>
    </w:p>
    <w:p w14:paraId="1F903F57" w14:textId="77777777" w:rsidR="00230679" w:rsidRDefault="00230679">
      <w:pPr>
        <w:widowControl w:val="0"/>
        <w:autoSpaceDE w:val="0"/>
        <w:autoSpaceDN w:val="0"/>
        <w:adjustRightInd w:val="0"/>
        <w:spacing w:after="0" w:line="240" w:lineRule="auto"/>
        <w:jc w:val="center"/>
        <w:rPr>
          <w:rFonts w:ascii="Arial" w:hAnsi="Arial"/>
        </w:rPr>
      </w:pPr>
    </w:p>
    <w:p w14:paraId="11218A6E" w14:textId="77777777" w:rsidR="00230679" w:rsidRDefault="00230679">
      <w:pPr>
        <w:widowControl w:val="0"/>
        <w:autoSpaceDE w:val="0"/>
        <w:autoSpaceDN w:val="0"/>
        <w:adjustRightInd w:val="0"/>
        <w:spacing w:after="0" w:line="240" w:lineRule="auto"/>
        <w:jc w:val="center"/>
        <w:rPr>
          <w:rFonts w:ascii="Arial" w:hAnsi="Arial"/>
        </w:rPr>
      </w:pPr>
    </w:p>
    <w:p w14:paraId="23DC9669" w14:textId="7BDABA14"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92 </w:t>
      </w:r>
    </w:p>
    <w:p w14:paraId="60830DB0" w14:textId="77777777" w:rsidR="004D121F" w:rsidRPr="00D44332" w:rsidRDefault="004D121F">
      <w:pPr>
        <w:widowControl w:val="0"/>
        <w:autoSpaceDE w:val="0"/>
        <w:autoSpaceDN w:val="0"/>
        <w:adjustRightInd w:val="0"/>
        <w:spacing w:after="0" w:line="240" w:lineRule="auto"/>
        <w:rPr>
          <w:rFonts w:ascii="Arial" w:hAnsi="Arial" w:cs="Arial"/>
        </w:rPr>
      </w:pPr>
    </w:p>
    <w:p w14:paraId="1EB1071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Tyre groups </w:t>
      </w:r>
    </w:p>
    <w:p w14:paraId="08698AEC" w14:textId="77777777" w:rsidR="004D121F" w:rsidRPr="00D44332" w:rsidRDefault="004D121F">
      <w:pPr>
        <w:widowControl w:val="0"/>
        <w:autoSpaceDE w:val="0"/>
        <w:autoSpaceDN w:val="0"/>
        <w:adjustRightInd w:val="0"/>
        <w:spacing w:after="0" w:line="240" w:lineRule="auto"/>
        <w:rPr>
          <w:rFonts w:ascii="Arial" w:hAnsi="Arial" w:cs="Arial"/>
          <w:b/>
          <w:bCs/>
        </w:rPr>
      </w:pPr>
    </w:p>
    <w:p w14:paraId="54032E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Every tyre is classified in one of the groups listed in Annex 6 to this Act.</w:t>
      </w:r>
    </w:p>
    <w:p w14:paraId="191B587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1C912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Tyre producers always comply with the obligations stipulated by this Act for take-back, recovery and disposal of waste tyres, informing end-users and other related obligations together for all groups of tyres. </w:t>
      </w:r>
    </w:p>
    <w:p w14:paraId="67F9AEE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0B6D78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93 </w:t>
      </w:r>
    </w:p>
    <w:p w14:paraId="31778EE4" w14:textId="77777777" w:rsidR="004D121F" w:rsidRPr="00D44332" w:rsidRDefault="004D121F">
      <w:pPr>
        <w:widowControl w:val="0"/>
        <w:autoSpaceDE w:val="0"/>
        <w:autoSpaceDN w:val="0"/>
        <w:adjustRightInd w:val="0"/>
        <w:spacing w:after="0" w:line="240" w:lineRule="auto"/>
        <w:rPr>
          <w:rFonts w:ascii="Arial" w:hAnsi="Arial" w:cs="Arial"/>
        </w:rPr>
      </w:pPr>
    </w:p>
    <w:p w14:paraId="52B19ED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Definition of certain terms in the field of tyres </w:t>
      </w:r>
    </w:p>
    <w:p w14:paraId="03285C8E" w14:textId="77777777" w:rsidR="004D121F" w:rsidRPr="00D44332" w:rsidRDefault="004D121F">
      <w:pPr>
        <w:widowControl w:val="0"/>
        <w:autoSpaceDE w:val="0"/>
        <w:autoSpaceDN w:val="0"/>
        <w:adjustRightInd w:val="0"/>
        <w:spacing w:after="0" w:line="240" w:lineRule="auto"/>
        <w:rPr>
          <w:rFonts w:ascii="Arial" w:hAnsi="Arial" w:cs="Arial"/>
          <w:b/>
          <w:bCs/>
        </w:rPr>
      </w:pPr>
    </w:p>
    <w:p w14:paraId="3E7366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For the purposes of this Act, the following definitions apply: </w:t>
      </w:r>
    </w:p>
    <w:p w14:paraId="6C1D64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9D94F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‘retreaded tyre’ means a tyre whose worn parts have been renewed using a cold or hot retreading method, </w:t>
      </w:r>
    </w:p>
    <w:p w14:paraId="3E68D48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ADD7C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‘retreaded-tyre producer’ means a business providing tyre retreading in the Czech Republic and, regardless of the sales method used, including the use of means of distance communication</w:t>
      </w:r>
      <w:r>
        <w:rPr>
          <w:rFonts w:ascii="Arial" w:hAnsi="Arial"/>
          <w:vertAlign w:val="superscript"/>
        </w:rPr>
        <w:t>3)</w:t>
      </w:r>
      <w:r>
        <w:rPr>
          <w:rFonts w:ascii="Arial" w:hAnsi="Arial"/>
        </w:rPr>
        <w:t>, placing retreaded tyres on the market,</w:t>
      </w:r>
    </w:p>
    <w:p w14:paraId="663B7828" w14:textId="77777777" w:rsidR="004D121F" w:rsidRPr="00D44332" w:rsidRDefault="004D121F">
      <w:pPr>
        <w:widowControl w:val="0"/>
        <w:autoSpaceDE w:val="0"/>
        <w:autoSpaceDN w:val="0"/>
        <w:adjustRightInd w:val="0"/>
        <w:spacing w:after="0" w:line="240" w:lineRule="auto"/>
        <w:rPr>
          <w:rFonts w:ascii="Arial" w:hAnsi="Arial" w:cs="Arial"/>
        </w:rPr>
      </w:pPr>
    </w:p>
    <w:p w14:paraId="127D7D5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c) ‘take-back rate’ means the share, expressed as a percentage, calculated by dividing the total weight of waste tyres obtained by the tyre producer through take-back in a given calendar year multiplied by the number of years during which, within the framework of a three-year period ending in a given year, it was placing tyres on the market by the total weight of tyres that the producer placed on the market in a given calendar year and the preceding two calendar years and that were not exported or supplied to another Member State,</w:t>
      </w:r>
    </w:p>
    <w:p w14:paraId="733E07C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BE79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‘treatment operator’ means an operator of facility intended for the waste management that is authorized to perform treatment or using of waste tyres. </w:t>
      </w:r>
    </w:p>
    <w:p w14:paraId="7F49D8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F0A8FD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94 </w:t>
      </w:r>
    </w:p>
    <w:p w14:paraId="633CCBB3" w14:textId="77777777" w:rsidR="004D121F" w:rsidRPr="00D44332" w:rsidRDefault="004D121F">
      <w:pPr>
        <w:widowControl w:val="0"/>
        <w:autoSpaceDE w:val="0"/>
        <w:autoSpaceDN w:val="0"/>
        <w:adjustRightInd w:val="0"/>
        <w:spacing w:after="0" w:line="240" w:lineRule="auto"/>
        <w:rPr>
          <w:rFonts w:ascii="Arial" w:hAnsi="Arial" w:cs="Arial"/>
        </w:rPr>
      </w:pPr>
    </w:p>
    <w:p w14:paraId="2E5F6C6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Retreaded tyres </w:t>
      </w:r>
    </w:p>
    <w:p w14:paraId="1DCE146B" w14:textId="77777777" w:rsidR="004D121F" w:rsidRPr="00D44332" w:rsidRDefault="004D121F">
      <w:pPr>
        <w:widowControl w:val="0"/>
        <w:autoSpaceDE w:val="0"/>
        <w:autoSpaceDN w:val="0"/>
        <w:adjustRightInd w:val="0"/>
        <w:spacing w:after="0" w:line="240" w:lineRule="auto"/>
        <w:rPr>
          <w:rFonts w:ascii="Arial" w:hAnsi="Arial" w:cs="Arial"/>
          <w:b/>
          <w:bCs/>
        </w:rPr>
      </w:pPr>
    </w:p>
    <w:p w14:paraId="05F209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Retreaded-tyre producers comply with the obligations of tyre producers pursuant to this Act only for retreaded tyres that prior to retreading came from take-back or were imported from abroad, and for any new tyres they are simultaneously placing on the market.</w:t>
      </w:r>
    </w:p>
    <w:p w14:paraId="315FF8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C794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Producers of retreaded tyres that are simultaneously placing new tyres on the market shall keep records pursuant to § 27(1)(a) separately for new and for retreaded tyres pursuant to paragraph 1.</w:t>
      </w:r>
    </w:p>
    <w:p w14:paraId="0899ADE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B032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Retreaded tyres may be handed over for reuse by a corporate entity or entrepreneur, provided that the worn parts of the tyres have been renewed using a cold or hot retreading method and that they satisfy the conditions laid down in the Waste Act, under which waste ceases to be waste.</w:t>
      </w:r>
    </w:p>
    <w:p w14:paraId="247B431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7C933A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95 </w:t>
      </w:r>
    </w:p>
    <w:p w14:paraId="6CCE6766" w14:textId="77777777" w:rsidR="004D121F" w:rsidRPr="00D44332" w:rsidRDefault="004D121F">
      <w:pPr>
        <w:widowControl w:val="0"/>
        <w:autoSpaceDE w:val="0"/>
        <w:autoSpaceDN w:val="0"/>
        <w:adjustRightInd w:val="0"/>
        <w:spacing w:after="0" w:line="240" w:lineRule="auto"/>
        <w:rPr>
          <w:rFonts w:ascii="Arial" w:hAnsi="Arial" w:cs="Arial"/>
        </w:rPr>
      </w:pPr>
    </w:p>
    <w:p w14:paraId="4561B1E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Information for end-users </w:t>
      </w:r>
    </w:p>
    <w:p w14:paraId="4FF3FDA8" w14:textId="77777777" w:rsidR="004D121F" w:rsidRPr="00D44332" w:rsidRDefault="004D121F">
      <w:pPr>
        <w:widowControl w:val="0"/>
        <w:autoSpaceDE w:val="0"/>
        <w:autoSpaceDN w:val="0"/>
        <w:adjustRightInd w:val="0"/>
        <w:spacing w:after="0" w:line="240" w:lineRule="auto"/>
        <w:rPr>
          <w:rFonts w:ascii="Arial" w:hAnsi="Arial" w:cs="Arial"/>
          <w:b/>
          <w:bCs/>
        </w:rPr>
      </w:pPr>
    </w:p>
    <w:p w14:paraId="5E56FC1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Tyre producers shall, at their own expense, inform end-users in writing through last </w:t>
      </w:r>
      <w:r>
        <w:rPr>
          <w:rFonts w:ascii="Arial" w:hAnsi="Arial"/>
        </w:rPr>
        <w:lastRenderedPageBreak/>
        <w:t xml:space="preserve">sellers about </w:t>
      </w:r>
    </w:p>
    <w:p w14:paraId="4A119A9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64F22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requirement that instead of disposing of them as unsorted municipal waste, waste tyres be handed over at the designated locations in accordance with this Act, and </w:t>
      </w:r>
    </w:p>
    <w:p w14:paraId="5BAA3401" w14:textId="77777777" w:rsidR="004D121F" w:rsidRPr="00D44332" w:rsidRDefault="004D121F">
      <w:pPr>
        <w:widowControl w:val="0"/>
        <w:autoSpaceDE w:val="0"/>
        <w:autoSpaceDN w:val="0"/>
        <w:adjustRightInd w:val="0"/>
        <w:spacing w:after="0" w:line="240" w:lineRule="auto"/>
        <w:rPr>
          <w:rFonts w:ascii="Arial" w:hAnsi="Arial" w:cs="Arial"/>
        </w:rPr>
      </w:pPr>
    </w:p>
    <w:p w14:paraId="2B99FD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method of provision of take-back. </w:t>
      </w:r>
    </w:p>
    <w:p w14:paraId="4DAE643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646FE3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96 </w:t>
      </w:r>
    </w:p>
    <w:p w14:paraId="5C92C62A" w14:textId="77777777" w:rsidR="004D121F" w:rsidRPr="00D44332" w:rsidRDefault="004D121F">
      <w:pPr>
        <w:widowControl w:val="0"/>
        <w:autoSpaceDE w:val="0"/>
        <w:autoSpaceDN w:val="0"/>
        <w:adjustRightInd w:val="0"/>
        <w:spacing w:after="0" w:line="240" w:lineRule="auto"/>
        <w:rPr>
          <w:rFonts w:ascii="Arial" w:hAnsi="Arial" w:cs="Arial"/>
        </w:rPr>
      </w:pPr>
    </w:p>
    <w:p w14:paraId="05C918B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End-user hand-over of waste tyres </w:t>
      </w:r>
    </w:p>
    <w:p w14:paraId="0EC60E0F" w14:textId="77777777" w:rsidR="004D121F" w:rsidRPr="00D44332" w:rsidRDefault="004D121F">
      <w:pPr>
        <w:widowControl w:val="0"/>
        <w:autoSpaceDE w:val="0"/>
        <w:autoSpaceDN w:val="0"/>
        <w:adjustRightInd w:val="0"/>
        <w:spacing w:after="0" w:line="240" w:lineRule="auto"/>
        <w:rPr>
          <w:rFonts w:ascii="Arial" w:hAnsi="Arial" w:cs="Arial"/>
          <w:b/>
          <w:bCs/>
        </w:rPr>
      </w:pPr>
    </w:p>
    <w:p w14:paraId="5F16064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The end-user may hand over the waste tyre only to the place of take-back, to the person authorised to receive it pursuant to the Waste Act or under the conditions specified in § 97(3) to a place designated by the municipality.</w:t>
      </w:r>
    </w:p>
    <w:p w14:paraId="6AFCA24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8EB0DC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97 </w:t>
      </w:r>
    </w:p>
    <w:p w14:paraId="6C7C9948" w14:textId="77777777" w:rsidR="004D121F" w:rsidRPr="00D44332" w:rsidRDefault="004D121F">
      <w:pPr>
        <w:widowControl w:val="0"/>
        <w:autoSpaceDE w:val="0"/>
        <w:autoSpaceDN w:val="0"/>
        <w:adjustRightInd w:val="0"/>
        <w:spacing w:after="0" w:line="240" w:lineRule="auto"/>
        <w:rPr>
          <w:rFonts w:ascii="Arial" w:hAnsi="Arial" w:cs="Arial"/>
        </w:rPr>
      </w:pPr>
    </w:p>
    <w:p w14:paraId="0311411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Take-back of waste tyres </w:t>
      </w:r>
    </w:p>
    <w:p w14:paraId="47FAD26B" w14:textId="77777777" w:rsidR="004D121F" w:rsidRPr="00D44332" w:rsidRDefault="004D121F">
      <w:pPr>
        <w:widowControl w:val="0"/>
        <w:autoSpaceDE w:val="0"/>
        <w:autoSpaceDN w:val="0"/>
        <w:adjustRightInd w:val="0"/>
        <w:spacing w:after="0" w:line="240" w:lineRule="auto"/>
        <w:rPr>
          <w:rFonts w:ascii="Arial" w:hAnsi="Arial" w:cs="Arial"/>
          <w:b/>
          <w:bCs/>
        </w:rPr>
      </w:pPr>
    </w:p>
    <w:p w14:paraId="7C671C2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Tyre producers shall </w:t>
      </w:r>
    </w:p>
    <w:p w14:paraId="1AAFE76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4C143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provide, at their own expense, for the take-back waste tyres from end-users, regardless of the brand or date they were placed on the market, without making it conditional on the purchase of a new product and free of any payment for the take-back, and </w:t>
      </w:r>
    </w:p>
    <w:p w14:paraId="26B10A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F74A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reach the minimum take-back rate for waste tyres to the extent laid down in Annex 2 to this Act in every calendar year. </w:t>
      </w:r>
    </w:p>
    <w:p w14:paraId="5A04857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80A02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For the purposes of compliance with the obligations under paragraph 1, tyre producers must set up, at their own expense, at least one public take-back point </w:t>
      </w:r>
    </w:p>
    <w:p w14:paraId="338D29C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8771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in each municipality by delegated municipal office and, in case of higher territorial self-governing units and Prague capital, in each municipal district or borough, and </w:t>
      </w:r>
    </w:p>
    <w:p w14:paraId="6C0B082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E4496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 each municipality that has expressed interest in setting up a public take-back point, under terms </w:t>
      </w:r>
      <w:proofErr w:type="gramStart"/>
      <w:r>
        <w:rPr>
          <w:rFonts w:ascii="Arial" w:hAnsi="Arial"/>
        </w:rPr>
        <w:t>similar to</w:t>
      </w:r>
      <w:proofErr w:type="gramEnd"/>
      <w:r>
        <w:rPr>
          <w:rFonts w:ascii="Arial" w:hAnsi="Arial"/>
        </w:rPr>
        <w:t xml:space="preserve"> those applied for other municipalities; this does not apply if the producer has already set up another public take-back point for waste tyres within 10 km. </w:t>
      </w:r>
    </w:p>
    <w:p w14:paraId="285C55E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5872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If the tyre producer does not have the obligation to set up a public take-back point in the municipality under paragraph 2 or has failed to fulfil this obligation despite the interest expressed by the municipality, the municipality may, in the framework of the municipal waste management system set up by this municipality on its territory, determine a site where waste tyres will be gathered separately. In such a case, the municipality may collect waste tyres from end-users under the conditions for the management of municipal waste laid down in the Waste Act. </w:t>
      </w:r>
    </w:p>
    <w:p w14:paraId="513FEEE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BC3CE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 tyre producer who fulfils its obligations in an individual system is obliged to state in the annual report under the Accounting Act, if it is drawn up </w:t>
      </w:r>
    </w:p>
    <w:p w14:paraId="7C7A2E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5146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the registration number in the List of producers,</w:t>
      </w:r>
    </w:p>
    <w:p w14:paraId="270011F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BCE9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level of take-back of waste tyres achieved, </w:t>
      </w:r>
    </w:p>
    <w:p w14:paraId="124B082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3852DC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 list of the set-up take-back points for the collection of waste tyres, </w:t>
      </w:r>
    </w:p>
    <w:p w14:paraId="0739915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8AA2D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d) the amount of the cost of taking back, treatment and recovery of waste tyres, </w:t>
      </w:r>
    </w:p>
    <w:p w14:paraId="4F959D7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C7DBF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amount of bail security provided under this Act, and </w:t>
      </w:r>
    </w:p>
    <w:p w14:paraId="434F645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C9E30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the method of indicating separately the costs of taking back, treatment and recovery of waste tyres and their amount. </w:t>
      </w:r>
    </w:p>
    <w:p w14:paraId="771779E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AAD790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98 </w:t>
      </w:r>
    </w:p>
    <w:p w14:paraId="4C07D13C" w14:textId="77777777" w:rsidR="004D121F" w:rsidRPr="00D44332" w:rsidRDefault="004D121F">
      <w:pPr>
        <w:widowControl w:val="0"/>
        <w:autoSpaceDE w:val="0"/>
        <w:autoSpaceDN w:val="0"/>
        <w:adjustRightInd w:val="0"/>
        <w:spacing w:after="0" w:line="240" w:lineRule="auto"/>
        <w:rPr>
          <w:rFonts w:ascii="Arial" w:hAnsi="Arial" w:cs="Arial"/>
        </w:rPr>
      </w:pPr>
    </w:p>
    <w:p w14:paraId="62F2DBA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Treatment of waste tyres </w:t>
      </w:r>
    </w:p>
    <w:p w14:paraId="19E0EB30" w14:textId="77777777" w:rsidR="004D121F" w:rsidRPr="00D44332" w:rsidRDefault="004D121F">
      <w:pPr>
        <w:widowControl w:val="0"/>
        <w:autoSpaceDE w:val="0"/>
        <w:autoSpaceDN w:val="0"/>
        <w:adjustRightInd w:val="0"/>
        <w:spacing w:after="0" w:line="240" w:lineRule="auto"/>
        <w:rPr>
          <w:rFonts w:ascii="Arial" w:hAnsi="Arial" w:cs="Arial"/>
          <w:b/>
          <w:bCs/>
        </w:rPr>
      </w:pPr>
    </w:p>
    <w:p w14:paraId="64AB444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Tyre producers must ensure, </w:t>
      </w:r>
    </w:p>
    <w:p w14:paraId="1967990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666B30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at their own expense, recovery of the waste tyres taken back by them in the framework of their waste tyre recovery scheme no later than by the end of the calendar year following the year in which the waste tyres were taken back, and </w:t>
      </w:r>
    </w:p>
    <w:p w14:paraId="1CEFF03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DE1B9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 every calendar year, recovery of waste tyres taken back at least to the extent stipulated in Annex 7 to this Act. </w:t>
      </w:r>
    </w:p>
    <w:p w14:paraId="52D4FB2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FB48AD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Waste tyres may not be disposed of by incineration or stored in landfills of any group. </w:t>
      </w:r>
    </w:p>
    <w:p w14:paraId="5C40563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B38679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Waste tyres may only be treated by a waste tyre treatment operator. </w:t>
      </w:r>
    </w:p>
    <w:p w14:paraId="2DEA6C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54A00D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99 </w:t>
      </w:r>
    </w:p>
    <w:p w14:paraId="530F38C2" w14:textId="77777777" w:rsidR="004D121F" w:rsidRPr="00D44332" w:rsidRDefault="004D121F">
      <w:pPr>
        <w:widowControl w:val="0"/>
        <w:autoSpaceDE w:val="0"/>
        <w:autoSpaceDN w:val="0"/>
        <w:adjustRightInd w:val="0"/>
        <w:spacing w:after="0" w:line="240" w:lineRule="auto"/>
        <w:rPr>
          <w:rFonts w:ascii="Arial" w:hAnsi="Arial" w:cs="Arial"/>
        </w:rPr>
      </w:pPr>
    </w:p>
    <w:p w14:paraId="0A013F9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Separate indication of costs </w:t>
      </w:r>
    </w:p>
    <w:p w14:paraId="6CF1913E" w14:textId="77777777" w:rsidR="004D121F" w:rsidRPr="00D44332" w:rsidRDefault="004D121F">
      <w:pPr>
        <w:widowControl w:val="0"/>
        <w:autoSpaceDE w:val="0"/>
        <w:autoSpaceDN w:val="0"/>
        <w:adjustRightInd w:val="0"/>
        <w:spacing w:after="0" w:line="240" w:lineRule="auto"/>
        <w:rPr>
          <w:rFonts w:ascii="Arial" w:hAnsi="Arial" w:cs="Arial"/>
          <w:b/>
          <w:bCs/>
        </w:rPr>
      </w:pPr>
    </w:p>
    <w:p w14:paraId="0A5DEE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At the time of the sale of tyres, tyre producers, distributors and last sellers shall indicate separately from the cost of the tyre the costs of take-back, treatment and recovery of waste tyres per tyre sold or per kilogram of tyres sold, </w:t>
      </w:r>
      <w:proofErr w:type="gramStart"/>
      <w:r>
        <w:rPr>
          <w:rFonts w:ascii="Arial" w:hAnsi="Arial"/>
        </w:rPr>
        <w:t>in particular in</w:t>
      </w:r>
      <w:proofErr w:type="gramEnd"/>
      <w:r>
        <w:rPr>
          <w:rFonts w:ascii="Arial" w:hAnsi="Arial"/>
        </w:rPr>
        <w:t xml:space="preserve"> the form of separate information on the tax document referred to in the Act on value added tax. </w:t>
      </w:r>
    </w:p>
    <w:p w14:paraId="508E1C8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EA6B5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separately indicated costs under paragraph 1 must not exceed the costs known to the tyre producer </w:t>
      </w:r>
      <w:proofErr w:type="gramStart"/>
      <w:r>
        <w:rPr>
          <w:rFonts w:ascii="Arial" w:hAnsi="Arial"/>
        </w:rPr>
        <w:t>at the moment</w:t>
      </w:r>
      <w:proofErr w:type="gramEnd"/>
      <w:r>
        <w:rPr>
          <w:rFonts w:ascii="Arial" w:hAnsi="Arial"/>
        </w:rPr>
        <w:t xml:space="preserve"> the tyres were placed on the market or an objective estimate of expected costs if the costs are not incurred by the tyre producer until after this moment. If the tyre producer fulfils its obligations under this Act in a collective scheme, the costs known to the tyre producer </w:t>
      </w:r>
      <w:proofErr w:type="gramStart"/>
      <w:r>
        <w:rPr>
          <w:rFonts w:ascii="Arial" w:hAnsi="Arial"/>
        </w:rPr>
        <w:t>at the moment</w:t>
      </w:r>
      <w:proofErr w:type="gramEnd"/>
      <w:r>
        <w:rPr>
          <w:rFonts w:ascii="Arial" w:hAnsi="Arial"/>
        </w:rPr>
        <w:t xml:space="preserve"> of placing the tyres on the market shall be determined according to the contribution paid to the collective scheme operator in accordance with § 46(1). </w:t>
      </w:r>
    </w:p>
    <w:p w14:paraId="1A240C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406DAE7"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100 </w:t>
      </w:r>
    </w:p>
    <w:p w14:paraId="4608C781" w14:textId="77777777" w:rsidR="004D121F" w:rsidRPr="00D44332" w:rsidRDefault="004D121F">
      <w:pPr>
        <w:widowControl w:val="0"/>
        <w:autoSpaceDE w:val="0"/>
        <w:autoSpaceDN w:val="0"/>
        <w:adjustRightInd w:val="0"/>
        <w:spacing w:after="0" w:line="240" w:lineRule="auto"/>
        <w:rPr>
          <w:rFonts w:ascii="Arial" w:hAnsi="Arial" w:cs="Arial"/>
        </w:rPr>
      </w:pPr>
    </w:p>
    <w:p w14:paraId="59DA75C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Cross-border shipment of used tyres </w:t>
      </w:r>
    </w:p>
    <w:p w14:paraId="2CE646CA" w14:textId="77777777" w:rsidR="004D121F" w:rsidRPr="00D44332" w:rsidRDefault="004D121F">
      <w:pPr>
        <w:widowControl w:val="0"/>
        <w:autoSpaceDE w:val="0"/>
        <w:autoSpaceDN w:val="0"/>
        <w:adjustRightInd w:val="0"/>
        <w:spacing w:after="0" w:line="240" w:lineRule="auto"/>
        <w:rPr>
          <w:rFonts w:ascii="Arial" w:hAnsi="Arial" w:cs="Arial"/>
          <w:b/>
          <w:bCs/>
        </w:rPr>
      </w:pPr>
    </w:p>
    <w:p w14:paraId="19367CE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When waste tyres are shipped to, from or through the Czech Republic, their holder must, on request of the customs office or the inspection authority, demonstrate that the tyres within the consignment are not waste. To this end, the holder shall have the following available to customs authorities and the inspection authority </w:t>
      </w:r>
      <w:proofErr w:type="gramStart"/>
      <w:r>
        <w:rPr>
          <w:rFonts w:ascii="Arial" w:hAnsi="Arial"/>
        </w:rPr>
        <w:t>in the course of</w:t>
      </w:r>
      <w:proofErr w:type="gramEnd"/>
      <w:r>
        <w:rPr>
          <w:rFonts w:ascii="Arial" w:hAnsi="Arial"/>
        </w:rPr>
        <w:t xml:space="preserve"> transportation:</w:t>
      </w:r>
    </w:p>
    <w:p w14:paraId="5A61F19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7D57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 copy of the tax document referred to in the Act on value added tax, if they are a VAT payer, and a copy of a contract relating to the transfer of ownership of the used tyres within the consignment that states that the tyres are destined for reuse, or proof of that tyres are intended to retreatment, and </w:t>
      </w:r>
    </w:p>
    <w:p w14:paraId="3591398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F5822F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b) a declaration made by the holder of the used transported tyres within the consignment that none of them are waste. </w:t>
      </w:r>
    </w:p>
    <w:p w14:paraId="134154E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6354E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Only transported used tyres whose degree of wear allows for their use on vehicles operated on roads in accordance with the requirements laid down in legislation governing roadworthiness certification and technical requirements for the operation of vehicles on roads</w:t>
      </w:r>
      <w:r>
        <w:rPr>
          <w:rFonts w:ascii="Arial" w:hAnsi="Arial"/>
          <w:vertAlign w:val="superscript"/>
        </w:rPr>
        <w:t>20)</w:t>
      </w:r>
      <w:r>
        <w:rPr>
          <w:rFonts w:ascii="Arial" w:hAnsi="Arial"/>
        </w:rPr>
        <w:t xml:space="preserve">, and that are not over 10 years old may be directly reused. The tyres may not show any damage. The customs office or the inspection authority may evaluate the degree of wear of transported tyres within the consignment on a selected sample of the shipment. </w:t>
      </w:r>
    </w:p>
    <w:p w14:paraId="19BDB9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78AC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When used tyres are shipped to, from or through the Czech Republic, they shall be safely loaded and stacked so as not to render the tyres unsuitable for reuse. </w:t>
      </w:r>
    </w:p>
    <w:p w14:paraId="166E87A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5807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Used tyres within the consignment shall </w:t>
      </w:r>
      <w:proofErr w:type="gramStart"/>
      <w:r>
        <w:rPr>
          <w:rFonts w:ascii="Arial" w:hAnsi="Arial"/>
        </w:rPr>
        <w:t>be considered to be</w:t>
      </w:r>
      <w:proofErr w:type="gramEnd"/>
      <w:r>
        <w:rPr>
          <w:rFonts w:ascii="Arial" w:hAnsi="Arial"/>
        </w:rPr>
        <w:t xml:space="preserve"> waste and their carriage shall be considered to be illegal shipment of waste under the directly applicable legislation of the European Union on shipments of waste</w:t>
      </w:r>
      <w:r>
        <w:rPr>
          <w:rFonts w:ascii="Arial" w:hAnsi="Arial"/>
          <w:vertAlign w:val="superscript"/>
        </w:rPr>
        <w:t>14)</w:t>
      </w:r>
      <w:r>
        <w:rPr>
          <w:rFonts w:ascii="Arial" w:hAnsi="Arial"/>
        </w:rPr>
        <w:t xml:space="preserve"> in the case if </w:t>
      </w:r>
    </w:p>
    <w:p w14:paraId="311882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4A75F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holder fails to demonstrate that the tyres being shipped are not waste by means of the documents referred to in paragraph 1, </w:t>
      </w:r>
    </w:p>
    <w:p w14:paraId="079D84D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0FCFCD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selected sample of tyres within the consignment under paragraph 2 exceeds the permissible degree of wear for the purposes of their direct reuse, </w:t>
      </w:r>
    </w:p>
    <w:p w14:paraId="447CF02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1570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selected sample of tyres within the consignment under paragraph 2 includes tyres that are more than 10 years old, </w:t>
      </w:r>
    </w:p>
    <w:p w14:paraId="3991FBF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07B0FC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selected sample of tyres within the consignment shows damage, or </w:t>
      </w:r>
    </w:p>
    <w:p w14:paraId="7C1883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689A6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requirements for safe loading and stacking under paragraph 3 are not satisfied. </w:t>
      </w:r>
    </w:p>
    <w:p w14:paraId="6EF87E64" w14:textId="77777777" w:rsidR="004D121F" w:rsidRDefault="004D121F">
      <w:pPr>
        <w:widowControl w:val="0"/>
        <w:autoSpaceDE w:val="0"/>
        <w:autoSpaceDN w:val="0"/>
        <w:adjustRightInd w:val="0"/>
        <w:spacing w:after="0" w:line="240" w:lineRule="auto"/>
        <w:rPr>
          <w:rFonts w:ascii="Arial" w:hAnsi="Arial" w:cs="Arial"/>
        </w:rPr>
      </w:pPr>
    </w:p>
    <w:p w14:paraId="4E15B0C6" w14:textId="77777777" w:rsidR="00DE21D1" w:rsidRPr="00D44332" w:rsidRDefault="00DE21D1">
      <w:pPr>
        <w:widowControl w:val="0"/>
        <w:autoSpaceDE w:val="0"/>
        <w:autoSpaceDN w:val="0"/>
        <w:adjustRightInd w:val="0"/>
        <w:spacing w:after="0" w:line="240" w:lineRule="auto"/>
        <w:rPr>
          <w:rFonts w:ascii="Arial" w:hAnsi="Arial" w:cs="Arial"/>
        </w:rPr>
      </w:pPr>
    </w:p>
    <w:p w14:paraId="312B6BE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PART THREE </w:t>
      </w:r>
    </w:p>
    <w:p w14:paraId="69D6694F" w14:textId="77777777" w:rsidR="004D121F" w:rsidRPr="00D44332" w:rsidRDefault="004D121F">
      <w:pPr>
        <w:widowControl w:val="0"/>
        <w:autoSpaceDE w:val="0"/>
        <w:autoSpaceDN w:val="0"/>
        <w:adjustRightInd w:val="0"/>
        <w:spacing w:after="0" w:line="240" w:lineRule="auto"/>
        <w:rPr>
          <w:rFonts w:ascii="Arial" w:hAnsi="Arial" w:cs="Arial"/>
          <w:b/>
          <w:bCs/>
        </w:rPr>
      </w:pPr>
    </w:p>
    <w:p w14:paraId="6192DBF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Vehicles</w:t>
      </w:r>
    </w:p>
    <w:p w14:paraId="5A0E15AE"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6962AAD2"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094028BD" w14:textId="5A72F698"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 </w:t>
      </w:r>
      <w:r w:rsidR="004D121F">
        <w:rPr>
          <w:rFonts w:ascii="Arial" w:hAnsi="Arial"/>
        </w:rPr>
        <w:t xml:space="preserve">I </w:t>
      </w:r>
    </w:p>
    <w:p w14:paraId="7D678418" w14:textId="77777777" w:rsidR="004D121F" w:rsidRPr="00D44332" w:rsidRDefault="004D121F">
      <w:pPr>
        <w:widowControl w:val="0"/>
        <w:autoSpaceDE w:val="0"/>
        <w:autoSpaceDN w:val="0"/>
        <w:adjustRightInd w:val="0"/>
        <w:spacing w:after="0" w:line="240" w:lineRule="auto"/>
        <w:rPr>
          <w:rFonts w:ascii="Arial" w:hAnsi="Arial" w:cs="Arial"/>
        </w:rPr>
      </w:pPr>
    </w:p>
    <w:p w14:paraId="074377B8" w14:textId="56B1DB3E" w:rsidR="004D121F" w:rsidRPr="00D44332" w:rsidRDefault="00A35D7F">
      <w:pPr>
        <w:widowControl w:val="0"/>
        <w:autoSpaceDE w:val="0"/>
        <w:autoSpaceDN w:val="0"/>
        <w:adjustRightInd w:val="0"/>
        <w:spacing w:after="0" w:line="240" w:lineRule="auto"/>
        <w:jc w:val="center"/>
        <w:rPr>
          <w:rFonts w:ascii="Arial" w:hAnsi="Arial" w:cs="Arial"/>
        </w:rPr>
      </w:pPr>
      <w:r>
        <w:rPr>
          <w:rFonts w:ascii="Arial" w:hAnsi="Arial"/>
        </w:rPr>
        <w:t xml:space="preserve">BASIC PROVISIONS </w:t>
      </w:r>
    </w:p>
    <w:p w14:paraId="42549001"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41255F1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101</w:t>
      </w:r>
    </w:p>
    <w:p w14:paraId="51BEB2D3" w14:textId="77777777" w:rsidR="004D121F" w:rsidRPr="00D44332" w:rsidRDefault="004D121F">
      <w:pPr>
        <w:widowControl w:val="0"/>
        <w:autoSpaceDE w:val="0"/>
        <w:autoSpaceDN w:val="0"/>
        <w:adjustRightInd w:val="0"/>
        <w:spacing w:after="0" w:line="240" w:lineRule="auto"/>
        <w:rPr>
          <w:rFonts w:ascii="Arial" w:hAnsi="Arial" w:cs="Arial"/>
        </w:rPr>
      </w:pPr>
    </w:p>
    <w:p w14:paraId="1BDF39F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Scope of application</w:t>
      </w:r>
    </w:p>
    <w:p w14:paraId="5DBEC4F7"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7A971F9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This title shall apply to all vehicles and end-of-life vehicles, including their components and waste generated from them, and to the management thereof, except for vehicles specified in § 2(3)(k).</w:t>
      </w:r>
    </w:p>
    <w:p w14:paraId="12A3678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1C77C2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102 </w:t>
      </w:r>
    </w:p>
    <w:p w14:paraId="7CF2193C" w14:textId="77777777" w:rsidR="004D121F" w:rsidRPr="00D44332" w:rsidRDefault="004D121F">
      <w:pPr>
        <w:widowControl w:val="0"/>
        <w:autoSpaceDE w:val="0"/>
        <w:autoSpaceDN w:val="0"/>
        <w:adjustRightInd w:val="0"/>
        <w:spacing w:after="0" w:line="240" w:lineRule="auto"/>
        <w:rPr>
          <w:rFonts w:ascii="Arial" w:hAnsi="Arial" w:cs="Arial"/>
        </w:rPr>
      </w:pPr>
    </w:p>
    <w:p w14:paraId="6EBF20C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Definition of certain terms in the field of vehicles </w:t>
      </w:r>
    </w:p>
    <w:p w14:paraId="3559A0F4" w14:textId="77777777" w:rsidR="004D121F" w:rsidRPr="00D44332" w:rsidRDefault="004D121F">
      <w:pPr>
        <w:widowControl w:val="0"/>
        <w:autoSpaceDE w:val="0"/>
        <w:autoSpaceDN w:val="0"/>
        <w:adjustRightInd w:val="0"/>
        <w:spacing w:after="0" w:line="240" w:lineRule="auto"/>
        <w:rPr>
          <w:rFonts w:ascii="Arial" w:hAnsi="Arial" w:cs="Arial"/>
          <w:b/>
          <w:bCs/>
        </w:rPr>
      </w:pPr>
    </w:p>
    <w:p w14:paraId="4A8073B3" w14:textId="4812B048"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For the purposes of this Act the following definitions apply </w:t>
      </w:r>
    </w:p>
    <w:p w14:paraId="3CE389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2557B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‘selected vehicle’ means a category M1 or N1 vehicle or a three-wheel motor vehicle, except </w:t>
      </w:r>
      <w:r>
        <w:rPr>
          <w:rFonts w:ascii="Arial" w:hAnsi="Arial"/>
        </w:rPr>
        <w:lastRenderedPageBreak/>
        <w:t>motorised tricycles, as defined in the legislation governing roadworthiness certification and technical requirements for the operation of vehicles on roads</w:t>
      </w:r>
      <w:r>
        <w:rPr>
          <w:rFonts w:ascii="Arial" w:hAnsi="Arial"/>
          <w:vertAlign w:val="superscript"/>
        </w:rPr>
        <w:t>20)</w:t>
      </w:r>
      <w:r>
        <w:rPr>
          <w:rFonts w:ascii="Arial" w:hAnsi="Arial"/>
        </w:rPr>
        <w:t>,</w:t>
      </w:r>
    </w:p>
    <w:p w14:paraId="33A1CA5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DD19F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‘selected end-of-life vehicle’ means a selected vehicle that has become waste, </w:t>
      </w:r>
    </w:p>
    <w:p w14:paraId="1D3917B5" w14:textId="77777777" w:rsidR="004D121F" w:rsidRPr="00D44332" w:rsidRDefault="004D121F">
      <w:pPr>
        <w:widowControl w:val="0"/>
        <w:autoSpaceDE w:val="0"/>
        <w:autoSpaceDN w:val="0"/>
        <w:adjustRightInd w:val="0"/>
        <w:spacing w:after="0" w:line="240" w:lineRule="auto"/>
        <w:rPr>
          <w:rFonts w:ascii="Arial" w:hAnsi="Arial" w:cs="Arial"/>
        </w:rPr>
      </w:pPr>
    </w:p>
    <w:p w14:paraId="324F36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‘treatment of end-of-life vehicles’ means any activity carried out after the end-of-life vehicle has been collected by a facility for the treatment of end-of-life vehicles for the purpose of removing hazardous substances, dismantling, shearing, shredding, recovery or preparation for disposal of shredder wastes, and any other operation carried out for the recovery or disposal of the end-of-life vehicle and its components, </w:t>
      </w:r>
    </w:p>
    <w:p w14:paraId="23E990E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67E8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‘treatment operator for end-of-life vehicles’ means a business carrying out treatment of end-of-life vehicles in a facility intended and licenced for this purpose, </w:t>
      </w:r>
    </w:p>
    <w:p w14:paraId="7742B1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48F547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'reusable parts' mean parts that were removed from an end-of-life vehicle following professional disassembly by a treatment operator for end-of-life vehicles or following an agreement with him, by the end-user, for purposes of reuse; auto bodies or parts thereof are not considered as reusable parts if they are marked with a VIN, </w:t>
      </w:r>
    </w:p>
    <w:p w14:paraId="19A7D5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B2ECD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‘essential component of a vehicle’ means the body or frame of a vehicle where the VIN is marked, doors, mudguards and bonnets, the drive and transmission mechanism with fittings, axles, wheels, including tyres, car batteries, wiring sets, including control and safety elements and other equipment, seats, the catalytic </w:t>
      </w:r>
      <w:proofErr w:type="gramStart"/>
      <w:r>
        <w:rPr>
          <w:rFonts w:ascii="Arial" w:hAnsi="Arial"/>
        </w:rPr>
        <w:t>converter</w:t>
      </w:r>
      <w:proofErr w:type="gramEnd"/>
      <w:r>
        <w:rPr>
          <w:rFonts w:ascii="Arial" w:hAnsi="Arial"/>
        </w:rPr>
        <w:t xml:space="preserve"> and external lights according to homologation. </w:t>
      </w:r>
    </w:p>
    <w:p w14:paraId="2935E4A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92AD7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For the purposes of this Part, the following definitions apply: </w:t>
      </w:r>
    </w:p>
    <w:p w14:paraId="7D16A32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7DC3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 ‘other vehicle’ means road motor vehicle pursuant to the Act on the operation of vehicles on roads, unless it is a selected vehicle,</w:t>
      </w:r>
    </w:p>
    <w:p w14:paraId="3BC663E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F4920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‘other end-of-life vehicle’ means other vehicle that have become waste, </w:t>
      </w:r>
    </w:p>
    <w:p w14:paraId="7592037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9B8A3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‘abandoned vehicle’ means a vehicle which, due to defects in its technical condition, is clearly technically unfit for use on the road and would require the replacement, </w:t>
      </w:r>
      <w:proofErr w:type="gramStart"/>
      <w:r>
        <w:rPr>
          <w:rFonts w:ascii="Arial" w:hAnsi="Arial"/>
        </w:rPr>
        <w:t>completion</w:t>
      </w:r>
      <w:proofErr w:type="gramEnd"/>
      <w:r>
        <w:rPr>
          <w:rFonts w:ascii="Arial" w:hAnsi="Arial"/>
        </w:rPr>
        <w:t xml:space="preserve"> or repair of essential parts of the vehicle’s mechanism or structure and which is located off the road in a place where it may damage or endanger the environment or human health, or in a publicly accessible place where it disrupts the appearance of the municipality,</w:t>
      </w:r>
    </w:p>
    <w:p w14:paraId="5311B98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07DC7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‘incomplete vehicle’ means a vehicle that comprises at least the body or frame of the vehicle where the VIN is marked, most of interior fittings and the engine, </w:t>
      </w:r>
    </w:p>
    <w:p w14:paraId="4AA0B7D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B87B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‘vehicle owner’ means the person entered in the Register of road vehicles under the act on the conditions for the operation of vehicles on roads as the owner of a vehicle, </w:t>
      </w:r>
    </w:p>
    <w:p w14:paraId="4A6509A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2F1B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‘hazardous substance’ means any substance classified as hazardous under the directly applicable legislation of the European Union governing the classification, </w:t>
      </w:r>
      <w:proofErr w:type="gramStart"/>
      <w:r>
        <w:rPr>
          <w:rFonts w:ascii="Arial" w:hAnsi="Arial"/>
        </w:rPr>
        <w:t>labelling</w:t>
      </w:r>
      <w:proofErr w:type="gramEnd"/>
      <w:r>
        <w:rPr>
          <w:rFonts w:ascii="Arial" w:hAnsi="Arial"/>
        </w:rPr>
        <w:t xml:space="preserve"> and packaging of substances and mixtures</w:t>
      </w:r>
      <w:r>
        <w:rPr>
          <w:rFonts w:ascii="Arial" w:hAnsi="Arial"/>
          <w:vertAlign w:val="superscript"/>
        </w:rPr>
        <w:t>21)</w:t>
      </w:r>
      <w:r>
        <w:rPr>
          <w:rFonts w:ascii="Arial" w:hAnsi="Arial"/>
        </w:rPr>
        <w:t>, that satisfies the criteria for registry to any of the hazard classes or categories listed in Annex I to this EU Regulation in</w:t>
      </w:r>
    </w:p>
    <w:p w14:paraId="2750883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1. Part 2, Sections 2.1 to 2.4, or 2.6 to 2.8 in the case of type A or B, 2.9, 2.10, 2.12 or 2.13 in the case of category 1 or 2, 2.14 in the case of category 1 or 2, or 2.15 in the case of types A to F,</w:t>
      </w:r>
    </w:p>
    <w:p w14:paraId="57870D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Part 3, Sections 3.1 to 3.6, 3.7, if it has adverse effects on sexual function and fertility or on development, 3.8 if it has other than narcotic effects, 3.9 or 3.10, </w:t>
      </w:r>
    </w:p>
    <w:p w14:paraId="731B388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Part 4, Section 4.1, or </w:t>
      </w:r>
    </w:p>
    <w:p w14:paraId="7654B8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Part 5, Section 5.1. </w:t>
      </w:r>
    </w:p>
    <w:p w14:paraId="2B27EA0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35490E7E" w14:textId="79EC8664" w:rsidR="004D121F" w:rsidRPr="00D44332" w:rsidRDefault="00BB0AA9">
      <w:pPr>
        <w:widowControl w:val="0"/>
        <w:autoSpaceDE w:val="0"/>
        <w:autoSpaceDN w:val="0"/>
        <w:adjustRightInd w:val="0"/>
        <w:spacing w:after="0" w:line="240" w:lineRule="auto"/>
        <w:jc w:val="center"/>
        <w:rPr>
          <w:rFonts w:ascii="Arial" w:hAnsi="Arial" w:cs="Arial"/>
        </w:rPr>
      </w:pPr>
      <w:r>
        <w:rPr>
          <w:rFonts w:ascii="Arial" w:hAnsi="Arial"/>
        </w:rPr>
        <w:t>TITLE </w:t>
      </w:r>
      <w:r w:rsidR="004D121F">
        <w:rPr>
          <w:rFonts w:ascii="Arial" w:hAnsi="Arial"/>
        </w:rPr>
        <w:t>II</w:t>
      </w:r>
    </w:p>
    <w:p w14:paraId="4EBDC15A" w14:textId="77777777" w:rsidR="004D121F" w:rsidRPr="00D44332" w:rsidRDefault="004D121F">
      <w:pPr>
        <w:widowControl w:val="0"/>
        <w:autoSpaceDE w:val="0"/>
        <w:autoSpaceDN w:val="0"/>
        <w:adjustRightInd w:val="0"/>
        <w:spacing w:after="0" w:line="240" w:lineRule="auto"/>
        <w:rPr>
          <w:rFonts w:ascii="Arial" w:hAnsi="Arial" w:cs="Arial"/>
        </w:rPr>
      </w:pPr>
    </w:p>
    <w:p w14:paraId="60AF81C5" w14:textId="0130A432" w:rsidR="004D121F" w:rsidRPr="00D44332" w:rsidRDefault="00A35D7F">
      <w:pPr>
        <w:widowControl w:val="0"/>
        <w:autoSpaceDE w:val="0"/>
        <w:autoSpaceDN w:val="0"/>
        <w:adjustRightInd w:val="0"/>
        <w:spacing w:after="0" w:line="240" w:lineRule="auto"/>
        <w:jc w:val="center"/>
        <w:rPr>
          <w:rFonts w:ascii="Arial" w:hAnsi="Arial" w:cs="Arial"/>
        </w:rPr>
      </w:pPr>
      <w:r>
        <w:rPr>
          <w:rFonts w:ascii="Arial" w:hAnsi="Arial"/>
        </w:rPr>
        <w:t xml:space="preserve">OBLIGATIONS ON THE PART OF PRODUCERS OF SELECTED VEHICLES AND PRODUCERS OF COMPONENTS USED IN SELECTED VEHICLES, OBLIGATIONS WHEN DISPOSING OF END-OF-LIFE VEHICLES AND REMOVING ABANDONED VEHICLES </w:t>
      </w:r>
    </w:p>
    <w:p w14:paraId="481247D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005BFFAC"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103 </w:t>
      </w:r>
    </w:p>
    <w:p w14:paraId="646C0BCD" w14:textId="77777777" w:rsidR="004D121F" w:rsidRPr="00D44332" w:rsidRDefault="004D121F">
      <w:pPr>
        <w:widowControl w:val="0"/>
        <w:autoSpaceDE w:val="0"/>
        <w:autoSpaceDN w:val="0"/>
        <w:adjustRightInd w:val="0"/>
        <w:spacing w:after="0" w:line="240" w:lineRule="auto"/>
        <w:rPr>
          <w:rFonts w:ascii="Arial" w:hAnsi="Arial" w:cs="Arial"/>
        </w:rPr>
      </w:pPr>
    </w:p>
    <w:p w14:paraId="200D98A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on the part of producers of selected vehicles and producers of components used in selected vehicles </w:t>
      </w:r>
    </w:p>
    <w:p w14:paraId="44A63D72" w14:textId="77777777" w:rsidR="004D121F" w:rsidRPr="00D44332" w:rsidRDefault="004D121F">
      <w:pPr>
        <w:widowControl w:val="0"/>
        <w:autoSpaceDE w:val="0"/>
        <w:autoSpaceDN w:val="0"/>
        <w:adjustRightInd w:val="0"/>
        <w:spacing w:after="0" w:line="240" w:lineRule="auto"/>
        <w:rPr>
          <w:rFonts w:ascii="Arial" w:hAnsi="Arial" w:cs="Arial"/>
          <w:b/>
          <w:bCs/>
        </w:rPr>
      </w:pPr>
    </w:p>
    <w:p w14:paraId="389025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Should the collection of a selected end-of-life vehicle, except three-wheel motor vehicles, comprising all essential components by a person authorised to collect end-of-life vehicles be subject to a fee to be paid by the end-user </w:t>
      </w:r>
      <w:proofErr w:type="gramStart"/>
      <w:r>
        <w:rPr>
          <w:rFonts w:ascii="Arial" w:hAnsi="Arial"/>
        </w:rPr>
        <w:t>as a result of</w:t>
      </w:r>
      <w:proofErr w:type="gramEnd"/>
      <w:r>
        <w:rPr>
          <w:rFonts w:ascii="Arial" w:hAnsi="Arial"/>
        </w:rPr>
        <w:t xml:space="preserve"> the fact that the vehicle has no or a negative market value, the producer of selected vehicles must </w:t>
      </w:r>
    </w:p>
    <w:p w14:paraId="0CEDB10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ADBA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pay the treatment operator for end-of-life vehicles all, or a significant part of, the costs associated with the collection of selected end-of-life vehicles of their own brand or components thereof, or </w:t>
      </w:r>
    </w:p>
    <w:p w14:paraId="44C95FB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C6AF6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collect selected end-of-life vehicles of their own brand free of charge and ensure a reasonably available network of collection points for this purpose. </w:t>
      </w:r>
    </w:p>
    <w:p w14:paraId="2E7519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D50514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order to fulfil the obligations under paragraph 1, the producer of selected vehicles shall enter into a written agreement with persons authorised to collect end-of-life vehicles. </w:t>
      </w:r>
    </w:p>
    <w:p w14:paraId="6D4C284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B116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Producers of selected vehicles must, within 6 months of placing each new type of a selected vehicle on the market, provide treatment operators with any information necessary for dismantling and the correct and environmentally sound treatment of end-of-life vehicles, in particular </w:t>
      </w:r>
      <w:proofErr w:type="gramStart"/>
      <w:r>
        <w:rPr>
          <w:rFonts w:ascii="Arial" w:hAnsi="Arial"/>
        </w:rPr>
        <w:t>with regard to</w:t>
      </w:r>
      <w:proofErr w:type="gramEnd"/>
      <w:r>
        <w:rPr>
          <w:rFonts w:ascii="Arial" w:hAnsi="Arial"/>
        </w:rPr>
        <w:t xml:space="preserve"> hazardous substances contained in them, in the form of manuals, on technical data media or through an information system created for this purpose. This shall be without prejudice to the protection of commercial confidentiality and industrial property of the producer under other legislation</w:t>
      </w:r>
      <w:r>
        <w:rPr>
          <w:rFonts w:ascii="Arial" w:hAnsi="Arial"/>
          <w:vertAlign w:val="superscript"/>
        </w:rPr>
        <w:t>22)</w:t>
      </w:r>
      <w:r>
        <w:rPr>
          <w:rFonts w:ascii="Arial" w:hAnsi="Arial"/>
        </w:rPr>
        <w:t>.</w:t>
      </w:r>
    </w:p>
    <w:p w14:paraId="2DB1C6A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1F4C2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When placing a new type of a selected vehicle on the market, the producer must publish and make available to end-users by means of promotional materials information about </w:t>
      </w:r>
    </w:p>
    <w:p w14:paraId="03B9AA0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BC559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design of selected vehicles and their components with a view to their reusability, </w:t>
      </w:r>
    </w:p>
    <w:p w14:paraId="482C38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3740AA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environmentally sound treatment of selected end-of-life vehicles, in particular the removal of all fluids and dismantling procedures, </w:t>
      </w:r>
    </w:p>
    <w:p w14:paraId="75C8E57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1795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development and optimisation of ways to reuse, recycle and recover selected end-of-life vehicles and their components, and </w:t>
      </w:r>
    </w:p>
    <w:p w14:paraId="1EE1044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6D6E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progress achieved </w:t>
      </w:r>
      <w:proofErr w:type="gramStart"/>
      <w:r>
        <w:rPr>
          <w:rFonts w:ascii="Arial" w:hAnsi="Arial"/>
        </w:rPr>
        <w:t>with regard to</w:t>
      </w:r>
      <w:proofErr w:type="gramEnd"/>
      <w:r>
        <w:rPr>
          <w:rFonts w:ascii="Arial" w:hAnsi="Arial"/>
        </w:rPr>
        <w:t xml:space="preserve"> recovery of selected end-of-life vehicles to reduce the waste to be disposed of and increase the recovery rates. </w:t>
      </w:r>
    </w:p>
    <w:p w14:paraId="3643A7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7213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Producers of vehicle systems, components or separate technical units</w:t>
      </w:r>
      <w:r>
        <w:rPr>
          <w:rFonts w:ascii="Arial" w:hAnsi="Arial"/>
          <w:vertAlign w:val="superscript"/>
        </w:rPr>
        <w:t>23)</w:t>
      </w:r>
      <w:r>
        <w:rPr>
          <w:rFonts w:ascii="Arial" w:hAnsi="Arial"/>
        </w:rPr>
        <w:t xml:space="preserve"> intended for selected vehicles must, on request, provide treatment operators for selected end-of-life vehicles adequate information about dismantling, </w:t>
      </w:r>
      <w:proofErr w:type="gramStart"/>
      <w:r>
        <w:rPr>
          <w:rFonts w:ascii="Arial" w:hAnsi="Arial"/>
        </w:rPr>
        <w:t>storing</w:t>
      </w:r>
      <w:proofErr w:type="gramEnd"/>
      <w:r>
        <w:rPr>
          <w:rFonts w:ascii="Arial" w:hAnsi="Arial"/>
        </w:rPr>
        <w:t xml:space="preserve"> and testing of reusable components. This shall be without prejudice to the protection of commercial confidentiality and industrial property of the producer of the components used in selected vehicles under other legislation</w:t>
      </w:r>
      <w:r>
        <w:rPr>
          <w:rFonts w:ascii="Arial" w:hAnsi="Arial"/>
          <w:vertAlign w:val="superscript"/>
        </w:rPr>
        <w:t>22)</w:t>
      </w:r>
      <w:r>
        <w:rPr>
          <w:rFonts w:ascii="Arial" w:hAnsi="Arial"/>
        </w:rPr>
        <w:t>.</w:t>
      </w:r>
    </w:p>
    <w:p w14:paraId="1F70D1F0" w14:textId="77777777" w:rsidR="004D121F" w:rsidRPr="00D44332" w:rsidRDefault="004D121F">
      <w:pPr>
        <w:widowControl w:val="0"/>
        <w:autoSpaceDE w:val="0"/>
        <w:autoSpaceDN w:val="0"/>
        <w:adjustRightInd w:val="0"/>
        <w:spacing w:after="0" w:line="240" w:lineRule="auto"/>
        <w:jc w:val="both"/>
        <w:rPr>
          <w:rFonts w:ascii="Arial" w:hAnsi="Arial" w:cs="Arial"/>
        </w:rPr>
      </w:pPr>
    </w:p>
    <w:p w14:paraId="4632B70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104 </w:t>
      </w:r>
    </w:p>
    <w:p w14:paraId="22A5903F" w14:textId="77777777" w:rsidR="004D121F" w:rsidRPr="00D44332" w:rsidRDefault="004D121F">
      <w:pPr>
        <w:widowControl w:val="0"/>
        <w:autoSpaceDE w:val="0"/>
        <w:autoSpaceDN w:val="0"/>
        <w:adjustRightInd w:val="0"/>
        <w:spacing w:after="0" w:line="240" w:lineRule="auto"/>
        <w:rPr>
          <w:rFonts w:ascii="Arial" w:hAnsi="Arial" w:cs="Arial"/>
        </w:rPr>
      </w:pPr>
    </w:p>
    <w:p w14:paraId="449B738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Handover of end-of-life vehicles </w:t>
      </w:r>
    </w:p>
    <w:p w14:paraId="1AAC46E2" w14:textId="77777777" w:rsidR="004D121F" w:rsidRPr="00D44332" w:rsidRDefault="004D121F">
      <w:pPr>
        <w:widowControl w:val="0"/>
        <w:autoSpaceDE w:val="0"/>
        <w:autoSpaceDN w:val="0"/>
        <w:adjustRightInd w:val="0"/>
        <w:spacing w:after="0" w:line="240" w:lineRule="auto"/>
        <w:rPr>
          <w:rFonts w:ascii="Arial" w:hAnsi="Arial" w:cs="Arial"/>
          <w:b/>
          <w:bCs/>
        </w:rPr>
      </w:pPr>
    </w:p>
    <w:p w14:paraId="5E28061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Anyone who is disposing of an end-of-life vehicle or components thereof must hand them over only to a person authorised to collect end-of-life vehicles. Corporate entities or sole traders carrying out activities producing components of end-of-life vehicles may hand over these components directly or through a waste carrier to facilities intended for the management of the given type and category of waste. Components of end-of-life vehicles that are EEE, batteries or accumulators or tyres may also be handed over in the framework of take-back under the conditions laid down in this Act. </w:t>
      </w:r>
    </w:p>
    <w:p w14:paraId="407EB73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46789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Until the end-of-life vehicle is handed over in accordance with paragraph 1, the owner shall place the vehicle or its essential components in a location where it does not damage or pose a risk to the environment or human health and in the case of a publicly accessible site, does not disrupt the appearance of the municipality. </w:t>
      </w:r>
    </w:p>
    <w:p w14:paraId="228C1B2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F9B3A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Owners of other end-of-life vehicles shall treat other end-of-life vehicles or their components in accordance with the Waste Act and other legislation on the protection of the environment and public health</w:t>
      </w:r>
      <w:r>
        <w:rPr>
          <w:rFonts w:ascii="Arial" w:hAnsi="Arial"/>
          <w:vertAlign w:val="superscript"/>
        </w:rPr>
        <w:t>7)</w:t>
      </w:r>
      <w:r>
        <w:rPr>
          <w:rFonts w:ascii="Arial" w:hAnsi="Arial"/>
        </w:rPr>
        <w:t xml:space="preserve">, if authorised for the management of waste in this </w:t>
      </w:r>
      <w:proofErr w:type="gramStart"/>
      <w:r>
        <w:rPr>
          <w:rFonts w:ascii="Arial" w:hAnsi="Arial"/>
        </w:rPr>
        <w:t>manner, or</w:t>
      </w:r>
      <w:proofErr w:type="gramEnd"/>
      <w:r>
        <w:rPr>
          <w:rFonts w:ascii="Arial" w:hAnsi="Arial"/>
        </w:rPr>
        <w:t xml:space="preserve"> dispose of other end-of-life vehicles or their components in accordance with paragraph 1.</w:t>
      </w:r>
    </w:p>
    <w:p w14:paraId="4D6CFDE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548B3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(4) When handing over end-of-life vehicles to a person authorised to collect end-of-life vehicles, the person handing over the vehicle shall present his or her identity card, the registration certificate of the vehicle being handed over and a power of attorney granted by the owner of the vehicle if the person himself or herself is not the owner. This does not apply when handing over an abandoned vehicle pursuant to § 105(3) or a wreck pursuant to the Roads Act.</w:t>
      </w:r>
    </w:p>
    <w:p w14:paraId="6B6D74B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123E2C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No person may, without a licence to operate a facility for the collection or treatment of end-of-life vehicles or without an end-of-life vehicle loan agreement with a treatment operator, hold or keep more than 3 selected end-of-life vehicles that are not entered in the Register of road vehicles in the Czech Republic, except persons who have acquired end-of-life vehicles by law or under the decision of an administrative authority. This does not apply to historic vehicles</w:t>
      </w:r>
      <w:r>
        <w:rPr>
          <w:rFonts w:ascii="Arial" w:hAnsi="Arial"/>
          <w:vertAlign w:val="superscript"/>
        </w:rPr>
        <w:t>24)</w:t>
      </w:r>
      <w:r>
        <w:rPr>
          <w:rFonts w:ascii="Arial" w:hAnsi="Arial"/>
        </w:rPr>
        <w:t>, vehicles being tested for historic authenticity</w:t>
      </w:r>
      <w:r>
        <w:rPr>
          <w:rFonts w:ascii="Arial" w:hAnsi="Arial"/>
          <w:vertAlign w:val="superscript"/>
        </w:rPr>
        <w:t>25)</w:t>
      </w:r>
      <w:r>
        <w:rPr>
          <w:rFonts w:ascii="Arial" w:hAnsi="Arial"/>
        </w:rPr>
        <w:t xml:space="preserve"> or vehicles more than 30 years old that are being kept for collection purposes or for the purposes of registration of historic vehicles.</w:t>
      </w:r>
    </w:p>
    <w:p w14:paraId="38C0CD9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79B915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105 </w:t>
      </w:r>
    </w:p>
    <w:p w14:paraId="06228F25" w14:textId="77777777" w:rsidR="004D121F" w:rsidRPr="00D44332" w:rsidRDefault="004D121F">
      <w:pPr>
        <w:widowControl w:val="0"/>
        <w:autoSpaceDE w:val="0"/>
        <w:autoSpaceDN w:val="0"/>
        <w:adjustRightInd w:val="0"/>
        <w:spacing w:after="0" w:line="240" w:lineRule="auto"/>
        <w:rPr>
          <w:rFonts w:ascii="Arial" w:hAnsi="Arial" w:cs="Arial"/>
        </w:rPr>
      </w:pPr>
    </w:p>
    <w:p w14:paraId="76DA333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Removal of abandoned vehicles </w:t>
      </w:r>
    </w:p>
    <w:p w14:paraId="2BEAB3D9" w14:textId="77777777" w:rsidR="004D121F" w:rsidRPr="00D44332" w:rsidRDefault="004D121F">
      <w:pPr>
        <w:widowControl w:val="0"/>
        <w:autoSpaceDE w:val="0"/>
        <w:autoSpaceDN w:val="0"/>
        <w:adjustRightInd w:val="0"/>
        <w:spacing w:after="0" w:line="240" w:lineRule="auto"/>
        <w:rPr>
          <w:rFonts w:ascii="Arial" w:hAnsi="Arial" w:cs="Arial"/>
          <w:b/>
          <w:bCs/>
        </w:rPr>
      </w:pPr>
    </w:p>
    <w:p w14:paraId="6602459A" w14:textId="2A439088"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The municipal office in whose administrative area an abandoned vehicle is located shall request without delay that the owner remove this vehicle; at the same time, it shall publish this request on the official notice board.</w:t>
      </w:r>
      <w:r w:rsidR="00A2403B">
        <w:rPr>
          <w:rFonts w:ascii="Arial" w:hAnsi="Arial"/>
        </w:rPr>
        <w:t xml:space="preserve"> </w:t>
      </w:r>
      <w:r>
        <w:rPr>
          <w:rFonts w:ascii="Arial" w:hAnsi="Arial"/>
        </w:rPr>
        <w:t xml:space="preserve">If the abandoned vehicle or its owner cannot be identified, only the request for the removal of the abandoned vehicle shall be published by the municipal office on the official notice board. </w:t>
      </w:r>
    </w:p>
    <w:p w14:paraId="0035008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6153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If the abandoned vehicle poses an immediate threat to the environment or human health, the municipal office will relocate the abandoned vehicle to a selected parking lot and will specify the vehicle's location in the request pursuant to paragraph 1. </w:t>
      </w:r>
    </w:p>
    <w:p w14:paraId="0CD581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C9809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After the expiry of a period of one month after publication of the request to remove the abandoned vehicle, the municipal office shall ensure the abandoned vehicle is handed </w:t>
      </w:r>
      <w:r>
        <w:rPr>
          <w:rFonts w:ascii="Arial" w:hAnsi="Arial"/>
        </w:rPr>
        <w:lastRenderedPageBreak/>
        <w:t xml:space="preserve">over to a person authorised to collect end-of-life vehicles. </w:t>
      </w:r>
    </w:p>
    <w:p w14:paraId="4E56147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5C11C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person authorised by the municipal office is authorised, in connection with relocating an abandoned vehicle pursuant to paragraph 2 or ensuring its handover to an authorised person pursuant to paragraph 3, to enter the property </w:t>
      </w:r>
      <w:proofErr w:type="gramStart"/>
      <w:r>
        <w:rPr>
          <w:rFonts w:ascii="Arial" w:hAnsi="Arial"/>
        </w:rPr>
        <w:t>for the amount of</w:t>
      </w:r>
      <w:proofErr w:type="gramEnd"/>
      <w:r>
        <w:rPr>
          <w:rFonts w:ascii="Arial" w:hAnsi="Arial"/>
        </w:rPr>
        <w:t xml:space="preserve"> time needed to perform the task; the owners or users of these properties must allow entry to the person authorised by the municipal office. </w:t>
      </w:r>
    </w:p>
    <w:p w14:paraId="02235631" w14:textId="77777777" w:rsidR="004D121F" w:rsidRPr="00D44332" w:rsidRDefault="004D121F">
      <w:pPr>
        <w:widowControl w:val="0"/>
        <w:autoSpaceDE w:val="0"/>
        <w:autoSpaceDN w:val="0"/>
        <w:adjustRightInd w:val="0"/>
        <w:spacing w:after="0" w:line="240" w:lineRule="auto"/>
        <w:rPr>
          <w:rFonts w:ascii="Arial" w:hAnsi="Arial" w:cs="Arial"/>
        </w:rPr>
      </w:pPr>
    </w:p>
    <w:p w14:paraId="20AE472E" w14:textId="61F3E7D6"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The owner of the abandoned vehicle must reimburse the municipality for costs related to steps pursuant to paragraphs 2 and 3; this does not apply if the owner proves that the vehicle was stolen.</w:t>
      </w:r>
      <w:r w:rsidR="00A2403B">
        <w:rPr>
          <w:rFonts w:ascii="Arial" w:hAnsi="Arial"/>
        </w:rPr>
        <w:t xml:space="preserve"> </w:t>
      </w:r>
      <w:r>
        <w:rPr>
          <w:rFonts w:ascii="Arial" w:hAnsi="Arial"/>
        </w:rPr>
        <w:t xml:space="preserve">Administration of payment of these costs proceeds pursuant to the Tax Code.  </w:t>
      </w:r>
    </w:p>
    <w:p w14:paraId="58ED7E1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A0B02B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TITLE III </w:t>
      </w:r>
    </w:p>
    <w:p w14:paraId="0372D49C" w14:textId="77777777" w:rsidR="004D121F" w:rsidRPr="00D44332" w:rsidRDefault="004D121F">
      <w:pPr>
        <w:widowControl w:val="0"/>
        <w:autoSpaceDE w:val="0"/>
        <w:autoSpaceDN w:val="0"/>
        <w:adjustRightInd w:val="0"/>
        <w:spacing w:after="0" w:line="240" w:lineRule="auto"/>
        <w:rPr>
          <w:rFonts w:ascii="Arial" w:hAnsi="Arial" w:cs="Arial"/>
        </w:rPr>
      </w:pPr>
    </w:p>
    <w:p w14:paraId="675320C3" w14:textId="1B929214" w:rsidR="004D121F" w:rsidRPr="00D44332" w:rsidRDefault="00873F1D">
      <w:pPr>
        <w:widowControl w:val="0"/>
        <w:autoSpaceDE w:val="0"/>
        <w:autoSpaceDN w:val="0"/>
        <w:adjustRightInd w:val="0"/>
        <w:spacing w:after="0" w:line="240" w:lineRule="auto"/>
        <w:jc w:val="center"/>
        <w:rPr>
          <w:rFonts w:ascii="Arial" w:hAnsi="Arial" w:cs="Arial"/>
        </w:rPr>
      </w:pPr>
      <w:r>
        <w:rPr>
          <w:rFonts w:ascii="Arial" w:hAnsi="Arial"/>
        </w:rPr>
        <w:t xml:space="preserve">COLLECTION AND TREATMENT OF END-OF-LIFE VEHICLES </w:t>
      </w:r>
    </w:p>
    <w:p w14:paraId="7B1CCC9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1AE2222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106 </w:t>
      </w:r>
    </w:p>
    <w:p w14:paraId="70446BA8" w14:textId="77777777" w:rsidR="004D121F" w:rsidRPr="00D44332" w:rsidRDefault="004D121F">
      <w:pPr>
        <w:widowControl w:val="0"/>
        <w:autoSpaceDE w:val="0"/>
        <w:autoSpaceDN w:val="0"/>
        <w:adjustRightInd w:val="0"/>
        <w:spacing w:after="0" w:line="240" w:lineRule="auto"/>
        <w:rPr>
          <w:rFonts w:ascii="Arial" w:hAnsi="Arial" w:cs="Arial"/>
        </w:rPr>
      </w:pPr>
    </w:p>
    <w:p w14:paraId="0BE30F2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Facilities for the collection or treatment of end-of-life vehicles </w:t>
      </w:r>
    </w:p>
    <w:p w14:paraId="20C94694" w14:textId="77777777" w:rsidR="004D121F" w:rsidRPr="00D44332" w:rsidRDefault="004D121F">
      <w:pPr>
        <w:widowControl w:val="0"/>
        <w:autoSpaceDE w:val="0"/>
        <w:autoSpaceDN w:val="0"/>
        <w:adjustRightInd w:val="0"/>
        <w:spacing w:after="0" w:line="240" w:lineRule="auto"/>
        <w:rPr>
          <w:rFonts w:ascii="Arial" w:hAnsi="Arial" w:cs="Arial"/>
          <w:b/>
          <w:bCs/>
        </w:rPr>
      </w:pPr>
    </w:p>
    <w:p w14:paraId="64A555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End-of-life vehicles may only be handed over by persons operating a facility for the collection of end-of-life vehicles unless otherwise provided in this Act. </w:t>
      </w:r>
    </w:p>
    <w:p w14:paraId="35CC647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36DF7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End-of-life vehicles may only be treated by the treatment operators of end-of-life vehicles. Facilities for the treatment of end-of-life vehicles must always be also facilities for the collection of end-of-life vehicles. </w:t>
      </w:r>
    </w:p>
    <w:p w14:paraId="3D2838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11C6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Facilities for the collection of end-of-life vehicles and facilities for the treatment of end-of-life vehicles may only be operated </w:t>
      </w:r>
      <w:proofErr w:type="gramStart"/>
      <w:r>
        <w:rPr>
          <w:rFonts w:ascii="Arial" w:hAnsi="Arial"/>
        </w:rPr>
        <w:t>on the basis of</w:t>
      </w:r>
      <w:proofErr w:type="gramEnd"/>
      <w:r>
        <w:rPr>
          <w:rFonts w:ascii="Arial" w:hAnsi="Arial"/>
        </w:rPr>
        <w:t xml:space="preserve"> a licence to operate a facility intended for managing this type of waste (hereinafter referred to as the ‘licence to operate a facility for the collection or treatment of end-of-life vehicles’). </w:t>
      </w:r>
    </w:p>
    <w:p w14:paraId="03E66A8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90DC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Operators of the facilities for the collection or treatment of end-of-life vehicles is obliged to ensure that end-of-life vehicles and their components are managed at separate sites and separate records must be kept for end-of-life vehicles pursuant to § 108(1)(k) and § 109(2)(f). </w:t>
      </w:r>
    </w:p>
    <w:p w14:paraId="0555305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02B430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A facility operator which has only been authorized to operate a facility for the collection of end-of-life vehicles shall not carry out any dismantling work, including disruption of the bodywork or dismantling of parts for re-use. </w:t>
      </w:r>
    </w:p>
    <w:p w14:paraId="06B6645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E3340E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107 </w:t>
      </w:r>
    </w:p>
    <w:p w14:paraId="2F4ECB92" w14:textId="77777777" w:rsidR="004D121F" w:rsidRPr="00D44332" w:rsidRDefault="004D121F">
      <w:pPr>
        <w:widowControl w:val="0"/>
        <w:autoSpaceDE w:val="0"/>
        <w:autoSpaceDN w:val="0"/>
        <w:adjustRightInd w:val="0"/>
        <w:spacing w:after="0" w:line="240" w:lineRule="auto"/>
        <w:rPr>
          <w:rFonts w:ascii="Arial" w:hAnsi="Arial" w:cs="Arial"/>
        </w:rPr>
      </w:pPr>
    </w:p>
    <w:p w14:paraId="7CE4631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Licence to operate a facility for the collection or treatment of end-of-life vehicles </w:t>
      </w:r>
    </w:p>
    <w:p w14:paraId="60BAA5B9" w14:textId="77777777" w:rsidR="004D121F" w:rsidRPr="00D44332" w:rsidRDefault="004D121F">
      <w:pPr>
        <w:widowControl w:val="0"/>
        <w:autoSpaceDE w:val="0"/>
        <w:autoSpaceDN w:val="0"/>
        <w:adjustRightInd w:val="0"/>
        <w:spacing w:after="0" w:line="240" w:lineRule="auto"/>
        <w:rPr>
          <w:rFonts w:ascii="Arial" w:hAnsi="Arial" w:cs="Arial"/>
          <w:b/>
          <w:bCs/>
        </w:rPr>
      </w:pPr>
    </w:p>
    <w:p w14:paraId="73749CEB" w14:textId="6511F4DA"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Applicants for a licence for the operation of a facility for the collection of end-of-life vehicles, including a mobile facility, must include an agreement on the receipt of end-of-life vehicles with a treatment operator for end-of-life vehicles with the application.</w:t>
      </w:r>
      <w:r w:rsidR="00A2403B">
        <w:rPr>
          <w:rFonts w:ascii="Arial" w:hAnsi="Arial"/>
        </w:rPr>
        <w:t xml:space="preserve"> </w:t>
      </w:r>
      <w:r>
        <w:rPr>
          <w:rFonts w:ascii="Arial" w:hAnsi="Arial"/>
        </w:rPr>
        <w:t xml:space="preserve">Applicants for a licence for the operation of a facility for the treatment of end-of-life vehicles need not provide this agreement. </w:t>
      </w:r>
    </w:p>
    <w:p w14:paraId="5BB4E71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126A2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An applicant for a licence to operate a facility for the treatment of end-of-life vehicles must simultaneously apply for a licence to operate a facility for the collection of end-of-life vehicles; this does not apply if the applicant has a valid licence to operate a facility for the </w:t>
      </w:r>
      <w:r>
        <w:rPr>
          <w:rFonts w:ascii="Arial" w:hAnsi="Arial"/>
        </w:rPr>
        <w:lastRenderedPageBreak/>
        <w:t>collection of end-of-life vehicles.</w:t>
      </w:r>
    </w:p>
    <w:p w14:paraId="4B7EF2E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3912C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The proceedings on the issue of a licence to operate a facility for the collection or treatment of end-of-life vehicles shall always include an inspection of the facility or the site where the facility is to be located.</w:t>
      </w:r>
    </w:p>
    <w:p w14:paraId="0892697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E48F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licence to operate a facility for the treatment of end-of-life vehicles must contain the necessary conditions for compliance with requirements pursuant to § 109(1), § 109(2)(a), (b) and (d) and § 109(3). </w:t>
      </w:r>
    </w:p>
    <w:p w14:paraId="225F7EA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8B754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Ministry will stipulate the contents of the operating rules of a facility for the collection of end-of-life vehicles and a facility for the treatment of end-of-life vehicles in a decree. </w:t>
      </w:r>
    </w:p>
    <w:p w14:paraId="352035F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FC2E52D"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108 </w:t>
      </w:r>
    </w:p>
    <w:p w14:paraId="62DEBBC6" w14:textId="77777777" w:rsidR="004D121F" w:rsidRPr="00D44332" w:rsidRDefault="004D121F">
      <w:pPr>
        <w:widowControl w:val="0"/>
        <w:autoSpaceDE w:val="0"/>
        <w:autoSpaceDN w:val="0"/>
        <w:adjustRightInd w:val="0"/>
        <w:spacing w:after="0" w:line="240" w:lineRule="auto"/>
        <w:rPr>
          <w:rFonts w:ascii="Arial" w:hAnsi="Arial" w:cs="Arial"/>
        </w:rPr>
      </w:pPr>
    </w:p>
    <w:p w14:paraId="15D67F4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operators of facilities for the collection of end-of-life vehicles </w:t>
      </w:r>
    </w:p>
    <w:p w14:paraId="60DCE922" w14:textId="77777777" w:rsidR="004D121F" w:rsidRPr="00D44332" w:rsidRDefault="004D121F">
      <w:pPr>
        <w:widowControl w:val="0"/>
        <w:autoSpaceDE w:val="0"/>
        <w:autoSpaceDN w:val="0"/>
        <w:adjustRightInd w:val="0"/>
        <w:spacing w:after="0" w:line="240" w:lineRule="auto"/>
        <w:rPr>
          <w:rFonts w:ascii="Arial" w:hAnsi="Arial" w:cs="Arial"/>
          <w:b/>
          <w:bCs/>
        </w:rPr>
      </w:pPr>
    </w:p>
    <w:p w14:paraId="15E8953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In addition to the obligations laid down in the Waste Act, operators of facilities for the collection of end-of-life vehicles shall </w:t>
      </w:r>
    </w:p>
    <w:p w14:paraId="16B247D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07AAE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hand over any end-of-life vehicles and their components, </w:t>
      </w:r>
    </w:p>
    <w:p w14:paraId="0D79524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56951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hand over any end-of-life vehicles free of charge, </w:t>
      </w:r>
      <w:proofErr w:type="gramStart"/>
      <w:r>
        <w:rPr>
          <w:rFonts w:ascii="Arial" w:hAnsi="Arial"/>
        </w:rPr>
        <w:t>provided that</w:t>
      </w:r>
      <w:proofErr w:type="gramEnd"/>
      <w:r>
        <w:rPr>
          <w:rFonts w:ascii="Arial" w:hAnsi="Arial"/>
        </w:rPr>
        <w:t xml:space="preserve"> they comprise all essential components and do not contain any added waste, </w:t>
      </w:r>
    </w:p>
    <w:p w14:paraId="4EA31DC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BB18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c) issue a certificate of collection of an end-of-life vehicle or incomplete vehicle provided that when the vehicle registration certificate is checked against the actual number on the vehicle being handed over, the VIN numbers are identical; this does not apply if an abandoned vehicle or wreck is accepted pursuant to the Roads Act;</w:t>
      </w:r>
    </w:p>
    <w:p w14:paraId="3E953A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EF53C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refuse to issue the collection certificate under (c) if the components being handed over cannot </w:t>
      </w:r>
      <w:proofErr w:type="gramStart"/>
      <w:r>
        <w:rPr>
          <w:rFonts w:ascii="Arial" w:hAnsi="Arial"/>
        </w:rPr>
        <w:t>be considered to be</w:t>
      </w:r>
      <w:proofErr w:type="gramEnd"/>
      <w:r>
        <w:rPr>
          <w:rFonts w:ascii="Arial" w:hAnsi="Arial"/>
        </w:rPr>
        <w:t xml:space="preserve"> an incomplete vehicle, </w:t>
      </w:r>
    </w:p>
    <w:p w14:paraId="616E77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F1F5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if only parts of a vehicle that cannot be designated an incomplete vehicle are being handed over, inform the person handing them over that destruction of a road vehicle can only be recorded in the Register of road vehicles pursuant to § 13(1)(a) point 4 of the Act on the conditions for the operation of vehicles on roads, </w:t>
      </w:r>
    </w:p>
    <w:p w14:paraId="0E54A45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31526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if an end-of-life vehicle collected by the operator is found in the database of stolen vehicles maintained by the Police of the Czech Republic, refrain from managing the vehicle in any manner for a period of at least 5 workdays unless otherwise instructed by the Police of the Czech Republic, </w:t>
      </w:r>
    </w:p>
    <w:p w14:paraId="5F3421F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08296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disconnect the car battery and do not carry out any other dismantling work, including any tampering with the body or dismantling of components for reuse, unless they are simultaneously treatment operators, and secure the end-of-life vehicle against unauthorised tampering or dismantling or release of hazardous substances, </w:t>
      </w:r>
    </w:p>
    <w:p w14:paraId="4A28DCA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A618A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h) invalidate the VIN in a manner making it possible to still identify the end-of-life vehicle when handed over to the treatment operator and throughout the treatment process,</w:t>
      </w:r>
    </w:p>
    <w:p w14:paraId="2B0BE581" w14:textId="77777777" w:rsidR="004D121F" w:rsidRPr="00D44332" w:rsidRDefault="004D121F">
      <w:pPr>
        <w:widowControl w:val="0"/>
        <w:autoSpaceDE w:val="0"/>
        <w:autoSpaceDN w:val="0"/>
        <w:adjustRightInd w:val="0"/>
        <w:spacing w:after="0" w:line="240" w:lineRule="auto"/>
        <w:rPr>
          <w:rFonts w:ascii="Arial" w:hAnsi="Arial" w:cs="Arial"/>
        </w:rPr>
      </w:pPr>
    </w:p>
    <w:p w14:paraId="027059DD"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collect and store end-of-life vehicles in compliance with technical requirements, </w:t>
      </w:r>
    </w:p>
    <w:p w14:paraId="2B34182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8F51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ensure that the end-of-life vehicles are only handed over for treatment to a treatment operator </w:t>
      </w:r>
      <w:r>
        <w:rPr>
          <w:rFonts w:ascii="Arial" w:hAnsi="Arial"/>
        </w:rPr>
        <w:lastRenderedPageBreak/>
        <w:t xml:space="preserve">for end-of-life vehicles unless the operator itself is a treatment operator, </w:t>
      </w:r>
    </w:p>
    <w:p w14:paraId="7D3F614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84B6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keep continuous records of waste and the methods of management thereof, and forward to the competent administrative authority reports on the types, </w:t>
      </w:r>
      <w:proofErr w:type="gramStart"/>
      <w:r>
        <w:rPr>
          <w:rFonts w:ascii="Arial" w:hAnsi="Arial"/>
        </w:rPr>
        <w:t>quantities</w:t>
      </w:r>
      <w:proofErr w:type="gramEnd"/>
      <w:r>
        <w:rPr>
          <w:rFonts w:ascii="Arial" w:hAnsi="Arial"/>
        </w:rPr>
        <w:t xml:space="preserve"> and methods of management of waste with regard to the end-of-life vehicles collected and end-of-life vehicles handed over for treatment, as well as other waste, under the conditions laid down in the Waste Act and to the extent provided for by the Ministry Decree,</w:t>
      </w:r>
    </w:p>
    <w:p w14:paraId="154D5861" w14:textId="77777777" w:rsidR="004D121F" w:rsidRPr="00D44332" w:rsidRDefault="004D121F">
      <w:pPr>
        <w:widowControl w:val="0"/>
        <w:autoSpaceDE w:val="0"/>
        <w:autoSpaceDN w:val="0"/>
        <w:adjustRightInd w:val="0"/>
        <w:spacing w:after="0" w:line="240" w:lineRule="auto"/>
        <w:rPr>
          <w:rFonts w:ascii="Arial" w:hAnsi="Arial" w:cs="Arial"/>
        </w:rPr>
      </w:pPr>
    </w:p>
    <w:p w14:paraId="5344430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l) take photographs of the selected end-of-life vehicle they have been collected,</w:t>
      </w:r>
    </w:p>
    <w:p w14:paraId="7CCC297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5F0CA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m) at the request of the inspection authority or regional authority, provide proof of veracity and completeness of the recorded data and the data in records and reports pursuant to (k), </w:t>
      </w:r>
    </w:p>
    <w:p w14:paraId="3C7611E7" w14:textId="77777777" w:rsidR="004D121F" w:rsidRPr="00D44332" w:rsidRDefault="004D121F">
      <w:pPr>
        <w:widowControl w:val="0"/>
        <w:autoSpaceDE w:val="0"/>
        <w:autoSpaceDN w:val="0"/>
        <w:adjustRightInd w:val="0"/>
        <w:spacing w:after="0" w:line="240" w:lineRule="auto"/>
        <w:rPr>
          <w:rFonts w:ascii="Arial" w:hAnsi="Arial" w:cs="Arial"/>
        </w:rPr>
      </w:pPr>
    </w:p>
    <w:p w14:paraId="1899A89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n) participate in the end-of-life vehicle information system pursuant to § 110, and </w:t>
      </w:r>
    </w:p>
    <w:p w14:paraId="59E5118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DF3B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o) for the duration of the licence for the operation of a facility for the collection of end-of-life vehicles, have a valid agreement for the acceptance of end-of-life vehicles with a treatment operator for end-of-life vehicles. </w:t>
      </w:r>
    </w:p>
    <w:p w14:paraId="65FEFDB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58C6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No fee may be charged by a treatment operator for end-of-life vehicles for issue of the certificate of a vehicle hand-over pursuant to paragraph 1(c). </w:t>
      </w:r>
    </w:p>
    <w:p w14:paraId="22D348D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9E071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Ministry will stipulate the following in a decree: </w:t>
      </w:r>
    </w:p>
    <w:p w14:paraId="2F82196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1552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details of the certificate of an end-of-life vehicle or incomplete vehicle hand-over pursuant to paragraph 1(c), </w:t>
      </w:r>
    </w:p>
    <w:p w14:paraId="2607B01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FAEDF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the technical requirements for facilities for the collection of end-of-life vehicles and for gathering and storage of end-of-life vehicles pursuant to paragraph 1(</w:t>
      </w:r>
      <w:proofErr w:type="spellStart"/>
      <w:r>
        <w:rPr>
          <w:rFonts w:ascii="Arial" w:hAnsi="Arial"/>
        </w:rPr>
        <w:t>i</w:t>
      </w:r>
      <w:proofErr w:type="spellEnd"/>
      <w:r>
        <w:rPr>
          <w:rFonts w:ascii="Arial" w:hAnsi="Arial"/>
        </w:rPr>
        <w:t>), and</w:t>
      </w:r>
    </w:p>
    <w:p w14:paraId="288822D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ADE44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scope and method of keeping continuous records and reporting on end-of-life vehicles and other waste pursuant to paragraph 1(k). </w:t>
      </w:r>
    </w:p>
    <w:p w14:paraId="6F1B64E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8FA444A" w14:textId="0EB4705D"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109</w:t>
      </w:r>
    </w:p>
    <w:p w14:paraId="041A8D0C" w14:textId="77777777" w:rsidR="004D121F" w:rsidRPr="00D44332" w:rsidRDefault="004D121F">
      <w:pPr>
        <w:widowControl w:val="0"/>
        <w:autoSpaceDE w:val="0"/>
        <w:autoSpaceDN w:val="0"/>
        <w:adjustRightInd w:val="0"/>
        <w:spacing w:after="0" w:line="240" w:lineRule="auto"/>
        <w:rPr>
          <w:rFonts w:ascii="Arial" w:hAnsi="Arial" w:cs="Arial"/>
        </w:rPr>
      </w:pPr>
    </w:p>
    <w:p w14:paraId="09A1C7C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Obligations of treatment operators for end-of-life vehicles </w:t>
      </w:r>
    </w:p>
    <w:p w14:paraId="1E78C1AE" w14:textId="77777777" w:rsidR="004D121F" w:rsidRPr="00D44332" w:rsidRDefault="004D121F">
      <w:pPr>
        <w:widowControl w:val="0"/>
        <w:autoSpaceDE w:val="0"/>
        <w:autoSpaceDN w:val="0"/>
        <w:adjustRightInd w:val="0"/>
        <w:spacing w:after="0" w:line="240" w:lineRule="auto"/>
        <w:rPr>
          <w:rFonts w:ascii="Arial" w:hAnsi="Arial" w:cs="Arial"/>
          <w:b/>
          <w:bCs/>
        </w:rPr>
      </w:pPr>
    </w:p>
    <w:p w14:paraId="19AAFB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Prior to commencing dismantling operations, treatment operators for end-of-life vehicles must </w:t>
      </w:r>
    </w:p>
    <w:p w14:paraId="4F71602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81B9D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remove operating fluids from the end-of-life vehicle and ensure their separate collection, </w:t>
      </w:r>
    </w:p>
    <w:p w14:paraId="4AC33D8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1B53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dismantle stipulated components of end-of-life vehicles prior to further treatment </w:t>
      </w:r>
      <w:proofErr w:type="gramStart"/>
      <w:r>
        <w:rPr>
          <w:rFonts w:ascii="Arial" w:hAnsi="Arial"/>
        </w:rPr>
        <w:t>in order to</w:t>
      </w:r>
      <w:proofErr w:type="gramEnd"/>
      <w:r>
        <w:rPr>
          <w:rFonts w:ascii="Arial" w:hAnsi="Arial"/>
        </w:rPr>
        <w:t xml:space="preserve"> reduce negative impacts on the environment, and </w:t>
      </w:r>
    </w:p>
    <w:p w14:paraId="166DCCA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5134C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remove from end-of-life vehicles components and materials containing lead, mercury, </w:t>
      </w:r>
      <w:proofErr w:type="gramStart"/>
      <w:r>
        <w:rPr>
          <w:rFonts w:ascii="Arial" w:hAnsi="Arial"/>
        </w:rPr>
        <w:t>cadmium</w:t>
      </w:r>
      <w:proofErr w:type="gramEnd"/>
      <w:r>
        <w:rPr>
          <w:rFonts w:ascii="Arial" w:hAnsi="Arial"/>
        </w:rPr>
        <w:t xml:space="preserve"> or hexavalent chromium and ensure separate recovery or disposal thereof. </w:t>
      </w:r>
    </w:p>
    <w:p w14:paraId="7F6297C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656CD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In addition to the obligations laid down in the Waste Act, treatment operators for end-of-life vehicles must</w:t>
      </w:r>
    </w:p>
    <w:p w14:paraId="420D026B" w14:textId="77777777" w:rsidR="004D121F" w:rsidRPr="00D44332" w:rsidRDefault="004D121F">
      <w:pPr>
        <w:widowControl w:val="0"/>
        <w:autoSpaceDE w:val="0"/>
        <w:autoSpaceDN w:val="0"/>
        <w:adjustRightInd w:val="0"/>
        <w:spacing w:after="0" w:line="240" w:lineRule="auto"/>
        <w:rPr>
          <w:rFonts w:ascii="Arial" w:hAnsi="Arial" w:cs="Arial"/>
        </w:rPr>
      </w:pPr>
    </w:p>
    <w:p w14:paraId="082290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dismantle end-of-life vehicles at least into their essential components, except the body, or hand over end-of-life vehicles for further treatment to another treatment operator for end-of-life vehicles, </w:t>
      </w:r>
    </w:p>
    <w:p w14:paraId="311F781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F4F04F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b) dismantle, </w:t>
      </w:r>
      <w:proofErr w:type="gramStart"/>
      <w:r>
        <w:rPr>
          <w:rFonts w:ascii="Arial" w:hAnsi="Arial"/>
        </w:rPr>
        <w:t>gather</w:t>
      </w:r>
      <w:proofErr w:type="gramEnd"/>
      <w:r>
        <w:rPr>
          <w:rFonts w:ascii="Arial" w:hAnsi="Arial"/>
        </w:rPr>
        <w:t xml:space="preserve"> and store reusable components to allow for their maximum reuse or hand them over for this purpose to another person, </w:t>
      </w:r>
    </w:p>
    <w:p w14:paraId="357D4B5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BF645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if the vehicle or part thereof has a VIN that has not been invalidated using a method pursuant to § 108(1)(h), invalidate the VIN in a manner making it possible to still identify the end-of-life vehicle, otherwise the part cannot be reused; treatment operators for end-of-life vehicles shall invalidate a VIN even if they are handing over an end-of-life vehicle or part thereof to another treatment operator pursuant to (a); </w:t>
      </w:r>
    </w:p>
    <w:p w14:paraId="2379A93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5C5DC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in the context of the final treatment of end-of-life vehicles, destroy the VIN in a manner rendering any further use thereof impossible, </w:t>
      </w:r>
    </w:p>
    <w:p w14:paraId="2B8625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455F4A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treat end-of-life vehicles in compliance with technical requirements, </w:t>
      </w:r>
    </w:p>
    <w:p w14:paraId="009682E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28BD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keep continuous records of waste and the methods of management thereof, and forward to the competent administrative authority reports on the types, </w:t>
      </w:r>
      <w:proofErr w:type="gramStart"/>
      <w:r>
        <w:rPr>
          <w:rFonts w:ascii="Arial" w:hAnsi="Arial"/>
        </w:rPr>
        <w:t>quantities</w:t>
      </w:r>
      <w:proofErr w:type="gramEnd"/>
      <w:r>
        <w:rPr>
          <w:rFonts w:ascii="Arial" w:hAnsi="Arial"/>
        </w:rPr>
        <w:t xml:space="preserve"> and methods of management of waste with regard to the end-of-life vehicles collected and other waste, under the conditions laid down in the Waste Act and to the stipulated extent, </w:t>
      </w:r>
    </w:p>
    <w:p w14:paraId="1AFB7CD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CF1548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g) keep separate records of materials and parts for reuse; these records are not sent in reports pursuant to (f), but are submitted to inspection authorities upon request pursuant to this Act, and</w:t>
      </w:r>
    </w:p>
    <w:p w14:paraId="1144B060" w14:textId="77777777" w:rsidR="004D121F" w:rsidRPr="00D44332" w:rsidRDefault="004D121F">
      <w:pPr>
        <w:widowControl w:val="0"/>
        <w:autoSpaceDE w:val="0"/>
        <w:autoSpaceDN w:val="0"/>
        <w:adjustRightInd w:val="0"/>
        <w:spacing w:after="0" w:line="240" w:lineRule="auto"/>
        <w:rPr>
          <w:rFonts w:ascii="Arial" w:hAnsi="Arial" w:cs="Arial"/>
        </w:rPr>
      </w:pPr>
    </w:p>
    <w:p w14:paraId="132F0F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at the request of the inspection authority or regional authority, provide proof of veracity and completeness of the recorded data and the data in records and reports pursuant to (f). </w:t>
      </w:r>
    </w:p>
    <w:p w14:paraId="0F698CF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5234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(3) A treatment operator for end-of-life vehicles that has performed the first treatment operation (hereinafter referred to as the 'first treatment operator') must ensure the following, if not dealing with other vehicles or three-wheeled motor vehicles</w:t>
      </w:r>
      <w:r>
        <w:rPr>
          <w:rFonts w:ascii="Arial" w:hAnsi="Arial"/>
          <w:vertAlign w:val="superscript"/>
        </w:rPr>
        <w:t>20)</w:t>
      </w:r>
      <w:r>
        <w:rPr>
          <w:rFonts w:ascii="Arial" w:hAnsi="Arial"/>
        </w:rPr>
        <w:t>, in each calendar year:</w:t>
      </w:r>
    </w:p>
    <w:p w14:paraId="6FB5F37C" w14:textId="77777777" w:rsidR="004D121F" w:rsidRPr="00D44332" w:rsidRDefault="004D121F">
      <w:pPr>
        <w:widowControl w:val="0"/>
        <w:autoSpaceDE w:val="0"/>
        <w:autoSpaceDN w:val="0"/>
        <w:adjustRightInd w:val="0"/>
        <w:spacing w:after="0" w:line="240" w:lineRule="auto"/>
        <w:rPr>
          <w:rFonts w:ascii="Arial" w:hAnsi="Arial" w:cs="Arial"/>
        </w:rPr>
      </w:pPr>
    </w:p>
    <w:p w14:paraId="324AD1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reuse and recovery of the selected end-of-life vehicle collected and their components to an extent of not less than 95 % by average weight per vehicle, and </w:t>
      </w:r>
    </w:p>
    <w:p w14:paraId="7B440857" w14:textId="77777777" w:rsidR="004D121F" w:rsidRPr="00D44332" w:rsidRDefault="004D121F">
      <w:pPr>
        <w:widowControl w:val="0"/>
        <w:autoSpaceDE w:val="0"/>
        <w:autoSpaceDN w:val="0"/>
        <w:adjustRightInd w:val="0"/>
        <w:spacing w:after="0" w:line="240" w:lineRule="auto"/>
        <w:rPr>
          <w:rFonts w:ascii="Arial" w:hAnsi="Arial" w:cs="Arial"/>
        </w:rPr>
      </w:pPr>
    </w:p>
    <w:p w14:paraId="7C00D92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reuse and recycling of the selected end-of-life vehicle collected and their components to an extent of not less than 85 % by average weight per vehicle. </w:t>
      </w:r>
    </w:p>
    <w:p w14:paraId="4797AE9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10E5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Treatment operators for end-of-life vehicles to whom a first treatment operator has handed over partly dismantled vehicles must give the first treatment operator information based on which the first treatment operator can prove that targets pursuant to paragraph 3 have been </w:t>
      </w:r>
      <w:proofErr w:type="spellStart"/>
      <w:r>
        <w:rPr>
          <w:rFonts w:ascii="Arial" w:hAnsi="Arial"/>
        </w:rPr>
        <w:t>met.If</w:t>
      </w:r>
      <w:proofErr w:type="spellEnd"/>
      <w:r>
        <w:rPr>
          <w:rFonts w:ascii="Arial" w:hAnsi="Arial"/>
        </w:rPr>
        <w:t xml:space="preserve"> subsequent treatment operators of end-of-life vehicles do not provide this information or do not meet the targets, this does not affect the obligation of the first treatment operator pursuant to paragraph 3.  </w:t>
      </w:r>
    </w:p>
    <w:p w14:paraId="20354D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EE439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Treatment operators for end-of-life vehicles may offer only a reusable component for reuse to another person. After a reusable component has undergone the process of preparation for reuse, it must comply with the conditions laid down in the Waste Act, under which waste ceases to be waste. Reusable components from selected end-of-life vehicles handed over for reuse count toward the performance of the obligations laid down in paragraph 3. </w:t>
      </w:r>
    </w:p>
    <w:p w14:paraId="4AA3D85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B03FD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End-of-life vehicles from which all hazardous components and all working liquids have been removed in the manner laid down in implementing legislation can be classified in the category of other waste without evaluating the hazardous properties of the waste under the Waste Act. </w:t>
      </w:r>
    </w:p>
    <w:p w14:paraId="268D6BE7" w14:textId="77777777" w:rsidR="004D121F" w:rsidRPr="00D44332" w:rsidRDefault="004D121F">
      <w:pPr>
        <w:widowControl w:val="0"/>
        <w:autoSpaceDE w:val="0"/>
        <w:autoSpaceDN w:val="0"/>
        <w:adjustRightInd w:val="0"/>
        <w:spacing w:after="0" w:line="240" w:lineRule="auto"/>
        <w:rPr>
          <w:rFonts w:ascii="Arial" w:hAnsi="Arial" w:cs="Arial"/>
        </w:rPr>
      </w:pPr>
    </w:p>
    <w:p w14:paraId="1A71462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(7) The Ministry will stipulate the following in a decree: </w:t>
      </w:r>
    </w:p>
    <w:p w14:paraId="069BFE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8D117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technical requirements for facilities for the collection of end-of-life vehicles and facilities for the treatment of end-of-life vehicles, </w:t>
      </w:r>
    </w:p>
    <w:p w14:paraId="23E3F06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A896D2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components of end-of-life vehicles that must be removed pursuant to paragraph 1(b) before further treatment, </w:t>
      </w:r>
    </w:p>
    <w:p w14:paraId="052DB96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2D7E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method for the removal of hazardous components of end-of-life vehicles and the method for the removal of working fluids from end-of-life vehicles, </w:t>
      </w:r>
    </w:p>
    <w:p w14:paraId="5A6A346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68BD5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scope and method of keeping continuous records and reporting on end-of-life vehicles and other waste pursuant to paragraph 2(f), </w:t>
      </w:r>
    </w:p>
    <w:p w14:paraId="48338F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22D70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scope and method of keeping records of materials and parts for reuse pursuant to paragraph 2(g), </w:t>
      </w:r>
    </w:p>
    <w:p w14:paraId="3CA09EF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FEEE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the method for the calculation of the rates of reuse and recycling or other recovery of the selected end-of-life vehicles collected and their components for the purposes of fulfilling the obligations laid down in paragraph 3, </w:t>
      </w:r>
    </w:p>
    <w:p w14:paraId="670E9C9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69B80D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the conditions for the preparation for reuse and storage of reusable components. </w:t>
      </w:r>
    </w:p>
    <w:p w14:paraId="06AB76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AFB577E"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110 </w:t>
      </w:r>
    </w:p>
    <w:p w14:paraId="175875DC" w14:textId="77777777" w:rsidR="004D121F" w:rsidRPr="00D44332" w:rsidRDefault="004D121F">
      <w:pPr>
        <w:widowControl w:val="0"/>
        <w:autoSpaceDE w:val="0"/>
        <w:autoSpaceDN w:val="0"/>
        <w:adjustRightInd w:val="0"/>
        <w:spacing w:after="0" w:line="240" w:lineRule="auto"/>
        <w:rPr>
          <w:rFonts w:ascii="Arial" w:hAnsi="Arial" w:cs="Arial"/>
        </w:rPr>
      </w:pPr>
    </w:p>
    <w:p w14:paraId="37AE40C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Information system for maintaining information on end-of-life vehicles </w:t>
      </w:r>
    </w:p>
    <w:p w14:paraId="32F7F38D" w14:textId="77777777" w:rsidR="004D121F" w:rsidRPr="00D44332" w:rsidRDefault="004D121F">
      <w:pPr>
        <w:widowControl w:val="0"/>
        <w:autoSpaceDE w:val="0"/>
        <w:autoSpaceDN w:val="0"/>
        <w:adjustRightInd w:val="0"/>
        <w:spacing w:after="0" w:line="240" w:lineRule="auto"/>
        <w:rPr>
          <w:rFonts w:ascii="Arial" w:hAnsi="Arial" w:cs="Arial"/>
          <w:b/>
          <w:bCs/>
        </w:rPr>
      </w:pPr>
    </w:p>
    <w:p w14:paraId="6D4739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The information system for maintaining information on end-of-life vehicles (hereinafter referred to as the ‘Information System’) is a public administration information system used for maintaining data on end-of-life vehicles, their collection, facilities for the collection or treatment of end-of-life vehicles and information provided by vehicle producers under § 103(3).</w:t>
      </w:r>
    </w:p>
    <w:p w14:paraId="606B00B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086C5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Information System is administered by the Ministry. </w:t>
      </w:r>
    </w:p>
    <w:p w14:paraId="52310D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F268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following shall be maintained in the Information System </w:t>
      </w:r>
    </w:p>
    <w:p w14:paraId="749506D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34E9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name, registered </w:t>
      </w:r>
      <w:proofErr w:type="gramStart"/>
      <w:r>
        <w:rPr>
          <w:rFonts w:ascii="Arial" w:hAnsi="Arial"/>
        </w:rPr>
        <w:t>office</w:t>
      </w:r>
      <w:proofErr w:type="gramEnd"/>
      <w:r>
        <w:rPr>
          <w:rFonts w:ascii="Arial" w:hAnsi="Arial"/>
        </w:rPr>
        <w:t xml:space="preserve"> and identification number, if assigned, of operators of facilities for the collection or treatment of end-of-life vehicles, </w:t>
      </w:r>
    </w:p>
    <w:p w14:paraId="4CF1D3D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59C43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address, the facility ID, the basic territorial unit number according to the Codebook of Municipalities and Codebook of Municipal Districts of Statutory Cities and the coordinates of facilities for the collection or treatment of end-of-life vehicles, </w:t>
      </w:r>
    </w:p>
    <w:p w14:paraId="32C9404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B3DC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information about the licence to operate a facility for the collection or treatment of end-of-life vehicles, in particular information about the type of the facility, its </w:t>
      </w:r>
      <w:proofErr w:type="gramStart"/>
      <w:r>
        <w:rPr>
          <w:rFonts w:ascii="Arial" w:hAnsi="Arial"/>
        </w:rPr>
        <w:t>capacity</w:t>
      </w:r>
      <w:proofErr w:type="gramEnd"/>
      <w:r>
        <w:rPr>
          <w:rFonts w:ascii="Arial" w:hAnsi="Arial"/>
        </w:rPr>
        <w:t xml:space="preserve"> and methods of waste management, </w:t>
      </w:r>
    </w:p>
    <w:p w14:paraId="28304B7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CBF1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data on end-of-life vehicles collected by facilities for the collection of end-of-life vehicles and persons from whom these end-of-life vehicles were collected, including the name, permanent residence or registered office address and personal identification number, if assigned. </w:t>
      </w:r>
    </w:p>
    <w:p w14:paraId="2DF774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93DF63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Information System shall be publicly accessible in a manner allowing remote access as regards the data under paragraph 3(a) and (b). </w:t>
      </w:r>
    </w:p>
    <w:p w14:paraId="291ABAE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17FEDA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(5) Operators of facilities for the collection or treatment of end-of-life vehicles are obliged to </w:t>
      </w:r>
      <w:proofErr w:type="gramStart"/>
      <w:r>
        <w:rPr>
          <w:rFonts w:ascii="Arial" w:hAnsi="Arial"/>
        </w:rPr>
        <w:t>enter into</w:t>
      </w:r>
      <w:proofErr w:type="gramEnd"/>
      <w:r>
        <w:rPr>
          <w:rFonts w:ascii="Arial" w:hAnsi="Arial"/>
        </w:rPr>
        <w:t xml:space="preserve"> and update information pursuant to paragraph 3(d) in the Information System without undue delay after the occurrence of the circumstance due to which the information or change thereto was entered. </w:t>
      </w:r>
    </w:p>
    <w:p w14:paraId="23CC138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16EEC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Regional authorities are obliged to </w:t>
      </w:r>
      <w:proofErr w:type="gramStart"/>
      <w:r>
        <w:rPr>
          <w:rFonts w:ascii="Arial" w:hAnsi="Arial"/>
        </w:rPr>
        <w:t>enter into</w:t>
      </w:r>
      <w:proofErr w:type="gramEnd"/>
      <w:r>
        <w:rPr>
          <w:rFonts w:ascii="Arial" w:hAnsi="Arial"/>
        </w:rPr>
        <w:t xml:space="preserve"> and update information pursuant to paragraph 3(a), (b) and (c) without undue delay after the occurrence of the circumstance due to which the information or change thereto was entered into the Waste Management Information System pursuant to the Waste Act). </w:t>
      </w:r>
    </w:p>
    <w:p w14:paraId="75D406F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1D68F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Ministry will stipulate the scope of information maintained in the Information System pursuant to paragraph 3(c) and (d) in a decree. </w:t>
      </w:r>
    </w:p>
    <w:p w14:paraId="1D5076D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2EAF46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111 </w:t>
      </w:r>
    </w:p>
    <w:p w14:paraId="7AAF3ABB" w14:textId="77777777" w:rsidR="004D121F" w:rsidRPr="00D44332" w:rsidRDefault="004D121F">
      <w:pPr>
        <w:widowControl w:val="0"/>
        <w:autoSpaceDE w:val="0"/>
        <w:autoSpaceDN w:val="0"/>
        <w:adjustRightInd w:val="0"/>
        <w:spacing w:after="0" w:line="240" w:lineRule="auto"/>
        <w:rPr>
          <w:rFonts w:ascii="Arial" w:hAnsi="Arial" w:cs="Arial"/>
        </w:rPr>
      </w:pPr>
    </w:p>
    <w:p w14:paraId="2F6D08E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Making end-of-life vehicles available for special purposes </w:t>
      </w:r>
    </w:p>
    <w:p w14:paraId="04FC42A5" w14:textId="77777777" w:rsidR="004D121F" w:rsidRPr="00D44332" w:rsidRDefault="004D121F">
      <w:pPr>
        <w:widowControl w:val="0"/>
        <w:autoSpaceDE w:val="0"/>
        <w:autoSpaceDN w:val="0"/>
        <w:adjustRightInd w:val="0"/>
        <w:spacing w:after="0" w:line="240" w:lineRule="auto"/>
        <w:rPr>
          <w:rFonts w:ascii="Arial" w:hAnsi="Arial" w:cs="Arial"/>
          <w:b/>
          <w:bCs/>
        </w:rPr>
      </w:pPr>
    </w:p>
    <w:p w14:paraId="5C955F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End-of-life vehicles from which hazardous substances have been removed may be made available to integrated rescue system units</w:t>
      </w:r>
      <w:r>
        <w:rPr>
          <w:rFonts w:ascii="Arial" w:hAnsi="Arial"/>
          <w:vertAlign w:val="superscript"/>
        </w:rPr>
        <w:t>26)</w:t>
      </w:r>
      <w:r>
        <w:rPr>
          <w:rFonts w:ascii="Arial" w:hAnsi="Arial"/>
        </w:rPr>
        <w:t xml:space="preserve"> for rescue work drills or to car design and repair schools for instructional purposes. </w:t>
      </w:r>
    </w:p>
    <w:p w14:paraId="697F731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7050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End-of-life vehicles from which hazardous substances have been removed may only be made available </w:t>
      </w:r>
      <w:proofErr w:type="gramStart"/>
      <w:r>
        <w:rPr>
          <w:rFonts w:ascii="Arial" w:hAnsi="Arial"/>
        </w:rPr>
        <w:t>on the basis of</w:t>
      </w:r>
      <w:proofErr w:type="gramEnd"/>
      <w:r>
        <w:rPr>
          <w:rFonts w:ascii="Arial" w:hAnsi="Arial"/>
        </w:rPr>
        <w:t xml:space="preserve"> a written agreement between the treatment operator and the person to whom the end-of-life vehicle is being made available. After it has fulfilled its purpose or the purpose no longer exists, the person to whom the end-of-life vehicle was made available shall return it back to the treatment operator. </w:t>
      </w:r>
    </w:p>
    <w:p w14:paraId="44C7F36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D1744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TITLE IV </w:t>
      </w:r>
    </w:p>
    <w:p w14:paraId="0F67D5E4" w14:textId="77777777" w:rsidR="004D121F" w:rsidRPr="00D44332" w:rsidRDefault="004D121F">
      <w:pPr>
        <w:widowControl w:val="0"/>
        <w:autoSpaceDE w:val="0"/>
        <w:autoSpaceDN w:val="0"/>
        <w:adjustRightInd w:val="0"/>
        <w:spacing w:after="0" w:line="240" w:lineRule="auto"/>
        <w:rPr>
          <w:rFonts w:ascii="Arial" w:hAnsi="Arial" w:cs="Arial"/>
        </w:rPr>
      </w:pPr>
    </w:p>
    <w:p w14:paraId="1D85417B" w14:textId="38BCB53F" w:rsidR="004D121F" w:rsidRPr="00D44332" w:rsidRDefault="00873F1D">
      <w:pPr>
        <w:widowControl w:val="0"/>
        <w:autoSpaceDE w:val="0"/>
        <w:autoSpaceDN w:val="0"/>
        <w:adjustRightInd w:val="0"/>
        <w:spacing w:after="0" w:line="240" w:lineRule="auto"/>
        <w:jc w:val="center"/>
        <w:rPr>
          <w:rFonts w:ascii="Arial" w:hAnsi="Arial" w:cs="Arial"/>
        </w:rPr>
      </w:pPr>
      <w:r>
        <w:rPr>
          <w:rFonts w:ascii="Arial" w:hAnsi="Arial"/>
        </w:rPr>
        <w:t xml:space="preserve">CROSS-BORDER SHIPMENTS OF USED VEHICLES AND THEIR COMPONENTS </w:t>
      </w:r>
    </w:p>
    <w:p w14:paraId="1C2DC14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w:t>
      </w:r>
    </w:p>
    <w:p w14:paraId="225BD5F3"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112 </w:t>
      </w:r>
    </w:p>
    <w:p w14:paraId="382B7E01" w14:textId="77777777" w:rsidR="004D121F" w:rsidRPr="00D44332" w:rsidRDefault="004D121F">
      <w:pPr>
        <w:widowControl w:val="0"/>
        <w:autoSpaceDE w:val="0"/>
        <w:autoSpaceDN w:val="0"/>
        <w:adjustRightInd w:val="0"/>
        <w:spacing w:after="0" w:line="240" w:lineRule="auto"/>
        <w:rPr>
          <w:rFonts w:ascii="Arial" w:hAnsi="Arial" w:cs="Arial"/>
        </w:rPr>
      </w:pPr>
    </w:p>
    <w:p w14:paraId="778DC51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When used vehicles or their components are shipped to, from or through the Czech Republic, their holder must, on demand of the customs office or the inspection authority, demonstrate that the used vehicles within the consignment are not waste. To this end, the holder must present </w:t>
      </w:r>
    </w:p>
    <w:p w14:paraId="14CE6C8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255B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 copy of the tax document referred to in the value added tax act, if they are a payer, </w:t>
      </w:r>
    </w:p>
    <w:p w14:paraId="0A30E77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2BD68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a certificate or the holder's declaration that the shipped used vehicle or part thereof is not waste; no certificate or the holder's declaration is provided if the vehicle or part thereof is being shipped by persons based on the Act or an administrative decision;</w:t>
      </w:r>
    </w:p>
    <w:p w14:paraId="59D107C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23386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 copy of a document or contract demonstrating how the shipped vehicle or component thereof was acquired, and </w:t>
      </w:r>
    </w:p>
    <w:p w14:paraId="39369CB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2794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d) documents proving that the shipped used vehicle is roadworthy</w:t>
      </w:r>
      <w:r>
        <w:rPr>
          <w:rFonts w:ascii="Arial" w:hAnsi="Arial"/>
          <w:vertAlign w:val="superscript"/>
        </w:rPr>
        <w:t>7)</w:t>
      </w:r>
      <w:r>
        <w:rPr>
          <w:rFonts w:ascii="Arial" w:hAnsi="Arial"/>
        </w:rPr>
        <w:t xml:space="preserve"> or that the shipped vehicle component is functional. </w:t>
      </w:r>
    </w:p>
    <w:p w14:paraId="2C71ADD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27A0D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Cross-border shipment of a used vehicle that is not roadworthy is possible</w:t>
      </w:r>
    </w:p>
    <w:p w14:paraId="2B535D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39FD6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if its assumed price along with the price of its repair does not exceed the usual value of a similar vehicle capable of immediate operation on roads; if there are reasonable doubts as to the technical condition of the shipped vehicle or the price of its repair, the customs office or </w:t>
      </w:r>
      <w:r>
        <w:rPr>
          <w:rFonts w:ascii="Arial" w:hAnsi="Arial"/>
        </w:rPr>
        <w:lastRenderedPageBreak/>
        <w:t xml:space="preserve">inspection authority are authorised to demand that its holder prove, at his own cost, the vehicle's technical condition or price of repair; or </w:t>
      </w:r>
    </w:p>
    <w:p w14:paraId="23BB8E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5C20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if it is more than 30 years old and is to be tested for historical authenticity for the purposes of registry in the Register of Historical and Sports Vehicles pursuant to the Act on the conditions for the operation of vehicles on roads or kept for collection purposes; upon request by the customs office or inspection authority, its holder must provide documents during shipment proving the age of the vehicle and a declaration that the shipped used vehicle will be tested for historical authenticity for purposes of registry of an historical vehicle in the Register of Historical and Sports Vehicles or kept for collection purposes. </w:t>
      </w:r>
    </w:p>
    <w:p w14:paraId="024BBF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0D110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vehicle’s roadworthiness under paragraph 1(d) shall be verified, and the documentation, which shall not be more than two years old, shall be issued by a Technical Inspection Station or an entity performing similar activities in the country of dispatch of the used vehicle </w:t>
      </w:r>
      <w:proofErr w:type="gramStart"/>
      <w:r>
        <w:rPr>
          <w:rFonts w:ascii="Arial" w:hAnsi="Arial"/>
        </w:rPr>
        <w:t>on the basis of</w:t>
      </w:r>
      <w:proofErr w:type="gramEnd"/>
      <w:r>
        <w:rPr>
          <w:rFonts w:ascii="Arial" w:hAnsi="Arial"/>
        </w:rPr>
        <w:t xml:space="preserve"> a technical inspection. </w:t>
      </w:r>
    </w:p>
    <w:p w14:paraId="2353F24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6831E8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(4) The functionality of vehicle components under paragraph 1(d) and the repairability of the vehicle under paragraph 2(a) shall be verified and the documentation shall be issued by a person authorised to carry on business in the repair of motor vehicles, a person authorised to engage in expert activity, an independent insurance adjuster</w:t>
      </w:r>
      <w:r>
        <w:rPr>
          <w:rFonts w:ascii="Arial" w:hAnsi="Arial"/>
          <w:vertAlign w:val="superscript"/>
        </w:rPr>
        <w:t>27)</w:t>
      </w:r>
      <w:r>
        <w:rPr>
          <w:rFonts w:ascii="Arial" w:hAnsi="Arial"/>
        </w:rPr>
        <w:t xml:space="preserve"> or a person with equivalent qualifications in the country of dispatch. The documentation must be made out in Czech, Slovak or English language. </w:t>
      </w:r>
    </w:p>
    <w:p w14:paraId="4F3727D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00342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When used vehicles or their components are shipped to, from or through the Czech Republic, the cargo shall be stacked, secured or, if appropriate, packaged so that the used vehicles or components within the consignment are protected against damage during transport, loading or unloading and against release of hazardous substances. </w:t>
      </w:r>
    </w:p>
    <w:p w14:paraId="2CDE90B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62AB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The used vehicles or components within the consignment shall </w:t>
      </w:r>
      <w:proofErr w:type="gramStart"/>
      <w:r>
        <w:rPr>
          <w:rFonts w:ascii="Arial" w:hAnsi="Arial"/>
        </w:rPr>
        <w:t>be considered to be</w:t>
      </w:r>
      <w:proofErr w:type="gramEnd"/>
      <w:r>
        <w:rPr>
          <w:rFonts w:ascii="Arial" w:hAnsi="Arial"/>
        </w:rPr>
        <w:t xml:space="preserve"> waste and their carriage shall be considered to be illegal shipment of waste under the directly applicable legislation of the European Union on shipments of waste</w:t>
      </w:r>
      <w:r>
        <w:rPr>
          <w:rFonts w:ascii="Arial" w:hAnsi="Arial"/>
          <w:vertAlign w:val="superscript"/>
        </w:rPr>
        <w:t>14)</w:t>
      </w:r>
      <w:r>
        <w:rPr>
          <w:rFonts w:ascii="Arial" w:hAnsi="Arial"/>
        </w:rPr>
        <w:t xml:space="preserve"> if </w:t>
      </w:r>
    </w:p>
    <w:p w14:paraId="7160D49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AC900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holder fails to demonstrate that the vehicles or components thereof being shipped are not waste by means of the documents referred to in paragraph 1, </w:t>
      </w:r>
    </w:p>
    <w:p w14:paraId="7C1864E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E513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conditions under paragraphs 1 or 2 are not met during shipment, or </w:t>
      </w:r>
    </w:p>
    <w:p w14:paraId="452C8D7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3D299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requirements for safe loading and stacking under paragraph 5 are not satisfied. </w:t>
      </w:r>
    </w:p>
    <w:p w14:paraId="1A71414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5E1F5D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Ministry shall lay down in a decree the details of the certificate of repairability of the vehicle and functionality of vehicle components and the criteria for the assessment of the repairability of a vehicle. </w:t>
      </w:r>
    </w:p>
    <w:p w14:paraId="48A12A06" w14:textId="77777777" w:rsidR="004D121F" w:rsidRPr="00D44332" w:rsidRDefault="004D121F" w:rsidP="00D200A9">
      <w:pPr>
        <w:widowControl w:val="0"/>
        <w:autoSpaceDE w:val="0"/>
        <w:autoSpaceDN w:val="0"/>
        <w:adjustRightInd w:val="0"/>
        <w:spacing w:after="0" w:line="240" w:lineRule="auto"/>
        <w:jc w:val="center"/>
        <w:rPr>
          <w:rFonts w:ascii="Arial" w:hAnsi="Arial" w:cs="Arial"/>
        </w:rPr>
      </w:pPr>
    </w:p>
    <w:p w14:paraId="69D5F7C0" w14:textId="77777777" w:rsidR="004D121F" w:rsidRPr="00D44332" w:rsidRDefault="004D121F" w:rsidP="00D200A9">
      <w:pPr>
        <w:widowControl w:val="0"/>
        <w:autoSpaceDE w:val="0"/>
        <w:autoSpaceDN w:val="0"/>
        <w:adjustRightInd w:val="0"/>
        <w:spacing w:after="0" w:line="240" w:lineRule="auto"/>
        <w:jc w:val="center"/>
        <w:rPr>
          <w:rFonts w:ascii="Arial" w:hAnsi="Arial" w:cs="Arial"/>
        </w:rPr>
      </w:pPr>
      <w:r>
        <w:rPr>
          <w:rFonts w:ascii="Arial" w:hAnsi="Arial"/>
        </w:rPr>
        <w:t>TITLE V</w:t>
      </w:r>
    </w:p>
    <w:p w14:paraId="508E7D35" w14:textId="77777777" w:rsidR="004D121F" w:rsidRPr="00D44332" w:rsidRDefault="004D121F" w:rsidP="00D200A9">
      <w:pPr>
        <w:widowControl w:val="0"/>
        <w:autoSpaceDE w:val="0"/>
        <w:autoSpaceDN w:val="0"/>
        <w:adjustRightInd w:val="0"/>
        <w:spacing w:after="0" w:line="240" w:lineRule="auto"/>
        <w:jc w:val="center"/>
        <w:rPr>
          <w:rFonts w:ascii="Arial" w:hAnsi="Arial" w:cs="Arial"/>
        </w:rPr>
      </w:pPr>
    </w:p>
    <w:p w14:paraId="056628C8" w14:textId="2ACF0752" w:rsidR="004D121F" w:rsidRPr="00D44332" w:rsidRDefault="00873F1D" w:rsidP="00D200A9">
      <w:pPr>
        <w:widowControl w:val="0"/>
        <w:autoSpaceDE w:val="0"/>
        <w:autoSpaceDN w:val="0"/>
        <w:adjustRightInd w:val="0"/>
        <w:spacing w:after="0" w:line="240" w:lineRule="auto"/>
        <w:jc w:val="center"/>
        <w:rPr>
          <w:rFonts w:ascii="Arial" w:hAnsi="Arial" w:cs="Arial"/>
        </w:rPr>
      </w:pPr>
      <w:r>
        <w:rPr>
          <w:rFonts w:ascii="Arial" w:hAnsi="Arial"/>
        </w:rPr>
        <w:t>EMISSION FEE</w:t>
      </w:r>
    </w:p>
    <w:p w14:paraId="3B3741EB" w14:textId="77777777" w:rsidR="004D121F" w:rsidRPr="00D44332" w:rsidRDefault="004D121F">
      <w:pPr>
        <w:widowControl w:val="0"/>
        <w:autoSpaceDE w:val="0"/>
        <w:autoSpaceDN w:val="0"/>
        <w:adjustRightInd w:val="0"/>
        <w:spacing w:after="0" w:line="240" w:lineRule="auto"/>
        <w:rPr>
          <w:rFonts w:ascii="Arial" w:hAnsi="Arial" w:cs="Arial"/>
        </w:rPr>
      </w:pPr>
    </w:p>
    <w:p w14:paraId="51E8B63A" w14:textId="77777777" w:rsidR="004D121F" w:rsidRPr="00D44332" w:rsidRDefault="004D121F" w:rsidP="00D200A9">
      <w:pPr>
        <w:widowControl w:val="0"/>
        <w:autoSpaceDE w:val="0"/>
        <w:autoSpaceDN w:val="0"/>
        <w:adjustRightInd w:val="0"/>
        <w:spacing w:after="0" w:line="240" w:lineRule="auto"/>
        <w:jc w:val="center"/>
        <w:rPr>
          <w:rFonts w:ascii="Arial" w:hAnsi="Arial" w:cs="Arial"/>
          <w:b/>
          <w:bCs/>
        </w:rPr>
      </w:pPr>
      <w:r>
        <w:rPr>
          <w:rFonts w:ascii="Arial" w:hAnsi="Arial"/>
          <w:b/>
        </w:rPr>
        <w:t>Part 1</w:t>
      </w:r>
    </w:p>
    <w:p w14:paraId="67A3B173" w14:textId="77777777" w:rsidR="004D121F" w:rsidRPr="00D44332" w:rsidRDefault="004D121F" w:rsidP="00D200A9">
      <w:pPr>
        <w:widowControl w:val="0"/>
        <w:autoSpaceDE w:val="0"/>
        <w:autoSpaceDN w:val="0"/>
        <w:adjustRightInd w:val="0"/>
        <w:spacing w:after="0" w:line="240" w:lineRule="auto"/>
        <w:jc w:val="center"/>
        <w:rPr>
          <w:rFonts w:ascii="Arial" w:hAnsi="Arial" w:cs="Arial"/>
          <w:b/>
          <w:bCs/>
        </w:rPr>
      </w:pPr>
    </w:p>
    <w:p w14:paraId="0DDB7594" w14:textId="77777777" w:rsidR="004D121F" w:rsidRPr="00D44332" w:rsidRDefault="004D121F" w:rsidP="00D200A9">
      <w:pPr>
        <w:widowControl w:val="0"/>
        <w:autoSpaceDE w:val="0"/>
        <w:autoSpaceDN w:val="0"/>
        <w:adjustRightInd w:val="0"/>
        <w:spacing w:after="0" w:line="240" w:lineRule="auto"/>
        <w:jc w:val="center"/>
        <w:rPr>
          <w:rFonts w:ascii="Arial" w:hAnsi="Arial" w:cs="Arial"/>
          <w:b/>
          <w:bCs/>
        </w:rPr>
      </w:pPr>
      <w:r>
        <w:rPr>
          <w:rFonts w:ascii="Arial" w:hAnsi="Arial"/>
          <w:b/>
        </w:rPr>
        <w:t>Fee</w:t>
      </w:r>
    </w:p>
    <w:p w14:paraId="373A585A" w14:textId="77777777" w:rsidR="004D121F" w:rsidRPr="00D44332" w:rsidRDefault="004D121F" w:rsidP="00D200A9">
      <w:pPr>
        <w:widowControl w:val="0"/>
        <w:autoSpaceDE w:val="0"/>
        <w:autoSpaceDN w:val="0"/>
        <w:adjustRightInd w:val="0"/>
        <w:spacing w:after="0" w:line="240" w:lineRule="auto"/>
        <w:jc w:val="center"/>
        <w:rPr>
          <w:rFonts w:ascii="Arial" w:hAnsi="Arial" w:cs="Arial"/>
          <w:b/>
          <w:bCs/>
        </w:rPr>
      </w:pPr>
    </w:p>
    <w:p w14:paraId="545C4744" w14:textId="77777777" w:rsidR="004D121F" w:rsidRPr="00D44332" w:rsidRDefault="004D121F" w:rsidP="00D200A9">
      <w:pPr>
        <w:widowControl w:val="0"/>
        <w:autoSpaceDE w:val="0"/>
        <w:autoSpaceDN w:val="0"/>
        <w:adjustRightInd w:val="0"/>
        <w:spacing w:after="0" w:line="240" w:lineRule="auto"/>
        <w:jc w:val="center"/>
        <w:rPr>
          <w:rFonts w:ascii="Arial" w:hAnsi="Arial" w:cs="Arial"/>
        </w:rPr>
      </w:pPr>
      <w:r>
        <w:rPr>
          <w:rFonts w:ascii="Arial" w:hAnsi="Arial"/>
        </w:rPr>
        <w:t>§ 113</w:t>
      </w:r>
    </w:p>
    <w:p w14:paraId="7326DBFC" w14:textId="77777777" w:rsidR="004D121F" w:rsidRPr="00D44332" w:rsidRDefault="004D121F" w:rsidP="00D200A9">
      <w:pPr>
        <w:widowControl w:val="0"/>
        <w:autoSpaceDE w:val="0"/>
        <w:autoSpaceDN w:val="0"/>
        <w:adjustRightInd w:val="0"/>
        <w:spacing w:after="0" w:line="240" w:lineRule="auto"/>
        <w:jc w:val="center"/>
        <w:rPr>
          <w:rFonts w:ascii="Arial" w:hAnsi="Arial" w:cs="Arial"/>
        </w:rPr>
      </w:pPr>
    </w:p>
    <w:p w14:paraId="34D23C0C" w14:textId="77777777" w:rsidR="004D121F" w:rsidRPr="00D44332" w:rsidRDefault="004D121F" w:rsidP="00D200A9">
      <w:pPr>
        <w:widowControl w:val="0"/>
        <w:autoSpaceDE w:val="0"/>
        <w:autoSpaceDN w:val="0"/>
        <w:adjustRightInd w:val="0"/>
        <w:spacing w:after="0" w:line="240" w:lineRule="auto"/>
        <w:jc w:val="center"/>
        <w:rPr>
          <w:rFonts w:ascii="Arial" w:hAnsi="Arial" w:cs="Arial"/>
          <w:b/>
          <w:bCs/>
        </w:rPr>
      </w:pPr>
      <w:r>
        <w:rPr>
          <w:rFonts w:ascii="Arial" w:hAnsi="Arial"/>
          <w:b/>
        </w:rPr>
        <w:t>Payers of the fee</w:t>
      </w:r>
    </w:p>
    <w:p w14:paraId="0056689D" w14:textId="77777777" w:rsidR="004D121F" w:rsidRPr="00D44332" w:rsidRDefault="004D121F">
      <w:pPr>
        <w:widowControl w:val="0"/>
        <w:autoSpaceDE w:val="0"/>
        <w:autoSpaceDN w:val="0"/>
        <w:adjustRightInd w:val="0"/>
        <w:spacing w:after="0" w:line="240" w:lineRule="auto"/>
        <w:rPr>
          <w:rFonts w:ascii="Arial" w:hAnsi="Arial" w:cs="Arial"/>
          <w:b/>
          <w:bCs/>
        </w:rPr>
      </w:pPr>
    </w:p>
    <w:p w14:paraId="0DF7F0C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ab/>
        <w:t xml:space="preserve">The emission fee shall be paid by persons entered in the register of road vehicles in the Czech Republic as </w:t>
      </w:r>
    </w:p>
    <w:p w14:paraId="7BDBEBE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F643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owner of a vehicle, </w:t>
      </w:r>
    </w:p>
    <w:p w14:paraId="08758F6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0B169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new owner of a vehicle if the owner has changed, or </w:t>
      </w:r>
    </w:p>
    <w:p w14:paraId="416DA2B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0787B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new operator of a vehicle if the operator has changed. </w:t>
      </w:r>
    </w:p>
    <w:p w14:paraId="09ED62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2F7E3F9"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114</w:t>
      </w:r>
    </w:p>
    <w:p w14:paraId="2AF1C02B"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1765FD14"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Subject matter of the fee</w:t>
      </w:r>
    </w:p>
    <w:p w14:paraId="3EAA985F" w14:textId="77777777" w:rsidR="004D121F" w:rsidRPr="00D44332" w:rsidRDefault="004D121F">
      <w:pPr>
        <w:widowControl w:val="0"/>
        <w:autoSpaceDE w:val="0"/>
        <w:autoSpaceDN w:val="0"/>
        <w:adjustRightInd w:val="0"/>
        <w:spacing w:after="0" w:line="240" w:lineRule="auto"/>
        <w:rPr>
          <w:rFonts w:ascii="Arial" w:hAnsi="Arial" w:cs="Arial"/>
          <w:b/>
          <w:bCs/>
        </w:rPr>
      </w:pPr>
    </w:p>
    <w:p w14:paraId="31A43F8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subject matter of the emission fee shall be the capability of Category M1 or N1 vehicles to discharge emissions in exhaust gases. </w:t>
      </w:r>
    </w:p>
    <w:p w14:paraId="05257DF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5E9D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obligation to pay a fee is incurred when an application is submitted for registration of </w:t>
      </w:r>
    </w:p>
    <w:p w14:paraId="6AC10B3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D7E91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 category M1 or N1 road vehicle in the Register of road vehicles in the Czech Republic, </w:t>
      </w:r>
    </w:p>
    <w:p w14:paraId="1816D6DA" w14:textId="77777777" w:rsidR="004D121F" w:rsidRPr="00D44332" w:rsidRDefault="004D121F">
      <w:pPr>
        <w:widowControl w:val="0"/>
        <w:autoSpaceDE w:val="0"/>
        <w:autoSpaceDN w:val="0"/>
        <w:adjustRightInd w:val="0"/>
        <w:spacing w:after="0" w:line="240" w:lineRule="auto"/>
        <w:rPr>
          <w:rFonts w:ascii="Arial" w:hAnsi="Arial" w:cs="Arial"/>
        </w:rPr>
      </w:pPr>
    </w:p>
    <w:p w14:paraId="3F3D307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a change in the owner of a category M1 or N1 road vehicle in the Register of road vehicles in the Czech Republic, or</w:t>
      </w:r>
    </w:p>
    <w:p w14:paraId="2978A204" w14:textId="77777777" w:rsidR="004D121F" w:rsidRPr="00D44332" w:rsidRDefault="004D121F">
      <w:pPr>
        <w:widowControl w:val="0"/>
        <w:autoSpaceDE w:val="0"/>
        <w:autoSpaceDN w:val="0"/>
        <w:adjustRightInd w:val="0"/>
        <w:spacing w:after="0" w:line="240" w:lineRule="auto"/>
        <w:rPr>
          <w:rFonts w:ascii="Arial" w:hAnsi="Arial" w:cs="Arial"/>
        </w:rPr>
      </w:pPr>
    </w:p>
    <w:p w14:paraId="13EC3F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c) a change in the operator of a category M1 or N1 road vehicle in the Register of road vehicles in the Czech Republic.</w:t>
      </w:r>
    </w:p>
    <w:p w14:paraId="693BE07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2004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obligation to pay the fee shall not arise if it had already arisen for a </w:t>
      </w:r>
      <w:proofErr w:type="spellStart"/>
      <w:r>
        <w:rPr>
          <w:rFonts w:ascii="Arial" w:hAnsi="Arial"/>
        </w:rPr>
        <w:t>payer</w:t>
      </w:r>
      <w:proofErr w:type="spellEnd"/>
      <w:r>
        <w:rPr>
          <w:rFonts w:ascii="Arial" w:hAnsi="Arial"/>
        </w:rPr>
        <w:t xml:space="preserve"> who was not exempted. </w:t>
      </w:r>
    </w:p>
    <w:p w14:paraId="1C5ACF8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2D8BDD1"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115</w:t>
      </w:r>
    </w:p>
    <w:p w14:paraId="2FF6EF37"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2F43E739"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Exemption from the fee</w:t>
      </w:r>
    </w:p>
    <w:p w14:paraId="5B0A522B" w14:textId="77777777" w:rsidR="004D121F" w:rsidRPr="00D44332" w:rsidRDefault="004D121F">
      <w:pPr>
        <w:widowControl w:val="0"/>
        <w:autoSpaceDE w:val="0"/>
        <w:autoSpaceDN w:val="0"/>
        <w:adjustRightInd w:val="0"/>
        <w:spacing w:after="0" w:line="240" w:lineRule="auto"/>
        <w:rPr>
          <w:rFonts w:ascii="Arial" w:hAnsi="Arial" w:cs="Arial"/>
          <w:b/>
          <w:bCs/>
        </w:rPr>
      </w:pPr>
    </w:p>
    <w:p w14:paraId="35FF1B0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following vehicles shall be exempted from the emission fee </w:t>
      </w:r>
    </w:p>
    <w:p w14:paraId="16BBD7F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5920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vehicles complying with at least the EURO 3 emission limits, </w:t>
      </w:r>
    </w:p>
    <w:p w14:paraId="593E05E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758F5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historical vehicles, or </w:t>
      </w:r>
    </w:p>
    <w:p w14:paraId="2808D25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798C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vehicles for which a valid document has been issued recognising that the road vehicle has been tested for historical authenticity. </w:t>
      </w:r>
    </w:p>
    <w:p w14:paraId="5304566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7340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following persons shall be exempted from the emission fee: </w:t>
      </w:r>
    </w:p>
    <w:p w14:paraId="288ABA3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16A87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holders of ZTP (severe disability) or ZTP-P (severe disability requiring assistance) cards and their legal representatives, </w:t>
      </w:r>
      <w:proofErr w:type="gramStart"/>
      <w:r>
        <w:rPr>
          <w:rFonts w:ascii="Arial" w:hAnsi="Arial"/>
        </w:rPr>
        <w:t>guardians</w:t>
      </w:r>
      <w:proofErr w:type="gramEnd"/>
      <w:r>
        <w:rPr>
          <w:rFonts w:ascii="Arial" w:hAnsi="Arial"/>
        </w:rPr>
        <w:t xml:space="preserve"> or other natural persons in whose care a ZTP or ZTP-P card holder was placed on the basis of a decision of the competent authority, </w:t>
      </w:r>
    </w:p>
    <w:p w14:paraId="1949F1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BA7A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applicants for registration of a vehicle in the Vehicles Registry, where the vehicle is being registered due to </w:t>
      </w:r>
    </w:p>
    <w:p w14:paraId="4102F90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an inheritance or bequest, </w:t>
      </w:r>
    </w:p>
    <w:p w14:paraId="2A194C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transfer between family members, or </w:t>
      </w:r>
    </w:p>
    <w:p w14:paraId="2798B0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dissolution of matrimonial property, or </w:t>
      </w:r>
    </w:p>
    <w:p w14:paraId="27A8BAF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19C1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c) the </w:t>
      </w:r>
      <w:proofErr w:type="gramStart"/>
      <w:r>
        <w:rPr>
          <w:rFonts w:ascii="Arial" w:hAnsi="Arial"/>
        </w:rPr>
        <w:t>State, if</w:t>
      </w:r>
      <w:proofErr w:type="gramEnd"/>
      <w:r>
        <w:rPr>
          <w:rFonts w:ascii="Arial" w:hAnsi="Arial"/>
        </w:rPr>
        <w:t xml:space="preserve"> it has acquired the vehicle based on a decision </w:t>
      </w:r>
    </w:p>
    <w:p w14:paraId="6A0E992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on forfeiture or confiscation of items in criminal, </w:t>
      </w:r>
      <w:proofErr w:type="gramStart"/>
      <w:r>
        <w:rPr>
          <w:rFonts w:ascii="Arial" w:hAnsi="Arial"/>
        </w:rPr>
        <w:t>misdemeanour</w:t>
      </w:r>
      <w:proofErr w:type="gramEnd"/>
      <w:r>
        <w:rPr>
          <w:rFonts w:ascii="Arial" w:hAnsi="Arial"/>
        </w:rPr>
        <w:t xml:space="preserve"> or similar proceedings, </w:t>
      </w:r>
    </w:p>
    <w:p w14:paraId="4D158F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in inheritance proceedings, or </w:t>
      </w:r>
    </w:p>
    <w:p w14:paraId="4F3505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on escheat. </w:t>
      </w:r>
    </w:p>
    <w:p w14:paraId="402E9CF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7498E78"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116</w:t>
      </w:r>
    </w:p>
    <w:p w14:paraId="3BEB7566"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5303A1CB"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Fee amount</w:t>
      </w:r>
    </w:p>
    <w:p w14:paraId="4D62DD7C" w14:textId="77777777" w:rsidR="004D121F" w:rsidRPr="00D44332" w:rsidRDefault="004D121F">
      <w:pPr>
        <w:widowControl w:val="0"/>
        <w:autoSpaceDE w:val="0"/>
        <w:autoSpaceDN w:val="0"/>
        <w:adjustRightInd w:val="0"/>
        <w:spacing w:after="0" w:line="240" w:lineRule="auto"/>
        <w:rPr>
          <w:rFonts w:ascii="Arial" w:hAnsi="Arial" w:cs="Arial"/>
          <w:b/>
          <w:bCs/>
        </w:rPr>
      </w:pPr>
    </w:p>
    <w:p w14:paraId="64D7B7B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emission fee amount shall be based on compliance with the exhaust gas emission limits under European Union legislation as follows: </w:t>
      </w:r>
    </w:p>
    <w:p w14:paraId="42B0916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C6B15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CZK 3 000, in the case of compliance with the EURO 2 emission limits, </w:t>
      </w:r>
    </w:p>
    <w:p w14:paraId="038D8AA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0C154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CZK 5 000, in cases that comply with the EURO 1 emission limits, or </w:t>
      </w:r>
    </w:p>
    <w:p w14:paraId="329960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111ED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CZK 10 000, in the case of non-compliance with the EURO 1 emission limits. </w:t>
      </w:r>
    </w:p>
    <w:p w14:paraId="67C1F6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70E269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degree of compliance with the relevant emission levels for the purposes of determining the fee amount shall be demonstrated by the entry in the vehicle registration certificate or the Register of road vehicles. </w:t>
      </w:r>
    </w:p>
    <w:p w14:paraId="14EB4D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20B7DEF"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117</w:t>
      </w:r>
    </w:p>
    <w:p w14:paraId="2DEAED87"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28A71442"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Budgetary distribution of the fee</w:t>
      </w:r>
    </w:p>
    <w:p w14:paraId="2CC0F501" w14:textId="77777777" w:rsidR="004D121F" w:rsidRPr="00D44332" w:rsidRDefault="004D121F">
      <w:pPr>
        <w:widowControl w:val="0"/>
        <w:autoSpaceDE w:val="0"/>
        <w:autoSpaceDN w:val="0"/>
        <w:adjustRightInd w:val="0"/>
        <w:spacing w:after="0" w:line="240" w:lineRule="auto"/>
        <w:rPr>
          <w:rFonts w:ascii="Arial" w:hAnsi="Arial" w:cs="Arial"/>
          <w:b/>
          <w:bCs/>
        </w:rPr>
      </w:pPr>
    </w:p>
    <w:p w14:paraId="0183F6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Proceeds from the emission fee shall be revenue of the State Environmental Fund of the Czech Republic, and will be used </w:t>
      </w:r>
    </w:p>
    <w:p w14:paraId="3E9C8BAB" w14:textId="77777777" w:rsidR="004D121F" w:rsidRPr="00D44332" w:rsidRDefault="004D121F">
      <w:pPr>
        <w:widowControl w:val="0"/>
        <w:autoSpaceDE w:val="0"/>
        <w:autoSpaceDN w:val="0"/>
        <w:adjustRightInd w:val="0"/>
        <w:spacing w:after="0" w:line="240" w:lineRule="auto"/>
        <w:rPr>
          <w:rFonts w:ascii="Arial" w:hAnsi="Arial" w:cs="Arial"/>
        </w:rPr>
      </w:pPr>
    </w:p>
    <w:p w14:paraId="16A6FA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to support the collection, treatment, recovery and disposal of end-of-life vehicles and their components, and </w:t>
      </w:r>
    </w:p>
    <w:p w14:paraId="1ED210B2" w14:textId="77777777" w:rsidR="004D121F" w:rsidRPr="00D44332" w:rsidRDefault="004D121F">
      <w:pPr>
        <w:widowControl w:val="0"/>
        <w:autoSpaceDE w:val="0"/>
        <w:autoSpaceDN w:val="0"/>
        <w:adjustRightInd w:val="0"/>
        <w:spacing w:after="0" w:line="240" w:lineRule="auto"/>
        <w:rPr>
          <w:rFonts w:ascii="Arial" w:hAnsi="Arial" w:cs="Arial"/>
        </w:rPr>
      </w:pPr>
    </w:p>
    <w:p w14:paraId="7BD73AB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to support infrastructure for and purchase of vehicles using alternative fuels. </w:t>
      </w:r>
    </w:p>
    <w:p w14:paraId="0AF3F48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F83FCC"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Part 2</w:t>
      </w:r>
    </w:p>
    <w:p w14:paraId="0DB458C4"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p>
    <w:p w14:paraId="5ABE2102"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Administration of the fee</w:t>
      </w:r>
    </w:p>
    <w:p w14:paraId="4B052058"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p>
    <w:p w14:paraId="1EB6A8E9"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118</w:t>
      </w:r>
    </w:p>
    <w:p w14:paraId="607ABD6C"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5FC1BCB6"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Fee administrator</w:t>
      </w:r>
    </w:p>
    <w:p w14:paraId="26718236" w14:textId="77777777" w:rsidR="004D121F" w:rsidRPr="00D44332" w:rsidRDefault="004D121F">
      <w:pPr>
        <w:widowControl w:val="0"/>
        <w:autoSpaceDE w:val="0"/>
        <w:autoSpaceDN w:val="0"/>
        <w:adjustRightInd w:val="0"/>
        <w:spacing w:after="0" w:line="240" w:lineRule="auto"/>
        <w:rPr>
          <w:rFonts w:ascii="Arial" w:hAnsi="Arial" w:cs="Arial"/>
          <w:b/>
          <w:bCs/>
        </w:rPr>
      </w:pPr>
    </w:p>
    <w:p w14:paraId="6B9D21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The emission fee shall be administered by municipal offices of municipalities with extended competence. </w:t>
      </w:r>
    </w:p>
    <w:p w14:paraId="06120AC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D33CBC1"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119</w:t>
      </w:r>
    </w:p>
    <w:p w14:paraId="471CA10D"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305B45F7"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Payment of the fee</w:t>
      </w:r>
    </w:p>
    <w:p w14:paraId="3897F131" w14:textId="77777777" w:rsidR="004D121F" w:rsidRPr="00D44332" w:rsidRDefault="004D121F">
      <w:pPr>
        <w:widowControl w:val="0"/>
        <w:autoSpaceDE w:val="0"/>
        <w:autoSpaceDN w:val="0"/>
        <w:adjustRightInd w:val="0"/>
        <w:spacing w:after="0" w:line="240" w:lineRule="auto"/>
        <w:rPr>
          <w:rFonts w:ascii="Arial" w:hAnsi="Arial" w:cs="Arial"/>
          <w:b/>
          <w:bCs/>
        </w:rPr>
      </w:pPr>
    </w:p>
    <w:p w14:paraId="380CC42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emission fee is payable upon registration pursuant to § 114(2). </w:t>
      </w:r>
    </w:p>
    <w:p w14:paraId="5CCF21A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4BEB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If the fee has not been paid, the fee administrator shall suspend the registration procedure pursuant to § 114(2). </w:t>
      </w:r>
    </w:p>
    <w:p w14:paraId="289843C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46E2FE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No late-payment interest shall apply to emission fees. </w:t>
      </w:r>
    </w:p>
    <w:p w14:paraId="423039E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4F2A71B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A receipt of payment shall be issued by the fee administrator after the fee has been paid. The VIN or body number or the body/chassis number must be indicated in the receipt of payment. The fee administrator shall enter a record of the payment and the fee amount in the Register of road vehicles and the vehicle's registration certificate. </w:t>
      </w:r>
    </w:p>
    <w:p w14:paraId="2A5869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CC7769B"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120</w:t>
      </w:r>
    </w:p>
    <w:p w14:paraId="2B1DE5F0"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350AE28F"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Termination of the obligation to pay the fee</w:t>
      </w:r>
    </w:p>
    <w:p w14:paraId="7DA24E87" w14:textId="77777777" w:rsidR="004D121F" w:rsidRPr="00D44332" w:rsidRDefault="004D121F">
      <w:pPr>
        <w:widowControl w:val="0"/>
        <w:autoSpaceDE w:val="0"/>
        <w:autoSpaceDN w:val="0"/>
        <w:adjustRightInd w:val="0"/>
        <w:spacing w:after="0" w:line="240" w:lineRule="auto"/>
        <w:rPr>
          <w:rFonts w:ascii="Arial" w:hAnsi="Arial" w:cs="Arial"/>
          <w:b/>
          <w:bCs/>
        </w:rPr>
      </w:pPr>
    </w:p>
    <w:p w14:paraId="56AB954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obligation to pay the emission fee is terminated if a document on the recognition of road vehicle testing for historical authenticity is issued for this vehicle. </w:t>
      </w:r>
    </w:p>
    <w:p w14:paraId="0F8B28A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A3504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obligation to pay the fee pursuant to paragraph 1 is terminated only if the payer submits a request to terminate the obligation to pay the fee to the fee administrator within 1 year of incurring the obligation to pay the fee and in it provides proof pursuant to paragraph 1. </w:t>
      </w:r>
    </w:p>
    <w:p w14:paraId="5C4C9EA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6FFA4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obligation to pay the fee pursuant to paragraph 1 terminates on the date the fee administrator receives the request pursuant to paragraph 2. </w:t>
      </w:r>
    </w:p>
    <w:p w14:paraId="1CE0A4A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1932A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If the termination of the obligation to pay the fee results in a refundable overpayment, the fee administrator will refund it without further requests within 30 days of the termination of the obligation to pay the fee. </w:t>
      </w:r>
    </w:p>
    <w:p w14:paraId="6EB8D99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7FE380"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PART FOUR</w:t>
      </w:r>
    </w:p>
    <w:p w14:paraId="79476C27"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p>
    <w:p w14:paraId="440D1F63"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MISDEMEANOURS</w:t>
      </w:r>
    </w:p>
    <w:p w14:paraId="4679DF5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 </w:t>
      </w:r>
    </w:p>
    <w:p w14:paraId="4C793C22"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121</w:t>
      </w:r>
    </w:p>
    <w:p w14:paraId="6204BB0B"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6A8874E7"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Misdemeanours of natural persons</w:t>
      </w:r>
    </w:p>
    <w:p w14:paraId="0FF9AEF1" w14:textId="77777777" w:rsidR="004D121F" w:rsidRPr="00D44332" w:rsidRDefault="004D121F">
      <w:pPr>
        <w:widowControl w:val="0"/>
        <w:autoSpaceDE w:val="0"/>
        <w:autoSpaceDN w:val="0"/>
        <w:adjustRightInd w:val="0"/>
        <w:spacing w:after="0" w:line="240" w:lineRule="auto"/>
        <w:rPr>
          <w:rFonts w:ascii="Arial" w:hAnsi="Arial" w:cs="Arial"/>
          <w:b/>
          <w:bCs/>
        </w:rPr>
      </w:pPr>
    </w:p>
    <w:p w14:paraId="78B9120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A natural person commits a misdemeanour by </w:t>
      </w:r>
    </w:p>
    <w:p w14:paraId="6EF5F63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CF30A5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disposing of an end-of-life product or part thereof contrary to § 4, </w:t>
      </w:r>
    </w:p>
    <w:p w14:paraId="42E1C47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3BD1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collecting an end-of-life product contrary to § 14(4), </w:t>
      </w:r>
    </w:p>
    <w:p w14:paraId="13E09FB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B5B50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placing an end-of-life vehicle or an essential component thereof in a location contrary § 104(2), </w:t>
      </w:r>
    </w:p>
    <w:p w14:paraId="691CA02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38E68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holding or keeping more than 3 selected end-of-life vehicles that are not entered in the Register of road vehicles in the Czech Republic contrary to § 104(5), or </w:t>
      </w:r>
    </w:p>
    <w:p w14:paraId="43F104F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5840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contrary to § 105(4), not allowing a person authorised by a municipal office to enter a property. </w:t>
      </w:r>
    </w:p>
    <w:p w14:paraId="24AEBD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9D13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misdemeanour pursuant to paragraph 1 may be subject to a fine of up to CZK 100 000. </w:t>
      </w:r>
    </w:p>
    <w:p w14:paraId="4AFF7538"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4540D4C3"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122</w:t>
      </w:r>
    </w:p>
    <w:p w14:paraId="632F1A80"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21187C4A"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Misdemeanours of producers</w:t>
      </w:r>
    </w:p>
    <w:p w14:paraId="4364E9EA" w14:textId="77777777" w:rsidR="004D121F" w:rsidRPr="00D44332" w:rsidRDefault="004D121F">
      <w:pPr>
        <w:widowControl w:val="0"/>
        <w:autoSpaceDE w:val="0"/>
        <w:autoSpaceDN w:val="0"/>
        <w:adjustRightInd w:val="0"/>
        <w:spacing w:after="0" w:line="240" w:lineRule="auto"/>
        <w:rPr>
          <w:rFonts w:ascii="Arial" w:hAnsi="Arial" w:cs="Arial"/>
          <w:b/>
          <w:bCs/>
        </w:rPr>
      </w:pPr>
    </w:p>
    <w:p w14:paraId="116E975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Corporate entities or sole traders, acting as producers, authorised representatives </w:t>
      </w:r>
      <w:r>
        <w:rPr>
          <w:rFonts w:ascii="Arial" w:hAnsi="Arial"/>
        </w:rPr>
        <w:lastRenderedPageBreak/>
        <w:t xml:space="preserve">or distributors of selected products under the conditions laid down in § 10, will commit a misdemeanour by </w:t>
      </w:r>
    </w:p>
    <w:p w14:paraId="5AB0BC9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3F105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failing to comply with any of the obligations under § 6 when producing selected products or obligations under § 7 when placing selected products on the market, </w:t>
      </w:r>
    </w:p>
    <w:p w14:paraId="1361E71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EC2EC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contrary to § 12(1), failing to ensure, at their own expense, the take-back and subsequent treatment and recovery or disposal of end-of-life products under the conditions laid down in this Act, </w:t>
      </w:r>
    </w:p>
    <w:p w14:paraId="58CA9F8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5773E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failing to inform end-users in the stipulated manner of circumstances pursuant to § 13(1), § 15(2), § 63, 82, 95, § 103(4) or failing to perform awareness-raising activities pursuant to § 13(2) or (3) that comply with stipulated minimum requirements, </w:t>
      </w:r>
    </w:p>
    <w:p w14:paraId="66057D8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AD17A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as a producer who has set up a take-back point on the territory of a municipality, failing to provide the municipality with information about the quantity of end-of-life products taken back in accordance with § 16(3), </w:t>
      </w:r>
    </w:p>
    <w:p w14:paraId="3A7249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6E0A9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failing to provide end-users with the possibility to hand over end-of-life products referred to in § 17(5), </w:t>
      </w:r>
    </w:p>
    <w:p w14:paraId="1199AC2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F6F52A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failing to enter or update the required data in the Register contrary to § 19(4), </w:t>
      </w:r>
    </w:p>
    <w:p w14:paraId="7CC39B4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27CF5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does not </w:t>
      </w:r>
      <w:proofErr w:type="gramStart"/>
      <w:r>
        <w:rPr>
          <w:rFonts w:ascii="Arial" w:hAnsi="Arial"/>
        </w:rPr>
        <w:t>submit an application</w:t>
      </w:r>
      <w:proofErr w:type="gramEnd"/>
      <w:r>
        <w:rPr>
          <w:rFonts w:ascii="Arial" w:hAnsi="Arial"/>
        </w:rPr>
        <w:t xml:space="preserve"> for registration in the List of producers pursuant to § 21 or contains false information in it, </w:t>
      </w:r>
    </w:p>
    <w:p w14:paraId="4D4B69B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1239B9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contrary to § 23(3) or § 24(1), does not make or notify the Ministry of an amendment to the data entered in the List of producers or does not notify the Ministry that the reasons for keeping it in the List of producers have ceased to exist, </w:t>
      </w:r>
    </w:p>
    <w:p w14:paraId="2E1427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2FBBD8"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failing to keep records pursuant to § 27(1) in the manner or to the extent stipulated, </w:t>
      </w:r>
    </w:p>
    <w:p w14:paraId="004626C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4AB4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contrary to § 28(1), failing to draw up or send to the Ministry within the set time limit the annual report on end-of-life products containing </w:t>
      </w:r>
      <w:proofErr w:type="gramStart"/>
      <w:r>
        <w:rPr>
          <w:rFonts w:ascii="Arial" w:hAnsi="Arial"/>
        </w:rPr>
        <w:t>all of</w:t>
      </w:r>
      <w:proofErr w:type="gramEnd"/>
      <w:r>
        <w:rPr>
          <w:rFonts w:ascii="Arial" w:hAnsi="Arial"/>
        </w:rPr>
        <w:t xml:space="preserve"> the parts required under this Act, </w:t>
      </w:r>
    </w:p>
    <w:p w14:paraId="32F2D7A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48951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contrary to § 29(a), failing to retain the data and the annual report on end-of-life products for the required period or, contrary to § 29(b), failing to demonstrate to the inspection authority that the data are true and complete, </w:t>
      </w:r>
    </w:p>
    <w:p w14:paraId="608D32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E1F3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l) failing to provide a sufficient security deposit as proof that management of end-of-life products will be financially secured pursuant to § 31(1) or (2) or using the funds making up the security deposit without the Ministry’s consent pursuant to § 32(1), </w:t>
      </w:r>
    </w:p>
    <w:p w14:paraId="2E52F4D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F8694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m) fails to submit to the Ministry pursuant to § 33(1), together with the notification referred to in § 24(1), a collective benefit agreement concluded with the operator of the collective scheme, </w:t>
      </w:r>
    </w:p>
    <w:p w14:paraId="28F30A9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EE8F49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n) failing to comply with any of the obligations of producers stipulated in § 45, </w:t>
      </w:r>
    </w:p>
    <w:p w14:paraId="19FBA96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69FCEB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o) failing to comply with any of the obligations related to the marking of selected products stipulated in § 62(1) or (2) or § 80(1) when placing them on the market, </w:t>
      </w:r>
    </w:p>
    <w:p w14:paraId="1BCAB9B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4497B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p) fails to comply with any of the obligations for re-use of waste EEE recovered laid down in § 67, </w:t>
      </w:r>
    </w:p>
    <w:p w14:paraId="217E5F8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2413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q) contrary to § 68(3), failing to provide treatment operators with information necessary for the </w:t>
      </w:r>
      <w:r>
        <w:rPr>
          <w:rFonts w:ascii="Arial" w:hAnsi="Arial"/>
        </w:rPr>
        <w:lastRenderedPageBreak/>
        <w:t xml:space="preserve">treatment of waste EEE, including preparation for reuse, </w:t>
      </w:r>
    </w:p>
    <w:p w14:paraId="6B01F5E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437F5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r) failing to provide the financing for the management of EEE in accordance with § 70 or § 71, </w:t>
      </w:r>
    </w:p>
    <w:p w14:paraId="497970D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EADD7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s) as a producer of retreaded tyres which simultaneously places new tyres on the market, it does not keep separate records for new and retreaded tyres pursuant to § 94(2), </w:t>
      </w:r>
    </w:p>
    <w:p w14:paraId="173E232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D64BC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t) as a tyre producer, does not include in the annual report the data referred to in § 97(4), or </w:t>
      </w:r>
    </w:p>
    <w:p w14:paraId="49250FB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D9C3B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u) as the producer of selected vehicles fails to comply with any of the obligations laid down in § 103. </w:t>
      </w:r>
    </w:p>
    <w:p w14:paraId="163524B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CE11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Fines of up to the following amounts may be imposed for infractions: </w:t>
      </w:r>
    </w:p>
    <w:p w14:paraId="6F84AB0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FA25D6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CZK 500 000 in the case of </w:t>
      </w:r>
      <w:proofErr w:type="gramStart"/>
      <w:r>
        <w:rPr>
          <w:rFonts w:ascii="Arial" w:hAnsi="Arial"/>
        </w:rPr>
        <w:t>an</w:t>
      </w:r>
      <w:proofErr w:type="gramEnd"/>
      <w:r>
        <w:rPr>
          <w:rFonts w:ascii="Arial" w:hAnsi="Arial"/>
        </w:rPr>
        <w:t xml:space="preserve"> misdemeanour referred to in paragraph 1(e) to (h), </w:t>
      </w:r>
    </w:p>
    <w:p w14:paraId="22E6DA7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D57E61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CZK 1 000 000 in the case of </w:t>
      </w:r>
      <w:proofErr w:type="gramStart"/>
      <w:r>
        <w:rPr>
          <w:rFonts w:ascii="Arial" w:hAnsi="Arial"/>
        </w:rPr>
        <w:t>an</w:t>
      </w:r>
      <w:proofErr w:type="gramEnd"/>
      <w:r>
        <w:rPr>
          <w:rFonts w:ascii="Arial" w:hAnsi="Arial"/>
        </w:rPr>
        <w:t xml:space="preserve"> misdemeanour referred to in paragraph 1(a), (d), (j) to (o), (s) or (t), or </w:t>
      </w:r>
    </w:p>
    <w:p w14:paraId="0022D88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DA44A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CZK 5 000 000 in the case of </w:t>
      </w:r>
      <w:proofErr w:type="gramStart"/>
      <w:r>
        <w:rPr>
          <w:rFonts w:ascii="Arial" w:hAnsi="Arial"/>
        </w:rPr>
        <w:t>an</w:t>
      </w:r>
      <w:proofErr w:type="gramEnd"/>
      <w:r>
        <w:rPr>
          <w:rFonts w:ascii="Arial" w:hAnsi="Arial"/>
        </w:rPr>
        <w:t xml:space="preserve"> misdemeanour referred to in paragraph 1(b), (c), (</w:t>
      </w:r>
      <w:proofErr w:type="spellStart"/>
      <w:r>
        <w:rPr>
          <w:rFonts w:ascii="Arial" w:hAnsi="Arial"/>
        </w:rPr>
        <w:t>i</w:t>
      </w:r>
      <w:proofErr w:type="spellEnd"/>
      <w:r>
        <w:rPr>
          <w:rFonts w:ascii="Arial" w:hAnsi="Arial"/>
        </w:rPr>
        <w:t xml:space="preserve">), (p) to (r) or (u). </w:t>
      </w:r>
    </w:p>
    <w:p w14:paraId="7789AE8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7F9B880"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123</w:t>
      </w:r>
    </w:p>
    <w:p w14:paraId="4227F4B8"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11E4182E"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Misdemeanours of the last seller</w:t>
      </w:r>
    </w:p>
    <w:p w14:paraId="76804E4F" w14:textId="77777777" w:rsidR="004D121F" w:rsidRPr="00D44332" w:rsidRDefault="004D121F">
      <w:pPr>
        <w:widowControl w:val="0"/>
        <w:autoSpaceDE w:val="0"/>
        <w:autoSpaceDN w:val="0"/>
        <w:adjustRightInd w:val="0"/>
        <w:spacing w:after="0" w:line="240" w:lineRule="auto"/>
        <w:rPr>
          <w:rFonts w:ascii="Arial" w:hAnsi="Arial" w:cs="Arial"/>
          <w:b/>
          <w:bCs/>
        </w:rPr>
      </w:pPr>
    </w:p>
    <w:p w14:paraId="3349365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Last sellers will commit a misdemeanour by </w:t>
      </w:r>
    </w:p>
    <w:p w14:paraId="1AB69B5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73575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failing to collect end-of-life products in accordance with § 18(1), </w:t>
      </w:r>
    </w:p>
    <w:p w14:paraId="65EA778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F938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failing to hand over, without undue delay, the end-of-life products taken back to the take-back scheme in accordance with § 18(2)(b), </w:t>
      </w:r>
    </w:p>
    <w:p w14:paraId="6A0BF07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13F13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failing to comply with any of the obligations relating to informing end-users about take-back of end-of-life products or the marking of places where end-of-life products can be handed over pursuant to § 18(3), § 66(3) or (4) or § 88(2), </w:t>
      </w:r>
    </w:p>
    <w:p w14:paraId="031AE1B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511B0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contrary to § 66(1) or (2), failing to provide end-users with the possibility to hand over waste EEE for take-back free of charge, or </w:t>
      </w:r>
    </w:p>
    <w:p w14:paraId="7787435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B30843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failing to take back waste portable batteries or accumulators from end-users in accordance with § 88(1). </w:t>
      </w:r>
    </w:p>
    <w:p w14:paraId="2F4C9FE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A003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Fines of up to the following amounts may be imposed for infractions: </w:t>
      </w:r>
    </w:p>
    <w:p w14:paraId="7AA73C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CBD62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CZK 500 000 in the case of </w:t>
      </w:r>
      <w:proofErr w:type="gramStart"/>
      <w:r>
        <w:rPr>
          <w:rFonts w:ascii="Arial" w:hAnsi="Arial"/>
        </w:rPr>
        <w:t>an</w:t>
      </w:r>
      <w:proofErr w:type="gramEnd"/>
      <w:r>
        <w:rPr>
          <w:rFonts w:ascii="Arial" w:hAnsi="Arial"/>
        </w:rPr>
        <w:t xml:space="preserve"> misdemeanour referred to in paragraph 1(a) or (b), or </w:t>
      </w:r>
    </w:p>
    <w:p w14:paraId="0880FFC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E1C5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CZK 1 000 000 in the case of </w:t>
      </w:r>
      <w:proofErr w:type="gramStart"/>
      <w:r>
        <w:rPr>
          <w:rFonts w:ascii="Arial" w:hAnsi="Arial"/>
        </w:rPr>
        <w:t>an</w:t>
      </w:r>
      <w:proofErr w:type="gramEnd"/>
      <w:r>
        <w:rPr>
          <w:rFonts w:ascii="Arial" w:hAnsi="Arial"/>
        </w:rPr>
        <w:t xml:space="preserve"> misdemeanour referred to in paragraph 1(c) to (e). </w:t>
      </w:r>
    </w:p>
    <w:p w14:paraId="0B57D13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301AC41"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124</w:t>
      </w:r>
    </w:p>
    <w:p w14:paraId="323A16D3"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798A74FD"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Misdemeanours of the collective scheme operator</w:t>
      </w:r>
    </w:p>
    <w:p w14:paraId="4FB71408" w14:textId="77777777" w:rsidR="004D121F" w:rsidRPr="00D44332" w:rsidRDefault="004D121F">
      <w:pPr>
        <w:widowControl w:val="0"/>
        <w:autoSpaceDE w:val="0"/>
        <w:autoSpaceDN w:val="0"/>
        <w:adjustRightInd w:val="0"/>
        <w:spacing w:after="0" w:line="240" w:lineRule="auto"/>
        <w:rPr>
          <w:rFonts w:ascii="Arial" w:hAnsi="Arial" w:cs="Arial"/>
          <w:b/>
          <w:bCs/>
        </w:rPr>
      </w:pPr>
    </w:p>
    <w:p w14:paraId="3D8856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Collective scheme operators will commit a misdemeanour by </w:t>
      </w:r>
    </w:p>
    <w:p w14:paraId="325D77C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C7BD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a) contrary to § 21(5), failing to place on the List of producers information concerning products and authorised representatives, or contrary to § 23(6), failing to make changes to or delete information from the List of producers concerning products and authorised representatives, </w:t>
      </w:r>
    </w:p>
    <w:p w14:paraId="77CF95E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B7A6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failing to comply with the obligation to notify the Ministry or send or present to the Ministry documents in accordance with § 39(3) or § 44(4) or (5), </w:t>
      </w:r>
    </w:p>
    <w:p w14:paraId="2D6FCB2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D205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contrary to § 40, carrying out activities that must not be the principal activity of a collective scheme operator, </w:t>
      </w:r>
    </w:p>
    <w:p w14:paraId="783BAA4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0110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breaching any of the obligations concerning restrictions on collective scheme operators stipulated in § 41(1), (2), (5) or (6) or § 42(2), </w:t>
      </w:r>
    </w:p>
    <w:p w14:paraId="57D2D3D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14B8C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contrary to § 41(3), disclosing to a third party information about the quantity of selected products placed on the market by a producer with whom they have entered into a collective performance agreement or about his share of the market or information about the contributions paid by a producer to the collective scheme operator, </w:t>
      </w:r>
    </w:p>
    <w:p w14:paraId="0C0107C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E9334B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contrary to § 41(4), entering into an agreement with a person that has a special relationship with them, or for which they are securing debts or to which they are transferring assets free of charge, </w:t>
      </w:r>
    </w:p>
    <w:p w14:paraId="1059C3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9D4F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fails to comply with any of the obligations of the operator of the collective scheme laid down in § 44(1) to (3) or (6), </w:t>
      </w:r>
    </w:p>
    <w:p w14:paraId="540653E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1CE67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failing to comply with any of the obligations related to economy of a collective scheme operator stipulated in § 46, </w:t>
      </w:r>
    </w:p>
    <w:p w14:paraId="36708F2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73135D9"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contrary to § 47(1), failing to return the contribution obtained from a producer if the selected product does not become waste on the territory of the Czech Republic, </w:t>
      </w:r>
    </w:p>
    <w:p w14:paraId="55EB75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04241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failing to comply with any of the obligations relating to the reserve stipulated in § 48, </w:t>
      </w:r>
    </w:p>
    <w:p w14:paraId="4AE99C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29079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in breach of § 49(3), does not submit to the Ministry a copy or an officially certified copy of the contract concluded, in breach of § 49(4) does not specify the required data in the contract or, contrary to § 49(5), does not include in the records or in the annual report the quantity of products taken back with end-of-life, </w:t>
      </w:r>
    </w:p>
    <w:p w14:paraId="6415620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5DB01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l) f ailing to maintain records in the manner and scope provided for in § 50(1) or, contrary to § 50(5), failing to provide the Ministry with recorded data, </w:t>
      </w:r>
    </w:p>
    <w:p w14:paraId="5C38E8C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E47CBC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m) contrary to § 51(1) or § 57(6), failing to draw up or forward to the Ministry by 30 June the annual report on end-of-life products or the report on the fulfilment of obligations of solar power plant operators, </w:t>
      </w:r>
    </w:p>
    <w:p w14:paraId="736159D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BFC6E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n) failing to retain or demonstrate the veracity or completeness of data under § 52, </w:t>
      </w:r>
    </w:p>
    <w:p w14:paraId="703E37E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F3646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o) breaching any of the obligations concerning data audits stipulated in § 53(1) to (4), or </w:t>
      </w:r>
    </w:p>
    <w:p w14:paraId="1D5E67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A4560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p) contrary to § 84(3), failing to enter into an agreement with a collective scheme operator for EEE producers, the subject matter of which is cooperation in the fulfilment of obligations of producers of EEE with incorporated or accompanying batteries or accumulators. </w:t>
      </w:r>
    </w:p>
    <w:p w14:paraId="40864C5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2BD6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Fines of up to the following amounts may be imposed for infractions: </w:t>
      </w:r>
    </w:p>
    <w:p w14:paraId="5BCE53F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77028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a) CZK 500 000, in the case of </w:t>
      </w:r>
      <w:proofErr w:type="gramStart"/>
      <w:r>
        <w:rPr>
          <w:rFonts w:ascii="Arial" w:hAnsi="Arial"/>
        </w:rPr>
        <w:t>an</w:t>
      </w:r>
      <w:proofErr w:type="gramEnd"/>
      <w:r>
        <w:rPr>
          <w:rFonts w:ascii="Arial" w:hAnsi="Arial"/>
        </w:rPr>
        <w:t xml:space="preserve"> misdemeanour referred to in paragraph (1)(a) or (b), </w:t>
      </w:r>
    </w:p>
    <w:p w14:paraId="11A8641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155E1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CZK 1 000 000 in the case of </w:t>
      </w:r>
      <w:proofErr w:type="gramStart"/>
      <w:r>
        <w:rPr>
          <w:rFonts w:ascii="Arial" w:hAnsi="Arial"/>
        </w:rPr>
        <w:t>an</w:t>
      </w:r>
      <w:proofErr w:type="gramEnd"/>
      <w:r>
        <w:rPr>
          <w:rFonts w:ascii="Arial" w:hAnsi="Arial"/>
        </w:rPr>
        <w:t xml:space="preserve"> misdemeanour referred to in paragraph 1(k) or (l), </w:t>
      </w:r>
    </w:p>
    <w:p w14:paraId="42C6682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095651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CZK 5 000 000 in the case of </w:t>
      </w:r>
      <w:proofErr w:type="gramStart"/>
      <w:r>
        <w:rPr>
          <w:rFonts w:ascii="Arial" w:hAnsi="Arial"/>
        </w:rPr>
        <w:t>an</w:t>
      </w:r>
      <w:proofErr w:type="gramEnd"/>
      <w:r>
        <w:rPr>
          <w:rFonts w:ascii="Arial" w:hAnsi="Arial"/>
        </w:rPr>
        <w:t xml:space="preserve"> misdemeanour referred to in paragraph 1(e), (</w:t>
      </w:r>
      <w:proofErr w:type="spellStart"/>
      <w:r>
        <w:rPr>
          <w:rFonts w:ascii="Arial" w:hAnsi="Arial"/>
        </w:rPr>
        <w:t>i</w:t>
      </w:r>
      <w:proofErr w:type="spellEnd"/>
      <w:r>
        <w:rPr>
          <w:rFonts w:ascii="Arial" w:hAnsi="Arial"/>
        </w:rPr>
        <w:t xml:space="preserve">) or (m) to (p), or </w:t>
      </w:r>
    </w:p>
    <w:p w14:paraId="0E534E6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CF3068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CZK 10 000 000 in the case of </w:t>
      </w:r>
      <w:proofErr w:type="gramStart"/>
      <w:r>
        <w:rPr>
          <w:rFonts w:ascii="Arial" w:hAnsi="Arial"/>
        </w:rPr>
        <w:t>an</w:t>
      </w:r>
      <w:proofErr w:type="gramEnd"/>
      <w:r>
        <w:rPr>
          <w:rFonts w:ascii="Arial" w:hAnsi="Arial"/>
        </w:rPr>
        <w:t xml:space="preserve"> misdemeanour referred to in paragraph 1(c), (d), (f) to (h) or (j). </w:t>
      </w:r>
    </w:p>
    <w:p w14:paraId="024F40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55F5486"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125</w:t>
      </w:r>
    </w:p>
    <w:p w14:paraId="253A6AA8"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4D1A6E92"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Other misdemeanours committed by legal entities and sole traders</w:t>
      </w:r>
    </w:p>
    <w:p w14:paraId="0A10B215" w14:textId="77777777" w:rsidR="004D121F" w:rsidRPr="00D44332" w:rsidRDefault="004D121F">
      <w:pPr>
        <w:widowControl w:val="0"/>
        <w:autoSpaceDE w:val="0"/>
        <w:autoSpaceDN w:val="0"/>
        <w:adjustRightInd w:val="0"/>
        <w:spacing w:after="0" w:line="240" w:lineRule="auto"/>
        <w:rPr>
          <w:rFonts w:ascii="Arial" w:hAnsi="Arial" w:cs="Arial"/>
          <w:b/>
          <w:bCs/>
        </w:rPr>
      </w:pPr>
    </w:p>
    <w:p w14:paraId="3D8C775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Corporate entities or sole traders commit a misdemeanour by </w:t>
      </w:r>
    </w:p>
    <w:p w14:paraId="50CB28C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E87B3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disposing of an end-of-life product contrary to § 4, </w:t>
      </w:r>
    </w:p>
    <w:p w14:paraId="1DCCB34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071FC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contrary to § 14(3), handing over an end-of-life product that has been taken back to a person to whom it may not be handed over or by treating, </w:t>
      </w:r>
      <w:proofErr w:type="gramStart"/>
      <w:r>
        <w:rPr>
          <w:rFonts w:ascii="Arial" w:hAnsi="Arial"/>
        </w:rPr>
        <w:t>recovering</w:t>
      </w:r>
      <w:proofErr w:type="gramEnd"/>
      <w:r>
        <w:rPr>
          <w:rFonts w:ascii="Arial" w:hAnsi="Arial"/>
        </w:rPr>
        <w:t xml:space="preserve"> or disposing of an end-of-life product before handing it over to a treatment operator, or </w:t>
      </w:r>
    </w:p>
    <w:p w14:paraId="195C20B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E5EEDA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collecting an end-of-life product contrary to § 14(4). </w:t>
      </w:r>
    </w:p>
    <w:p w14:paraId="1ACF36B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72123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Corporate entities or sole traders also commit a misdemeanour by </w:t>
      </w:r>
    </w:p>
    <w:p w14:paraId="2531DA1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48885D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failing to comply, as a take-back point operator, with any of the obligations under § 17(2)(a) to (g) or by dismantling or otherwise tampering with, contrary to § 17(3)(a), a product that has been taken back, </w:t>
      </w:r>
    </w:p>
    <w:p w14:paraId="048348A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86BC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as the operator of the take-back point fails to comply with any of the obligations laid down in § 17(2)(h), </w:t>
      </w:r>
    </w:p>
    <w:p w14:paraId="3B0CB74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DF432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reporting more than once the data relating to end-of-life products that they have taken back, transported, </w:t>
      </w:r>
      <w:proofErr w:type="gramStart"/>
      <w:r>
        <w:rPr>
          <w:rFonts w:ascii="Arial" w:hAnsi="Arial"/>
        </w:rPr>
        <w:t>treated</w:t>
      </w:r>
      <w:proofErr w:type="gramEnd"/>
      <w:r>
        <w:rPr>
          <w:rFonts w:ascii="Arial" w:hAnsi="Arial"/>
        </w:rPr>
        <w:t xml:space="preserve"> or otherwise managed contrary to § 27(3) or § 50(4), </w:t>
      </w:r>
    </w:p>
    <w:p w14:paraId="1D2029C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EE8AE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contrary to § 34(1), operating a collective scheme without a licence, </w:t>
      </w:r>
    </w:p>
    <w:p w14:paraId="5B52DBA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C1E16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as a partner of a collective scheme operator, failing to enter into a collective compliance agreement pursuant to § 42(1) with the collective scheme operator, </w:t>
      </w:r>
    </w:p>
    <w:p w14:paraId="6CF0DB5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1ACDC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failing to provide a collective scheme operator with necessary cooperation pursuant to 53(5), </w:t>
      </w:r>
    </w:p>
    <w:p w14:paraId="72542D6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5F46A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failing to transfer, as a corporate entity whose licence to operate a collective scheme has terminated, any unused funds obtained through contributions from producers, including proceeds from these funds, or funds in a reserve pursuant to § 56(1) to (3), </w:t>
      </w:r>
    </w:p>
    <w:p w14:paraId="3C2633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A510A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contrary to § 61(1) or (3), failing to designate an authorised representative or designating an authorised representative in contradiction to the requirements laid down in this Act, </w:t>
      </w:r>
    </w:p>
    <w:p w14:paraId="777DBD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DE16C5D"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as a producer, </w:t>
      </w:r>
      <w:proofErr w:type="gramStart"/>
      <w:r>
        <w:rPr>
          <w:rFonts w:ascii="Arial" w:hAnsi="Arial"/>
        </w:rPr>
        <w:t>distributor</w:t>
      </w:r>
      <w:proofErr w:type="gramEnd"/>
      <w:r>
        <w:rPr>
          <w:rFonts w:ascii="Arial" w:hAnsi="Arial"/>
        </w:rPr>
        <w:t xml:space="preserve"> or last seller </w:t>
      </w:r>
    </w:p>
    <w:p w14:paraId="3C06E45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failing to indicate at the time of sale of new EEE or tyres the costs of take-back, treatment, </w:t>
      </w:r>
      <w:proofErr w:type="gramStart"/>
      <w:r>
        <w:rPr>
          <w:rFonts w:ascii="Arial" w:hAnsi="Arial"/>
        </w:rPr>
        <w:t>recovery</w:t>
      </w:r>
      <w:proofErr w:type="gramEnd"/>
      <w:r>
        <w:rPr>
          <w:rFonts w:ascii="Arial" w:hAnsi="Arial"/>
        </w:rPr>
        <w:t xml:space="preserve"> and disposal of waste EEE or take-back, treatment and recovery of waste tyres separately pursuant to § 73(1) or § 99(1), or </w:t>
      </w:r>
    </w:p>
    <w:p w14:paraId="6F7356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indicating costs separately contrary to § 73(2) or § 99(2), </w:t>
      </w:r>
    </w:p>
    <w:p w14:paraId="36BF700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693A3DC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j) placing on the market or putting into circulation batteries or accumulators contrary to § 78(1) or failing to ensure withdrawal of such batteries or accumulators contrary to § 78(3), </w:t>
      </w:r>
    </w:p>
    <w:p w14:paraId="7A609E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A809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failing to comply with any of the obligations under § 81(1) or (2) relating to the safe removal of batteries or accumulators from EEE or other products in which they are incorporated, </w:t>
      </w:r>
    </w:p>
    <w:p w14:paraId="3483A09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B3D0E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l) contrary to § 85(3), indicating separately at the time of the sale of new portable batteries or accumulators the costs of take-back, treatment and recycling of waste portable batteries or accumulators, </w:t>
      </w:r>
    </w:p>
    <w:p w14:paraId="65626C9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BED811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m) breaching any of the obligations under § 69(1) or (2), § 89, § 90(1) and (2)(a) to (d) or § 98 when treating end-of-life products or in connection with this treatment, </w:t>
      </w:r>
    </w:p>
    <w:p w14:paraId="317D9F0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4AA3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n) as a treatment operator for waste batteries or accumulators, failing to comply with the obligation to send to the Ministry a report on the recycling efficiencies of the recycling processes of waste batteries and accumulators pursuant to § 90(2)(e), </w:t>
      </w:r>
    </w:p>
    <w:p w14:paraId="396810C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5763A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o) as a solar power plant operator, contrary to § 72(1) failing to ensure handover of waste solar panels for treatment, </w:t>
      </w:r>
      <w:proofErr w:type="gramStart"/>
      <w:r>
        <w:rPr>
          <w:rFonts w:ascii="Arial" w:hAnsi="Arial"/>
        </w:rPr>
        <w:t>recovery</w:t>
      </w:r>
      <w:proofErr w:type="gramEnd"/>
      <w:r>
        <w:rPr>
          <w:rFonts w:ascii="Arial" w:hAnsi="Arial"/>
        </w:rPr>
        <w:t xml:space="preserve"> and disposal, including compliance with related obligations, </w:t>
      </w:r>
    </w:p>
    <w:p w14:paraId="7B97BA1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6CAE0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p) failing to comply with any one of the obligations during cross-border shipment of </w:t>
      </w:r>
    </w:p>
    <w:p w14:paraId="301F91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used EEE stipulated in § 74, </w:t>
      </w:r>
    </w:p>
    <w:p w14:paraId="461C26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used tyres stipulated in § 100, or </w:t>
      </w:r>
    </w:p>
    <w:p w14:paraId="40EC6D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used vehicle or its components stipulated in § 112, </w:t>
      </w:r>
    </w:p>
    <w:p w14:paraId="492FE5D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9135C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q) failing to demonstrate compliance with the conditions for placing batteries or accumulators on the market or into circulation pursuant to § 79, </w:t>
      </w:r>
    </w:p>
    <w:p w14:paraId="56C8265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73FA2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r) handing over retreaded tyres for reuse contrary to § 94(3), </w:t>
      </w:r>
    </w:p>
    <w:p w14:paraId="174F76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87435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s) as a producer of a vehicle system, component or separate technical unit intended for selected vehicles, failing to provide, contrary to § 103(5), on request of treatment operators for selected end-of-life vehicles adequate information about the dismantling, storage and testing of reusable components, </w:t>
      </w:r>
    </w:p>
    <w:p w14:paraId="062EA78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DD16B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t) breaching one of the obligations stipulated in § 104 when disposing of end-of-life vehicles, </w:t>
      </w:r>
    </w:p>
    <w:p w14:paraId="2ABC76C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B26123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u) contrary to § 105(4), not allowing a person authorised by a municipal office to enter a property, </w:t>
      </w:r>
    </w:p>
    <w:p w14:paraId="1E95212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A2645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v) breaching any of the obligations stipulated in § 106(1) to (3), or </w:t>
      </w:r>
    </w:p>
    <w:p w14:paraId="09326E7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C588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w) as the operator of facilities intended for collecting or treatment of end-of-life vehicles, breaching any of the obligations stipulated in § 106(4) or (5), § 108(1), § 109(1) to (3) or (5) or § 110(5). </w:t>
      </w:r>
    </w:p>
    <w:p w14:paraId="2B146C9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9963E3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Fines of up to the following amounts may be imposed for infractions: </w:t>
      </w:r>
    </w:p>
    <w:p w14:paraId="23DD6C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9048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CZK 500 000, in the case of </w:t>
      </w:r>
      <w:proofErr w:type="gramStart"/>
      <w:r>
        <w:rPr>
          <w:rFonts w:ascii="Arial" w:hAnsi="Arial"/>
        </w:rPr>
        <w:t>an</w:t>
      </w:r>
      <w:proofErr w:type="gramEnd"/>
      <w:r>
        <w:rPr>
          <w:rFonts w:ascii="Arial" w:hAnsi="Arial"/>
        </w:rPr>
        <w:t xml:space="preserve"> misdemeanour referred to in paragraph 2(</w:t>
      </w:r>
      <w:proofErr w:type="spellStart"/>
      <w:r>
        <w:rPr>
          <w:rFonts w:ascii="Arial" w:hAnsi="Arial"/>
        </w:rPr>
        <w:t>i</w:t>
      </w:r>
      <w:proofErr w:type="spellEnd"/>
      <w:r>
        <w:rPr>
          <w:rFonts w:ascii="Arial" w:hAnsi="Arial"/>
        </w:rPr>
        <w:t xml:space="preserve">), (l) or (n), </w:t>
      </w:r>
    </w:p>
    <w:p w14:paraId="3A38170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4D84AA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CZK 1 000 000, in the case of </w:t>
      </w:r>
      <w:proofErr w:type="gramStart"/>
      <w:r>
        <w:rPr>
          <w:rFonts w:ascii="Arial" w:hAnsi="Arial"/>
        </w:rPr>
        <w:t>an</w:t>
      </w:r>
      <w:proofErr w:type="gramEnd"/>
      <w:r>
        <w:rPr>
          <w:rFonts w:ascii="Arial" w:hAnsi="Arial"/>
        </w:rPr>
        <w:t xml:space="preserve"> misdemeanour referred to in paragraph 1, paragraph 2(a), (f), (k), (s) or (t), </w:t>
      </w:r>
    </w:p>
    <w:p w14:paraId="48B599B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D653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CZK 5 000 000, in the case of </w:t>
      </w:r>
      <w:proofErr w:type="gramStart"/>
      <w:r>
        <w:rPr>
          <w:rFonts w:ascii="Arial" w:hAnsi="Arial"/>
        </w:rPr>
        <w:t>an</w:t>
      </w:r>
      <w:proofErr w:type="gramEnd"/>
      <w:r>
        <w:rPr>
          <w:rFonts w:ascii="Arial" w:hAnsi="Arial"/>
        </w:rPr>
        <w:t xml:space="preserve"> misdemeanour referred to in paragraph 2(b), (e), (h), (j), </w:t>
      </w:r>
      <w:r>
        <w:rPr>
          <w:rFonts w:ascii="Arial" w:hAnsi="Arial"/>
        </w:rPr>
        <w:lastRenderedPageBreak/>
        <w:t xml:space="preserve">(m), (o) to (r), (u) to (w), or </w:t>
      </w:r>
    </w:p>
    <w:p w14:paraId="2E4D34E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F45E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CZK 10 000 000, in the case of </w:t>
      </w:r>
      <w:proofErr w:type="gramStart"/>
      <w:r>
        <w:rPr>
          <w:rFonts w:ascii="Arial" w:hAnsi="Arial"/>
        </w:rPr>
        <w:t>an</w:t>
      </w:r>
      <w:proofErr w:type="gramEnd"/>
      <w:r>
        <w:rPr>
          <w:rFonts w:ascii="Arial" w:hAnsi="Arial"/>
        </w:rPr>
        <w:t xml:space="preserve"> misdemeanour referred to in paragraph 2(c), (d) or (g). </w:t>
      </w:r>
    </w:p>
    <w:p w14:paraId="53DC747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B6C848B"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126</w:t>
      </w:r>
    </w:p>
    <w:p w14:paraId="1D25B2BF"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4A471297"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Common provisions concerning misdemeanours</w:t>
      </w:r>
    </w:p>
    <w:p w14:paraId="23A11674" w14:textId="77777777" w:rsidR="004D121F" w:rsidRPr="00D44332" w:rsidRDefault="004D121F">
      <w:pPr>
        <w:widowControl w:val="0"/>
        <w:autoSpaceDE w:val="0"/>
        <w:autoSpaceDN w:val="0"/>
        <w:adjustRightInd w:val="0"/>
        <w:spacing w:after="0" w:line="240" w:lineRule="auto"/>
        <w:rPr>
          <w:rFonts w:ascii="Arial" w:hAnsi="Arial" w:cs="Arial"/>
          <w:b/>
          <w:bCs/>
        </w:rPr>
      </w:pPr>
    </w:p>
    <w:p w14:paraId="75E733A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Infractions under this Act shall be handled by </w:t>
      </w:r>
    </w:p>
    <w:p w14:paraId="41B6AEB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59A34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municipal offices of municipalities with extended competence, in the case of misdemeanours pursuant to § 121, </w:t>
      </w:r>
    </w:p>
    <w:p w14:paraId="41D9E43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14CA6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inspection, in the case of misdemeanours pursuant to § 122(1)(a) to (n) and (p) to (u), § 123(b) and (d), § 124, § 125(1) and § 125(2)(a) to (g) and (l) to (s), </w:t>
      </w:r>
    </w:p>
    <w:p w14:paraId="3BA5A2A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5D438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inspection authority or regional authority, in the case of misdemeanours pursuant to § 125(2)(t) to (w), </w:t>
      </w:r>
    </w:p>
    <w:p w14:paraId="00F42C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531C9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Czech Trade Inspection Authority, in the case of misdemeanours pursuant to § 122(1)(o) and § 125(2)(h) to (k), </w:t>
      </w:r>
    </w:p>
    <w:p w14:paraId="397BEE2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6BF65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inspection authority or the Czech Trade Inspection Authority, in the case of misdemeanours pursuant to § 123(1)(a), (c) and (e). </w:t>
      </w:r>
    </w:p>
    <w:p w14:paraId="62D74C1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8FD7D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 corporate entity or sole trader is not responsible for misdemeanours pursuant to § 122(1)(b) or (c) if the breach of obligations occurred within 3 months after the date the collective scheme operator with which the corporate entity or sole trader signed a collective compliance agreement has lost their licence to operate the collective scheme. It is presumed that obligations pursuant to § 12(1), § 13, § 15(2), § 63, 82 and § 95 in relation to selected products that the corporate entity or sole trader placed on the market or into circulation within 3 months after the lapse of the licence to operate a collective scheme, have been fulfilled. </w:t>
      </w:r>
    </w:p>
    <w:p w14:paraId="41573A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A62947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administrative authority that initiated proceedings shall inform other relevant administrative authorities of this fact. </w:t>
      </w:r>
    </w:p>
    <w:p w14:paraId="42E6BD0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8EE6B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Fines imposed by the municipal authority of a municipality with extended powers or by a regional authority shall be collected and enforced by the administrative authority which imposed them. Fines imposed by the Czech Trade Inspection Authority are collected by the Czech Trade Inspection Authority. </w:t>
      </w:r>
    </w:p>
    <w:p w14:paraId="5DA172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5A2C316" w14:textId="658C24B0"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Revenue from fines shall be revenue under the budget heading used for financing the activities of the administrative authority that imposed the fine except for the fines imposed by the inspection authority, which shall be budget revenue of the State Environmental Fund of the Czech Republic.</w:t>
      </w:r>
      <w:r w:rsidR="00A2403B">
        <w:rPr>
          <w:rFonts w:ascii="Arial" w:hAnsi="Arial"/>
        </w:rPr>
        <w:t xml:space="preserve"> </w:t>
      </w:r>
      <w:r>
        <w:rPr>
          <w:rFonts w:ascii="Arial" w:hAnsi="Arial"/>
        </w:rPr>
        <w:t>Where a fine was imposed by the inspection authority for a breach of an obligation while carrying out an activity within a municipality, 50 % of the fine shall be revenue of the budget of that municipality and 50 % shall be revenue of the budget of the State Environmental Fund of the Czech Republic.</w:t>
      </w:r>
      <w:r w:rsidR="00A2403B">
        <w:rPr>
          <w:rFonts w:ascii="Arial" w:hAnsi="Arial"/>
        </w:rPr>
        <w:t xml:space="preserve"> </w:t>
      </w:r>
      <w:r>
        <w:rPr>
          <w:rFonts w:ascii="Arial" w:hAnsi="Arial"/>
        </w:rPr>
        <w:t xml:space="preserve">If obligations were breached within several municipalities, the fine will be shared equally among the individual municipalities.   </w:t>
      </w:r>
    </w:p>
    <w:p w14:paraId="2022D79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B5A953" w14:textId="4C686681"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(6) The imposition of an administrative penalty may be waived if the offender has eliminated the consequences of the breach of an obligation, adopted practical measures preventing the unlawful circumstances from continuing or recurring, and if the imposition of a fine, given the cost of the measures taken, would lead to a disproportionately severe punishment.</w:t>
      </w:r>
      <w:r w:rsidR="00A2403B">
        <w:rPr>
          <w:rFonts w:ascii="Arial" w:hAnsi="Arial"/>
        </w:rPr>
        <w:t xml:space="preserve"> </w:t>
      </w:r>
      <w:r>
        <w:rPr>
          <w:rFonts w:ascii="Arial" w:hAnsi="Arial"/>
        </w:rPr>
        <w:t xml:space="preserve">Proceedings on misdemeanours may be suspended due to the implementation </w:t>
      </w:r>
      <w:r>
        <w:rPr>
          <w:rFonts w:ascii="Arial" w:hAnsi="Arial"/>
        </w:rPr>
        <w:lastRenderedPageBreak/>
        <w:t xml:space="preserve">of measures preventing further adverse consequences.  </w:t>
      </w:r>
    </w:p>
    <w:p w14:paraId="1B2DBD7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C9DEFC"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PART FIVE</w:t>
      </w:r>
    </w:p>
    <w:p w14:paraId="0F7C4D34"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p>
    <w:p w14:paraId="2EAA8DB2"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EXERCISE OF STATE ADMINISTRATION</w:t>
      </w:r>
    </w:p>
    <w:p w14:paraId="600ABC48"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p>
    <w:p w14:paraId="16E5EF19"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r>
        <w:rPr>
          <w:rFonts w:ascii="Arial" w:hAnsi="Arial"/>
        </w:rPr>
        <w:t>§ 127</w:t>
      </w:r>
    </w:p>
    <w:p w14:paraId="0E125CDD" w14:textId="77777777" w:rsidR="004D121F" w:rsidRPr="00D44332" w:rsidRDefault="004D121F" w:rsidP="0013557B">
      <w:pPr>
        <w:widowControl w:val="0"/>
        <w:autoSpaceDE w:val="0"/>
        <w:autoSpaceDN w:val="0"/>
        <w:adjustRightInd w:val="0"/>
        <w:spacing w:after="0" w:line="240" w:lineRule="auto"/>
        <w:jc w:val="center"/>
        <w:rPr>
          <w:rFonts w:ascii="Arial" w:hAnsi="Arial" w:cs="Arial"/>
        </w:rPr>
      </w:pPr>
    </w:p>
    <w:p w14:paraId="71814866" w14:textId="77777777" w:rsidR="004D121F" w:rsidRPr="00D44332" w:rsidRDefault="004D121F" w:rsidP="0013557B">
      <w:pPr>
        <w:widowControl w:val="0"/>
        <w:autoSpaceDE w:val="0"/>
        <w:autoSpaceDN w:val="0"/>
        <w:adjustRightInd w:val="0"/>
        <w:spacing w:after="0" w:line="240" w:lineRule="auto"/>
        <w:jc w:val="center"/>
        <w:rPr>
          <w:rFonts w:ascii="Arial" w:hAnsi="Arial" w:cs="Arial"/>
          <w:b/>
          <w:bCs/>
        </w:rPr>
      </w:pPr>
      <w:r>
        <w:rPr>
          <w:rFonts w:ascii="Arial" w:hAnsi="Arial"/>
          <w:b/>
        </w:rPr>
        <w:t xml:space="preserve">Administrative authorities exercising State administration </w:t>
      </w:r>
      <w:proofErr w:type="gramStart"/>
      <w:r>
        <w:rPr>
          <w:rFonts w:ascii="Arial" w:hAnsi="Arial"/>
          <w:b/>
        </w:rPr>
        <w:t>in the area of</w:t>
      </w:r>
      <w:proofErr w:type="gramEnd"/>
      <w:r>
        <w:rPr>
          <w:rFonts w:ascii="Arial" w:hAnsi="Arial"/>
          <w:b/>
        </w:rPr>
        <w:t xml:space="preserve"> end-of-life products</w:t>
      </w:r>
    </w:p>
    <w:p w14:paraId="07C36127" w14:textId="77777777" w:rsidR="004D121F" w:rsidRPr="00D44332" w:rsidRDefault="004D121F">
      <w:pPr>
        <w:widowControl w:val="0"/>
        <w:autoSpaceDE w:val="0"/>
        <w:autoSpaceDN w:val="0"/>
        <w:adjustRightInd w:val="0"/>
        <w:spacing w:after="0" w:line="240" w:lineRule="auto"/>
        <w:rPr>
          <w:rFonts w:ascii="Arial" w:hAnsi="Arial" w:cs="Arial"/>
          <w:b/>
          <w:bCs/>
        </w:rPr>
      </w:pPr>
    </w:p>
    <w:p w14:paraId="6D72BE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State administration </w:t>
      </w:r>
      <w:proofErr w:type="gramStart"/>
      <w:r>
        <w:rPr>
          <w:rFonts w:ascii="Arial" w:hAnsi="Arial"/>
        </w:rPr>
        <w:t>in the area of</w:t>
      </w:r>
      <w:proofErr w:type="gramEnd"/>
      <w:r>
        <w:rPr>
          <w:rFonts w:ascii="Arial" w:hAnsi="Arial"/>
        </w:rPr>
        <w:t xml:space="preserve"> prevention of waste from selected products and management of end-of-life products shall be exercised by </w:t>
      </w:r>
    </w:p>
    <w:p w14:paraId="6601453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C8A67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Ministry, </w:t>
      </w:r>
    </w:p>
    <w:p w14:paraId="01A632F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FEEA0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Ministry of Industry and Trade, </w:t>
      </w:r>
    </w:p>
    <w:p w14:paraId="5163F6E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0355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inspection authority, </w:t>
      </w:r>
    </w:p>
    <w:p w14:paraId="31F6026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5C7E1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Czech Trade Inspection Authority, </w:t>
      </w:r>
    </w:p>
    <w:p w14:paraId="201A047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29E80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authorities of the Customs Administration of the Czech Republic, </w:t>
      </w:r>
    </w:p>
    <w:p w14:paraId="5FB7211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7E6E2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regional offices and </w:t>
      </w:r>
    </w:p>
    <w:p w14:paraId="00551B2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003FA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municipal offices of municipalities with extended competence. </w:t>
      </w:r>
    </w:p>
    <w:p w14:paraId="1095B26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9E9A9A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Administrative authorities referred to in paragraph 1 shall cooperate and provide technical assistance to each other </w:t>
      </w:r>
      <w:proofErr w:type="gramStart"/>
      <w:r>
        <w:rPr>
          <w:rFonts w:ascii="Arial" w:hAnsi="Arial"/>
        </w:rPr>
        <w:t>in the course of</w:t>
      </w:r>
      <w:proofErr w:type="gramEnd"/>
      <w:r>
        <w:rPr>
          <w:rFonts w:ascii="Arial" w:hAnsi="Arial"/>
        </w:rPr>
        <w:t xml:space="preserve"> exercising State authority in the area of prevention of waste from selected products and the management of end-of-life products. </w:t>
      </w:r>
    </w:p>
    <w:p w14:paraId="741F3BA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D40150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128 </w:t>
      </w:r>
    </w:p>
    <w:p w14:paraId="4E74E4D9" w14:textId="77777777" w:rsidR="004D121F" w:rsidRPr="00D44332" w:rsidRDefault="004D121F">
      <w:pPr>
        <w:widowControl w:val="0"/>
        <w:autoSpaceDE w:val="0"/>
        <w:autoSpaceDN w:val="0"/>
        <w:adjustRightInd w:val="0"/>
        <w:spacing w:after="0" w:line="240" w:lineRule="auto"/>
        <w:rPr>
          <w:rFonts w:ascii="Arial" w:hAnsi="Arial" w:cs="Arial"/>
        </w:rPr>
      </w:pPr>
    </w:p>
    <w:p w14:paraId="757C312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The Ministry</w:t>
      </w:r>
    </w:p>
    <w:p w14:paraId="387744BE"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52950C4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Ministry manages the performance of State administration </w:t>
      </w:r>
      <w:proofErr w:type="gramStart"/>
      <w:r>
        <w:rPr>
          <w:rFonts w:ascii="Arial" w:hAnsi="Arial"/>
        </w:rPr>
        <w:t>in the area of</w:t>
      </w:r>
      <w:proofErr w:type="gramEnd"/>
      <w:r>
        <w:rPr>
          <w:rFonts w:ascii="Arial" w:hAnsi="Arial"/>
        </w:rPr>
        <w:t xml:space="preserve"> prevention of waste from selected products and the management of end-of-life products and decides on appeals against decisions issued by the inspection authority and the regional authority. </w:t>
      </w:r>
    </w:p>
    <w:p w14:paraId="3B0414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698E1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exercises oversight </w:t>
      </w:r>
      <w:proofErr w:type="gramStart"/>
      <w:r>
        <w:rPr>
          <w:rFonts w:ascii="Arial" w:hAnsi="Arial"/>
        </w:rPr>
        <w:t>in the area of</w:t>
      </w:r>
      <w:proofErr w:type="gramEnd"/>
      <w:r>
        <w:rPr>
          <w:rFonts w:ascii="Arial" w:hAnsi="Arial"/>
        </w:rPr>
        <w:t xml:space="preserve"> State administration exercised pursuant to this Act, except for protection of public health when managing waste from selected end-of-life products; it oversees how administrative authorities exercising State administration in the area of prevention of waste from selected products and the management of end-of-life products are following the provisions of this Act and its implementing legislation. </w:t>
      </w:r>
    </w:p>
    <w:p w14:paraId="5210948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11E66B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Ministry shall </w:t>
      </w:r>
    </w:p>
    <w:p w14:paraId="66566C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C9B4E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administer </w:t>
      </w:r>
    </w:p>
    <w:p w14:paraId="0D30930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the List of producers, </w:t>
      </w:r>
    </w:p>
    <w:p w14:paraId="1B842E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the Register and </w:t>
      </w:r>
    </w:p>
    <w:p w14:paraId="390668D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the Information System, </w:t>
      </w:r>
    </w:p>
    <w:p w14:paraId="45EFEAE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509B4C" w14:textId="77777777" w:rsidR="00472A72" w:rsidRDefault="00472A72">
      <w:pPr>
        <w:widowControl w:val="0"/>
        <w:autoSpaceDE w:val="0"/>
        <w:autoSpaceDN w:val="0"/>
        <w:adjustRightInd w:val="0"/>
        <w:spacing w:after="0" w:line="240" w:lineRule="auto"/>
        <w:jc w:val="both"/>
        <w:rPr>
          <w:rFonts w:ascii="Arial" w:hAnsi="Arial"/>
        </w:rPr>
      </w:pPr>
    </w:p>
    <w:p w14:paraId="20144723" w14:textId="1E6D0474"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b) decide on </w:t>
      </w:r>
    </w:p>
    <w:p w14:paraId="44F9D6A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matters related to entries in the List of producers under § 22(3), § 23(4) and § 24(3), and </w:t>
      </w:r>
    </w:p>
    <w:p w14:paraId="3FAD26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approvals of withdrawals from the special blocked account under § 32(2), </w:t>
      </w:r>
    </w:p>
    <w:p w14:paraId="70AAE82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99BA7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decide on </w:t>
      </w:r>
    </w:p>
    <w:p w14:paraId="0F94842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applications for the issue of a licence to operate a collective scheme, </w:t>
      </w:r>
    </w:p>
    <w:p w14:paraId="4F9EF3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amendments to decisions to issue a licence to operate a collective scheme, </w:t>
      </w:r>
    </w:p>
    <w:p w14:paraId="1FF2868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consent to the transformation of a collective scheme operator, </w:t>
      </w:r>
    </w:p>
    <w:p w14:paraId="36207B4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consent to the transfer, lease or mortgage of a commercial plant belonging to a collective scheme operator, and </w:t>
      </w:r>
    </w:p>
    <w:p w14:paraId="17264B8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revoke licences to operate a collective scheme, </w:t>
      </w:r>
    </w:p>
    <w:p w14:paraId="332B5F3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F19D0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keep a list of decisions to issue a licence to operate a collective scheme and decisions on changes and revocation thereof, </w:t>
      </w:r>
    </w:p>
    <w:p w14:paraId="4D21BE4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8E88F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gather and process the data </w:t>
      </w:r>
    </w:p>
    <w:p w14:paraId="5129EC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contained in applications for registry to the List of producers notifications of changes and other documents presented by persons entered in the List of producers, </w:t>
      </w:r>
    </w:p>
    <w:p w14:paraId="506043B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contained in applications for the issue of a licence to operate a collective scheme and applications for amendments to licences to operate a collective scheme, </w:t>
      </w:r>
    </w:p>
    <w:p w14:paraId="181221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provided in annual reports on end-of-life products, </w:t>
      </w:r>
    </w:p>
    <w:p w14:paraId="0A895B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entered in the Register, </w:t>
      </w:r>
    </w:p>
    <w:p w14:paraId="527563A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provided by collective scheme operators pursuant to § 44(5), § 48(6) and § 50(5), </w:t>
      </w:r>
    </w:p>
    <w:p w14:paraId="7C7C9DC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6. contained in the verification reports pursuant to § 53, </w:t>
      </w:r>
    </w:p>
    <w:p w14:paraId="53BF0B7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7. on recycling efficiencies of the recycling processes of waste batteries and accumulators, and </w:t>
      </w:r>
    </w:p>
    <w:p w14:paraId="63283C2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8. entered in the Information System, </w:t>
      </w:r>
    </w:p>
    <w:p w14:paraId="1997C50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6DC3B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publishes, to the extent and in the manner provided for in this Act </w:t>
      </w:r>
    </w:p>
    <w:p w14:paraId="03F9B26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 the List of producers, </w:t>
      </w:r>
    </w:p>
    <w:p w14:paraId="1D3DBD0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the Register, </w:t>
      </w:r>
    </w:p>
    <w:p w14:paraId="6488DA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the Information System, </w:t>
      </w:r>
    </w:p>
    <w:p w14:paraId="712ACCD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a list of the issued licences to operate a collective scheme and decisions on amendments or revocations thereof, and </w:t>
      </w:r>
    </w:p>
    <w:p w14:paraId="1201B9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summary data obtained from annual reports on end-of-life products, </w:t>
      </w:r>
    </w:p>
    <w:p w14:paraId="67265E6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60168D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oversee the activities of collective scheme operators, </w:t>
      </w:r>
    </w:p>
    <w:p w14:paraId="3F1FF9D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C1737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impose measures and deadlines for corrective action for collective scheme operators or producers complying with obligations in individual schemes, </w:t>
      </w:r>
    </w:p>
    <w:p w14:paraId="40788B4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B8503B4"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provide European Union authorities, in the required scope and format and at the required intervals, with data on take-back and management of end-of-life products and waste from the treatment of these end-of-life products in the Czech Republic, </w:t>
      </w:r>
    </w:p>
    <w:p w14:paraId="68EBFE7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08DC8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j) act as the relevant authority for sending reports on the recycling efficiencies of the recycling processes of waste batteries and accumulators under the directly applicable legislation of the European Union governing the detailed rules for the calculation of recycling efficiencies of the recycling processes of waste batteries and accumulators</w:t>
      </w:r>
      <w:r>
        <w:rPr>
          <w:rFonts w:ascii="Arial" w:hAnsi="Arial"/>
          <w:vertAlign w:val="superscript"/>
        </w:rPr>
        <w:t>18)</w:t>
      </w:r>
      <w:r>
        <w:rPr>
          <w:rFonts w:ascii="Arial" w:hAnsi="Arial"/>
        </w:rPr>
        <w:t xml:space="preserve">, and </w:t>
      </w:r>
    </w:p>
    <w:p w14:paraId="1A48928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2AE76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k) ensure regular dialogue in each relevant take-back area according to the type of selected product, between collective scheme operators, producers, treatment operators, and territorial self-governing units and associations whose activities are related to this Act. </w:t>
      </w:r>
    </w:p>
    <w:p w14:paraId="21FBBBB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15C89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Data in the List of producers, the Register and the Information System that are not </w:t>
      </w:r>
      <w:r>
        <w:rPr>
          <w:rFonts w:ascii="Arial" w:hAnsi="Arial"/>
        </w:rPr>
        <w:lastRenderedPageBreak/>
        <w:t xml:space="preserve">publicly accessible shall be disclosed by the Ministry in a manner allowing remote access to </w:t>
      </w:r>
    </w:p>
    <w:p w14:paraId="6622845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53C8E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administrative authorities exercising State administration </w:t>
      </w:r>
      <w:proofErr w:type="gramStart"/>
      <w:r>
        <w:rPr>
          <w:rFonts w:ascii="Arial" w:hAnsi="Arial"/>
        </w:rPr>
        <w:t>in the area of</w:t>
      </w:r>
      <w:proofErr w:type="gramEnd"/>
      <w:r>
        <w:rPr>
          <w:rFonts w:ascii="Arial" w:hAnsi="Arial"/>
        </w:rPr>
        <w:t xml:space="preserve"> prevention of waste from selected products and the management of end-of-life products, and </w:t>
      </w:r>
    </w:p>
    <w:p w14:paraId="0F30864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39BF86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the Police of the Czech Republic, when performing tasks arising from other legislation</w:t>
      </w:r>
      <w:r>
        <w:rPr>
          <w:rFonts w:ascii="Arial" w:hAnsi="Arial"/>
          <w:vertAlign w:val="superscript"/>
        </w:rPr>
        <w:t>28)</w:t>
      </w:r>
      <w:r>
        <w:rPr>
          <w:rFonts w:ascii="Arial" w:hAnsi="Arial"/>
        </w:rPr>
        <w:t xml:space="preserve"> . </w:t>
      </w:r>
    </w:p>
    <w:p w14:paraId="21948F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B647B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In addition, data in the Information System that are not publicly accessible in a manner allowing remote access shall be disclosed by the Ministry to </w:t>
      </w:r>
    </w:p>
    <w:p w14:paraId="38F05B1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E2AB8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municipal offices of municipalities with extended competence for the purposes of entering information in the Register of road vehicles, and </w:t>
      </w:r>
    </w:p>
    <w:p w14:paraId="4DDC8DF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13F819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State Environmental Fund of the Czech Republic. </w:t>
      </w:r>
    </w:p>
    <w:p w14:paraId="1C5A780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5BBBB5F"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129 </w:t>
      </w:r>
    </w:p>
    <w:p w14:paraId="1E101E01" w14:textId="77777777" w:rsidR="004D121F" w:rsidRPr="00D44332" w:rsidRDefault="004D121F">
      <w:pPr>
        <w:widowControl w:val="0"/>
        <w:autoSpaceDE w:val="0"/>
        <w:autoSpaceDN w:val="0"/>
        <w:adjustRightInd w:val="0"/>
        <w:spacing w:after="0" w:line="240" w:lineRule="auto"/>
        <w:rPr>
          <w:rFonts w:ascii="Arial" w:hAnsi="Arial" w:cs="Arial"/>
        </w:rPr>
      </w:pPr>
    </w:p>
    <w:p w14:paraId="6B5BD4D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Ministry of Industry and Trade </w:t>
      </w:r>
    </w:p>
    <w:p w14:paraId="3D004891" w14:textId="77777777" w:rsidR="004D121F" w:rsidRPr="00D44332" w:rsidRDefault="004D121F">
      <w:pPr>
        <w:widowControl w:val="0"/>
        <w:autoSpaceDE w:val="0"/>
        <w:autoSpaceDN w:val="0"/>
        <w:adjustRightInd w:val="0"/>
        <w:spacing w:after="0" w:line="240" w:lineRule="auto"/>
        <w:rPr>
          <w:rFonts w:ascii="Arial" w:hAnsi="Arial" w:cs="Arial"/>
          <w:b/>
          <w:bCs/>
        </w:rPr>
      </w:pPr>
    </w:p>
    <w:p w14:paraId="4EECB93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The Ministry of Industry and Trade provides opinions from the perspective of its scope of authority in proceedings on </w:t>
      </w:r>
    </w:p>
    <w:p w14:paraId="6A8A6B5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B43D15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applications for the issue of a licence to operate a collective scheme, </w:t>
      </w:r>
    </w:p>
    <w:p w14:paraId="53C2414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E4E4E3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amendments to decisions to issue a licence to operate a collective scheme, </w:t>
      </w:r>
    </w:p>
    <w:p w14:paraId="7D1BEB5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31FAA5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revocation of decisions to issue a licence to operate a collective scheme, </w:t>
      </w:r>
    </w:p>
    <w:p w14:paraId="60D6A7B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5EC143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consent to the transformation of a collective scheme operator, and </w:t>
      </w:r>
    </w:p>
    <w:p w14:paraId="6CD0061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386ECE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consent to the transfer, lease or mortgage of a commercial plant belonging to a collective scheme operator. </w:t>
      </w:r>
    </w:p>
    <w:p w14:paraId="6A3B7BF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7106E7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130 </w:t>
      </w:r>
    </w:p>
    <w:p w14:paraId="1C6B28CC" w14:textId="77777777" w:rsidR="004D121F" w:rsidRPr="00D44332" w:rsidRDefault="004D121F">
      <w:pPr>
        <w:widowControl w:val="0"/>
        <w:autoSpaceDE w:val="0"/>
        <w:autoSpaceDN w:val="0"/>
        <w:adjustRightInd w:val="0"/>
        <w:spacing w:after="0" w:line="240" w:lineRule="auto"/>
        <w:rPr>
          <w:rFonts w:ascii="Arial" w:hAnsi="Arial" w:cs="Arial"/>
        </w:rPr>
      </w:pPr>
    </w:p>
    <w:p w14:paraId="5608D1D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Inspection authority</w:t>
      </w:r>
    </w:p>
    <w:p w14:paraId="2B679DCB"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411D496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inspection authority shall </w:t>
      </w:r>
    </w:p>
    <w:p w14:paraId="1B964B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CB74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check for compliance on the part of corporate entities, sole traders and municipalities with legislative provisions and decisions of administrative authorities in all areas falling within the scope of this Act, except areas where the Czech Trade Inspection Authority is the competent oversight authority in accordance with § 131(1)(a) to (d), </w:t>
      </w:r>
    </w:p>
    <w:p w14:paraId="6B35568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845C4C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may impose measures and deadlines for corrective action. </w:t>
      </w:r>
    </w:p>
    <w:p w14:paraId="279AB5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529141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inspection authority shall cooperate with, and provide technical assistance to, public health protection authorities, the Police of the Czech </w:t>
      </w:r>
      <w:proofErr w:type="gramStart"/>
      <w:r>
        <w:rPr>
          <w:rFonts w:ascii="Arial" w:hAnsi="Arial"/>
        </w:rPr>
        <w:t>Republic</w:t>
      </w:r>
      <w:proofErr w:type="gramEnd"/>
      <w:r>
        <w:rPr>
          <w:rFonts w:ascii="Arial" w:hAnsi="Arial"/>
        </w:rPr>
        <w:t xml:space="preserve"> and authorities of the Customs Administration of the Czech Republic, or, where appropriate, other administrative authorities, regions and municipalities. </w:t>
      </w:r>
    </w:p>
    <w:p w14:paraId="43F3E7F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575DE20" w14:textId="77777777" w:rsidR="00472A72" w:rsidRDefault="00472A72">
      <w:pPr>
        <w:widowControl w:val="0"/>
        <w:autoSpaceDE w:val="0"/>
        <w:autoSpaceDN w:val="0"/>
        <w:adjustRightInd w:val="0"/>
        <w:spacing w:after="0" w:line="240" w:lineRule="auto"/>
        <w:jc w:val="center"/>
        <w:rPr>
          <w:rFonts w:ascii="Arial" w:hAnsi="Arial"/>
        </w:rPr>
      </w:pPr>
    </w:p>
    <w:p w14:paraId="3F79C5C6" w14:textId="77777777" w:rsidR="00472A72" w:rsidRDefault="00472A72">
      <w:pPr>
        <w:widowControl w:val="0"/>
        <w:autoSpaceDE w:val="0"/>
        <w:autoSpaceDN w:val="0"/>
        <w:adjustRightInd w:val="0"/>
        <w:spacing w:after="0" w:line="240" w:lineRule="auto"/>
        <w:jc w:val="center"/>
        <w:rPr>
          <w:rFonts w:ascii="Arial" w:hAnsi="Arial"/>
        </w:rPr>
      </w:pPr>
    </w:p>
    <w:p w14:paraId="00B7FD22" w14:textId="77777777" w:rsidR="00472A72" w:rsidRDefault="00472A72">
      <w:pPr>
        <w:widowControl w:val="0"/>
        <w:autoSpaceDE w:val="0"/>
        <w:autoSpaceDN w:val="0"/>
        <w:adjustRightInd w:val="0"/>
        <w:spacing w:after="0" w:line="240" w:lineRule="auto"/>
        <w:jc w:val="center"/>
        <w:rPr>
          <w:rFonts w:ascii="Arial" w:hAnsi="Arial"/>
        </w:rPr>
      </w:pPr>
    </w:p>
    <w:p w14:paraId="3B607915" w14:textId="77777777" w:rsidR="00472A72" w:rsidRDefault="00472A72">
      <w:pPr>
        <w:widowControl w:val="0"/>
        <w:autoSpaceDE w:val="0"/>
        <w:autoSpaceDN w:val="0"/>
        <w:adjustRightInd w:val="0"/>
        <w:spacing w:after="0" w:line="240" w:lineRule="auto"/>
        <w:jc w:val="center"/>
        <w:rPr>
          <w:rFonts w:ascii="Arial" w:hAnsi="Arial"/>
        </w:rPr>
      </w:pPr>
    </w:p>
    <w:p w14:paraId="7F176252" w14:textId="2D76A338"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lastRenderedPageBreak/>
        <w:t xml:space="preserve">§ 131 </w:t>
      </w:r>
    </w:p>
    <w:p w14:paraId="3F23D156" w14:textId="77777777" w:rsidR="004D121F" w:rsidRPr="00D44332" w:rsidRDefault="004D121F">
      <w:pPr>
        <w:widowControl w:val="0"/>
        <w:autoSpaceDE w:val="0"/>
        <w:autoSpaceDN w:val="0"/>
        <w:adjustRightInd w:val="0"/>
        <w:spacing w:after="0" w:line="240" w:lineRule="auto"/>
        <w:rPr>
          <w:rFonts w:ascii="Arial" w:hAnsi="Arial" w:cs="Arial"/>
        </w:rPr>
      </w:pPr>
    </w:p>
    <w:p w14:paraId="5C22994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The Czech Trade Inspection Authority </w:t>
      </w:r>
    </w:p>
    <w:p w14:paraId="365FD645" w14:textId="77777777" w:rsidR="004D121F" w:rsidRPr="00D44332" w:rsidRDefault="004D121F">
      <w:pPr>
        <w:widowControl w:val="0"/>
        <w:autoSpaceDE w:val="0"/>
        <w:autoSpaceDN w:val="0"/>
        <w:adjustRightInd w:val="0"/>
        <w:spacing w:after="0" w:line="240" w:lineRule="auto"/>
        <w:rPr>
          <w:rFonts w:ascii="Arial" w:hAnsi="Arial" w:cs="Arial"/>
          <w:b/>
          <w:bCs/>
        </w:rPr>
      </w:pPr>
    </w:p>
    <w:p w14:paraId="15ABF0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Czech Trade Inspection Authority shall check for compliance on the part of corporate entities and sole traders with the provisions of this Act and its implementing legislation governing </w:t>
      </w:r>
    </w:p>
    <w:p w14:paraId="0043C89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732A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marking of EEE and batteries and accumulators when placing them on the market, </w:t>
      </w:r>
    </w:p>
    <w:p w14:paraId="34264B6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C27A0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conditions for placing batteries and accumulators on the market or putting them into circulation as regards the limit for the content of heavy metals, </w:t>
      </w:r>
    </w:p>
    <w:p w14:paraId="5735348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2CCBE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requirements for the easy and safe removal of batteries and accumulators incorporated into EEE or other products, </w:t>
      </w:r>
    </w:p>
    <w:p w14:paraId="6498155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78A1E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the separate indication of costs for the take-back and management of waste EEE or waste tyres, except for the method for determining the amount thereof, and the prohibition of separate indication of these costs for portable batteries and accumulators, </w:t>
      </w:r>
    </w:p>
    <w:p w14:paraId="63E8AE5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75A7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the obligation of last sellers to inform end-users about the method of provision of take-back of waste EEE, waste batteries and accumulators and waste tyres, </w:t>
      </w:r>
    </w:p>
    <w:p w14:paraId="6CB3865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E3699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the obligation of last sellers to provide for the take-back of waste EEE or waste portable batteries and accumulators, and </w:t>
      </w:r>
    </w:p>
    <w:p w14:paraId="4FB6CBE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2B9178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the obligation of last sellers to mark places where waste EEE or waste portable batteries and accumulators can be handed over. </w:t>
      </w:r>
    </w:p>
    <w:p w14:paraId="01C7D81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B948C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In addition, the Czech Trade Inspection Authority </w:t>
      </w:r>
    </w:p>
    <w:p w14:paraId="612A38D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BD357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may impose measures and deadlines for corrective action, </w:t>
      </w:r>
    </w:p>
    <w:p w14:paraId="65C59AE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D4FD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may prohibit, until deficiencies are remedied, the placing on the market or putting into circulation of batteries or accumulators that do not meet the requirements under this Act, or suspend the placing on the market or putting into circulation of such batteries or accumulators; it will always prohibit their placement on the market or into circulation if the requirements stipulated in § 78(1) have not been fulfilled, </w:t>
      </w:r>
    </w:p>
    <w:p w14:paraId="4E030AA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BBD90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together with the measure under (b), may request that the producer withdraw from the market batteries or accumulators if there is a risk of damage to human health or the environment or if damage has already occurred, and </w:t>
      </w:r>
    </w:p>
    <w:p w14:paraId="72816B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035A4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shall impose the obligation to withdraw batteries or accumulators from the market under § 78(3). </w:t>
      </w:r>
    </w:p>
    <w:p w14:paraId="1DAAAD8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D10C0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Appeals against decisions to impose a measure under paragraph 2(b), (c) or (d) shall not have suspensory effect. </w:t>
      </w:r>
    </w:p>
    <w:p w14:paraId="69C77AE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4C1D9C4"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132 </w:t>
      </w:r>
    </w:p>
    <w:p w14:paraId="3BCBE761" w14:textId="77777777" w:rsidR="004D121F" w:rsidRPr="00D44332" w:rsidRDefault="004D121F">
      <w:pPr>
        <w:widowControl w:val="0"/>
        <w:autoSpaceDE w:val="0"/>
        <w:autoSpaceDN w:val="0"/>
        <w:adjustRightInd w:val="0"/>
        <w:spacing w:after="0" w:line="240" w:lineRule="auto"/>
        <w:rPr>
          <w:rFonts w:ascii="Arial" w:hAnsi="Arial" w:cs="Arial"/>
        </w:rPr>
      </w:pPr>
    </w:p>
    <w:p w14:paraId="1878506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Authorities of the Customs Administration of the Czech Republic </w:t>
      </w:r>
    </w:p>
    <w:p w14:paraId="5AB142ED" w14:textId="77777777" w:rsidR="004D121F" w:rsidRPr="00D44332" w:rsidRDefault="004D121F">
      <w:pPr>
        <w:widowControl w:val="0"/>
        <w:autoSpaceDE w:val="0"/>
        <w:autoSpaceDN w:val="0"/>
        <w:adjustRightInd w:val="0"/>
        <w:spacing w:after="0" w:line="240" w:lineRule="auto"/>
        <w:rPr>
          <w:rFonts w:ascii="Arial" w:hAnsi="Arial" w:cs="Arial"/>
          <w:b/>
          <w:bCs/>
        </w:rPr>
      </w:pPr>
    </w:p>
    <w:p w14:paraId="5D6171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When selected products are being imported, the customs office shall verify that </w:t>
      </w:r>
    </w:p>
    <w:p w14:paraId="7E40184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BF02D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a) there is a person responsible for the performance of producers’ obligations under this Act entered in the List of producers for the selected products being imported, except vehicles, </w:t>
      </w:r>
    </w:p>
    <w:p w14:paraId="480D07C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6EFECC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the selected products being imported are marked with the information required under this Act, and </w:t>
      </w:r>
    </w:p>
    <w:p w14:paraId="2D5C655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CA79D0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import of batteries or accumulators is not in violation of the prohibition laid down in § 78(1). </w:t>
      </w:r>
    </w:p>
    <w:p w14:paraId="5540161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69D716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Customs Office will not place the goods under the ‘release for free circulation’ customs procedure if </w:t>
      </w:r>
    </w:p>
    <w:p w14:paraId="3114B4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2557159" w14:textId="6F109657" w:rsidR="004D121F" w:rsidRPr="00D44332" w:rsidRDefault="00472A72">
      <w:pPr>
        <w:widowControl w:val="0"/>
        <w:autoSpaceDE w:val="0"/>
        <w:autoSpaceDN w:val="0"/>
        <w:adjustRightInd w:val="0"/>
        <w:spacing w:after="0" w:line="240" w:lineRule="auto"/>
        <w:jc w:val="both"/>
        <w:rPr>
          <w:rFonts w:ascii="Arial" w:hAnsi="Arial" w:cs="Arial"/>
        </w:rPr>
      </w:pPr>
      <w:r>
        <w:rPr>
          <w:rFonts w:ascii="Arial" w:hAnsi="Arial"/>
        </w:rPr>
        <w:t xml:space="preserve">a) </w:t>
      </w:r>
      <w:r w:rsidR="004D121F">
        <w:rPr>
          <w:rFonts w:ascii="Arial" w:hAnsi="Arial"/>
        </w:rPr>
        <w:t xml:space="preserve">the selected products being imported are not marked with the information required under this </w:t>
      </w:r>
      <w:proofErr w:type="gramStart"/>
      <w:r w:rsidR="004D121F">
        <w:rPr>
          <w:rFonts w:ascii="Arial" w:hAnsi="Arial"/>
        </w:rPr>
        <w:t>Act;</w:t>
      </w:r>
      <w:proofErr w:type="gramEnd"/>
      <w:r w:rsidR="004D121F">
        <w:rPr>
          <w:rFonts w:ascii="Arial" w:hAnsi="Arial"/>
        </w:rPr>
        <w:t xml:space="preserve"> </w:t>
      </w:r>
    </w:p>
    <w:p w14:paraId="22EA1D7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A79A95E" w14:textId="0160AE16" w:rsidR="004D121F" w:rsidRPr="00D44332" w:rsidRDefault="00472A72">
      <w:pPr>
        <w:widowControl w:val="0"/>
        <w:autoSpaceDE w:val="0"/>
        <w:autoSpaceDN w:val="0"/>
        <w:adjustRightInd w:val="0"/>
        <w:spacing w:after="0" w:line="240" w:lineRule="auto"/>
        <w:jc w:val="both"/>
        <w:rPr>
          <w:rFonts w:ascii="Arial" w:hAnsi="Arial" w:cs="Arial"/>
        </w:rPr>
      </w:pPr>
      <w:r>
        <w:rPr>
          <w:rFonts w:ascii="Arial" w:hAnsi="Arial"/>
        </w:rPr>
        <w:t xml:space="preserve">b) </w:t>
      </w:r>
      <w:r w:rsidR="004D121F">
        <w:rPr>
          <w:rFonts w:ascii="Arial" w:hAnsi="Arial"/>
        </w:rPr>
        <w:t xml:space="preserve">the import of batteries or accumulators breaches a prohibition stipulated in § 78(1), or </w:t>
      </w:r>
    </w:p>
    <w:p w14:paraId="78632FA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28BFF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there is no person responsible for compliance with producers’ obligations under this Act entered in the List of producers for the selected products being imported, except vehicles; it will inform the Ministry of this fact without delay. </w:t>
      </w:r>
    </w:p>
    <w:p w14:paraId="065A12F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96879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In addition, the Customs Office shall verify that cross-border shipments of used EEE, vehicles and parts thereof or tyres satisfy the conditions laid down in this Act and its implementing legislation. </w:t>
      </w:r>
    </w:p>
    <w:p w14:paraId="51DB867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C347D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When conducting the verification under paragraphs 1 and 3, the Customs Office may request technical assistance from the inspection authority. </w:t>
      </w:r>
    </w:p>
    <w:p w14:paraId="77A7180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051D58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The custom’s directorate-general shall provide the Ministry, the inspection </w:t>
      </w:r>
      <w:proofErr w:type="gramStart"/>
      <w:r>
        <w:rPr>
          <w:rFonts w:ascii="Arial" w:hAnsi="Arial"/>
        </w:rPr>
        <w:t>authority</w:t>
      </w:r>
      <w:proofErr w:type="gramEnd"/>
      <w:r>
        <w:rPr>
          <w:rFonts w:ascii="Arial" w:hAnsi="Arial"/>
        </w:rPr>
        <w:t xml:space="preserve"> and the Czech Trade Inspection Authority with data from its registers and information systems on </w:t>
      </w:r>
    </w:p>
    <w:p w14:paraId="3E79882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69913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end-of-life products exported from the Czech Republic to countries that are not Member States of the European Union or end-of-life products imported from these countries to the Czech Republic, and </w:t>
      </w:r>
    </w:p>
    <w:p w14:paraId="07F4E2A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A78A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selected products subject to the obligation of take-back that have been imported to the Czech Republic from countries that are not Member States of the European Union. </w:t>
      </w:r>
    </w:p>
    <w:p w14:paraId="2E78C03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73D46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 The data to be provided referred to in paragraph 5 shall include: </w:t>
      </w:r>
    </w:p>
    <w:p w14:paraId="1BA8510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38682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identification details of the declarant, </w:t>
      </w:r>
      <w:proofErr w:type="gramStart"/>
      <w:r>
        <w:rPr>
          <w:rFonts w:ascii="Arial" w:hAnsi="Arial"/>
        </w:rPr>
        <w:t>exporter</w:t>
      </w:r>
      <w:proofErr w:type="gramEnd"/>
      <w:r>
        <w:rPr>
          <w:rFonts w:ascii="Arial" w:hAnsi="Arial"/>
        </w:rPr>
        <w:t xml:space="preserve"> or importer, specifically their name, registered office address and identification number, if assigned, </w:t>
      </w:r>
    </w:p>
    <w:p w14:paraId="46019E3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71FF80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number of </w:t>
      </w:r>
      <w:proofErr w:type="gramStart"/>
      <w:r>
        <w:rPr>
          <w:rFonts w:ascii="Arial" w:hAnsi="Arial"/>
        </w:rPr>
        <w:t>customs declaration</w:t>
      </w:r>
      <w:proofErr w:type="gramEnd"/>
      <w:r>
        <w:rPr>
          <w:rFonts w:ascii="Arial" w:hAnsi="Arial"/>
        </w:rPr>
        <w:t xml:space="preserve">, </w:t>
      </w:r>
    </w:p>
    <w:p w14:paraId="307B000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BD04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import or export date, </w:t>
      </w:r>
    </w:p>
    <w:p w14:paraId="635FBB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A5A8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 description of goods, </w:t>
      </w:r>
    </w:p>
    <w:p w14:paraId="702CCCB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1B5979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e) tariff classification, </w:t>
      </w:r>
    </w:p>
    <w:p w14:paraId="2E84537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583DCF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f) the country from which the goods were imported or to which they were exported, </w:t>
      </w:r>
    </w:p>
    <w:p w14:paraId="4EC1F3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1A3D5A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g) the quantity expressed in volume, </w:t>
      </w:r>
      <w:proofErr w:type="gramStart"/>
      <w:r>
        <w:rPr>
          <w:rFonts w:ascii="Arial" w:hAnsi="Arial"/>
        </w:rPr>
        <w:t>weight</w:t>
      </w:r>
      <w:proofErr w:type="gramEnd"/>
      <w:r>
        <w:rPr>
          <w:rFonts w:ascii="Arial" w:hAnsi="Arial"/>
        </w:rPr>
        <w:t xml:space="preserve"> or number of units, </w:t>
      </w:r>
    </w:p>
    <w:p w14:paraId="0547CDE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lastRenderedPageBreak/>
        <w:t xml:space="preserve"> </w:t>
      </w:r>
    </w:p>
    <w:p w14:paraId="2EB2917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h) registration numbers of vehicles or containers, and </w:t>
      </w:r>
    </w:p>
    <w:p w14:paraId="1382C42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ABB86A" w14:textId="77777777" w:rsidR="004D121F" w:rsidRPr="00D44332" w:rsidRDefault="004D121F">
      <w:pPr>
        <w:widowControl w:val="0"/>
        <w:autoSpaceDE w:val="0"/>
        <w:autoSpaceDN w:val="0"/>
        <w:adjustRightInd w:val="0"/>
        <w:spacing w:after="0" w:line="240" w:lineRule="auto"/>
        <w:jc w:val="both"/>
        <w:rPr>
          <w:rFonts w:ascii="Arial" w:hAnsi="Arial" w:cs="Arial"/>
        </w:rPr>
      </w:pPr>
      <w:proofErr w:type="spellStart"/>
      <w:r>
        <w:rPr>
          <w:rFonts w:ascii="Arial" w:hAnsi="Arial"/>
        </w:rPr>
        <w:t>i</w:t>
      </w:r>
      <w:proofErr w:type="spellEnd"/>
      <w:r>
        <w:rPr>
          <w:rFonts w:ascii="Arial" w:hAnsi="Arial"/>
        </w:rPr>
        <w:t xml:space="preserve">) if necessary, also available copies of documents relating to shipments of EEE, batteries and accumulators and tyres. </w:t>
      </w:r>
    </w:p>
    <w:p w14:paraId="48CE8B1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6BAEBF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(7) The disclosure of information under paragraphs 5 and 6 shall not constitute a breach of confidentiality under the Tax Code. </w:t>
      </w:r>
    </w:p>
    <w:p w14:paraId="3BFBA64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027683B"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133 </w:t>
      </w:r>
    </w:p>
    <w:p w14:paraId="42D6893C" w14:textId="77777777" w:rsidR="004D121F" w:rsidRPr="00D44332" w:rsidRDefault="004D121F">
      <w:pPr>
        <w:widowControl w:val="0"/>
        <w:autoSpaceDE w:val="0"/>
        <w:autoSpaceDN w:val="0"/>
        <w:adjustRightInd w:val="0"/>
        <w:spacing w:after="0" w:line="240" w:lineRule="auto"/>
        <w:rPr>
          <w:rFonts w:ascii="Arial" w:hAnsi="Arial" w:cs="Arial"/>
        </w:rPr>
      </w:pPr>
    </w:p>
    <w:p w14:paraId="3B5B888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Regional authority </w:t>
      </w:r>
    </w:p>
    <w:p w14:paraId="41928D8C" w14:textId="77777777" w:rsidR="004D121F" w:rsidRPr="00D44332" w:rsidRDefault="004D121F">
      <w:pPr>
        <w:widowControl w:val="0"/>
        <w:autoSpaceDE w:val="0"/>
        <w:autoSpaceDN w:val="0"/>
        <w:adjustRightInd w:val="0"/>
        <w:spacing w:after="0" w:line="240" w:lineRule="auto"/>
        <w:rPr>
          <w:rFonts w:ascii="Arial" w:hAnsi="Arial" w:cs="Arial"/>
          <w:b/>
          <w:bCs/>
        </w:rPr>
      </w:pPr>
    </w:p>
    <w:p w14:paraId="2E4D052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regional authority checks for compliance on the part of legal persons and sole traders with the provisions of this Act and its implementing legislation relating to the collection or treatment of end-of-life vehicles. </w:t>
      </w:r>
    </w:p>
    <w:p w14:paraId="5BCBAC7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A34D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regional authority with territorial jurisdiction over the facility or activity that the inspection or decision concerns shall be competent to conduct the inspection under paragraph 1. </w:t>
      </w:r>
    </w:p>
    <w:p w14:paraId="26EFA0F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1FF9AC5"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134 </w:t>
      </w:r>
    </w:p>
    <w:p w14:paraId="55E14C62" w14:textId="77777777" w:rsidR="004D121F" w:rsidRPr="00D44332" w:rsidRDefault="004D121F">
      <w:pPr>
        <w:widowControl w:val="0"/>
        <w:autoSpaceDE w:val="0"/>
        <w:autoSpaceDN w:val="0"/>
        <w:adjustRightInd w:val="0"/>
        <w:spacing w:after="0" w:line="240" w:lineRule="auto"/>
        <w:rPr>
          <w:rFonts w:ascii="Arial" w:hAnsi="Arial" w:cs="Arial"/>
        </w:rPr>
      </w:pPr>
    </w:p>
    <w:p w14:paraId="3F3C3D1E"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Municipal offices of municipalities with extended competence </w:t>
      </w:r>
    </w:p>
    <w:p w14:paraId="050188DC" w14:textId="77777777" w:rsidR="004D121F" w:rsidRPr="00D44332" w:rsidRDefault="004D121F">
      <w:pPr>
        <w:widowControl w:val="0"/>
        <w:autoSpaceDE w:val="0"/>
        <w:autoSpaceDN w:val="0"/>
        <w:adjustRightInd w:val="0"/>
        <w:spacing w:after="0" w:line="240" w:lineRule="auto"/>
        <w:rPr>
          <w:rFonts w:ascii="Arial" w:hAnsi="Arial" w:cs="Arial"/>
          <w:b/>
          <w:bCs/>
        </w:rPr>
      </w:pPr>
    </w:p>
    <w:p w14:paraId="26EC150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Municipal offices of municipalities with extended competence </w:t>
      </w:r>
    </w:p>
    <w:p w14:paraId="49F03EE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0A92F8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check how individuals are complying with the provisions of legislation and decisions of administrative authorities in all areas covered by this Act, </w:t>
      </w:r>
    </w:p>
    <w:p w14:paraId="1592310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70B1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b) may impose measures and deadlines for corrective action, and </w:t>
      </w:r>
    </w:p>
    <w:p w14:paraId="1246926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6A509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administer emission fees and record their payment and their amounts in the Vehicles Registry and in registration certificates. </w:t>
      </w:r>
    </w:p>
    <w:p w14:paraId="61A31B1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952C720"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135 </w:t>
      </w:r>
    </w:p>
    <w:p w14:paraId="07ADEFF1" w14:textId="77777777" w:rsidR="004D121F" w:rsidRPr="00D44332" w:rsidRDefault="004D121F">
      <w:pPr>
        <w:widowControl w:val="0"/>
        <w:autoSpaceDE w:val="0"/>
        <w:autoSpaceDN w:val="0"/>
        <w:adjustRightInd w:val="0"/>
        <w:spacing w:after="0" w:line="240" w:lineRule="auto"/>
        <w:rPr>
          <w:rFonts w:ascii="Arial" w:hAnsi="Arial" w:cs="Arial"/>
        </w:rPr>
      </w:pPr>
    </w:p>
    <w:p w14:paraId="36DAB7CF"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Oversight </w:t>
      </w:r>
      <w:proofErr w:type="gramStart"/>
      <w:r>
        <w:rPr>
          <w:rFonts w:ascii="Arial" w:hAnsi="Arial"/>
          <w:b/>
        </w:rPr>
        <w:t>in the area of</w:t>
      </w:r>
      <w:proofErr w:type="gramEnd"/>
      <w:r>
        <w:rPr>
          <w:rFonts w:ascii="Arial" w:hAnsi="Arial"/>
          <w:b/>
        </w:rPr>
        <w:t xml:space="preserve"> prevention of waste from selected products and management of end-of-life products </w:t>
      </w:r>
    </w:p>
    <w:p w14:paraId="7FCA5012" w14:textId="77777777" w:rsidR="004D121F" w:rsidRPr="00D44332" w:rsidRDefault="004D121F">
      <w:pPr>
        <w:widowControl w:val="0"/>
        <w:autoSpaceDE w:val="0"/>
        <w:autoSpaceDN w:val="0"/>
        <w:adjustRightInd w:val="0"/>
        <w:spacing w:after="0" w:line="240" w:lineRule="auto"/>
        <w:rPr>
          <w:rFonts w:ascii="Arial" w:hAnsi="Arial" w:cs="Arial"/>
          <w:b/>
          <w:bCs/>
        </w:rPr>
      </w:pPr>
    </w:p>
    <w:p w14:paraId="0F6EB48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Inspectors and authorised employees of administrative authorities exercising oversight in the area of prevention of waste from selected products and management of end-of-life products pursuant to this Act shall, when carrying out their activity, identify themselves with an ID card issued by the relevant oversight authority, which is proof of their authority to conduct oversight and certifies that its holder is an employee of the relevant oversight authority, and its holder and the relevant oversight authority are identified in it in an adequate manner. </w:t>
      </w:r>
    </w:p>
    <w:p w14:paraId="250F9D5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D242A8" w14:textId="77777777" w:rsidR="00472A72" w:rsidRDefault="00472A72">
      <w:pPr>
        <w:widowControl w:val="0"/>
        <w:autoSpaceDE w:val="0"/>
        <w:autoSpaceDN w:val="0"/>
        <w:adjustRightInd w:val="0"/>
        <w:spacing w:after="0" w:line="240" w:lineRule="auto"/>
        <w:jc w:val="center"/>
        <w:rPr>
          <w:rFonts w:ascii="Arial" w:hAnsi="Arial"/>
          <w:b/>
        </w:rPr>
      </w:pPr>
    </w:p>
    <w:p w14:paraId="7D3D3B88" w14:textId="77777777" w:rsidR="00472A72" w:rsidRDefault="00472A72">
      <w:pPr>
        <w:widowControl w:val="0"/>
        <w:autoSpaceDE w:val="0"/>
        <w:autoSpaceDN w:val="0"/>
        <w:adjustRightInd w:val="0"/>
        <w:spacing w:after="0" w:line="240" w:lineRule="auto"/>
        <w:jc w:val="center"/>
        <w:rPr>
          <w:rFonts w:ascii="Arial" w:hAnsi="Arial"/>
          <w:b/>
        </w:rPr>
      </w:pPr>
    </w:p>
    <w:p w14:paraId="7A6C357C" w14:textId="77777777" w:rsidR="00472A72" w:rsidRDefault="00472A72">
      <w:pPr>
        <w:widowControl w:val="0"/>
        <w:autoSpaceDE w:val="0"/>
        <w:autoSpaceDN w:val="0"/>
        <w:adjustRightInd w:val="0"/>
        <w:spacing w:after="0" w:line="240" w:lineRule="auto"/>
        <w:jc w:val="center"/>
        <w:rPr>
          <w:rFonts w:ascii="Arial" w:hAnsi="Arial"/>
          <w:b/>
        </w:rPr>
      </w:pPr>
    </w:p>
    <w:p w14:paraId="2F79ECF7" w14:textId="77777777" w:rsidR="00472A72" w:rsidRDefault="00472A72">
      <w:pPr>
        <w:widowControl w:val="0"/>
        <w:autoSpaceDE w:val="0"/>
        <w:autoSpaceDN w:val="0"/>
        <w:adjustRightInd w:val="0"/>
        <w:spacing w:after="0" w:line="240" w:lineRule="auto"/>
        <w:jc w:val="center"/>
        <w:rPr>
          <w:rFonts w:ascii="Arial" w:hAnsi="Arial"/>
          <w:b/>
        </w:rPr>
      </w:pPr>
    </w:p>
    <w:p w14:paraId="40047339" w14:textId="77777777" w:rsidR="00472A72" w:rsidRDefault="00472A72">
      <w:pPr>
        <w:widowControl w:val="0"/>
        <w:autoSpaceDE w:val="0"/>
        <w:autoSpaceDN w:val="0"/>
        <w:adjustRightInd w:val="0"/>
        <w:spacing w:after="0" w:line="240" w:lineRule="auto"/>
        <w:jc w:val="center"/>
        <w:rPr>
          <w:rFonts w:ascii="Arial" w:hAnsi="Arial"/>
          <w:b/>
        </w:rPr>
      </w:pPr>
    </w:p>
    <w:p w14:paraId="758F4946" w14:textId="77777777" w:rsidR="00472A72" w:rsidRDefault="00472A72">
      <w:pPr>
        <w:widowControl w:val="0"/>
        <w:autoSpaceDE w:val="0"/>
        <w:autoSpaceDN w:val="0"/>
        <w:adjustRightInd w:val="0"/>
        <w:spacing w:after="0" w:line="240" w:lineRule="auto"/>
        <w:jc w:val="center"/>
        <w:rPr>
          <w:rFonts w:ascii="Arial" w:hAnsi="Arial"/>
          <w:b/>
        </w:rPr>
      </w:pPr>
    </w:p>
    <w:p w14:paraId="7AE066C5" w14:textId="77777777" w:rsidR="00472A72" w:rsidRDefault="00472A72">
      <w:pPr>
        <w:widowControl w:val="0"/>
        <w:autoSpaceDE w:val="0"/>
        <w:autoSpaceDN w:val="0"/>
        <w:adjustRightInd w:val="0"/>
        <w:spacing w:after="0" w:line="240" w:lineRule="auto"/>
        <w:jc w:val="center"/>
        <w:rPr>
          <w:rFonts w:ascii="Arial" w:hAnsi="Arial"/>
          <w:b/>
        </w:rPr>
      </w:pPr>
    </w:p>
    <w:p w14:paraId="086E632D" w14:textId="77777777" w:rsidR="00472A72" w:rsidRDefault="00472A72">
      <w:pPr>
        <w:widowControl w:val="0"/>
        <w:autoSpaceDE w:val="0"/>
        <w:autoSpaceDN w:val="0"/>
        <w:adjustRightInd w:val="0"/>
        <w:spacing w:after="0" w:line="240" w:lineRule="auto"/>
        <w:jc w:val="center"/>
        <w:rPr>
          <w:rFonts w:ascii="Arial" w:hAnsi="Arial"/>
          <w:b/>
        </w:rPr>
      </w:pPr>
    </w:p>
    <w:p w14:paraId="631402B2" w14:textId="0DD39100"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lastRenderedPageBreak/>
        <w:t xml:space="preserve">PART SIX </w:t>
      </w:r>
    </w:p>
    <w:p w14:paraId="11B85CAE" w14:textId="77777777" w:rsidR="004D121F" w:rsidRPr="00D44332" w:rsidRDefault="004D121F">
      <w:pPr>
        <w:widowControl w:val="0"/>
        <w:autoSpaceDE w:val="0"/>
        <w:autoSpaceDN w:val="0"/>
        <w:adjustRightInd w:val="0"/>
        <w:spacing w:after="0" w:line="240" w:lineRule="auto"/>
        <w:rPr>
          <w:rFonts w:ascii="Arial" w:hAnsi="Arial" w:cs="Arial"/>
          <w:b/>
          <w:bCs/>
        </w:rPr>
      </w:pPr>
    </w:p>
    <w:p w14:paraId="68C835E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COMMON, TRANSITIONAL AND FINAL PROVISIONS </w:t>
      </w:r>
    </w:p>
    <w:p w14:paraId="63C8F60C" w14:textId="77777777" w:rsidR="004D121F" w:rsidRPr="00D44332" w:rsidRDefault="004D121F">
      <w:pPr>
        <w:widowControl w:val="0"/>
        <w:autoSpaceDE w:val="0"/>
        <w:autoSpaceDN w:val="0"/>
        <w:adjustRightInd w:val="0"/>
        <w:spacing w:after="0" w:line="240" w:lineRule="auto"/>
        <w:rPr>
          <w:rFonts w:ascii="Arial" w:hAnsi="Arial" w:cs="Arial"/>
          <w:b/>
          <w:bCs/>
        </w:rPr>
      </w:pPr>
    </w:p>
    <w:p w14:paraId="2F94125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Common provisions </w:t>
      </w:r>
    </w:p>
    <w:p w14:paraId="1812C3AA" w14:textId="0DDF7557" w:rsidR="00472A72" w:rsidRPr="00472A72" w:rsidRDefault="004D121F" w:rsidP="00472A72">
      <w:pPr>
        <w:widowControl w:val="0"/>
        <w:autoSpaceDE w:val="0"/>
        <w:autoSpaceDN w:val="0"/>
        <w:adjustRightInd w:val="0"/>
        <w:spacing w:after="0" w:line="240" w:lineRule="auto"/>
        <w:jc w:val="center"/>
        <w:rPr>
          <w:rFonts w:ascii="Arial" w:hAnsi="Arial" w:cs="Arial"/>
          <w:b/>
          <w:bCs/>
        </w:rPr>
      </w:pPr>
      <w:r>
        <w:rPr>
          <w:rFonts w:ascii="Arial" w:hAnsi="Arial"/>
          <w:b/>
        </w:rPr>
        <w:t xml:space="preserve"> </w:t>
      </w:r>
    </w:p>
    <w:p w14:paraId="631763A7" w14:textId="77777777" w:rsidR="00472A72" w:rsidRDefault="00472A72">
      <w:pPr>
        <w:widowControl w:val="0"/>
        <w:autoSpaceDE w:val="0"/>
        <w:autoSpaceDN w:val="0"/>
        <w:adjustRightInd w:val="0"/>
        <w:spacing w:after="0" w:line="240" w:lineRule="auto"/>
        <w:jc w:val="center"/>
        <w:rPr>
          <w:rFonts w:ascii="Arial" w:hAnsi="Arial"/>
        </w:rPr>
      </w:pPr>
    </w:p>
    <w:p w14:paraId="032EAD42" w14:textId="22E916AB"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136 </w:t>
      </w:r>
    </w:p>
    <w:p w14:paraId="30B95EEC" w14:textId="77777777" w:rsidR="004D121F" w:rsidRPr="00D44332" w:rsidRDefault="004D121F">
      <w:pPr>
        <w:widowControl w:val="0"/>
        <w:autoSpaceDE w:val="0"/>
        <w:autoSpaceDN w:val="0"/>
        <w:adjustRightInd w:val="0"/>
        <w:spacing w:after="0" w:line="240" w:lineRule="auto"/>
        <w:rPr>
          <w:rFonts w:ascii="Arial" w:hAnsi="Arial" w:cs="Arial"/>
        </w:rPr>
      </w:pPr>
    </w:p>
    <w:p w14:paraId="527B421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notification or reporting obligations vis-a-vis the Ministry under § 28(1), § 50(5), § 51(1) and § 57(6) shall be performed via the integrated system for the performance of reporting obligations in the field of the environment or the Ministry’s data box intended for the performance of reporting obligations in the field of the environment under the Act on the Integrated environmental pollution register and the integrated system for the performance of reporting obligations in the field of the environment. </w:t>
      </w:r>
    </w:p>
    <w:p w14:paraId="5DA2C88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8F436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Applications and proposals pursuant to this Act for which implementing legislation stipulates a standard form, can be submitted only on this form. </w:t>
      </w:r>
    </w:p>
    <w:p w14:paraId="5BE3E97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181468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137 </w:t>
      </w:r>
    </w:p>
    <w:p w14:paraId="677BE5B6" w14:textId="77777777" w:rsidR="004D121F" w:rsidRPr="00D44332" w:rsidRDefault="004D121F">
      <w:pPr>
        <w:widowControl w:val="0"/>
        <w:autoSpaceDE w:val="0"/>
        <w:autoSpaceDN w:val="0"/>
        <w:adjustRightInd w:val="0"/>
        <w:spacing w:after="0" w:line="240" w:lineRule="auto"/>
        <w:rPr>
          <w:rFonts w:ascii="Arial" w:hAnsi="Arial" w:cs="Arial"/>
        </w:rPr>
      </w:pPr>
    </w:p>
    <w:p w14:paraId="17285F3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For the purposes of the provisions of this Act on the obligation of producers to set up public take-back points, the size of the population shall be established on the basis of a report on the population of the Czech Republic prepared by the Czech Statistical Office annually as </w:t>
      </w:r>
      <w:proofErr w:type="gramStart"/>
      <w:r>
        <w:rPr>
          <w:rFonts w:ascii="Arial" w:hAnsi="Arial"/>
        </w:rPr>
        <w:t>at</w:t>
      </w:r>
      <w:proofErr w:type="gramEnd"/>
      <w:r>
        <w:rPr>
          <w:rFonts w:ascii="Arial" w:hAnsi="Arial"/>
        </w:rPr>
        <w:t xml:space="preserve"> 1 January. </w:t>
      </w:r>
    </w:p>
    <w:p w14:paraId="02D8C01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04E9576"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138 </w:t>
      </w:r>
    </w:p>
    <w:p w14:paraId="71C8BEE9" w14:textId="77777777" w:rsidR="004D121F" w:rsidRPr="00D44332" w:rsidRDefault="004D121F">
      <w:pPr>
        <w:widowControl w:val="0"/>
        <w:autoSpaceDE w:val="0"/>
        <w:autoSpaceDN w:val="0"/>
        <w:adjustRightInd w:val="0"/>
        <w:spacing w:after="0" w:line="240" w:lineRule="auto"/>
        <w:rPr>
          <w:rFonts w:ascii="Arial" w:hAnsi="Arial" w:cs="Arial"/>
        </w:rPr>
      </w:pPr>
    </w:p>
    <w:p w14:paraId="3D50E8D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The authority stipulated under this Act for regional offices, municipal offices of municipalities with extended competence and municipal offices represents the exercise of delegated authority. </w:t>
      </w:r>
    </w:p>
    <w:p w14:paraId="6400F45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3AA99F4"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139 </w:t>
      </w:r>
    </w:p>
    <w:p w14:paraId="12E0F225" w14:textId="77777777" w:rsidR="004D121F" w:rsidRPr="00D44332" w:rsidRDefault="004D121F">
      <w:pPr>
        <w:widowControl w:val="0"/>
        <w:autoSpaceDE w:val="0"/>
        <w:autoSpaceDN w:val="0"/>
        <w:adjustRightInd w:val="0"/>
        <w:spacing w:after="0" w:line="240" w:lineRule="auto"/>
        <w:rPr>
          <w:rFonts w:ascii="Arial" w:hAnsi="Arial" w:cs="Arial"/>
        </w:rPr>
      </w:pPr>
    </w:p>
    <w:p w14:paraId="5AB63A6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In exercising their authority pursuant to this Act, the  Customs Administration of the Czech Republic exercises its authority by tax administration, with the exception of  proceedings on infractions. </w:t>
      </w:r>
    </w:p>
    <w:p w14:paraId="1BEA52E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77B8CEA"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Transitional provisions </w:t>
      </w:r>
    </w:p>
    <w:p w14:paraId="29D99F70"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 </w:t>
      </w:r>
    </w:p>
    <w:p w14:paraId="1CC6488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140 </w:t>
      </w:r>
    </w:p>
    <w:p w14:paraId="7DD94FC3" w14:textId="77777777" w:rsidR="004D121F" w:rsidRPr="00D44332" w:rsidRDefault="004D121F">
      <w:pPr>
        <w:widowControl w:val="0"/>
        <w:autoSpaceDE w:val="0"/>
        <w:autoSpaceDN w:val="0"/>
        <w:adjustRightInd w:val="0"/>
        <w:spacing w:after="0" w:line="240" w:lineRule="auto"/>
        <w:rPr>
          <w:rFonts w:ascii="Arial" w:hAnsi="Arial" w:cs="Arial"/>
        </w:rPr>
      </w:pPr>
    </w:p>
    <w:p w14:paraId="14D5DB3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obligations of producers in relation to selected products placed on the market before the date of entry into force of this Act laid down in Act No 185/2001 on waste and on amendments to certain other acts, as amended prior to the effective date of this Act, </w:t>
      </w:r>
      <w:proofErr w:type="gramStart"/>
      <w:r>
        <w:rPr>
          <w:rFonts w:ascii="Arial" w:hAnsi="Arial"/>
        </w:rPr>
        <w:t>are considered to be</w:t>
      </w:r>
      <w:proofErr w:type="gramEnd"/>
      <w:r>
        <w:rPr>
          <w:rFonts w:ascii="Arial" w:hAnsi="Arial"/>
        </w:rPr>
        <w:t xml:space="preserve"> obligations under this Act to the extent laid down in this Act.</w:t>
      </w:r>
    </w:p>
    <w:p w14:paraId="6B4670E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66AE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Guarantees provided by producers of EEE or producers of portable batteries or accumulators pursuant to § 31g(1)(c), § 37</w:t>
      </w:r>
      <w:proofErr w:type="gramStart"/>
      <w:r>
        <w:rPr>
          <w:rFonts w:ascii="Arial" w:hAnsi="Arial"/>
        </w:rPr>
        <w:t>n(</w:t>
      </w:r>
      <w:proofErr w:type="gramEnd"/>
      <w:r>
        <w:rPr>
          <w:rFonts w:ascii="Arial" w:hAnsi="Arial"/>
        </w:rPr>
        <w:t xml:space="preserve">2) or § 37p(1) of Act No 185/2001, as amended effective prior to the effective date of this Act, are considered to be security deposits pursuant to this Act. The security deposits of such producers must comply with requirements stipulated in § 31(1) and (2) within 90 days after this Act comes into effect. </w:t>
      </w:r>
    </w:p>
    <w:p w14:paraId="664EC61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71386C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For producers and operators of collective schemes that have been issued a licence to operate a collective scheme pursuant to this Act, the creation of an annual report for the </w:t>
      </w:r>
      <w:r>
        <w:rPr>
          <w:rFonts w:ascii="Arial" w:hAnsi="Arial"/>
        </w:rPr>
        <w:lastRenderedPageBreak/>
        <w:t>year 2020 and sending it to the Ministry are subject to obligations stipulated in § 31f(1), § 31o(2)(c), § 37h(2), § 38(10) and § 38f(2)(c) of Act No 185/2001, as amended effective prior to the effective date of this Act. Provisions § 28, § 51 and § 57(6) of this Act will be applied for the first time for generating of an annual report on end-of-life products by these entities for the year 2021.</w:t>
      </w:r>
    </w:p>
    <w:p w14:paraId="432743C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45F48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For entities authorised to operate a collective scheme pursuant to § 142(1), the creation of an annual report for the year 2020 and 2021 and sending it to the Ministry are subject to obligations stipulated in § 31o(2)(c), § 37h(2) and § 38f(2)(c) of Act No 185/2001, as amended effective prior to the effective date of this Act. These entities will create an annual report on end-of-life products pursuant to § 51 of this Act for the first time for the year 2022. </w:t>
      </w:r>
    </w:p>
    <w:p w14:paraId="667B028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81CD06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Funds obtained from equal instalments of contributions from solar power plant operators pursuant to § 37p(2) of Act No 185/2001, as amended effective prior to the effective date of this Act, intended to secure financing of handover of waste solar panels placed on the market on or before 1 January 2013 for treatment, recovery and disposal, including fulfilment of these obligations, are considered to be contributions from solar power plant operators paid for these purposes pursuant to § 72(1) of this Act. </w:t>
      </w:r>
    </w:p>
    <w:p w14:paraId="2473033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B4E1C2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(6) Solar power plant operators that have not ensured, pursuant to § 37</w:t>
      </w:r>
      <w:proofErr w:type="gramStart"/>
      <w:r>
        <w:rPr>
          <w:rFonts w:ascii="Arial" w:hAnsi="Arial"/>
        </w:rPr>
        <w:t>p(</w:t>
      </w:r>
      <w:proofErr w:type="gramEnd"/>
      <w:r>
        <w:rPr>
          <w:rFonts w:ascii="Arial" w:hAnsi="Arial"/>
        </w:rPr>
        <w:t>2) of Act No 185/2001, as amended effective prior to the effective date of this Act, financing of handover of waste solar panels placed on the market on or before 1 January 2013 for treatment, recovery and disposal, including fulfilment of these obligations, must ensure them pursuant to § 72(1) of this Act. The method for calculating contributions for financing the management of waste solar panels placed on the market on or before 1 January 2013 and their minimum amount is regulated by Decree No 352/2005 on particulars of handling electrical and electronic equipment and waste electrical and electronic equipment and on the detailed conditions of financing their handling (the Decree on handling EEE and WEEE), as amended prior to the effective date of this Act.</w:t>
      </w:r>
    </w:p>
    <w:p w14:paraId="2E9A1A1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8E6F69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(7) Solar power plant operators will ensure take-back of solar panels placed on the market on or before 1 January 2013 that are part of solar power plants with total installed output up to 30 </w:t>
      </w:r>
      <w:proofErr w:type="spellStart"/>
      <w:r>
        <w:rPr>
          <w:rFonts w:ascii="Arial" w:hAnsi="Arial"/>
        </w:rPr>
        <w:t>kWp</w:t>
      </w:r>
      <w:proofErr w:type="spellEnd"/>
      <w:r>
        <w:rPr>
          <w:rFonts w:ascii="Arial" w:hAnsi="Arial"/>
        </w:rPr>
        <w:t xml:space="preserve"> after the effective date of this Act through a network of take-back points created pursuant to § 37k(7) of Act No 185/2001, as amended effective prior to the effective date of this Act, at least to the same extent as on or before 31 December 2020. </w:t>
      </w:r>
    </w:p>
    <w:p w14:paraId="7F8EAE5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FC3DF6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141 </w:t>
      </w:r>
    </w:p>
    <w:p w14:paraId="385E667C" w14:textId="77777777" w:rsidR="004D121F" w:rsidRPr="00D44332" w:rsidRDefault="004D121F">
      <w:pPr>
        <w:widowControl w:val="0"/>
        <w:autoSpaceDE w:val="0"/>
        <w:autoSpaceDN w:val="0"/>
        <w:adjustRightInd w:val="0"/>
        <w:spacing w:after="0" w:line="240" w:lineRule="auto"/>
        <w:rPr>
          <w:rFonts w:ascii="Arial" w:hAnsi="Arial" w:cs="Arial"/>
        </w:rPr>
      </w:pPr>
    </w:p>
    <w:p w14:paraId="188E646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The Register of take-back points pursuant to Act No 185/2001, as amended effective prior to the effective date of this Act, is deemed to be the Register as of the effective date of this Act. </w:t>
      </w:r>
    </w:p>
    <w:p w14:paraId="29ADEC6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053EFD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(2) As of the effective date of this Act,</w:t>
      </w:r>
    </w:p>
    <w:p w14:paraId="7F2591B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547F5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a) the List of EEE producers pursuant to Act No 185/2001, as amended effective prior to the effective date of this Act, to the extent excluding the data on corporate entities under § 37h(1)(c) of Act No 185/2001, as amended effective prior to the effective date of this Act, is deemed to be the List of EEE producers pursuant to § 20(3)(a) of this Act, </w:t>
      </w:r>
    </w:p>
    <w:p w14:paraId="47A6D0C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A337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b) the List of producers of batteries and accumulators pursuant to Act No 185/2001, as amended effective prior to the effective date of this Act, is deemed to be the List of producers of batteries and accumulators pursuant to § 20(3)(b), and</w:t>
      </w:r>
    </w:p>
    <w:p w14:paraId="41A4972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2484F4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 the List of obliged entities </w:t>
      </w:r>
      <w:proofErr w:type="gramStart"/>
      <w:r>
        <w:rPr>
          <w:rFonts w:ascii="Arial" w:hAnsi="Arial"/>
        </w:rPr>
        <w:t>in the area of</w:t>
      </w:r>
      <w:proofErr w:type="gramEnd"/>
      <w:r>
        <w:rPr>
          <w:rFonts w:ascii="Arial" w:hAnsi="Arial"/>
        </w:rPr>
        <w:t xml:space="preserve"> the take-back of tyres pursuant to Act No 185/2001, as amended effective prior to the effective date of this Act, is deemed to be the List of tyre </w:t>
      </w:r>
      <w:r>
        <w:rPr>
          <w:rFonts w:ascii="Arial" w:hAnsi="Arial"/>
        </w:rPr>
        <w:lastRenderedPageBreak/>
        <w:t>producers pursuant to § 20(3)(c).</w:t>
      </w:r>
    </w:p>
    <w:p w14:paraId="0B16E80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8D14BF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Producers or authorised representatives entered to the effective date of this Act in the List of EEE producers or in the List of producers of batteries and accumulators pursuant to Act No 185/2001, as amended effective prior to the effective date of this Act, and obliged entities entered to the effective date of this Act in the List of persons subject to obligations in the area of the take-back of tyres pursuant to Act No 185/2001, as amended effective prior to the effective date of this Act, must adjust recorded status in the List to the requirements of this Act using the procedure laid down in this Act to the status required by this Act within 120 days from the effective date of this Act. </w:t>
      </w:r>
    </w:p>
    <w:p w14:paraId="605AEA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DFAF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Proposals for registry to the List of EEE producers, the List of producers of batteries and accumulators or the List of obliged entities in the area of the take-back of tyres pursuant to Act No 185/2001, as amended effective prior to the effective date of this Act, that were filed by an EEE producer or authorised representative, producer of batteries or accumulators or an obliged entity placing tyres on the market and in respect of which a final legal decision has not been made as of the effective date of this Act, shall be deemed to be applications for registry to the List pursuant to § 21(1). Proceedings on these applications shall be completed in accordance with this Act. Applicants shall supplement the applications within 15 days of the date of entry into force of this Act so that the applications meet the requirements laid down in § 21(3) and (4). </w:t>
      </w:r>
    </w:p>
    <w:p w14:paraId="124EA84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99BDF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Proceedings on proposals for inclusion in the List of EEE producers filed by a corporate entity pursuant to § 37h(1)(c) of Act No 185/2001, as amended effective prior to the effective date of this Act, and in respect of which a final decision has not been made as of the date of entry into force of this Act, are terminated on the effective date of this Act. </w:t>
      </w:r>
    </w:p>
    <w:p w14:paraId="1B18E22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4A9BC8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(6) The information system for the monitoring of the flows of selected waste motor vehicles pursuant to Act No 185/2001, as amended effective prior to the effective date of this Act, is deemed to be the information system.</w:t>
      </w:r>
    </w:p>
    <w:p w14:paraId="1EB25B4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3B63F97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142 </w:t>
      </w:r>
    </w:p>
    <w:p w14:paraId="05667286" w14:textId="77777777" w:rsidR="004D121F" w:rsidRPr="00D44332" w:rsidRDefault="004D121F">
      <w:pPr>
        <w:widowControl w:val="0"/>
        <w:autoSpaceDE w:val="0"/>
        <w:autoSpaceDN w:val="0"/>
        <w:adjustRightInd w:val="0"/>
        <w:spacing w:after="0" w:line="240" w:lineRule="auto"/>
        <w:rPr>
          <w:rFonts w:ascii="Arial" w:hAnsi="Arial" w:cs="Arial"/>
        </w:rPr>
      </w:pPr>
    </w:p>
    <w:p w14:paraId="464430C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(1) A collective scheme may be operated based on a licence issued pursuant to Act No 185/2001, as amended effective prior to the effective date of this Act, or based on inclusion of a corporate entity pursuant to § 37h(1)(c) of Act No 185/2001, as amended effective prior to the effective date of this Act, on the List of EEE producers pursuant to Act No 185/2001, as amended effective prior to the effective date of this Act, if this authorisation or inclusion were valid on the day prior to the effective date of this Act, on or before 31 December 2022, or until a decision on an application for a licence to operate a collective scheme pursuant to this Act comes into legal force, where this licence concerns the operation of the same collective scheme, if the application was submitted up to 31 December 2022. This does not apply in the case of corporate entities pursuant to § 37h(1)(c) of Act No 185/2001, as amended effective prior to the effective date of this Act, that ensures only compliance with obligations of operators of solar power plants that include solar panels placed on the market on or before 1 January 2013, which can operate the collective scheme with no time limit.</w:t>
      </w:r>
    </w:p>
    <w:p w14:paraId="41113C8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4C043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The Ministry maintains information on licences to operate a collective scheme pursuant to paragraph 1 in the List pursuant to § 39(1) to the extent provided for in § 37(3) while the licence is valid. </w:t>
      </w:r>
    </w:p>
    <w:p w14:paraId="784BD2B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FE034B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Entities licenced to operate a collective scheme pursuant to paragraph 1 and their partners are subject to obligations and restrictions stipulated in Act No 185/2001, as amended effective prior to the effective date of this Act, for the duration of this licence. This does not apply to the management of end-of-life products that must be secured in accordance with this </w:t>
      </w:r>
      <w:r>
        <w:rPr>
          <w:rFonts w:ascii="Arial" w:hAnsi="Arial"/>
        </w:rPr>
        <w:lastRenderedPageBreak/>
        <w:t>Act. In relation to an authorised entity pursuant to paragraph 1, ensuring solely compliance with obligations of operators of solar power plants that include solar panels placed on the market on or before 1 January 2013, the generation of the annual report on end-of-life products will be subject to § 51 of this Act, and the financing of the management of waste solar panels placed on the market on or before 1 January 2013 will be subject to § 72 of this Act and Decree 352/2005, as amended effective prior to the effective date of this Act.</w:t>
      </w:r>
    </w:p>
    <w:p w14:paraId="27530FC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91CB3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The Ministry can cancel a licence to operate a collective scheme based on Act No 185/2001, as amended effective prior to the effective date of this Act, due to the fact that the entity authorised to operate the collective system pursuant to paragraph 1 has ceased to comply with the conditions for issuing a licence to operate a collective scheme stipulated in Act No 185/2001, as amended effective prior to the effective date of this Act, or for inclusion on the List of EEE producers pursuant to Act No 185/2001, as amended effective prior to the effective date of this Act. </w:t>
      </w:r>
    </w:p>
    <w:p w14:paraId="4C2EE3F6" w14:textId="77777777" w:rsidR="004D121F" w:rsidRPr="00D44332" w:rsidRDefault="004D121F">
      <w:pPr>
        <w:widowControl w:val="0"/>
        <w:autoSpaceDE w:val="0"/>
        <w:autoSpaceDN w:val="0"/>
        <w:adjustRightInd w:val="0"/>
        <w:spacing w:after="0" w:line="240" w:lineRule="auto"/>
        <w:rPr>
          <w:rFonts w:ascii="Arial" w:hAnsi="Arial" w:cs="Arial"/>
        </w:rPr>
      </w:pPr>
    </w:p>
    <w:p w14:paraId="3DEC376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(5) If a collective compliance agreement or a different agreement on ensuring compliance with obligations related to take-back, treatment and recovery or disposal of end-of-life products concluded by an entity authorised to operate a collective scheme pursuant to paragraph 1 and a producer prior to the effective date of this Act does not comply with the requirements of this Act, especially the first sentence of § 44(2), the entity authorised to operate a collective scheme pursuant to paragraph 1 and the producer must bring this agreement into conformity with this Act by 31 December 2022.</w:t>
      </w:r>
    </w:p>
    <w:p w14:paraId="2A1709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0C1D60A"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143 </w:t>
      </w:r>
    </w:p>
    <w:p w14:paraId="373D1394" w14:textId="77777777" w:rsidR="004D121F" w:rsidRPr="00D44332" w:rsidRDefault="004D121F">
      <w:pPr>
        <w:widowControl w:val="0"/>
        <w:autoSpaceDE w:val="0"/>
        <w:autoSpaceDN w:val="0"/>
        <w:adjustRightInd w:val="0"/>
        <w:spacing w:after="0" w:line="240" w:lineRule="auto"/>
        <w:rPr>
          <w:rFonts w:ascii="Arial" w:hAnsi="Arial" w:cs="Arial"/>
        </w:rPr>
      </w:pPr>
    </w:p>
    <w:p w14:paraId="3D24D55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Facilities for the collection or treatment of end-of-life vehicles may be operated on the basis of approval of the operation of a facility for waste recovery, disposal, collection or purchase issued under Act No 185/2001, as amended effective prior to the effective date of this Act, if this approval was valid on the day preceding the effective date of this Act, for a period of one year from the effective date of this Act unless approved for a shorter period. If an application for the issue of a licence to operate a facility for the collection or treatment of end-of-life vehicles is filed in accordance with § 107(1) before the expiry of the period during which the same facility for the collection or treatment of end-of-life vehicles may be operated under the first sentence, the licence shall be valid until the day the decision on such an application becomes final. </w:t>
      </w:r>
    </w:p>
    <w:p w14:paraId="4919CD9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EFEE6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Act No 185/2001, as amended effective prior to the effective date of this Act, shall apply to the obligations related to the payment of a fee in support of collection, treatment, </w:t>
      </w:r>
      <w:proofErr w:type="gramStart"/>
      <w:r>
        <w:rPr>
          <w:rFonts w:ascii="Arial" w:hAnsi="Arial"/>
        </w:rPr>
        <w:t>recovery</w:t>
      </w:r>
      <w:proofErr w:type="gramEnd"/>
      <w:r>
        <w:rPr>
          <w:rFonts w:ascii="Arial" w:hAnsi="Arial"/>
        </w:rPr>
        <w:t xml:space="preserve"> and disposal of selected waste motor vehicles and to the related rights and obligations that arose prior to the effective date of this Act. </w:t>
      </w:r>
    </w:p>
    <w:p w14:paraId="789A684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9FF4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The obligation to pay an emission fee shall not arise if the vehicle has already had an earlier binding requirement to pay a fee in support of collection, treatment, </w:t>
      </w:r>
      <w:proofErr w:type="gramStart"/>
      <w:r>
        <w:rPr>
          <w:rFonts w:ascii="Arial" w:hAnsi="Arial"/>
        </w:rPr>
        <w:t>recovery</w:t>
      </w:r>
      <w:proofErr w:type="gramEnd"/>
      <w:r>
        <w:rPr>
          <w:rFonts w:ascii="Arial" w:hAnsi="Arial"/>
        </w:rPr>
        <w:t xml:space="preserve"> and disposal of selected waste motor vehicles. </w:t>
      </w:r>
    </w:p>
    <w:p w14:paraId="51857AFA" w14:textId="77777777" w:rsidR="004D121F" w:rsidRPr="00D44332" w:rsidRDefault="004D121F">
      <w:pPr>
        <w:widowControl w:val="0"/>
        <w:autoSpaceDE w:val="0"/>
        <w:autoSpaceDN w:val="0"/>
        <w:adjustRightInd w:val="0"/>
        <w:spacing w:after="0" w:line="240" w:lineRule="auto"/>
        <w:jc w:val="both"/>
        <w:rPr>
          <w:rFonts w:ascii="Arial" w:hAnsi="Arial" w:cs="Arial"/>
        </w:rPr>
      </w:pPr>
    </w:p>
    <w:p w14:paraId="08CB9B18"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144 </w:t>
      </w:r>
    </w:p>
    <w:p w14:paraId="0609AC22" w14:textId="77777777" w:rsidR="004D121F" w:rsidRPr="00D44332" w:rsidRDefault="004D121F">
      <w:pPr>
        <w:widowControl w:val="0"/>
        <w:autoSpaceDE w:val="0"/>
        <w:autoSpaceDN w:val="0"/>
        <w:adjustRightInd w:val="0"/>
        <w:spacing w:after="0" w:line="240" w:lineRule="auto"/>
        <w:rPr>
          <w:rFonts w:ascii="Arial" w:hAnsi="Arial" w:cs="Arial"/>
        </w:rPr>
      </w:pPr>
    </w:p>
    <w:p w14:paraId="3C1D419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Notification of a technical regulation </w:t>
      </w:r>
    </w:p>
    <w:p w14:paraId="496ACC6C" w14:textId="77777777" w:rsidR="004D121F" w:rsidRPr="00D44332" w:rsidRDefault="004D121F">
      <w:pPr>
        <w:widowControl w:val="0"/>
        <w:autoSpaceDE w:val="0"/>
        <w:autoSpaceDN w:val="0"/>
        <w:adjustRightInd w:val="0"/>
        <w:spacing w:after="0" w:line="240" w:lineRule="auto"/>
        <w:rPr>
          <w:rFonts w:ascii="Arial" w:hAnsi="Arial" w:cs="Arial"/>
          <w:b/>
          <w:bCs/>
        </w:rPr>
      </w:pPr>
    </w:p>
    <w:p w14:paraId="2131216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This Act was notified in accordance with Directive (EU) 2015/1535 of the European Parliament and of the Council of 9 September 2015 laying down a procedure for the provision of information in the field of technical regulations and of rules on Information Society services. </w:t>
      </w:r>
    </w:p>
    <w:p w14:paraId="74DB41E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FDB548" w14:textId="77777777" w:rsidR="00472A72" w:rsidRDefault="00472A72">
      <w:pPr>
        <w:widowControl w:val="0"/>
        <w:autoSpaceDE w:val="0"/>
        <w:autoSpaceDN w:val="0"/>
        <w:adjustRightInd w:val="0"/>
        <w:spacing w:after="0" w:line="240" w:lineRule="auto"/>
        <w:jc w:val="center"/>
        <w:rPr>
          <w:rFonts w:ascii="Arial" w:hAnsi="Arial"/>
          <w:b/>
        </w:rPr>
      </w:pPr>
    </w:p>
    <w:p w14:paraId="75B246A7" w14:textId="77777777" w:rsidR="00472A72" w:rsidRDefault="00472A72">
      <w:pPr>
        <w:widowControl w:val="0"/>
        <w:autoSpaceDE w:val="0"/>
        <w:autoSpaceDN w:val="0"/>
        <w:adjustRightInd w:val="0"/>
        <w:spacing w:after="0" w:line="240" w:lineRule="auto"/>
        <w:jc w:val="center"/>
        <w:rPr>
          <w:rFonts w:ascii="Arial" w:hAnsi="Arial"/>
          <w:b/>
        </w:rPr>
      </w:pPr>
    </w:p>
    <w:p w14:paraId="1A7C6B27" w14:textId="16207196"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lastRenderedPageBreak/>
        <w:t xml:space="preserve">PART SEVEN </w:t>
      </w:r>
    </w:p>
    <w:p w14:paraId="32277309" w14:textId="77777777" w:rsidR="004D121F" w:rsidRPr="00D44332" w:rsidRDefault="004D121F">
      <w:pPr>
        <w:widowControl w:val="0"/>
        <w:autoSpaceDE w:val="0"/>
        <w:autoSpaceDN w:val="0"/>
        <w:adjustRightInd w:val="0"/>
        <w:spacing w:after="0" w:line="240" w:lineRule="auto"/>
        <w:rPr>
          <w:rFonts w:ascii="Arial" w:hAnsi="Arial" w:cs="Arial"/>
          <w:b/>
          <w:bCs/>
        </w:rPr>
      </w:pPr>
    </w:p>
    <w:p w14:paraId="2E74FF21"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EFFECTIVE DATE </w:t>
      </w:r>
    </w:p>
    <w:p w14:paraId="596C6D2D"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 </w:t>
      </w:r>
    </w:p>
    <w:p w14:paraId="2FA54F89" w14:textId="77777777" w:rsidR="004D121F" w:rsidRPr="00D44332" w:rsidRDefault="004D121F">
      <w:pPr>
        <w:widowControl w:val="0"/>
        <w:autoSpaceDE w:val="0"/>
        <w:autoSpaceDN w:val="0"/>
        <w:adjustRightInd w:val="0"/>
        <w:spacing w:after="0" w:line="240" w:lineRule="auto"/>
        <w:jc w:val="center"/>
        <w:rPr>
          <w:rFonts w:ascii="Arial" w:hAnsi="Arial" w:cs="Arial"/>
        </w:rPr>
      </w:pPr>
      <w:r>
        <w:rPr>
          <w:rFonts w:ascii="Arial" w:hAnsi="Arial"/>
        </w:rPr>
        <w:t xml:space="preserve">§ 145 </w:t>
      </w:r>
    </w:p>
    <w:p w14:paraId="73E8FBBB" w14:textId="77777777" w:rsidR="004D121F" w:rsidRPr="00D44332" w:rsidRDefault="004D121F">
      <w:pPr>
        <w:widowControl w:val="0"/>
        <w:autoSpaceDE w:val="0"/>
        <w:autoSpaceDN w:val="0"/>
        <w:adjustRightInd w:val="0"/>
        <w:spacing w:after="0" w:line="240" w:lineRule="auto"/>
        <w:rPr>
          <w:rFonts w:ascii="Arial" w:hAnsi="Arial" w:cs="Arial"/>
        </w:rPr>
      </w:pPr>
    </w:p>
    <w:p w14:paraId="4C0E214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This Act shall enter into force on 1 January 2021, </w:t>
      </w:r>
      <w:proofErr w:type="gramStart"/>
      <w:r>
        <w:rPr>
          <w:rFonts w:ascii="Arial" w:hAnsi="Arial"/>
        </w:rPr>
        <w:t>with the exception of</w:t>
      </w:r>
      <w:proofErr w:type="gramEnd"/>
      <w:r>
        <w:rPr>
          <w:rFonts w:ascii="Arial" w:hAnsi="Arial"/>
        </w:rPr>
        <w:t xml:space="preserve"> the provisions of § 69(2)(c), which shall enter into force on 1 July 2023. </w:t>
      </w:r>
    </w:p>
    <w:p w14:paraId="551F93CF" w14:textId="77777777" w:rsidR="004D121F" w:rsidRPr="00D44332" w:rsidRDefault="004D121F">
      <w:pPr>
        <w:widowControl w:val="0"/>
        <w:autoSpaceDE w:val="0"/>
        <w:autoSpaceDN w:val="0"/>
        <w:adjustRightInd w:val="0"/>
        <w:spacing w:after="0" w:line="240" w:lineRule="auto"/>
        <w:rPr>
          <w:rFonts w:ascii="Arial" w:hAnsi="Arial" w:cs="Arial"/>
        </w:rPr>
      </w:pPr>
    </w:p>
    <w:p w14:paraId="37763F12" w14:textId="77777777" w:rsidR="004D121F" w:rsidRPr="00D44332" w:rsidRDefault="004D121F">
      <w:pPr>
        <w:widowControl w:val="0"/>
        <w:autoSpaceDE w:val="0"/>
        <w:autoSpaceDN w:val="0"/>
        <w:adjustRightInd w:val="0"/>
        <w:spacing w:after="0" w:line="240" w:lineRule="auto"/>
        <w:jc w:val="center"/>
        <w:rPr>
          <w:rFonts w:ascii="Arial" w:hAnsi="Arial" w:cs="Arial"/>
          <w:b/>
          <w:bCs/>
        </w:rPr>
      </w:pPr>
      <w:proofErr w:type="gramStart"/>
      <w:r>
        <w:rPr>
          <w:rFonts w:ascii="Arial" w:hAnsi="Arial"/>
          <w:b/>
        </w:rPr>
        <w:t>in</w:t>
      </w:r>
      <w:proofErr w:type="gramEnd"/>
      <w:r>
        <w:rPr>
          <w:rFonts w:ascii="Arial" w:hAnsi="Arial"/>
          <w:b/>
        </w:rPr>
        <w:t xml:space="preserve"> behalf of Filip </w:t>
      </w:r>
      <w:proofErr w:type="spellStart"/>
      <w:r>
        <w:rPr>
          <w:rFonts w:ascii="Arial" w:hAnsi="Arial"/>
          <w:b/>
        </w:rPr>
        <w:t>m.p.</w:t>
      </w:r>
      <w:proofErr w:type="spellEnd"/>
      <w:r>
        <w:rPr>
          <w:rFonts w:ascii="Arial" w:hAnsi="Arial"/>
          <w:b/>
        </w:rPr>
        <w:t xml:space="preserve"> </w:t>
      </w:r>
    </w:p>
    <w:p w14:paraId="4E5E6B55" w14:textId="77777777" w:rsidR="004D121F" w:rsidRPr="00D44332" w:rsidRDefault="004D121F">
      <w:pPr>
        <w:widowControl w:val="0"/>
        <w:autoSpaceDE w:val="0"/>
        <w:autoSpaceDN w:val="0"/>
        <w:adjustRightInd w:val="0"/>
        <w:spacing w:after="0" w:line="240" w:lineRule="auto"/>
        <w:rPr>
          <w:rFonts w:ascii="Arial" w:hAnsi="Arial" w:cs="Arial"/>
          <w:b/>
          <w:bCs/>
        </w:rPr>
      </w:pPr>
    </w:p>
    <w:p w14:paraId="174874E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Zeman </w:t>
      </w:r>
      <w:proofErr w:type="spellStart"/>
      <w:r>
        <w:rPr>
          <w:rFonts w:ascii="Arial" w:hAnsi="Arial"/>
          <w:b/>
        </w:rPr>
        <w:t>m.p.</w:t>
      </w:r>
      <w:proofErr w:type="spellEnd"/>
      <w:r>
        <w:rPr>
          <w:rFonts w:ascii="Arial" w:hAnsi="Arial"/>
          <w:b/>
        </w:rPr>
        <w:t xml:space="preserve"> </w:t>
      </w:r>
    </w:p>
    <w:p w14:paraId="51B946F0" w14:textId="77777777" w:rsidR="004D121F" w:rsidRPr="00D44332" w:rsidRDefault="004D121F">
      <w:pPr>
        <w:widowControl w:val="0"/>
        <w:autoSpaceDE w:val="0"/>
        <w:autoSpaceDN w:val="0"/>
        <w:adjustRightInd w:val="0"/>
        <w:spacing w:after="0" w:line="240" w:lineRule="auto"/>
        <w:rPr>
          <w:rFonts w:ascii="Arial" w:hAnsi="Arial" w:cs="Arial"/>
          <w:b/>
          <w:bCs/>
        </w:rPr>
      </w:pPr>
    </w:p>
    <w:p w14:paraId="4BE3458B" w14:textId="77777777" w:rsidR="004D121F" w:rsidRPr="00D44332" w:rsidRDefault="004D121F">
      <w:pPr>
        <w:widowControl w:val="0"/>
        <w:autoSpaceDE w:val="0"/>
        <w:autoSpaceDN w:val="0"/>
        <w:adjustRightInd w:val="0"/>
        <w:spacing w:after="0" w:line="240" w:lineRule="auto"/>
        <w:jc w:val="center"/>
        <w:rPr>
          <w:rFonts w:ascii="Arial" w:hAnsi="Arial" w:cs="Arial"/>
          <w:b/>
          <w:bCs/>
        </w:rPr>
      </w:pPr>
      <w:proofErr w:type="spellStart"/>
      <w:r>
        <w:rPr>
          <w:rFonts w:ascii="Arial" w:hAnsi="Arial"/>
          <w:b/>
        </w:rPr>
        <w:t>Babiš</w:t>
      </w:r>
      <w:proofErr w:type="spellEnd"/>
      <w:r>
        <w:rPr>
          <w:rFonts w:ascii="Arial" w:hAnsi="Arial"/>
          <w:b/>
        </w:rPr>
        <w:t xml:space="preserve"> </w:t>
      </w:r>
      <w:proofErr w:type="spellStart"/>
      <w:r>
        <w:rPr>
          <w:rFonts w:ascii="Arial" w:hAnsi="Arial"/>
          <w:b/>
        </w:rPr>
        <w:t>m.p.</w:t>
      </w:r>
      <w:proofErr w:type="spellEnd"/>
      <w:r>
        <w:rPr>
          <w:rFonts w:ascii="Arial" w:hAnsi="Arial"/>
          <w:b/>
        </w:rPr>
        <w:t xml:space="preserve"> </w:t>
      </w:r>
    </w:p>
    <w:p w14:paraId="68EFD5F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 </w:t>
      </w:r>
    </w:p>
    <w:p w14:paraId="53F030D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Annex 1</w:t>
      </w:r>
    </w:p>
    <w:p w14:paraId="408F3061"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503FC584"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Electrical equipment groups (EEE) </w:t>
      </w:r>
    </w:p>
    <w:p w14:paraId="39892F59" w14:textId="77777777" w:rsidR="004D121F" w:rsidRPr="00D44332" w:rsidRDefault="004D121F">
      <w:pPr>
        <w:widowControl w:val="0"/>
        <w:autoSpaceDE w:val="0"/>
        <w:autoSpaceDN w:val="0"/>
        <w:adjustRightInd w:val="0"/>
        <w:spacing w:after="0" w:line="240" w:lineRule="auto"/>
        <w:rPr>
          <w:rFonts w:ascii="Arial" w:hAnsi="Arial" w:cs="Arial"/>
          <w:b/>
          <w:bCs/>
        </w:rPr>
      </w:pPr>
    </w:p>
    <w:p w14:paraId="5EEA2D5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Heat exchange equipment </w:t>
      </w:r>
    </w:p>
    <w:p w14:paraId="58DB464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F24683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Screens, monitors and equipment containing screens with a surface greater than 100 cm </w:t>
      </w:r>
    </w:p>
    <w:p w14:paraId="62BFC07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147095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EEE groups </w:t>
      </w:r>
    </w:p>
    <w:p w14:paraId="4D3D46D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2D3547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Large installations, any external dimension of which exceeds 50 cm, except those belonging to groups 1, 2 and 3, including but not limited to: </w:t>
      </w:r>
    </w:p>
    <w:p w14:paraId="405D039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B5FC3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household appliances, information technology and telecommunications equipment, consumer equipment, luminaries, equipment reproducing sound or images, musical equipment, electrical and electronic tools, toys, leisure and sports equipment, medical devices, monitoring and control instruments, automatic dispensers, equipment for the generation of electric currents </w:t>
      </w:r>
    </w:p>
    <w:p w14:paraId="33D415B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A522F4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5.Small devices, none of whose external dimensions exceeds 50 cm, except equipment falling under groups 1, 2, 3 and 6, including, but not limited to:  </w:t>
      </w:r>
    </w:p>
    <w:p w14:paraId="6DEB8A4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025CD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household appliances, consumer equipment, luminaries, equipment reproducing sound or images, musical equipment, electrical and electronic tools, toys, leisure and sports equipment, medical devices, monitoring and control instruments, automatic dispensers, equipment for the generation of electric currents </w:t>
      </w:r>
    </w:p>
    <w:p w14:paraId="454192E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AEA8B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6.Small information technology and telecommunications devices, none of whose external dimensions exceeds 50 cm  </w:t>
      </w:r>
    </w:p>
    <w:p w14:paraId="6A8CB26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E3E78AF" w14:textId="77777777" w:rsidR="00472A72" w:rsidRDefault="00472A72">
      <w:pPr>
        <w:widowControl w:val="0"/>
        <w:autoSpaceDE w:val="0"/>
        <w:autoSpaceDN w:val="0"/>
        <w:adjustRightInd w:val="0"/>
        <w:spacing w:after="0" w:line="240" w:lineRule="auto"/>
        <w:jc w:val="center"/>
        <w:rPr>
          <w:rFonts w:ascii="Arial" w:hAnsi="Arial"/>
          <w:b/>
        </w:rPr>
      </w:pPr>
    </w:p>
    <w:p w14:paraId="6E204C82" w14:textId="77777777" w:rsidR="00472A72" w:rsidRDefault="00472A72">
      <w:pPr>
        <w:widowControl w:val="0"/>
        <w:autoSpaceDE w:val="0"/>
        <w:autoSpaceDN w:val="0"/>
        <w:adjustRightInd w:val="0"/>
        <w:spacing w:after="0" w:line="240" w:lineRule="auto"/>
        <w:jc w:val="center"/>
        <w:rPr>
          <w:rFonts w:ascii="Arial" w:hAnsi="Arial"/>
          <w:b/>
        </w:rPr>
      </w:pPr>
    </w:p>
    <w:p w14:paraId="4AE3114C" w14:textId="77777777" w:rsidR="00472A72" w:rsidRDefault="00472A72">
      <w:pPr>
        <w:widowControl w:val="0"/>
        <w:autoSpaceDE w:val="0"/>
        <w:autoSpaceDN w:val="0"/>
        <w:adjustRightInd w:val="0"/>
        <w:spacing w:after="0" w:line="240" w:lineRule="auto"/>
        <w:jc w:val="center"/>
        <w:rPr>
          <w:rFonts w:ascii="Arial" w:hAnsi="Arial"/>
          <w:b/>
        </w:rPr>
      </w:pPr>
    </w:p>
    <w:p w14:paraId="2BE0A32A" w14:textId="77777777" w:rsidR="00472A72" w:rsidRDefault="00472A72">
      <w:pPr>
        <w:widowControl w:val="0"/>
        <w:autoSpaceDE w:val="0"/>
        <w:autoSpaceDN w:val="0"/>
        <w:adjustRightInd w:val="0"/>
        <w:spacing w:after="0" w:line="240" w:lineRule="auto"/>
        <w:jc w:val="center"/>
        <w:rPr>
          <w:rFonts w:ascii="Arial" w:hAnsi="Arial"/>
          <w:b/>
        </w:rPr>
      </w:pPr>
    </w:p>
    <w:p w14:paraId="2FFAEB1C" w14:textId="77777777" w:rsidR="00472A72" w:rsidRDefault="00472A72">
      <w:pPr>
        <w:widowControl w:val="0"/>
        <w:autoSpaceDE w:val="0"/>
        <w:autoSpaceDN w:val="0"/>
        <w:adjustRightInd w:val="0"/>
        <w:spacing w:after="0" w:line="240" w:lineRule="auto"/>
        <w:jc w:val="center"/>
        <w:rPr>
          <w:rFonts w:ascii="Arial" w:hAnsi="Arial"/>
          <w:b/>
        </w:rPr>
      </w:pPr>
    </w:p>
    <w:p w14:paraId="3806C995" w14:textId="77777777" w:rsidR="00472A72" w:rsidRDefault="00472A72">
      <w:pPr>
        <w:widowControl w:val="0"/>
        <w:autoSpaceDE w:val="0"/>
        <w:autoSpaceDN w:val="0"/>
        <w:adjustRightInd w:val="0"/>
        <w:spacing w:after="0" w:line="240" w:lineRule="auto"/>
        <w:jc w:val="center"/>
        <w:rPr>
          <w:rFonts w:ascii="Arial" w:hAnsi="Arial"/>
          <w:b/>
        </w:rPr>
      </w:pPr>
    </w:p>
    <w:p w14:paraId="255A9189" w14:textId="77777777" w:rsidR="00472A72" w:rsidRDefault="00472A72">
      <w:pPr>
        <w:widowControl w:val="0"/>
        <w:autoSpaceDE w:val="0"/>
        <w:autoSpaceDN w:val="0"/>
        <w:adjustRightInd w:val="0"/>
        <w:spacing w:after="0" w:line="240" w:lineRule="auto"/>
        <w:jc w:val="center"/>
        <w:rPr>
          <w:rFonts w:ascii="Arial" w:hAnsi="Arial"/>
          <w:b/>
        </w:rPr>
      </w:pPr>
    </w:p>
    <w:p w14:paraId="497A57DD" w14:textId="77777777" w:rsidR="00472A72" w:rsidRDefault="00472A72">
      <w:pPr>
        <w:widowControl w:val="0"/>
        <w:autoSpaceDE w:val="0"/>
        <w:autoSpaceDN w:val="0"/>
        <w:adjustRightInd w:val="0"/>
        <w:spacing w:after="0" w:line="240" w:lineRule="auto"/>
        <w:jc w:val="center"/>
        <w:rPr>
          <w:rFonts w:ascii="Arial" w:hAnsi="Arial"/>
          <w:b/>
        </w:rPr>
      </w:pPr>
    </w:p>
    <w:p w14:paraId="4CC0756E" w14:textId="77777777" w:rsidR="00472A72" w:rsidRDefault="00472A72">
      <w:pPr>
        <w:widowControl w:val="0"/>
        <w:autoSpaceDE w:val="0"/>
        <w:autoSpaceDN w:val="0"/>
        <w:adjustRightInd w:val="0"/>
        <w:spacing w:after="0" w:line="240" w:lineRule="auto"/>
        <w:jc w:val="center"/>
        <w:rPr>
          <w:rFonts w:ascii="Arial" w:hAnsi="Arial"/>
          <w:b/>
        </w:rPr>
      </w:pPr>
    </w:p>
    <w:p w14:paraId="32A40AFB" w14:textId="48E322F2"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lastRenderedPageBreak/>
        <w:t>Annex 2</w:t>
      </w:r>
    </w:p>
    <w:p w14:paraId="5A460D8F"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4C8300A3"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Minimum rate of take-back of end-of-life products in individual years </w:t>
      </w:r>
    </w:p>
    <w:p w14:paraId="58BC5750" w14:textId="77777777" w:rsidR="004D121F" w:rsidRPr="00D44332" w:rsidRDefault="004D121F">
      <w:pPr>
        <w:widowControl w:val="0"/>
        <w:autoSpaceDE w:val="0"/>
        <w:autoSpaceDN w:val="0"/>
        <w:adjustRightInd w:val="0"/>
        <w:spacing w:after="0" w:line="240" w:lineRule="auto"/>
        <w:rPr>
          <w:rFonts w:ascii="Arial" w:hAnsi="Arial" w:cs="Arial"/>
          <w:b/>
          <w:bCs/>
        </w:rPr>
      </w:pPr>
    </w:p>
    <w:tbl>
      <w:tblPr>
        <w:tblW w:w="0" w:type="auto"/>
        <w:jc w:val="center"/>
        <w:tblLayout w:type="fixed"/>
        <w:tblCellMar>
          <w:left w:w="70" w:type="dxa"/>
          <w:right w:w="70" w:type="dxa"/>
        </w:tblCellMar>
        <w:tblLook w:val="0000" w:firstRow="0" w:lastRow="0" w:firstColumn="0" w:lastColumn="0" w:noHBand="0" w:noVBand="0"/>
      </w:tblPr>
      <w:tblGrid>
        <w:gridCol w:w="1054"/>
        <w:gridCol w:w="3541"/>
        <w:gridCol w:w="1076"/>
        <w:gridCol w:w="1077"/>
      </w:tblGrid>
      <w:tr w:rsidR="00A44231" w:rsidRPr="00D373F0" w14:paraId="29B78234" w14:textId="77777777" w:rsidTr="00AF5FA0">
        <w:trPr>
          <w:trHeight w:val="290"/>
          <w:jc w:val="center"/>
        </w:trPr>
        <w:tc>
          <w:tcPr>
            <w:tcW w:w="4595" w:type="dxa"/>
            <w:gridSpan w:val="2"/>
            <w:vMerge w:val="restart"/>
            <w:tcBorders>
              <w:top w:val="single" w:sz="4" w:space="0" w:color="auto"/>
              <w:left w:val="single" w:sz="4" w:space="0" w:color="auto"/>
              <w:bottom w:val="single" w:sz="6" w:space="0" w:color="auto"/>
              <w:right w:val="single" w:sz="6" w:space="0" w:color="auto"/>
            </w:tcBorders>
            <w:vAlign w:val="center"/>
          </w:tcPr>
          <w:p w14:paraId="4C6E79B2" w14:textId="77777777" w:rsidR="00A44231" w:rsidRPr="00FF6B05" w:rsidRDefault="00A44231" w:rsidP="00AF5FA0">
            <w:pPr>
              <w:spacing w:line="23" w:lineRule="atLeast"/>
              <w:rPr>
                <w:rFonts w:ascii="Arial" w:hAnsi="Arial" w:cs="Arial"/>
              </w:rPr>
            </w:pPr>
          </w:p>
        </w:tc>
        <w:tc>
          <w:tcPr>
            <w:tcW w:w="1076" w:type="dxa"/>
            <w:tcBorders>
              <w:top w:val="single" w:sz="6" w:space="0" w:color="auto"/>
              <w:left w:val="single" w:sz="6" w:space="0" w:color="auto"/>
              <w:bottom w:val="single" w:sz="6" w:space="0" w:color="auto"/>
              <w:right w:val="single" w:sz="6" w:space="0" w:color="auto"/>
            </w:tcBorders>
            <w:vAlign w:val="center"/>
          </w:tcPr>
          <w:p w14:paraId="453F6F24" w14:textId="77777777" w:rsidR="00A44231" w:rsidRPr="00FF6B05" w:rsidRDefault="00A44231" w:rsidP="00AF5FA0">
            <w:pPr>
              <w:spacing w:line="23" w:lineRule="atLeast"/>
              <w:jc w:val="center"/>
              <w:rPr>
                <w:rFonts w:ascii="Arial" w:hAnsi="Arial" w:cs="Arial"/>
              </w:rPr>
            </w:pPr>
            <w:r>
              <w:rPr>
                <w:rFonts w:ascii="Arial" w:hAnsi="Arial"/>
              </w:rPr>
              <w:t>2021</w:t>
            </w:r>
          </w:p>
        </w:tc>
        <w:tc>
          <w:tcPr>
            <w:tcW w:w="1077" w:type="dxa"/>
            <w:tcBorders>
              <w:top w:val="single" w:sz="6" w:space="0" w:color="auto"/>
              <w:left w:val="single" w:sz="6" w:space="0" w:color="auto"/>
              <w:bottom w:val="single" w:sz="6" w:space="0" w:color="auto"/>
              <w:right w:val="single" w:sz="6" w:space="0" w:color="auto"/>
            </w:tcBorders>
            <w:vAlign w:val="center"/>
          </w:tcPr>
          <w:p w14:paraId="2D978AE0" w14:textId="77777777" w:rsidR="00A44231" w:rsidRPr="00FF6B05" w:rsidRDefault="00A44231" w:rsidP="00AF5FA0">
            <w:pPr>
              <w:spacing w:line="23" w:lineRule="atLeast"/>
              <w:jc w:val="center"/>
              <w:rPr>
                <w:rFonts w:ascii="Arial" w:hAnsi="Arial" w:cs="Arial"/>
              </w:rPr>
            </w:pPr>
            <w:r>
              <w:rPr>
                <w:rFonts w:ascii="Arial" w:hAnsi="Arial"/>
              </w:rPr>
              <w:t>2022 and later</w:t>
            </w:r>
          </w:p>
        </w:tc>
      </w:tr>
      <w:tr w:rsidR="00A44231" w:rsidRPr="00D373F0" w14:paraId="25041BFF" w14:textId="77777777" w:rsidTr="00AF5FA0">
        <w:trPr>
          <w:trHeight w:val="290"/>
          <w:jc w:val="center"/>
        </w:trPr>
        <w:tc>
          <w:tcPr>
            <w:tcW w:w="4595" w:type="dxa"/>
            <w:gridSpan w:val="2"/>
            <w:vMerge/>
            <w:tcBorders>
              <w:left w:val="single" w:sz="4" w:space="0" w:color="auto"/>
              <w:bottom w:val="single" w:sz="6" w:space="0" w:color="auto"/>
              <w:right w:val="single" w:sz="6" w:space="0" w:color="auto"/>
            </w:tcBorders>
          </w:tcPr>
          <w:p w14:paraId="000ABBAB" w14:textId="77777777" w:rsidR="00A44231" w:rsidRPr="00FF6B05" w:rsidRDefault="00A44231" w:rsidP="00AF5FA0">
            <w:pPr>
              <w:spacing w:line="23" w:lineRule="atLeast"/>
              <w:rPr>
                <w:rFonts w:ascii="Arial" w:hAnsi="Arial" w:cs="Arial"/>
              </w:rPr>
            </w:pPr>
          </w:p>
        </w:tc>
        <w:tc>
          <w:tcPr>
            <w:tcW w:w="1076" w:type="dxa"/>
            <w:tcBorders>
              <w:top w:val="single" w:sz="6" w:space="0" w:color="auto"/>
              <w:left w:val="single" w:sz="6" w:space="0" w:color="auto"/>
              <w:bottom w:val="single" w:sz="6" w:space="0" w:color="auto"/>
              <w:right w:val="single" w:sz="6" w:space="0" w:color="auto"/>
            </w:tcBorders>
          </w:tcPr>
          <w:p w14:paraId="36CE3A21" w14:textId="77777777" w:rsidR="00A44231" w:rsidRPr="00FF6B05" w:rsidRDefault="00A44231" w:rsidP="00AF5FA0">
            <w:pPr>
              <w:spacing w:line="23" w:lineRule="atLeast"/>
              <w:jc w:val="center"/>
              <w:rPr>
                <w:rFonts w:ascii="Arial" w:hAnsi="Arial" w:cs="Arial"/>
              </w:rPr>
            </w:pPr>
            <w:r>
              <w:rPr>
                <w:rFonts w:ascii="Arial" w:hAnsi="Arial"/>
              </w:rPr>
              <w:t>%</w:t>
            </w:r>
          </w:p>
        </w:tc>
        <w:tc>
          <w:tcPr>
            <w:tcW w:w="1077" w:type="dxa"/>
            <w:tcBorders>
              <w:top w:val="single" w:sz="6" w:space="0" w:color="auto"/>
              <w:left w:val="single" w:sz="6" w:space="0" w:color="auto"/>
              <w:bottom w:val="single" w:sz="6" w:space="0" w:color="auto"/>
              <w:right w:val="single" w:sz="6" w:space="0" w:color="auto"/>
            </w:tcBorders>
          </w:tcPr>
          <w:p w14:paraId="2098E7DF" w14:textId="77777777" w:rsidR="00A44231" w:rsidRPr="00FF6B05" w:rsidRDefault="00A44231" w:rsidP="00AF5FA0">
            <w:pPr>
              <w:spacing w:line="23" w:lineRule="atLeast"/>
              <w:jc w:val="center"/>
              <w:rPr>
                <w:rFonts w:ascii="Arial" w:hAnsi="Arial" w:cs="Arial"/>
              </w:rPr>
            </w:pPr>
            <w:r>
              <w:rPr>
                <w:rFonts w:ascii="Arial" w:hAnsi="Arial"/>
              </w:rPr>
              <w:t>%</w:t>
            </w:r>
          </w:p>
        </w:tc>
      </w:tr>
      <w:tr w:rsidR="00A44231" w:rsidRPr="00D373F0" w14:paraId="03C124E5" w14:textId="77777777" w:rsidTr="00AF5FA0">
        <w:trPr>
          <w:trHeight w:val="567"/>
          <w:jc w:val="center"/>
        </w:trPr>
        <w:tc>
          <w:tcPr>
            <w:tcW w:w="4595" w:type="dxa"/>
            <w:gridSpan w:val="2"/>
            <w:tcBorders>
              <w:top w:val="single" w:sz="6" w:space="0" w:color="auto"/>
              <w:left w:val="single" w:sz="6" w:space="0" w:color="auto"/>
              <w:bottom w:val="single" w:sz="6" w:space="0" w:color="auto"/>
              <w:right w:val="single" w:sz="6" w:space="0" w:color="auto"/>
            </w:tcBorders>
            <w:vAlign w:val="center"/>
          </w:tcPr>
          <w:p w14:paraId="29B2D224" w14:textId="77777777" w:rsidR="00A44231" w:rsidRPr="00FF6B05" w:rsidRDefault="00A44231" w:rsidP="00AF5FA0">
            <w:pPr>
              <w:spacing w:line="23" w:lineRule="atLeast"/>
              <w:rPr>
                <w:rFonts w:ascii="Arial" w:hAnsi="Arial" w:cs="Arial"/>
              </w:rPr>
            </w:pPr>
            <w:r>
              <w:rPr>
                <w:rFonts w:ascii="Arial" w:hAnsi="Arial"/>
              </w:rPr>
              <w:t>Waste EEE (all groups)</w:t>
            </w:r>
          </w:p>
        </w:tc>
        <w:tc>
          <w:tcPr>
            <w:tcW w:w="1076" w:type="dxa"/>
            <w:tcBorders>
              <w:top w:val="single" w:sz="6" w:space="0" w:color="auto"/>
              <w:left w:val="single" w:sz="6" w:space="0" w:color="auto"/>
              <w:bottom w:val="single" w:sz="6" w:space="0" w:color="auto"/>
              <w:right w:val="single" w:sz="6" w:space="0" w:color="auto"/>
            </w:tcBorders>
            <w:vAlign w:val="center"/>
          </w:tcPr>
          <w:p w14:paraId="4C347403" w14:textId="77777777" w:rsidR="00A44231" w:rsidRPr="00FF6B05" w:rsidRDefault="00A44231" w:rsidP="00AF5FA0">
            <w:pPr>
              <w:spacing w:line="23" w:lineRule="atLeast"/>
              <w:jc w:val="center"/>
              <w:rPr>
                <w:rFonts w:ascii="Arial" w:hAnsi="Arial" w:cs="Arial"/>
              </w:rPr>
            </w:pPr>
            <w:r>
              <w:rPr>
                <w:rFonts w:ascii="Arial" w:hAnsi="Arial"/>
              </w:rPr>
              <w:t>65</w:t>
            </w:r>
          </w:p>
        </w:tc>
        <w:tc>
          <w:tcPr>
            <w:tcW w:w="1077" w:type="dxa"/>
            <w:tcBorders>
              <w:top w:val="single" w:sz="6" w:space="0" w:color="auto"/>
              <w:left w:val="single" w:sz="6" w:space="0" w:color="auto"/>
              <w:bottom w:val="single" w:sz="6" w:space="0" w:color="auto"/>
              <w:right w:val="single" w:sz="6" w:space="0" w:color="auto"/>
            </w:tcBorders>
            <w:vAlign w:val="center"/>
          </w:tcPr>
          <w:p w14:paraId="13537521" w14:textId="77777777" w:rsidR="00A44231" w:rsidRPr="00FF6B05" w:rsidRDefault="00A44231" w:rsidP="00AF5FA0">
            <w:pPr>
              <w:spacing w:line="23" w:lineRule="atLeast"/>
              <w:jc w:val="center"/>
              <w:rPr>
                <w:rFonts w:ascii="Arial" w:hAnsi="Arial" w:cs="Arial"/>
              </w:rPr>
            </w:pPr>
            <w:r>
              <w:rPr>
                <w:rFonts w:ascii="Arial" w:hAnsi="Arial"/>
              </w:rPr>
              <w:t>65</w:t>
            </w:r>
          </w:p>
        </w:tc>
      </w:tr>
      <w:tr w:rsidR="00A44231" w:rsidRPr="00D373F0" w14:paraId="1AEA7824" w14:textId="77777777" w:rsidTr="00AF5FA0">
        <w:trPr>
          <w:trHeight w:val="567"/>
          <w:jc w:val="center"/>
        </w:trPr>
        <w:tc>
          <w:tcPr>
            <w:tcW w:w="1054" w:type="dxa"/>
            <w:vMerge w:val="restart"/>
            <w:tcBorders>
              <w:top w:val="single" w:sz="6" w:space="0" w:color="auto"/>
              <w:left w:val="single" w:sz="6" w:space="0" w:color="auto"/>
              <w:right w:val="single" w:sz="4" w:space="0" w:color="auto"/>
            </w:tcBorders>
            <w:vAlign w:val="center"/>
          </w:tcPr>
          <w:p w14:paraId="23B1179F" w14:textId="77777777" w:rsidR="00A44231" w:rsidRPr="00FF6B05" w:rsidRDefault="00A44231" w:rsidP="00AF5FA0">
            <w:pPr>
              <w:spacing w:line="23" w:lineRule="atLeast"/>
              <w:rPr>
                <w:rFonts w:ascii="Arial" w:hAnsi="Arial" w:cs="Arial"/>
              </w:rPr>
            </w:pPr>
          </w:p>
        </w:tc>
        <w:tc>
          <w:tcPr>
            <w:tcW w:w="3541" w:type="dxa"/>
            <w:tcBorders>
              <w:top w:val="single" w:sz="6" w:space="0" w:color="auto"/>
              <w:left w:val="single" w:sz="4" w:space="0" w:color="auto"/>
              <w:bottom w:val="single" w:sz="6" w:space="0" w:color="auto"/>
              <w:right w:val="single" w:sz="6" w:space="0" w:color="auto"/>
            </w:tcBorders>
            <w:vAlign w:val="center"/>
          </w:tcPr>
          <w:p w14:paraId="5BE3EB9A" w14:textId="77777777" w:rsidR="00A44231" w:rsidRPr="00FF6B05" w:rsidRDefault="00A44231" w:rsidP="00AF5FA0">
            <w:pPr>
              <w:spacing w:line="23" w:lineRule="atLeast"/>
              <w:rPr>
                <w:rFonts w:ascii="Arial" w:hAnsi="Arial" w:cs="Arial"/>
              </w:rPr>
            </w:pPr>
            <w:r>
              <w:rPr>
                <w:rFonts w:ascii="Arial" w:hAnsi="Arial"/>
              </w:rPr>
              <w:t>Waste EEE of group 1</w:t>
            </w:r>
          </w:p>
        </w:tc>
        <w:tc>
          <w:tcPr>
            <w:tcW w:w="1076" w:type="dxa"/>
            <w:tcBorders>
              <w:top w:val="single" w:sz="6" w:space="0" w:color="auto"/>
              <w:left w:val="single" w:sz="6" w:space="0" w:color="auto"/>
              <w:bottom w:val="single" w:sz="6" w:space="0" w:color="auto"/>
              <w:right w:val="single" w:sz="6" w:space="0" w:color="auto"/>
            </w:tcBorders>
            <w:vAlign w:val="center"/>
          </w:tcPr>
          <w:p w14:paraId="51D25FAA" w14:textId="77777777" w:rsidR="00A44231" w:rsidRPr="00FF6B05" w:rsidRDefault="00A44231" w:rsidP="00AF5FA0">
            <w:pPr>
              <w:spacing w:line="23" w:lineRule="atLeast"/>
              <w:jc w:val="center"/>
              <w:rPr>
                <w:rFonts w:ascii="Arial" w:hAnsi="Arial" w:cs="Arial"/>
              </w:rPr>
            </w:pPr>
            <w:r>
              <w:rPr>
                <w:rFonts w:ascii="Arial" w:hAnsi="Arial"/>
              </w:rPr>
              <w:t>65</w:t>
            </w:r>
          </w:p>
        </w:tc>
        <w:tc>
          <w:tcPr>
            <w:tcW w:w="1077" w:type="dxa"/>
            <w:tcBorders>
              <w:top w:val="single" w:sz="6" w:space="0" w:color="auto"/>
              <w:left w:val="single" w:sz="6" w:space="0" w:color="auto"/>
              <w:bottom w:val="single" w:sz="6" w:space="0" w:color="auto"/>
              <w:right w:val="single" w:sz="6" w:space="0" w:color="auto"/>
            </w:tcBorders>
            <w:vAlign w:val="center"/>
          </w:tcPr>
          <w:p w14:paraId="0EACEC1B" w14:textId="77777777" w:rsidR="00A44231" w:rsidRPr="00FF6B05" w:rsidRDefault="00A44231" w:rsidP="00AF5FA0">
            <w:pPr>
              <w:spacing w:line="23" w:lineRule="atLeast"/>
              <w:jc w:val="center"/>
              <w:rPr>
                <w:rFonts w:ascii="Arial" w:hAnsi="Arial" w:cs="Arial"/>
              </w:rPr>
            </w:pPr>
            <w:r>
              <w:rPr>
                <w:rFonts w:ascii="Arial" w:hAnsi="Arial"/>
              </w:rPr>
              <w:t>65</w:t>
            </w:r>
          </w:p>
        </w:tc>
      </w:tr>
      <w:tr w:rsidR="00A44231" w:rsidRPr="00D373F0" w14:paraId="6ED0B983" w14:textId="77777777" w:rsidTr="00AF5FA0">
        <w:trPr>
          <w:trHeight w:val="567"/>
          <w:jc w:val="center"/>
        </w:trPr>
        <w:tc>
          <w:tcPr>
            <w:tcW w:w="1054" w:type="dxa"/>
            <w:vMerge/>
            <w:tcBorders>
              <w:left w:val="single" w:sz="6" w:space="0" w:color="auto"/>
              <w:right w:val="single" w:sz="4" w:space="0" w:color="auto"/>
            </w:tcBorders>
            <w:vAlign w:val="center"/>
          </w:tcPr>
          <w:p w14:paraId="300FB6A0" w14:textId="77777777" w:rsidR="00A44231" w:rsidRPr="00FF6B05" w:rsidRDefault="00A44231" w:rsidP="00AF5FA0">
            <w:pPr>
              <w:spacing w:line="23" w:lineRule="atLeast"/>
              <w:rPr>
                <w:rFonts w:ascii="Arial" w:hAnsi="Arial" w:cs="Arial"/>
              </w:rPr>
            </w:pPr>
          </w:p>
        </w:tc>
        <w:tc>
          <w:tcPr>
            <w:tcW w:w="3541" w:type="dxa"/>
            <w:tcBorders>
              <w:top w:val="single" w:sz="6" w:space="0" w:color="auto"/>
              <w:left w:val="single" w:sz="4" w:space="0" w:color="auto"/>
              <w:bottom w:val="single" w:sz="6" w:space="0" w:color="auto"/>
              <w:right w:val="single" w:sz="6" w:space="0" w:color="auto"/>
            </w:tcBorders>
            <w:vAlign w:val="center"/>
          </w:tcPr>
          <w:p w14:paraId="65DDDEC8" w14:textId="77777777" w:rsidR="00A44231" w:rsidRPr="00FF6B05" w:rsidRDefault="00A44231" w:rsidP="00AF5FA0">
            <w:pPr>
              <w:spacing w:line="23" w:lineRule="atLeast"/>
              <w:rPr>
                <w:rFonts w:ascii="Arial" w:hAnsi="Arial" w:cs="Arial"/>
              </w:rPr>
            </w:pPr>
            <w:r>
              <w:rPr>
                <w:rFonts w:ascii="Arial" w:hAnsi="Arial"/>
              </w:rPr>
              <w:t>Waste EEE of group 2</w:t>
            </w:r>
          </w:p>
        </w:tc>
        <w:tc>
          <w:tcPr>
            <w:tcW w:w="1076" w:type="dxa"/>
            <w:tcBorders>
              <w:top w:val="single" w:sz="6" w:space="0" w:color="auto"/>
              <w:left w:val="single" w:sz="6" w:space="0" w:color="auto"/>
              <w:bottom w:val="single" w:sz="6" w:space="0" w:color="auto"/>
              <w:right w:val="single" w:sz="6" w:space="0" w:color="auto"/>
            </w:tcBorders>
            <w:vAlign w:val="center"/>
          </w:tcPr>
          <w:p w14:paraId="0BB88383" w14:textId="77777777" w:rsidR="00A44231" w:rsidRPr="00FF6B05" w:rsidRDefault="00A44231" w:rsidP="00AF5FA0">
            <w:pPr>
              <w:spacing w:line="23" w:lineRule="atLeast"/>
              <w:jc w:val="center"/>
              <w:rPr>
                <w:rFonts w:ascii="Arial" w:hAnsi="Arial" w:cs="Arial"/>
              </w:rPr>
            </w:pPr>
            <w:r>
              <w:rPr>
                <w:rFonts w:ascii="Arial" w:hAnsi="Arial"/>
              </w:rPr>
              <w:t>65</w:t>
            </w:r>
          </w:p>
        </w:tc>
        <w:tc>
          <w:tcPr>
            <w:tcW w:w="1077" w:type="dxa"/>
            <w:tcBorders>
              <w:top w:val="single" w:sz="6" w:space="0" w:color="auto"/>
              <w:left w:val="single" w:sz="6" w:space="0" w:color="auto"/>
              <w:bottom w:val="single" w:sz="6" w:space="0" w:color="auto"/>
              <w:right w:val="single" w:sz="6" w:space="0" w:color="auto"/>
            </w:tcBorders>
            <w:vAlign w:val="center"/>
          </w:tcPr>
          <w:p w14:paraId="4099FECC" w14:textId="77777777" w:rsidR="00A44231" w:rsidRPr="00FF6B05" w:rsidRDefault="00A44231" w:rsidP="00AF5FA0">
            <w:pPr>
              <w:spacing w:line="23" w:lineRule="atLeast"/>
              <w:jc w:val="center"/>
              <w:rPr>
                <w:rFonts w:ascii="Arial" w:hAnsi="Arial" w:cs="Arial"/>
              </w:rPr>
            </w:pPr>
            <w:r>
              <w:rPr>
                <w:rFonts w:ascii="Arial" w:hAnsi="Arial"/>
              </w:rPr>
              <w:t>65</w:t>
            </w:r>
          </w:p>
        </w:tc>
      </w:tr>
      <w:tr w:rsidR="00A44231" w:rsidRPr="00D373F0" w14:paraId="71139C76" w14:textId="77777777" w:rsidTr="00AF5FA0">
        <w:trPr>
          <w:trHeight w:val="567"/>
          <w:jc w:val="center"/>
        </w:trPr>
        <w:tc>
          <w:tcPr>
            <w:tcW w:w="1054" w:type="dxa"/>
            <w:vMerge/>
            <w:tcBorders>
              <w:left w:val="single" w:sz="6" w:space="0" w:color="auto"/>
              <w:bottom w:val="single" w:sz="6" w:space="0" w:color="auto"/>
              <w:right w:val="single" w:sz="4" w:space="0" w:color="auto"/>
            </w:tcBorders>
            <w:vAlign w:val="center"/>
          </w:tcPr>
          <w:p w14:paraId="5869DBE3" w14:textId="77777777" w:rsidR="00A44231" w:rsidRPr="00FF6B05" w:rsidRDefault="00A44231" w:rsidP="00AF5FA0">
            <w:pPr>
              <w:spacing w:line="23" w:lineRule="atLeast"/>
              <w:rPr>
                <w:rFonts w:ascii="Arial" w:hAnsi="Arial" w:cs="Arial"/>
              </w:rPr>
            </w:pPr>
          </w:p>
        </w:tc>
        <w:tc>
          <w:tcPr>
            <w:tcW w:w="3541" w:type="dxa"/>
            <w:tcBorders>
              <w:top w:val="single" w:sz="6" w:space="0" w:color="auto"/>
              <w:left w:val="single" w:sz="4" w:space="0" w:color="auto"/>
              <w:bottom w:val="single" w:sz="6" w:space="0" w:color="auto"/>
              <w:right w:val="single" w:sz="6" w:space="0" w:color="auto"/>
            </w:tcBorders>
            <w:vAlign w:val="center"/>
          </w:tcPr>
          <w:p w14:paraId="702572B2" w14:textId="77777777" w:rsidR="00A44231" w:rsidRPr="00FF6B05" w:rsidRDefault="00A44231" w:rsidP="00AF5FA0">
            <w:pPr>
              <w:spacing w:line="23" w:lineRule="atLeast"/>
              <w:rPr>
                <w:rFonts w:ascii="Arial" w:hAnsi="Arial" w:cs="Arial"/>
              </w:rPr>
            </w:pPr>
            <w:r>
              <w:rPr>
                <w:rFonts w:ascii="Arial" w:hAnsi="Arial"/>
              </w:rPr>
              <w:t>Waste EEE of group 3</w:t>
            </w:r>
          </w:p>
        </w:tc>
        <w:tc>
          <w:tcPr>
            <w:tcW w:w="1076" w:type="dxa"/>
            <w:tcBorders>
              <w:top w:val="single" w:sz="6" w:space="0" w:color="auto"/>
              <w:left w:val="single" w:sz="6" w:space="0" w:color="auto"/>
              <w:bottom w:val="single" w:sz="6" w:space="0" w:color="auto"/>
              <w:right w:val="single" w:sz="6" w:space="0" w:color="auto"/>
            </w:tcBorders>
            <w:vAlign w:val="center"/>
          </w:tcPr>
          <w:p w14:paraId="67AE11B2" w14:textId="77777777" w:rsidR="00A44231" w:rsidRPr="00FF6B05" w:rsidRDefault="00A44231" w:rsidP="00AF5FA0">
            <w:pPr>
              <w:spacing w:line="23" w:lineRule="atLeast"/>
              <w:jc w:val="center"/>
              <w:rPr>
                <w:rFonts w:ascii="Arial" w:hAnsi="Arial" w:cs="Arial"/>
              </w:rPr>
            </w:pPr>
            <w:r>
              <w:rPr>
                <w:rFonts w:ascii="Arial" w:hAnsi="Arial"/>
              </w:rPr>
              <w:t>65</w:t>
            </w:r>
          </w:p>
        </w:tc>
        <w:tc>
          <w:tcPr>
            <w:tcW w:w="1077" w:type="dxa"/>
            <w:tcBorders>
              <w:top w:val="single" w:sz="6" w:space="0" w:color="auto"/>
              <w:left w:val="single" w:sz="6" w:space="0" w:color="auto"/>
              <w:bottom w:val="single" w:sz="6" w:space="0" w:color="auto"/>
              <w:right w:val="single" w:sz="6" w:space="0" w:color="auto"/>
            </w:tcBorders>
            <w:vAlign w:val="center"/>
          </w:tcPr>
          <w:p w14:paraId="1BE9BD65" w14:textId="77777777" w:rsidR="00A44231" w:rsidRPr="00FF6B05" w:rsidRDefault="00A44231" w:rsidP="00AF5FA0">
            <w:pPr>
              <w:spacing w:line="23" w:lineRule="atLeast"/>
              <w:jc w:val="center"/>
              <w:rPr>
                <w:rFonts w:ascii="Arial" w:hAnsi="Arial" w:cs="Arial"/>
              </w:rPr>
            </w:pPr>
            <w:r>
              <w:rPr>
                <w:rFonts w:ascii="Arial" w:hAnsi="Arial"/>
              </w:rPr>
              <w:t>65</w:t>
            </w:r>
          </w:p>
        </w:tc>
      </w:tr>
      <w:tr w:rsidR="00A44231" w:rsidRPr="00D373F0" w14:paraId="5A38C8F8" w14:textId="77777777" w:rsidTr="00AF5FA0">
        <w:trPr>
          <w:trHeight w:val="567"/>
          <w:jc w:val="center"/>
        </w:trPr>
        <w:tc>
          <w:tcPr>
            <w:tcW w:w="4595" w:type="dxa"/>
            <w:gridSpan w:val="2"/>
            <w:tcBorders>
              <w:top w:val="single" w:sz="6" w:space="0" w:color="auto"/>
              <w:left w:val="single" w:sz="6" w:space="0" w:color="auto"/>
              <w:bottom w:val="single" w:sz="6" w:space="0" w:color="auto"/>
              <w:right w:val="single" w:sz="6" w:space="0" w:color="auto"/>
            </w:tcBorders>
            <w:vAlign w:val="center"/>
          </w:tcPr>
          <w:p w14:paraId="186653BB" w14:textId="77777777" w:rsidR="00A44231" w:rsidRPr="00FF6B05" w:rsidRDefault="00A44231" w:rsidP="00AF5FA0">
            <w:pPr>
              <w:spacing w:line="23" w:lineRule="atLeast"/>
              <w:rPr>
                <w:rFonts w:ascii="Arial" w:hAnsi="Arial" w:cs="Arial"/>
              </w:rPr>
            </w:pPr>
            <w:r>
              <w:rPr>
                <w:rFonts w:ascii="Arial" w:hAnsi="Arial"/>
              </w:rPr>
              <w:t>Waste portable batteries or accumulators</w:t>
            </w:r>
          </w:p>
        </w:tc>
        <w:tc>
          <w:tcPr>
            <w:tcW w:w="1076" w:type="dxa"/>
            <w:tcBorders>
              <w:top w:val="single" w:sz="6" w:space="0" w:color="auto"/>
              <w:left w:val="single" w:sz="6" w:space="0" w:color="auto"/>
              <w:bottom w:val="single" w:sz="6" w:space="0" w:color="auto"/>
              <w:right w:val="single" w:sz="6" w:space="0" w:color="auto"/>
            </w:tcBorders>
            <w:vAlign w:val="center"/>
          </w:tcPr>
          <w:p w14:paraId="28A6DFF6" w14:textId="77777777" w:rsidR="00A44231" w:rsidRPr="00FF6B05" w:rsidRDefault="00A44231" w:rsidP="00AF5FA0">
            <w:pPr>
              <w:spacing w:line="23" w:lineRule="atLeast"/>
              <w:jc w:val="center"/>
              <w:rPr>
                <w:rFonts w:ascii="Arial" w:hAnsi="Arial" w:cs="Arial"/>
              </w:rPr>
            </w:pPr>
            <w:r>
              <w:rPr>
                <w:rFonts w:ascii="Arial" w:hAnsi="Arial"/>
              </w:rPr>
              <w:t>45</w:t>
            </w:r>
          </w:p>
        </w:tc>
        <w:tc>
          <w:tcPr>
            <w:tcW w:w="1077" w:type="dxa"/>
            <w:tcBorders>
              <w:top w:val="single" w:sz="6" w:space="0" w:color="auto"/>
              <w:left w:val="single" w:sz="6" w:space="0" w:color="auto"/>
              <w:bottom w:val="single" w:sz="6" w:space="0" w:color="auto"/>
              <w:right w:val="single" w:sz="6" w:space="0" w:color="auto"/>
            </w:tcBorders>
            <w:vAlign w:val="center"/>
          </w:tcPr>
          <w:p w14:paraId="24EAAE98" w14:textId="77777777" w:rsidR="00A44231" w:rsidRPr="00FF6B05" w:rsidRDefault="00A44231" w:rsidP="00AF5FA0">
            <w:pPr>
              <w:spacing w:line="23" w:lineRule="atLeast"/>
              <w:jc w:val="center"/>
              <w:rPr>
                <w:rFonts w:ascii="Arial" w:hAnsi="Arial" w:cs="Arial"/>
              </w:rPr>
            </w:pPr>
            <w:r>
              <w:rPr>
                <w:rFonts w:ascii="Arial" w:hAnsi="Arial"/>
              </w:rPr>
              <w:t>45</w:t>
            </w:r>
          </w:p>
        </w:tc>
      </w:tr>
      <w:tr w:rsidR="00A44231" w:rsidRPr="00CB0FFE" w14:paraId="1A84C193" w14:textId="77777777" w:rsidTr="00AF5FA0">
        <w:trPr>
          <w:trHeight w:val="567"/>
          <w:jc w:val="center"/>
        </w:trPr>
        <w:tc>
          <w:tcPr>
            <w:tcW w:w="4595" w:type="dxa"/>
            <w:gridSpan w:val="2"/>
            <w:tcBorders>
              <w:top w:val="single" w:sz="6" w:space="0" w:color="auto"/>
              <w:left w:val="single" w:sz="6" w:space="0" w:color="auto"/>
              <w:bottom w:val="single" w:sz="6" w:space="0" w:color="auto"/>
              <w:right w:val="single" w:sz="6" w:space="0" w:color="auto"/>
            </w:tcBorders>
            <w:vAlign w:val="center"/>
          </w:tcPr>
          <w:p w14:paraId="4F82C46F" w14:textId="77777777" w:rsidR="00A44231" w:rsidRPr="00FF6B05" w:rsidRDefault="00A44231" w:rsidP="00AF5FA0">
            <w:pPr>
              <w:spacing w:line="23" w:lineRule="atLeast"/>
              <w:rPr>
                <w:rFonts w:ascii="Arial" w:hAnsi="Arial" w:cs="Arial"/>
              </w:rPr>
            </w:pPr>
            <w:r>
              <w:rPr>
                <w:rFonts w:ascii="Arial" w:hAnsi="Arial"/>
              </w:rPr>
              <w:t>Waste tyres (all groups)</w:t>
            </w:r>
          </w:p>
        </w:tc>
        <w:tc>
          <w:tcPr>
            <w:tcW w:w="1076" w:type="dxa"/>
            <w:tcBorders>
              <w:top w:val="single" w:sz="6" w:space="0" w:color="auto"/>
              <w:left w:val="single" w:sz="6" w:space="0" w:color="auto"/>
              <w:bottom w:val="single" w:sz="6" w:space="0" w:color="auto"/>
              <w:right w:val="single" w:sz="6" w:space="0" w:color="auto"/>
            </w:tcBorders>
            <w:vAlign w:val="center"/>
          </w:tcPr>
          <w:p w14:paraId="66B6B734" w14:textId="77777777" w:rsidR="00A44231" w:rsidRPr="00FF6B05" w:rsidRDefault="00A44231" w:rsidP="00AF5FA0">
            <w:pPr>
              <w:spacing w:line="23" w:lineRule="atLeast"/>
              <w:jc w:val="center"/>
              <w:rPr>
                <w:rFonts w:ascii="Arial" w:hAnsi="Arial" w:cs="Arial"/>
              </w:rPr>
            </w:pPr>
            <w:r>
              <w:rPr>
                <w:rFonts w:ascii="Arial" w:hAnsi="Arial"/>
              </w:rPr>
              <w:t>70</w:t>
            </w:r>
          </w:p>
        </w:tc>
        <w:tc>
          <w:tcPr>
            <w:tcW w:w="1077" w:type="dxa"/>
            <w:tcBorders>
              <w:top w:val="single" w:sz="6" w:space="0" w:color="auto"/>
              <w:left w:val="single" w:sz="6" w:space="0" w:color="auto"/>
              <w:bottom w:val="single" w:sz="6" w:space="0" w:color="auto"/>
              <w:right w:val="single" w:sz="6" w:space="0" w:color="auto"/>
            </w:tcBorders>
            <w:vAlign w:val="center"/>
          </w:tcPr>
          <w:p w14:paraId="0A9F40C7" w14:textId="77777777" w:rsidR="00A44231" w:rsidRPr="00FF6B05" w:rsidRDefault="00A44231" w:rsidP="00AF5FA0">
            <w:pPr>
              <w:spacing w:line="23" w:lineRule="atLeast"/>
              <w:jc w:val="center"/>
              <w:rPr>
                <w:rFonts w:ascii="Arial" w:hAnsi="Arial" w:cs="Arial"/>
              </w:rPr>
            </w:pPr>
            <w:r>
              <w:rPr>
                <w:rFonts w:ascii="Arial" w:hAnsi="Arial"/>
              </w:rPr>
              <w:t>80</w:t>
            </w:r>
          </w:p>
        </w:tc>
      </w:tr>
    </w:tbl>
    <w:p w14:paraId="7202EF7A" w14:textId="77777777" w:rsidR="00A44231" w:rsidRDefault="00A44231">
      <w:pPr>
        <w:widowControl w:val="0"/>
        <w:autoSpaceDE w:val="0"/>
        <w:autoSpaceDN w:val="0"/>
        <w:adjustRightInd w:val="0"/>
        <w:spacing w:after="0" w:line="240" w:lineRule="auto"/>
        <w:jc w:val="both"/>
        <w:rPr>
          <w:rFonts w:ascii="Arial" w:hAnsi="Arial" w:cs="Arial"/>
        </w:rPr>
      </w:pPr>
    </w:p>
    <w:p w14:paraId="75AA1BAB" w14:textId="77777777" w:rsidR="00A44231" w:rsidRPr="00D44332" w:rsidRDefault="00A44231">
      <w:pPr>
        <w:widowControl w:val="0"/>
        <w:autoSpaceDE w:val="0"/>
        <w:autoSpaceDN w:val="0"/>
        <w:adjustRightInd w:val="0"/>
        <w:spacing w:after="0" w:line="240" w:lineRule="auto"/>
        <w:jc w:val="both"/>
        <w:rPr>
          <w:rFonts w:ascii="Arial" w:hAnsi="Arial" w:cs="Arial"/>
        </w:rPr>
      </w:pPr>
    </w:p>
    <w:p w14:paraId="19F475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523FCAD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4545F62"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Annex 3</w:t>
      </w:r>
    </w:p>
    <w:p w14:paraId="63DC19ED"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0DDB8586"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Minimum rate of recovery of waste EEE </w:t>
      </w:r>
    </w:p>
    <w:p w14:paraId="399E12CA" w14:textId="77777777" w:rsidR="004D121F" w:rsidRPr="00D44332" w:rsidRDefault="004D121F">
      <w:pPr>
        <w:widowControl w:val="0"/>
        <w:autoSpaceDE w:val="0"/>
        <w:autoSpaceDN w:val="0"/>
        <w:adjustRightInd w:val="0"/>
        <w:spacing w:after="0" w:line="240" w:lineRule="auto"/>
        <w:rPr>
          <w:rFonts w:ascii="Arial" w:hAnsi="Arial" w:cs="Arial"/>
          <w:b/>
          <w:bCs/>
        </w:rPr>
      </w:pPr>
    </w:p>
    <w:p w14:paraId="00439033" w14:textId="77777777" w:rsidR="004D121F" w:rsidRPr="00D44332" w:rsidRDefault="004D121F">
      <w:pPr>
        <w:widowControl w:val="0"/>
        <w:autoSpaceDE w:val="0"/>
        <w:autoSpaceDN w:val="0"/>
        <w:adjustRightInd w:val="0"/>
        <w:spacing w:after="0" w:line="240" w:lineRule="auto"/>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1769"/>
        <w:gridCol w:w="1126"/>
        <w:gridCol w:w="1134"/>
      </w:tblGrid>
      <w:tr w:rsidR="00A44231" w:rsidRPr="00FF6B05" w14:paraId="08964F50" w14:textId="77777777" w:rsidTr="00AF5FA0">
        <w:trPr>
          <w:trHeight w:val="290"/>
          <w:jc w:val="center"/>
        </w:trPr>
        <w:tc>
          <w:tcPr>
            <w:tcW w:w="1769" w:type="dxa"/>
            <w:vMerge w:val="restart"/>
            <w:tcBorders>
              <w:top w:val="single" w:sz="4" w:space="0" w:color="auto"/>
              <w:left w:val="single" w:sz="6" w:space="0" w:color="auto"/>
              <w:right w:val="single" w:sz="6" w:space="0" w:color="auto"/>
            </w:tcBorders>
          </w:tcPr>
          <w:p w14:paraId="3AFFAC93" w14:textId="77777777" w:rsidR="00A44231" w:rsidRPr="00FF6B05" w:rsidRDefault="00A44231" w:rsidP="00AF5FA0">
            <w:pPr>
              <w:spacing w:before="60" w:after="60" w:line="23" w:lineRule="atLeast"/>
              <w:ind w:left="64"/>
              <w:rPr>
                <w:rFonts w:ascii="Arial" w:hAnsi="Arial" w:cs="Arial"/>
              </w:rPr>
            </w:pPr>
            <w:r>
              <w:rPr>
                <w:rFonts w:ascii="Arial" w:hAnsi="Arial"/>
              </w:rPr>
              <w:t>Electrical equipment group (EEE)</w:t>
            </w:r>
          </w:p>
        </w:tc>
        <w:tc>
          <w:tcPr>
            <w:tcW w:w="1126" w:type="dxa"/>
            <w:tcBorders>
              <w:top w:val="single" w:sz="6" w:space="0" w:color="auto"/>
              <w:left w:val="single" w:sz="6" w:space="0" w:color="auto"/>
              <w:bottom w:val="single" w:sz="6" w:space="0" w:color="auto"/>
              <w:right w:val="single" w:sz="4" w:space="0" w:color="auto"/>
            </w:tcBorders>
          </w:tcPr>
          <w:p w14:paraId="7D8C5825" w14:textId="77777777" w:rsidR="00A44231" w:rsidRPr="00FF6B05" w:rsidRDefault="00A44231" w:rsidP="00AF5FA0">
            <w:pPr>
              <w:spacing w:before="60" w:after="60" w:line="23" w:lineRule="atLeast"/>
              <w:jc w:val="center"/>
              <w:rPr>
                <w:rFonts w:ascii="Arial" w:hAnsi="Arial" w:cs="Arial"/>
              </w:rPr>
            </w:pPr>
            <w:r>
              <w:rPr>
                <w:rFonts w:ascii="Arial" w:hAnsi="Arial"/>
              </w:rPr>
              <w:t>A</w:t>
            </w:r>
          </w:p>
        </w:tc>
        <w:tc>
          <w:tcPr>
            <w:tcW w:w="1134" w:type="dxa"/>
            <w:tcBorders>
              <w:top w:val="single" w:sz="6" w:space="0" w:color="auto"/>
              <w:left w:val="single" w:sz="4" w:space="0" w:color="auto"/>
              <w:bottom w:val="single" w:sz="6" w:space="0" w:color="auto"/>
              <w:right w:val="single" w:sz="4" w:space="0" w:color="auto"/>
            </w:tcBorders>
          </w:tcPr>
          <w:p w14:paraId="0C1E7C61" w14:textId="77777777" w:rsidR="00A44231" w:rsidRPr="00FF6B05" w:rsidRDefault="00A44231" w:rsidP="00AF5FA0">
            <w:pPr>
              <w:spacing w:before="60" w:after="60" w:line="23" w:lineRule="atLeast"/>
              <w:jc w:val="center"/>
              <w:rPr>
                <w:rFonts w:ascii="Arial" w:hAnsi="Arial" w:cs="Arial"/>
              </w:rPr>
            </w:pPr>
            <w:r>
              <w:rPr>
                <w:rFonts w:ascii="Arial" w:hAnsi="Arial"/>
              </w:rPr>
              <w:t>B</w:t>
            </w:r>
          </w:p>
        </w:tc>
      </w:tr>
      <w:tr w:rsidR="00A44231" w:rsidRPr="00FF6B05" w14:paraId="7BF15592" w14:textId="77777777" w:rsidTr="00AF5FA0">
        <w:trPr>
          <w:trHeight w:val="290"/>
          <w:jc w:val="center"/>
        </w:trPr>
        <w:tc>
          <w:tcPr>
            <w:tcW w:w="1769" w:type="dxa"/>
            <w:vMerge/>
            <w:tcBorders>
              <w:left w:val="single" w:sz="6" w:space="0" w:color="auto"/>
              <w:bottom w:val="single" w:sz="6" w:space="0" w:color="auto"/>
              <w:right w:val="single" w:sz="6" w:space="0" w:color="auto"/>
            </w:tcBorders>
          </w:tcPr>
          <w:p w14:paraId="096D5AC6" w14:textId="77777777" w:rsidR="00A44231" w:rsidRPr="00FF6B05" w:rsidRDefault="00A44231" w:rsidP="00AF5FA0">
            <w:pPr>
              <w:spacing w:before="60" w:after="60" w:line="23" w:lineRule="atLeast"/>
              <w:jc w:val="center"/>
              <w:rPr>
                <w:rFonts w:ascii="Arial" w:hAnsi="Arial" w:cs="Arial"/>
              </w:rPr>
            </w:pPr>
          </w:p>
        </w:tc>
        <w:tc>
          <w:tcPr>
            <w:tcW w:w="1126" w:type="dxa"/>
            <w:tcBorders>
              <w:top w:val="single" w:sz="6" w:space="0" w:color="auto"/>
              <w:left w:val="single" w:sz="6" w:space="0" w:color="auto"/>
              <w:bottom w:val="single" w:sz="6" w:space="0" w:color="auto"/>
              <w:right w:val="single" w:sz="4" w:space="0" w:color="auto"/>
            </w:tcBorders>
          </w:tcPr>
          <w:p w14:paraId="434025F0" w14:textId="77777777" w:rsidR="00A44231" w:rsidRPr="00FF6B05" w:rsidRDefault="00A44231" w:rsidP="00AF5FA0">
            <w:pPr>
              <w:spacing w:before="60" w:after="60" w:line="23" w:lineRule="atLeast"/>
              <w:jc w:val="center"/>
              <w:rPr>
                <w:rFonts w:ascii="Arial" w:hAnsi="Arial" w:cs="Arial"/>
              </w:rPr>
            </w:pPr>
            <w:r>
              <w:rPr>
                <w:rFonts w:ascii="Arial" w:hAnsi="Arial"/>
              </w:rPr>
              <w:t>%</w:t>
            </w:r>
          </w:p>
        </w:tc>
        <w:tc>
          <w:tcPr>
            <w:tcW w:w="1134" w:type="dxa"/>
            <w:tcBorders>
              <w:top w:val="single" w:sz="6" w:space="0" w:color="auto"/>
              <w:left w:val="single" w:sz="4" w:space="0" w:color="auto"/>
              <w:bottom w:val="single" w:sz="6" w:space="0" w:color="auto"/>
              <w:right w:val="single" w:sz="4" w:space="0" w:color="auto"/>
            </w:tcBorders>
          </w:tcPr>
          <w:p w14:paraId="0EFC3105" w14:textId="77777777" w:rsidR="00A44231" w:rsidRPr="00FF6B05" w:rsidRDefault="00A44231" w:rsidP="00AF5FA0">
            <w:pPr>
              <w:spacing w:before="60" w:after="60" w:line="23" w:lineRule="atLeast"/>
              <w:jc w:val="center"/>
              <w:rPr>
                <w:rFonts w:ascii="Arial" w:hAnsi="Arial" w:cs="Arial"/>
              </w:rPr>
            </w:pPr>
            <w:r>
              <w:rPr>
                <w:rFonts w:ascii="Arial" w:hAnsi="Arial"/>
              </w:rPr>
              <w:t>%</w:t>
            </w:r>
          </w:p>
        </w:tc>
      </w:tr>
      <w:tr w:rsidR="00A44231" w:rsidRPr="00FF6B05" w14:paraId="4F069960" w14:textId="77777777" w:rsidTr="00AF5FA0">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746CAA30" w14:textId="77777777" w:rsidR="00A44231" w:rsidRPr="00FF6B05" w:rsidRDefault="00A44231" w:rsidP="00AF5FA0">
            <w:pPr>
              <w:spacing w:before="60" w:after="60" w:line="23" w:lineRule="atLeast"/>
              <w:jc w:val="center"/>
              <w:rPr>
                <w:rFonts w:ascii="Arial" w:hAnsi="Arial" w:cs="Arial"/>
              </w:rPr>
            </w:pPr>
            <w:r>
              <w:rPr>
                <w:rFonts w:ascii="Arial" w:hAnsi="Arial"/>
              </w:rPr>
              <w:t>1.</w:t>
            </w:r>
          </w:p>
        </w:tc>
        <w:tc>
          <w:tcPr>
            <w:tcW w:w="1126" w:type="dxa"/>
            <w:tcBorders>
              <w:top w:val="single" w:sz="4" w:space="0" w:color="auto"/>
              <w:left w:val="single" w:sz="4" w:space="0" w:color="auto"/>
              <w:bottom w:val="single" w:sz="4" w:space="0" w:color="auto"/>
              <w:right w:val="single" w:sz="4" w:space="0" w:color="auto"/>
            </w:tcBorders>
          </w:tcPr>
          <w:p w14:paraId="07C9DFDD" w14:textId="77777777" w:rsidR="00A44231" w:rsidRPr="00FF6B05" w:rsidRDefault="00A44231" w:rsidP="00AF5FA0">
            <w:pPr>
              <w:spacing w:before="60" w:after="60" w:line="23" w:lineRule="atLeast"/>
              <w:jc w:val="center"/>
              <w:rPr>
                <w:rFonts w:ascii="Arial" w:hAnsi="Arial" w:cs="Arial"/>
              </w:rPr>
            </w:pPr>
            <w:r>
              <w:rPr>
                <w:rFonts w:ascii="Arial" w:hAnsi="Arial"/>
              </w:rPr>
              <w:t>85</w:t>
            </w:r>
          </w:p>
        </w:tc>
        <w:tc>
          <w:tcPr>
            <w:tcW w:w="1134" w:type="dxa"/>
            <w:tcBorders>
              <w:top w:val="single" w:sz="4" w:space="0" w:color="auto"/>
              <w:left w:val="single" w:sz="4" w:space="0" w:color="auto"/>
              <w:bottom w:val="single" w:sz="4" w:space="0" w:color="auto"/>
              <w:right w:val="single" w:sz="4" w:space="0" w:color="auto"/>
            </w:tcBorders>
          </w:tcPr>
          <w:p w14:paraId="669DCE77" w14:textId="77777777" w:rsidR="00A44231" w:rsidRPr="00FF6B05" w:rsidRDefault="00A44231" w:rsidP="00AF5FA0">
            <w:pPr>
              <w:spacing w:before="60" w:after="60" w:line="23" w:lineRule="atLeast"/>
              <w:jc w:val="center"/>
              <w:rPr>
                <w:rFonts w:ascii="Arial" w:hAnsi="Arial" w:cs="Arial"/>
              </w:rPr>
            </w:pPr>
            <w:r>
              <w:rPr>
                <w:rFonts w:ascii="Arial" w:hAnsi="Arial"/>
              </w:rPr>
              <w:t>80</w:t>
            </w:r>
          </w:p>
        </w:tc>
      </w:tr>
      <w:tr w:rsidR="00A44231" w:rsidRPr="00FF6B05" w14:paraId="23B52D65" w14:textId="77777777" w:rsidTr="00AF5FA0">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4B36D22A" w14:textId="77777777" w:rsidR="00A44231" w:rsidRPr="00FF6B05" w:rsidRDefault="00A44231" w:rsidP="00AF5FA0">
            <w:pPr>
              <w:spacing w:before="60" w:after="60" w:line="23" w:lineRule="atLeast"/>
              <w:jc w:val="center"/>
              <w:rPr>
                <w:rFonts w:ascii="Arial" w:hAnsi="Arial" w:cs="Arial"/>
              </w:rPr>
            </w:pPr>
            <w:r>
              <w:rPr>
                <w:rFonts w:ascii="Arial" w:hAnsi="Arial"/>
              </w:rPr>
              <w:t>2.</w:t>
            </w:r>
          </w:p>
        </w:tc>
        <w:tc>
          <w:tcPr>
            <w:tcW w:w="1126" w:type="dxa"/>
            <w:tcBorders>
              <w:top w:val="single" w:sz="4" w:space="0" w:color="auto"/>
              <w:left w:val="single" w:sz="4" w:space="0" w:color="auto"/>
              <w:bottom w:val="single" w:sz="4" w:space="0" w:color="auto"/>
              <w:right w:val="single" w:sz="4" w:space="0" w:color="auto"/>
            </w:tcBorders>
          </w:tcPr>
          <w:p w14:paraId="11296A61" w14:textId="77777777" w:rsidR="00A44231" w:rsidRPr="00FF6B05" w:rsidRDefault="00A44231" w:rsidP="00AF5FA0">
            <w:pPr>
              <w:spacing w:before="60" w:after="60" w:line="23" w:lineRule="atLeast"/>
              <w:jc w:val="center"/>
              <w:rPr>
                <w:rFonts w:ascii="Arial" w:hAnsi="Arial" w:cs="Arial"/>
              </w:rPr>
            </w:pPr>
            <w:r>
              <w:rPr>
                <w:rFonts w:ascii="Arial" w:hAnsi="Arial"/>
              </w:rPr>
              <w:t>80</w:t>
            </w:r>
          </w:p>
        </w:tc>
        <w:tc>
          <w:tcPr>
            <w:tcW w:w="1134" w:type="dxa"/>
            <w:tcBorders>
              <w:top w:val="single" w:sz="4" w:space="0" w:color="auto"/>
              <w:left w:val="single" w:sz="4" w:space="0" w:color="auto"/>
              <w:bottom w:val="single" w:sz="4" w:space="0" w:color="auto"/>
              <w:right w:val="single" w:sz="4" w:space="0" w:color="auto"/>
            </w:tcBorders>
          </w:tcPr>
          <w:p w14:paraId="7CE2CBE6" w14:textId="77777777" w:rsidR="00A44231" w:rsidRPr="00FF6B05" w:rsidRDefault="00A44231" w:rsidP="00AF5FA0">
            <w:pPr>
              <w:spacing w:before="60" w:after="60" w:line="23" w:lineRule="atLeast"/>
              <w:jc w:val="center"/>
              <w:rPr>
                <w:rFonts w:ascii="Arial" w:hAnsi="Arial" w:cs="Arial"/>
              </w:rPr>
            </w:pPr>
            <w:r>
              <w:rPr>
                <w:rFonts w:ascii="Arial" w:hAnsi="Arial"/>
              </w:rPr>
              <w:t>70</w:t>
            </w:r>
          </w:p>
        </w:tc>
      </w:tr>
      <w:tr w:rsidR="00A44231" w:rsidRPr="00FF6B05" w14:paraId="63A3482D" w14:textId="77777777" w:rsidTr="00AF5FA0">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789B3276" w14:textId="77777777" w:rsidR="00A44231" w:rsidRPr="00FF6B05" w:rsidRDefault="00A44231" w:rsidP="00AF5FA0">
            <w:pPr>
              <w:spacing w:before="60" w:after="60" w:line="23" w:lineRule="atLeast"/>
              <w:jc w:val="center"/>
              <w:rPr>
                <w:rFonts w:ascii="Arial" w:hAnsi="Arial" w:cs="Arial"/>
              </w:rPr>
            </w:pPr>
            <w:r>
              <w:rPr>
                <w:rFonts w:ascii="Arial" w:hAnsi="Arial"/>
              </w:rPr>
              <w:t>3.</w:t>
            </w:r>
          </w:p>
        </w:tc>
        <w:tc>
          <w:tcPr>
            <w:tcW w:w="1126" w:type="dxa"/>
            <w:tcBorders>
              <w:top w:val="single" w:sz="4" w:space="0" w:color="auto"/>
              <w:left w:val="single" w:sz="4" w:space="0" w:color="auto"/>
              <w:bottom w:val="single" w:sz="4" w:space="0" w:color="auto"/>
              <w:right w:val="single" w:sz="4" w:space="0" w:color="auto"/>
            </w:tcBorders>
          </w:tcPr>
          <w:p w14:paraId="74EBD09A" w14:textId="77777777" w:rsidR="00A44231" w:rsidRPr="00FF6B05" w:rsidRDefault="00A44231" w:rsidP="00AF5FA0">
            <w:pPr>
              <w:spacing w:before="60" w:after="60" w:line="23" w:lineRule="atLeast"/>
              <w:jc w:val="center"/>
              <w:rPr>
                <w:rFonts w:ascii="Arial" w:hAnsi="Arial" w:cs="Arial"/>
              </w:rPr>
            </w:pPr>
            <w:r>
              <w:rPr>
                <w:rFonts w:ascii="Arial" w:hAnsi="Arial"/>
              </w:rPr>
              <w:t>-</w:t>
            </w:r>
          </w:p>
        </w:tc>
        <w:tc>
          <w:tcPr>
            <w:tcW w:w="1134" w:type="dxa"/>
            <w:tcBorders>
              <w:top w:val="single" w:sz="4" w:space="0" w:color="auto"/>
              <w:left w:val="single" w:sz="4" w:space="0" w:color="auto"/>
              <w:bottom w:val="single" w:sz="4" w:space="0" w:color="auto"/>
              <w:right w:val="single" w:sz="4" w:space="0" w:color="auto"/>
            </w:tcBorders>
          </w:tcPr>
          <w:p w14:paraId="15AE87FA" w14:textId="77777777" w:rsidR="00A44231" w:rsidRPr="00FF6B05" w:rsidRDefault="00A44231" w:rsidP="00AF5FA0">
            <w:pPr>
              <w:spacing w:before="60" w:after="60" w:line="23" w:lineRule="atLeast"/>
              <w:jc w:val="center"/>
              <w:rPr>
                <w:rFonts w:ascii="Arial" w:hAnsi="Arial" w:cs="Arial"/>
              </w:rPr>
            </w:pPr>
            <w:r>
              <w:rPr>
                <w:rFonts w:ascii="Arial" w:hAnsi="Arial"/>
              </w:rPr>
              <w:t>80*</w:t>
            </w:r>
          </w:p>
        </w:tc>
      </w:tr>
      <w:tr w:rsidR="00A44231" w:rsidRPr="00FF6B05" w14:paraId="18D866BC" w14:textId="77777777" w:rsidTr="00AF5FA0">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0A14D5B2" w14:textId="77777777" w:rsidR="00A44231" w:rsidRPr="00FF6B05" w:rsidRDefault="00A44231" w:rsidP="00AF5FA0">
            <w:pPr>
              <w:spacing w:before="60" w:after="60" w:line="23" w:lineRule="atLeast"/>
              <w:jc w:val="center"/>
              <w:rPr>
                <w:rFonts w:ascii="Arial" w:hAnsi="Arial" w:cs="Arial"/>
              </w:rPr>
            </w:pPr>
            <w:r>
              <w:rPr>
                <w:rFonts w:ascii="Arial" w:hAnsi="Arial"/>
              </w:rPr>
              <w:t>4.</w:t>
            </w:r>
          </w:p>
        </w:tc>
        <w:tc>
          <w:tcPr>
            <w:tcW w:w="1126" w:type="dxa"/>
            <w:tcBorders>
              <w:top w:val="single" w:sz="4" w:space="0" w:color="auto"/>
              <w:left w:val="single" w:sz="4" w:space="0" w:color="auto"/>
              <w:bottom w:val="single" w:sz="4" w:space="0" w:color="auto"/>
              <w:right w:val="single" w:sz="4" w:space="0" w:color="auto"/>
            </w:tcBorders>
          </w:tcPr>
          <w:p w14:paraId="5C56BDFE" w14:textId="77777777" w:rsidR="00A44231" w:rsidRPr="00FF6B05" w:rsidRDefault="00A44231" w:rsidP="00AF5FA0">
            <w:pPr>
              <w:spacing w:before="60" w:after="60" w:line="23" w:lineRule="atLeast"/>
              <w:jc w:val="center"/>
              <w:rPr>
                <w:rFonts w:ascii="Arial" w:hAnsi="Arial" w:cs="Arial"/>
              </w:rPr>
            </w:pPr>
            <w:r>
              <w:rPr>
                <w:rFonts w:ascii="Arial" w:hAnsi="Arial"/>
              </w:rPr>
              <w:t>85</w:t>
            </w:r>
          </w:p>
        </w:tc>
        <w:tc>
          <w:tcPr>
            <w:tcW w:w="1134" w:type="dxa"/>
            <w:tcBorders>
              <w:top w:val="single" w:sz="4" w:space="0" w:color="auto"/>
              <w:left w:val="single" w:sz="4" w:space="0" w:color="auto"/>
              <w:bottom w:val="single" w:sz="4" w:space="0" w:color="auto"/>
              <w:right w:val="single" w:sz="4" w:space="0" w:color="auto"/>
            </w:tcBorders>
          </w:tcPr>
          <w:p w14:paraId="06C3992F" w14:textId="77777777" w:rsidR="00A44231" w:rsidRPr="00FF6B05" w:rsidRDefault="00A44231" w:rsidP="00AF5FA0">
            <w:pPr>
              <w:spacing w:before="60" w:after="60" w:line="23" w:lineRule="atLeast"/>
              <w:jc w:val="center"/>
              <w:rPr>
                <w:rFonts w:ascii="Arial" w:hAnsi="Arial" w:cs="Arial"/>
              </w:rPr>
            </w:pPr>
            <w:r>
              <w:rPr>
                <w:rFonts w:ascii="Arial" w:hAnsi="Arial"/>
              </w:rPr>
              <w:t>80</w:t>
            </w:r>
          </w:p>
        </w:tc>
      </w:tr>
      <w:tr w:rsidR="00A44231" w:rsidRPr="00FF6B05" w14:paraId="03859E47" w14:textId="77777777" w:rsidTr="00AF5FA0">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40E9F8CA" w14:textId="77777777" w:rsidR="00A44231" w:rsidRPr="00FF6B05" w:rsidRDefault="00A44231" w:rsidP="00AF5FA0">
            <w:pPr>
              <w:spacing w:before="60" w:after="60" w:line="23" w:lineRule="atLeast"/>
              <w:jc w:val="center"/>
              <w:rPr>
                <w:rFonts w:ascii="Arial" w:hAnsi="Arial" w:cs="Arial"/>
              </w:rPr>
            </w:pPr>
            <w:r>
              <w:rPr>
                <w:rFonts w:ascii="Arial" w:hAnsi="Arial"/>
              </w:rPr>
              <w:t>5.</w:t>
            </w:r>
          </w:p>
        </w:tc>
        <w:tc>
          <w:tcPr>
            <w:tcW w:w="1126" w:type="dxa"/>
            <w:tcBorders>
              <w:top w:val="single" w:sz="4" w:space="0" w:color="auto"/>
              <w:left w:val="single" w:sz="4" w:space="0" w:color="auto"/>
              <w:bottom w:val="single" w:sz="4" w:space="0" w:color="auto"/>
              <w:right w:val="single" w:sz="4" w:space="0" w:color="auto"/>
            </w:tcBorders>
          </w:tcPr>
          <w:p w14:paraId="6AFA2397" w14:textId="77777777" w:rsidR="00A44231" w:rsidRPr="00FF6B05" w:rsidRDefault="00A44231" w:rsidP="00AF5FA0">
            <w:pPr>
              <w:spacing w:before="60" w:after="60" w:line="23" w:lineRule="atLeast"/>
              <w:jc w:val="center"/>
              <w:rPr>
                <w:rFonts w:ascii="Arial" w:hAnsi="Arial" w:cs="Arial"/>
              </w:rPr>
            </w:pPr>
            <w:r>
              <w:rPr>
                <w:rFonts w:ascii="Arial" w:hAnsi="Arial"/>
              </w:rPr>
              <w:t>75</w:t>
            </w:r>
          </w:p>
        </w:tc>
        <w:tc>
          <w:tcPr>
            <w:tcW w:w="1134" w:type="dxa"/>
            <w:tcBorders>
              <w:top w:val="single" w:sz="4" w:space="0" w:color="auto"/>
              <w:left w:val="single" w:sz="4" w:space="0" w:color="auto"/>
              <w:bottom w:val="single" w:sz="4" w:space="0" w:color="auto"/>
              <w:right w:val="single" w:sz="4" w:space="0" w:color="auto"/>
            </w:tcBorders>
          </w:tcPr>
          <w:p w14:paraId="19343944" w14:textId="77777777" w:rsidR="00A44231" w:rsidRPr="00FF6B05" w:rsidRDefault="00A44231" w:rsidP="00AF5FA0">
            <w:pPr>
              <w:spacing w:before="60" w:after="60" w:line="23" w:lineRule="atLeast"/>
              <w:jc w:val="center"/>
              <w:rPr>
                <w:rFonts w:ascii="Arial" w:hAnsi="Arial" w:cs="Arial"/>
              </w:rPr>
            </w:pPr>
            <w:r>
              <w:rPr>
                <w:rFonts w:ascii="Arial" w:hAnsi="Arial"/>
              </w:rPr>
              <w:t>55</w:t>
            </w:r>
          </w:p>
        </w:tc>
      </w:tr>
      <w:tr w:rsidR="00A44231" w:rsidRPr="00FF6B05" w14:paraId="10811459" w14:textId="77777777" w:rsidTr="00AF5FA0">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3815C297" w14:textId="77777777" w:rsidR="00A44231" w:rsidRPr="00FF6B05" w:rsidRDefault="00A44231" w:rsidP="00AF5FA0">
            <w:pPr>
              <w:spacing w:before="60" w:after="60" w:line="23" w:lineRule="atLeast"/>
              <w:jc w:val="center"/>
              <w:rPr>
                <w:rFonts w:ascii="Arial" w:hAnsi="Arial" w:cs="Arial"/>
              </w:rPr>
            </w:pPr>
            <w:r>
              <w:rPr>
                <w:rFonts w:ascii="Arial" w:hAnsi="Arial"/>
              </w:rPr>
              <w:t>6.</w:t>
            </w:r>
          </w:p>
        </w:tc>
        <w:tc>
          <w:tcPr>
            <w:tcW w:w="1126" w:type="dxa"/>
            <w:tcBorders>
              <w:top w:val="single" w:sz="4" w:space="0" w:color="auto"/>
              <w:left w:val="single" w:sz="4" w:space="0" w:color="auto"/>
              <w:bottom w:val="single" w:sz="4" w:space="0" w:color="auto"/>
              <w:right w:val="single" w:sz="4" w:space="0" w:color="auto"/>
            </w:tcBorders>
          </w:tcPr>
          <w:p w14:paraId="35D6E88F" w14:textId="77777777" w:rsidR="00A44231" w:rsidRPr="00FF6B05" w:rsidRDefault="00A44231" w:rsidP="00AF5FA0">
            <w:pPr>
              <w:spacing w:before="60" w:after="60" w:line="23" w:lineRule="atLeast"/>
              <w:jc w:val="center"/>
              <w:rPr>
                <w:rFonts w:ascii="Arial" w:hAnsi="Arial" w:cs="Arial"/>
              </w:rPr>
            </w:pPr>
            <w:r>
              <w:rPr>
                <w:rFonts w:ascii="Arial" w:hAnsi="Arial"/>
              </w:rPr>
              <w:t>75</w:t>
            </w:r>
          </w:p>
        </w:tc>
        <w:tc>
          <w:tcPr>
            <w:tcW w:w="1134" w:type="dxa"/>
            <w:tcBorders>
              <w:top w:val="single" w:sz="4" w:space="0" w:color="auto"/>
              <w:left w:val="single" w:sz="4" w:space="0" w:color="auto"/>
              <w:bottom w:val="single" w:sz="4" w:space="0" w:color="auto"/>
              <w:right w:val="single" w:sz="4" w:space="0" w:color="auto"/>
            </w:tcBorders>
          </w:tcPr>
          <w:p w14:paraId="10A4774A" w14:textId="77777777" w:rsidR="00A44231" w:rsidRPr="00FF6B05" w:rsidRDefault="00A44231" w:rsidP="00AF5FA0">
            <w:pPr>
              <w:spacing w:before="60" w:after="60" w:line="23" w:lineRule="atLeast"/>
              <w:jc w:val="center"/>
              <w:rPr>
                <w:rFonts w:ascii="Arial" w:hAnsi="Arial" w:cs="Arial"/>
              </w:rPr>
            </w:pPr>
            <w:r>
              <w:rPr>
                <w:rFonts w:ascii="Arial" w:hAnsi="Arial"/>
              </w:rPr>
              <w:t>55</w:t>
            </w:r>
          </w:p>
        </w:tc>
      </w:tr>
    </w:tbl>
    <w:p w14:paraId="42F6523B" w14:textId="77777777" w:rsidR="004D121F" w:rsidRPr="00D44332" w:rsidRDefault="004D121F">
      <w:pPr>
        <w:widowControl w:val="0"/>
        <w:autoSpaceDE w:val="0"/>
        <w:autoSpaceDN w:val="0"/>
        <w:adjustRightInd w:val="0"/>
        <w:spacing w:after="0" w:line="240" w:lineRule="auto"/>
        <w:jc w:val="both"/>
        <w:rPr>
          <w:rFonts w:ascii="Arial" w:hAnsi="Arial" w:cs="Arial"/>
        </w:rPr>
      </w:pPr>
    </w:p>
    <w:p w14:paraId="7EBD683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4354DEF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Methods of treatment of waste EEE in individual columns under letters A and B comprise: </w:t>
      </w:r>
    </w:p>
    <w:p w14:paraId="29F9F49C" w14:textId="77777777" w:rsidR="004D121F" w:rsidRPr="00D44332" w:rsidRDefault="004D121F">
      <w:pPr>
        <w:widowControl w:val="0"/>
        <w:autoSpaceDE w:val="0"/>
        <w:autoSpaceDN w:val="0"/>
        <w:adjustRightInd w:val="0"/>
        <w:spacing w:after="0" w:line="240" w:lineRule="auto"/>
        <w:rPr>
          <w:rFonts w:ascii="Arial" w:hAnsi="Arial" w:cs="Arial"/>
        </w:rPr>
      </w:pPr>
    </w:p>
    <w:p w14:paraId="7529C07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A – recovery of waste EEE, including components, </w:t>
      </w:r>
      <w:proofErr w:type="gramStart"/>
      <w:r>
        <w:rPr>
          <w:rFonts w:ascii="Arial" w:hAnsi="Arial"/>
        </w:rPr>
        <w:t>materials</w:t>
      </w:r>
      <w:proofErr w:type="gramEnd"/>
      <w:r>
        <w:rPr>
          <w:rFonts w:ascii="Arial" w:hAnsi="Arial"/>
        </w:rPr>
        <w:t xml:space="preserve"> and substances, which includes all methods of recovery, including recycling and preparation for reuse </w:t>
      </w:r>
    </w:p>
    <w:p w14:paraId="5DC96D1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36C1AA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B – recycling and preparation for reuse of waste EEE </w:t>
      </w:r>
    </w:p>
    <w:p w14:paraId="35472AB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FAEAB01" w14:textId="0E65DCCC"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Note:</w:t>
      </w:r>
    </w:p>
    <w:p w14:paraId="5AE30C7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lastRenderedPageBreak/>
        <w:t xml:space="preserve"> </w:t>
      </w:r>
    </w:p>
    <w:p w14:paraId="53623FE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w:t>
      </w:r>
      <w:proofErr w:type="gramStart"/>
      <w:r>
        <w:rPr>
          <w:rFonts w:ascii="Arial" w:hAnsi="Arial"/>
        </w:rPr>
        <w:t>only</w:t>
      </w:r>
      <w:proofErr w:type="gramEnd"/>
      <w:r>
        <w:rPr>
          <w:rFonts w:ascii="Arial" w:hAnsi="Arial"/>
        </w:rPr>
        <w:t xml:space="preserve"> recycling </w:t>
      </w:r>
    </w:p>
    <w:p w14:paraId="7B3A080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7C5324EC"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Annex 4</w:t>
      </w:r>
    </w:p>
    <w:p w14:paraId="1CBC620E"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020A715B"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Economic activities of last sellers </w:t>
      </w:r>
    </w:p>
    <w:p w14:paraId="65AB615C" w14:textId="77777777" w:rsidR="004D121F" w:rsidRPr="00D44332" w:rsidRDefault="004D121F">
      <w:pPr>
        <w:widowControl w:val="0"/>
        <w:autoSpaceDE w:val="0"/>
        <w:autoSpaceDN w:val="0"/>
        <w:adjustRightInd w:val="0"/>
        <w:spacing w:after="0" w:line="240" w:lineRule="auto"/>
        <w:rPr>
          <w:rFonts w:ascii="Arial" w:hAnsi="Arial" w:cs="Arial"/>
          <w:b/>
          <w:bCs/>
        </w:rPr>
      </w:pPr>
    </w:p>
    <w:p w14:paraId="7AC2F4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47.11 Retail sale in non-specialised stores with food, beverages or tobacco predominating, provided that the sales area does not exceed 200 m2 </w:t>
      </w:r>
    </w:p>
    <w:p w14:paraId="241EF09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20197C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47.19 Other retail sale in non-specialised stores, provided that the sales area does not exceed 200 m2 </w:t>
      </w:r>
    </w:p>
    <w:p w14:paraId="2228272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972BAB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47.29 Other retail sale of food in specialised stores, provided that the sales area does not exceed 200 m2 </w:t>
      </w:r>
    </w:p>
    <w:p w14:paraId="4170E2A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2B31B8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47.41 Retail sale of computers, peripheral </w:t>
      </w:r>
      <w:proofErr w:type="gramStart"/>
      <w:r>
        <w:rPr>
          <w:rFonts w:ascii="Arial" w:hAnsi="Arial"/>
        </w:rPr>
        <w:t>units</w:t>
      </w:r>
      <w:proofErr w:type="gramEnd"/>
      <w:r>
        <w:rPr>
          <w:rFonts w:ascii="Arial" w:hAnsi="Arial"/>
        </w:rPr>
        <w:t xml:space="preserve"> and software </w:t>
      </w:r>
    </w:p>
    <w:p w14:paraId="4C339FC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853C5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47.42 Retail sale of telecommunications equipment </w:t>
      </w:r>
    </w:p>
    <w:p w14:paraId="596854B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28676B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47.43 Retail sale of audio and video equipment </w:t>
      </w:r>
    </w:p>
    <w:p w14:paraId="4B848DC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40534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47.52 Retail sale of hardware, paint, </w:t>
      </w:r>
      <w:proofErr w:type="gramStart"/>
      <w:r>
        <w:rPr>
          <w:rFonts w:ascii="Arial" w:hAnsi="Arial"/>
        </w:rPr>
        <w:t>glass</w:t>
      </w:r>
      <w:proofErr w:type="gramEnd"/>
      <w:r>
        <w:rPr>
          <w:rFonts w:ascii="Arial" w:hAnsi="Arial"/>
        </w:rPr>
        <w:t xml:space="preserve"> and do-it-yourself products </w:t>
      </w:r>
    </w:p>
    <w:p w14:paraId="39C79CE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9DB99D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47.54 Retail sale of electrical household appliances </w:t>
      </w:r>
    </w:p>
    <w:p w14:paraId="38A9CF5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83BDE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47.59 Retail sale of furniture, lighting equipment and other mostly household articles in specialised stores, provided that the sales area does not exceed 200 m2 </w:t>
      </w:r>
    </w:p>
    <w:p w14:paraId="0A183DF4"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F0D6B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47.64 Retail sale of sporting equipment, provided that the sales area does not exceed 200 m2 </w:t>
      </w:r>
    </w:p>
    <w:p w14:paraId="20E66C2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2D019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47.65 Retail sale of games and toys, provided that the sales area does not exceed 200 m2 </w:t>
      </w:r>
    </w:p>
    <w:p w14:paraId="44738921"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F60A2D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47.77 Retail sale of clocks, </w:t>
      </w:r>
      <w:proofErr w:type="gramStart"/>
      <w:r>
        <w:rPr>
          <w:rFonts w:ascii="Arial" w:hAnsi="Arial"/>
        </w:rPr>
        <w:t>watches</w:t>
      </w:r>
      <w:proofErr w:type="gramEnd"/>
      <w:r>
        <w:rPr>
          <w:rFonts w:ascii="Arial" w:hAnsi="Arial"/>
        </w:rPr>
        <w:t xml:space="preserve"> and jewellery </w:t>
      </w:r>
    </w:p>
    <w:p w14:paraId="5952C7A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C20D1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47.78 Other retail sale of new goods in specialised stores, provided that the sales area does not exceed 200 m2 </w:t>
      </w:r>
    </w:p>
    <w:p w14:paraId="4A7CE06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3B9C05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47.78.1 Retail sale of photographic and optical equipment and goods </w:t>
      </w:r>
    </w:p>
    <w:p w14:paraId="781472D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385920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The economic activities of last sellers under the above codes are specified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as amended, and the communication of the Czech Statistical Office of 18 September 2007 introducing the Classification of Economic Activities (CZ-NACE). </w:t>
      </w:r>
    </w:p>
    <w:p w14:paraId="763F986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0D53A416" w14:textId="77777777" w:rsidR="00472A72" w:rsidRDefault="00472A72">
      <w:pPr>
        <w:widowControl w:val="0"/>
        <w:autoSpaceDE w:val="0"/>
        <w:autoSpaceDN w:val="0"/>
        <w:adjustRightInd w:val="0"/>
        <w:spacing w:after="0" w:line="240" w:lineRule="auto"/>
        <w:jc w:val="center"/>
        <w:rPr>
          <w:rFonts w:ascii="Arial" w:hAnsi="Arial"/>
          <w:b/>
        </w:rPr>
      </w:pPr>
    </w:p>
    <w:p w14:paraId="654B5473" w14:textId="77777777" w:rsidR="00472A72" w:rsidRDefault="00472A72">
      <w:pPr>
        <w:widowControl w:val="0"/>
        <w:autoSpaceDE w:val="0"/>
        <w:autoSpaceDN w:val="0"/>
        <w:adjustRightInd w:val="0"/>
        <w:spacing w:after="0" w:line="240" w:lineRule="auto"/>
        <w:jc w:val="center"/>
        <w:rPr>
          <w:rFonts w:ascii="Arial" w:hAnsi="Arial"/>
          <w:b/>
        </w:rPr>
      </w:pPr>
    </w:p>
    <w:p w14:paraId="4094EED3" w14:textId="77777777" w:rsidR="00472A72" w:rsidRDefault="00472A72">
      <w:pPr>
        <w:widowControl w:val="0"/>
        <w:autoSpaceDE w:val="0"/>
        <w:autoSpaceDN w:val="0"/>
        <w:adjustRightInd w:val="0"/>
        <w:spacing w:after="0" w:line="240" w:lineRule="auto"/>
        <w:jc w:val="center"/>
        <w:rPr>
          <w:rFonts w:ascii="Arial" w:hAnsi="Arial"/>
          <w:b/>
        </w:rPr>
      </w:pPr>
    </w:p>
    <w:p w14:paraId="4F06E615" w14:textId="77777777" w:rsidR="00472A72" w:rsidRDefault="00472A72">
      <w:pPr>
        <w:widowControl w:val="0"/>
        <w:autoSpaceDE w:val="0"/>
        <w:autoSpaceDN w:val="0"/>
        <w:adjustRightInd w:val="0"/>
        <w:spacing w:after="0" w:line="240" w:lineRule="auto"/>
        <w:jc w:val="center"/>
        <w:rPr>
          <w:rFonts w:ascii="Arial" w:hAnsi="Arial"/>
          <w:b/>
        </w:rPr>
      </w:pPr>
    </w:p>
    <w:p w14:paraId="0F207956" w14:textId="77777777" w:rsidR="00472A72" w:rsidRDefault="00472A72">
      <w:pPr>
        <w:widowControl w:val="0"/>
        <w:autoSpaceDE w:val="0"/>
        <w:autoSpaceDN w:val="0"/>
        <w:adjustRightInd w:val="0"/>
        <w:spacing w:after="0" w:line="240" w:lineRule="auto"/>
        <w:jc w:val="center"/>
        <w:rPr>
          <w:rFonts w:ascii="Arial" w:hAnsi="Arial"/>
          <w:b/>
        </w:rPr>
      </w:pPr>
    </w:p>
    <w:p w14:paraId="00C7091B" w14:textId="56B594F6"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lastRenderedPageBreak/>
        <w:t>Annex 5</w:t>
      </w:r>
    </w:p>
    <w:p w14:paraId="6EB5082E"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3207AF78"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Minimum recycling efficiencies of the recycling processes of waste batteries and accumulators </w:t>
      </w:r>
    </w:p>
    <w:p w14:paraId="6BE35D0B" w14:textId="77777777" w:rsidR="004D121F" w:rsidRPr="00D44332" w:rsidRDefault="004D121F">
      <w:pPr>
        <w:widowControl w:val="0"/>
        <w:autoSpaceDE w:val="0"/>
        <w:autoSpaceDN w:val="0"/>
        <w:adjustRightInd w:val="0"/>
        <w:spacing w:after="0" w:line="240" w:lineRule="auto"/>
        <w:rPr>
          <w:rFonts w:ascii="Arial" w:hAnsi="Arial" w:cs="Arial"/>
          <w:b/>
          <w:bCs/>
        </w:rPr>
      </w:pPr>
    </w:p>
    <w:p w14:paraId="0C754FA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Lead-acid batteries and accumulators: </w:t>
      </w:r>
    </w:p>
    <w:p w14:paraId="0B7D9FC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D681EB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recycling of 65 % by average weight of waste batteries and accumulators, including recycling of the lead content to the highest degree that is technically feasible while avoiding excessive costs </w:t>
      </w:r>
    </w:p>
    <w:p w14:paraId="4E6E2E0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3E80E7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Nickel-cadmium batteries and accumulators: </w:t>
      </w:r>
    </w:p>
    <w:p w14:paraId="287FE23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1642E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recycling of 75 % by average weight of waste batteries and accumulators, including recycling of the cadmium content to the highest degree that is technically feasible while avoiding excessive costs </w:t>
      </w:r>
    </w:p>
    <w:p w14:paraId="6A11797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B6E03D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Other batteries and accumulators: </w:t>
      </w:r>
    </w:p>
    <w:p w14:paraId="0695B2F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7FE494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recycling of 50 % by average weight of waste batteries and accumulators </w:t>
      </w:r>
    </w:p>
    <w:p w14:paraId="314DE31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140DA8F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Annex 6</w:t>
      </w:r>
    </w:p>
    <w:p w14:paraId="6B181419"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15C7F367"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Tyre groups </w:t>
      </w:r>
    </w:p>
    <w:p w14:paraId="32D174AF" w14:textId="77777777" w:rsidR="004D121F" w:rsidRPr="00D44332" w:rsidRDefault="004D121F">
      <w:pPr>
        <w:widowControl w:val="0"/>
        <w:autoSpaceDE w:val="0"/>
        <w:autoSpaceDN w:val="0"/>
        <w:adjustRightInd w:val="0"/>
        <w:spacing w:after="0" w:line="240" w:lineRule="auto"/>
        <w:rPr>
          <w:rFonts w:ascii="Arial" w:hAnsi="Arial" w:cs="Arial"/>
          <w:b/>
          <w:bCs/>
        </w:rPr>
      </w:pPr>
    </w:p>
    <w:p w14:paraId="2876353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1. Tyres for motorcycles, </w:t>
      </w:r>
      <w:proofErr w:type="gramStart"/>
      <w:r>
        <w:rPr>
          <w:rFonts w:ascii="Arial" w:hAnsi="Arial"/>
        </w:rPr>
        <w:t>tricycles</w:t>
      </w:r>
      <w:proofErr w:type="gramEnd"/>
      <w:r>
        <w:rPr>
          <w:rFonts w:ascii="Arial" w:hAnsi="Arial"/>
        </w:rPr>
        <w:t xml:space="preserve"> and quadricycles </w:t>
      </w:r>
    </w:p>
    <w:p w14:paraId="59E552E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DAB524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2. Passenger car tyres, tyres for off-road vehicles and light commercial vehicles; </w:t>
      </w:r>
    </w:p>
    <w:p w14:paraId="40800AC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B2ACC8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Truck tyres with an average inner tyre diameter of less than 17.5 inches; </w:t>
      </w:r>
    </w:p>
    <w:p w14:paraId="03F585D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D1CCD1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Tyres for buses, </w:t>
      </w:r>
      <w:proofErr w:type="gramStart"/>
      <w:r>
        <w:rPr>
          <w:rFonts w:ascii="Arial" w:hAnsi="Arial"/>
        </w:rPr>
        <w:t>trailers</w:t>
      </w:r>
      <w:proofErr w:type="gramEnd"/>
      <w:r>
        <w:rPr>
          <w:rFonts w:ascii="Arial" w:hAnsi="Arial"/>
        </w:rPr>
        <w:t xml:space="preserve"> and special vehicles with an average inner tyre diameter of less than 17.5 inches </w:t>
      </w:r>
    </w:p>
    <w:p w14:paraId="54F5D85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679060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3. Truck tyres with an average inner tyre diameter of 17.5 inches or more; </w:t>
      </w:r>
    </w:p>
    <w:p w14:paraId="1BE9098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61EF82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Tyres for buses, </w:t>
      </w:r>
      <w:proofErr w:type="gramStart"/>
      <w:r>
        <w:rPr>
          <w:rFonts w:ascii="Arial" w:hAnsi="Arial"/>
        </w:rPr>
        <w:t>trailers</w:t>
      </w:r>
      <w:proofErr w:type="gramEnd"/>
      <w:r>
        <w:rPr>
          <w:rFonts w:ascii="Arial" w:hAnsi="Arial"/>
        </w:rPr>
        <w:t xml:space="preserve"> and special vehicles with an average inner tyre diameter of 17.5 inches or more </w:t>
      </w:r>
    </w:p>
    <w:p w14:paraId="7D23AD6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CC097E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4. Tyres for agricultural and forestry tractors or machinery </w:t>
      </w:r>
    </w:p>
    <w:p w14:paraId="639004A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71074E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5. Industrial tyres for loading machines, handling equipment and earth-moving machinery; </w:t>
      </w:r>
    </w:p>
    <w:p w14:paraId="3D61BF2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EDF61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Tyres for other machinery and military vehicles; </w:t>
      </w:r>
    </w:p>
    <w:p w14:paraId="69074E9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85EB61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Tyres for other vehicles or equipment other than vehicles </w:t>
      </w:r>
    </w:p>
    <w:p w14:paraId="447C9C3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61F61338" w14:textId="77777777" w:rsidR="00472A72" w:rsidRDefault="00472A72">
      <w:pPr>
        <w:widowControl w:val="0"/>
        <w:autoSpaceDE w:val="0"/>
        <w:autoSpaceDN w:val="0"/>
        <w:adjustRightInd w:val="0"/>
        <w:spacing w:after="0" w:line="240" w:lineRule="auto"/>
        <w:jc w:val="center"/>
        <w:rPr>
          <w:rFonts w:ascii="Arial" w:hAnsi="Arial"/>
          <w:b/>
        </w:rPr>
      </w:pPr>
    </w:p>
    <w:p w14:paraId="5ED62FBE" w14:textId="77777777" w:rsidR="00472A72" w:rsidRDefault="00472A72">
      <w:pPr>
        <w:widowControl w:val="0"/>
        <w:autoSpaceDE w:val="0"/>
        <w:autoSpaceDN w:val="0"/>
        <w:adjustRightInd w:val="0"/>
        <w:spacing w:after="0" w:line="240" w:lineRule="auto"/>
        <w:jc w:val="center"/>
        <w:rPr>
          <w:rFonts w:ascii="Arial" w:hAnsi="Arial"/>
          <w:b/>
        </w:rPr>
      </w:pPr>
    </w:p>
    <w:p w14:paraId="439C5C8F" w14:textId="77777777" w:rsidR="00472A72" w:rsidRDefault="00472A72">
      <w:pPr>
        <w:widowControl w:val="0"/>
        <w:autoSpaceDE w:val="0"/>
        <w:autoSpaceDN w:val="0"/>
        <w:adjustRightInd w:val="0"/>
        <w:spacing w:after="0" w:line="240" w:lineRule="auto"/>
        <w:jc w:val="center"/>
        <w:rPr>
          <w:rFonts w:ascii="Arial" w:hAnsi="Arial"/>
          <w:b/>
        </w:rPr>
      </w:pPr>
    </w:p>
    <w:p w14:paraId="38C787D0" w14:textId="77777777" w:rsidR="00472A72" w:rsidRDefault="00472A72">
      <w:pPr>
        <w:widowControl w:val="0"/>
        <w:autoSpaceDE w:val="0"/>
        <w:autoSpaceDN w:val="0"/>
        <w:adjustRightInd w:val="0"/>
        <w:spacing w:after="0" w:line="240" w:lineRule="auto"/>
        <w:jc w:val="center"/>
        <w:rPr>
          <w:rFonts w:ascii="Arial" w:hAnsi="Arial"/>
          <w:b/>
        </w:rPr>
      </w:pPr>
    </w:p>
    <w:p w14:paraId="1C5D716C" w14:textId="77777777" w:rsidR="00472A72" w:rsidRDefault="00472A72">
      <w:pPr>
        <w:widowControl w:val="0"/>
        <w:autoSpaceDE w:val="0"/>
        <w:autoSpaceDN w:val="0"/>
        <w:adjustRightInd w:val="0"/>
        <w:spacing w:after="0" w:line="240" w:lineRule="auto"/>
        <w:jc w:val="center"/>
        <w:rPr>
          <w:rFonts w:ascii="Arial" w:hAnsi="Arial"/>
          <w:b/>
        </w:rPr>
      </w:pPr>
    </w:p>
    <w:p w14:paraId="53D6B2EB" w14:textId="77777777" w:rsidR="00472A72" w:rsidRDefault="00472A72">
      <w:pPr>
        <w:widowControl w:val="0"/>
        <w:autoSpaceDE w:val="0"/>
        <w:autoSpaceDN w:val="0"/>
        <w:adjustRightInd w:val="0"/>
        <w:spacing w:after="0" w:line="240" w:lineRule="auto"/>
        <w:jc w:val="center"/>
        <w:rPr>
          <w:rFonts w:ascii="Arial" w:hAnsi="Arial"/>
          <w:b/>
        </w:rPr>
      </w:pPr>
    </w:p>
    <w:p w14:paraId="446571C0" w14:textId="77777777" w:rsidR="00472A72" w:rsidRDefault="00472A72">
      <w:pPr>
        <w:widowControl w:val="0"/>
        <w:autoSpaceDE w:val="0"/>
        <w:autoSpaceDN w:val="0"/>
        <w:adjustRightInd w:val="0"/>
        <w:spacing w:after="0" w:line="240" w:lineRule="auto"/>
        <w:jc w:val="center"/>
        <w:rPr>
          <w:rFonts w:ascii="Arial" w:hAnsi="Arial"/>
          <w:b/>
        </w:rPr>
      </w:pPr>
    </w:p>
    <w:p w14:paraId="7B82FB71" w14:textId="6E9AD189"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lastRenderedPageBreak/>
        <w:t>Annex 7</w:t>
      </w:r>
    </w:p>
    <w:p w14:paraId="6AF52718" w14:textId="77777777" w:rsidR="004D121F" w:rsidRPr="00D44332" w:rsidRDefault="004D121F">
      <w:pPr>
        <w:widowControl w:val="0"/>
        <w:autoSpaceDE w:val="0"/>
        <w:autoSpaceDN w:val="0"/>
        <w:adjustRightInd w:val="0"/>
        <w:spacing w:after="0" w:line="240" w:lineRule="auto"/>
        <w:jc w:val="center"/>
        <w:rPr>
          <w:rFonts w:ascii="Arial" w:hAnsi="Arial" w:cs="Arial"/>
        </w:rPr>
      </w:pPr>
    </w:p>
    <w:p w14:paraId="59E9A619" w14:textId="77777777" w:rsidR="004D121F" w:rsidRPr="00D44332" w:rsidRDefault="004D121F">
      <w:pPr>
        <w:widowControl w:val="0"/>
        <w:autoSpaceDE w:val="0"/>
        <w:autoSpaceDN w:val="0"/>
        <w:adjustRightInd w:val="0"/>
        <w:spacing w:after="0" w:line="240" w:lineRule="auto"/>
        <w:jc w:val="center"/>
        <w:rPr>
          <w:rFonts w:ascii="Arial" w:hAnsi="Arial" w:cs="Arial"/>
          <w:b/>
          <w:bCs/>
        </w:rPr>
      </w:pPr>
      <w:r>
        <w:rPr>
          <w:rFonts w:ascii="Arial" w:hAnsi="Arial"/>
          <w:b/>
        </w:rPr>
        <w:t xml:space="preserve">Minimum rate of recovery of waste tyres </w:t>
      </w:r>
    </w:p>
    <w:p w14:paraId="7395F9F3" w14:textId="77777777" w:rsidR="004D121F" w:rsidRPr="00D44332" w:rsidRDefault="004D121F">
      <w:pPr>
        <w:widowControl w:val="0"/>
        <w:autoSpaceDE w:val="0"/>
        <w:autoSpaceDN w:val="0"/>
        <w:adjustRightInd w:val="0"/>
        <w:spacing w:after="0" w:line="240" w:lineRule="auto"/>
        <w:rPr>
          <w:rFonts w:ascii="Arial" w:hAnsi="Arial" w:cs="Arial"/>
          <w:b/>
          <w:bCs/>
        </w:rPr>
      </w:pPr>
    </w:p>
    <w:p w14:paraId="5BA2DC8E" w14:textId="77777777" w:rsidR="004D121F" w:rsidRPr="00D44332" w:rsidRDefault="004D121F">
      <w:pPr>
        <w:widowControl w:val="0"/>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2160"/>
        <w:gridCol w:w="1866"/>
        <w:gridCol w:w="1721"/>
        <w:gridCol w:w="1721"/>
        <w:gridCol w:w="1593"/>
      </w:tblGrid>
      <w:tr w:rsidR="00A44231" w:rsidRPr="00CB0FFE" w14:paraId="530C853C" w14:textId="77777777" w:rsidTr="00AF5FA0">
        <w:tc>
          <w:tcPr>
            <w:tcW w:w="2161" w:type="dxa"/>
          </w:tcPr>
          <w:p w14:paraId="11F42867" w14:textId="77777777" w:rsidR="00A44231" w:rsidRPr="00CB0FFE" w:rsidRDefault="00A44231" w:rsidP="00AF5FA0">
            <w:pPr>
              <w:rPr>
                <w:rFonts w:ascii="Arial" w:hAnsi="Arial" w:cs="Arial"/>
                <w:sz w:val="22"/>
              </w:rPr>
            </w:pPr>
            <w:r>
              <w:rPr>
                <w:rFonts w:ascii="Arial" w:hAnsi="Arial"/>
                <w:sz w:val="22"/>
              </w:rPr>
              <w:t>Recovery methods</w:t>
            </w:r>
          </w:p>
        </w:tc>
        <w:tc>
          <w:tcPr>
            <w:tcW w:w="1866" w:type="dxa"/>
          </w:tcPr>
          <w:p w14:paraId="5EBEB1B6" w14:textId="77777777" w:rsidR="00A44231" w:rsidRPr="00CB0FFE" w:rsidRDefault="00A44231" w:rsidP="00AF5FA0">
            <w:pPr>
              <w:jc w:val="center"/>
              <w:rPr>
                <w:rFonts w:ascii="Arial" w:hAnsi="Arial" w:cs="Arial"/>
                <w:sz w:val="22"/>
              </w:rPr>
            </w:pPr>
            <w:r>
              <w:rPr>
                <w:rFonts w:ascii="Arial" w:hAnsi="Arial"/>
                <w:sz w:val="22"/>
              </w:rPr>
              <w:t>2021</w:t>
            </w:r>
          </w:p>
        </w:tc>
        <w:tc>
          <w:tcPr>
            <w:tcW w:w="1721" w:type="dxa"/>
          </w:tcPr>
          <w:p w14:paraId="54B47918" w14:textId="77777777" w:rsidR="00A44231" w:rsidRPr="00CB0FFE" w:rsidRDefault="00A44231" w:rsidP="00AF5FA0">
            <w:pPr>
              <w:jc w:val="center"/>
              <w:rPr>
                <w:rFonts w:ascii="Arial" w:hAnsi="Arial" w:cs="Arial"/>
                <w:sz w:val="22"/>
              </w:rPr>
            </w:pPr>
            <w:r>
              <w:rPr>
                <w:rFonts w:ascii="Arial" w:hAnsi="Arial"/>
                <w:sz w:val="22"/>
              </w:rPr>
              <w:t>2022</w:t>
            </w:r>
          </w:p>
        </w:tc>
        <w:tc>
          <w:tcPr>
            <w:tcW w:w="1721" w:type="dxa"/>
          </w:tcPr>
          <w:p w14:paraId="2A966FBA" w14:textId="77777777" w:rsidR="00A44231" w:rsidRPr="00CB0FFE" w:rsidRDefault="00A44231" w:rsidP="00AF5FA0">
            <w:pPr>
              <w:jc w:val="center"/>
              <w:rPr>
                <w:rFonts w:ascii="Arial" w:hAnsi="Arial" w:cs="Arial"/>
                <w:sz w:val="22"/>
              </w:rPr>
            </w:pPr>
            <w:r>
              <w:rPr>
                <w:rFonts w:ascii="Arial" w:hAnsi="Arial"/>
                <w:sz w:val="22"/>
              </w:rPr>
              <w:t>2023</w:t>
            </w:r>
          </w:p>
        </w:tc>
        <w:tc>
          <w:tcPr>
            <w:tcW w:w="1593" w:type="dxa"/>
          </w:tcPr>
          <w:p w14:paraId="6848FC86" w14:textId="77777777" w:rsidR="00A44231" w:rsidRPr="00CB0FFE" w:rsidRDefault="00A44231" w:rsidP="00AF5FA0">
            <w:pPr>
              <w:jc w:val="center"/>
              <w:rPr>
                <w:rFonts w:ascii="Arial" w:hAnsi="Arial" w:cs="Arial"/>
                <w:sz w:val="22"/>
              </w:rPr>
            </w:pPr>
            <w:r>
              <w:rPr>
                <w:rFonts w:ascii="Arial" w:hAnsi="Arial"/>
                <w:sz w:val="22"/>
              </w:rPr>
              <w:t>2024 and later</w:t>
            </w:r>
          </w:p>
        </w:tc>
      </w:tr>
      <w:tr w:rsidR="00A44231" w:rsidRPr="00CB0FFE" w14:paraId="4F476552" w14:textId="77777777" w:rsidTr="00AF5FA0">
        <w:tc>
          <w:tcPr>
            <w:tcW w:w="2161" w:type="dxa"/>
          </w:tcPr>
          <w:p w14:paraId="22601F7F" w14:textId="77777777" w:rsidR="00A44231" w:rsidRPr="00CB0FFE" w:rsidRDefault="00A44231" w:rsidP="00AF5FA0">
            <w:pPr>
              <w:rPr>
                <w:rFonts w:ascii="Arial" w:hAnsi="Arial" w:cs="Arial"/>
                <w:sz w:val="22"/>
              </w:rPr>
            </w:pPr>
            <w:r>
              <w:rPr>
                <w:rFonts w:ascii="Arial" w:hAnsi="Arial"/>
                <w:sz w:val="22"/>
              </w:rPr>
              <w:t>A</w:t>
            </w:r>
          </w:p>
        </w:tc>
        <w:tc>
          <w:tcPr>
            <w:tcW w:w="1866" w:type="dxa"/>
          </w:tcPr>
          <w:p w14:paraId="5CA516AA" w14:textId="77777777" w:rsidR="00A44231" w:rsidRPr="00250D11" w:rsidRDefault="00A44231" w:rsidP="00AF5FA0">
            <w:pPr>
              <w:jc w:val="center"/>
              <w:rPr>
                <w:rFonts w:ascii="Arial" w:hAnsi="Arial" w:cs="Arial"/>
                <w:sz w:val="22"/>
                <w:u w:val="single"/>
              </w:rPr>
            </w:pPr>
            <w:r>
              <w:rPr>
                <w:rFonts w:ascii="Arial" w:hAnsi="Arial"/>
                <w:sz w:val="22"/>
                <w:u w:val="single"/>
              </w:rPr>
              <w:t>100 %</w:t>
            </w:r>
          </w:p>
        </w:tc>
        <w:tc>
          <w:tcPr>
            <w:tcW w:w="1721" w:type="dxa"/>
          </w:tcPr>
          <w:p w14:paraId="44635532" w14:textId="77777777" w:rsidR="00A44231" w:rsidRPr="00250D11" w:rsidRDefault="00A44231" w:rsidP="00AF5FA0">
            <w:pPr>
              <w:jc w:val="center"/>
              <w:rPr>
                <w:rFonts w:ascii="Arial" w:hAnsi="Arial" w:cs="Arial"/>
                <w:sz w:val="22"/>
                <w:u w:val="single"/>
              </w:rPr>
            </w:pPr>
            <w:r>
              <w:rPr>
                <w:rFonts w:ascii="Arial" w:hAnsi="Arial"/>
                <w:sz w:val="22"/>
                <w:u w:val="single"/>
              </w:rPr>
              <w:t>100 %</w:t>
            </w:r>
          </w:p>
        </w:tc>
        <w:tc>
          <w:tcPr>
            <w:tcW w:w="1721" w:type="dxa"/>
          </w:tcPr>
          <w:p w14:paraId="31C8260C" w14:textId="77777777" w:rsidR="00A44231" w:rsidRPr="00250D11" w:rsidRDefault="00A44231" w:rsidP="00AF5FA0">
            <w:pPr>
              <w:jc w:val="center"/>
              <w:rPr>
                <w:rFonts w:ascii="Arial" w:hAnsi="Arial" w:cs="Arial"/>
                <w:sz w:val="22"/>
                <w:u w:val="single"/>
              </w:rPr>
            </w:pPr>
            <w:r>
              <w:rPr>
                <w:rFonts w:ascii="Arial" w:hAnsi="Arial"/>
                <w:sz w:val="22"/>
                <w:u w:val="single"/>
              </w:rPr>
              <w:t>100 %</w:t>
            </w:r>
          </w:p>
        </w:tc>
        <w:tc>
          <w:tcPr>
            <w:tcW w:w="1593" w:type="dxa"/>
          </w:tcPr>
          <w:p w14:paraId="66686DC1" w14:textId="77777777" w:rsidR="00A44231" w:rsidRPr="00250D11" w:rsidRDefault="00A44231" w:rsidP="00AF5FA0">
            <w:pPr>
              <w:jc w:val="center"/>
              <w:rPr>
                <w:rFonts w:ascii="Arial" w:hAnsi="Arial" w:cs="Arial"/>
                <w:sz w:val="22"/>
                <w:u w:val="single"/>
              </w:rPr>
            </w:pPr>
            <w:r>
              <w:rPr>
                <w:rFonts w:ascii="Arial" w:hAnsi="Arial"/>
                <w:sz w:val="22"/>
                <w:u w:val="single"/>
              </w:rPr>
              <w:t>100 %</w:t>
            </w:r>
          </w:p>
        </w:tc>
      </w:tr>
      <w:tr w:rsidR="00A44231" w:rsidRPr="00CB0FFE" w14:paraId="4E3E5833" w14:textId="77777777" w:rsidTr="00AF5FA0">
        <w:tc>
          <w:tcPr>
            <w:tcW w:w="2161" w:type="dxa"/>
          </w:tcPr>
          <w:p w14:paraId="0106DD53" w14:textId="77777777" w:rsidR="00A44231" w:rsidRPr="00CB0FFE" w:rsidRDefault="00A44231" w:rsidP="00AF5FA0">
            <w:pPr>
              <w:rPr>
                <w:rFonts w:ascii="Arial" w:hAnsi="Arial" w:cs="Arial"/>
                <w:sz w:val="22"/>
              </w:rPr>
            </w:pPr>
            <w:r>
              <w:rPr>
                <w:rFonts w:ascii="Arial" w:hAnsi="Arial"/>
                <w:sz w:val="22"/>
              </w:rPr>
              <w:t>B</w:t>
            </w:r>
          </w:p>
        </w:tc>
        <w:tc>
          <w:tcPr>
            <w:tcW w:w="1866" w:type="dxa"/>
          </w:tcPr>
          <w:p w14:paraId="7F656728" w14:textId="77777777" w:rsidR="00A44231" w:rsidRPr="00250D11" w:rsidRDefault="00A44231" w:rsidP="00AF5FA0">
            <w:pPr>
              <w:jc w:val="center"/>
              <w:rPr>
                <w:rFonts w:ascii="Arial" w:hAnsi="Arial" w:cs="Arial"/>
                <w:sz w:val="22"/>
                <w:u w:val="single"/>
              </w:rPr>
            </w:pPr>
            <w:r>
              <w:rPr>
                <w:rFonts w:ascii="Arial" w:hAnsi="Arial"/>
                <w:sz w:val="22"/>
                <w:u w:val="single"/>
              </w:rPr>
              <w:t>10 %</w:t>
            </w:r>
          </w:p>
        </w:tc>
        <w:tc>
          <w:tcPr>
            <w:tcW w:w="1721" w:type="dxa"/>
          </w:tcPr>
          <w:p w14:paraId="70335799" w14:textId="77777777" w:rsidR="00A44231" w:rsidRPr="00250D11" w:rsidRDefault="00A44231" w:rsidP="00AF5FA0">
            <w:pPr>
              <w:jc w:val="center"/>
              <w:rPr>
                <w:rFonts w:ascii="Arial" w:hAnsi="Arial" w:cs="Arial"/>
                <w:sz w:val="22"/>
                <w:u w:val="single"/>
              </w:rPr>
            </w:pPr>
            <w:r>
              <w:rPr>
                <w:rFonts w:ascii="Arial" w:hAnsi="Arial"/>
                <w:sz w:val="22"/>
                <w:u w:val="single"/>
              </w:rPr>
              <w:t>15 %</w:t>
            </w:r>
          </w:p>
        </w:tc>
        <w:tc>
          <w:tcPr>
            <w:tcW w:w="1721" w:type="dxa"/>
          </w:tcPr>
          <w:p w14:paraId="7CB48DE0" w14:textId="77777777" w:rsidR="00A44231" w:rsidRPr="00250D11" w:rsidRDefault="00A44231" w:rsidP="00AF5FA0">
            <w:pPr>
              <w:jc w:val="center"/>
              <w:rPr>
                <w:rFonts w:ascii="Arial" w:hAnsi="Arial" w:cs="Arial"/>
                <w:sz w:val="22"/>
                <w:u w:val="single"/>
              </w:rPr>
            </w:pPr>
            <w:r>
              <w:rPr>
                <w:rFonts w:ascii="Arial" w:hAnsi="Arial"/>
                <w:sz w:val="22"/>
                <w:u w:val="single"/>
              </w:rPr>
              <w:t>25 %</w:t>
            </w:r>
          </w:p>
        </w:tc>
        <w:tc>
          <w:tcPr>
            <w:tcW w:w="1593" w:type="dxa"/>
          </w:tcPr>
          <w:p w14:paraId="35B3CFF9" w14:textId="77777777" w:rsidR="00A44231" w:rsidRPr="00250D11" w:rsidRDefault="00A44231" w:rsidP="00AF5FA0">
            <w:pPr>
              <w:jc w:val="center"/>
              <w:rPr>
                <w:rFonts w:ascii="Arial" w:hAnsi="Arial" w:cs="Arial"/>
                <w:sz w:val="22"/>
                <w:u w:val="single"/>
              </w:rPr>
            </w:pPr>
            <w:r>
              <w:rPr>
                <w:rFonts w:ascii="Arial" w:hAnsi="Arial"/>
                <w:sz w:val="22"/>
                <w:u w:val="single"/>
              </w:rPr>
              <w:t>30 %</w:t>
            </w:r>
          </w:p>
        </w:tc>
      </w:tr>
    </w:tbl>
    <w:p w14:paraId="48CA8713" w14:textId="77777777" w:rsidR="004D121F" w:rsidRPr="00D44332" w:rsidRDefault="004D121F">
      <w:pPr>
        <w:widowControl w:val="0"/>
        <w:autoSpaceDE w:val="0"/>
        <w:autoSpaceDN w:val="0"/>
        <w:adjustRightInd w:val="0"/>
        <w:spacing w:after="0" w:line="240" w:lineRule="auto"/>
        <w:jc w:val="both"/>
        <w:rPr>
          <w:rFonts w:ascii="Arial" w:hAnsi="Arial" w:cs="Arial"/>
        </w:rPr>
      </w:pPr>
    </w:p>
    <w:p w14:paraId="1CACC8F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 </w:t>
      </w:r>
    </w:p>
    <w:p w14:paraId="2BA7204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Recovery methods for waste tyres under letters A and B include: </w:t>
      </w:r>
    </w:p>
    <w:p w14:paraId="458ED8A7" w14:textId="77777777" w:rsidR="004D121F" w:rsidRPr="00D44332" w:rsidRDefault="004D121F">
      <w:pPr>
        <w:widowControl w:val="0"/>
        <w:autoSpaceDE w:val="0"/>
        <w:autoSpaceDN w:val="0"/>
        <w:adjustRightInd w:val="0"/>
        <w:spacing w:after="0" w:line="240" w:lineRule="auto"/>
        <w:rPr>
          <w:rFonts w:ascii="Arial" w:hAnsi="Arial" w:cs="Arial"/>
        </w:rPr>
      </w:pPr>
    </w:p>
    <w:p w14:paraId="141A5EB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A – recovery of waste tyres, which includes all methods of recovery, including recycling and preparation for reuse </w:t>
      </w:r>
    </w:p>
    <w:p w14:paraId="52B0DA2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5AE59D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ab/>
        <w:t xml:space="preserve">B – recycling and preparation for reuse of waste tyres </w:t>
      </w:r>
    </w:p>
    <w:p w14:paraId="6CBA86F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AD8B275" w14:textId="77777777" w:rsidR="004D121F" w:rsidRPr="00D44332" w:rsidRDefault="004D121F">
      <w:pPr>
        <w:widowControl w:val="0"/>
        <w:autoSpaceDE w:val="0"/>
        <w:autoSpaceDN w:val="0"/>
        <w:adjustRightInd w:val="0"/>
        <w:spacing w:after="0" w:line="240" w:lineRule="auto"/>
        <w:rPr>
          <w:rFonts w:ascii="Arial" w:hAnsi="Arial" w:cs="Arial"/>
        </w:rPr>
      </w:pPr>
    </w:p>
    <w:p w14:paraId="76430EBD" w14:textId="77777777" w:rsidR="004D121F" w:rsidRPr="00D44332" w:rsidRDefault="004D121F">
      <w:pPr>
        <w:widowControl w:val="0"/>
        <w:autoSpaceDE w:val="0"/>
        <w:autoSpaceDN w:val="0"/>
        <w:adjustRightInd w:val="0"/>
        <w:spacing w:after="0" w:line="240" w:lineRule="auto"/>
        <w:rPr>
          <w:rFonts w:ascii="Arial" w:hAnsi="Arial" w:cs="Arial"/>
        </w:rPr>
      </w:pPr>
    </w:p>
    <w:p w14:paraId="05995982"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70B729E"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1) Directive 2008/98/EC of the European Parliament and of the Council of 19 November 2008 on waste and repealing certain Directives, as amended by Commission Regulation 1357/2014/EU, Commission Directive (EU) 2015/1127, Council Regulation (EU) 2017/997 and Directive (EU) 2018/851 of the European Parliament and of the Council.</w:t>
      </w:r>
    </w:p>
    <w:p w14:paraId="3D38FF8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Directive 2012/19/EU of the European Parliament and of the Council of 4 July 2012 on waste electrical and electronic equipment (WEEE), as amended by Directive (EU) 2018/849 of the European Parliament and of the Council.</w:t>
      </w:r>
    </w:p>
    <w:p w14:paraId="4EB08A2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Directive 2006/66/EC of the European Parliament and of the Council of 6 September 2006 on batteries and accumulators and waste batteries and accumulators and repealing Directive 91/157/EEC, as amended by Directive 2008/11/EC of the European Parliament and of the Council and Council Directive 2008/12/EC, Directive 2008/103/EC of the European Parliament and of the Council, Directive 2013/56/EU of the European Parliament and of the Council and Directive 2018/849/EU of the European Parliament and of the Council.</w:t>
      </w:r>
    </w:p>
    <w:p w14:paraId="65AFFFE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Directive 2013/56/EU of the European Parliament and of the Council of 20 November 2013 amending Directive 2006/66/EC of the European Parliament and of the Council on batteries and accumulators and waste batteries and accumulators as regards the placing on the market of portable batteries and accumulators containing cadmium intended for use in cordless power tools, and of button cells with low mercury content, and repealing Commission Decision 2009/603/EC. </w:t>
      </w:r>
    </w:p>
    <w:p w14:paraId="2BF8708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Directive 2000/53/EC of the European Parliament and of the Council of 18 September 2000 on end-of-life vehicles, as amended by Commission Decision 2002/525, Commission Decision 2005/63/EC, Commission Decision 2005/438/EC, Council Decision 2005/673/EC, Commission Decision 2008/689/EC, Directive 2008/33/EC of the European Parliament and of the Council, Directive 2008/112/EC of the European Parliament and of the Council, Commission Decision 2010/115, Commission Directive 2011/37/EU, Commission Directive 2013/28/EU, Commission Directive 2016/774/EU and Directive 2018/849/EU of the European Parliament and of the Council. </w:t>
      </w:r>
    </w:p>
    <w:p w14:paraId="75017BF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4FE019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 Commission Regulation (EU) No 493/2012 of 11 June 2012 laying down, pursuant to Directive 2006/66/EC of the European Parliament and of the Council, detailed rules regarding the calculation of recycling efficiencies of the recycling processes of waste batteries and accumulators. </w:t>
      </w:r>
    </w:p>
    <w:p w14:paraId="2F9084C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Commission Implementing Regulation (EU) 2019/290 of 19 February 2019 laying down the format for the registration and reporting of electrical and electronic equipment manufacturers </w:t>
      </w:r>
      <w:r>
        <w:rPr>
          <w:rFonts w:ascii="Arial" w:hAnsi="Arial"/>
        </w:rPr>
        <w:lastRenderedPageBreak/>
        <w:t xml:space="preserve">to the register. </w:t>
      </w:r>
    </w:p>
    <w:p w14:paraId="5642AE9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30D110"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3) § 1820 of the Civil Code, as amended. </w:t>
      </w:r>
    </w:p>
    <w:p w14:paraId="06D1367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236366"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4) For example Act No 22/1997 Coll., on the technical requirements for products and on the amendment of certain acts, as amended, Act No 90/2016 </w:t>
      </w:r>
      <w:proofErr w:type="gramStart"/>
      <w:r>
        <w:rPr>
          <w:rFonts w:ascii="Arial" w:hAnsi="Arial"/>
        </w:rPr>
        <w:t>Coll,.</w:t>
      </w:r>
      <w:proofErr w:type="gramEnd"/>
      <w:r>
        <w:rPr>
          <w:rFonts w:ascii="Arial" w:hAnsi="Arial"/>
        </w:rPr>
        <w:t xml:space="preserve"> on conformity assessment of stipulated products when placing them on the market, as amended, Act No 102/2001 Coll., on general product safety and on amendments to certain acts (the General Product Safety Act), as amended, Government Regulation No 481/2012 Coll., on restrictions on the use of some hazardous substances in electrical and electronic devices, as amended.</w:t>
      </w:r>
    </w:p>
    <w:p w14:paraId="1FA916AD"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4D79D6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5) § 94 to 96 of Act No. 541/2020 Coll., on waste. </w:t>
      </w:r>
    </w:p>
    <w:p w14:paraId="4EBF296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6A32C5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6) Act No 406/2000 Coll., on energy management, as amended. </w:t>
      </w:r>
    </w:p>
    <w:p w14:paraId="0CE968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Implementing </w:t>
      </w:r>
      <w:proofErr w:type="gramStart"/>
      <w:r>
        <w:rPr>
          <w:rFonts w:ascii="Arial" w:hAnsi="Arial"/>
        </w:rPr>
        <w:t>Decree</w:t>
      </w:r>
      <w:proofErr w:type="gramEnd"/>
      <w:r>
        <w:rPr>
          <w:rFonts w:ascii="Arial" w:hAnsi="Arial"/>
        </w:rPr>
        <w:t xml:space="preserve"> No 337/2011 on energy labelling and eco-design of energy-related products.</w:t>
      </w:r>
    </w:p>
    <w:p w14:paraId="7165DD0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BDD58F7"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7) For example, Act No 73/2012 Coll., on substances that deplete the ozone layer and on fluorinated greenhouse gases, as amended, Regulation (EC) No 1005/2009 of the European Parliament and of the Council of 16 September 2010 on substances that deplete the ozone layer, as amended, Regulation (EU) No 517/2014 of the European Parliament and of the Council of 16 April 2014 on fluorinated greenhouse gases and repealing Regulation (EC) No 842/2006; Act No 258/2000 on the protection of public health and on the amendment of certain related Acts, as amended, Act No 634/1992 on consumer protection, as amended. </w:t>
      </w:r>
    </w:p>
    <w:p w14:paraId="25AAECA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9456BF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8) Regulation (EC) No 1013/2006 of the European Parliament and of the Council of 14 June 2006 on shipments of waste, as amended. </w:t>
      </w:r>
    </w:p>
    <w:p w14:paraId="674B4CB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ECA5FC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9) Act No 111/2009 Coll., on basic registers, as amended. </w:t>
      </w:r>
    </w:p>
    <w:p w14:paraId="44C9D6BF"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E403BBA"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10) § 22(1) of the Civil Code. </w:t>
      </w:r>
    </w:p>
    <w:p w14:paraId="513FF5F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DCC8C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11) § 405 of the Act on Business Corporations. </w:t>
      </w:r>
    </w:p>
    <w:p w14:paraId="4B446BE6"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EC353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12) Act No 76/2002 Coll., on integrated pollution prevention and reduction, the Integrated pollution register, and on amendments to certain Acts (the Integrated Prevention Act), as amended. </w:t>
      </w:r>
    </w:p>
    <w:p w14:paraId="72C15C15"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EF6962C"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13) Regulation (EU) No 517/2014 of the European Parliament and of the Council.</w:t>
      </w:r>
    </w:p>
    <w:p w14:paraId="54EC22A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1F92BB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14) Regulation (ES) No 1013/2006 of the European Parliament and of the Council, as amended. </w:t>
      </w:r>
    </w:p>
    <w:p w14:paraId="4F0EF248"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Commission Regulation (EC) No 1418/2007 of 29 November 2007 concerning the export for recovery of certain waste listed in Annex III or IIIA to Regulation (EC) No 1013/2006 of the European Parliament and of the Council to certain countries to which the OECD Decision on the control of cross-border movements of waste does not apply, as amended. </w:t>
      </w:r>
    </w:p>
    <w:p w14:paraId="0B719618"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F97CA5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15) Act No 73/2012 Coll., as amended. </w:t>
      </w:r>
    </w:p>
    <w:p w14:paraId="1D3A719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Regulation (EC) No 1005/2009 of the European Parliament and of the Council, as amended. </w:t>
      </w:r>
    </w:p>
    <w:p w14:paraId="66240BE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Regulation (EU) No 517/2014 of the European Parliament and of the Council. </w:t>
      </w:r>
    </w:p>
    <w:p w14:paraId="0FE9DEFC"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1A1C2E4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16) Act No 526/1990 Coll., on prices, as amended. </w:t>
      </w:r>
    </w:p>
    <w:p w14:paraId="4627631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011E76F"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17) Decision C(2001) 107 of the OECD Council in final version concerning the revision of Decision C(92)39 in final version on control of cross-border movements of wastes intended for </w:t>
      </w:r>
      <w:r>
        <w:rPr>
          <w:rFonts w:ascii="Arial" w:hAnsi="Arial"/>
        </w:rPr>
        <w:lastRenderedPageBreak/>
        <w:t xml:space="preserve">recovery operations. </w:t>
      </w:r>
    </w:p>
    <w:p w14:paraId="79E88B5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936E99D"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18) Commission Regulation (EU) No 493/2012 of 11 June 2012 laying down, pursuant to Directive 2006/66/EC of the European Parliament and of the Council, detailed rules regarding the calculation of recycling efficiencies of the recycling processes of waste batteries and accumulators. </w:t>
      </w:r>
    </w:p>
    <w:p w14:paraId="7AAD17D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D79150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19) For example, Act No 355/2014 Coll., on the scope of competence of the authorities of the Customs Administration of the Czech Republic in connection with the enforcement of intellectual property rights, as amended, Act No 221/2006 Coll., on the enforcement of industrial property rights and protection of business secrets, as amended.</w:t>
      </w:r>
    </w:p>
    <w:p w14:paraId="0927CFA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57564961"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20) Implementing </w:t>
      </w:r>
      <w:proofErr w:type="gramStart"/>
      <w:r>
        <w:rPr>
          <w:rFonts w:ascii="Arial" w:hAnsi="Arial"/>
        </w:rPr>
        <w:t>Decree</w:t>
      </w:r>
      <w:proofErr w:type="gramEnd"/>
      <w:r>
        <w:rPr>
          <w:rFonts w:ascii="Arial" w:hAnsi="Arial"/>
        </w:rPr>
        <w:t xml:space="preserve"> No 341/2014 Coll., on roadworthiness certification and the technical requirements for the operation of vehicles on roads, as amended. </w:t>
      </w:r>
    </w:p>
    <w:p w14:paraId="2449F6EA"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44923F55"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21) Regulation (EC) No 1272/2008 of the European Parliament and of the Council of 16 December 2008 on classification, labelling and packaging of substances and mixtures, amending and repealing Directives 67/548/EEC and 1999/45/EC, and amending Regulation (EC) No 1907/2006, as amended. </w:t>
      </w:r>
    </w:p>
    <w:p w14:paraId="39946EEE"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E706C24"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22) For example, Act No. 89/2012, the Civil Code, as amended, Act No. 527/1990 Coll., on inventions and improvement suggestions, as amended, Act No. 478/1992 Coll., on utility models, as amended, Act No. 207/2000 Coll., on the protection of industrial designs, as amended.</w:t>
      </w:r>
    </w:p>
    <w:p w14:paraId="09F1661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0CE63F00" w14:textId="5C313249"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23) § 2(9) of Act No 56/2001 Coll.,</w:t>
      </w:r>
      <w:r w:rsidR="00A2403B">
        <w:rPr>
          <w:rFonts w:ascii="Arial" w:hAnsi="Arial"/>
        </w:rPr>
        <w:t xml:space="preserve"> </w:t>
      </w:r>
      <w:r>
        <w:rPr>
          <w:rFonts w:ascii="Arial" w:hAnsi="Arial"/>
        </w:rPr>
        <w:t>on the conditions for the operation of vehicles on roads and on amendments to Act No 168/1999 Coll., on motor vehicle liability insurance and on amendments to certain related Acts (Motor Vehicle Liability Insurance Act), as amended by Act No 307/1999 Coll., as amended.</w:t>
      </w:r>
    </w:p>
    <w:p w14:paraId="780B90C7"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6EBE21D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24) § 2(4) of Act No 56/2001 </w:t>
      </w:r>
      <w:proofErr w:type="gramStart"/>
      <w:r>
        <w:rPr>
          <w:rFonts w:ascii="Arial" w:hAnsi="Arial"/>
        </w:rPr>
        <w:t>Coll.,,</w:t>
      </w:r>
      <w:proofErr w:type="gramEnd"/>
      <w:r>
        <w:rPr>
          <w:rFonts w:ascii="Arial" w:hAnsi="Arial"/>
        </w:rPr>
        <w:t xml:space="preserve"> as amended. </w:t>
      </w:r>
    </w:p>
    <w:p w14:paraId="0F245520"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7FE26C63"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25) § 79b and § 79c of Act No 56/2001 Coll., as amended.</w:t>
      </w:r>
    </w:p>
    <w:p w14:paraId="2C6501E9"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A070982"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26) Act No 239/2000 Coll., on the integrated rescue system and on amendments to certain Acts, as amended. </w:t>
      </w:r>
    </w:p>
    <w:p w14:paraId="3B048D1B"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38A60639"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 xml:space="preserve">27) Act No 170/2018 Coll., on the distribution of insurance and assurance. </w:t>
      </w:r>
    </w:p>
    <w:p w14:paraId="54498223" w14:textId="77777777" w:rsidR="004D121F" w:rsidRPr="00D44332" w:rsidRDefault="004D121F">
      <w:pPr>
        <w:widowControl w:val="0"/>
        <w:autoSpaceDE w:val="0"/>
        <w:autoSpaceDN w:val="0"/>
        <w:adjustRightInd w:val="0"/>
        <w:spacing w:after="0" w:line="240" w:lineRule="auto"/>
        <w:rPr>
          <w:rFonts w:ascii="Arial" w:hAnsi="Arial" w:cs="Arial"/>
        </w:rPr>
      </w:pPr>
      <w:r>
        <w:rPr>
          <w:rFonts w:ascii="Arial" w:hAnsi="Arial"/>
        </w:rPr>
        <w:t xml:space="preserve"> </w:t>
      </w:r>
    </w:p>
    <w:p w14:paraId="231252DB" w14:textId="77777777" w:rsidR="004D121F" w:rsidRPr="00D44332" w:rsidRDefault="004D121F">
      <w:pPr>
        <w:widowControl w:val="0"/>
        <w:autoSpaceDE w:val="0"/>
        <w:autoSpaceDN w:val="0"/>
        <w:adjustRightInd w:val="0"/>
        <w:spacing w:after="0" w:line="240" w:lineRule="auto"/>
        <w:jc w:val="both"/>
        <w:rPr>
          <w:rFonts w:ascii="Arial" w:hAnsi="Arial" w:cs="Arial"/>
        </w:rPr>
      </w:pPr>
      <w:r>
        <w:rPr>
          <w:rFonts w:ascii="Arial" w:hAnsi="Arial"/>
        </w:rPr>
        <w:t>28) For example, Act No. 273/2008 Coll., on the Police of the Czech Republic, as amended, Act No 141/1961 Coll., on criminal judicial proceedings (Code of Criminal Procedure), as amended.</w:t>
      </w:r>
    </w:p>
    <w:sectPr w:rsidR="004D121F" w:rsidRPr="00D4433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32"/>
    <w:rsid w:val="00051854"/>
    <w:rsid w:val="00083E04"/>
    <w:rsid w:val="0013557B"/>
    <w:rsid w:val="00183597"/>
    <w:rsid w:val="001867A1"/>
    <w:rsid w:val="00194E3B"/>
    <w:rsid w:val="001A2E81"/>
    <w:rsid w:val="001B0DCE"/>
    <w:rsid w:val="001E6544"/>
    <w:rsid w:val="00212E43"/>
    <w:rsid w:val="00230679"/>
    <w:rsid w:val="002451B8"/>
    <w:rsid w:val="00250D11"/>
    <w:rsid w:val="00261FE4"/>
    <w:rsid w:val="0035435E"/>
    <w:rsid w:val="00472A72"/>
    <w:rsid w:val="004C1495"/>
    <w:rsid w:val="004C4230"/>
    <w:rsid w:val="004D121F"/>
    <w:rsid w:val="006629D3"/>
    <w:rsid w:val="006D62BB"/>
    <w:rsid w:val="0070390A"/>
    <w:rsid w:val="00873F1D"/>
    <w:rsid w:val="008D5D6C"/>
    <w:rsid w:val="009504AC"/>
    <w:rsid w:val="009A2A09"/>
    <w:rsid w:val="009F3F25"/>
    <w:rsid w:val="00A2403B"/>
    <w:rsid w:val="00A35D7F"/>
    <w:rsid w:val="00A37F63"/>
    <w:rsid w:val="00A44231"/>
    <w:rsid w:val="00AB3650"/>
    <w:rsid w:val="00AF5FA0"/>
    <w:rsid w:val="00B57F02"/>
    <w:rsid w:val="00BA3F4E"/>
    <w:rsid w:val="00BB0AA9"/>
    <w:rsid w:val="00C67E4D"/>
    <w:rsid w:val="00C727D5"/>
    <w:rsid w:val="00CB0FFE"/>
    <w:rsid w:val="00CE4067"/>
    <w:rsid w:val="00D200A9"/>
    <w:rsid w:val="00D373F0"/>
    <w:rsid w:val="00D44332"/>
    <w:rsid w:val="00D56D58"/>
    <w:rsid w:val="00D924AC"/>
    <w:rsid w:val="00DE21D1"/>
    <w:rsid w:val="00F23805"/>
    <w:rsid w:val="00F31FD4"/>
    <w:rsid w:val="00FB10C6"/>
    <w:rsid w:val="00FF6B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5DBED"/>
  <w14:defaultImageDpi w14:val="0"/>
  <w15:docId w15:val="{3FB28D79-AB7A-40B0-A91E-EF97F4CD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1495"/>
    <w:rPr>
      <w:rFonts w:cs="Times New Roman"/>
      <w:sz w:val="16"/>
      <w:szCs w:val="16"/>
    </w:rPr>
  </w:style>
  <w:style w:type="paragraph" w:styleId="CommentText">
    <w:name w:val="annotation text"/>
    <w:basedOn w:val="Normal"/>
    <w:link w:val="CommentTextChar"/>
    <w:uiPriority w:val="99"/>
    <w:semiHidden/>
    <w:unhideWhenUsed/>
    <w:rsid w:val="004C1495"/>
    <w:rPr>
      <w:sz w:val="20"/>
      <w:szCs w:val="20"/>
    </w:rPr>
  </w:style>
  <w:style w:type="character" w:customStyle="1" w:styleId="CommentTextChar">
    <w:name w:val="Comment Text Char"/>
    <w:basedOn w:val="DefaultParagraphFont"/>
    <w:link w:val="CommentText"/>
    <w:uiPriority w:val="99"/>
    <w:semiHidden/>
    <w:locked/>
    <w:rsid w:val="004C14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4C1495"/>
    <w:rPr>
      <w:b/>
      <w:bCs/>
    </w:rPr>
  </w:style>
  <w:style w:type="character" w:customStyle="1" w:styleId="CommentSubjectChar">
    <w:name w:val="Comment Subject Char"/>
    <w:basedOn w:val="CommentTextChar"/>
    <w:link w:val="CommentSubject"/>
    <w:uiPriority w:val="99"/>
    <w:semiHidden/>
    <w:locked/>
    <w:rsid w:val="004C1495"/>
    <w:rPr>
      <w:rFonts w:cs="Times New Roman"/>
      <w:b/>
      <w:bCs/>
      <w:sz w:val="20"/>
      <w:szCs w:val="20"/>
    </w:rPr>
  </w:style>
  <w:style w:type="paragraph" w:styleId="BalloonText">
    <w:name w:val="Balloon Text"/>
    <w:basedOn w:val="Normal"/>
    <w:link w:val="BalloonTextChar"/>
    <w:uiPriority w:val="99"/>
    <w:semiHidden/>
    <w:unhideWhenUsed/>
    <w:rsid w:val="004C1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C1495"/>
    <w:rPr>
      <w:rFonts w:ascii="Segoe UI" w:hAnsi="Segoe UI" w:cs="Segoe UI"/>
      <w:sz w:val="18"/>
      <w:szCs w:val="18"/>
    </w:rPr>
  </w:style>
  <w:style w:type="table" w:styleId="TableGrid">
    <w:name w:val="Table Grid"/>
    <w:basedOn w:val="TableNormal"/>
    <w:uiPriority w:val="59"/>
    <w:rsid w:val="00A44231"/>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95</Pages>
  <Words>41342</Words>
  <Characters>212732</Characters>
  <Application>Microsoft Office Word</Application>
  <DocSecurity>0</DocSecurity>
  <Lines>5247</Lines>
  <Paragraphs>1629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Beneš</dc:creator>
  <cp:keywords>class='Internal'</cp:keywords>
  <dc:description/>
  <cp:lastModifiedBy>Ines Varvodic</cp:lastModifiedBy>
  <cp:revision>9</cp:revision>
  <dcterms:created xsi:type="dcterms:W3CDTF">2022-01-26T11:20:00Z</dcterms:created>
  <dcterms:modified xsi:type="dcterms:W3CDTF">2022-01-26T12:23:00Z</dcterms:modified>
</cp:coreProperties>
</file>