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E24AD" w14:textId="0C63CC0C" w:rsidR="000B564A" w:rsidRPr="00F417D3" w:rsidRDefault="0061635F">
      <w:pPr>
        <w:pStyle w:val="60"/>
      </w:pPr>
      <w:r>
        <w:rPr>
          <w:rStyle w:val="5"/>
          <w:rFonts w:eastAsia="Georgia"/>
          <w:noProof/>
        </w:rPr>
        <w:drawing>
          <wp:anchor distT="0" distB="0" distL="114300" distR="114300" simplePos="0" relativeHeight="251663360" behindDoc="0" locked="0" layoutInCell="1" allowOverlap="1" wp14:anchorId="7E3E45C5" wp14:editId="407966A6">
            <wp:simplePos x="0" y="0"/>
            <wp:positionH relativeFrom="margin">
              <wp:posOffset>0</wp:posOffset>
            </wp:positionH>
            <wp:positionV relativeFrom="paragraph">
              <wp:posOffset>0</wp:posOffset>
            </wp:positionV>
            <wp:extent cx="533474" cy="552527"/>
            <wp:effectExtent l="0" t="0" r="0" b="0"/>
            <wp:wrapSquare wrapText="bothSides"/>
            <wp:docPr id="18741337" name="Εικόνα 1" descr="Εικόνα που περιέχει σχεδίαση&#10;&#10;Περιγραφή που δημιουργήθηκε αυτόματα με μέτριο επίπεδο εμπιστοσύ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337" name="Εικόνα 1" descr="Εικόνα που περιέχει σχεδίαση&#10;&#10;Περιγραφή που δημιουργήθηκε αυτόματα με μέτριο επίπεδο εμπιστοσύνης"/>
                    <pic:cNvPicPr/>
                  </pic:nvPicPr>
                  <pic:blipFill>
                    <a:blip r:embed="rId7">
                      <a:extLst>
                        <a:ext uri="{28A0092B-C50C-407E-A947-70E740481C1C}">
                          <a14:useLocalDpi xmlns:a14="http://schemas.microsoft.com/office/drawing/2010/main" val="0"/>
                        </a:ext>
                      </a:extLst>
                    </a:blip>
                    <a:stretch>
                      <a:fillRect/>
                    </a:stretch>
                  </pic:blipFill>
                  <pic:spPr>
                    <a:xfrm>
                      <a:off x="0" y="0"/>
                      <a:ext cx="533474" cy="552527"/>
                    </a:xfrm>
                    <a:prstGeom prst="rect">
                      <a:avLst/>
                    </a:prstGeom>
                  </pic:spPr>
                </pic:pic>
              </a:graphicData>
            </a:graphic>
            <wp14:sizeRelH relativeFrom="page">
              <wp14:pctWidth>0</wp14:pctWidth>
            </wp14:sizeRelH>
            <wp14:sizeRelV relativeFrom="page">
              <wp14:pctHeight>0</wp14:pctHeight>
            </wp14:sizeRelV>
          </wp:anchor>
        </w:drawing>
      </w:r>
      <w:r>
        <w:rPr>
          <w:rStyle w:val="6"/>
        </w:rPr>
        <w:t xml:space="preserve">Coimisiûn </w:t>
      </w:r>
      <w:r>
        <w:rPr>
          <w:rStyle w:val="6"/>
        </w:rPr>
        <w:br/>
        <w:t>na Mean</w:t>
      </w:r>
    </w:p>
    <w:p w14:paraId="5D7B14C6" w14:textId="1074CBE6" w:rsidR="00F417D3" w:rsidRDefault="00F417D3">
      <w:pPr>
        <w:pStyle w:val="50"/>
        <w:rPr>
          <w:rStyle w:val="5"/>
        </w:rPr>
      </w:pPr>
    </w:p>
    <w:p w14:paraId="7CE60C83" w14:textId="6BBEFF75" w:rsidR="00F417D3" w:rsidRDefault="004278EF">
      <w:pPr>
        <w:pStyle w:val="50"/>
        <w:rPr>
          <w:rStyle w:val="5"/>
        </w:rPr>
      </w:pPr>
      <w:r>
        <w:rPr>
          <w:noProof/>
        </w:rPr>
        <mc:AlternateContent>
          <mc:Choice Requires="wpg">
            <w:drawing>
              <wp:anchor distT="0" distB="0" distL="0" distR="0" simplePos="0" relativeHeight="251659264" behindDoc="1" locked="0" layoutInCell="1" allowOverlap="1" wp14:anchorId="2757F926" wp14:editId="089BA337">
                <wp:simplePos x="0" y="0"/>
                <wp:positionH relativeFrom="page">
                  <wp:posOffset>933643</wp:posOffset>
                </wp:positionH>
                <wp:positionV relativeFrom="paragraph">
                  <wp:posOffset>259715</wp:posOffset>
                </wp:positionV>
                <wp:extent cx="6697337" cy="6791898"/>
                <wp:effectExtent l="57150" t="38100" r="85090" b="8572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337" cy="6791898"/>
                          <a:chOff x="92449" y="112642"/>
                          <a:chExt cx="6697337" cy="6791898"/>
                        </a:xfrm>
                      </wpg:grpSpPr>
                      <wps:wsp>
                        <wps:cNvPr id="10" name="Graphic 10"/>
                        <wps:cNvSpPr/>
                        <wps:spPr>
                          <a:xfrm>
                            <a:off x="279792" y="3870877"/>
                            <a:ext cx="3248660" cy="1889760"/>
                          </a:xfrm>
                          <a:custGeom>
                            <a:avLst/>
                            <a:gdLst/>
                            <a:ahLst/>
                            <a:cxnLst/>
                            <a:rect l="l" t="t" r="r" b="b"/>
                            <a:pathLst>
                              <a:path w="3248660" h="1889760">
                                <a:moveTo>
                                  <a:pt x="3248634" y="0"/>
                                </a:moveTo>
                                <a:lnTo>
                                  <a:pt x="0" y="1889645"/>
                                </a:lnTo>
                              </a:path>
                            </a:pathLst>
                          </a:custGeom>
                          <a:ln w="225285">
                            <a:solidFill>
                              <a:srgbClr val="EE2E24"/>
                            </a:solidFill>
                            <a:prstDash val="solid"/>
                          </a:ln>
                        </wps:spPr>
                        <wps:bodyPr wrap="square" lIns="0" tIns="0" rIns="0" bIns="0" rtlCol="0">
                          <a:prstTxWarp prst="textNoShape">
                            <a:avLst/>
                          </a:prstTxWarp>
                          <a:noAutofit/>
                        </wps:bodyPr>
                      </wps:wsp>
                      <wps:wsp>
                        <wps:cNvPr id="11" name="Graphic 11"/>
                        <wps:cNvSpPr/>
                        <wps:spPr>
                          <a:xfrm>
                            <a:off x="109508" y="3931679"/>
                            <a:ext cx="3296285" cy="1118870"/>
                          </a:xfrm>
                          <a:custGeom>
                            <a:avLst/>
                            <a:gdLst/>
                            <a:ahLst/>
                            <a:cxnLst/>
                            <a:rect l="l" t="t" r="r" b="b"/>
                            <a:pathLst>
                              <a:path w="3296285" h="1118870">
                                <a:moveTo>
                                  <a:pt x="3295777" y="0"/>
                                </a:moveTo>
                                <a:lnTo>
                                  <a:pt x="0" y="1118298"/>
                                </a:lnTo>
                              </a:path>
                            </a:pathLst>
                          </a:custGeom>
                          <a:ln w="205092">
                            <a:solidFill>
                              <a:srgbClr val="F47929"/>
                            </a:solidFill>
                            <a:prstDash val="solid"/>
                          </a:ln>
                        </wps:spPr>
                        <wps:bodyPr wrap="square" lIns="0" tIns="0" rIns="0" bIns="0" rtlCol="0">
                          <a:prstTxWarp prst="textNoShape">
                            <a:avLst/>
                          </a:prstTxWarp>
                          <a:noAutofit/>
                        </wps:bodyPr>
                      </wps:wsp>
                      <wps:wsp>
                        <wps:cNvPr id="12" name="Graphic 12"/>
                        <wps:cNvSpPr/>
                        <wps:spPr>
                          <a:xfrm>
                            <a:off x="92449" y="3944725"/>
                            <a:ext cx="3175635" cy="418465"/>
                          </a:xfrm>
                          <a:custGeom>
                            <a:avLst/>
                            <a:gdLst/>
                            <a:ahLst/>
                            <a:cxnLst/>
                            <a:rect l="l" t="t" r="r" b="b"/>
                            <a:pathLst>
                              <a:path w="3175635" h="418465">
                                <a:moveTo>
                                  <a:pt x="3175038" y="0"/>
                                </a:moveTo>
                                <a:lnTo>
                                  <a:pt x="0" y="417868"/>
                                </a:lnTo>
                              </a:path>
                            </a:pathLst>
                          </a:custGeom>
                          <a:ln w="184899">
                            <a:solidFill>
                              <a:srgbClr val="D91C52"/>
                            </a:solidFill>
                            <a:prstDash val="solid"/>
                          </a:ln>
                        </wps:spPr>
                        <wps:bodyPr wrap="square" lIns="0" tIns="0" rIns="0" bIns="0" rtlCol="0">
                          <a:prstTxWarp prst="textNoShape">
                            <a:avLst/>
                          </a:prstTxWarp>
                          <a:noAutofit/>
                        </wps:bodyPr>
                      </wps:wsp>
                      <wps:wsp>
                        <wps:cNvPr id="13" name="Graphic 13"/>
                        <wps:cNvSpPr/>
                        <wps:spPr>
                          <a:xfrm>
                            <a:off x="209754" y="3724252"/>
                            <a:ext cx="2919095" cy="179070"/>
                          </a:xfrm>
                          <a:custGeom>
                            <a:avLst/>
                            <a:gdLst/>
                            <a:ahLst/>
                            <a:cxnLst/>
                            <a:rect l="l" t="t" r="r" b="b"/>
                            <a:pathLst>
                              <a:path w="2919095" h="179070">
                                <a:moveTo>
                                  <a:pt x="2919044" y="178815"/>
                                </a:moveTo>
                                <a:lnTo>
                                  <a:pt x="0" y="0"/>
                                </a:lnTo>
                              </a:path>
                            </a:pathLst>
                          </a:custGeom>
                          <a:ln w="164706">
                            <a:solidFill>
                              <a:srgbClr val="FDB73B"/>
                            </a:solidFill>
                            <a:prstDash val="solid"/>
                          </a:ln>
                        </wps:spPr>
                        <wps:bodyPr wrap="square" lIns="0" tIns="0" rIns="0" bIns="0" rtlCol="0">
                          <a:prstTxWarp prst="textNoShape">
                            <a:avLst/>
                          </a:prstTxWarp>
                          <a:noAutofit/>
                        </wps:bodyPr>
                      </wps:wsp>
                      <wps:wsp>
                        <wps:cNvPr id="14" name="Graphic 14"/>
                        <wps:cNvSpPr/>
                        <wps:spPr>
                          <a:xfrm>
                            <a:off x="440778" y="3152353"/>
                            <a:ext cx="2564130" cy="655955"/>
                          </a:xfrm>
                          <a:custGeom>
                            <a:avLst/>
                            <a:gdLst/>
                            <a:ahLst/>
                            <a:cxnLst/>
                            <a:rect l="l" t="t" r="r" b="b"/>
                            <a:pathLst>
                              <a:path w="2564130" h="655955">
                                <a:moveTo>
                                  <a:pt x="2564041" y="655891"/>
                                </a:moveTo>
                                <a:lnTo>
                                  <a:pt x="0" y="0"/>
                                </a:lnTo>
                              </a:path>
                            </a:pathLst>
                          </a:custGeom>
                          <a:ln w="144513">
                            <a:solidFill>
                              <a:srgbClr val="BA7A56"/>
                            </a:solidFill>
                            <a:prstDash val="solid"/>
                          </a:ln>
                        </wps:spPr>
                        <wps:bodyPr wrap="square" lIns="0" tIns="0" rIns="0" bIns="0" rtlCol="0">
                          <a:prstTxWarp prst="textNoShape">
                            <a:avLst/>
                          </a:prstTxWarp>
                          <a:noAutofit/>
                        </wps:bodyPr>
                      </wps:wsp>
                      <wps:wsp>
                        <wps:cNvPr id="15" name="Graphic 15"/>
                        <wps:cNvSpPr/>
                        <wps:spPr>
                          <a:xfrm>
                            <a:off x="766236" y="2659038"/>
                            <a:ext cx="2143760" cy="1008380"/>
                          </a:xfrm>
                          <a:custGeom>
                            <a:avLst/>
                            <a:gdLst/>
                            <a:ahLst/>
                            <a:cxnLst/>
                            <a:rect l="l" t="t" r="r" b="b"/>
                            <a:pathLst>
                              <a:path w="2143760" h="1008380">
                                <a:moveTo>
                                  <a:pt x="2143518" y="1007973"/>
                                </a:moveTo>
                                <a:lnTo>
                                  <a:pt x="0" y="0"/>
                                </a:lnTo>
                              </a:path>
                            </a:pathLst>
                          </a:custGeom>
                          <a:ln w="124320">
                            <a:solidFill>
                              <a:srgbClr val="EE2E24"/>
                            </a:solidFill>
                            <a:prstDash val="solid"/>
                          </a:ln>
                        </wps:spPr>
                        <wps:bodyPr wrap="square" lIns="0" tIns="0" rIns="0" bIns="0" rtlCol="0">
                          <a:prstTxWarp prst="textNoShape">
                            <a:avLst/>
                          </a:prstTxWarp>
                          <a:noAutofit/>
                        </wps:bodyPr>
                      </wps:wsp>
                      <wps:wsp>
                        <wps:cNvPr id="16" name="Graphic 16"/>
                        <wps:cNvSpPr/>
                        <wps:spPr>
                          <a:xfrm>
                            <a:off x="1168412" y="2254349"/>
                            <a:ext cx="1688464" cy="1234440"/>
                          </a:xfrm>
                          <a:custGeom>
                            <a:avLst/>
                            <a:gdLst/>
                            <a:ahLst/>
                            <a:cxnLst/>
                            <a:rect l="l" t="t" r="r" b="b"/>
                            <a:pathLst>
                              <a:path w="1688464" h="1234440">
                                <a:moveTo>
                                  <a:pt x="1687842" y="1233906"/>
                                </a:moveTo>
                                <a:lnTo>
                                  <a:pt x="0" y="0"/>
                                </a:lnTo>
                              </a:path>
                            </a:pathLst>
                          </a:custGeom>
                          <a:ln w="104127">
                            <a:solidFill>
                              <a:srgbClr val="F47929"/>
                            </a:solidFill>
                            <a:prstDash val="solid"/>
                          </a:ln>
                        </wps:spPr>
                        <wps:bodyPr wrap="square" lIns="0" tIns="0" rIns="0" bIns="0" rtlCol="0">
                          <a:prstTxWarp prst="textNoShape">
                            <a:avLst/>
                          </a:prstTxWarp>
                          <a:noAutofit/>
                        </wps:bodyPr>
                      </wps:wsp>
                      <wps:wsp>
                        <wps:cNvPr id="17" name="Graphic 17"/>
                        <wps:cNvSpPr/>
                        <wps:spPr>
                          <a:xfrm>
                            <a:off x="1629619" y="1947489"/>
                            <a:ext cx="1227455" cy="1334770"/>
                          </a:xfrm>
                          <a:custGeom>
                            <a:avLst/>
                            <a:gdLst/>
                            <a:ahLst/>
                            <a:cxnLst/>
                            <a:rect l="l" t="t" r="r" b="b"/>
                            <a:pathLst>
                              <a:path w="1227455" h="1334770">
                                <a:moveTo>
                                  <a:pt x="1227302" y="1334236"/>
                                </a:moveTo>
                                <a:lnTo>
                                  <a:pt x="0" y="0"/>
                                </a:lnTo>
                              </a:path>
                            </a:pathLst>
                          </a:custGeom>
                          <a:ln w="83947">
                            <a:solidFill>
                              <a:srgbClr val="D91C52"/>
                            </a:solidFill>
                            <a:prstDash val="solid"/>
                          </a:ln>
                        </wps:spPr>
                        <wps:bodyPr wrap="square" lIns="0" tIns="0" rIns="0" bIns="0" rtlCol="0">
                          <a:prstTxWarp prst="textNoShape">
                            <a:avLst/>
                          </a:prstTxWarp>
                          <a:noAutofit/>
                        </wps:bodyPr>
                      </wps:wsp>
                      <wps:wsp>
                        <wps:cNvPr id="18" name="Graphic 18"/>
                        <wps:cNvSpPr/>
                        <wps:spPr>
                          <a:xfrm>
                            <a:off x="2130908" y="1745794"/>
                            <a:ext cx="795020" cy="1313815"/>
                          </a:xfrm>
                          <a:custGeom>
                            <a:avLst/>
                            <a:gdLst/>
                            <a:ahLst/>
                            <a:cxnLst/>
                            <a:rect l="l" t="t" r="r" b="b"/>
                            <a:pathLst>
                              <a:path w="795020" h="1313815">
                                <a:moveTo>
                                  <a:pt x="794727" y="1313192"/>
                                </a:moveTo>
                                <a:lnTo>
                                  <a:pt x="0" y="0"/>
                                </a:lnTo>
                              </a:path>
                            </a:pathLst>
                          </a:custGeom>
                          <a:ln w="63753">
                            <a:solidFill>
                              <a:srgbClr val="FDB73B"/>
                            </a:solidFill>
                            <a:prstDash val="solid"/>
                          </a:ln>
                        </wps:spPr>
                        <wps:bodyPr wrap="square" lIns="0" tIns="0" rIns="0" bIns="0" rtlCol="0">
                          <a:prstTxWarp prst="textNoShape">
                            <a:avLst/>
                          </a:prstTxWarp>
                          <a:noAutofit/>
                        </wps:bodyPr>
                      </wps:wsp>
                      <wps:wsp>
                        <wps:cNvPr id="19" name="Graphic 19"/>
                        <wps:cNvSpPr/>
                        <wps:spPr>
                          <a:xfrm>
                            <a:off x="2643146" y="1663584"/>
                            <a:ext cx="402590" cy="1191260"/>
                          </a:xfrm>
                          <a:custGeom>
                            <a:avLst/>
                            <a:gdLst/>
                            <a:ahLst/>
                            <a:cxnLst/>
                            <a:rect l="l" t="t" r="r" b="b"/>
                            <a:pathLst>
                              <a:path w="402590" h="1191260">
                                <a:moveTo>
                                  <a:pt x="402145" y="1190980"/>
                                </a:moveTo>
                                <a:lnTo>
                                  <a:pt x="0" y="0"/>
                                </a:lnTo>
                              </a:path>
                            </a:pathLst>
                          </a:custGeom>
                          <a:ln w="43561">
                            <a:solidFill>
                              <a:srgbClr val="BA7A56"/>
                            </a:solidFill>
                            <a:prstDash val="solid"/>
                          </a:ln>
                        </wps:spPr>
                        <wps:bodyPr wrap="square" lIns="0" tIns="0" rIns="0" bIns="0" rtlCol="0">
                          <a:prstTxWarp prst="textNoShape">
                            <a:avLst/>
                          </a:prstTxWarp>
                          <a:noAutofit/>
                        </wps:bodyPr>
                      </wps:wsp>
                      <wps:wsp>
                        <wps:cNvPr id="20" name="Graphic 20"/>
                        <wps:cNvSpPr/>
                        <wps:spPr>
                          <a:xfrm>
                            <a:off x="3111357" y="1692210"/>
                            <a:ext cx="157480" cy="966469"/>
                          </a:xfrm>
                          <a:custGeom>
                            <a:avLst/>
                            <a:gdLst/>
                            <a:ahLst/>
                            <a:cxnLst/>
                            <a:rect l="l" t="t" r="r" b="b"/>
                            <a:pathLst>
                              <a:path w="157480" h="966469">
                                <a:moveTo>
                                  <a:pt x="157441" y="966393"/>
                                </a:moveTo>
                                <a:lnTo>
                                  <a:pt x="0" y="0"/>
                                </a:lnTo>
                              </a:path>
                            </a:pathLst>
                          </a:custGeom>
                          <a:ln w="23368">
                            <a:solidFill>
                              <a:srgbClr val="EE2E24"/>
                            </a:solidFill>
                            <a:prstDash val="solid"/>
                          </a:ln>
                        </wps:spPr>
                        <wps:bodyPr wrap="square" lIns="0" tIns="0" rIns="0" bIns="0" rtlCol="0">
                          <a:prstTxWarp prst="textNoShape">
                            <a:avLst/>
                          </a:prstTxWarp>
                          <a:noAutofit/>
                        </wps:bodyPr>
                      </wps:wsp>
                      <wps:wsp>
                        <wps:cNvPr id="21" name="Graphic 21"/>
                        <wps:cNvSpPr/>
                        <wps:spPr>
                          <a:xfrm>
                            <a:off x="3516260" y="112642"/>
                            <a:ext cx="12700" cy="3758565"/>
                          </a:xfrm>
                          <a:custGeom>
                            <a:avLst/>
                            <a:gdLst/>
                            <a:ahLst/>
                            <a:cxnLst/>
                            <a:rect l="l" t="t" r="r" b="b"/>
                            <a:pathLst>
                              <a:path w="12700" h="3758565">
                                <a:moveTo>
                                  <a:pt x="12166" y="3758234"/>
                                </a:moveTo>
                                <a:lnTo>
                                  <a:pt x="0" y="0"/>
                                </a:lnTo>
                              </a:path>
                            </a:pathLst>
                          </a:custGeom>
                          <a:ln w="225285">
                            <a:solidFill>
                              <a:srgbClr val="EE2E24"/>
                            </a:solidFill>
                            <a:prstDash val="solid"/>
                          </a:ln>
                        </wps:spPr>
                        <wps:bodyPr wrap="square" lIns="0" tIns="0" rIns="0" bIns="0" rtlCol="0">
                          <a:prstTxWarp prst="textNoShape">
                            <a:avLst/>
                          </a:prstTxWarp>
                          <a:noAutofit/>
                        </wps:bodyPr>
                      </wps:wsp>
                      <wps:wsp>
                        <wps:cNvPr id="22" name="Graphic 22"/>
                        <wps:cNvSpPr/>
                        <wps:spPr>
                          <a:xfrm>
                            <a:off x="3537341" y="320452"/>
                            <a:ext cx="679450" cy="3413760"/>
                          </a:xfrm>
                          <a:custGeom>
                            <a:avLst/>
                            <a:gdLst/>
                            <a:ahLst/>
                            <a:cxnLst/>
                            <a:rect l="l" t="t" r="r" b="b"/>
                            <a:pathLst>
                              <a:path w="679450" h="3413760">
                                <a:moveTo>
                                  <a:pt x="0" y="3413379"/>
                                </a:moveTo>
                                <a:lnTo>
                                  <a:pt x="679424" y="0"/>
                                </a:lnTo>
                              </a:path>
                            </a:pathLst>
                          </a:custGeom>
                          <a:ln w="205092">
                            <a:solidFill>
                              <a:srgbClr val="F47929"/>
                            </a:solidFill>
                            <a:prstDash val="solid"/>
                          </a:ln>
                        </wps:spPr>
                        <wps:bodyPr wrap="square" lIns="0" tIns="0" rIns="0" bIns="0" rtlCol="0">
                          <a:prstTxWarp prst="textNoShape">
                            <a:avLst/>
                          </a:prstTxWarp>
                          <a:noAutofit/>
                        </wps:bodyPr>
                      </wps:wsp>
                      <wps:wsp>
                        <wps:cNvPr id="23" name="Graphic 23"/>
                        <wps:cNvSpPr/>
                        <wps:spPr>
                          <a:xfrm>
                            <a:off x="3594942" y="649367"/>
                            <a:ext cx="1226185" cy="2959100"/>
                          </a:xfrm>
                          <a:custGeom>
                            <a:avLst/>
                            <a:gdLst/>
                            <a:ahLst/>
                            <a:cxnLst/>
                            <a:rect l="l" t="t" r="r" b="b"/>
                            <a:pathLst>
                              <a:path w="1226185" h="2959100">
                                <a:moveTo>
                                  <a:pt x="0" y="2958604"/>
                                </a:moveTo>
                                <a:lnTo>
                                  <a:pt x="1225638" y="0"/>
                                </a:lnTo>
                              </a:path>
                            </a:pathLst>
                          </a:custGeom>
                          <a:ln w="184899">
                            <a:solidFill>
                              <a:srgbClr val="D91C52"/>
                            </a:solidFill>
                            <a:prstDash val="solid"/>
                          </a:ln>
                        </wps:spPr>
                        <wps:bodyPr wrap="square" lIns="0" tIns="0" rIns="0" bIns="0" rtlCol="0">
                          <a:prstTxWarp prst="textNoShape">
                            <a:avLst/>
                          </a:prstTxWarp>
                          <a:noAutofit/>
                        </wps:bodyPr>
                      </wps:wsp>
                      <wps:wsp>
                        <wps:cNvPr id="25" name="Graphic 25"/>
                        <wps:cNvSpPr/>
                        <wps:spPr>
                          <a:xfrm>
                            <a:off x="3844472" y="1556156"/>
                            <a:ext cx="1850389" cy="1892935"/>
                          </a:xfrm>
                          <a:custGeom>
                            <a:avLst/>
                            <a:gdLst/>
                            <a:ahLst/>
                            <a:cxnLst/>
                            <a:rect l="l" t="t" r="r" b="b"/>
                            <a:pathLst>
                              <a:path w="1850389" h="1892935">
                                <a:moveTo>
                                  <a:pt x="0" y="1892579"/>
                                </a:moveTo>
                                <a:lnTo>
                                  <a:pt x="1850047" y="0"/>
                                </a:lnTo>
                              </a:path>
                            </a:pathLst>
                          </a:custGeom>
                          <a:ln w="144513">
                            <a:solidFill>
                              <a:srgbClr val="BA7A56"/>
                            </a:solidFill>
                            <a:prstDash val="solid"/>
                          </a:ln>
                        </wps:spPr>
                        <wps:bodyPr wrap="square" lIns="0" tIns="0" rIns="0" bIns="0" rtlCol="0">
                          <a:prstTxWarp prst="textNoShape">
                            <a:avLst/>
                          </a:prstTxWarp>
                          <a:noAutofit/>
                        </wps:bodyPr>
                      </wps:wsp>
                      <wps:wsp>
                        <wps:cNvPr id="26" name="Graphic 26"/>
                        <wps:cNvSpPr/>
                        <wps:spPr>
                          <a:xfrm>
                            <a:off x="4014315" y="2084675"/>
                            <a:ext cx="1945005" cy="1352550"/>
                          </a:xfrm>
                          <a:custGeom>
                            <a:avLst/>
                            <a:gdLst/>
                            <a:ahLst/>
                            <a:cxnLst/>
                            <a:rect l="l" t="t" r="r" b="b"/>
                            <a:pathLst>
                              <a:path w="1945005" h="1352550">
                                <a:moveTo>
                                  <a:pt x="0" y="1352346"/>
                                </a:moveTo>
                                <a:lnTo>
                                  <a:pt x="1944687" y="0"/>
                                </a:lnTo>
                              </a:path>
                            </a:pathLst>
                          </a:custGeom>
                          <a:ln w="124320">
                            <a:solidFill>
                              <a:srgbClr val="EE2E24"/>
                            </a:solidFill>
                            <a:prstDash val="solid"/>
                          </a:ln>
                        </wps:spPr>
                        <wps:bodyPr wrap="square" lIns="0" tIns="0" rIns="0" bIns="0" rtlCol="0">
                          <a:prstTxWarp prst="textNoShape">
                            <a:avLst/>
                          </a:prstTxWarp>
                          <a:noAutofit/>
                        </wps:bodyPr>
                      </wps:wsp>
                      <wps:wsp>
                        <wps:cNvPr id="27" name="Graphic 27"/>
                        <wps:cNvSpPr/>
                        <wps:spPr>
                          <a:xfrm>
                            <a:off x="4195871" y="2635303"/>
                            <a:ext cx="1912620" cy="845185"/>
                          </a:xfrm>
                          <a:custGeom>
                            <a:avLst/>
                            <a:gdLst/>
                            <a:ahLst/>
                            <a:cxnLst/>
                            <a:rect l="l" t="t" r="r" b="b"/>
                            <a:pathLst>
                              <a:path w="1912620" h="845185">
                                <a:moveTo>
                                  <a:pt x="0" y="844765"/>
                                </a:moveTo>
                                <a:lnTo>
                                  <a:pt x="1912518" y="0"/>
                                </a:lnTo>
                              </a:path>
                            </a:pathLst>
                          </a:custGeom>
                          <a:ln w="104127">
                            <a:solidFill>
                              <a:srgbClr val="F47929"/>
                            </a:solidFill>
                            <a:prstDash val="solid"/>
                          </a:ln>
                        </wps:spPr>
                        <wps:bodyPr wrap="square" lIns="0" tIns="0" rIns="0" bIns="0" rtlCol="0">
                          <a:prstTxWarp prst="textNoShape">
                            <a:avLst/>
                          </a:prstTxWarp>
                          <a:noAutofit/>
                        </wps:bodyPr>
                      </wps:wsp>
                      <wps:wsp>
                        <wps:cNvPr id="28" name="Graphic 28"/>
                        <wps:cNvSpPr/>
                        <wps:spPr>
                          <a:xfrm>
                            <a:off x="4374399" y="3188153"/>
                            <a:ext cx="1769745" cy="396240"/>
                          </a:xfrm>
                          <a:custGeom>
                            <a:avLst/>
                            <a:gdLst/>
                            <a:ahLst/>
                            <a:cxnLst/>
                            <a:rect l="l" t="t" r="r" b="b"/>
                            <a:pathLst>
                              <a:path w="1769745" h="396240">
                                <a:moveTo>
                                  <a:pt x="0" y="395757"/>
                                </a:moveTo>
                                <a:lnTo>
                                  <a:pt x="1769135" y="0"/>
                                </a:lnTo>
                              </a:path>
                            </a:pathLst>
                          </a:custGeom>
                          <a:ln w="83947">
                            <a:solidFill>
                              <a:srgbClr val="D91C52"/>
                            </a:solidFill>
                            <a:prstDash val="solid"/>
                          </a:ln>
                        </wps:spPr>
                        <wps:bodyPr wrap="square" lIns="0" tIns="0" rIns="0" bIns="0" rtlCol="0">
                          <a:prstTxWarp prst="textNoShape">
                            <a:avLst/>
                          </a:prstTxWarp>
                          <a:noAutofit/>
                        </wps:bodyPr>
                      </wps:wsp>
                      <wps:wsp>
                        <wps:cNvPr id="29" name="Graphic 29"/>
                        <wps:cNvSpPr/>
                        <wps:spPr>
                          <a:xfrm>
                            <a:off x="4532939" y="3723128"/>
                            <a:ext cx="1534795" cy="31750"/>
                          </a:xfrm>
                          <a:custGeom>
                            <a:avLst/>
                            <a:gdLst/>
                            <a:ahLst/>
                            <a:cxnLst/>
                            <a:rect l="l" t="t" r="r" b="b"/>
                            <a:pathLst>
                              <a:path w="1534795" h="31750">
                                <a:moveTo>
                                  <a:pt x="0" y="31661"/>
                                </a:moveTo>
                                <a:lnTo>
                                  <a:pt x="1534629" y="0"/>
                                </a:lnTo>
                              </a:path>
                            </a:pathLst>
                          </a:custGeom>
                          <a:ln w="63753">
                            <a:solidFill>
                              <a:srgbClr val="FDB73B"/>
                            </a:solidFill>
                            <a:prstDash val="solid"/>
                          </a:ln>
                        </wps:spPr>
                        <wps:bodyPr wrap="square" lIns="0" tIns="0" rIns="0" bIns="0" rtlCol="0">
                          <a:prstTxWarp prst="textNoShape">
                            <a:avLst/>
                          </a:prstTxWarp>
                          <a:noAutofit/>
                        </wps:bodyPr>
                      </wps:wsp>
                      <wps:wsp>
                        <wps:cNvPr id="30" name="Graphic 30"/>
                        <wps:cNvSpPr/>
                        <wps:spPr>
                          <a:xfrm>
                            <a:off x="4650146" y="3960625"/>
                            <a:ext cx="1232535" cy="247650"/>
                          </a:xfrm>
                          <a:custGeom>
                            <a:avLst/>
                            <a:gdLst/>
                            <a:ahLst/>
                            <a:cxnLst/>
                            <a:rect l="l" t="t" r="r" b="b"/>
                            <a:pathLst>
                              <a:path w="1232535" h="247650">
                                <a:moveTo>
                                  <a:pt x="0" y="0"/>
                                </a:moveTo>
                                <a:lnTo>
                                  <a:pt x="1232496" y="247218"/>
                                </a:lnTo>
                              </a:path>
                            </a:pathLst>
                          </a:custGeom>
                          <a:ln w="43561">
                            <a:solidFill>
                              <a:srgbClr val="BA7A56"/>
                            </a:solidFill>
                            <a:prstDash val="solid"/>
                          </a:ln>
                        </wps:spPr>
                        <wps:bodyPr wrap="square" lIns="0" tIns="0" rIns="0" bIns="0" rtlCol="0">
                          <a:prstTxWarp prst="textNoShape">
                            <a:avLst/>
                          </a:prstTxWarp>
                          <a:noAutofit/>
                        </wps:bodyPr>
                      </wps:wsp>
                      <wps:wsp>
                        <wps:cNvPr id="31" name="Graphic 31"/>
                        <wps:cNvSpPr/>
                        <wps:spPr>
                          <a:xfrm>
                            <a:off x="4708099" y="4252169"/>
                            <a:ext cx="915669" cy="347345"/>
                          </a:xfrm>
                          <a:custGeom>
                            <a:avLst/>
                            <a:gdLst/>
                            <a:ahLst/>
                            <a:cxnLst/>
                            <a:rect l="l" t="t" r="r" b="b"/>
                            <a:pathLst>
                              <a:path w="915669" h="347345">
                                <a:moveTo>
                                  <a:pt x="0" y="0"/>
                                </a:moveTo>
                                <a:lnTo>
                                  <a:pt x="915631" y="346849"/>
                                </a:lnTo>
                              </a:path>
                            </a:pathLst>
                          </a:custGeom>
                          <a:ln w="23368">
                            <a:solidFill>
                              <a:srgbClr val="EE2E24"/>
                            </a:solidFill>
                            <a:prstDash val="solid"/>
                          </a:ln>
                        </wps:spPr>
                        <wps:bodyPr wrap="square" lIns="0" tIns="0" rIns="0" bIns="0" rtlCol="0">
                          <a:prstTxWarp prst="textNoShape">
                            <a:avLst/>
                          </a:prstTxWarp>
                          <a:noAutofit/>
                        </wps:bodyPr>
                      </wps:wsp>
                      <wps:wsp>
                        <wps:cNvPr id="32" name="Graphic 32"/>
                        <wps:cNvSpPr/>
                        <wps:spPr>
                          <a:xfrm>
                            <a:off x="4718956" y="4553066"/>
                            <a:ext cx="608965" cy="349250"/>
                          </a:xfrm>
                          <a:custGeom>
                            <a:avLst/>
                            <a:gdLst/>
                            <a:ahLst/>
                            <a:cxnLst/>
                            <a:rect l="l" t="t" r="r" b="b"/>
                            <a:pathLst>
                              <a:path w="608965" h="349250">
                                <a:moveTo>
                                  <a:pt x="0" y="0"/>
                                </a:moveTo>
                                <a:lnTo>
                                  <a:pt x="608406" y="348640"/>
                                </a:lnTo>
                              </a:path>
                            </a:pathLst>
                          </a:custGeom>
                          <a:ln w="3175">
                            <a:solidFill>
                              <a:srgbClr val="371403"/>
                            </a:solidFill>
                            <a:prstDash val="solid"/>
                          </a:ln>
                        </wps:spPr>
                        <wps:bodyPr wrap="square" lIns="0" tIns="0" rIns="0" bIns="0" rtlCol="0">
                          <a:prstTxWarp prst="textNoShape">
                            <a:avLst/>
                          </a:prstTxWarp>
                          <a:noAutofit/>
                        </wps:bodyPr>
                      </wps:wsp>
                      <wps:wsp>
                        <wps:cNvPr id="33" name="Graphic 33"/>
                        <wps:cNvSpPr/>
                        <wps:spPr>
                          <a:xfrm>
                            <a:off x="3528426" y="3870877"/>
                            <a:ext cx="3261360" cy="1868805"/>
                          </a:xfrm>
                          <a:custGeom>
                            <a:avLst/>
                            <a:gdLst/>
                            <a:ahLst/>
                            <a:cxnLst/>
                            <a:rect l="l" t="t" r="r" b="b"/>
                            <a:pathLst>
                              <a:path w="3261360" h="1868805">
                                <a:moveTo>
                                  <a:pt x="0" y="0"/>
                                </a:moveTo>
                                <a:lnTo>
                                  <a:pt x="3260801" y="1868576"/>
                                </a:lnTo>
                              </a:path>
                            </a:pathLst>
                          </a:custGeom>
                          <a:ln w="225285">
                            <a:solidFill>
                              <a:srgbClr val="EE2E24"/>
                            </a:solidFill>
                            <a:prstDash val="solid"/>
                          </a:ln>
                        </wps:spPr>
                        <wps:bodyPr wrap="square" lIns="0" tIns="0" rIns="0" bIns="0" rtlCol="0">
                          <a:prstTxWarp prst="textNoShape">
                            <a:avLst/>
                          </a:prstTxWarp>
                          <a:noAutofit/>
                        </wps:bodyPr>
                      </wps:wsp>
                      <wps:wsp>
                        <wps:cNvPr id="34" name="Graphic 34"/>
                        <wps:cNvSpPr/>
                        <wps:spPr>
                          <a:xfrm>
                            <a:off x="3642655" y="3947117"/>
                            <a:ext cx="2616835" cy="2295525"/>
                          </a:xfrm>
                          <a:custGeom>
                            <a:avLst/>
                            <a:gdLst/>
                            <a:ahLst/>
                            <a:cxnLst/>
                            <a:rect l="l" t="t" r="r" b="b"/>
                            <a:pathLst>
                              <a:path w="2616835" h="2295525">
                                <a:moveTo>
                                  <a:pt x="0" y="0"/>
                                </a:moveTo>
                                <a:lnTo>
                                  <a:pt x="2616365" y="2295080"/>
                                </a:lnTo>
                              </a:path>
                            </a:pathLst>
                          </a:custGeom>
                          <a:ln w="205092">
                            <a:solidFill>
                              <a:srgbClr val="F47929"/>
                            </a:solidFill>
                            <a:prstDash val="solid"/>
                          </a:ln>
                        </wps:spPr>
                        <wps:bodyPr wrap="square" lIns="0" tIns="0" rIns="0" bIns="0" rtlCol="0">
                          <a:prstTxWarp prst="textNoShape">
                            <a:avLst/>
                          </a:prstTxWarp>
                          <a:noAutofit/>
                        </wps:bodyPr>
                      </wps:wsp>
                      <wps:wsp>
                        <wps:cNvPr id="35" name="Graphic 35"/>
                        <wps:cNvSpPr/>
                        <wps:spPr>
                          <a:xfrm>
                            <a:off x="3722851" y="4059933"/>
                            <a:ext cx="1949450" cy="2541270"/>
                          </a:xfrm>
                          <a:custGeom>
                            <a:avLst/>
                            <a:gdLst/>
                            <a:ahLst/>
                            <a:cxnLst/>
                            <a:rect l="l" t="t" r="r" b="b"/>
                            <a:pathLst>
                              <a:path w="1949450" h="2541270">
                                <a:moveTo>
                                  <a:pt x="0" y="0"/>
                                </a:moveTo>
                                <a:lnTo>
                                  <a:pt x="1949411" y="2540736"/>
                                </a:lnTo>
                              </a:path>
                            </a:pathLst>
                          </a:custGeom>
                          <a:ln w="184899">
                            <a:solidFill>
                              <a:srgbClr val="D91C52"/>
                            </a:solidFill>
                            <a:prstDash val="solid"/>
                          </a:ln>
                        </wps:spPr>
                        <wps:bodyPr wrap="square" lIns="0" tIns="0" rIns="0" bIns="0" rtlCol="0">
                          <a:prstTxWarp prst="textNoShape">
                            <a:avLst/>
                          </a:prstTxWarp>
                          <a:noAutofit/>
                        </wps:bodyPr>
                      </wps:wsp>
                      <wps:wsp>
                        <wps:cNvPr id="36" name="Graphic 36"/>
                        <wps:cNvSpPr/>
                        <wps:spPr>
                          <a:xfrm>
                            <a:off x="3756118" y="4200869"/>
                            <a:ext cx="1304925" cy="2617470"/>
                          </a:xfrm>
                          <a:custGeom>
                            <a:avLst/>
                            <a:gdLst/>
                            <a:ahLst/>
                            <a:cxnLst/>
                            <a:rect l="l" t="t" r="r" b="b"/>
                            <a:pathLst>
                              <a:path w="1304925" h="2617470">
                                <a:moveTo>
                                  <a:pt x="0" y="0"/>
                                </a:moveTo>
                                <a:lnTo>
                                  <a:pt x="1304671" y="2617368"/>
                                </a:lnTo>
                              </a:path>
                            </a:pathLst>
                          </a:custGeom>
                          <a:ln w="164706">
                            <a:solidFill>
                              <a:srgbClr val="FDB73B"/>
                            </a:solidFill>
                            <a:prstDash val="solid"/>
                          </a:ln>
                        </wps:spPr>
                        <wps:bodyPr wrap="square" lIns="0" tIns="0" rIns="0" bIns="0" rtlCol="0">
                          <a:prstTxWarp prst="textNoShape">
                            <a:avLst/>
                          </a:prstTxWarp>
                          <a:noAutofit/>
                        </wps:bodyPr>
                      </wps:wsp>
                      <wps:wsp>
                        <wps:cNvPr id="37" name="Graphic 37"/>
                        <wps:cNvSpPr/>
                        <wps:spPr>
                          <a:xfrm>
                            <a:off x="3735989" y="4355650"/>
                            <a:ext cx="714375" cy="2548890"/>
                          </a:xfrm>
                          <a:custGeom>
                            <a:avLst/>
                            <a:gdLst/>
                            <a:ahLst/>
                            <a:cxnLst/>
                            <a:rect l="l" t="t" r="r" b="b"/>
                            <a:pathLst>
                              <a:path w="714375" h="2548890">
                                <a:moveTo>
                                  <a:pt x="0" y="0"/>
                                </a:moveTo>
                                <a:lnTo>
                                  <a:pt x="713994" y="2548470"/>
                                </a:lnTo>
                              </a:path>
                            </a:pathLst>
                          </a:custGeom>
                          <a:ln w="144513">
                            <a:solidFill>
                              <a:srgbClr val="BA7A56"/>
                            </a:solidFill>
                            <a:prstDash val="solid"/>
                          </a:ln>
                        </wps:spPr>
                        <wps:bodyPr wrap="square" lIns="0" tIns="0" rIns="0" bIns="0" rtlCol="0">
                          <a:prstTxWarp prst="textNoShape">
                            <a:avLst/>
                          </a:prstTxWarp>
                          <a:noAutofit/>
                        </wps:bodyPr>
                      </wps:wsp>
                      <wps:wsp>
                        <wps:cNvPr id="38" name="Graphic 38"/>
                        <wps:cNvSpPr/>
                        <wps:spPr>
                          <a:xfrm>
                            <a:off x="3661211" y="4508593"/>
                            <a:ext cx="199390" cy="2360930"/>
                          </a:xfrm>
                          <a:custGeom>
                            <a:avLst/>
                            <a:gdLst/>
                            <a:ahLst/>
                            <a:cxnLst/>
                            <a:rect l="l" t="t" r="r" b="b"/>
                            <a:pathLst>
                              <a:path w="199390" h="2360930">
                                <a:moveTo>
                                  <a:pt x="0" y="0"/>
                                </a:moveTo>
                                <a:lnTo>
                                  <a:pt x="198818" y="2360333"/>
                                </a:lnTo>
                              </a:path>
                            </a:pathLst>
                          </a:custGeom>
                          <a:ln w="124320">
                            <a:solidFill>
                              <a:srgbClr val="EE2E24"/>
                            </a:solidFill>
                            <a:prstDash val="solid"/>
                          </a:ln>
                        </wps:spPr>
                        <wps:bodyPr wrap="square" lIns="0" tIns="0" rIns="0" bIns="0" rtlCol="0">
                          <a:prstTxWarp prst="textNoShape">
                            <a:avLst/>
                          </a:prstTxWarp>
                          <a:noAutofit/>
                        </wps:bodyPr>
                      </wps:wsp>
                      <wps:wsp>
                        <wps:cNvPr id="39" name="Graphic 39"/>
                        <wps:cNvSpPr/>
                        <wps:spPr>
                          <a:xfrm>
                            <a:off x="3308491" y="4644304"/>
                            <a:ext cx="224790" cy="2078989"/>
                          </a:xfrm>
                          <a:custGeom>
                            <a:avLst/>
                            <a:gdLst/>
                            <a:ahLst/>
                            <a:cxnLst/>
                            <a:rect l="l" t="t" r="r" b="b"/>
                            <a:pathLst>
                              <a:path w="224790" h="2078989">
                                <a:moveTo>
                                  <a:pt x="224662" y="0"/>
                                </a:moveTo>
                                <a:lnTo>
                                  <a:pt x="0" y="2078672"/>
                                </a:lnTo>
                              </a:path>
                            </a:pathLst>
                          </a:custGeom>
                          <a:ln w="104127">
                            <a:solidFill>
                              <a:srgbClr val="F47929"/>
                            </a:solidFill>
                            <a:prstDash val="solid"/>
                          </a:ln>
                        </wps:spPr>
                        <wps:bodyPr wrap="square" lIns="0" tIns="0" rIns="0" bIns="0" rtlCol="0">
                          <a:prstTxWarp prst="textNoShape">
                            <a:avLst/>
                          </a:prstTxWarp>
                          <a:noAutofit/>
                        </wps:bodyPr>
                      </wps:wsp>
                      <wps:wsp>
                        <wps:cNvPr id="40" name="Graphic 40"/>
                        <wps:cNvSpPr/>
                        <wps:spPr>
                          <a:xfrm>
                            <a:off x="2812127" y="4746993"/>
                            <a:ext cx="542290" cy="1730375"/>
                          </a:xfrm>
                          <a:custGeom>
                            <a:avLst/>
                            <a:gdLst/>
                            <a:ahLst/>
                            <a:cxnLst/>
                            <a:rect l="l" t="t" r="r" b="b"/>
                            <a:pathLst>
                              <a:path w="542290" h="1730375">
                                <a:moveTo>
                                  <a:pt x="541832" y="0"/>
                                </a:moveTo>
                                <a:lnTo>
                                  <a:pt x="0" y="1729994"/>
                                </a:lnTo>
                              </a:path>
                            </a:pathLst>
                          </a:custGeom>
                          <a:ln w="83947">
                            <a:solidFill>
                              <a:srgbClr val="D91C52"/>
                            </a:solidFill>
                            <a:prstDash val="solid"/>
                          </a:ln>
                        </wps:spPr>
                        <wps:bodyPr wrap="square" lIns="0" tIns="0" rIns="0" bIns="0" rtlCol="0">
                          <a:prstTxWarp prst="textNoShape">
                            <a:avLst/>
                          </a:prstTxWarp>
                          <a:noAutofit/>
                        </wps:bodyPr>
                      </wps:wsp>
                      <wps:wsp>
                        <wps:cNvPr id="41" name="Graphic 41"/>
                        <wps:cNvSpPr/>
                        <wps:spPr>
                          <a:xfrm>
                            <a:off x="2386802" y="4798853"/>
                            <a:ext cx="740410" cy="1344930"/>
                          </a:xfrm>
                          <a:custGeom>
                            <a:avLst/>
                            <a:gdLst/>
                            <a:ahLst/>
                            <a:cxnLst/>
                            <a:rect l="l" t="t" r="r" b="b"/>
                            <a:pathLst>
                              <a:path w="740410" h="1344930">
                                <a:moveTo>
                                  <a:pt x="739901" y="0"/>
                                </a:moveTo>
                                <a:lnTo>
                                  <a:pt x="0" y="1344853"/>
                                </a:lnTo>
                              </a:path>
                            </a:pathLst>
                          </a:custGeom>
                          <a:ln w="63753">
                            <a:solidFill>
                              <a:srgbClr val="FDB73B"/>
                            </a:solidFill>
                            <a:prstDash val="solid"/>
                          </a:ln>
                        </wps:spPr>
                        <wps:bodyPr wrap="square" lIns="0" tIns="0" rIns="0" bIns="0" rtlCol="0">
                          <a:prstTxWarp prst="textNoShape">
                            <a:avLst/>
                          </a:prstTxWarp>
                          <a:noAutofit/>
                        </wps:bodyPr>
                      </wps:wsp>
                      <wps:wsp>
                        <wps:cNvPr id="42" name="Graphic 42"/>
                        <wps:cNvSpPr/>
                        <wps:spPr>
                          <a:xfrm>
                            <a:off x="2059504" y="4797440"/>
                            <a:ext cx="830580" cy="944244"/>
                          </a:xfrm>
                          <a:custGeom>
                            <a:avLst/>
                            <a:gdLst/>
                            <a:ahLst/>
                            <a:cxnLst/>
                            <a:rect l="l" t="t" r="r" b="b"/>
                            <a:pathLst>
                              <a:path w="830580" h="944244">
                                <a:moveTo>
                                  <a:pt x="830338" y="0"/>
                                </a:moveTo>
                                <a:lnTo>
                                  <a:pt x="0" y="943762"/>
                                </a:lnTo>
                              </a:path>
                            </a:pathLst>
                          </a:custGeom>
                          <a:ln w="43561">
                            <a:solidFill>
                              <a:srgbClr val="BA7A56"/>
                            </a:solidFill>
                            <a:prstDash val="solid"/>
                          </a:ln>
                        </wps:spPr>
                        <wps:bodyPr wrap="square" lIns="0" tIns="0" rIns="0" bIns="0" rtlCol="0">
                          <a:prstTxWarp prst="textNoShape">
                            <a:avLst/>
                          </a:prstTxWarp>
                          <a:noAutofit/>
                        </wps:bodyPr>
                      </wps:wsp>
                      <wps:wsp>
                        <wps:cNvPr id="43" name="Graphic 43"/>
                        <wps:cNvSpPr/>
                        <wps:spPr>
                          <a:xfrm>
                            <a:off x="1850179" y="4701856"/>
                            <a:ext cx="758825" cy="619760"/>
                          </a:xfrm>
                          <a:custGeom>
                            <a:avLst/>
                            <a:gdLst/>
                            <a:ahLst/>
                            <a:cxnLst/>
                            <a:rect l="l" t="t" r="r" b="b"/>
                            <a:pathLst>
                              <a:path w="758825" h="619760">
                                <a:moveTo>
                                  <a:pt x="758202" y="0"/>
                                </a:moveTo>
                                <a:lnTo>
                                  <a:pt x="0" y="619544"/>
                                </a:lnTo>
                              </a:path>
                            </a:pathLst>
                          </a:custGeom>
                          <a:ln w="23368">
                            <a:solidFill>
                              <a:srgbClr val="EE2E24"/>
                            </a:solidFill>
                            <a:prstDash val="solid"/>
                          </a:ln>
                        </wps:spPr>
                        <wps:bodyPr wrap="square" lIns="0" tIns="0" rIns="0" bIns="0" rtlCol="0">
                          <a:prstTxWarp prst="textNoShape">
                            <a:avLst/>
                          </a:prstTxWarp>
                          <a:noAutofit/>
                        </wps:bodyPr>
                      </wps:wsp>
                      <wps:wsp>
                        <wps:cNvPr id="44" name="Graphic 44"/>
                        <wps:cNvSpPr/>
                        <wps:spPr>
                          <a:xfrm>
                            <a:off x="1898027" y="2236543"/>
                            <a:ext cx="3261360" cy="3261360"/>
                          </a:xfrm>
                          <a:custGeom>
                            <a:avLst/>
                            <a:gdLst/>
                            <a:ahLst/>
                            <a:cxnLst/>
                            <a:rect l="l" t="t" r="r" b="b"/>
                            <a:pathLst>
                              <a:path w="3261360" h="3261360">
                                <a:moveTo>
                                  <a:pt x="1630400" y="0"/>
                                </a:moveTo>
                                <a:lnTo>
                                  <a:pt x="1582328" y="695"/>
                                </a:lnTo>
                                <a:lnTo>
                                  <a:pt x="1534602" y="2767"/>
                                </a:lnTo>
                                <a:lnTo>
                                  <a:pt x="1487240" y="6198"/>
                                </a:lnTo>
                                <a:lnTo>
                                  <a:pt x="1440261" y="10968"/>
                                </a:lnTo>
                                <a:lnTo>
                                  <a:pt x="1393686" y="17059"/>
                                </a:lnTo>
                                <a:lnTo>
                                  <a:pt x="1347532" y="24450"/>
                                </a:lnTo>
                                <a:lnTo>
                                  <a:pt x="1301818" y="33124"/>
                                </a:lnTo>
                                <a:lnTo>
                                  <a:pt x="1256565" y="43060"/>
                                </a:lnTo>
                                <a:lnTo>
                                  <a:pt x="1211791" y="54239"/>
                                </a:lnTo>
                                <a:lnTo>
                                  <a:pt x="1167515" y="66644"/>
                                </a:lnTo>
                                <a:lnTo>
                                  <a:pt x="1123756" y="80254"/>
                                </a:lnTo>
                                <a:lnTo>
                                  <a:pt x="1080534" y="95050"/>
                                </a:lnTo>
                                <a:lnTo>
                                  <a:pt x="1037868" y="111013"/>
                                </a:lnTo>
                                <a:lnTo>
                                  <a:pt x="995776" y="128125"/>
                                </a:lnTo>
                                <a:lnTo>
                                  <a:pt x="954278" y="146365"/>
                                </a:lnTo>
                                <a:lnTo>
                                  <a:pt x="913392" y="165716"/>
                                </a:lnTo>
                                <a:lnTo>
                                  <a:pt x="873139" y="186157"/>
                                </a:lnTo>
                                <a:lnTo>
                                  <a:pt x="833537" y="207670"/>
                                </a:lnTo>
                                <a:lnTo>
                                  <a:pt x="794605" y="230235"/>
                                </a:lnTo>
                                <a:lnTo>
                                  <a:pt x="756363" y="253834"/>
                                </a:lnTo>
                                <a:lnTo>
                                  <a:pt x="718829" y="278447"/>
                                </a:lnTo>
                                <a:lnTo>
                                  <a:pt x="682022" y="304055"/>
                                </a:lnTo>
                                <a:lnTo>
                                  <a:pt x="645963" y="330640"/>
                                </a:lnTo>
                                <a:lnTo>
                                  <a:pt x="610669" y="358181"/>
                                </a:lnTo>
                                <a:lnTo>
                                  <a:pt x="576160" y="386660"/>
                                </a:lnTo>
                                <a:lnTo>
                                  <a:pt x="542455" y="416058"/>
                                </a:lnTo>
                                <a:lnTo>
                                  <a:pt x="509573" y="446356"/>
                                </a:lnTo>
                                <a:lnTo>
                                  <a:pt x="477534" y="477534"/>
                                </a:lnTo>
                                <a:lnTo>
                                  <a:pt x="446356" y="509573"/>
                                </a:lnTo>
                                <a:lnTo>
                                  <a:pt x="416058" y="542455"/>
                                </a:lnTo>
                                <a:lnTo>
                                  <a:pt x="386660" y="576160"/>
                                </a:lnTo>
                                <a:lnTo>
                                  <a:pt x="358181" y="610669"/>
                                </a:lnTo>
                                <a:lnTo>
                                  <a:pt x="330640" y="645963"/>
                                </a:lnTo>
                                <a:lnTo>
                                  <a:pt x="304055" y="682022"/>
                                </a:lnTo>
                                <a:lnTo>
                                  <a:pt x="278447" y="718829"/>
                                </a:lnTo>
                                <a:lnTo>
                                  <a:pt x="253834" y="756363"/>
                                </a:lnTo>
                                <a:lnTo>
                                  <a:pt x="230235" y="794605"/>
                                </a:lnTo>
                                <a:lnTo>
                                  <a:pt x="207670" y="833537"/>
                                </a:lnTo>
                                <a:lnTo>
                                  <a:pt x="186157" y="873139"/>
                                </a:lnTo>
                                <a:lnTo>
                                  <a:pt x="165716" y="913392"/>
                                </a:lnTo>
                                <a:lnTo>
                                  <a:pt x="146365" y="954278"/>
                                </a:lnTo>
                                <a:lnTo>
                                  <a:pt x="128125" y="995776"/>
                                </a:lnTo>
                                <a:lnTo>
                                  <a:pt x="111013" y="1037868"/>
                                </a:lnTo>
                                <a:lnTo>
                                  <a:pt x="95050" y="1080534"/>
                                </a:lnTo>
                                <a:lnTo>
                                  <a:pt x="80254" y="1123756"/>
                                </a:lnTo>
                                <a:lnTo>
                                  <a:pt x="66644" y="1167515"/>
                                </a:lnTo>
                                <a:lnTo>
                                  <a:pt x="54239" y="1211791"/>
                                </a:lnTo>
                                <a:lnTo>
                                  <a:pt x="43060" y="1256565"/>
                                </a:lnTo>
                                <a:lnTo>
                                  <a:pt x="33124" y="1301818"/>
                                </a:lnTo>
                                <a:lnTo>
                                  <a:pt x="24450" y="1347532"/>
                                </a:lnTo>
                                <a:lnTo>
                                  <a:pt x="17059" y="1393686"/>
                                </a:lnTo>
                                <a:lnTo>
                                  <a:pt x="10968" y="1440261"/>
                                </a:lnTo>
                                <a:lnTo>
                                  <a:pt x="6198" y="1487240"/>
                                </a:lnTo>
                                <a:lnTo>
                                  <a:pt x="2767" y="1534602"/>
                                </a:lnTo>
                                <a:lnTo>
                                  <a:pt x="695" y="1582328"/>
                                </a:lnTo>
                                <a:lnTo>
                                  <a:pt x="0" y="1630400"/>
                                </a:lnTo>
                                <a:lnTo>
                                  <a:pt x="695" y="1678472"/>
                                </a:lnTo>
                                <a:lnTo>
                                  <a:pt x="2767" y="1726198"/>
                                </a:lnTo>
                                <a:lnTo>
                                  <a:pt x="6198" y="1773560"/>
                                </a:lnTo>
                                <a:lnTo>
                                  <a:pt x="10968" y="1820539"/>
                                </a:lnTo>
                                <a:lnTo>
                                  <a:pt x="17059" y="1867115"/>
                                </a:lnTo>
                                <a:lnTo>
                                  <a:pt x="24450" y="1913269"/>
                                </a:lnTo>
                                <a:lnTo>
                                  <a:pt x="33124" y="1958982"/>
                                </a:lnTo>
                                <a:lnTo>
                                  <a:pt x="43060" y="2004235"/>
                                </a:lnTo>
                                <a:lnTo>
                                  <a:pt x="54239" y="2049009"/>
                                </a:lnTo>
                                <a:lnTo>
                                  <a:pt x="66644" y="2093285"/>
                                </a:lnTo>
                                <a:lnTo>
                                  <a:pt x="80254" y="2137044"/>
                                </a:lnTo>
                                <a:lnTo>
                                  <a:pt x="95050" y="2180266"/>
                                </a:lnTo>
                                <a:lnTo>
                                  <a:pt x="111013" y="2222933"/>
                                </a:lnTo>
                                <a:lnTo>
                                  <a:pt x="128125" y="2265024"/>
                                </a:lnTo>
                                <a:lnTo>
                                  <a:pt x="146365" y="2306523"/>
                                </a:lnTo>
                                <a:lnTo>
                                  <a:pt x="165716" y="2347408"/>
                                </a:lnTo>
                                <a:lnTo>
                                  <a:pt x="186157" y="2387661"/>
                                </a:lnTo>
                                <a:lnTo>
                                  <a:pt x="207670" y="2427263"/>
                                </a:lnTo>
                                <a:lnTo>
                                  <a:pt x="230235" y="2466195"/>
                                </a:lnTo>
                                <a:lnTo>
                                  <a:pt x="253834" y="2504437"/>
                                </a:lnTo>
                                <a:lnTo>
                                  <a:pt x="278447" y="2541971"/>
                                </a:lnTo>
                                <a:lnTo>
                                  <a:pt x="304055" y="2578778"/>
                                </a:lnTo>
                                <a:lnTo>
                                  <a:pt x="330640" y="2614838"/>
                                </a:lnTo>
                                <a:lnTo>
                                  <a:pt x="358181" y="2650131"/>
                                </a:lnTo>
                                <a:lnTo>
                                  <a:pt x="386660" y="2684640"/>
                                </a:lnTo>
                                <a:lnTo>
                                  <a:pt x="416058" y="2718345"/>
                                </a:lnTo>
                                <a:lnTo>
                                  <a:pt x="446356" y="2751227"/>
                                </a:lnTo>
                                <a:lnTo>
                                  <a:pt x="477534" y="2783266"/>
                                </a:lnTo>
                                <a:lnTo>
                                  <a:pt x="509573" y="2814444"/>
                                </a:lnTo>
                                <a:lnTo>
                                  <a:pt x="542455" y="2844742"/>
                                </a:lnTo>
                                <a:lnTo>
                                  <a:pt x="576160" y="2874140"/>
                                </a:lnTo>
                                <a:lnTo>
                                  <a:pt x="610669" y="2902619"/>
                                </a:lnTo>
                                <a:lnTo>
                                  <a:pt x="645963" y="2930161"/>
                                </a:lnTo>
                                <a:lnTo>
                                  <a:pt x="682022" y="2956745"/>
                                </a:lnTo>
                                <a:lnTo>
                                  <a:pt x="718829" y="2982353"/>
                                </a:lnTo>
                                <a:lnTo>
                                  <a:pt x="756363" y="3006966"/>
                                </a:lnTo>
                                <a:lnTo>
                                  <a:pt x="794605" y="3030565"/>
                                </a:lnTo>
                                <a:lnTo>
                                  <a:pt x="833537" y="3053130"/>
                                </a:lnTo>
                                <a:lnTo>
                                  <a:pt x="873139" y="3074643"/>
                                </a:lnTo>
                                <a:lnTo>
                                  <a:pt x="913392" y="3095084"/>
                                </a:lnTo>
                                <a:lnTo>
                                  <a:pt x="954278" y="3114435"/>
                                </a:lnTo>
                                <a:lnTo>
                                  <a:pt x="995776" y="3132675"/>
                                </a:lnTo>
                                <a:lnTo>
                                  <a:pt x="1037868" y="3149787"/>
                                </a:lnTo>
                                <a:lnTo>
                                  <a:pt x="1080534" y="3165750"/>
                                </a:lnTo>
                                <a:lnTo>
                                  <a:pt x="1123756" y="3180546"/>
                                </a:lnTo>
                                <a:lnTo>
                                  <a:pt x="1167515" y="3194156"/>
                                </a:lnTo>
                                <a:lnTo>
                                  <a:pt x="1211791" y="3206561"/>
                                </a:lnTo>
                                <a:lnTo>
                                  <a:pt x="1256565" y="3217741"/>
                                </a:lnTo>
                                <a:lnTo>
                                  <a:pt x="1301818" y="3227677"/>
                                </a:lnTo>
                                <a:lnTo>
                                  <a:pt x="1347532" y="3236350"/>
                                </a:lnTo>
                                <a:lnTo>
                                  <a:pt x="1393686" y="3243741"/>
                                </a:lnTo>
                                <a:lnTo>
                                  <a:pt x="1440261" y="3249832"/>
                                </a:lnTo>
                                <a:lnTo>
                                  <a:pt x="1487240" y="3254602"/>
                                </a:lnTo>
                                <a:lnTo>
                                  <a:pt x="1534602" y="3258033"/>
                                </a:lnTo>
                                <a:lnTo>
                                  <a:pt x="1582328" y="3260106"/>
                                </a:lnTo>
                                <a:lnTo>
                                  <a:pt x="1630400" y="3260801"/>
                                </a:lnTo>
                                <a:lnTo>
                                  <a:pt x="1678472" y="3260106"/>
                                </a:lnTo>
                                <a:lnTo>
                                  <a:pt x="1726198" y="3258033"/>
                                </a:lnTo>
                                <a:lnTo>
                                  <a:pt x="1773560" y="3254602"/>
                                </a:lnTo>
                                <a:lnTo>
                                  <a:pt x="1820539" y="3249832"/>
                                </a:lnTo>
                                <a:lnTo>
                                  <a:pt x="1867115" y="3243741"/>
                                </a:lnTo>
                                <a:lnTo>
                                  <a:pt x="1913269" y="3236350"/>
                                </a:lnTo>
                                <a:lnTo>
                                  <a:pt x="1958982" y="3227677"/>
                                </a:lnTo>
                                <a:lnTo>
                                  <a:pt x="2004235" y="3217741"/>
                                </a:lnTo>
                                <a:lnTo>
                                  <a:pt x="2049009" y="3206561"/>
                                </a:lnTo>
                                <a:lnTo>
                                  <a:pt x="2093285" y="3194156"/>
                                </a:lnTo>
                                <a:lnTo>
                                  <a:pt x="2137044" y="3180546"/>
                                </a:lnTo>
                                <a:lnTo>
                                  <a:pt x="2180266" y="3165750"/>
                                </a:lnTo>
                                <a:lnTo>
                                  <a:pt x="2222933" y="3149787"/>
                                </a:lnTo>
                                <a:lnTo>
                                  <a:pt x="2265024" y="3132675"/>
                                </a:lnTo>
                                <a:lnTo>
                                  <a:pt x="2306523" y="3114435"/>
                                </a:lnTo>
                                <a:lnTo>
                                  <a:pt x="2347408" y="3095084"/>
                                </a:lnTo>
                                <a:lnTo>
                                  <a:pt x="2387661" y="3074643"/>
                                </a:lnTo>
                                <a:lnTo>
                                  <a:pt x="2427263" y="3053130"/>
                                </a:lnTo>
                                <a:lnTo>
                                  <a:pt x="2466195" y="3030565"/>
                                </a:lnTo>
                                <a:lnTo>
                                  <a:pt x="2504437" y="3006966"/>
                                </a:lnTo>
                                <a:lnTo>
                                  <a:pt x="2541971" y="2982353"/>
                                </a:lnTo>
                                <a:lnTo>
                                  <a:pt x="2578778" y="2956745"/>
                                </a:lnTo>
                                <a:lnTo>
                                  <a:pt x="2614838" y="2930161"/>
                                </a:lnTo>
                                <a:lnTo>
                                  <a:pt x="2650131" y="2902619"/>
                                </a:lnTo>
                                <a:lnTo>
                                  <a:pt x="2684640" y="2874140"/>
                                </a:lnTo>
                                <a:lnTo>
                                  <a:pt x="2718345" y="2844742"/>
                                </a:lnTo>
                                <a:lnTo>
                                  <a:pt x="2751227" y="2814444"/>
                                </a:lnTo>
                                <a:lnTo>
                                  <a:pt x="2783266" y="2783266"/>
                                </a:lnTo>
                                <a:lnTo>
                                  <a:pt x="2814444" y="2751227"/>
                                </a:lnTo>
                                <a:lnTo>
                                  <a:pt x="2844742" y="2718345"/>
                                </a:lnTo>
                                <a:lnTo>
                                  <a:pt x="2874140" y="2684640"/>
                                </a:lnTo>
                                <a:lnTo>
                                  <a:pt x="2902619" y="2650131"/>
                                </a:lnTo>
                                <a:lnTo>
                                  <a:pt x="2930161" y="2614838"/>
                                </a:lnTo>
                                <a:lnTo>
                                  <a:pt x="2956745" y="2578778"/>
                                </a:lnTo>
                                <a:lnTo>
                                  <a:pt x="2982353" y="2541971"/>
                                </a:lnTo>
                                <a:lnTo>
                                  <a:pt x="3006966" y="2504437"/>
                                </a:lnTo>
                                <a:lnTo>
                                  <a:pt x="3030565" y="2466195"/>
                                </a:lnTo>
                                <a:lnTo>
                                  <a:pt x="3053130" y="2427263"/>
                                </a:lnTo>
                                <a:lnTo>
                                  <a:pt x="3074643" y="2387661"/>
                                </a:lnTo>
                                <a:lnTo>
                                  <a:pt x="3095084" y="2347408"/>
                                </a:lnTo>
                                <a:lnTo>
                                  <a:pt x="3114435" y="2306523"/>
                                </a:lnTo>
                                <a:lnTo>
                                  <a:pt x="3132675" y="2265024"/>
                                </a:lnTo>
                                <a:lnTo>
                                  <a:pt x="3149787" y="2222933"/>
                                </a:lnTo>
                                <a:lnTo>
                                  <a:pt x="3165750" y="2180266"/>
                                </a:lnTo>
                                <a:lnTo>
                                  <a:pt x="3180546" y="2137044"/>
                                </a:lnTo>
                                <a:lnTo>
                                  <a:pt x="3194156" y="2093285"/>
                                </a:lnTo>
                                <a:lnTo>
                                  <a:pt x="3206561" y="2049009"/>
                                </a:lnTo>
                                <a:lnTo>
                                  <a:pt x="3217741" y="2004235"/>
                                </a:lnTo>
                                <a:lnTo>
                                  <a:pt x="3227677" y="1958982"/>
                                </a:lnTo>
                                <a:lnTo>
                                  <a:pt x="3236350" y="1913269"/>
                                </a:lnTo>
                                <a:lnTo>
                                  <a:pt x="3243741" y="1867115"/>
                                </a:lnTo>
                                <a:lnTo>
                                  <a:pt x="3249832" y="1820539"/>
                                </a:lnTo>
                                <a:lnTo>
                                  <a:pt x="3254602" y="1773560"/>
                                </a:lnTo>
                                <a:lnTo>
                                  <a:pt x="3258033" y="1726198"/>
                                </a:lnTo>
                                <a:lnTo>
                                  <a:pt x="3260106" y="1678472"/>
                                </a:lnTo>
                                <a:lnTo>
                                  <a:pt x="3260801" y="1630400"/>
                                </a:lnTo>
                                <a:lnTo>
                                  <a:pt x="3260106" y="1582328"/>
                                </a:lnTo>
                                <a:lnTo>
                                  <a:pt x="3258033" y="1534602"/>
                                </a:lnTo>
                                <a:lnTo>
                                  <a:pt x="3254602" y="1487240"/>
                                </a:lnTo>
                                <a:lnTo>
                                  <a:pt x="3249832" y="1440261"/>
                                </a:lnTo>
                                <a:lnTo>
                                  <a:pt x="3243741" y="1393686"/>
                                </a:lnTo>
                                <a:lnTo>
                                  <a:pt x="3236350" y="1347532"/>
                                </a:lnTo>
                                <a:lnTo>
                                  <a:pt x="3227677" y="1301818"/>
                                </a:lnTo>
                                <a:lnTo>
                                  <a:pt x="3217741" y="1256565"/>
                                </a:lnTo>
                                <a:lnTo>
                                  <a:pt x="3206561" y="1211791"/>
                                </a:lnTo>
                                <a:lnTo>
                                  <a:pt x="3194156" y="1167515"/>
                                </a:lnTo>
                                <a:lnTo>
                                  <a:pt x="3180546" y="1123756"/>
                                </a:lnTo>
                                <a:lnTo>
                                  <a:pt x="3165750" y="1080534"/>
                                </a:lnTo>
                                <a:lnTo>
                                  <a:pt x="3149787" y="1037868"/>
                                </a:lnTo>
                                <a:lnTo>
                                  <a:pt x="3132675" y="995776"/>
                                </a:lnTo>
                                <a:lnTo>
                                  <a:pt x="3114435" y="954278"/>
                                </a:lnTo>
                                <a:lnTo>
                                  <a:pt x="3095084" y="913392"/>
                                </a:lnTo>
                                <a:lnTo>
                                  <a:pt x="3074643" y="873139"/>
                                </a:lnTo>
                                <a:lnTo>
                                  <a:pt x="3053130" y="833537"/>
                                </a:lnTo>
                                <a:lnTo>
                                  <a:pt x="3030565" y="794605"/>
                                </a:lnTo>
                                <a:lnTo>
                                  <a:pt x="3006966" y="756363"/>
                                </a:lnTo>
                                <a:lnTo>
                                  <a:pt x="2982353" y="718829"/>
                                </a:lnTo>
                                <a:lnTo>
                                  <a:pt x="2956745" y="682022"/>
                                </a:lnTo>
                                <a:lnTo>
                                  <a:pt x="2930161" y="645963"/>
                                </a:lnTo>
                                <a:lnTo>
                                  <a:pt x="2902619" y="610669"/>
                                </a:lnTo>
                                <a:lnTo>
                                  <a:pt x="2874140" y="576160"/>
                                </a:lnTo>
                                <a:lnTo>
                                  <a:pt x="2844742" y="542455"/>
                                </a:lnTo>
                                <a:lnTo>
                                  <a:pt x="2814444" y="509573"/>
                                </a:lnTo>
                                <a:lnTo>
                                  <a:pt x="2783266" y="477534"/>
                                </a:lnTo>
                                <a:lnTo>
                                  <a:pt x="2751227" y="446356"/>
                                </a:lnTo>
                                <a:lnTo>
                                  <a:pt x="2718345" y="416058"/>
                                </a:lnTo>
                                <a:lnTo>
                                  <a:pt x="2684640" y="386660"/>
                                </a:lnTo>
                                <a:lnTo>
                                  <a:pt x="2650131" y="358181"/>
                                </a:lnTo>
                                <a:lnTo>
                                  <a:pt x="2614838" y="330640"/>
                                </a:lnTo>
                                <a:lnTo>
                                  <a:pt x="2578778" y="304055"/>
                                </a:lnTo>
                                <a:lnTo>
                                  <a:pt x="2541971" y="278447"/>
                                </a:lnTo>
                                <a:lnTo>
                                  <a:pt x="2504437" y="253834"/>
                                </a:lnTo>
                                <a:lnTo>
                                  <a:pt x="2466195" y="230235"/>
                                </a:lnTo>
                                <a:lnTo>
                                  <a:pt x="2427263" y="207670"/>
                                </a:lnTo>
                                <a:lnTo>
                                  <a:pt x="2387661" y="186157"/>
                                </a:lnTo>
                                <a:lnTo>
                                  <a:pt x="2347408" y="165716"/>
                                </a:lnTo>
                                <a:lnTo>
                                  <a:pt x="2306523" y="146365"/>
                                </a:lnTo>
                                <a:lnTo>
                                  <a:pt x="2265024" y="128125"/>
                                </a:lnTo>
                                <a:lnTo>
                                  <a:pt x="2222933" y="111013"/>
                                </a:lnTo>
                                <a:lnTo>
                                  <a:pt x="2180266" y="95050"/>
                                </a:lnTo>
                                <a:lnTo>
                                  <a:pt x="2137044" y="80254"/>
                                </a:lnTo>
                                <a:lnTo>
                                  <a:pt x="2093285" y="66644"/>
                                </a:lnTo>
                                <a:lnTo>
                                  <a:pt x="2049009" y="54239"/>
                                </a:lnTo>
                                <a:lnTo>
                                  <a:pt x="2004235" y="43060"/>
                                </a:lnTo>
                                <a:lnTo>
                                  <a:pt x="1958982" y="33124"/>
                                </a:lnTo>
                                <a:lnTo>
                                  <a:pt x="1913269" y="24450"/>
                                </a:lnTo>
                                <a:lnTo>
                                  <a:pt x="1867115" y="17059"/>
                                </a:lnTo>
                                <a:lnTo>
                                  <a:pt x="1820539" y="10968"/>
                                </a:lnTo>
                                <a:lnTo>
                                  <a:pt x="1773560" y="6198"/>
                                </a:lnTo>
                                <a:lnTo>
                                  <a:pt x="1726198" y="2767"/>
                                </a:lnTo>
                                <a:lnTo>
                                  <a:pt x="1678472" y="695"/>
                                </a:lnTo>
                                <a:lnTo>
                                  <a:pt x="1630400"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E61844" id="Group 9" o:spid="_x0000_s1026" style="position:absolute;margin-left:73.5pt;margin-top:20.45pt;width:527.35pt;height:534.8pt;z-index:-251657216;mso-wrap-distance-left:0;mso-wrap-distance-right:0;mso-position-horizontal-relative:page;mso-width-relative:margin;mso-height-relative:margin" coordorigin="924,1126" coordsize="66973,6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">
                <v:shape id="Graphic 10" o:spid="_x0000_s1027" style="position:absolute;left:2797;top:38708;width:32487;height:18898;visibility:visible;mso-wrap-style:square;v-text-anchor:top" coordsize="3248660,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" path="m3248634,l,1889645e" filled="f" strokecolor="#ee2e24" strokeweight="6.25792mm">
                  <v:path arrowok="t"/>
                </v:shape>
                <v:shape id="Graphic 11" o:spid="_x0000_s1028" style="position:absolute;left:1095;top:39316;width:32962;height:11189;visibility:visible;mso-wrap-style:square;v-text-anchor:top" coordsize="3296285,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" path="m3295777,l,1118298e" filled="f" strokecolor="#f47929" strokeweight="5.697mm">
                  <v:path arrowok="t"/>
                </v:shape>
                <v:shape id="Graphic 12" o:spid="_x0000_s1029" style="position:absolute;left:924;top:39447;width:31756;height:4184;visibility:visible;mso-wrap-style:square;v-text-anchor:top" coordsize="3175635,4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" path="m3175038,l,417868e" filled="f" strokecolor="#d91c52" strokeweight="5.13608mm">
                  <v:path arrowok="t"/>
                </v:shape>
                <v:shape id="Graphic 13" o:spid="_x0000_s1030" style="position:absolute;left:2097;top:37242;width:29191;height:1791;visibility:visible;mso-wrap-style:square;v-text-anchor:top" coordsize="291909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" path="m2919044,178815l,e" filled="f" strokecolor="#fdb73b" strokeweight="4.57517mm">
                  <v:path arrowok="t"/>
                </v:shape>
                <v:shape id="Graphic 14" o:spid="_x0000_s1031" style="position:absolute;left:4407;top:31523;width:25642;height:6560;visibility:visible;mso-wrap-style:square;v-text-anchor:top" coordsize="2564130,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" path="m2564041,655891l,e" filled="f" strokecolor="#ba7a56" strokeweight="4.01425mm">
                  <v:path arrowok="t"/>
                </v:shape>
                <v:shape id="Graphic 15" o:spid="_x0000_s1032" style="position:absolute;left:7662;top:26590;width:21437;height:10084;visibility:visible;mso-wrap-style:square;v-text-anchor:top" coordsize="2143760,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" path="m2143518,1007973l,e" filled="f" strokecolor="#ee2e24" strokeweight="3.45333mm">
                  <v:path arrowok="t"/>
                </v:shape>
                <v:shape id="Graphic 16" o:spid="_x0000_s1033" style="position:absolute;left:11684;top:22543;width:16884;height:12344;visibility:visible;mso-wrap-style:square;v-text-anchor:top" coordsize="1688464,123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" path="m1687842,1233906l,e" filled="f" strokecolor="#f47929" strokeweight="2.89242mm">
                  <v:path arrowok="t"/>
                </v:shape>
                <v:shape id="Graphic 17" o:spid="_x0000_s1034" style="position:absolute;left:16296;top:19474;width:12274;height:13348;visibility:visible;mso-wrap-style:square;v-text-anchor:top" coordsize="1227455,133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" path="m1227302,1334236l,e" filled="f" strokecolor="#d91c52" strokeweight="6.61pt">
                  <v:path arrowok="t"/>
                </v:shape>
                <v:shape id="Graphic 18" o:spid="_x0000_s1035" style="position:absolute;left:21309;top:17457;width:7950;height:13139;visibility:visible;mso-wrap-style:square;v-text-anchor:top" coordsize="795020,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" path="m794727,1313192l,e" filled="f" strokecolor="#fdb73b" strokeweight="1.77092mm">
                  <v:path arrowok="t"/>
                </v:shape>
                <v:shape id="Graphic 19" o:spid="_x0000_s1036" style="position:absolute;left:26431;top:16635;width:4026;height:11913;visibility:visible;mso-wrap-style:square;v-text-anchor:top" coordsize="402590,1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" path="m402145,1190980l,e" filled="f" strokecolor="#ba7a56" strokeweight="3.43pt">
                  <v:path arrowok="t"/>
                </v:shape>
                <v:shape id="Graphic 20" o:spid="_x0000_s1037" style="position:absolute;left:31113;top:16922;width:1575;height:9664;visibility:visible;mso-wrap-style:square;v-text-anchor:top" coordsize="157480,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" path="m157441,966393l,e" filled="f" strokecolor="#ee2e24" strokeweight="1.84pt">
                  <v:path arrowok="t"/>
                </v:shape>
                <v:shape id="Graphic 21" o:spid="_x0000_s1038" style="position:absolute;left:35162;top:1126;width:127;height:37586;visibility:visible;mso-wrap-style:square;v-text-anchor:top" coordsize="12700,375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" path="m12166,3758234l,e" filled="f" strokecolor="#ee2e24" strokeweight="6.25792mm">
                  <v:path arrowok="t"/>
                </v:shape>
                <v:shape id="Graphic 22" o:spid="_x0000_s1039" style="position:absolute;left:35373;top:3204;width:6794;height:34138;visibility:visible;mso-wrap-style:square;v-text-anchor:top" coordsize="679450,341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" path="m,3413379l679424,e" filled="f" strokecolor="#f47929" strokeweight="5.697mm">
                  <v:path arrowok="t"/>
                </v:shape>
                <v:shape id="Graphic 23" o:spid="_x0000_s1040" style="position:absolute;left:35949;top:6493;width:12262;height:29591;visibility:visible;mso-wrap-style:square;v-text-anchor:top" coordsize="1226185,295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" path="m,2958604l1225638,e" filled="f" strokecolor="#d91c52" strokeweight="5.13608mm">
                  <v:path arrowok="t"/>
                </v:shape>
                <v:shape id="Graphic 25" o:spid="_x0000_s1041" style="position:absolute;left:38444;top:15561;width:18504;height:18929;visibility:visible;mso-wrap-style:square;v-text-anchor:top" coordsize="1850389,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" path="m,1892579l1850047,e" filled="f" strokecolor="#ba7a56" strokeweight="4.01425mm">
                  <v:path arrowok="t"/>
                </v:shape>
                <v:shape id="Graphic 26" o:spid="_x0000_s1042" style="position:absolute;left:40143;top:20846;width:19450;height:13526;visibility:visible;mso-wrap-style:square;v-text-anchor:top" coordsize="1945005,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" path="m,1352346l1944687,e" filled="f" strokecolor="#ee2e24" strokeweight="3.45333mm">
                  <v:path arrowok="t"/>
                </v:shape>
                <v:shape id="Graphic 27" o:spid="_x0000_s1043" style="position:absolute;left:41958;top:26353;width:19126;height:8451;visibility:visible;mso-wrap-style:square;v-text-anchor:top" coordsize="1912620,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" path="m,844765l1912518,e" filled="f" strokecolor="#f47929" strokeweight="2.89242mm">
                  <v:path arrowok="t"/>
                </v:shape>
                <v:shape id="Graphic 28" o:spid="_x0000_s1044" style="position:absolute;left:43743;top:31881;width:17698;height:3962;visibility:visible;mso-wrap-style:square;v-text-anchor:top" coordsize="176974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" path="m,395757l1769135,e" filled="f" strokecolor="#d91c52" strokeweight="6.61pt">
                  <v:path arrowok="t"/>
                </v:shape>
                <v:shape id="Graphic 29" o:spid="_x0000_s1045" style="position:absolute;left:45329;top:37231;width:15348;height:317;visibility:visible;mso-wrap-style:square;v-text-anchor:top" coordsize="153479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" path="m,31661l1534629,e" filled="f" strokecolor="#fdb73b" strokeweight="1.77092mm">
                  <v:path arrowok="t"/>
                </v:shape>
                <v:shape id="Graphic 30" o:spid="_x0000_s1046" style="position:absolute;left:46501;top:39606;width:12325;height:2476;visibility:visible;mso-wrap-style:square;v-text-anchor:top" coordsize="12325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" path="m,l1232496,247218e" filled="f" strokecolor="#ba7a56" strokeweight="3.43pt">
                  <v:path arrowok="t"/>
                </v:shape>
                <v:shape id="Graphic 31" o:spid="_x0000_s1047" style="position:absolute;left:47080;top:42521;width:9157;height:3474;visibility:visible;mso-wrap-style:square;v-text-anchor:top" coordsize="915669,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" path="m,l915631,346849e" filled="f" strokecolor="#ee2e24" strokeweight="1.84pt">
                  <v:path arrowok="t"/>
                </v:shape>
                <v:shape id="Graphic 32" o:spid="_x0000_s1048" style="position:absolute;left:47189;top:45530;width:6090;height:3493;visibility:visible;mso-wrap-style:square;v-text-anchor:top" coordsize="60896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" path="m,l608406,348640e" filled="f" strokecolor="#371403" strokeweight=".25pt">
                  <v:path arrowok="t"/>
                </v:shape>
                <v:shape id="Graphic 33" o:spid="_x0000_s1049" style="position:absolute;left:35284;top:38708;width:32613;height:18688;visibility:visible;mso-wrap-style:square;v-text-anchor:top" coordsize="3261360,186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" path="m,l3260801,1868576e" filled="f" strokecolor="#ee2e24" strokeweight="6.25792mm">
                  <v:path arrowok="t"/>
                </v:shape>
                <v:shape id="Graphic 34" o:spid="_x0000_s1050" style="position:absolute;left:36426;top:39471;width:26168;height:22955;visibility:visible;mso-wrap-style:square;v-text-anchor:top" coordsize="2616835,229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" path="m,l2616365,2295080e" filled="f" strokecolor="#f47929" strokeweight="5.697mm">
                  <v:path arrowok="t"/>
                </v:shape>
                <v:shape id="Graphic 35" o:spid="_x0000_s1051" style="position:absolute;left:37228;top:40599;width:19495;height:25413;visibility:visible;mso-wrap-style:square;v-text-anchor:top" coordsize="194945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" path="m,l1949411,2540736e" filled="f" strokecolor="#d91c52" strokeweight="5.13608mm">
                  <v:path arrowok="t"/>
                </v:shape>
                <v:shape id="Graphic 36" o:spid="_x0000_s1052" style="position:absolute;left:37561;top:42008;width:13049;height:26175;visibility:visible;mso-wrap-style:square;v-text-anchor:top" coordsize="1304925,261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" path="m,l1304671,2617368e" filled="f" strokecolor="#fdb73b" strokeweight="4.57517mm">
                  <v:path arrowok="t"/>
                </v:shape>
                <v:shape id="Graphic 37" o:spid="_x0000_s1053" style="position:absolute;left:37359;top:43556;width:7144;height:25489;visibility:visible;mso-wrap-style:square;v-text-anchor:top" coordsize="714375,25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" path="m,l713994,2548470e" filled="f" strokecolor="#ba7a56" strokeweight="4.01425mm">
                  <v:path arrowok="t"/>
                </v:shape>
                <v:shape id="Graphic 38" o:spid="_x0000_s1054" style="position:absolute;left:36612;top:45085;width:1994;height:23610;visibility:visible;mso-wrap-style:square;v-text-anchor:top" coordsize="199390,236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" path="m,l198818,2360333e" filled="f" strokecolor="#ee2e24" strokeweight="3.45333mm">
                  <v:path arrowok="t"/>
                </v:shape>
                <v:shape id="Graphic 39" o:spid="_x0000_s1055" style="position:absolute;left:33084;top:46443;width:2248;height:20789;visibility:visible;mso-wrap-style:square;v-text-anchor:top" coordsize="224790,207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" path="m224662,l,2078672e" filled="f" strokecolor="#f47929" strokeweight="2.89242mm">
                  <v:path arrowok="t"/>
                </v:shape>
                <v:shape id="Graphic 40" o:spid="_x0000_s1056" style="position:absolute;left:28121;top:47469;width:5423;height:17304;visibility:visible;mso-wrap-style:square;v-text-anchor:top" coordsize="542290,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" path="m541832,l,1729994e" filled="f" strokecolor="#d91c52" strokeweight="6.61pt">
                  <v:path arrowok="t"/>
                </v:shape>
                <v:shape id="Graphic 41" o:spid="_x0000_s1057" style="position:absolute;left:23868;top:47988;width:7404;height:13449;visibility:visible;mso-wrap-style:square;v-text-anchor:top" coordsize="740410,13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" path="m739901,l,1344853e" filled="f" strokecolor="#fdb73b" strokeweight="1.77092mm">
                  <v:path arrowok="t"/>
                </v:shape>
                <v:shape id="Graphic 42" o:spid="_x0000_s1058" style="position:absolute;left:20595;top:47974;width:8305;height:9442;visibility:visible;mso-wrap-style:square;v-text-anchor:top" coordsize="830580,94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" path="m830338,l,943762e" filled="f" strokecolor="#ba7a56" strokeweight="3.43pt">
                  <v:path arrowok="t"/>
                </v:shape>
                <v:shape id="Graphic 43" o:spid="_x0000_s1059" style="position:absolute;left:18501;top:47018;width:7589;height:6198;visibility:visible;mso-wrap-style:square;v-text-anchor:top" coordsize="758825,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" path="m758202,l,619544e" filled="f" strokecolor="#ee2e24" strokeweight="1.84pt">
                  <v:path arrowok="t"/>
                </v:shape>
                <v:shape id="Graphic 44" o:spid="_x0000_s1060" style="position:absolute;left:18980;top:22365;width:32613;height:32614;visibility:visible;mso-wrap-style:square;v-text-anchor:top" coordsize="3261360,32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" path="m1630400,r-48072,695l1534602,2767r-47362,3431l1440261,10968r-46575,6091l1347532,24450r-45714,8674l1256565,43060r-44774,11179l1167515,66644r-43759,13610l1080534,95050r-42666,15963l995776,128125r-41498,18240l913392,165716r-40253,20441l833537,207670r-38932,22565l756363,253834r-37534,24613l682022,304055r-36059,26585l610669,358181r-34509,28479l542455,416058r-32882,30298l477534,477534r-31178,32039l416058,542455r-29398,33705l358181,610669r-27541,35294l304055,682022r-25608,36807l253834,756363r-23599,38242l207670,833537r-21513,39602l165716,913392r-19351,40886l128125,995776r-17112,42092l95050,1080534r-14796,43222l66644,1167515r-12405,44276l43060,1256565r-9936,45253l24450,1347532r-7391,46154l10968,1440261r-4770,46979l2767,1534602,695,1582328,,1630400r695,48072l2767,1726198r3431,47362l10968,1820539r6091,46576l24450,1913269r8674,45713l43060,2004235r11179,44774l66644,2093285r13610,43759l95050,2180266r15963,42667l128125,2265024r18240,41499l165716,2347408r20441,40253l207670,2427263r22565,38932l253834,2504437r24613,37534l304055,2578778r26585,36060l358181,2650131r28479,34509l416058,2718345r30298,32882l477534,2783266r32039,31178l542455,2844742r33705,29398l610669,2902619r35294,27542l682022,2956745r36807,25608l756363,3006966r38242,23599l833537,3053130r39602,21513l913392,3095084r40886,19351l995776,3132675r42092,17112l1080534,3165750r43222,14796l1167515,3194156r44276,12405l1256565,3217741r45253,9936l1347532,3236350r46154,7391l1440261,3249832r46979,4770l1534602,3258033r47726,2073l1630400,3260801r48072,-695l1726198,3258033r47362,-3431l1820539,3249832r46576,-6091l1913269,3236350r45713,-8673l2004235,3217741r44774,-11180l2093285,3194156r43759,-13610l2180266,3165750r42667,-15963l2265024,3132675r41499,-18240l2347408,3095084r40253,-20441l2427263,3053130r38932,-22565l2504437,3006966r37534,-24613l2578778,2956745r36060,-26584l2650131,2902619r34509,-28479l2718345,2844742r32882,-30298l2783266,2783266r31178,-32039l2844742,2718345r29398,-33705l2902619,2650131r27542,-35293l2956745,2578778r25608,-36807l3006966,2504437r23599,-38242l3053130,2427263r21513,-39602l3095084,2347408r19351,-40885l3132675,2265024r17112,-42091l3165750,2180266r14796,-43222l3194156,2093285r12405,-44276l3217741,2004235r9936,-45253l3236350,1913269r7391,-46154l3249832,1820539r4770,-46979l3258033,1726198r2073,-47726l3260801,1630400r-695,-48072l3258033,1534602r-3431,-47362l3249832,1440261r-6091,-46575l3236350,1347532r-8673,-45714l3217741,1256565r-11180,-44774l3194156,1167515r-13610,-43759l3165750,1080534r-15963,-42666l3132675,995776r-18240,-41498l3095084,913392r-20441,-40253l3053130,833537r-22565,-38932l3006966,756363r-24613,-37534l2956745,682022r-26584,-36059l2902619,610669r-28479,-34509l2844742,542455r-30298,-32882l2783266,477534r-32039,-31178l2718345,416058r-33705,-29398l2650131,358181r-35293,-27541l2578778,304055r-36807,-25608l2504437,253834r-38242,-23599l2427263,207670r-39602,-21513l2347408,165716r-40885,-19351l2265024,128125r-42091,-17112l2180266,95050,2137044,80254,2093285,66644,2049009,54239,2004235,43060r-45253,-9936l1913269,24450r-46154,-7391l1820539,10968,1773560,6198,1726198,2767,1678472,695,1630400,xe" stroked="f">
                  <v:path arrowok="t"/>
                </v:shape>
                <w10:wrap anchorx="page"/>
              </v:group>
            </w:pict>
          </mc:Fallback>
        </mc:AlternateContent>
      </w:r>
    </w:p>
    <w:p w14:paraId="375DBC86" w14:textId="77777777" w:rsidR="00F417D3" w:rsidRDefault="00F417D3">
      <w:pPr>
        <w:pStyle w:val="50"/>
        <w:rPr>
          <w:rStyle w:val="5"/>
        </w:rPr>
      </w:pPr>
    </w:p>
    <w:p w14:paraId="481525E7" w14:textId="77777777" w:rsidR="00F417D3" w:rsidRDefault="00F417D3">
      <w:pPr>
        <w:pStyle w:val="50"/>
        <w:rPr>
          <w:rStyle w:val="5"/>
        </w:rPr>
      </w:pPr>
    </w:p>
    <w:p w14:paraId="5A0B08F8" w14:textId="77777777" w:rsidR="00F417D3" w:rsidRDefault="00F417D3">
      <w:pPr>
        <w:pStyle w:val="50"/>
        <w:rPr>
          <w:rStyle w:val="5"/>
        </w:rPr>
      </w:pPr>
    </w:p>
    <w:p w14:paraId="3CD14E49" w14:textId="77777777" w:rsidR="00F417D3" w:rsidRDefault="00F417D3">
      <w:pPr>
        <w:pStyle w:val="50"/>
        <w:rPr>
          <w:rStyle w:val="5"/>
        </w:rPr>
      </w:pPr>
    </w:p>
    <w:p w14:paraId="70825F4D" w14:textId="77777777" w:rsidR="00F417D3" w:rsidRDefault="00F417D3">
      <w:pPr>
        <w:pStyle w:val="50"/>
        <w:rPr>
          <w:rStyle w:val="5"/>
        </w:rPr>
      </w:pPr>
    </w:p>
    <w:p w14:paraId="0F5B04B3" w14:textId="77777777" w:rsidR="00F417D3" w:rsidRDefault="00F417D3">
      <w:pPr>
        <w:pStyle w:val="50"/>
        <w:rPr>
          <w:rStyle w:val="5"/>
        </w:rPr>
      </w:pPr>
    </w:p>
    <w:p w14:paraId="15C3B644" w14:textId="77777777" w:rsidR="00F417D3" w:rsidRDefault="00F417D3">
      <w:pPr>
        <w:pStyle w:val="50"/>
        <w:rPr>
          <w:rStyle w:val="5"/>
        </w:rPr>
      </w:pPr>
    </w:p>
    <w:p w14:paraId="0521DF7C" w14:textId="31D00E5C" w:rsidR="000B564A" w:rsidRDefault="00A646F4" w:rsidP="00F417D3">
      <w:pPr>
        <w:pStyle w:val="50"/>
        <w:ind w:left="3969"/>
      </w:pPr>
      <w:r>
        <w:rPr>
          <w:rStyle w:val="5"/>
        </w:rPr>
        <w:t>Tiešsaistes drošības kodekss</w:t>
      </w:r>
    </w:p>
    <w:p w14:paraId="2154A530" w14:textId="77777777" w:rsidR="00F417D3" w:rsidRDefault="00F417D3">
      <w:pPr>
        <w:pStyle w:val="40"/>
        <w:spacing w:line="240" w:lineRule="auto"/>
        <w:rPr>
          <w:rStyle w:val="4"/>
        </w:rPr>
      </w:pPr>
    </w:p>
    <w:p w14:paraId="2E1FEEC9" w14:textId="77777777" w:rsidR="00F417D3" w:rsidRDefault="00F417D3">
      <w:pPr>
        <w:pStyle w:val="40"/>
        <w:spacing w:line="240" w:lineRule="auto"/>
        <w:rPr>
          <w:rStyle w:val="4"/>
        </w:rPr>
      </w:pPr>
    </w:p>
    <w:p w14:paraId="36AF5C1A" w14:textId="77777777" w:rsidR="00F417D3" w:rsidRDefault="00F417D3">
      <w:pPr>
        <w:pStyle w:val="40"/>
        <w:spacing w:line="240" w:lineRule="auto"/>
        <w:rPr>
          <w:rStyle w:val="4"/>
        </w:rPr>
      </w:pPr>
    </w:p>
    <w:p w14:paraId="77A3BB5E" w14:textId="77777777" w:rsidR="00F417D3" w:rsidRDefault="00F417D3">
      <w:pPr>
        <w:pStyle w:val="40"/>
        <w:spacing w:line="240" w:lineRule="auto"/>
        <w:rPr>
          <w:rStyle w:val="4"/>
        </w:rPr>
      </w:pPr>
    </w:p>
    <w:p w14:paraId="4FB540B0" w14:textId="77777777" w:rsidR="00F417D3" w:rsidRDefault="00F417D3">
      <w:pPr>
        <w:pStyle w:val="40"/>
        <w:spacing w:line="240" w:lineRule="auto"/>
        <w:rPr>
          <w:rStyle w:val="4"/>
        </w:rPr>
      </w:pPr>
    </w:p>
    <w:p w14:paraId="732A1989" w14:textId="77777777" w:rsidR="00F417D3" w:rsidRDefault="00F417D3">
      <w:pPr>
        <w:pStyle w:val="40"/>
        <w:spacing w:line="240" w:lineRule="auto"/>
        <w:rPr>
          <w:rStyle w:val="4"/>
        </w:rPr>
      </w:pPr>
    </w:p>
    <w:p w14:paraId="174615B5" w14:textId="77777777" w:rsidR="00F417D3" w:rsidRDefault="00F417D3">
      <w:pPr>
        <w:pStyle w:val="40"/>
        <w:spacing w:line="240" w:lineRule="auto"/>
        <w:rPr>
          <w:rStyle w:val="4"/>
        </w:rPr>
      </w:pPr>
    </w:p>
    <w:p w14:paraId="12B41299" w14:textId="77777777" w:rsidR="00F417D3" w:rsidRDefault="00F417D3">
      <w:pPr>
        <w:pStyle w:val="40"/>
        <w:spacing w:line="240" w:lineRule="auto"/>
        <w:rPr>
          <w:rStyle w:val="4"/>
        </w:rPr>
      </w:pPr>
    </w:p>
    <w:p w14:paraId="4F64B231" w14:textId="77777777" w:rsidR="00F417D3" w:rsidRDefault="00F417D3">
      <w:pPr>
        <w:pStyle w:val="40"/>
        <w:spacing w:line="240" w:lineRule="auto"/>
        <w:rPr>
          <w:rStyle w:val="4"/>
        </w:rPr>
      </w:pPr>
    </w:p>
    <w:p w14:paraId="6A8BC7A6" w14:textId="77777777" w:rsidR="00F417D3" w:rsidRDefault="00F417D3">
      <w:pPr>
        <w:pStyle w:val="40"/>
        <w:spacing w:line="240" w:lineRule="auto"/>
        <w:rPr>
          <w:rStyle w:val="4"/>
        </w:rPr>
      </w:pPr>
    </w:p>
    <w:p w14:paraId="64A2A763" w14:textId="77777777" w:rsidR="00F417D3" w:rsidRDefault="00F417D3">
      <w:pPr>
        <w:pStyle w:val="40"/>
        <w:spacing w:line="240" w:lineRule="auto"/>
        <w:rPr>
          <w:rStyle w:val="4"/>
        </w:rPr>
      </w:pPr>
    </w:p>
    <w:p w14:paraId="448487DE" w14:textId="77777777" w:rsidR="00F417D3" w:rsidRDefault="00F417D3">
      <w:pPr>
        <w:pStyle w:val="40"/>
        <w:spacing w:line="240" w:lineRule="auto"/>
        <w:rPr>
          <w:rStyle w:val="4"/>
        </w:rPr>
      </w:pPr>
    </w:p>
    <w:p w14:paraId="2F3E7B65" w14:textId="77777777" w:rsidR="00F417D3" w:rsidRDefault="00F417D3">
      <w:pPr>
        <w:pStyle w:val="40"/>
        <w:spacing w:line="240" w:lineRule="auto"/>
        <w:rPr>
          <w:rStyle w:val="4"/>
        </w:rPr>
      </w:pPr>
    </w:p>
    <w:p w14:paraId="7F875B54" w14:textId="2B5D2418" w:rsidR="000B564A" w:rsidRDefault="00A646F4">
      <w:pPr>
        <w:pStyle w:val="40"/>
        <w:spacing w:line="240" w:lineRule="auto"/>
      </w:pPr>
      <w:r>
        <w:rPr>
          <w:rStyle w:val="4"/>
        </w:rPr>
        <w:t>Publicēšanas datums:</w:t>
      </w:r>
    </w:p>
    <w:p w14:paraId="06C7AA11" w14:textId="77777777" w:rsidR="000B564A" w:rsidRDefault="00A646F4">
      <w:pPr>
        <w:pStyle w:val="40"/>
        <w:spacing w:line="216" w:lineRule="auto"/>
      </w:pPr>
      <w:r>
        <w:rPr>
          <w:rStyle w:val="4"/>
          <w:color w:val="BA7A56"/>
        </w:rPr>
        <w:t>2024. gada oktobris</w:t>
      </w:r>
    </w:p>
    <w:p w14:paraId="34D40E17" w14:textId="25372737" w:rsidR="000B564A" w:rsidRDefault="000B564A">
      <w:pPr>
        <w:spacing w:line="1" w:lineRule="exact"/>
        <w:sectPr w:rsidR="000B564A" w:rsidSect="00F417D3">
          <w:footerReference w:type="even" r:id="rId8"/>
          <w:footerReference w:type="default" r:id="rId9"/>
          <w:type w:val="continuous"/>
          <w:pgSz w:w="12240" w:h="18720"/>
          <w:pgMar w:top="1834" w:right="3662" w:bottom="1572" w:left="1868" w:header="1406" w:footer="1144" w:gutter="0"/>
          <w:pgNumType w:start="1"/>
          <w:cols w:space="720"/>
          <w:noEndnote/>
          <w:titlePg/>
          <w:docGrid w:linePitch="360"/>
        </w:sectPr>
      </w:pPr>
    </w:p>
    <w:p w14:paraId="462D5FDF" w14:textId="77777777" w:rsidR="000B564A" w:rsidRDefault="00A646F4">
      <w:pPr>
        <w:pStyle w:val="10"/>
        <w:keepNext/>
        <w:keepLines/>
        <w:shd w:val="clear" w:color="auto" w:fill="381404"/>
        <w:ind w:left="0"/>
        <w:rPr>
          <w:sz w:val="50"/>
          <w:szCs w:val="50"/>
        </w:rPr>
      </w:pPr>
      <w:bookmarkStart w:id="0" w:name="bookmark0"/>
      <w:r>
        <w:rPr>
          <w:rStyle w:val="1"/>
          <w:color w:val="FFFFFF"/>
          <w:sz w:val="50"/>
        </w:rPr>
        <w:lastRenderedPageBreak/>
        <w:t>Saturs</w:t>
      </w:r>
      <w:bookmarkEnd w:id="0"/>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47"/>
        <w:gridCol w:w="6653"/>
        <w:gridCol w:w="706"/>
      </w:tblGrid>
      <w:tr w:rsidR="000B564A" w14:paraId="55167B31" w14:textId="77777777" w:rsidTr="00F417D3">
        <w:trPr>
          <w:trHeight w:val="653"/>
        </w:trPr>
        <w:tc>
          <w:tcPr>
            <w:tcW w:w="1886" w:type="dxa"/>
            <w:vMerge w:val="restart"/>
            <w:shd w:val="clear" w:color="auto" w:fill="381404"/>
          </w:tcPr>
          <w:p w14:paraId="36ED84B8"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6E02FFF0"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55C3CDD8" w14:textId="510954B2" w:rsidR="000B564A" w:rsidRDefault="00A646F4">
            <w:pPr>
              <w:pStyle w:val="a0"/>
              <w:shd w:val="clear" w:color="auto" w:fill="381404"/>
              <w:spacing w:line="240" w:lineRule="auto"/>
              <w:ind w:firstLine="360"/>
              <w:rPr>
                <w:sz w:val="50"/>
                <w:szCs w:val="50"/>
              </w:rPr>
            </w:pPr>
            <w:r>
              <w:rPr>
                <w:rStyle w:val="a"/>
                <w:rFonts w:ascii="Times New Roman" w:hAnsi="Times New Roman"/>
                <w:color w:val="FFFFFF"/>
                <w:sz w:val="50"/>
              </w:rPr>
              <w:t>A daļa</w:t>
            </w:r>
          </w:p>
        </w:tc>
        <w:tc>
          <w:tcPr>
            <w:tcW w:w="1147" w:type="dxa"/>
            <w:shd w:val="clear" w:color="auto" w:fill="381404"/>
          </w:tcPr>
          <w:p w14:paraId="53BCBD85" w14:textId="77777777" w:rsidR="000B564A" w:rsidRDefault="000B564A">
            <w:pPr>
              <w:rPr>
                <w:sz w:val="10"/>
                <w:szCs w:val="10"/>
              </w:rPr>
            </w:pPr>
          </w:p>
        </w:tc>
        <w:tc>
          <w:tcPr>
            <w:tcW w:w="6653" w:type="dxa"/>
            <w:tcBorders>
              <w:bottom w:val="single" w:sz="4" w:space="0" w:color="FFC000"/>
            </w:tcBorders>
            <w:shd w:val="clear" w:color="auto" w:fill="381404"/>
            <w:vAlign w:val="center"/>
          </w:tcPr>
          <w:p w14:paraId="0ABF804B" w14:textId="77777777" w:rsidR="000B564A" w:rsidRDefault="00A646F4">
            <w:pPr>
              <w:pStyle w:val="a0"/>
              <w:shd w:val="clear" w:color="auto" w:fill="381404"/>
              <w:spacing w:line="240" w:lineRule="auto"/>
              <w:ind w:firstLine="360"/>
            </w:pPr>
            <w:r>
              <w:rPr>
                <w:rStyle w:val="a"/>
                <w:b/>
                <w:color w:val="FFFFFF"/>
              </w:rPr>
              <w:t>Priekšvārds</w:t>
            </w:r>
          </w:p>
        </w:tc>
        <w:tc>
          <w:tcPr>
            <w:tcW w:w="706" w:type="dxa"/>
            <w:tcBorders>
              <w:bottom w:val="single" w:sz="4" w:space="0" w:color="FFC000"/>
            </w:tcBorders>
            <w:shd w:val="clear" w:color="auto" w:fill="381404"/>
            <w:vAlign w:val="center"/>
          </w:tcPr>
          <w:p w14:paraId="6FA98314" w14:textId="77777777" w:rsidR="000B564A" w:rsidRDefault="00A646F4">
            <w:pPr>
              <w:pStyle w:val="a0"/>
              <w:shd w:val="clear" w:color="auto" w:fill="381404"/>
              <w:spacing w:line="240" w:lineRule="auto"/>
              <w:ind w:firstLine="360"/>
            </w:pPr>
            <w:r>
              <w:rPr>
                <w:rStyle w:val="a"/>
                <w:b/>
                <w:color w:val="FFFFFF"/>
              </w:rPr>
              <w:t>2</w:t>
            </w:r>
          </w:p>
        </w:tc>
      </w:tr>
      <w:tr w:rsidR="000B564A" w14:paraId="0C8F1787" w14:textId="77777777" w:rsidTr="00F417D3">
        <w:trPr>
          <w:trHeight w:val="389"/>
        </w:trPr>
        <w:tc>
          <w:tcPr>
            <w:tcW w:w="1886" w:type="dxa"/>
            <w:vMerge/>
            <w:shd w:val="clear" w:color="auto" w:fill="381404"/>
          </w:tcPr>
          <w:p w14:paraId="5A80FA6A" w14:textId="77777777" w:rsidR="000B564A" w:rsidRDefault="000B564A"/>
        </w:tc>
        <w:tc>
          <w:tcPr>
            <w:tcW w:w="1147" w:type="dxa"/>
            <w:tcBorders>
              <w:right w:val="single" w:sz="4" w:space="0" w:color="FFC000"/>
            </w:tcBorders>
            <w:shd w:val="clear" w:color="auto" w:fill="381404"/>
          </w:tcPr>
          <w:p w14:paraId="211398C4" w14:textId="77777777" w:rsidR="000B564A" w:rsidRDefault="00A646F4">
            <w:pPr>
              <w:pStyle w:val="a0"/>
              <w:shd w:val="clear" w:color="auto" w:fill="381404"/>
              <w:spacing w:line="240" w:lineRule="auto"/>
              <w:ind w:firstLine="360"/>
            </w:pPr>
            <w:r>
              <w:rPr>
                <w:rStyle w:val="a"/>
                <w:b/>
                <w:color w:val="FFFFFF"/>
              </w:rPr>
              <w:t>1.</w:t>
            </w:r>
          </w:p>
        </w:tc>
        <w:tc>
          <w:tcPr>
            <w:tcW w:w="6653" w:type="dxa"/>
            <w:tcBorders>
              <w:top w:val="single" w:sz="4" w:space="0" w:color="FFC000"/>
              <w:left w:val="single" w:sz="4" w:space="0" w:color="FFC000"/>
              <w:bottom w:val="single" w:sz="4" w:space="0" w:color="FFC000"/>
            </w:tcBorders>
            <w:shd w:val="clear" w:color="auto" w:fill="381404"/>
          </w:tcPr>
          <w:p w14:paraId="07D84C08" w14:textId="77777777" w:rsidR="000B564A" w:rsidRDefault="00A646F4">
            <w:pPr>
              <w:pStyle w:val="a0"/>
              <w:shd w:val="clear" w:color="auto" w:fill="381404"/>
              <w:spacing w:line="240" w:lineRule="auto"/>
              <w:ind w:firstLine="360"/>
            </w:pPr>
            <w:r>
              <w:rPr>
                <w:rStyle w:val="a"/>
                <w:b/>
                <w:color w:val="FFFFFF"/>
              </w:rPr>
              <w:t>Ievads</w:t>
            </w:r>
          </w:p>
        </w:tc>
        <w:tc>
          <w:tcPr>
            <w:tcW w:w="706" w:type="dxa"/>
            <w:tcBorders>
              <w:top w:val="single" w:sz="4" w:space="0" w:color="FFC000"/>
              <w:bottom w:val="single" w:sz="4" w:space="0" w:color="FFC000"/>
            </w:tcBorders>
            <w:shd w:val="clear" w:color="auto" w:fill="381404"/>
          </w:tcPr>
          <w:p w14:paraId="0FE9848F" w14:textId="77777777" w:rsidR="000B564A" w:rsidRDefault="00A646F4">
            <w:pPr>
              <w:pStyle w:val="a0"/>
              <w:shd w:val="clear" w:color="auto" w:fill="381404"/>
              <w:spacing w:line="240" w:lineRule="auto"/>
              <w:ind w:firstLine="360"/>
            </w:pPr>
            <w:r>
              <w:rPr>
                <w:rStyle w:val="a"/>
                <w:b/>
                <w:color w:val="FFFFFF"/>
              </w:rPr>
              <w:t>5</w:t>
            </w:r>
          </w:p>
        </w:tc>
      </w:tr>
      <w:tr w:rsidR="000B564A" w14:paraId="39D43F4C" w14:textId="77777777" w:rsidTr="00F417D3">
        <w:trPr>
          <w:trHeight w:val="389"/>
        </w:trPr>
        <w:tc>
          <w:tcPr>
            <w:tcW w:w="1886" w:type="dxa"/>
            <w:vMerge/>
            <w:shd w:val="clear" w:color="auto" w:fill="381404"/>
          </w:tcPr>
          <w:p w14:paraId="688644A5" w14:textId="77777777" w:rsidR="000B564A" w:rsidRDefault="000B564A"/>
        </w:tc>
        <w:tc>
          <w:tcPr>
            <w:tcW w:w="1147" w:type="dxa"/>
            <w:tcBorders>
              <w:right w:val="single" w:sz="4" w:space="0" w:color="FFC000"/>
            </w:tcBorders>
            <w:shd w:val="clear" w:color="auto" w:fill="381404"/>
          </w:tcPr>
          <w:p w14:paraId="02046D66" w14:textId="77777777" w:rsidR="000B564A" w:rsidRDefault="00A646F4">
            <w:pPr>
              <w:pStyle w:val="a0"/>
              <w:shd w:val="clear" w:color="auto" w:fill="381404"/>
              <w:spacing w:line="240" w:lineRule="auto"/>
              <w:ind w:firstLine="360"/>
            </w:pPr>
            <w:r>
              <w:rPr>
                <w:rStyle w:val="a"/>
                <w:b/>
                <w:color w:val="FFFFFF"/>
              </w:rPr>
              <w:t>2.</w:t>
            </w:r>
          </w:p>
        </w:tc>
        <w:tc>
          <w:tcPr>
            <w:tcW w:w="6653" w:type="dxa"/>
            <w:tcBorders>
              <w:top w:val="single" w:sz="4" w:space="0" w:color="FFC000"/>
              <w:left w:val="single" w:sz="4" w:space="0" w:color="FFC000"/>
              <w:bottom w:val="single" w:sz="4" w:space="0" w:color="FFC000"/>
            </w:tcBorders>
            <w:shd w:val="clear" w:color="auto" w:fill="381404"/>
          </w:tcPr>
          <w:p w14:paraId="7EE59467" w14:textId="77777777" w:rsidR="000B564A" w:rsidRDefault="00A646F4">
            <w:pPr>
              <w:pStyle w:val="a0"/>
              <w:shd w:val="clear" w:color="auto" w:fill="381404"/>
              <w:spacing w:line="240" w:lineRule="auto"/>
              <w:ind w:firstLine="360"/>
            </w:pPr>
            <w:r>
              <w:rPr>
                <w:rStyle w:val="a"/>
                <w:b/>
                <w:color w:val="FFFFFF"/>
              </w:rPr>
              <w:t>Darbības joma un jurisdikcija</w:t>
            </w:r>
          </w:p>
        </w:tc>
        <w:tc>
          <w:tcPr>
            <w:tcW w:w="706" w:type="dxa"/>
            <w:tcBorders>
              <w:top w:val="single" w:sz="4" w:space="0" w:color="FFC000"/>
              <w:bottom w:val="single" w:sz="4" w:space="0" w:color="FFC000"/>
            </w:tcBorders>
            <w:shd w:val="clear" w:color="auto" w:fill="381404"/>
          </w:tcPr>
          <w:p w14:paraId="487B3605" w14:textId="77777777" w:rsidR="000B564A" w:rsidRDefault="00A646F4">
            <w:pPr>
              <w:pStyle w:val="a0"/>
              <w:shd w:val="clear" w:color="auto" w:fill="381404"/>
              <w:spacing w:line="240" w:lineRule="auto"/>
              <w:ind w:firstLine="360"/>
            </w:pPr>
            <w:r>
              <w:rPr>
                <w:rStyle w:val="a"/>
                <w:b/>
                <w:color w:val="FFFFFF"/>
              </w:rPr>
              <w:t>6</w:t>
            </w:r>
          </w:p>
        </w:tc>
      </w:tr>
      <w:tr w:rsidR="000B564A" w14:paraId="14A183FF" w14:textId="77777777" w:rsidTr="00F417D3">
        <w:trPr>
          <w:trHeight w:val="370"/>
        </w:trPr>
        <w:tc>
          <w:tcPr>
            <w:tcW w:w="1886" w:type="dxa"/>
            <w:vMerge/>
            <w:shd w:val="clear" w:color="auto" w:fill="381404"/>
          </w:tcPr>
          <w:p w14:paraId="1E8D2C84" w14:textId="77777777" w:rsidR="000B564A" w:rsidRDefault="000B564A"/>
        </w:tc>
        <w:tc>
          <w:tcPr>
            <w:tcW w:w="1147" w:type="dxa"/>
            <w:tcBorders>
              <w:right w:val="single" w:sz="4" w:space="0" w:color="FFC000"/>
            </w:tcBorders>
            <w:shd w:val="clear" w:color="auto" w:fill="381404"/>
          </w:tcPr>
          <w:p w14:paraId="28F178A1" w14:textId="77777777" w:rsidR="000B564A" w:rsidRDefault="00A646F4">
            <w:pPr>
              <w:pStyle w:val="a0"/>
              <w:shd w:val="clear" w:color="auto" w:fill="381404"/>
              <w:spacing w:line="240" w:lineRule="auto"/>
              <w:ind w:firstLine="360"/>
            </w:pPr>
            <w:r>
              <w:rPr>
                <w:rStyle w:val="a"/>
                <w:b/>
                <w:color w:val="FFFFFF"/>
              </w:rPr>
              <w:t>3.</w:t>
            </w:r>
          </w:p>
        </w:tc>
        <w:tc>
          <w:tcPr>
            <w:tcW w:w="6653" w:type="dxa"/>
            <w:tcBorders>
              <w:top w:val="single" w:sz="4" w:space="0" w:color="FFC000"/>
              <w:left w:val="single" w:sz="4" w:space="0" w:color="FFC000"/>
              <w:bottom w:val="single" w:sz="4" w:space="0" w:color="FFC000"/>
            </w:tcBorders>
            <w:shd w:val="clear" w:color="auto" w:fill="381404"/>
          </w:tcPr>
          <w:p w14:paraId="52AD8690" w14:textId="77777777" w:rsidR="000B564A" w:rsidRDefault="00A646F4">
            <w:pPr>
              <w:pStyle w:val="a0"/>
              <w:shd w:val="clear" w:color="auto" w:fill="381404"/>
              <w:spacing w:line="240" w:lineRule="auto"/>
              <w:ind w:firstLine="360"/>
            </w:pPr>
            <w:r>
              <w:rPr>
                <w:rStyle w:val="a"/>
                <w:b/>
                <w:color w:val="FFFFFF"/>
              </w:rPr>
              <w:t>Kodeksa mērķis, sagatavošana un piemērošana</w:t>
            </w:r>
          </w:p>
        </w:tc>
        <w:tc>
          <w:tcPr>
            <w:tcW w:w="706" w:type="dxa"/>
            <w:tcBorders>
              <w:top w:val="single" w:sz="4" w:space="0" w:color="FFC000"/>
              <w:bottom w:val="single" w:sz="4" w:space="0" w:color="FFC000"/>
            </w:tcBorders>
            <w:shd w:val="clear" w:color="auto" w:fill="381404"/>
          </w:tcPr>
          <w:p w14:paraId="6610267D" w14:textId="77777777" w:rsidR="000B564A" w:rsidRDefault="00A646F4">
            <w:pPr>
              <w:pStyle w:val="a0"/>
              <w:shd w:val="clear" w:color="auto" w:fill="381404"/>
              <w:spacing w:line="240" w:lineRule="auto"/>
              <w:ind w:firstLine="360"/>
            </w:pPr>
            <w:r>
              <w:rPr>
                <w:rStyle w:val="a"/>
                <w:b/>
                <w:color w:val="FFFFFF"/>
              </w:rPr>
              <w:t>6</w:t>
            </w:r>
          </w:p>
        </w:tc>
      </w:tr>
      <w:tr w:rsidR="000B564A" w14:paraId="47B80D5E" w14:textId="77777777" w:rsidTr="00F417D3">
        <w:trPr>
          <w:trHeight w:val="389"/>
        </w:trPr>
        <w:tc>
          <w:tcPr>
            <w:tcW w:w="1886" w:type="dxa"/>
            <w:vMerge/>
            <w:shd w:val="clear" w:color="auto" w:fill="381404"/>
          </w:tcPr>
          <w:p w14:paraId="13518769" w14:textId="77777777" w:rsidR="000B564A" w:rsidRDefault="000B564A"/>
        </w:tc>
        <w:tc>
          <w:tcPr>
            <w:tcW w:w="1147" w:type="dxa"/>
            <w:tcBorders>
              <w:right w:val="single" w:sz="4" w:space="0" w:color="FFC000"/>
            </w:tcBorders>
            <w:shd w:val="clear" w:color="auto" w:fill="381404"/>
          </w:tcPr>
          <w:p w14:paraId="39C47C58" w14:textId="77777777" w:rsidR="000B564A" w:rsidRDefault="00A646F4">
            <w:pPr>
              <w:pStyle w:val="a0"/>
              <w:shd w:val="clear" w:color="auto" w:fill="381404"/>
              <w:spacing w:line="240" w:lineRule="auto"/>
              <w:ind w:firstLine="360"/>
            </w:pPr>
            <w:r>
              <w:rPr>
                <w:rStyle w:val="a"/>
                <w:b/>
                <w:color w:val="FFFFFF"/>
              </w:rPr>
              <w:t>4.</w:t>
            </w:r>
          </w:p>
        </w:tc>
        <w:tc>
          <w:tcPr>
            <w:tcW w:w="6653" w:type="dxa"/>
            <w:tcBorders>
              <w:top w:val="single" w:sz="4" w:space="0" w:color="FFC000"/>
              <w:left w:val="single" w:sz="4" w:space="0" w:color="FFC000"/>
              <w:bottom w:val="single" w:sz="4" w:space="0" w:color="FFC000"/>
            </w:tcBorders>
            <w:shd w:val="clear" w:color="auto" w:fill="381404"/>
          </w:tcPr>
          <w:p w14:paraId="41E31476" w14:textId="77777777" w:rsidR="000B564A" w:rsidRDefault="00A646F4">
            <w:pPr>
              <w:pStyle w:val="a0"/>
              <w:shd w:val="clear" w:color="auto" w:fill="381404"/>
              <w:spacing w:line="240" w:lineRule="auto"/>
              <w:ind w:firstLine="360"/>
            </w:pPr>
            <w:r>
              <w:rPr>
                <w:rStyle w:val="a"/>
                <w:b/>
                <w:color w:val="FFFFFF"/>
              </w:rPr>
              <w:t>Reglamentējošie principi, kas attiecas uz kodeksu</w:t>
            </w:r>
          </w:p>
        </w:tc>
        <w:tc>
          <w:tcPr>
            <w:tcW w:w="706" w:type="dxa"/>
            <w:tcBorders>
              <w:top w:val="single" w:sz="4" w:space="0" w:color="FFC000"/>
              <w:bottom w:val="single" w:sz="4" w:space="0" w:color="FFC000"/>
            </w:tcBorders>
            <w:shd w:val="clear" w:color="auto" w:fill="381404"/>
          </w:tcPr>
          <w:p w14:paraId="3F94BA33" w14:textId="77777777" w:rsidR="000B564A" w:rsidRDefault="00A646F4">
            <w:pPr>
              <w:pStyle w:val="a0"/>
              <w:shd w:val="clear" w:color="auto" w:fill="381404"/>
              <w:spacing w:line="240" w:lineRule="auto"/>
              <w:ind w:firstLine="360"/>
            </w:pPr>
            <w:r>
              <w:rPr>
                <w:rStyle w:val="a"/>
                <w:b/>
                <w:color w:val="FFFFFF"/>
              </w:rPr>
              <w:t>7</w:t>
            </w:r>
          </w:p>
        </w:tc>
      </w:tr>
      <w:tr w:rsidR="000B564A" w14:paraId="0AF819AA" w14:textId="77777777" w:rsidTr="00F417D3">
        <w:trPr>
          <w:trHeight w:val="355"/>
        </w:trPr>
        <w:tc>
          <w:tcPr>
            <w:tcW w:w="1886" w:type="dxa"/>
            <w:vMerge/>
            <w:shd w:val="clear" w:color="auto" w:fill="381404"/>
          </w:tcPr>
          <w:p w14:paraId="7AE5BCFD" w14:textId="77777777" w:rsidR="000B564A" w:rsidRDefault="000B564A"/>
        </w:tc>
        <w:tc>
          <w:tcPr>
            <w:tcW w:w="1147" w:type="dxa"/>
            <w:tcBorders>
              <w:right w:val="single" w:sz="4" w:space="0" w:color="FFC000"/>
            </w:tcBorders>
            <w:shd w:val="clear" w:color="auto" w:fill="381404"/>
          </w:tcPr>
          <w:p w14:paraId="5A90410D"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6B1C7566" w14:textId="77777777" w:rsidR="000B564A" w:rsidRDefault="00A646F4">
            <w:pPr>
              <w:pStyle w:val="a0"/>
              <w:shd w:val="clear" w:color="auto" w:fill="381404"/>
              <w:spacing w:line="240" w:lineRule="auto"/>
              <w:ind w:firstLine="360"/>
            </w:pPr>
            <w:r>
              <w:rPr>
                <w:rStyle w:val="a"/>
                <w:color w:val="FFFFFF"/>
              </w:rPr>
              <w:t>Vispārējie likumā noteiktie mērķi un funkcijas</w:t>
            </w:r>
          </w:p>
        </w:tc>
        <w:tc>
          <w:tcPr>
            <w:tcW w:w="706" w:type="dxa"/>
            <w:tcBorders>
              <w:top w:val="single" w:sz="4" w:space="0" w:color="FFC000"/>
              <w:bottom w:val="single" w:sz="4" w:space="0" w:color="FFC000"/>
            </w:tcBorders>
            <w:shd w:val="clear" w:color="auto" w:fill="381404"/>
          </w:tcPr>
          <w:p w14:paraId="3DD0B68D" w14:textId="77777777" w:rsidR="000B564A" w:rsidRDefault="00A646F4">
            <w:pPr>
              <w:pStyle w:val="a0"/>
              <w:shd w:val="clear" w:color="auto" w:fill="381404"/>
              <w:spacing w:line="240" w:lineRule="auto"/>
              <w:ind w:firstLine="360"/>
            </w:pPr>
            <w:r>
              <w:rPr>
                <w:rStyle w:val="a"/>
                <w:color w:val="FFFFFF"/>
              </w:rPr>
              <w:t>7</w:t>
            </w:r>
          </w:p>
        </w:tc>
      </w:tr>
      <w:tr w:rsidR="000B564A" w14:paraId="01CB69F7" w14:textId="77777777" w:rsidTr="00F417D3">
        <w:trPr>
          <w:trHeight w:val="437"/>
        </w:trPr>
        <w:tc>
          <w:tcPr>
            <w:tcW w:w="1886" w:type="dxa"/>
            <w:vMerge/>
            <w:shd w:val="clear" w:color="auto" w:fill="381404"/>
          </w:tcPr>
          <w:p w14:paraId="6AFD4B73" w14:textId="77777777" w:rsidR="000B564A" w:rsidRDefault="000B564A"/>
        </w:tc>
        <w:tc>
          <w:tcPr>
            <w:tcW w:w="1147" w:type="dxa"/>
            <w:tcBorders>
              <w:right w:val="single" w:sz="4" w:space="0" w:color="FFC000"/>
            </w:tcBorders>
            <w:shd w:val="clear" w:color="auto" w:fill="381404"/>
          </w:tcPr>
          <w:p w14:paraId="12445991" w14:textId="77777777" w:rsidR="000B564A" w:rsidRDefault="00A646F4">
            <w:pPr>
              <w:pStyle w:val="a0"/>
              <w:shd w:val="clear" w:color="auto" w:fill="381404"/>
              <w:spacing w:line="240" w:lineRule="auto"/>
              <w:ind w:firstLine="360"/>
            </w:pPr>
            <w:r>
              <w:rPr>
                <w:rStyle w:val="a"/>
                <w:b/>
                <w:color w:val="FFFFFF"/>
              </w:rPr>
              <w:t>5.</w:t>
            </w:r>
          </w:p>
        </w:tc>
        <w:tc>
          <w:tcPr>
            <w:tcW w:w="6653" w:type="dxa"/>
            <w:tcBorders>
              <w:top w:val="single" w:sz="4" w:space="0" w:color="FFC000"/>
              <w:left w:val="single" w:sz="4" w:space="0" w:color="FFC000"/>
              <w:bottom w:val="single" w:sz="4" w:space="0" w:color="FFC000"/>
            </w:tcBorders>
            <w:shd w:val="clear" w:color="auto" w:fill="381404"/>
          </w:tcPr>
          <w:p w14:paraId="632CBA9C" w14:textId="77777777" w:rsidR="000B564A" w:rsidRDefault="00A646F4">
            <w:pPr>
              <w:pStyle w:val="a0"/>
              <w:shd w:val="clear" w:color="auto" w:fill="381404"/>
              <w:spacing w:line="240" w:lineRule="auto"/>
              <w:ind w:firstLine="360"/>
            </w:pPr>
            <w:r>
              <w:rPr>
                <w:rStyle w:val="a"/>
                <w:b/>
                <w:color w:val="FFFFFF"/>
              </w:rPr>
              <w:t>Atbilstība e-komercijas stratēģijai</w:t>
            </w:r>
          </w:p>
        </w:tc>
        <w:tc>
          <w:tcPr>
            <w:tcW w:w="706" w:type="dxa"/>
            <w:tcBorders>
              <w:top w:val="single" w:sz="4" w:space="0" w:color="FFC000"/>
              <w:bottom w:val="single" w:sz="4" w:space="0" w:color="FFC000"/>
            </w:tcBorders>
            <w:shd w:val="clear" w:color="auto" w:fill="381404"/>
          </w:tcPr>
          <w:p w14:paraId="45FFCF95" w14:textId="77777777" w:rsidR="000B564A" w:rsidRDefault="00A646F4">
            <w:pPr>
              <w:pStyle w:val="a0"/>
              <w:shd w:val="clear" w:color="auto" w:fill="381404"/>
              <w:spacing w:line="240" w:lineRule="auto"/>
              <w:ind w:firstLine="360"/>
            </w:pPr>
            <w:r>
              <w:rPr>
                <w:rStyle w:val="a"/>
                <w:b/>
                <w:color w:val="FFFFFF"/>
              </w:rPr>
              <w:t>8</w:t>
            </w:r>
          </w:p>
        </w:tc>
      </w:tr>
      <w:tr w:rsidR="000B564A" w14:paraId="70CB33CD" w14:textId="77777777" w:rsidTr="00F417D3">
        <w:trPr>
          <w:trHeight w:val="336"/>
        </w:trPr>
        <w:tc>
          <w:tcPr>
            <w:tcW w:w="1886" w:type="dxa"/>
            <w:vMerge/>
            <w:shd w:val="clear" w:color="auto" w:fill="381404"/>
          </w:tcPr>
          <w:p w14:paraId="73ACCC3E" w14:textId="77777777" w:rsidR="000B564A" w:rsidRDefault="000B564A"/>
        </w:tc>
        <w:tc>
          <w:tcPr>
            <w:tcW w:w="1147" w:type="dxa"/>
            <w:tcBorders>
              <w:right w:val="single" w:sz="4" w:space="0" w:color="FFC000"/>
            </w:tcBorders>
            <w:shd w:val="clear" w:color="auto" w:fill="381404"/>
          </w:tcPr>
          <w:p w14:paraId="47246A79" w14:textId="77777777" w:rsidR="000B564A" w:rsidRDefault="00A646F4">
            <w:pPr>
              <w:pStyle w:val="a0"/>
              <w:shd w:val="clear" w:color="auto" w:fill="381404"/>
              <w:spacing w:line="240" w:lineRule="auto"/>
              <w:ind w:firstLine="360"/>
            </w:pPr>
            <w:r>
              <w:rPr>
                <w:rStyle w:val="a"/>
                <w:b/>
                <w:color w:val="FFFFFF"/>
              </w:rPr>
              <w:t>6.</w:t>
            </w:r>
          </w:p>
        </w:tc>
        <w:tc>
          <w:tcPr>
            <w:tcW w:w="6653" w:type="dxa"/>
            <w:tcBorders>
              <w:top w:val="single" w:sz="4" w:space="0" w:color="FFC000"/>
              <w:left w:val="single" w:sz="4" w:space="0" w:color="FFC000"/>
              <w:bottom w:val="single" w:sz="4" w:space="0" w:color="FFC000"/>
            </w:tcBorders>
            <w:shd w:val="clear" w:color="auto" w:fill="381404"/>
          </w:tcPr>
          <w:p w14:paraId="5B158FC7" w14:textId="77777777" w:rsidR="000B564A" w:rsidRDefault="00A646F4">
            <w:pPr>
              <w:pStyle w:val="a0"/>
              <w:shd w:val="clear" w:color="auto" w:fill="381404"/>
              <w:spacing w:line="240" w:lineRule="auto"/>
              <w:ind w:firstLine="360"/>
            </w:pPr>
            <w:r>
              <w:rPr>
                <w:rStyle w:val="a"/>
                <w:b/>
                <w:color w:val="FFFFFF"/>
              </w:rPr>
              <w:t>Likumiskie norādījumi</w:t>
            </w:r>
          </w:p>
        </w:tc>
        <w:tc>
          <w:tcPr>
            <w:tcW w:w="706" w:type="dxa"/>
            <w:tcBorders>
              <w:top w:val="single" w:sz="4" w:space="0" w:color="FFC000"/>
              <w:bottom w:val="single" w:sz="4" w:space="0" w:color="FFC000"/>
            </w:tcBorders>
            <w:shd w:val="clear" w:color="auto" w:fill="381404"/>
          </w:tcPr>
          <w:p w14:paraId="6539ADBE" w14:textId="77777777" w:rsidR="000B564A" w:rsidRDefault="00A646F4">
            <w:pPr>
              <w:pStyle w:val="a0"/>
              <w:shd w:val="clear" w:color="auto" w:fill="381404"/>
              <w:spacing w:line="240" w:lineRule="auto"/>
              <w:ind w:firstLine="360"/>
            </w:pPr>
            <w:r>
              <w:rPr>
                <w:rStyle w:val="a"/>
                <w:b/>
                <w:color w:val="FFFFFF"/>
              </w:rPr>
              <w:t>9</w:t>
            </w:r>
          </w:p>
        </w:tc>
      </w:tr>
      <w:tr w:rsidR="000B564A" w14:paraId="653790AF" w14:textId="77777777" w:rsidTr="00F417D3">
        <w:trPr>
          <w:trHeight w:val="408"/>
        </w:trPr>
        <w:tc>
          <w:tcPr>
            <w:tcW w:w="1886" w:type="dxa"/>
            <w:vMerge/>
            <w:shd w:val="clear" w:color="auto" w:fill="381404"/>
          </w:tcPr>
          <w:p w14:paraId="3E8F4140" w14:textId="77777777" w:rsidR="000B564A" w:rsidRDefault="000B564A"/>
        </w:tc>
        <w:tc>
          <w:tcPr>
            <w:tcW w:w="1147" w:type="dxa"/>
            <w:tcBorders>
              <w:right w:val="single" w:sz="4" w:space="0" w:color="FFC000"/>
            </w:tcBorders>
            <w:shd w:val="clear" w:color="auto" w:fill="381404"/>
          </w:tcPr>
          <w:p w14:paraId="18C6FECE" w14:textId="77777777" w:rsidR="000B564A" w:rsidRDefault="00A646F4">
            <w:pPr>
              <w:pStyle w:val="a0"/>
              <w:shd w:val="clear" w:color="auto" w:fill="381404"/>
              <w:spacing w:line="240" w:lineRule="auto"/>
              <w:ind w:firstLine="360"/>
            </w:pPr>
            <w:r>
              <w:rPr>
                <w:rStyle w:val="a"/>
                <w:b/>
                <w:color w:val="FFFFFF"/>
              </w:rPr>
              <w:t>7.</w:t>
            </w:r>
          </w:p>
        </w:tc>
        <w:tc>
          <w:tcPr>
            <w:tcW w:w="6653" w:type="dxa"/>
            <w:tcBorders>
              <w:top w:val="single" w:sz="4" w:space="0" w:color="FFC000"/>
              <w:left w:val="single" w:sz="4" w:space="0" w:color="FFC000"/>
              <w:bottom w:val="single" w:sz="4" w:space="0" w:color="FFC000"/>
            </w:tcBorders>
            <w:shd w:val="clear" w:color="auto" w:fill="381404"/>
          </w:tcPr>
          <w:p w14:paraId="2529F469" w14:textId="77777777" w:rsidR="000B564A" w:rsidRDefault="00A646F4">
            <w:pPr>
              <w:pStyle w:val="a0"/>
              <w:shd w:val="clear" w:color="auto" w:fill="381404"/>
              <w:spacing w:line="240" w:lineRule="auto"/>
              <w:ind w:firstLine="360"/>
            </w:pPr>
            <w:r>
              <w:rPr>
                <w:rStyle w:val="a"/>
                <w:b/>
                <w:color w:val="FFFFFF"/>
              </w:rPr>
              <w:t>Atšķirtība</w:t>
            </w:r>
          </w:p>
        </w:tc>
        <w:tc>
          <w:tcPr>
            <w:tcW w:w="706" w:type="dxa"/>
            <w:tcBorders>
              <w:top w:val="single" w:sz="4" w:space="0" w:color="FFC000"/>
              <w:bottom w:val="single" w:sz="4" w:space="0" w:color="FFC000"/>
            </w:tcBorders>
            <w:shd w:val="clear" w:color="auto" w:fill="381404"/>
          </w:tcPr>
          <w:p w14:paraId="5592363C" w14:textId="77777777" w:rsidR="000B564A" w:rsidRDefault="00A646F4">
            <w:pPr>
              <w:pStyle w:val="a0"/>
              <w:shd w:val="clear" w:color="auto" w:fill="381404"/>
              <w:spacing w:line="240" w:lineRule="auto"/>
              <w:ind w:firstLine="360"/>
            </w:pPr>
            <w:r>
              <w:rPr>
                <w:rStyle w:val="a"/>
                <w:b/>
                <w:color w:val="FFFFFF"/>
              </w:rPr>
              <w:t>9</w:t>
            </w:r>
          </w:p>
        </w:tc>
      </w:tr>
      <w:tr w:rsidR="000B564A" w14:paraId="3C15EA22" w14:textId="77777777" w:rsidTr="00F417D3">
        <w:trPr>
          <w:trHeight w:val="350"/>
        </w:trPr>
        <w:tc>
          <w:tcPr>
            <w:tcW w:w="1886" w:type="dxa"/>
            <w:vMerge/>
            <w:shd w:val="clear" w:color="auto" w:fill="381404"/>
          </w:tcPr>
          <w:p w14:paraId="1FB67134" w14:textId="77777777" w:rsidR="000B564A" w:rsidRDefault="000B564A"/>
        </w:tc>
        <w:tc>
          <w:tcPr>
            <w:tcW w:w="1147" w:type="dxa"/>
            <w:tcBorders>
              <w:right w:val="single" w:sz="4" w:space="0" w:color="FFC000"/>
            </w:tcBorders>
            <w:shd w:val="clear" w:color="auto" w:fill="381404"/>
          </w:tcPr>
          <w:p w14:paraId="35219362" w14:textId="77777777" w:rsidR="000B564A" w:rsidRDefault="00A646F4">
            <w:pPr>
              <w:pStyle w:val="a0"/>
              <w:shd w:val="clear" w:color="auto" w:fill="381404"/>
              <w:spacing w:line="240" w:lineRule="auto"/>
              <w:ind w:firstLine="360"/>
            </w:pPr>
            <w:r>
              <w:rPr>
                <w:rStyle w:val="a"/>
                <w:b/>
                <w:color w:val="FFFFFF"/>
              </w:rPr>
              <w:t>8.</w:t>
            </w:r>
          </w:p>
        </w:tc>
        <w:tc>
          <w:tcPr>
            <w:tcW w:w="6653" w:type="dxa"/>
            <w:tcBorders>
              <w:top w:val="single" w:sz="4" w:space="0" w:color="FFC000"/>
              <w:left w:val="single" w:sz="4" w:space="0" w:color="FFC000"/>
              <w:bottom w:val="single" w:sz="4" w:space="0" w:color="FFC000"/>
            </w:tcBorders>
            <w:shd w:val="clear" w:color="auto" w:fill="381404"/>
          </w:tcPr>
          <w:p w14:paraId="641FF8FB" w14:textId="77777777" w:rsidR="000B564A" w:rsidRDefault="00A646F4">
            <w:pPr>
              <w:pStyle w:val="a0"/>
              <w:shd w:val="clear" w:color="auto" w:fill="381404"/>
              <w:spacing w:line="240" w:lineRule="auto"/>
              <w:ind w:firstLine="360"/>
            </w:pPr>
            <w:r>
              <w:rPr>
                <w:rStyle w:val="a"/>
                <w:b/>
                <w:color w:val="FFFFFF"/>
              </w:rPr>
              <w:t>Atbrīvojums</w:t>
            </w:r>
          </w:p>
        </w:tc>
        <w:tc>
          <w:tcPr>
            <w:tcW w:w="706" w:type="dxa"/>
            <w:tcBorders>
              <w:top w:val="single" w:sz="4" w:space="0" w:color="FFC000"/>
              <w:bottom w:val="single" w:sz="4" w:space="0" w:color="FFC000"/>
            </w:tcBorders>
            <w:shd w:val="clear" w:color="auto" w:fill="381404"/>
          </w:tcPr>
          <w:p w14:paraId="399FA1FB" w14:textId="77777777" w:rsidR="000B564A" w:rsidRDefault="00A646F4">
            <w:pPr>
              <w:pStyle w:val="a0"/>
              <w:shd w:val="clear" w:color="auto" w:fill="381404"/>
              <w:spacing w:line="240" w:lineRule="auto"/>
              <w:ind w:firstLine="360"/>
            </w:pPr>
            <w:r>
              <w:rPr>
                <w:rStyle w:val="a"/>
                <w:b/>
                <w:color w:val="FFFFFF"/>
              </w:rPr>
              <w:t>9</w:t>
            </w:r>
          </w:p>
        </w:tc>
      </w:tr>
      <w:tr w:rsidR="000B564A" w14:paraId="2A3CC6E9" w14:textId="77777777" w:rsidTr="00F417D3">
        <w:trPr>
          <w:trHeight w:val="389"/>
        </w:trPr>
        <w:tc>
          <w:tcPr>
            <w:tcW w:w="1886" w:type="dxa"/>
            <w:vMerge/>
            <w:shd w:val="clear" w:color="auto" w:fill="381404"/>
          </w:tcPr>
          <w:p w14:paraId="2FC3ECED" w14:textId="77777777" w:rsidR="000B564A" w:rsidRDefault="000B564A"/>
        </w:tc>
        <w:tc>
          <w:tcPr>
            <w:tcW w:w="1147" w:type="dxa"/>
            <w:tcBorders>
              <w:right w:val="single" w:sz="4" w:space="0" w:color="FFC000"/>
            </w:tcBorders>
            <w:shd w:val="clear" w:color="auto" w:fill="381404"/>
          </w:tcPr>
          <w:p w14:paraId="0A64FA05" w14:textId="77777777" w:rsidR="000B564A" w:rsidRDefault="00A646F4">
            <w:pPr>
              <w:pStyle w:val="a0"/>
              <w:shd w:val="clear" w:color="auto" w:fill="381404"/>
              <w:spacing w:line="240" w:lineRule="auto"/>
              <w:ind w:firstLine="360"/>
            </w:pPr>
            <w:r>
              <w:rPr>
                <w:rStyle w:val="a"/>
                <w:b/>
                <w:color w:val="FFFFFF"/>
              </w:rPr>
              <w:t>9.</w:t>
            </w:r>
          </w:p>
        </w:tc>
        <w:tc>
          <w:tcPr>
            <w:tcW w:w="6653" w:type="dxa"/>
            <w:tcBorders>
              <w:top w:val="single" w:sz="4" w:space="0" w:color="FFC000"/>
              <w:left w:val="single" w:sz="4" w:space="0" w:color="FFC000"/>
              <w:bottom w:val="single" w:sz="4" w:space="0" w:color="FFC000"/>
            </w:tcBorders>
            <w:shd w:val="clear" w:color="auto" w:fill="381404"/>
          </w:tcPr>
          <w:p w14:paraId="5ED854F3" w14:textId="77777777" w:rsidR="000B564A" w:rsidRDefault="00A646F4">
            <w:pPr>
              <w:pStyle w:val="a0"/>
              <w:shd w:val="clear" w:color="auto" w:fill="381404"/>
              <w:spacing w:line="240" w:lineRule="auto"/>
              <w:ind w:firstLine="360"/>
            </w:pPr>
            <w:r>
              <w:rPr>
                <w:rStyle w:val="a"/>
                <w:b/>
                <w:color w:val="FFFFFF"/>
              </w:rPr>
              <w:t>Atbilstība un izpildes panākšana</w:t>
            </w:r>
          </w:p>
        </w:tc>
        <w:tc>
          <w:tcPr>
            <w:tcW w:w="706" w:type="dxa"/>
            <w:tcBorders>
              <w:top w:val="single" w:sz="4" w:space="0" w:color="FFC000"/>
              <w:bottom w:val="single" w:sz="4" w:space="0" w:color="FFC000"/>
            </w:tcBorders>
            <w:shd w:val="clear" w:color="auto" w:fill="381404"/>
          </w:tcPr>
          <w:p w14:paraId="2C3FE4E4" w14:textId="77777777" w:rsidR="000B564A" w:rsidRDefault="00A646F4">
            <w:pPr>
              <w:pStyle w:val="a0"/>
              <w:shd w:val="clear" w:color="auto" w:fill="381404"/>
              <w:spacing w:line="240" w:lineRule="auto"/>
            </w:pPr>
            <w:r>
              <w:rPr>
                <w:rStyle w:val="a"/>
                <w:b/>
                <w:color w:val="FFFFFF"/>
              </w:rPr>
              <w:t>10</w:t>
            </w:r>
          </w:p>
        </w:tc>
      </w:tr>
      <w:tr w:rsidR="000B564A" w14:paraId="1E703C57" w14:textId="77777777" w:rsidTr="00F417D3">
        <w:trPr>
          <w:trHeight w:val="672"/>
        </w:trPr>
        <w:tc>
          <w:tcPr>
            <w:tcW w:w="1886" w:type="dxa"/>
            <w:vMerge/>
            <w:shd w:val="clear" w:color="auto" w:fill="381404"/>
          </w:tcPr>
          <w:p w14:paraId="78A7A871" w14:textId="77777777" w:rsidR="000B564A" w:rsidRDefault="000B564A"/>
        </w:tc>
        <w:tc>
          <w:tcPr>
            <w:tcW w:w="1147" w:type="dxa"/>
            <w:tcBorders>
              <w:right w:val="single" w:sz="4" w:space="0" w:color="FFC000"/>
            </w:tcBorders>
            <w:shd w:val="clear" w:color="auto" w:fill="381404"/>
          </w:tcPr>
          <w:p w14:paraId="52F5E20C" w14:textId="77777777" w:rsidR="000B564A" w:rsidRDefault="00A646F4">
            <w:pPr>
              <w:pStyle w:val="a0"/>
              <w:shd w:val="clear" w:color="auto" w:fill="381404"/>
              <w:spacing w:line="240" w:lineRule="auto"/>
              <w:ind w:firstLine="360"/>
            </w:pPr>
            <w:r>
              <w:rPr>
                <w:rStyle w:val="a"/>
                <w:b/>
                <w:color w:val="FFFFFF"/>
              </w:rPr>
              <w:t>10.</w:t>
            </w:r>
          </w:p>
        </w:tc>
        <w:tc>
          <w:tcPr>
            <w:tcW w:w="6653" w:type="dxa"/>
            <w:tcBorders>
              <w:top w:val="single" w:sz="4" w:space="0" w:color="FFC000"/>
              <w:left w:val="single" w:sz="4" w:space="0" w:color="FFC000"/>
              <w:bottom w:val="single" w:sz="4" w:space="0" w:color="FFC000"/>
            </w:tcBorders>
            <w:shd w:val="clear" w:color="auto" w:fill="381404"/>
            <w:vAlign w:val="bottom"/>
          </w:tcPr>
          <w:p w14:paraId="3DEDCEE3" w14:textId="77777777" w:rsidR="000B564A" w:rsidRDefault="00A646F4">
            <w:pPr>
              <w:pStyle w:val="a0"/>
              <w:shd w:val="clear" w:color="auto" w:fill="381404"/>
              <w:spacing w:line="240" w:lineRule="auto"/>
              <w:ind w:firstLine="360"/>
            </w:pPr>
            <w:r>
              <w:rPr>
                <w:rStyle w:val="a"/>
                <w:b/>
                <w:color w:val="FFFFFF"/>
              </w:rPr>
              <w:t>Pienākumi saskaņā ar Audiovizuālo mediju pakalpojumu direktīvu</w:t>
            </w:r>
          </w:p>
          <w:p w14:paraId="67269CD9" w14:textId="77777777" w:rsidR="000B564A" w:rsidRDefault="00A646F4">
            <w:pPr>
              <w:pStyle w:val="a0"/>
              <w:shd w:val="clear" w:color="auto" w:fill="381404"/>
              <w:spacing w:line="240" w:lineRule="auto"/>
              <w:ind w:firstLine="360"/>
            </w:pPr>
            <w:r>
              <w:rPr>
                <w:rStyle w:val="a"/>
                <w:b/>
                <w:color w:val="FFFFFF"/>
              </w:rPr>
              <w:t>Direktīva un Tiešsaistes drošības un plašsaziņas līdzekļu regulējuma likums</w:t>
            </w:r>
          </w:p>
        </w:tc>
        <w:tc>
          <w:tcPr>
            <w:tcW w:w="706" w:type="dxa"/>
            <w:tcBorders>
              <w:top w:val="single" w:sz="4" w:space="0" w:color="FFC000"/>
              <w:bottom w:val="single" w:sz="4" w:space="0" w:color="FFC000"/>
            </w:tcBorders>
            <w:shd w:val="clear" w:color="auto" w:fill="381404"/>
          </w:tcPr>
          <w:p w14:paraId="4F5C2E7C" w14:textId="77777777" w:rsidR="000B564A" w:rsidRDefault="00A646F4">
            <w:pPr>
              <w:pStyle w:val="a0"/>
              <w:shd w:val="clear" w:color="auto" w:fill="381404"/>
              <w:spacing w:line="240" w:lineRule="auto"/>
            </w:pPr>
            <w:r>
              <w:rPr>
                <w:rStyle w:val="a"/>
                <w:b/>
                <w:color w:val="FFFFFF"/>
              </w:rPr>
              <w:t>10</w:t>
            </w:r>
          </w:p>
        </w:tc>
      </w:tr>
      <w:tr w:rsidR="000B564A" w14:paraId="20969CE0" w14:textId="77777777" w:rsidTr="00F417D3">
        <w:trPr>
          <w:trHeight w:val="422"/>
        </w:trPr>
        <w:tc>
          <w:tcPr>
            <w:tcW w:w="1886" w:type="dxa"/>
            <w:vMerge/>
            <w:shd w:val="clear" w:color="auto" w:fill="381404"/>
          </w:tcPr>
          <w:p w14:paraId="52C7A1A8" w14:textId="77777777" w:rsidR="000B564A" w:rsidRDefault="000B564A"/>
        </w:tc>
        <w:tc>
          <w:tcPr>
            <w:tcW w:w="1147" w:type="dxa"/>
            <w:tcBorders>
              <w:right w:val="single" w:sz="4" w:space="0" w:color="FFC000"/>
            </w:tcBorders>
            <w:shd w:val="clear" w:color="auto" w:fill="381404"/>
          </w:tcPr>
          <w:p w14:paraId="4F9191E2"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1E965B81" w14:textId="77777777" w:rsidR="000B564A" w:rsidRDefault="00A646F4">
            <w:pPr>
              <w:pStyle w:val="a0"/>
              <w:shd w:val="clear" w:color="auto" w:fill="381404"/>
              <w:spacing w:line="240" w:lineRule="auto"/>
              <w:ind w:firstLine="360"/>
            </w:pPr>
            <w:r>
              <w:rPr>
                <w:rStyle w:val="a"/>
                <w:color w:val="FFFFFF"/>
              </w:rPr>
              <w:t>Piemērotie pasākumi</w:t>
            </w:r>
          </w:p>
        </w:tc>
        <w:tc>
          <w:tcPr>
            <w:tcW w:w="706" w:type="dxa"/>
            <w:tcBorders>
              <w:top w:val="single" w:sz="4" w:space="0" w:color="FFC000"/>
              <w:bottom w:val="single" w:sz="4" w:space="0" w:color="FFC000"/>
            </w:tcBorders>
            <w:shd w:val="clear" w:color="auto" w:fill="381404"/>
          </w:tcPr>
          <w:p w14:paraId="09411385" w14:textId="77777777" w:rsidR="000B564A" w:rsidRDefault="00A646F4">
            <w:pPr>
              <w:pStyle w:val="a0"/>
              <w:shd w:val="clear" w:color="auto" w:fill="381404"/>
              <w:spacing w:line="240" w:lineRule="auto"/>
            </w:pPr>
            <w:r>
              <w:rPr>
                <w:rStyle w:val="a"/>
                <w:color w:val="FFFFFF"/>
              </w:rPr>
              <w:t>12</w:t>
            </w:r>
          </w:p>
        </w:tc>
      </w:tr>
      <w:tr w:rsidR="000B564A" w14:paraId="6535B7DD" w14:textId="77777777" w:rsidTr="00F417D3">
        <w:trPr>
          <w:trHeight w:val="7272"/>
        </w:trPr>
        <w:tc>
          <w:tcPr>
            <w:tcW w:w="1886" w:type="dxa"/>
            <w:vMerge/>
            <w:shd w:val="clear" w:color="auto" w:fill="381404"/>
          </w:tcPr>
          <w:p w14:paraId="4D0D02C2" w14:textId="77777777" w:rsidR="000B564A" w:rsidRDefault="000B564A"/>
        </w:tc>
        <w:tc>
          <w:tcPr>
            <w:tcW w:w="1147" w:type="dxa"/>
            <w:tcBorders>
              <w:right w:val="single" w:sz="4" w:space="0" w:color="FFC000"/>
            </w:tcBorders>
            <w:shd w:val="clear" w:color="auto" w:fill="381404"/>
          </w:tcPr>
          <w:p w14:paraId="072FADF6" w14:textId="77777777" w:rsidR="000B564A" w:rsidRDefault="000B564A">
            <w:pPr>
              <w:rPr>
                <w:sz w:val="10"/>
                <w:szCs w:val="10"/>
              </w:rPr>
            </w:pPr>
          </w:p>
        </w:tc>
        <w:tc>
          <w:tcPr>
            <w:tcW w:w="6653" w:type="dxa"/>
            <w:tcBorders>
              <w:top w:val="single" w:sz="4" w:space="0" w:color="FFC000"/>
              <w:left w:val="single" w:sz="4" w:space="0" w:color="FFC000"/>
            </w:tcBorders>
            <w:shd w:val="clear" w:color="auto" w:fill="381404"/>
          </w:tcPr>
          <w:p w14:paraId="4B3175E8" w14:textId="77777777" w:rsidR="000B564A" w:rsidRDefault="000B564A">
            <w:pPr>
              <w:rPr>
                <w:sz w:val="10"/>
                <w:szCs w:val="10"/>
              </w:rPr>
            </w:pPr>
          </w:p>
        </w:tc>
        <w:tc>
          <w:tcPr>
            <w:tcW w:w="706" w:type="dxa"/>
            <w:tcBorders>
              <w:top w:val="single" w:sz="4" w:space="0" w:color="FFC000"/>
            </w:tcBorders>
            <w:shd w:val="clear" w:color="auto" w:fill="381404"/>
          </w:tcPr>
          <w:p w14:paraId="43852052" w14:textId="77777777" w:rsidR="000B564A" w:rsidRDefault="000B564A">
            <w:pPr>
              <w:rPr>
                <w:sz w:val="10"/>
                <w:szCs w:val="10"/>
              </w:rPr>
            </w:pPr>
          </w:p>
        </w:tc>
      </w:tr>
    </w:tbl>
    <w:p w14:paraId="58DB7D77" w14:textId="77777777" w:rsidR="000B564A" w:rsidRDefault="000B564A">
      <w:pPr>
        <w:spacing w:after="719" w:line="1" w:lineRule="exact"/>
      </w:pPr>
    </w:p>
    <w:p w14:paraId="39045674" w14:textId="77777777" w:rsidR="00F417D3" w:rsidRDefault="00F417D3">
      <w:pPr>
        <w:pStyle w:val="30"/>
        <w:shd w:val="clear" w:color="auto" w:fill="381404"/>
        <w:tabs>
          <w:tab w:val="left" w:pos="3165"/>
        </w:tabs>
        <w:ind w:firstLine="360"/>
        <w:sectPr w:rsidR="00F417D3" w:rsidSect="00F417D3">
          <w:footerReference w:type="first" r:id="rId10"/>
          <w:pgSz w:w="12240" w:h="18720"/>
          <w:pgMar w:top="1522" w:right="402" w:bottom="799" w:left="1283" w:header="1094" w:footer="371" w:gutter="0"/>
          <w:cols w:space="720"/>
          <w:noEndnote/>
          <w:titlePg/>
          <w:docGrid w:linePitch="360"/>
        </w:sectPr>
      </w:pPr>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33"/>
        <w:gridCol w:w="6686"/>
        <w:gridCol w:w="850"/>
      </w:tblGrid>
      <w:tr w:rsidR="000B564A" w14:paraId="52E72BF6" w14:textId="77777777" w:rsidTr="00F417D3">
        <w:trPr>
          <w:trHeight w:val="600"/>
        </w:trPr>
        <w:tc>
          <w:tcPr>
            <w:tcW w:w="1886" w:type="dxa"/>
            <w:shd w:val="clear" w:color="auto" w:fill="381404"/>
          </w:tcPr>
          <w:p w14:paraId="14F5A5EA" w14:textId="77777777" w:rsidR="000B564A" w:rsidRDefault="000B564A">
            <w:pPr>
              <w:rPr>
                <w:sz w:val="10"/>
                <w:szCs w:val="10"/>
              </w:rPr>
            </w:pPr>
          </w:p>
        </w:tc>
        <w:tc>
          <w:tcPr>
            <w:tcW w:w="1133" w:type="dxa"/>
            <w:shd w:val="clear" w:color="auto" w:fill="381404"/>
          </w:tcPr>
          <w:p w14:paraId="2EEAB748" w14:textId="77777777" w:rsidR="000B564A" w:rsidRDefault="000B564A">
            <w:pPr>
              <w:rPr>
                <w:sz w:val="10"/>
                <w:szCs w:val="10"/>
              </w:rPr>
            </w:pPr>
          </w:p>
        </w:tc>
        <w:tc>
          <w:tcPr>
            <w:tcW w:w="6686" w:type="dxa"/>
            <w:shd w:val="clear" w:color="auto" w:fill="381404"/>
          </w:tcPr>
          <w:p w14:paraId="7D86249D" w14:textId="77777777" w:rsidR="000B564A" w:rsidRDefault="000B564A">
            <w:pPr>
              <w:rPr>
                <w:sz w:val="10"/>
                <w:szCs w:val="10"/>
              </w:rPr>
            </w:pPr>
          </w:p>
        </w:tc>
        <w:tc>
          <w:tcPr>
            <w:tcW w:w="850" w:type="dxa"/>
            <w:shd w:val="clear" w:color="auto" w:fill="381404"/>
          </w:tcPr>
          <w:p w14:paraId="1E37849D" w14:textId="77777777" w:rsidR="000B564A" w:rsidRDefault="000B564A">
            <w:pPr>
              <w:rPr>
                <w:sz w:val="10"/>
                <w:szCs w:val="10"/>
              </w:rPr>
            </w:pPr>
          </w:p>
        </w:tc>
      </w:tr>
      <w:tr w:rsidR="000B564A" w14:paraId="25FF5577" w14:textId="77777777" w:rsidTr="00F417D3">
        <w:trPr>
          <w:trHeight w:val="370"/>
        </w:trPr>
        <w:tc>
          <w:tcPr>
            <w:tcW w:w="1886" w:type="dxa"/>
            <w:shd w:val="clear" w:color="auto" w:fill="381404"/>
          </w:tcPr>
          <w:p w14:paraId="098E6DAA" w14:textId="77777777" w:rsidR="000B564A" w:rsidRDefault="00A646F4">
            <w:pPr>
              <w:pStyle w:val="a0"/>
              <w:shd w:val="clear" w:color="auto" w:fill="381404"/>
              <w:spacing w:line="240" w:lineRule="auto"/>
              <w:ind w:firstLine="360"/>
              <w:rPr>
                <w:sz w:val="50"/>
                <w:szCs w:val="50"/>
              </w:rPr>
            </w:pPr>
            <w:r>
              <w:rPr>
                <w:rStyle w:val="a"/>
                <w:rFonts w:ascii="Times New Roman" w:hAnsi="Times New Roman"/>
                <w:color w:val="FFFFFF"/>
                <w:sz w:val="50"/>
              </w:rPr>
              <w:t>B daļa</w:t>
            </w:r>
          </w:p>
        </w:tc>
        <w:tc>
          <w:tcPr>
            <w:tcW w:w="1133" w:type="dxa"/>
            <w:tcBorders>
              <w:right w:val="single" w:sz="4" w:space="0" w:color="A5C9EB" w:themeColor="text2" w:themeTint="40"/>
            </w:tcBorders>
            <w:shd w:val="clear" w:color="auto" w:fill="381404"/>
          </w:tcPr>
          <w:p w14:paraId="3811B873" w14:textId="77777777" w:rsidR="000B564A" w:rsidRDefault="00A646F4">
            <w:pPr>
              <w:pStyle w:val="a0"/>
              <w:shd w:val="clear" w:color="auto" w:fill="381404"/>
              <w:spacing w:line="240" w:lineRule="auto"/>
              <w:ind w:firstLine="360"/>
            </w:pPr>
            <w:r>
              <w:rPr>
                <w:rStyle w:val="a"/>
                <w:b/>
                <w:color w:val="FFFFFF"/>
              </w:rPr>
              <w:t>11.</w:t>
            </w:r>
          </w:p>
        </w:tc>
        <w:tc>
          <w:tcPr>
            <w:tcW w:w="6686" w:type="dxa"/>
            <w:tcBorders>
              <w:left w:val="single" w:sz="4" w:space="0" w:color="A5C9EB" w:themeColor="text2" w:themeTint="40"/>
              <w:bottom w:val="single" w:sz="4" w:space="0" w:color="FFC000"/>
            </w:tcBorders>
            <w:shd w:val="clear" w:color="auto" w:fill="381404"/>
          </w:tcPr>
          <w:p w14:paraId="1ADDD544" w14:textId="77777777" w:rsidR="000B564A" w:rsidRDefault="00A646F4">
            <w:pPr>
              <w:pStyle w:val="a0"/>
              <w:shd w:val="clear" w:color="auto" w:fill="381404"/>
              <w:spacing w:line="240" w:lineRule="auto"/>
              <w:ind w:firstLine="360"/>
            </w:pPr>
            <w:r>
              <w:rPr>
                <w:rStyle w:val="a"/>
                <w:b/>
                <w:color w:val="FFFFFF"/>
              </w:rPr>
              <w:t>Definīcijas</w:t>
            </w:r>
          </w:p>
        </w:tc>
        <w:tc>
          <w:tcPr>
            <w:tcW w:w="850" w:type="dxa"/>
            <w:tcBorders>
              <w:bottom w:val="single" w:sz="4" w:space="0" w:color="FFC000"/>
            </w:tcBorders>
            <w:shd w:val="clear" w:color="auto" w:fill="381404"/>
          </w:tcPr>
          <w:p w14:paraId="4B4B621A" w14:textId="77777777" w:rsidR="000B564A" w:rsidRDefault="00A646F4">
            <w:pPr>
              <w:pStyle w:val="a0"/>
              <w:shd w:val="clear" w:color="auto" w:fill="381404"/>
              <w:spacing w:line="240" w:lineRule="auto"/>
            </w:pPr>
            <w:r>
              <w:rPr>
                <w:rStyle w:val="a"/>
                <w:b/>
                <w:color w:val="FFFFFF"/>
              </w:rPr>
              <w:t>15</w:t>
            </w:r>
          </w:p>
        </w:tc>
      </w:tr>
      <w:tr w:rsidR="000B564A" w14:paraId="6418C87F" w14:textId="77777777" w:rsidTr="00F417D3">
        <w:trPr>
          <w:trHeight w:val="691"/>
        </w:trPr>
        <w:tc>
          <w:tcPr>
            <w:tcW w:w="1886" w:type="dxa"/>
            <w:shd w:val="clear" w:color="auto" w:fill="381404"/>
          </w:tcPr>
          <w:p w14:paraId="4F7E7DC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2AC73C4" w14:textId="77777777" w:rsidR="000B564A" w:rsidRDefault="00A646F4">
            <w:pPr>
              <w:pStyle w:val="a0"/>
              <w:shd w:val="clear" w:color="auto" w:fill="381404"/>
              <w:spacing w:line="240" w:lineRule="auto"/>
              <w:ind w:firstLine="360"/>
            </w:pPr>
            <w:r>
              <w:rPr>
                <w:rStyle w:val="a"/>
                <w:b/>
                <w:color w:val="FFFFFF"/>
              </w:rPr>
              <w:t>12.</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CE207AF" w14:textId="77777777" w:rsidR="000B564A" w:rsidRDefault="00A646F4">
            <w:pPr>
              <w:pStyle w:val="a0"/>
              <w:shd w:val="clear" w:color="auto" w:fill="381404"/>
              <w:spacing w:line="240" w:lineRule="auto"/>
              <w:ind w:firstLine="360"/>
            </w:pPr>
            <w:r>
              <w:rPr>
                <w:rStyle w:val="a"/>
                <w:b/>
                <w:color w:val="FFFFFF"/>
              </w:rPr>
              <w:t>Video koplietošanas īpašie pienākumi</w:t>
            </w:r>
          </w:p>
          <w:p w14:paraId="364DAA7A" w14:textId="77777777" w:rsidR="000B564A" w:rsidRDefault="00A646F4">
            <w:pPr>
              <w:pStyle w:val="a0"/>
              <w:shd w:val="clear" w:color="auto" w:fill="381404"/>
              <w:spacing w:line="240" w:lineRule="auto"/>
              <w:ind w:firstLine="360"/>
            </w:pPr>
            <w:r>
              <w:rPr>
                <w:rStyle w:val="a"/>
                <w:b/>
                <w:color w:val="FFFFFF"/>
              </w:rPr>
              <w:t>Platformu pakalpojumi – saturs</w:t>
            </w:r>
          </w:p>
        </w:tc>
        <w:tc>
          <w:tcPr>
            <w:tcW w:w="850" w:type="dxa"/>
            <w:tcBorders>
              <w:top w:val="single" w:sz="4" w:space="0" w:color="FFC000"/>
              <w:bottom w:val="single" w:sz="4" w:space="0" w:color="FFC000"/>
            </w:tcBorders>
            <w:shd w:val="clear" w:color="auto" w:fill="381404"/>
          </w:tcPr>
          <w:p w14:paraId="5C91E55B" w14:textId="77777777" w:rsidR="000B564A" w:rsidRDefault="00A646F4">
            <w:pPr>
              <w:pStyle w:val="a0"/>
              <w:shd w:val="clear" w:color="auto" w:fill="381404"/>
              <w:spacing w:line="240" w:lineRule="auto"/>
            </w:pPr>
            <w:r>
              <w:rPr>
                <w:rStyle w:val="a"/>
                <w:b/>
                <w:color w:val="FFFFFF"/>
              </w:rPr>
              <w:t>20</w:t>
            </w:r>
          </w:p>
        </w:tc>
      </w:tr>
      <w:tr w:rsidR="000B564A" w14:paraId="260CA2B9" w14:textId="77777777" w:rsidTr="00F417D3">
        <w:trPr>
          <w:trHeight w:val="389"/>
        </w:trPr>
        <w:tc>
          <w:tcPr>
            <w:tcW w:w="1886" w:type="dxa"/>
            <w:shd w:val="clear" w:color="auto" w:fill="381404"/>
          </w:tcPr>
          <w:p w14:paraId="25D09451"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D6BBA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1E98913" w14:textId="77777777" w:rsidR="000B564A" w:rsidRDefault="00A646F4">
            <w:pPr>
              <w:pStyle w:val="a0"/>
              <w:shd w:val="clear" w:color="auto" w:fill="381404"/>
              <w:spacing w:line="240" w:lineRule="auto"/>
              <w:ind w:firstLine="360"/>
            </w:pPr>
            <w:r>
              <w:rPr>
                <w:rStyle w:val="a"/>
                <w:color w:val="FFFFFF"/>
              </w:rPr>
              <w:t>Noteikumi un saistītie pienākumi — saturs</w:t>
            </w:r>
          </w:p>
        </w:tc>
        <w:tc>
          <w:tcPr>
            <w:tcW w:w="850" w:type="dxa"/>
            <w:tcBorders>
              <w:top w:val="single" w:sz="4" w:space="0" w:color="FFC000"/>
              <w:bottom w:val="single" w:sz="4" w:space="0" w:color="FFC000"/>
            </w:tcBorders>
            <w:shd w:val="clear" w:color="auto" w:fill="381404"/>
            <w:vAlign w:val="bottom"/>
          </w:tcPr>
          <w:p w14:paraId="373C7977" w14:textId="77777777" w:rsidR="000B564A" w:rsidRDefault="00A646F4">
            <w:pPr>
              <w:pStyle w:val="a0"/>
              <w:shd w:val="clear" w:color="auto" w:fill="381404"/>
              <w:spacing w:line="240" w:lineRule="auto"/>
            </w:pPr>
            <w:r>
              <w:rPr>
                <w:rStyle w:val="a"/>
                <w:color w:val="FFFFFF"/>
              </w:rPr>
              <w:t>20</w:t>
            </w:r>
          </w:p>
        </w:tc>
      </w:tr>
      <w:tr w:rsidR="000B564A" w14:paraId="5E985D5A" w14:textId="77777777" w:rsidTr="00F417D3">
        <w:trPr>
          <w:trHeight w:val="389"/>
        </w:trPr>
        <w:tc>
          <w:tcPr>
            <w:tcW w:w="1886" w:type="dxa"/>
            <w:shd w:val="clear" w:color="auto" w:fill="381404"/>
          </w:tcPr>
          <w:p w14:paraId="4DCB5A8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D5D36F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C12DC4D" w14:textId="77777777" w:rsidR="000B564A" w:rsidRDefault="00A646F4">
            <w:pPr>
              <w:pStyle w:val="a0"/>
              <w:shd w:val="clear" w:color="auto" w:fill="381404"/>
              <w:spacing w:line="240" w:lineRule="auto"/>
              <w:ind w:firstLine="360"/>
            </w:pPr>
            <w:r>
              <w:rPr>
                <w:rStyle w:val="a"/>
                <w:color w:val="FFFFFF"/>
              </w:rPr>
              <w:t>Kontu apturēšana</w:t>
            </w:r>
          </w:p>
        </w:tc>
        <w:tc>
          <w:tcPr>
            <w:tcW w:w="850" w:type="dxa"/>
            <w:tcBorders>
              <w:top w:val="single" w:sz="4" w:space="0" w:color="FFC000"/>
              <w:bottom w:val="single" w:sz="4" w:space="0" w:color="FFC000"/>
            </w:tcBorders>
            <w:shd w:val="clear" w:color="auto" w:fill="381404"/>
          </w:tcPr>
          <w:p w14:paraId="0A9A5AC1" w14:textId="77777777" w:rsidR="000B564A" w:rsidRDefault="00A646F4">
            <w:pPr>
              <w:pStyle w:val="a0"/>
              <w:shd w:val="clear" w:color="auto" w:fill="381404"/>
              <w:spacing w:line="240" w:lineRule="auto"/>
            </w:pPr>
            <w:r>
              <w:rPr>
                <w:rStyle w:val="a"/>
                <w:color w:val="FFFFFF"/>
              </w:rPr>
              <w:t>21</w:t>
            </w:r>
          </w:p>
        </w:tc>
      </w:tr>
      <w:tr w:rsidR="000B564A" w14:paraId="7EA36A1B" w14:textId="77777777" w:rsidTr="00F417D3">
        <w:trPr>
          <w:trHeight w:val="370"/>
        </w:trPr>
        <w:tc>
          <w:tcPr>
            <w:tcW w:w="1886" w:type="dxa"/>
            <w:shd w:val="clear" w:color="auto" w:fill="381404"/>
          </w:tcPr>
          <w:p w14:paraId="16422B3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381084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0826FB63" w14:textId="77777777" w:rsidR="000B564A" w:rsidRDefault="00A646F4">
            <w:pPr>
              <w:pStyle w:val="a0"/>
              <w:shd w:val="clear" w:color="auto" w:fill="381404"/>
              <w:spacing w:line="240" w:lineRule="auto"/>
              <w:ind w:firstLine="360"/>
            </w:pPr>
            <w:r>
              <w:rPr>
                <w:rStyle w:val="a"/>
                <w:color w:val="FFFFFF"/>
              </w:rPr>
              <w:t>Vecuma nodrošināšana un tikai pieaugušajiem paredzēts video saturs</w:t>
            </w:r>
          </w:p>
        </w:tc>
        <w:tc>
          <w:tcPr>
            <w:tcW w:w="850" w:type="dxa"/>
            <w:tcBorders>
              <w:top w:val="single" w:sz="4" w:space="0" w:color="FFC000"/>
              <w:bottom w:val="single" w:sz="4" w:space="0" w:color="FFC000"/>
            </w:tcBorders>
            <w:shd w:val="clear" w:color="auto" w:fill="381404"/>
          </w:tcPr>
          <w:p w14:paraId="5A86C0E8" w14:textId="77777777" w:rsidR="000B564A" w:rsidRDefault="00A646F4">
            <w:pPr>
              <w:pStyle w:val="a0"/>
              <w:shd w:val="clear" w:color="auto" w:fill="381404"/>
              <w:spacing w:line="240" w:lineRule="auto"/>
            </w:pPr>
            <w:r>
              <w:rPr>
                <w:rStyle w:val="a"/>
                <w:color w:val="FFFFFF"/>
              </w:rPr>
              <w:t>22</w:t>
            </w:r>
          </w:p>
        </w:tc>
      </w:tr>
      <w:tr w:rsidR="000B564A" w14:paraId="324D4D24" w14:textId="77777777" w:rsidTr="00F417D3">
        <w:trPr>
          <w:trHeight w:val="336"/>
        </w:trPr>
        <w:tc>
          <w:tcPr>
            <w:tcW w:w="1886" w:type="dxa"/>
            <w:shd w:val="clear" w:color="auto" w:fill="381404"/>
          </w:tcPr>
          <w:p w14:paraId="5E2A883D"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0B984DF"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082B2A65" w14:textId="77777777" w:rsidR="000B564A" w:rsidRDefault="00A646F4">
            <w:pPr>
              <w:pStyle w:val="a0"/>
              <w:shd w:val="clear" w:color="auto" w:fill="381404"/>
              <w:spacing w:line="240" w:lineRule="auto"/>
              <w:ind w:firstLine="360"/>
            </w:pPr>
            <w:r>
              <w:rPr>
                <w:rStyle w:val="a"/>
                <w:color w:val="FFFFFF"/>
              </w:rPr>
              <w:t>Satura vērtējums</w:t>
            </w:r>
          </w:p>
        </w:tc>
        <w:tc>
          <w:tcPr>
            <w:tcW w:w="850" w:type="dxa"/>
            <w:tcBorders>
              <w:top w:val="single" w:sz="4" w:space="0" w:color="FFC000"/>
              <w:bottom w:val="single" w:sz="4" w:space="0" w:color="FFC000"/>
            </w:tcBorders>
            <w:shd w:val="clear" w:color="auto" w:fill="381404"/>
            <w:vAlign w:val="bottom"/>
          </w:tcPr>
          <w:p w14:paraId="7B060DD3" w14:textId="77777777" w:rsidR="000B564A" w:rsidRDefault="00A646F4">
            <w:pPr>
              <w:pStyle w:val="a0"/>
              <w:shd w:val="clear" w:color="auto" w:fill="381404"/>
              <w:spacing w:line="240" w:lineRule="auto"/>
            </w:pPr>
            <w:r>
              <w:rPr>
                <w:rStyle w:val="a"/>
                <w:color w:val="FFFFFF"/>
              </w:rPr>
              <w:t>22</w:t>
            </w:r>
          </w:p>
        </w:tc>
      </w:tr>
      <w:tr w:rsidR="000B564A" w14:paraId="1C35BF22" w14:textId="77777777" w:rsidTr="00F417D3">
        <w:trPr>
          <w:trHeight w:val="422"/>
        </w:trPr>
        <w:tc>
          <w:tcPr>
            <w:tcW w:w="1886" w:type="dxa"/>
            <w:shd w:val="clear" w:color="auto" w:fill="381404"/>
          </w:tcPr>
          <w:p w14:paraId="5A9530B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7B1076"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center"/>
          </w:tcPr>
          <w:p w14:paraId="14333DE3" w14:textId="77777777" w:rsidR="000B564A" w:rsidRDefault="00A646F4">
            <w:pPr>
              <w:pStyle w:val="a0"/>
              <w:shd w:val="clear" w:color="auto" w:fill="381404"/>
              <w:spacing w:line="240" w:lineRule="auto"/>
              <w:ind w:firstLine="360"/>
            </w:pPr>
            <w:r>
              <w:rPr>
                <w:rStyle w:val="a"/>
                <w:color w:val="FFFFFF"/>
              </w:rPr>
              <w:t>Pilsoniskais diskurss par sabiedrības interesēm</w:t>
            </w:r>
          </w:p>
        </w:tc>
        <w:tc>
          <w:tcPr>
            <w:tcW w:w="850" w:type="dxa"/>
            <w:tcBorders>
              <w:top w:val="single" w:sz="4" w:space="0" w:color="FFC000"/>
              <w:bottom w:val="single" w:sz="4" w:space="0" w:color="FFC000"/>
            </w:tcBorders>
            <w:shd w:val="clear" w:color="auto" w:fill="381404"/>
            <w:vAlign w:val="center"/>
          </w:tcPr>
          <w:p w14:paraId="0CD9D7BA" w14:textId="77777777" w:rsidR="000B564A" w:rsidRDefault="00A646F4">
            <w:pPr>
              <w:pStyle w:val="a0"/>
              <w:shd w:val="clear" w:color="auto" w:fill="381404"/>
              <w:spacing w:line="240" w:lineRule="auto"/>
            </w:pPr>
            <w:r>
              <w:rPr>
                <w:rStyle w:val="a"/>
                <w:color w:val="FFFFFF"/>
              </w:rPr>
              <w:t>23</w:t>
            </w:r>
          </w:p>
        </w:tc>
      </w:tr>
      <w:tr w:rsidR="000B564A" w14:paraId="3A1A7CC8" w14:textId="77777777" w:rsidTr="00F417D3">
        <w:trPr>
          <w:trHeight w:val="686"/>
        </w:trPr>
        <w:tc>
          <w:tcPr>
            <w:tcW w:w="1886" w:type="dxa"/>
            <w:shd w:val="clear" w:color="auto" w:fill="381404"/>
          </w:tcPr>
          <w:p w14:paraId="54F2368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B235F5D" w14:textId="77777777" w:rsidR="000B564A" w:rsidRDefault="00A646F4">
            <w:pPr>
              <w:pStyle w:val="a0"/>
              <w:shd w:val="clear" w:color="auto" w:fill="381404"/>
              <w:spacing w:line="240" w:lineRule="auto"/>
              <w:ind w:firstLine="360"/>
            </w:pPr>
            <w:r>
              <w:rPr>
                <w:rStyle w:val="a"/>
                <w:b/>
                <w:color w:val="FFFFFF"/>
              </w:rPr>
              <w:t>13.</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470E7011" w14:textId="77777777" w:rsidR="000B564A" w:rsidRDefault="00A646F4">
            <w:pPr>
              <w:pStyle w:val="a0"/>
              <w:shd w:val="clear" w:color="auto" w:fill="381404"/>
              <w:spacing w:line="300" w:lineRule="auto"/>
              <w:ind w:firstLine="360"/>
            </w:pPr>
            <w:r>
              <w:rPr>
                <w:rStyle w:val="a"/>
                <w:b/>
                <w:color w:val="FFFFFF"/>
              </w:rPr>
              <w:t>Video koplietošanas platformas pakalpojumu sniedzēju pienākumi – audiovizuālie komerciālie sakari</w:t>
            </w:r>
          </w:p>
        </w:tc>
        <w:tc>
          <w:tcPr>
            <w:tcW w:w="850" w:type="dxa"/>
            <w:tcBorders>
              <w:top w:val="single" w:sz="4" w:space="0" w:color="FFC000"/>
              <w:bottom w:val="single" w:sz="4" w:space="0" w:color="FFC000"/>
            </w:tcBorders>
            <w:shd w:val="clear" w:color="auto" w:fill="381404"/>
          </w:tcPr>
          <w:p w14:paraId="0FEE0AA1" w14:textId="77777777" w:rsidR="000B564A" w:rsidRDefault="00A646F4">
            <w:pPr>
              <w:pStyle w:val="a0"/>
              <w:shd w:val="clear" w:color="auto" w:fill="381404"/>
              <w:spacing w:line="240" w:lineRule="auto"/>
            </w:pPr>
            <w:r>
              <w:rPr>
                <w:rStyle w:val="a"/>
                <w:b/>
                <w:color w:val="FFFFFF"/>
              </w:rPr>
              <w:t>23</w:t>
            </w:r>
          </w:p>
        </w:tc>
      </w:tr>
      <w:tr w:rsidR="000B564A" w14:paraId="37B85729" w14:textId="77777777" w:rsidTr="00F417D3">
        <w:trPr>
          <w:trHeight w:val="706"/>
        </w:trPr>
        <w:tc>
          <w:tcPr>
            <w:tcW w:w="1886" w:type="dxa"/>
            <w:shd w:val="clear" w:color="auto" w:fill="381404"/>
          </w:tcPr>
          <w:p w14:paraId="2531EAA3"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7032ADD"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1F9003E1" w14:textId="77777777" w:rsidR="000B564A" w:rsidRDefault="00A646F4">
            <w:pPr>
              <w:pStyle w:val="a0"/>
              <w:shd w:val="clear" w:color="auto" w:fill="381404"/>
              <w:spacing w:line="305" w:lineRule="auto"/>
              <w:ind w:firstLine="360"/>
            </w:pPr>
            <w:r>
              <w:rPr>
                <w:rStyle w:val="a"/>
                <w:color w:val="FFFFFF"/>
              </w:rPr>
              <w:t>Noteikumi un saistītie pienākumi — audiovizuālie komercpaziņojumi</w:t>
            </w:r>
          </w:p>
        </w:tc>
        <w:tc>
          <w:tcPr>
            <w:tcW w:w="850" w:type="dxa"/>
            <w:tcBorders>
              <w:top w:val="single" w:sz="4" w:space="0" w:color="FFC000"/>
              <w:bottom w:val="single" w:sz="4" w:space="0" w:color="FFC000"/>
            </w:tcBorders>
            <w:shd w:val="clear" w:color="auto" w:fill="381404"/>
          </w:tcPr>
          <w:p w14:paraId="72F18CED" w14:textId="77777777" w:rsidR="000B564A" w:rsidRDefault="00A646F4">
            <w:pPr>
              <w:pStyle w:val="a0"/>
              <w:shd w:val="clear" w:color="auto" w:fill="381404"/>
              <w:spacing w:line="240" w:lineRule="auto"/>
            </w:pPr>
            <w:r>
              <w:rPr>
                <w:rStyle w:val="a"/>
                <w:color w:val="FFFFFF"/>
              </w:rPr>
              <w:t>23</w:t>
            </w:r>
          </w:p>
        </w:tc>
      </w:tr>
      <w:tr w:rsidR="000B564A" w14:paraId="6100A889" w14:textId="77777777" w:rsidTr="00F417D3">
        <w:trPr>
          <w:trHeight w:val="1042"/>
        </w:trPr>
        <w:tc>
          <w:tcPr>
            <w:tcW w:w="1886" w:type="dxa"/>
            <w:shd w:val="clear" w:color="auto" w:fill="381404"/>
          </w:tcPr>
          <w:p w14:paraId="35F48B8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986B8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F627642" w14:textId="77777777" w:rsidR="000B564A" w:rsidRDefault="00A646F4">
            <w:pPr>
              <w:pStyle w:val="a0"/>
              <w:shd w:val="clear" w:color="auto" w:fill="381404"/>
              <w:ind w:firstLine="360"/>
            </w:pPr>
            <w:r>
              <w:rPr>
                <w:rStyle w:val="a"/>
                <w:color w:val="FFFFFF"/>
              </w:rPr>
              <w:t>Audiovizuāli komercpaziņojumi, ko netirgo, nepārdod vai nerīko video koplietošanas platformas pakalpojums</w:t>
            </w:r>
          </w:p>
        </w:tc>
        <w:tc>
          <w:tcPr>
            <w:tcW w:w="850" w:type="dxa"/>
            <w:tcBorders>
              <w:top w:val="single" w:sz="4" w:space="0" w:color="FFC000"/>
              <w:bottom w:val="single" w:sz="4" w:space="0" w:color="FFC000"/>
            </w:tcBorders>
            <w:shd w:val="clear" w:color="auto" w:fill="381404"/>
          </w:tcPr>
          <w:p w14:paraId="0F5F95C0" w14:textId="77777777" w:rsidR="000B564A" w:rsidRDefault="00A646F4">
            <w:pPr>
              <w:pStyle w:val="a0"/>
              <w:shd w:val="clear" w:color="auto" w:fill="381404"/>
              <w:spacing w:line="240" w:lineRule="auto"/>
            </w:pPr>
            <w:r>
              <w:rPr>
                <w:rStyle w:val="a"/>
                <w:color w:val="FFFFFF"/>
              </w:rPr>
              <w:t>23</w:t>
            </w:r>
          </w:p>
        </w:tc>
      </w:tr>
      <w:tr w:rsidR="000B564A" w14:paraId="2DE81FC7" w14:textId="77777777" w:rsidTr="00F417D3">
        <w:trPr>
          <w:trHeight w:val="317"/>
        </w:trPr>
        <w:tc>
          <w:tcPr>
            <w:tcW w:w="1886" w:type="dxa"/>
            <w:shd w:val="clear" w:color="auto" w:fill="381404"/>
          </w:tcPr>
          <w:p w14:paraId="714E7C0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AF97787"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7F6B6575" w14:textId="77777777" w:rsidR="000B564A" w:rsidRDefault="00A646F4">
            <w:pPr>
              <w:pStyle w:val="a0"/>
              <w:shd w:val="clear" w:color="auto" w:fill="381404"/>
              <w:spacing w:line="240" w:lineRule="auto"/>
              <w:ind w:firstLine="360"/>
            </w:pPr>
            <w:r>
              <w:rPr>
                <w:rStyle w:val="a"/>
                <w:color w:val="FFFFFF"/>
              </w:rPr>
              <w:t>Kontu apturēšana</w:t>
            </w:r>
          </w:p>
        </w:tc>
        <w:tc>
          <w:tcPr>
            <w:tcW w:w="850" w:type="dxa"/>
            <w:tcBorders>
              <w:top w:val="single" w:sz="4" w:space="0" w:color="FFC000"/>
              <w:bottom w:val="single" w:sz="4" w:space="0" w:color="FFC000"/>
            </w:tcBorders>
            <w:shd w:val="clear" w:color="auto" w:fill="381404"/>
          </w:tcPr>
          <w:p w14:paraId="56203D9A" w14:textId="77777777" w:rsidR="000B564A" w:rsidRDefault="00A646F4">
            <w:pPr>
              <w:pStyle w:val="a0"/>
              <w:shd w:val="clear" w:color="auto" w:fill="381404"/>
              <w:spacing w:line="240" w:lineRule="auto"/>
            </w:pPr>
            <w:r>
              <w:rPr>
                <w:rStyle w:val="a"/>
                <w:color w:val="FFFFFF"/>
              </w:rPr>
              <w:t>24</w:t>
            </w:r>
          </w:p>
        </w:tc>
      </w:tr>
      <w:tr w:rsidR="000B564A" w14:paraId="438205DC" w14:textId="77777777" w:rsidTr="00F417D3">
        <w:trPr>
          <w:trHeight w:val="706"/>
        </w:trPr>
        <w:tc>
          <w:tcPr>
            <w:tcW w:w="1886" w:type="dxa"/>
            <w:shd w:val="clear" w:color="auto" w:fill="381404"/>
          </w:tcPr>
          <w:p w14:paraId="3D17DF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7D97892"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CF34DDC" w14:textId="77777777" w:rsidR="000B564A" w:rsidRDefault="00A646F4">
            <w:pPr>
              <w:pStyle w:val="a0"/>
              <w:shd w:val="clear" w:color="auto" w:fill="381404"/>
              <w:spacing w:line="305" w:lineRule="auto"/>
              <w:ind w:firstLine="360"/>
            </w:pPr>
            <w:r>
              <w:rPr>
                <w:rStyle w:val="a"/>
                <w:color w:val="FFFFFF"/>
              </w:rPr>
              <w:t>Audiovizuāli komercpaziņojumi, ko tirgo, pārdod vai organizē video koplietošanas platformas pakalpojums</w:t>
            </w:r>
          </w:p>
        </w:tc>
        <w:tc>
          <w:tcPr>
            <w:tcW w:w="850" w:type="dxa"/>
            <w:tcBorders>
              <w:top w:val="single" w:sz="4" w:space="0" w:color="FFC000"/>
              <w:bottom w:val="single" w:sz="4" w:space="0" w:color="FFC000"/>
            </w:tcBorders>
            <w:shd w:val="clear" w:color="auto" w:fill="381404"/>
          </w:tcPr>
          <w:p w14:paraId="2CFEBC14" w14:textId="77777777" w:rsidR="000B564A" w:rsidRDefault="00A646F4">
            <w:pPr>
              <w:pStyle w:val="a0"/>
              <w:shd w:val="clear" w:color="auto" w:fill="381404"/>
              <w:spacing w:line="240" w:lineRule="auto"/>
            </w:pPr>
            <w:r>
              <w:rPr>
                <w:rStyle w:val="a"/>
                <w:color w:val="FFFFFF"/>
              </w:rPr>
              <w:t>25</w:t>
            </w:r>
          </w:p>
        </w:tc>
      </w:tr>
      <w:tr w:rsidR="000B564A" w14:paraId="14DF3E05" w14:textId="77777777" w:rsidTr="00F417D3">
        <w:trPr>
          <w:trHeight w:val="408"/>
        </w:trPr>
        <w:tc>
          <w:tcPr>
            <w:tcW w:w="1886" w:type="dxa"/>
            <w:shd w:val="clear" w:color="auto" w:fill="381404"/>
          </w:tcPr>
          <w:p w14:paraId="6E27A468"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DB21A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EA76893" w14:textId="77777777" w:rsidR="000B564A" w:rsidRDefault="00A646F4">
            <w:pPr>
              <w:pStyle w:val="a0"/>
              <w:shd w:val="clear" w:color="auto" w:fill="381404"/>
              <w:spacing w:line="240" w:lineRule="auto"/>
              <w:ind w:firstLine="360"/>
            </w:pPr>
            <w:r>
              <w:rPr>
                <w:rStyle w:val="a"/>
                <w:color w:val="FFFFFF"/>
              </w:rPr>
              <w:t>Alkohols</w:t>
            </w:r>
          </w:p>
        </w:tc>
        <w:tc>
          <w:tcPr>
            <w:tcW w:w="850" w:type="dxa"/>
            <w:tcBorders>
              <w:top w:val="single" w:sz="4" w:space="0" w:color="FFC000"/>
              <w:bottom w:val="single" w:sz="4" w:space="0" w:color="FFC000"/>
            </w:tcBorders>
            <w:shd w:val="clear" w:color="auto" w:fill="381404"/>
          </w:tcPr>
          <w:p w14:paraId="0763A5E0" w14:textId="77777777" w:rsidR="000B564A" w:rsidRDefault="00A646F4">
            <w:pPr>
              <w:pStyle w:val="a0"/>
              <w:shd w:val="clear" w:color="auto" w:fill="381404"/>
              <w:spacing w:line="240" w:lineRule="auto"/>
            </w:pPr>
            <w:r>
              <w:rPr>
                <w:rStyle w:val="a"/>
                <w:color w:val="FFFFFF"/>
              </w:rPr>
              <w:t>26</w:t>
            </w:r>
          </w:p>
        </w:tc>
      </w:tr>
      <w:tr w:rsidR="000B564A" w14:paraId="634364A0" w14:textId="77777777" w:rsidTr="00F417D3">
        <w:trPr>
          <w:trHeight w:val="686"/>
        </w:trPr>
        <w:tc>
          <w:tcPr>
            <w:tcW w:w="1886" w:type="dxa"/>
            <w:shd w:val="clear" w:color="auto" w:fill="381404"/>
          </w:tcPr>
          <w:p w14:paraId="535B0FC5"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778DD1E"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22C7BEF6" w14:textId="77777777" w:rsidR="000B564A" w:rsidRDefault="00A646F4">
            <w:pPr>
              <w:pStyle w:val="a0"/>
              <w:shd w:val="clear" w:color="auto" w:fill="381404"/>
              <w:spacing w:line="305" w:lineRule="auto"/>
              <w:ind w:firstLine="360"/>
            </w:pPr>
            <w:r>
              <w:rPr>
                <w:rStyle w:val="a"/>
                <w:color w:val="FFFFFF"/>
              </w:rPr>
              <w:t>Deklarācija par audiovizuāliem komerciāliem paziņojumiem lietotāju veidotiem video</w:t>
            </w:r>
          </w:p>
        </w:tc>
        <w:tc>
          <w:tcPr>
            <w:tcW w:w="850" w:type="dxa"/>
            <w:tcBorders>
              <w:top w:val="single" w:sz="4" w:space="0" w:color="FFC000"/>
              <w:bottom w:val="single" w:sz="4" w:space="0" w:color="FFC000"/>
            </w:tcBorders>
            <w:shd w:val="clear" w:color="auto" w:fill="381404"/>
          </w:tcPr>
          <w:p w14:paraId="63F5AEE5" w14:textId="77777777" w:rsidR="000B564A" w:rsidRDefault="00A646F4">
            <w:pPr>
              <w:pStyle w:val="a0"/>
              <w:shd w:val="clear" w:color="auto" w:fill="381404"/>
              <w:spacing w:line="240" w:lineRule="auto"/>
            </w:pPr>
            <w:r>
              <w:rPr>
                <w:rStyle w:val="a"/>
                <w:color w:val="FFFFFF"/>
              </w:rPr>
              <w:t>26</w:t>
            </w:r>
          </w:p>
        </w:tc>
      </w:tr>
      <w:tr w:rsidR="000B564A" w14:paraId="4C9B34EB" w14:textId="77777777" w:rsidTr="00F417D3">
        <w:trPr>
          <w:trHeight w:val="389"/>
        </w:trPr>
        <w:tc>
          <w:tcPr>
            <w:tcW w:w="1886" w:type="dxa"/>
            <w:shd w:val="clear" w:color="auto" w:fill="381404"/>
          </w:tcPr>
          <w:p w14:paraId="2B783B5F"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E8A7EE8" w14:textId="77777777" w:rsidR="000B564A" w:rsidRDefault="00A646F4">
            <w:pPr>
              <w:pStyle w:val="a0"/>
              <w:shd w:val="clear" w:color="auto" w:fill="381404"/>
              <w:spacing w:line="240" w:lineRule="auto"/>
              <w:ind w:firstLine="360"/>
            </w:pPr>
            <w:r>
              <w:rPr>
                <w:rStyle w:val="a"/>
                <w:b/>
                <w:color w:val="FFFFFF"/>
              </w:rPr>
              <w:t>14.</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2336A7D" w14:textId="77777777" w:rsidR="000B564A" w:rsidRDefault="00A646F4">
            <w:pPr>
              <w:pStyle w:val="a0"/>
              <w:shd w:val="clear" w:color="auto" w:fill="381404"/>
              <w:spacing w:line="240" w:lineRule="auto"/>
              <w:ind w:firstLine="360"/>
            </w:pPr>
            <w:r>
              <w:rPr>
                <w:rStyle w:val="a"/>
                <w:b/>
                <w:color w:val="FFFFFF"/>
              </w:rPr>
              <w:t>Vecāku kontrole</w:t>
            </w:r>
          </w:p>
        </w:tc>
        <w:tc>
          <w:tcPr>
            <w:tcW w:w="850" w:type="dxa"/>
            <w:tcBorders>
              <w:top w:val="single" w:sz="4" w:space="0" w:color="FFC000"/>
              <w:bottom w:val="single" w:sz="4" w:space="0" w:color="FFC000"/>
            </w:tcBorders>
            <w:shd w:val="clear" w:color="auto" w:fill="381404"/>
          </w:tcPr>
          <w:p w14:paraId="69891FF0" w14:textId="77777777" w:rsidR="000B564A" w:rsidRDefault="00A646F4">
            <w:pPr>
              <w:pStyle w:val="a0"/>
              <w:shd w:val="clear" w:color="auto" w:fill="381404"/>
              <w:spacing w:line="240" w:lineRule="auto"/>
            </w:pPr>
            <w:r>
              <w:rPr>
                <w:rStyle w:val="a"/>
                <w:b/>
                <w:color w:val="FFFFFF"/>
              </w:rPr>
              <w:t>26</w:t>
            </w:r>
          </w:p>
        </w:tc>
      </w:tr>
      <w:tr w:rsidR="000B564A" w14:paraId="36C15F90" w14:textId="77777777" w:rsidTr="00F417D3">
        <w:trPr>
          <w:trHeight w:val="355"/>
        </w:trPr>
        <w:tc>
          <w:tcPr>
            <w:tcW w:w="1886" w:type="dxa"/>
            <w:shd w:val="clear" w:color="auto" w:fill="381404"/>
          </w:tcPr>
          <w:p w14:paraId="794A097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59075F" w14:textId="77777777" w:rsidR="000B564A" w:rsidRDefault="00A646F4">
            <w:pPr>
              <w:pStyle w:val="a0"/>
              <w:shd w:val="clear" w:color="auto" w:fill="381404"/>
              <w:spacing w:line="240" w:lineRule="auto"/>
              <w:ind w:firstLine="360"/>
            </w:pPr>
            <w:r>
              <w:rPr>
                <w:rStyle w:val="a"/>
                <w:b/>
                <w:color w:val="FFFFFF"/>
              </w:rPr>
              <w:t>15.</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7A7CA0C0" w14:textId="77777777" w:rsidR="000B564A" w:rsidRDefault="00A646F4">
            <w:pPr>
              <w:pStyle w:val="a0"/>
              <w:shd w:val="clear" w:color="auto" w:fill="381404"/>
              <w:spacing w:line="240" w:lineRule="auto"/>
              <w:ind w:firstLine="360"/>
            </w:pPr>
            <w:r>
              <w:rPr>
                <w:rStyle w:val="a"/>
                <w:b/>
                <w:color w:val="FFFFFF"/>
              </w:rPr>
              <w:t>Ziņošana un atzīmēšana ar karodziņu</w:t>
            </w:r>
          </w:p>
        </w:tc>
        <w:tc>
          <w:tcPr>
            <w:tcW w:w="850" w:type="dxa"/>
            <w:tcBorders>
              <w:top w:val="single" w:sz="4" w:space="0" w:color="FFC000"/>
              <w:bottom w:val="single" w:sz="4" w:space="0" w:color="FFC000"/>
            </w:tcBorders>
            <w:shd w:val="clear" w:color="auto" w:fill="381404"/>
          </w:tcPr>
          <w:p w14:paraId="1A2FCC68" w14:textId="77777777" w:rsidR="000B564A" w:rsidRDefault="00A646F4">
            <w:pPr>
              <w:pStyle w:val="a0"/>
              <w:shd w:val="clear" w:color="auto" w:fill="381404"/>
              <w:spacing w:line="240" w:lineRule="auto"/>
            </w:pPr>
            <w:r>
              <w:rPr>
                <w:rStyle w:val="a"/>
                <w:b/>
                <w:color w:val="FFFFFF"/>
              </w:rPr>
              <w:t>27</w:t>
            </w:r>
          </w:p>
        </w:tc>
      </w:tr>
      <w:tr w:rsidR="000B564A" w14:paraId="2B434E38" w14:textId="77777777" w:rsidTr="00F417D3">
        <w:trPr>
          <w:trHeight w:val="403"/>
        </w:trPr>
        <w:tc>
          <w:tcPr>
            <w:tcW w:w="1886" w:type="dxa"/>
            <w:shd w:val="clear" w:color="auto" w:fill="381404"/>
          </w:tcPr>
          <w:p w14:paraId="337BF07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4C55801" w14:textId="77777777" w:rsidR="000B564A" w:rsidRDefault="00A646F4">
            <w:pPr>
              <w:pStyle w:val="a0"/>
              <w:shd w:val="clear" w:color="auto" w:fill="381404"/>
              <w:spacing w:line="240" w:lineRule="auto"/>
              <w:ind w:firstLine="360"/>
            </w:pPr>
            <w:r>
              <w:rPr>
                <w:rStyle w:val="a"/>
                <w:b/>
                <w:color w:val="FFFFFF"/>
              </w:rPr>
              <w:t>16.</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11CDF67B" w14:textId="77777777" w:rsidR="000B564A" w:rsidRDefault="00A646F4">
            <w:pPr>
              <w:pStyle w:val="a0"/>
              <w:shd w:val="clear" w:color="auto" w:fill="381404"/>
              <w:spacing w:line="240" w:lineRule="auto"/>
              <w:ind w:firstLine="360"/>
            </w:pPr>
            <w:r>
              <w:rPr>
                <w:rStyle w:val="a"/>
                <w:b/>
                <w:color w:val="FFFFFF"/>
              </w:rPr>
              <w:t>Sūdzības</w:t>
            </w:r>
          </w:p>
        </w:tc>
        <w:tc>
          <w:tcPr>
            <w:tcW w:w="850" w:type="dxa"/>
            <w:tcBorders>
              <w:top w:val="single" w:sz="4" w:space="0" w:color="FFC000"/>
              <w:bottom w:val="single" w:sz="4" w:space="0" w:color="FFC000"/>
            </w:tcBorders>
            <w:shd w:val="clear" w:color="auto" w:fill="381404"/>
          </w:tcPr>
          <w:p w14:paraId="2575978A" w14:textId="77777777" w:rsidR="000B564A" w:rsidRDefault="00A646F4">
            <w:pPr>
              <w:pStyle w:val="a0"/>
              <w:shd w:val="clear" w:color="auto" w:fill="381404"/>
              <w:spacing w:line="240" w:lineRule="auto"/>
            </w:pPr>
            <w:r>
              <w:rPr>
                <w:rStyle w:val="a"/>
                <w:b/>
                <w:color w:val="FFFFFF"/>
              </w:rPr>
              <w:t>28</w:t>
            </w:r>
          </w:p>
        </w:tc>
      </w:tr>
      <w:tr w:rsidR="000B564A" w14:paraId="0F07EC51" w14:textId="77777777" w:rsidTr="00F417D3">
        <w:trPr>
          <w:trHeight w:val="691"/>
        </w:trPr>
        <w:tc>
          <w:tcPr>
            <w:tcW w:w="1886" w:type="dxa"/>
            <w:shd w:val="clear" w:color="auto" w:fill="381404"/>
          </w:tcPr>
          <w:p w14:paraId="501C7FF4"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706583A9" w14:textId="77777777" w:rsidR="000B564A" w:rsidRDefault="00A646F4">
            <w:pPr>
              <w:pStyle w:val="a0"/>
              <w:shd w:val="clear" w:color="auto" w:fill="381404"/>
              <w:spacing w:line="240" w:lineRule="auto"/>
              <w:ind w:firstLine="360"/>
            </w:pPr>
            <w:r>
              <w:rPr>
                <w:rStyle w:val="a"/>
                <w:b/>
                <w:color w:val="FFFFFF"/>
              </w:rPr>
              <w:t>17.</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0178EA4D" w14:textId="77777777" w:rsidR="000B564A" w:rsidRDefault="00A646F4">
            <w:pPr>
              <w:pStyle w:val="a0"/>
              <w:shd w:val="clear" w:color="auto" w:fill="381404"/>
              <w:spacing w:line="305" w:lineRule="auto"/>
              <w:ind w:firstLine="360"/>
            </w:pPr>
            <w:r>
              <w:rPr>
                <w:rStyle w:val="a"/>
                <w:b/>
                <w:color w:val="FFFFFF"/>
              </w:rPr>
              <w:t>Video koplietošanas platformas pakalpojumu sniedzēju pienākumi — citi</w:t>
            </w:r>
          </w:p>
        </w:tc>
        <w:tc>
          <w:tcPr>
            <w:tcW w:w="850" w:type="dxa"/>
            <w:tcBorders>
              <w:top w:val="single" w:sz="4" w:space="0" w:color="FFC000"/>
              <w:bottom w:val="single" w:sz="4" w:space="0" w:color="FFC000"/>
            </w:tcBorders>
            <w:shd w:val="clear" w:color="auto" w:fill="381404"/>
          </w:tcPr>
          <w:p w14:paraId="16C141D9" w14:textId="77777777" w:rsidR="000B564A" w:rsidRDefault="00A646F4">
            <w:pPr>
              <w:pStyle w:val="a0"/>
              <w:shd w:val="clear" w:color="auto" w:fill="381404"/>
              <w:spacing w:line="240" w:lineRule="auto"/>
            </w:pPr>
            <w:r>
              <w:rPr>
                <w:rStyle w:val="a"/>
                <w:b/>
                <w:color w:val="FFFFFF"/>
              </w:rPr>
              <w:t>29</w:t>
            </w:r>
          </w:p>
        </w:tc>
      </w:tr>
      <w:tr w:rsidR="000B564A" w14:paraId="27E49D9E" w14:textId="77777777" w:rsidTr="00F417D3">
        <w:trPr>
          <w:trHeight w:val="370"/>
        </w:trPr>
        <w:tc>
          <w:tcPr>
            <w:tcW w:w="1886" w:type="dxa"/>
            <w:shd w:val="clear" w:color="auto" w:fill="381404"/>
          </w:tcPr>
          <w:p w14:paraId="3E018D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C91937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57D3CA92" w14:textId="77777777" w:rsidR="000B564A" w:rsidRDefault="00A646F4">
            <w:pPr>
              <w:pStyle w:val="a0"/>
              <w:shd w:val="clear" w:color="auto" w:fill="381404"/>
              <w:spacing w:line="240" w:lineRule="auto"/>
              <w:ind w:firstLine="360"/>
            </w:pPr>
            <w:r>
              <w:rPr>
                <w:rStyle w:val="a"/>
                <w:color w:val="FFFFFF"/>
              </w:rPr>
              <w:t>Medijpratība — pasākumi un rīki</w:t>
            </w:r>
          </w:p>
        </w:tc>
        <w:tc>
          <w:tcPr>
            <w:tcW w:w="850" w:type="dxa"/>
            <w:tcBorders>
              <w:top w:val="single" w:sz="4" w:space="0" w:color="FFC000"/>
              <w:bottom w:val="single" w:sz="4" w:space="0" w:color="FFC000"/>
            </w:tcBorders>
            <w:shd w:val="clear" w:color="auto" w:fill="381404"/>
          </w:tcPr>
          <w:p w14:paraId="730F2AA9" w14:textId="77777777" w:rsidR="000B564A" w:rsidRDefault="00A646F4">
            <w:pPr>
              <w:pStyle w:val="a0"/>
              <w:shd w:val="clear" w:color="auto" w:fill="381404"/>
              <w:spacing w:line="240" w:lineRule="auto"/>
            </w:pPr>
            <w:r>
              <w:rPr>
                <w:rStyle w:val="a"/>
                <w:color w:val="FFFFFF"/>
              </w:rPr>
              <w:t>29</w:t>
            </w:r>
          </w:p>
        </w:tc>
      </w:tr>
      <w:tr w:rsidR="000B564A" w14:paraId="00D47561" w14:textId="77777777" w:rsidTr="00F417D3">
        <w:trPr>
          <w:trHeight w:val="422"/>
        </w:trPr>
        <w:tc>
          <w:tcPr>
            <w:tcW w:w="1886" w:type="dxa"/>
            <w:shd w:val="clear" w:color="auto" w:fill="381404"/>
          </w:tcPr>
          <w:p w14:paraId="087F7292"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1C5AF90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69110910" w14:textId="77777777" w:rsidR="000B564A" w:rsidRDefault="00A646F4">
            <w:pPr>
              <w:pStyle w:val="a0"/>
              <w:shd w:val="clear" w:color="auto" w:fill="381404"/>
              <w:spacing w:line="240" w:lineRule="auto"/>
              <w:ind w:firstLine="360"/>
            </w:pPr>
            <w:r>
              <w:rPr>
                <w:rStyle w:val="a"/>
                <w:color w:val="FFFFFF"/>
              </w:rPr>
              <w:t>Personas dati — bērni</w:t>
            </w:r>
          </w:p>
        </w:tc>
        <w:tc>
          <w:tcPr>
            <w:tcW w:w="850" w:type="dxa"/>
            <w:tcBorders>
              <w:top w:val="single" w:sz="4" w:space="0" w:color="FFC000"/>
              <w:bottom w:val="single" w:sz="4" w:space="0" w:color="FFC000"/>
            </w:tcBorders>
            <w:shd w:val="clear" w:color="auto" w:fill="381404"/>
          </w:tcPr>
          <w:p w14:paraId="4D95A47F" w14:textId="77777777" w:rsidR="000B564A" w:rsidRDefault="00A646F4">
            <w:pPr>
              <w:pStyle w:val="a0"/>
              <w:shd w:val="clear" w:color="auto" w:fill="381404"/>
              <w:spacing w:line="240" w:lineRule="auto"/>
            </w:pPr>
            <w:r>
              <w:rPr>
                <w:rStyle w:val="a"/>
                <w:color w:val="FFFFFF"/>
              </w:rPr>
              <w:t>29</w:t>
            </w:r>
          </w:p>
        </w:tc>
      </w:tr>
      <w:tr w:rsidR="000B564A" w14:paraId="540CCB40" w14:textId="77777777" w:rsidTr="00F417D3">
        <w:trPr>
          <w:trHeight w:val="302"/>
        </w:trPr>
        <w:tc>
          <w:tcPr>
            <w:tcW w:w="1886" w:type="dxa"/>
            <w:shd w:val="clear" w:color="auto" w:fill="381404"/>
          </w:tcPr>
          <w:p w14:paraId="71A7CA86"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11710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312A637A" w14:textId="77777777" w:rsidR="000B564A" w:rsidRDefault="00A646F4">
            <w:pPr>
              <w:pStyle w:val="a0"/>
              <w:shd w:val="clear" w:color="auto" w:fill="381404"/>
              <w:spacing w:line="240" w:lineRule="auto"/>
              <w:ind w:firstLine="360"/>
            </w:pPr>
            <w:r>
              <w:rPr>
                <w:rStyle w:val="a"/>
                <w:color w:val="FFFFFF"/>
              </w:rPr>
              <w:t>Ziņošana par pasākumiem</w:t>
            </w:r>
          </w:p>
        </w:tc>
        <w:tc>
          <w:tcPr>
            <w:tcW w:w="850" w:type="dxa"/>
            <w:tcBorders>
              <w:top w:val="single" w:sz="4" w:space="0" w:color="FFC000"/>
              <w:bottom w:val="single" w:sz="4" w:space="0" w:color="FFC000"/>
            </w:tcBorders>
            <w:shd w:val="clear" w:color="auto" w:fill="381404"/>
          </w:tcPr>
          <w:p w14:paraId="423706CD" w14:textId="77777777" w:rsidR="000B564A" w:rsidRDefault="00A646F4">
            <w:pPr>
              <w:pStyle w:val="a0"/>
              <w:shd w:val="clear" w:color="auto" w:fill="381404"/>
              <w:spacing w:line="240" w:lineRule="auto"/>
            </w:pPr>
            <w:r>
              <w:rPr>
                <w:rStyle w:val="a"/>
                <w:color w:val="FFFFFF"/>
              </w:rPr>
              <w:t>29</w:t>
            </w:r>
          </w:p>
        </w:tc>
      </w:tr>
      <w:tr w:rsidR="000B564A" w14:paraId="5B16E768" w14:textId="77777777" w:rsidTr="00F417D3">
        <w:trPr>
          <w:trHeight w:val="1022"/>
        </w:trPr>
        <w:tc>
          <w:tcPr>
            <w:tcW w:w="1886" w:type="dxa"/>
            <w:shd w:val="clear" w:color="auto" w:fill="381404"/>
          </w:tcPr>
          <w:p w14:paraId="09DE3BD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DAAFFB9" w14:textId="77777777" w:rsidR="000B564A" w:rsidRDefault="000B564A">
            <w:pPr>
              <w:rPr>
                <w:sz w:val="10"/>
                <w:szCs w:val="10"/>
              </w:rPr>
            </w:pPr>
          </w:p>
        </w:tc>
        <w:tc>
          <w:tcPr>
            <w:tcW w:w="6686" w:type="dxa"/>
            <w:tcBorders>
              <w:top w:val="single" w:sz="4" w:space="0" w:color="FFC000"/>
              <w:left w:val="single" w:sz="4" w:space="0" w:color="A5C9EB" w:themeColor="text2" w:themeTint="40"/>
            </w:tcBorders>
            <w:shd w:val="clear" w:color="auto" w:fill="381404"/>
          </w:tcPr>
          <w:p w14:paraId="14213AC5" w14:textId="77777777" w:rsidR="000B564A" w:rsidRDefault="000B564A">
            <w:pPr>
              <w:rPr>
                <w:sz w:val="10"/>
                <w:szCs w:val="10"/>
              </w:rPr>
            </w:pPr>
          </w:p>
        </w:tc>
        <w:tc>
          <w:tcPr>
            <w:tcW w:w="850" w:type="dxa"/>
            <w:tcBorders>
              <w:top w:val="single" w:sz="4" w:space="0" w:color="FFC000"/>
            </w:tcBorders>
            <w:shd w:val="clear" w:color="auto" w:fill="381404"/>
          </w:tcPr>
          <w:p w14:paraId="59D853E2" w14:textId="77777777" w:rsidR="000B564A" w:rsidRDefault="000B564A">
            <w:pPr>
              <w:rPr>
                <w:sz w:val="10"/>
                <w:szCs w:val="10"/>
              </w:rPr>
            </w:pPr>
          </w:p>
        </w:tc>
      </w:tr>
    </w:tbl>
    <w:p w14:paraId="18B8669D" w14:textId="77777777" w:rsidR="000B564A" w:rsidRDefault="000B564A">
      <w:pPr>
        <w:sectPr w:rsidR="000B564A" w:rsidSect="00F417D3">
          <w:footerReference w:type="first" r:id="rId11"/>
          <w:pgSz w:w="12240" w:h="18720"/>
          <w:pgMar w:top="1522" w:right="402" w:bottom="799" w:left="1283" w:header="1094" w:footer="371" w:gutter="0"/>
          <w:pgNumType w:start="1"/>
          <w:cols w:space="720"/>
          <w:noEndnote/>
          <w:titlePg/>
          <w:docGrid w:linePitch="360"/>
        </w:sectPr>
      </w:pPr>
    </w:p>
    <w:p w14:paraId="754542BD" w14:textId="77777777" w:rsidR="000B564A" w:rsidRDefault="00A646F4">
      <w:pPr>
        <w:pStyle w:val="10"/>
        <w:keepNext/>
        <w:keepLines/>
        <w:ind w:left="0"/>
        <w:rPr>
          <w:rStyle w:val="1"/>
        </w:rPr>
      </w:pPr>
      <w:bookmarkStart w:id="1" w:name="bookmark2"/>
      <w:r>
        <w:rPr>
          <w:rStyle w:val="1"/>
        </w:rPr>
        <w:lastRenderedPageBreak/>
        <w:t>Priekšvārds</w:t>
      </w:r>
      <w:bookmarkEnd w:id="1"/>
    </w:p>
    <w:p w14:paraId="300BAE78" w14:textId="77777777" w:rsidR="008C3F18" w:rsidRDefault="008C3F18">
      <w:pPr>
        <w:pStyle w:val="10"/>
        <w:keepNext/>
        <w:keepLines/>
        <w:ind w:left="0"/>
        <w:rPr>
          <w:rStyle w:val="1"/>
        </w:rPr>
      </w:pPr>
    </w:p>
    <w:p w14:paraId="1EB0B338" w14:textId="77777777" w:rsidR="008C3F18" w:rsidRDefault="008C3F18">
      <w:pPr>
        <w:pStyle w:val="10"/>
        <w:keepNext/>
        <w:keepLines/>
        <w:ind w:left="0"/>
        <w:sectPr w:rsidR="008C3F18" w:rsidSect="008C3F18">
          <w:footerReference w:type="default" r:id="rId12"/>
          <w:pgSz w:w="12240" w:h="18720"/>
          <w:pgMar w:top="1343" w:right="1183" w:bottom="2127" w:left="1701" w:header="686" w:footer="680" w:gutter="0"/>
          <w:cols w:space="720"/>
          <w:noEndnote/>
          <w:docGrid w:linePitch="360"/>
        </w:sectPr>
      </w:pPr>
    </w:p>
    <w:p w14:paraId="7D1E4537" w14:textId="77777777" w:rsidR="000B564A" w:rsidRDefault="00A646F4" w:rsidP="008C3F18">
      <w:pPr>
        <w:pStyle w:val="11"/>
        <w:spacing w:after="240"/>
      </w:pPr>
      <w:r>
        <w:rPr>
          <w:rStyle w:val="a1"/>
        </w:rPr>
        <w:t>Coimisiún na Meán tiešsaistes drošības kodeksa pieņemšana ir svarīgs solis, lai mainītu mūs</w:t>
      </w:r>
      <w:r>
        <w:rPr>
          <w:rStyle w:val="a1"/>
        </w:rPr>
        <w:t>u sabiedrības pieeju cilvēku drošībai tiešsaistē. Pašregulācijas laikmets tehnoloģiju nozarē ir beidzies, un Tiešsaistes drošības kodekss kopā ar citiem mūsu Tiešsaistes drošības satvara elementiem liks tiešsaistes platformām uzņemties atbildību par savu l</w:t>
      </w:r>
      <w:r>
        <w:rPr>
          <w:rStyle w:val="a1"/>
        </w:rPr>
        <w:t>ietotāju, jo īpaši bērnu, drošību tiešsaistē. Tiešsaistes drošības satvaru veido trīs dažādi tiesību akti — 2022. gada Tiešsaistes drošības un mediju regulējuma akts, kas ir pamats mūsu kodeksam, ES Digitālo pakalpojumu akts un ES regula par teroristisku s</w:t>
      </w:r>
      <w:r>
        <w:rPr>
          <w:rStyle w:val="a1"/>
        </w:rPr>
        <w:t>aturu tiešsaistē. Satvars sniedz mums instrumentus, lai novērstu kaitējuma pamatcēloņus tiešsaistē, tostarp nelikumīga satura pieejamību, ieteikumu sistēmu kaitīgo ietekmi un nepietiekamu bērnu aizsardzību sociālo mediju pakalpojumos. Sociālo mediju uzņēmu</w:t>
      </w:r>
      <w:r>
        <w:rPr>
          <w:rStyle w:val="a1"/>
        </w:rPr>
        <w:t>mi var un tiem vajadzētu darīt vairāk, lai padarītu savas platformas drošākas, pārejot uz drošības pēc dizaina pieeju.</w:t>
      </w:r>
    </w:p>
    <w:p w14:paraId="0D52593A" w14:textId="77777777" w:rsidR="000B564A" w:rsidRDefault="00A646F4" w:rsidP="008C3F18">
      <w:pPr>
        <w:pStyle w:val="11"/>
        <w:spacing w:after="240" w:line="302" w:lineRule="auto"/>
      </w:pPr>
      <w:r>
        <w:rPr>
          <w:rStyle w:val="a1"/>
        </w:rPr>
        <w:t xml:space="preserve">Pagājušā gada martā mani iecēla par Īrijas pirmo tiešsaistes drošības komisāru, un tiešsaistes drošības kodeksa izstrāde ir bijusi mana un Coimisiún na Meán galvenā prioritāte. Maniem kolēģiem un man ir bijusi privilēģija tikties ar tik daudziem, kurus ir </w:t>
      </w:r>
      <w:r>
        <w:rPr>
          <w:rStyle w:val="a1"/>
        </w:rPr>
        <w:t xml:space="preserve">skāris kaitējums tiešsaistē, un mēs esam mācījušies no viņu bieži vien satraucošās pieredzes. Mums bija tas gods izveidot mūsu Jaunatnes padomdevēju komiteju un tieši uzklausīt viņus par to, kā viņi izmanto sociālos plašsaziņas līdzekļus un kā Tiešsaistes </w:t>
      </w:r>
      <w:r>
        <w:rPr>
          <w:rStyle w:val="a1"/>
        </w:rPr>
        <w:t>drošības kodekss varētu novērst viņu kaitīgo pieredzi tiešsaistē.</w:t>
      </w:r>
    </w:p>
    <w:p w14:paraId="2B35BE7E" w14:textId="77777777" w:rsidR="000B564A" w:rsidRDefault="00A646F4" w:rsidP="008C3F18">
      <w:pPr>
        <w:pStyle w:val="11"/>
        <w:spacing w:after="240"/>
      </w:pPr>
      <w:r>
        <w:rPr>
          <w:rStyle w:val="a1"/>
        </w:rPr>
        <w:t xml:space="preserve">Kopš Coimisiún na Meán izveides 2023. </w:t>
      </w:r>
      <w:r>
        <w:rPr>
          <w:rStyle w:val="a1"/>
        </w:rPr>
        <w:t>gada martā Tiešsaistes drošības kodeksa izstrādē ir ieguldīts milzīgs darbs. 2023. gada vasarā mēs saņēmām pārdomātas atbildes uz mūsu sākotnējo uzaicin</w:t>
      </w:r>
      <w:r>
        <w:rPr>
          <w:rStyle w:val="a1"/>
        </w:rPr>
        <w:t xml:space="preserve">ājumu sniegt ieguldījumu, un mūsu apspriešanā par kodeksa projektu un norādījumiem, kas ilga no 2023. gada decembra līdz 2024. gada janvārim, tika iesniegti gandrīz 1400 viedokļi. Mēs esam pateicīgi visām personām un grupām, kas veltīja laiku, lai dalītos </w:t>
      </w:r>
      <w:r>
        <w:rPr>
          <w:rStyle w:val="a1"/>
        </w:rPr>
        <w:t>ar mums savā viedoklī un pieredzē.</w:t>
      </w:r>
    </w:p>
    <w:p w14:paraId="47D9B8FF" w14:textId="77777777" w:rsidR="000B564A" w:rsidRDefault="00A646F4" w:rsidP="008C3F18">
      <w:pPr>
        <w:pStyle w:val="11"/>
        <w:spacing w:after="240"/>
      </w:pPr>
      <w:r>
        <w:rPr>
          <w:rStyle w:val="a1"/>
        </w:rPr>
        <w:t>Pēc tam mēs publicējām pārskatītu kodeksa projektu, ņemot vērā iesniegtos dokumentus un cieši sadarbojoties ar Eiropas Komisiju, lai nodrošinātu tiešsaistes drošības pieejas saskaņošanu starp Digitālo pakalpojumu aktu (DS</w:t>
      </w:r>
      <w:r>
        <w:rPr>
          <w:rStyle w:val="a1"/>
        </w:rPr>
        <w:t>A) un Tiešsaistes drošības kodeksu. Pēc tam maijā, izmantojot nepieciešamo TRIS procesu, mēs paziņojām Kodeksu Eiropas Komisijai. Mēs priecājāmies, ka šajā procesā nesaņēmām komentārus vai atzinumu no Eiropas Komisijas vai citām dalībvalstīm, un tagad vara</w:t>
      </w:r>
      <w:r>
        <w:rPr>
          <w:rStyle w:val="a1"/>
        </w:rPr>
        <w:t>m pieņemt galīgo kodeksu.</w:t>
      </w:r>
    </w:p>
    <w:p w14:paraId="7F3FE8B7" w14:textId="0CBD2AC3" w:rsidR="000B564A" w:rsidRDefault="00A646F4" w:rsidP="008C3F18">
      <w:pPr>
        <w:pStyle w:val="11"/>
        <w:spacing w:after="240"/>
      </w:pPr>
      <w:r>
        <w:rPr>
          <w:rStyle w:val="a1"/>
        </w:rPr>
        <w:t>Kodekss attiecas uz video koplietošanas platformu pakalpojumiem, no kuriem daudzi ir labi zināmi un pakalpojumi, ko izmantojam katru dienu. Tajā ir noteikts, ka šīm platformām ir jāierobežo noteiktas video un ar to saistītā satura</w:t>
      </w:r>
      <w:r>
        <w:rPr>
          <w:rStyle w:val="a1"/>
        </w:rPr>
        <w:t xml:space="preserve"> kategorijas, lai lietotāji nevarētu augšupielādēt vai kopīgot viskaitīgākos veidus. Ierobežotās kategorijas ietver iebiedēšanu tiešsaistē, ēšanas un barošanas traucējumu veicināšanu, paškaitējuma un pašnāvību veicināšanu, bīstamus izaicinājumus un kūdīšan</w:t>
      </w:r>
      <w:r>
        <w:rPr>
          <w:rStyle w:val="a1"/>
        </w:rPr>
        <w:t xml:space="preserve">u uz naidu vai vardarbību dažādu iemeslu dēļ, tostarp dzimuma, politiskās piederības, invaliditātes, etniskās minoritātes piederības, reliģijas un rases </w:t>
      </w:r>
      <w:r>
        <w:rPr>
          <w:rStyle w:val="a1"/>
        </w:rPr>
        <w:lastRenderedPageBreak/>
        <w:t>dēļ. Ierobežojumi ietver arī noziedzīgu saturu, piemēram, materiālus, kuros atspoguļota seksuāla vardar</w:t>
      </w:r>
      <w:r>
        <w:rPr>
          <w:rStyle w:val="a1"/>
        </w:rPr>
        <w:t>bība pret bērniem, terorismu, rasismu un ksenofobiju.</w:t>
      </w:r>
    </w:p>
    <w:p w14:paraId="51CFA459" w14:textId="77777777" w:rsidR="000B564A" w:rsidRDefault="00A646F4" w:rsidP="008C3F18">
      <w:pPr>
        <w:pStyle w:val="11"/>
        <w:spacing w:after="240" w:line="302" w:lineRule="auto"/>
      </w:pPr>
      <w:r>
        <w:rPr>
          <w:rStyle w:val="a1"/>
        </w:rPr>
        <w:t xml:space="preserve">Kodekss aizsargā bērnus no pornogrāfijas un galējas vai nepamatotas vardarbības, pieprasot platformām, kas ļauj šim saturam izmantot efektīvu vecuma nodrošināšanas metodi, lai bērni parasti to nevarētu </w:t>
      </w:r>
      <w:r>
        <w:rPr>
          <w:rStyle w:val="a1"/>
        </w:rPr>
        <w:t>redzēt. Tikai jautājot lietotājiem, vai viņi ir vecāki par 18 gadiem, nebūs pietiekami. Platformām būs arī jāizmanto piemēroti vecuma pārbaudes veidi atkarībā no to lieluma un rakstura, lai aizsargātu bērnus no video un ar to saistīta satura, kas var kaitē</w:t>
      </w:r>
      <w:r>
        <w:rPr>
          <w:rStyle w:val="a1"/>
        </w:rPr>
        <w:t>t viņu fiziskajai, garīgajai vai tikumiskajai attīstībai.</w:t>
      </w:r>
    </w:p>
    <w:p w14:paraId="25E0CB84" w14:textId="77777777" w:rsidR="000B564A" w:rsidRDefault="00A646F4" w:rsidP="008C3F18">
      <w:pPr>
        <w:pStyle w:val="11"/>
        <w:spacing w:after="240" w:line="302" w:lineRule="auto"/>
      </w:pPr>
      <w:r>
        <w:rPr>
          <w:rStyle w:val="a1"/>
        </w:rPr>
        <w:t>Kodekss paredz, ka platformām ir jānodrošina vecākiem rīki, kas palīdz viņu bērniem palikt drošībā, tostarp ierobežojot laiku, ko viņi pavada tiešsaistē, kāda veida saturu viņi redz un kas var redzē</w:t>
      </w:r>
      <w:r>
        <w:rPr>
          <w:rStyle w:val="a1"/>
        </w:rPr>
        <w:t>t viņu bērna saturu tiešsaistē.</w:t>
      </w:r>
    </w:p>
    <w:p w14:paraId="3BEC50FC" w14:textId="77777777" w:rsidR="000B564A" w:rsidRDefault="00A646F4" w:rsidP="008C3F18">
      <w:pPr>
        <w:pStyle w:val="11"/>
        <w:spacing w:after="240"/>
      </w:pPr>
      <w:r>
        <w:rPr>
          <w:rStyle w:val="a1"/>
        </w:rPr>
        <w:t>Tiešsaistes drošībai ir vajadzīga visas sabiedrības pieeja, un mums visiem ir sava loma. Tāpat kā mēs to darām reālajā pasaulē, mēs visi varam domāt par to, kā mēs rīkojamies tiešsaistē, un par to, kā tas, ko mēs sakām un da</w:t>
      </w:r>
      <w:r>
        <w:rPr>
          <w:rStyle w:val="a1"/>
        </w:rPr>
        <w:t>rām, ietekmē citus. Internets nav beztiesiska telpa, un An Garda Síochána risinās noziedzīgu rīcību tiešsaistē tāpat kā bezsaistē. Mums ir jānodrošina, ka vecāki, aprūpētāji, skolotāji un bērni ir informēti par savām tiesībām tiešsaistē un to, kā tās izman</w:t>
      </w:r>
      <w:r>
        <w:rPr>
          <w:rStyle w:val="a1"/>
        </w:rPr>
        <w:t>tot. Mēs strādāsim, lai palielinātu informētību par cilvēku tiesībām saskaņā ar tiešsaistes drošības satvaru, un mēs esam</w:t>
      </w:r>
    </w:p>
    <w:p w14:paraId="73EB98B4" w14:textId="77777777" w:rsidR="000B564A" w:rsidRDefault="00A646F4" w:rsidP="008C3F18">
      <w:pPr>
        <w:pStyle w:val="11"/>
        <w:spacing w:after="240" w:line="302" w:lineRule="auto"/>
      </w:pPr>
      <w:r>
        <w:rPr>
          <w:rStyle w:val="a1"/>
        </w:rPr>
        <w:t xml:space="preserve">sagatavojuši izglītojošus materiālus, ar kuriem dalījāmies ar skolām, kā arī </w:t>
      </w:r>
      <w:r>
        <w:rPr>
          <w:rStyle w:val="a1"/>
        </w:rPr>
        <w:t>sabiedrībai vērstas kampaņas.</w:t>
      </w:r>
    </w:p>
    <w:p w14:paraId="304E2455" w14:textId="77777777" w:rsidR="000B564A" w:rsidRDefault="00A646F4" w:rsidP="008C3F18">
      <w:pPr>
        <w:pStyle w:val="11"/>
        <w:spacing w:after="240"/>
      </w:pPr>
      <w:r>
        <w:rPr>
          <w:rStyle w:val="a1"/>
        </w:rPr>
        <w:t>Raugoties nākotnē, mēs esam</w:t>
      </w:r>
      <w:r>
        <w:rPr>
          <w:rStyle w:val="a1"/>
        </w:rPr>
        <w:t xml:space="preserve"> apņēmušies turpināt darbu, lai aizsargātu cilvēkus Īrijā un visā Eiropā no kaitējuma tiešsaistē. Tiešsaistes drošības kodeksa pieņemšana ir svarīgs atskaites punkts un nodrošina, ka tagad ir ieviests visaptverošs tiesiskais regulējums. Mēs saglabāsim modr</w:t>
      </w:r>
      <w:r>
        <w:rPr>
          <w:rStyle w:val="a1"/>
        </w:rPr>
        <w:t>ību savos centienos, lai varētu turpināt baudīt daudzos pozitīvos interneta aspektus, kas dod labumu sabiedrībai.</w:t>
      </w:r>
    </w:p>
    <w:p w14:paraId="40D49CEE" w14:textId="77777777" w:rsidR="000B564A" w:rsidRDefault="00A646F4">
      <w:pPr>
        <w:pStyle w:val="11"/>
        <w:spacing w:line="300" w:lineRule="auto"/>
      </w:pPr>
      <w:r>
        <w:rPr>
          <w:rStyle w:val="a1"/>
          <w:b/>
        </w:rPr>
        <w:t>Niamh Hodnett</w:t>
      </w:r>
    </w:p>
    <w:p w14:paraId="37953E50" w14:textId="77777777" w:rsidR="000B564A" w:rsidRDefault="00A646F4">
      <w:pPr>
        <w:pStyle w:val="11"/>
        <w:spacing w:line="300" w:lineRule="auto"/>
      </w:pPr>
      <w:r>
        <w:rPr>
          <w:rStyle w:val="a1"/>
        </w:rPr>
        <w:t>Tiešsaistes drošības komisārs Coimisiún na Meán vārdā</w:t>
      </w:r>
    </w:p>
    <w:p w14:paraId="15A32793" w14:textId="77777777" w:rsidR="008C3F18" w:rsidRDefault="008C3F18">
      <w:pPr>
        <w:pStyle w:val="20"/>
        <w:rPr>
          <w:rStyle w:val="2"/>
          <w:b/>
          <w:bCs/>
        </w:rPr>
      </w:pPr>
    </w:p>
    <w:p w14:paraId="2B073AFC" w14:textId="00C94FCE" w:rsidR="008C3F18" w:rsidRDefault="008C3F18">
      <w:pPr>
        <w:pStyle w:val="20"/>
        <w:rPr>
          <w:rStyle w:val="2"/>
          <w:b/>
          <w:bCs/>
        </w:rPr>
      </w:pPr>
      <w:r>
        <w:rPr>
          <w:rStyle w:val="2"/>
          <w:b/>
          <w:noProof/>
        </w:rPr>
        <w:drawing>
          <wp:inline distT="0" distB="0" distL="0" distR="0" wp14:anchorId="46074310" wp14:editId="0A25AB6F">
            <wp:extent cx="2381582" cy="1686160"/>
            <wp:effectExtent l="0" t="0" r="0" b="9525"/>
            <wp:docPr id="1693513716" name="Εικόνα 1" descr="Εικόνα που περιέχει ρουχισμός, άτομο, κουστούμι, άνδρ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13716" name="Εικόνα 1" descr="Εικόνα που περιέχει ρουχισμός, άτομο, κουστούμι, άνδρας&#10;&#10;Περιγραφή που δημιουργήθηκε αυτόματα"/>
                    <pic:cNvPicPr/>
                  </pic:nvPicPr>
                  <pic:blipFill>
                    <a:blip r:embed="rId13"/>
                    <a:stretch>
                      <a:fillRect/>
                    </a:stretch>
                  </pic:blipFill>
                  <pic:spPr>
                    <a:xfrm>
                      <a:off x="0" y="0"/>
                      <a:ext cx="2381582" cy="1686160"/>
                    </a:xfrm>
                    <a:prstGeom prst="rect">
                      <a:avLst/>
                    </a:prstGeom>
                  </pic:spPr>
                </pic:pic>
              </a:graphicData>
            </a:graphic>
          </wp:inline>
        </w:drawing>
      </w:r>
    </w:p>
    <w:p w14:paraId="726E0197" w14:textId="2F31F816" w:rsidR="000B564A" w:rsidRDefault="00A646F4">
      <w:pPr>
        <w:pStyle w:val="20"/>
        <w:rPr>
          <w:rStyle w:val="2"/>
        </w:rPr>
      </w:pPr>
      <w:r>
        <w:rPr>
          <w:rStyle w:val="2"/>
          <w:b/>
        </w:rPr>
        <w:t xml:space="preserve">L-R </w:t>
      </w:r>
      <w:r>
        <w:rPr>
          <w:rStyle w:val="2"/>
        </w:rPr>
        <w:t>Rónán Ó Domhnaill, plašsaziņas līdzekļu attīstības komisārs; Niamh Hodnett, tiešsaistes drošības komisāre; Jeremy Godfrey, izpilddirektors; Aoife MacEvilly, apraides un pieprasījumvideo komisāre; John Evans, digitālo pakalpojumu komisārs</w:t>
      </w:r>
    </w:p>
    <w:p w14:paraId="0BC39CA6" w14:textId="77777777" w:rsidR="00F417D3" w:rsidRDefault="00F417D3">
      <w:pPr>
        <w:pStyle w:val="20"/>
        <w:rPr>
          <w:rStyle w:val="2"/>
        </w:rPr>
      </w:pPr>
    </w:p>
    <w:p w14:paraId="69EE49C9" w14:textId="77777777" w:rsidR="008C3F18" w:rsidRDefault="008C3F18">
      <w:pPr>
        <w:rPr>
          <w:rStyle w:val="1"/>
          <w:rFonts w:eastAsia="Arial"/>
        </w:rPr>
        <w:sectPr w:rsidR="008C3F18" w:rsidSect="008C3F18">
          <w:type w:val="continuous"/>
          <w:pgSz w:w="12240" w:h="18720"/>
          <w:pgMar w:top="1343" w:right="1183" w:bottom="3544" w:left="1701" w:header="686" w:footer="680" w:gutter="0"/>
          <w:cols w:num="2" w:space="720"/>
          <w:noEndnote/>
          <w:docGrid w:linePitch="360"/>
        </w:sectPr>
      </w:pPr>
      <w:bookmarkStart w:id="2" w:name="bookmark4"/>
    </w:p>
    <w:p w14:paraId="16A53A90" w14:textId="46161EA9" w:rsidR="00F417D3" w:rsidRDefault="008C3F18">
      <w:pPr>
        <w:rPr>
          <w:rStyle w:val="1"/>
          <w:rFonts w:eastAsia="Arial"/>
        </w:rPr>
      </w:pPr>
      <w:r>
        <w:rPr>
          <w:noProof/>
        </w:rPr>
        <w:lastRenderedPageBreak/>
        <w:drawing>
          <wp:anchor distT="0" distB="0" distL="114300" distR="114300" simplePos="0" relativeHeight="251660288" behindDoc="1" locked="0" layoutInCell="1" allowOverlap="1" wp14:anchorId="25C87D75" wp14:editId="4D3DD0F4">
            <wp:simplePos x="0" y="0"/>
            <wp:positionH relativeFrom="page">
              <wp:align>left</wp:align>
            </wp:positionH>
            <wp:positionV relativeFrom="paragraph">
              <wp:posOffset>-852805</wp:posOffset>
            </wp:positionV>
            <wp:extent cx="7810500" cy="11858625"/>
            <wp:effectExtent l="0" t="0" r="0" b="9525"/>
            <wp:wrapNone/>
            <wp:docPr id="178" name="Image 178" descr="Εικόνα που περιέχει ανθρώπινο πρόσωπο, ρουχισμός, άτομο, χαμόγελ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78" name="Image 178" descr="Εικόνα που περιέχει ανθρώπινο πρόσωπο, ρουχισμός, άτομο, χαμόγελο&#10;&#10;Περιγραφή που δημιουργήθηκε αυτόματα"/>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0500" cy="11858625"/>
                    </a:xfrm>
                    <a:prstGeom prst="rect">
                      <a:avLst/>
                    </a:prstGeom>
                  </pic:spPr>
                </pic:pic>
              </a:graphicData>
            </a:graphic>
            <wp14:sizeRelH relativeFrom="page">
              <wp14:pctWidth>0</wp14:pctWidth>
            </wp14:sizeRelH>
            <wp14:sizeRelV relativeFrom="page">
              <wp14:pctHeight>0</wp14:pctHeight>
            </wp14:sizeRelV>
          </wp:anchor>
        </w:drawing>
      </w:r>
    </w:p>
    <w:p w14:paraId="488E21E0" w14:textId="77777777" w:rsidR="008C3F18" w:rsidRDefault="008C3F18" w:rsidP="008C3F18">
      <w:pPr>
        <w:ind w:left="-1276"/>
        <w:rPr>
          <w:rStyle w:val="1"/>
          <w:rFonts w:eastAsia="Arial"/>
        </w:rPr>
        <w:sectPr w:rsidR="008C3F18" w:rsidSect="008C3F18">
          <w:pgSz w:w="12240" w:h="18720"/>
          <w:pgMar w:top="1343" w:right="1183" w:bottom="3544" w:left="1701" w:header="686" w:footer="680" w:gutter="0"/>
          <w:cols w:space="720"/>
          <w:noEndnote/>
          <w:docGrid w:linePitch="360"/>
        </w:sectPr>
      </w:pPr>
    </w:p>
    <w:p w14:paraId="3682ABE3" w14:textId="63169FAB" w:rsidR="000B564A" w:rsidRDefault="00A646F4">
      <w:pPr>
        <w:pStyle w:val="10"/>
        <w:keepNext/>
        <w:keepLines/>
        <w:ind w:left="0"/>
      </w:pPr>
      <w:r>
        <w:rPr>
          <w:rStyle w:val="1"/>
        </w:rPr>
        <w:lastRenderedPageBreak/>
        <w:t>A daļa</w:t>
      </w:r>
      <w:bookmarkEnd w:id="2"/>
    </w:p>
    <w:p w14:paraId="45620976" w14:textId="77777777" w:rsidR="00F417D3" w:rsidRDefault="00F417D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1219"/>
        <w:gridCol w:w="8137"/>
      </w:tblGrid>
      <w:tr w:rsidR="00F417D3" w14:paraId="4E65E93F" w14:textId="77777777" w:rsidTr="008C3F18">
        <w:trPr>
          <w:trHeight w:val="758"/>
        </w:trPr>
        <w:tc>
          <w:tcPr>
            <w:tcW w:w="1219" w:type="dxa"/>
            <w:shd w:val="clear" w:color="auto" w:fill="FDB73B"/>
            <w:vAlign w:val="bottom"/>
          </w:tcPr>
          <w:p w14:paraId="7F73CEFD"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w:t>
            </w:r>
          </w:p>
        </w:tc>
        <w:tc>
          <w:tcPr>
            <w:tcW w:w="8137" w:type="dxa"/>
            <w:tcBorders>
              <w:left w:val="single" w:sz="4" w:space="0" w:color="auto"/>
            </w:tcBorders>
            <w:shd w:val="clear" w:color="auto" w:fill="FDB73B"/>
            <w:vAlign w:val="bottom"/>
          </w:tcPr>
          <w:p w14:paraId="18D8C0B7" w14:textId="77777777" w:rsidR="00F417D3" w:rsidRDefault="00F417D3" w:rsidP="00D53283">
            <w:pPr>
              <w:pStyle w:val="a0"/>
              <w:spacing w:line="240" w:lineRule="auto"/>
              <w:rPr>
                <w:sz w:val="50"/>
                <w:szCs w:val="50"/>
              </w:rPr>
            </w:pPr>
            <w:r>
              <w:rPr>
                <w:rStyle w:val="a"/>
                <w:rFonts w:ascii="Times New Roman" w:hAnsi="Times New Roman"/>
                <w:color w:val="371403"/>
                <w:sz w:val="50"/>
              </w:rPr>
              <w:t>Ievads</w:t>
            </w:r>
          </w:p>
        </w:tc>
      </w:tr>
      <w:tr w:rsidR="00F417D3" w14:paraId="2107DC88" w14:textId="77777777" w:rsidTr="008C3F18">
        <w:trPr>
          <w:trHeight w:val="2875"/>
        </w:trPr>
        <w:tc>
          <w:tcPr>
            <w:tcW w:w="1219" w:type="dxa"/>
            <w:shd w:val="clear" w:color="auto" w:fill="FDB73B"/>
          </w:tcPr>
          <w:p w14:paraId="36B1FBA4" w14:textId="77777777" w:rsidR="00F417D3" w:rsidRDefault="00F417D3" w:rsidP="008C3F18">
            <w:pPr>
              <w:pStyle w:val="a0"/>
              <w:spacing w:line="240" w:lineRule="auto"/>
              <w:ind w:firstLine="360"/>
              <w:jc w:val="right"/>
            </w:pPr>
            <w:r>
              <w:rPr>
                <w:rStyle w:val="a"/>
              </w:rPr>
              <w:t>1.1.</w:t>
            </w:r>
          </w:p>
        </w:tc>
        <w:tc>
          <w:tcPr>
            <w:tcW w:w="8137" w:type="dxa"/>
            <w:tcBorders>
              <w:left w:val="single" w:sz="4" w:space="0" w:color="auto"/>
            </w:tcBorders>
            <w:shd w:val="clear" w:color="auto" w:fill="FDB73B"/>
            <w:vAlign w:val="center"/>
          </w:tcPr>
          <w:p w14:paraId="650F8FAD" w14:textId="77777777" w:rsidR="00F417D3" w:rsidRDefault="00F417D3" w:rsidP="00D53283">
            <w:pPr>
              <w:pStyle w:val="a0"/>
            </w:pPr>
            <w:r>
              <w:rPr>
                <w:rStyle w:val="a"/>
              </w:rPr>
              <w:t>Saskaņā ar 2009. gada Apraides likuma 139.K pantu, kas grozīts ar 2022. gada Tiešsaistes drošības un plašsaziņas līdzekļu regulēšanas likumu (“</w:t>
            </w:r>
            <w:r>
              <w:rPr>
                <w:rStyle w:val="a"/>
                <w:b/>
                <w:bCs/>
              </w:rPr>
              <w:t>Tiesību akts</w:t>
            </w:r>
            <w:r>
              <w:rPr>
                <w:rStyle w:val="a"/>
              </w:rPr>
              <w:t>”) Coimisiún na Meán (“</w:t>
            </w:r>
            <w:r>
              <w:rPr>
                <w:rStyle w:val="a"/>
                <w:b/>
                <w:bCs/>
              </w:rPr>
              <w:t>Komisija</w:t>
            </w:r>
            <w:r>
              <w:rPr>
                <w:rStyle w:val="a"/>
              </w:rPr>
              <w:t>”) var izveidot kodeksus (“tiešsaistes drošības kodeksi”), kas jāpiemēro noteiktiem tiešsaistes pakalpojumiem saskaņā ar likuma 139.L pantu. Saskaņā ar likumā noteiktajiem pienākumiem, kas noteikti likumā, Komisija ir sagatavojusi šo tiešsaistes drošības kodeksu ( “</w:t>
            </w:r>
            <w:r>
              <w:rPr>
                <w:rStyle w:val="a"/>
                <w:b/>
                <w:bCs/>
              </w:rPr>
              <w:t>Kodekss</w:t>
            </w:r>
            <w:r>
              <w:rPr>
                <w:rStyle w:val="a"/>
              </w:rPr>
              <w:t>”).</w:t>
            </w:r>
          </w:p>
        </w:tc>
      </w:tr>
      <w:tr w:rsidR="00F417D3" w14:paraId="4E130A53" w14:textId="77777777" w:rsidTr="008C3F18">
        <w:trPr>
          <w:trHeight w:val="686"/>
        </w:trPr>
        <w:tc>
          <w:tcPr>
            <w:tcW w:w="1219" w:type="dxa"/>
            <w:shd w:val="clear" w:color="auto" w:fill="FDB73B"/>
            <w:vAlign w:val="center"/>
          </w:tcPr>
          <w:p w14:paraId="45A40A79" w14:textId="77777777" w:rsidR="00F417D3" w:rsidRDefault="00F417D3" w:rsidP="008C3F18">
            <w:pPr>
              <w:pStyle w:val="a0"/>
              <w:spacing w:line="240" w:lineRule="auto"/>
              <w:ind w:firstLine="360"/>
              <w:jc w:val="right"/>
            </w:pPr>
            <w:r>
              <w:rPr>
                <w:rStyle w:val="a"/>
              </w:rPr>
              <w:t>1.2.</w:t>
            </w:r>
          </w:p>
        </w:tc>
        <w:tc>
          <w:tcPr>
            <w:tcW w:w="8137" w:type="dxa"/>
            <w:tcBorders>
              <w:left w:val="single" w:sz="4" w:space="0" w:color="auto"/>
            </w:tcBorders>
            <w:shd w:val="clear" w:color="auto" w:fill="FDB73B"/>
            <w:vAlign w:val="center"/>
          </w:tcPr>
          <w:p w14:paraId="41329F38" w14:textId="77777777" w:rsidR="00F417D3" w:rsidRDefault="00F417D3" w:rsidP="00D53283">
            <w:pPr>
              <w:pStyle w:val="a0"/>
              <w:spacing w:line="240" w:lineRule="auto"/>
            </w:pPr>
            <w:r>
              <w:rPr>
                <w:rStyle w:val="a"/>
              </w:rPr>
              <w:t xml:space="preserve">Kodeksam ir divas daļas: </w:t>
            </w:r>
            <w:r>
              <w:rPr>
                <w:rStyle w:val="a"/>
                <w:b/>
                <w:bCs/>
              </w:rPr>
              <w:t>A daļa</w:t>
            </w:r>
            <w:r>
              <w:rPr>
                <w:rStyle w:val="a"/>
              </w:rPr>
              <w:t xml:space="preserve"> un </w:t>
            </w:r>
            <w:r>
              <w:rPr>
                <w:rStyle w:val="a"/>
                <w:b/>
                <w:bCs/>
              </w:rPr>
              <w:t>B daļa</w:t>
            </w:r>
            <w:r>
              <w:rPr>
                <w:rStyle w:val="a"/>
              </w:rPr>
              <w:t>.</w:t>
            </w:r>
          </w:p>
        </w:tc>
      </w:tr>
      <w:tr w:rsidR="00F417D3" w14:paraId="75943241" w14:textId="77777777" w:rsidTr="008C3F18">
        <w:trPr>
          <w:trHeight w:val="2861"/>
        </w:trPr>
        <w:tc>
          <w:tcPr>
            <w:tcW w:w="1219" w:type="dxa"/>
            <w:shd w:val="clear" w:color="auto" w:fill="FDB73B"/>
          </w:tcPr>
          <w:p w14:paraId="4B7FE9F8" w14:textId="77777777" w:rsidR="00F417D3" w:rsidRDefault="00F417D3" w:rsidP="008C3F18">
            <w:pPr>
              <w:pStyle w:val="a0"/>
              <w:spacing w:line="240" w:lineRule="auto"/>
              <w:ind w:firstLine="360"/>
              <w:jc w:val="right"/>
            </w:pPr>
            <w:r>
              <w:rPr>
                <w:rStyle w:val="a"/>
              </w:rPr>
              <w:t>1.3.</w:t>
            </w:r>
          </w:p>
        </w:tc>
        <w:tc>
          <w:tcPr>
            <w:tcW w:w="8137" w:type="dxa"/>
            <w:tcBorders>
              <w:left w:val="single" w:sz="4" w:space="0" w:color="auto"/>
            </w:tcBorders>
            <w:shd w:val="clear" w:color="auto" w:fill="FDB73B"/>
            <w:vAlign w:val="center"/>
          </w:tcPr>
          <w:p w14:paraId="053FA471" w14:textId="77777777" w:rsidR="00F417D3" w:rsidRDefault="00F417D3" w:rsidP="00D53283">
            <w:pPr>
              <w:pStyle w:val="a0"/>
            </w:pPr>
            <w:r>
              <w:rPr>
                <w:rStyle w:val="a"/>
              </w:rPr>
              <w:t xml:space="preserve">Kodeksa </w:t>
            </w:r>
            <w:r>
              <w:rPr>
                <w:rStyle w:val="a"/>
                <w:b/>
                <w:bCs/>
              </w:rPr>
              <w:t>A daļā</w:t>
            </w:r>
            <w:r>
              <w:rPr>
                <w:rStyle w:val="a"/>
              </w:rPr>
              <w:t xml:space="preserve"> ir izklāstīts kodeksa normatīvais un regulatīvais konteksts un paredzēti vispārējie pienākumi video koplietošanas platformas pakalpojumu sniedzējiem saskaņā ar likuma 139.K pantu un 28.b pantu Direktīvā (ES) 2010/13 (kurā grozījumi izdarīti ar Direktīvu (ES) 2018/1808) (“</w:t>
            </w:r>
            <w:r>
              <w:rPr>
                <w:rStyle w:val="a"/>
                <w:b/>
                <w:bCs/>
              </w:rPr>
              <w:t>Audiovizuālo mediju pakalpojumu direktīva</w:t>
            </w:r>
            <w:r>
              <w:rPr>
                <w:rStyle w:val="a"/>
              </w:rPr>
              <w:t>” vai “</w:t>
            </w:r>
            <w:r>
              <w:rPr>
                <w:rStyle w:val="a"/>
                <w:b/>
                <w:bCs/>
              </w:rPr>
              <w:t>Direktīva</w:t>
            </w:r>
            <w:r>
              <w:rPr>
                <w:rStyle w:val="a"/>
              </w:rPr>
              <w:t>”). Tas ietver pasākumus, ko video koplietošanas platformas pakalpojumu sniedzēji attiecīgā gadījumā veic, lai aizsargātu plašu sabiedrību un bērnus.</w:t>
            </w:r>
          </w:p>
        </w:tc>
      </w:tr>
      <w:tr w:rsidR="00F417D3" w14:paraId="75F5C88C" w14:textId="77777777" w:rsidTr="008C3F18">
        <w:trPr>
          <w:trHeight w:val="2578"/>
        </w:trPr>
        <w:tc>
          <w:tcPr>
            <w:tcW w:w="1219" w:type="dxa"/>
            <w:shd w:val="clear" w:color="auto" w:fill="FDB73B"/>
          </w:tcPr>
          <w:p w14:paraId="5158D216" w14:textId="77777777" w:rsidR="00F417D3" w:rsidRDefault="00F417D3" w:rsidP="008C3F18">
            <w:pPr>
              <w:pStyle w:val="a0"/>
              <w:spacing w:line="240" w:lineRule="auto"/>
              <w:ind w:firstLine="360"/>
              <w:jc w:val="right"/>
            </w:pPr>
            <w:r>
              <w:rPr>
                <w:rStyle w:val="a"/>
              </w:rPr>
              <w:t>1.4.</w:t>
            </w:r>
          </w:p>
        </w:tc>
        <w:tc>
          <w:tcPr>
            <w:tcW w:w="8137" w:type="dxa"/>
            <w:tcBorders>
              <w:left w:val="single" w:sz="4" w:space="0" w:color="auto"/>
            </w:tcBorders>
            <w:shd w:val="clear" w:color="auto" w:fill="FDB73B"/>
            <w:vAlign w:val="center"/>
          </w:tcPr>
          <w:p w14:paraId="5780742D" w14:textId="77777777" w:rsidR="00F417D3" w:rsidRDefault="00F417D3" w:rsidP="00D53283">
            <w:pPr>
              <w:pStyle w:val="a0"/>
              <w:spacing w:line="305" w:lineRule="auto"/>
            </w:pPr>
            <w:r>
              <w:rPr>
                <w:rStyle w:val="a"/>
              </w:rPr>
              <w:t xml:space="preserve">Kodeksa </w:t>
            </w:r>
            <w:r>
              <w:rPr>
                <w:rStyle w:val="a"/>
                <w:b/>
              </w:rPr>
              <w:t>B daļā</w:t>
            </w:r>
            <w:r>
              <w:rPr>
                <w:rStyle w:val="a"/>
              </w:rPr>
              <w:t xml:space="preserve"> ir paredzēti konkrētāki video koplietošanas platformas pakalpojumu sniedzēju pienākumi un noteikti atbilstoši pasākumi, kas video koplietošanas platformas pakalpojumu sniedzējiem jāveic, lai nodrošinātu direktīvas 28.b panta 1. punkta a), b) un c) apakšpunktā prasīto aizsardzību bērniem un plašai sabiedrībai un lai izpildītu direktīvas 9. panta 1. punkta prasības.</w:t>
            </w:r>
          </w:p>
        </w:tc>
      </w:tr>
      <w:tr w:rsidR="00F417D3" w14:paraId="1AC1F9F1" w14:textId="77777777" w:rsidTr="008C3F18">
        <w:trPr>
          <w:trHeight w:val="3106"/>
        </w:trPr>
        <w:tc>
          <w:tcPr>
            <w:tcW w:w="1219" w:type="dxa"/>
            <w:shd w:val="clear" w:color="auto" w:fill="FDB73B"/>
          </w:tcPr>
          <w:p w14:paraId="711B99C5" w14:textId="77777777" w:rsidR="00F417D3" w:rsidRDefault="00F417D3" w:rsidP="008C3F18">
            <w:pPr>
              <w:pStyle w:val="a0"/>
              <w:spacing w:line="240" w:lineRule="auto"/>
              <w:ind w:firstLine="360"/>
              <w:jc w:val="right"/>
            </w:pPr>
            <w:r>
              <w:rPr>
                <w:rStyle w:val="a"/>
              </w:rPr>
              <w:t>1.5.</w:t>
            </w:r>
          </w:p>
        </w:tc>
        <w:tc>
          <w:tcPr>
            <w:tcW w:w="8137" w:type="dxa"/>
            <w:tcBorders>
              <w:left w:val="single" w:sz="4" w:space="0" w:color="auto"/>
            </w:tcBorders>
            <w:shd w:val="clear" w:color="auto" w:fill="FDB73B"/>
          </w:tcPr>
          <w:p w14:paraId="4AE6FE98" w14:textId="77777777" w:rsidR="00F417D3" w:rsidRDefault="00F417D3" w:rsidP="00D53283">
            <w:pPr>
              <w:pStyle w:val="a0"/>
              <w:spacing w:line="305" w:lineRule="auto"/>
            </w:pPr>
            <w:r>
              <w:rPr>
                <w:rStyle w:val="a"/>
              </w:rPr>
              <w:t>Viss šis kodekss ir saistošs video koplietošanas platformas pakalpojumiem, ko reglamentē kodekss. Kodeksa noteikumi attiecas uz visiem šādiem pakalpojumiem. Tas neliedz Komisijai apsvērt atbilstību Kodeksam saskaņā ar šā kodeksa 9. pantu, ņemot vērā video koplietošanas platformas pakalpojuma apjomu un sniegtā pakalpojuma būtību.</w:t>
            </w:r>
          </w:p>
        </w:tc>
      </w:tr>
    </w:tbl>
    <w:p w14:paraId="09113E5E" w14:textId="0DA8FA77" w:rsidR="00F417D3" w:rsidRDefault="00F417D3">
      <w:pPr>
        <w:rPr>
          <w:sz w:val="2"/>
          <w:szCs w:val="2"/>
        </w:rPr>
      </w:pPr>
      <w:r>
        <w:br w:type="page"/>
      </w:r>
    </w:p>
    <w:p w14:paraId="269D668C" w14:textId="77777777" w:rsidR="000B564A" w:rsidRDefault="000B564A">
      <w:pPr>
        <w:spacing w:line="1" w:lineRule="exact"/>
        <w:rPr>
          <w:sz w:val="2"/>
          <w:szCs w:val="2"/>
        </w:rPr>
      </w:pPr>
    </w:p>
    <w:p w14:paraId="759253F8" w14:textId="77777777" w:rsidR="000B564A" w:rsidRDefault="00A646F4">
      <w:pPr>
        <w:pStyle w:val="a3"/>
      </w:pPr>
      <w:r>
        <w:rPr>
          <w:rStyle w:val="a2"/>
        </w:rPr>
        <w:t>A daļa</w:t>
      </w:r>
    </w:p>
    <w:tbl>
      <w:tblPr>
        <w:tblOverlap w:val="never"/>
        <w:tblW w:w="0" w:type="auto"/>
        <w:tblLayout w:type="fixed"/>
        <w:tblCellMar>
          <w:left w:w="10" w:type="dxa"/>
          <w:right w:w="10" w:type="dxa"/>
        </w:tblCellMar>
        <w:tblLook w:val="04A0" w:firstRow="1" w:lastRow="0" w:firstColumn="1" w:lastColumn="0" w:noHBand="0" w:noVBand="1"/>
      </w:tblPr>
      <w:tblGrid>
        <w:gridCol w:w="2808"/>
        <w:gridCol w:w="7128"/>
      </w:tblGrid>
      <w:tr w:rsidR="000B564A" w14:paraId="5067F57C" w14:textId="77777777" w:rsidTr="008C3F18">
        <w:tc>
          <w:tcPr>
            <w:tcW w:w="2808" w:type="dxa"/>
            <w:shd w:val="clear" w:color="auto" w:fill="auto"/>
            <w:vAlign w:val="bottom"/>
          </w:tcPr>
          <w:p w14:paraId="09AC374D" w14:textId="77777777" w:rsidR="000B564A" w:rsidRDefault="00A646F4" w:rsidP="008C3F18">
            <w:pPr>
              <w:pStyle w:val="a0"/>
              <w:spacing w:line="240" w:lineRule="auto"/>
              <w:jc w:val="right"/>
              <w:rPr>
                <w:sz w:val="50"/>
                <w:szCs w:val="50"/>
              </w:rPr>
            </w:pPr>
            <w:r>
              <w:rPr>
                <w:rStyle w:val="a"/>
                <w:rFonts w:ascii="Times New Roman" w:hAnsi="Times New Roman"/>
                <w:color w:val="371403"/>
                <w:sz w:val="50"/>
              </w:rPr>
              <w:t>2.</w:t>
            </w:r>
          </w:p>
        </w:tc>
        <w:tc>
          <w:tcPr>
            <w:tcW w:w="7128" w:type="dxa"/>
            <w:tcBorders>
              <w:left w:val="single" w:sz="4" w:space="0" w:color="auto"/>
            </w:tcBorders>
            <w:shd w:val="clear" w:color="auto" w:fill="auto"/>
            <w:vAlign w:val="bottom"/>
          </w:tcPr>
          <w:p w14:paraId="2ED22F29" w14:textId="77777777" w:rsidR="000B564A" w:rsidRDefault="00A646F4">
            <w:pPr>
              <w:pStyle w:val="a0"/>
              <w:spacing w:line="240" w:lineRule="auto"/>
              <w:rPr>
                <w:sz w:val="50"/>
                <w:szCs w:val="50"/>
              </w:rPr>
            </w:pPr>
            <w:r>
              <w:rPr>
                <w:rStyle w:val="a"/>
                <w:rFonts w:ascii="Times New Roman" w:hAnsi="Times New Roman"/>
                <w:color w:val="371403"/>
                <w:sz w:val="50"/>
              </w:rPr>
              <w:t>Darbības joma un jurisdikcija</w:t>
            </w:r>
          </w:p>
        </w:tc>
      </w:tr>
      <w:tr w:rsidR="000B564A" w14:paraId="48A257D4" w14:textId="77777777" w:rsidTr="008C3F18">
        <w:tc>
          <w:tcPr>
            <w:tcW w:w="2808" w:type="dxa"/>
            <w:shd w:val="clear" w:color="auto" w:fill="auto"/>
            <w:vAlign w:val="center"/>
          </w:tcPr>
          <w:p w14:paraId="3F417BBA" w14:textId="77777777" w:rsidR="000B564A" w:rsidRDefault="00A646F4" w:rsidP="008C3F18">
            <w:pPr>
              <w:pStyle w:val="a0"/>
              <w:spacing w:line="240" w:lineRule="auto"/>
              <w:jc w:val="right"/>
            </w:pPr>
            <w:r>
              <w:rPr>
                <w:rStyle w:val="a"/>
              </w:rPr>
              <w:t>2.1.</w:t>
            </w:r>
          </w:p>
        </w:tc>
        <w:tc>
          <w:tcPr>
            <w:tcW w:w="7128" w:type="dxa"/>
            <w:tcBorders>
              <w:left w:val="single" w:sz="4" w:space="0" w:color="auto"/>
            </w:tcBorders>
            <w:shd w:val="clear" w:color="auto" w:fill="auto"/>
            <w:vAlign w:val="center"/>
          </w:tcPr>
          <w:p w14:paraId="4E3454B4" w14:textId="77777777" w:rsidR="000B564A" w:rsidRDefault="00A646F4">
            <w:pPr>
              <w:pStyle w:val="a0"/>
              <w:spacing w:line="300" w:lineRule="auto"/>
            </w:pPr>
            <w:r>
              <w:rPr>
                <w:rStyle w:val="a"/>
              </w:rPr>
              <w:t xml:space="preserve">Ar Kodeksu valstī tiek īstenots 28.b pants </w:t>
            </w:r>
            <w:r>
              <w:rPr>
                <w:rStyle w:val="a"/>
                <w:b/>
              </w:rPr>
              <w:t>Audiovizuālo mediju pakalpojumu direktīvā.</w:t>
            </w:r>
          </w:p>
        </w:tc>
      </w:tr>
      <w:tr w:rsidR="000B564A" w14:paraId="59828960" w14:textId="77777777" w:rsidTr="008C3F18">
        <w:tc>
          <w:tcPr>
            <w:tcW w:w="2808" w:type="dxa"/>
            <w:shd w:val="clear" w:color="auto" w:fill="auto"/>
          </w:tcPr>
          <w:p w14:paraId="17104313" w14:textId="77777777" w:rsidR="000B564A" w:rsidRDefault="00A646F4" w:rsidP="008C3F18">
            <w:pPr>
              <w:pStyle w:val="a0"/>
              <w:spacing w:line="240" w:lineRule="auto"/>
              <w:jc w:val="right"/>
            </w:pPr>
            <w:r>
              <w:rPr>
                <w:rStyle w:val="a"/>
              </w:rPr>
              <w:t>2.2.</w:t>
            </w:r>
          </w:p>
        </w:tc>
        <w:tc>
          <w:tcPr>
            <w:tcW w:w="7128" w:type="dxa"/>
            <w:tcBorders>
              <w:left w:val="single" w:sz="4" w:space="0" w:color="auto"/>
            </w:tcBorders>
            <w:shd w:val="clear" w:color="auto" w:fill="auto"/>
            <w:vAlign w:val="bottom"/>
          </w:tcPr>
          <w:p w14:paraId="65E9E852" w14:textId="77777777" w:rsidR="000B564A" w:rsidRDefault="00A646F4">
            <w:pPr>
              <w:pStyle w:val="a0"/>
              <w:spacing w:line="305" w:lineRule="auto"/>
            </w:pPr>
            <w:r>
              <w:rPr>
                <w:rStyle w:val="a"/>
              </w:rPr>
              <w:t>Šo kodeksu piemēro visiem video koplietošanas platformas pakalpojumiem, kas ir valsts jurisdikcijā likuma 2.B panta nozīmē un kas ir pakalpojumi, kuri ietilpst attiecīgo Komisijas noteikto tiešsaistes pakalpojumu kategorijā.</w:t>
            </w:r>
          </w:p>
        </w:tc>
      </w:tr>
      <w:tr w:rsidR="000B564A" w14:paraId="58DA7E64" w14:textId="77777777" w:rsidTr="008C3F18">
        <w:tc>
          <w:tcPr>
            <w:tcW w:w="2808" w:type="dxa"/>
            <w:shd w:val="clear" w:color="auto" w:fill="auto"/>
          </w:tcPr>
          <w:p w14:paraId="7FDCFDD0" w14:textId="77777777" w:rsidR="000B564A" w:rsidRDefault="00A646F4" w:rsidP="008C3F18">
            <w:pPr>
              <w:pStyle w:val="a0"/>
              <w:spacing w:line="240" w:lineRule="auto"/>
              <w:jc w:val="right"/>
            </w:pPr>
            <w:r>
              <w:rPr>
                <w:rStyle w:val="a"/>
              </w:rPr>
              <w:t>2.3.</w:t>
            </w:r>
          </w:p>
        </w:tc>
        <w:tc>
          <w:tcPr>
            <w:tcW w:w="7128" w:type="dxa"/>
            <w:tcBorders>
              <w:left w:val="single" w:sz="4" w:space="0" w:color="auto"/>
            </w:tcBorders>
            <w:shd w:val="clear" w:color="auto" w:fill="auto"/>
            <w:vAlign w:val="center"/>
          </w:tcPr>
          <w:p w14:paraId="67E3A38E" w14:textId="77777777" w:rsidR="000B564A" w:rsidRDefault="00A646F4">
            <w:pPr>
              <w:pStyle w:val="a0"/>
              <w:spacing w:line="305" w:lineRule="auto"/>
              <w:rPr>
                <w:rStyle w:val="a"/>
                <w:vertAlign w:val="superscript"/>
              </w:rPr>
            </w:pPr>
            <w:r>
              <w:rPr>
                <w:rStyle w:val="a"/>
              </w:rPr>
              <w:t>Kodeksu piemēro nosauktaj</w:t>
            </w:r>
            <w:r>
              <w:rPr>
                <w:rStyle w:val="a"/>
              </w:rPr>
              <w:t>iem tiešsaistes pakalpojumiem, kurus Komisija saskaņā ar likumu ir noteikusi par video koplietošanas platformas pakalpojumiem, kas ir valsts jurisdikcijā.</w:t>
            </w:r>
            <w:r>
              <w:rPr>
                <w:rStyle w:val="a"/>
                <w:vertAlign w:val="superscript"/>
              </w:rPr>
              <w:t>1</w:t>
            </w:r>
          </w:p>
          <w:p w14:paraId="475849CD" w14:textId="77777777" w:rsidR="008C3F18" w:rsidRDefault="008C3F18">
            <w:pPr>
              <w:pStyle w:val="a0"/>
              <w:spacing w:line="305" w:lineRule="auto"/>
              <w:rPr>
                <w:rStyle w:val="a"/>
                <w:vertAlign w:val="superscript"/>
              </w:rPr>
            </w:pPr>
          </w:p>
          <w:p w14:paraId="5C0221E0" w14:textId="77777777" w:rsidR="008C3F18" w:rsidRDefault="008C3F18">
            <w:pPr>
              <w:pStyle w:val="a0"/>
              <w:spacing w:line="305" w:lineRule="auto"/>
            </w:pPr>
          </w:p>
        </w:tc>
      </w:tr>
      <w:tr w:rsidR="000B564A" w14:paraId="7D6DF8B1" w14:textId="77777777" w:rsidTr="008C3F18">
        <w:tc>
          <w:tcPr>
            <w:tcW w:w="2808" w:type="dxa"/>
            <w:shd w:val="clear" w:color="auto" w:fill="auto"/>
            <w:vAlign w:val="center"/>
          </w:tcPr>
          <w:p w14:paraId="512FB15F" w14:textId="77777777" w:rsidR="000B564A" w:rsidRDefault="00A646F4" w:rsidP="008C3F18">
            <w:pPr>
              <w:pStyle w:val="a0"/>
              <w:spacing w:line="240" w:lineRule="auto"/>
              <w:jc w:val="right"/>
              <w:rPr>
                <w:sz w:val="50"/>
                <w:szCs w:val="50"/>
              </w:rPr>
            </w:pPr>
            <w:r>
              <w:rPr>
                <w:rStyle w:val="a"/>
                <w:rFonts w:ascii="Times New Roman" w:hAnsi="Times New Roman"/>
                <w:color w:val="371403"/>
                <w:sz w:val="50"/>
              </w:rPr>
              <w:t>3.</w:t>
            </w:r>
          </w:p>
        </w:tc>
        <w:tc>
          <w:tcPr>
            <w:tcW w:w="7128" w:type="dxa"/>
            <w:tcBorders>
              <w:left w:val="single" w:sz="4" w:space="0" w:color="auto"/>
            </w:tcBorders>
            <w:shd w:val="clear" w:color="auto" w:fill="auto"/>
            <w:vAlign w:val="bottom"/>
          </w:tcPr>
          <w:p w14:paraId="2DB46AB2" w14:textId="77777777" w:rsidR="000B564A" w:rsidRDefault="00A646F4">
            <w:pPr>
              <w:pStyle w:val="a0"/>
              <w:spacing w:line="202" w:lineRule="auto"/>
              <w:rPr>
                <w:sz w:val="50"/>
                <w:szCs w:val="50"/>
              </w:rPr>
            </w:pPr>
            <w:r>
              <w:rPr>
                <w:rStyle w:val="a"/>
                <w:rFonts w:ascii="Times New Roman" w:hAnsi="Times New Roman"/>
                <w:color w:val="371403"/>
                <w:sz w:val="50"/>
              </w:rPr>
              <w:t>Kodeksa mērķis, sagatavošana un piemērošana</w:t>
            </w:r>
          </w:p>
        </w:tc>
      </w:tr>
      <w:tr w:rsidR="000B564A" w14:paraId="215273D4" w14:textId="77777777" w:rsidTr="008C3F18">
        <w:tc>
          <w:tcPr>
            <w:tcW w:w="2808" w:type="dxa"/>
            <w:shd w:val="clear" w:color="auto" w:fill="auto"/>
          </w:tcPr>
          <w:p w14:paraId="7EEA89D2" w14:textId="77777777" w:rsidR="000B564A" w:rsidRDefault="00A646F4" w:rsidP="008C3F18">
            <w:pPr>
              <w:pStyle w:val="a0"/>
              <w:spacing w:line="240" w:lineRule="auto"/>
              <w:jc w:val="right"/>
            </w:pPr>
            <w:r>
              <w:rPr>
                <w:rStyle w:val="a"/>
              </w:rPr>
              <w:t>3.1.</w:t>
            </w:r>
          </w:p>
        </w:tc>
        <w:tc>
          <w:tcPr>
            <w:tcW w:w="7128" w:type="dxa"/>
            <w:tcBorders>
              <w:left w:val="single" w:sz="4" w:space="0" w:color="auto"/>
            </w:tcBorders>
            <w:shd w:val="clear" w:color="auto" w:fill="auto"/>
            <w:vAlign w:val="center"/>
          </w:tcPr>
          <w:p w14:paraId="06B6304F" w14:textId="1BB51F64" w:rsidR="000B564A" w:rsidRDefault="00A646F4">
            <w:pPr>
              <w:pStyle w:val="a0"/>
              <w:spacing w:line="305" w:lineRule="auto"/>
            </w:pPr>
            <w:r>
              <w:rPr>
                <w:rStyle w:val="a"/>
              </w:rPr>
              <w:t>Kodeksa mērķis ir īstenot likuma 139.K panta 3. punktā noteikto Komisijas pienākumu izmantot savas pilnvaras izstrādāt tiešsaistes drošības kodeksus, lai nodrošinātu, ka video koplietošanas platformas pakalpojumu sniedzēji:</w:t>
            </w:r>
          </w:p>
          <w:p w14:paraId="1667F349" w14:textId="77777777" w:rsidR="000B564A" w:rsidRDefault="00A646F4">
            <w:pPr>
              <w:pStyle w:val="a0"/>
              <w:numPr>
                <w:ilvl w:val="0"/>
                <w:numId w:val="1"/>
              </w:numPr>
              <w:tabs>
                <w:tab w:val="left" w:pos="322"/>
              </w:tabs>
              <w:spacing w:line="305" w:lineRule="auto"/>
              <w:ind w:left="360" w:hanging="360"/>
            </w:pPr>
            <w:r>
              <w:rPr>
                <w:rStyle w:val="a"/>
              </w:rPr>
              <w:t>veic pasākumus, kas ir piemēroti</w:t>
            </w:r>
            <w:r>
              <w:rPr>
                <w:rStyle w:val="a"/>
              </w:rPr>
              <w:t>, lai nodrošinātu Audiovizuālo mediju pakalpojumu direktīvas 28.b panta 1. punkta a), b) un c) apakšpunktā noteikto aizsardzību, tostarp 28.b panta 3. punktā minētos atbilstīgos pasākumus;</w:t>
            </w:r>
          </w:p>
          <w:p w14:paraId="2CECEDEB" w14:textId="77777777" w:rsidR="000B564A" w:rsidRDefault="00A646F4">
            <w:pPr>
              <w:pStyle w:val="a0"/>
              <w:numPr>
                <w:ilvl w:val="0"/>
                <w:numId w:val="1"/>
              </w:numPr>
              <w:tabs>
                <w:tab w:val="left" w:pos="322"/>
              </w:tabs>
              <w:spacing w:line="305" w:lineRule="auto"/>
              <w:ind w:left="360" w:hanging="360"/>
            </w:pPr>
            <w:r>
              <w:rPr>
                <w:rStyle w:val="a"/>
              </w:rPr>
              <w:t>atbilst Audiovizuālo mediju pakalpojumu direktīvas 9. panta 1. punk</w:t>
            </w:r>
            <w:r>
              <w:rPr>
                <w:rStyle w:val="a"/>
              </w:rPr>
              <w:t>tā noteiktajai prasībai attiecībā uz audiovizuāliem komercpaziņojumiem, ko tie tirgo, pārdod vai organizē; un</w:t>
            </w:r>
          </w:p>
          <w:p w14:paraId="168A8180" w14:textId="77777777" w:rsidR="000B564A" w:rsidRDefault="00A646F4">
            <w:pPr>
              <w:pStyle w:val="a0"/>
              <w:numPr>
                <w:ilvl w:val="0"/>
                <w:numId w:val="1"/>
              </w:numPr>
              <w:tabs>
                <w:tab w:val="left" w:pos="322"/>
              </w:tabs>
              <w:ind w:left="360" w:hanging="360"/>
              <w:rPr>
                <w:rStyle w:val="a"/>
              </w:rPr>
            </w:pPr>
            <w:r>
              <w:rPr>
                <w:rStyle w:val="a"/>
              </w:rPr>
              <w:t>veic attiecīgus pasākumus, lai izpildītu Audiovizuālo mediju pakalpojumu direktīvas 9. panta 1. punktā noteiktās prasības attiecībā uz audiovizuāl</w:t>
            </w:r>
            <w:r>
              <w:rPr>
                <w:rStyle w:val="a"/>
              </w:rPr>
              <w:t>iem komercpaziņojumiem, ko tie netirgo, nepārdod vai nerīko, ņemot vērā ierobežoto kontroli, ko tie īsteno pār šiem paziņojumiem.</w:t>
            </w:r>
          </w:p>
          <w:p w14:paraId="18702545" w14:textId="77777777" w:rsidR="008C3F18" w:rsidRDefault="008C3F18" w:rsidP="008C3F18">
            <w:pPr>
              <w:pStyle w:val="a0"/>
              <w:tabs>
                <w:tab w:val="left" w:pos="322"/>
              </w:tabs>
              <w:ind w:left="360"/>
            </w:pPr>
          </w:p>
        </w:tc>
      </w:tr>
      <w:tr w:rsidR="000B564A" w14:paraId="188F30EA" w14:textId="77777777" w:rsidTr="008C3F18">
        <w:tc>
          <w:tcPr>
            <w:tcW w:w="2808" w:type="dxa"/>
            <w:vMerge w:val="restart"/>
            <w:shd w:val="clear" w:color="auto" w:fill="auto"/>
            <w:vAlign w:val="center"/>
          </w:tcPr>
          <w:p w14:paraId="7332427C" w14:textId="77777777" w:rsidR="000B564A" w:rsidRDefault="00A646F4" w:rsidP="008C3F18">
            <w:pPr>
              <w:pStyle w:val="a0"/>
              <w:spacing w:line="240" w:lineRule="auto"/>
              <w:jc w:val="right"/>
            </w:pPr>
            <w:r>
              <w:rPr>
                <w:rStyle w:val="a"/>
              </w:rPr>
              <w:t>3.2.</w:t>
            </w:r>
          </w:p>
          <w:p w14:paraId="5CA9FF95" w14:textId="77777777" w:rsidR="008C3F18" w:rsidRDefault="008C3F18">
            <w:pPr>
              <w:pStyle w:val="a0"/>
              <w:spacing w:line="322" w:lineRule="auto"/>
              <w:ind w:left="360" w:hanging="360"/>
              <w:rPr>
                <w:rStyle w:val="a"/>
                <w:sz w:val="13"/>
                <w:szCs w:val="13"/>
              </w:rPr>
            </w:pPr>
          </w:p>
          <w:p w14:paraId="32B433A8" w14:textId="77777777" w:rsidR="008C3F18" w:rsidRDefault="008C3F18">
            <w:pPr>
              <w:pStyle w:val="a0"/>
              <w:spacing w:line="322" w:lineRule="auto"/>
              <w:ind w:left="360" w:hanging="360"/>
              <w:rPr>
                <w:rStyle w:val="a"/>
                <w:sz w:val="13"/>
                <w:szCs w:val="13"/>
              </w:rPr>
            </w:pPr>
          </w:p>
          <w:p w14:paraId="0061FF95" w14:textId="77777777" w:rsidR="008C3F18" w:rsidRDefault="008C3F18">
            <w:pPr>
              <w:pStyle w:val="a0"/>
              <w:spacing w:line="322" w:lineRule="auto"/>
              <w:ind w:left="360" w:hanging="360"/>
              <w:rPr>
                <w:rStyle w:val="a"/>
                <w:sz w:val="13"/>
                <w:szCs w:val="13"/>
              </w:rPr>
            </w:pPr>
          </w:p>
          <w:p w14:paraId="6A2D9145" w14:textId="4A969BD8" w:rsidR="000B564A" w:rsidRDefault="00A646F4">
            <w:pPr>
              <w:pStyle w:val="a0"/>
              <w:spacing w:line="322" w:lineRule="auto"/>
              <w:ind w:left="360" w:hanging="360"/>
              <w:rPr>
                <w:sz w:val="13"/>
                <w:szCs w:val="13"/>
              </w:rPr>
            </w:pPr>
            <w:r>
              <w:rPr>
                <w:rStyle w:val="a"/>
                <w:sz w:val="13"/>
              </w:rPr>
              <w:t xml:space="preserve">1. </w:t>
            </w:r>
            <w:r>
              <w:rPr>
                <w:rStyle w:val="a"/>
                <w:sz w:val="13"/>
              </w:rPr>
              <w:tab/>
            </w:r>
            <w:r>
              <w:rPr>
                <w:rStyle w:val="a"/>
                <w:sz w:val="13"/>
              </w:rPr>
              <w:t>Nosaukto tiešsaistes pakalpojumu reģistru, kas apzīmēti kā video koplietošanas platformas pakalpojumi, Komisija publicē savā tīmekļa vietnē:</w:t>
            </w:r>
            <w:r>
              <w:t xml:space="preserve"> </w:t>
            </w:r>
            <w:hyperlink r:id="rId15" w:history="1">
              <w:r>
                <w:rPr>
                  <w:rStyle w:val="a"/>
                  <w:sz w:val="13"/>
                </w:rPr>
                <w:t>https://www.cnam.ie</w:t>
              </w:r>
            </w:hyperlink>
            <w:r>
              <w:rPr>
                <w:rStyle w:val="a"/>
                <w:sz w:val="13"/>
              </w:rPr>
              <w:t>/.</w:t>
            </w:r>
          </w:p>
        </w:tc>
        <w:tc>
          <w:tcPr>
            <w:tcW w:w="7128" w:type="dxa"/>
            <w:tcBorders>
              <w:left w:val="single" w:sz="4" w:space="0" w:color="auto"/>
            </w:tcBorders>
            <w:shd w:val="clear" w:color="auto" w:fill="auto"/>
            <w:vAlign w:val="bottom"/>
          </w:tcPr>
          <w:p w14:paraId="712AF894" w14:textId="77777777" w:rsidR="000B564A" w:rsidRDefault="00A646F4">
            <w:pPr>
              <w:pStyle w:val="a0"/>
            </w:pPr>
            <w:r>
              <w:rPr>
                <w:rStyle w:val="a"/>
              </w:rPr>
              <w:t>Komisija ir sagatavojusi kodeksu, ņemot vērā likuma 139.M panta noteikumus un saskaņā ar procedūrām, kas noteiktas likuma 139.N pantā.</w:t>
            </w:r>
          </w:p>
        </w:tc>
      </w:tr>
      <w:tr w:rsidR="000B564A" w14:paraId="48D4243F" w14:textId="77777777" w:rsidTr="008C3F18">
        <w:tc>
          <w:tcPr>
            <w:tcW w:w="2808" w:type="dxa"/>
            <w:vMerge/>
            <w:shd w:val="clear" w:color="auto" w:fill="auto"/>
            <w:vAlign w:val="center"/>
          </w:tcPr>
          <w:p w14:paraId="48545141" w14:textId="77777777" w:rsidR="000B564A" w:rsidRDefault="000B564A"/>
        </w:tc>
        <w:tc>
          <w:tcPr>
            <w:tcW w:w="7128" w:type="dxa"/>
            <w:tcBorders>
              <w:left w:val="single" w:sz="4" w:space="0" w:color="auto"/>
            </w:tcBorders>
            <w:shd w:val="clear" w:color="auto" w:fill="auto"/>
          </w:tcPr>
          <w:p w14:paraId="65BE190E" w14:textId="77777777" w:rsidR="000B564A" w:rsidRDefault="000B564A">
            <w:pPr>
              <w:rPr>
                <w:sz w:val="10"/>
                <w:szCs w:val="10"/>
              </w:rPr>
            </w:pPr>
          </w:p>
        </w:tc>
      </w:tr>
    </w:tbl>
    <w:p w14:paraId="0D7F6FE3" w14:textId="03FE5972" w:rsidR="00F417D3" w:rsidRDefault="00F417D3"/>
    <w:p w14:paraId="4FBA180B" w14:textId="77777777" w:rsidR="00F417D3" w:rsidRDefault="00F417D3">
      <w:r>
        <w:br w:type="page"/>
      </w:r>
    </w:p>
    <w:p w14:paraId="328548AD" w14:textId="77777777" w:rsidR="0061635F" w:rsidRDefault="0061635F" w:rsidP="0061635F">
      <w:pPr>
        <w:pStyle w:val="a3"/>
      </w:pPr>
      <w:r>
        <w:rPr>
          <w:rStyle w:val="a2"/>
        </w:rPr>
        <w:lastRenderedPageBreak/>
        <w:t>A daļa</w:t>
      </w:r>
    </w:p>
    <w:p w14:paraId="3FA18558" w14:textId="384E82DB"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14"/>
        <w:gridCol w:w="7114"/>
      </w:tblGrid>
      <w:tr w:rsidR="00F417D3" w14:paraId="1DD5813D" w14:textId="77777777" w:rsidTr="008C3F18">
        <w:trPr>
          <w:trHeight w:val="1094"/>
        </w:trPr>
        <w:tc>
          <w:tcPr>
            <w:tcW w:w="1214" w:type="dxa"/>
            <w:shd w:val="clear" w:color="auto" w:fill="auto"/>
          </w:tcPr>
          <w:p w14:paraId="31394F97" w14:textId="24ED534D" w:rsidR="00F417D3" w:rsidRDefault="00F417D3" w:rsidP="008C3F18">
            <w:pPr>
              <w:pStyle w:val="a0"/>
              <w:spacing w:line="240" w:lineRule="auto"/>
              <w:ind w:firstLine="360"/>
              <w:jc w:val="right"/>
            </w:pPr>
            <w:r>
              <w:rPr>
                <w:rStyle w:val="a"/>
              </w:rPr>
              <w:t>3.3.</w:t>
            </w:r>
          </w:p>
        </w:tc>
        <w:tc>
          <w:tcPr>
            <w:tcW w:w="7114" w:type="dxa"/>
            <w:tcBorders>
              <w:left w:val="single" w:sz="4" w:space="0" w:color="auto"/>
            </w:tcBorders>
            <w:shd w:val="clear" w:color="auto" w:fill="auto"/>
          </w:tcPr>
          <w:p w14:paraId="7EAF156A" w14:textId="77777777" w:rsidR="00F417D3" w:rsidRDefault="00F417D3" w:rsidP="008C3F18">
            <w:pPr>
              <w:pStyle w:val="a0"/>
              <w:spacing w:line="300" w:lineRule="auto"/>
            </w:pPr>
            <w:r>
              <w:rPr>
                <w:rStyle w:val="a"/>
              </w:rPr>
              <w:t>Komisija piemēros kodeksu video koplietošanas platformas pakalpojumiem saskaņā ar likuma 139.L pantu.</w:t>
            </w:r>
          </w:p>
        </w:tc>
      </w:tr>
      <w:tr w:rsidR="00F417D3" w14:paraId="40F77B3F" w14:textId="77777777" w:rsidTr="008C3F18">
        <w:trPr>
          <w:trHeight w:val="1305"/>
        </w:trPr>
        <w:tc>
          <w:tcPr>
            <w:tcW w:w="1214" w:type="dxa"/>
            <w:shd w:val="clear" w:color="auto" w:fill="auto"/>
          </w:tcPr>
          <w:p w14:paraId="22CBD335" w14:textId="77777777" w:rsidR="00F417D3" w:rsidRDefault="00F417D3" w:rsidP="008C3F18">
            <w:pPr>
              <w:pStyle w:val="a0"/>
              <w:spacing w:line="240" w:lineRule="auto"/>
              <w:ind w:firstLine="360"/>
              <w:jc w:val="right"/>
            </w:pPr>
            <w:r>
              <w:rPr>
                <w:rStyle w:val="a"/>
              </w:rPr>
              <w:t>3.4.</w:t>
            </w:r>
          </w:p>
        </w:tc>
        <w:tc>
          <w:tcPr>
            <w:tcW w:w="7114" w:type="dxa"/>
            <w:tcBorders>
              <w:left w:val="single" w:sz="4" w:space="0" w:color="auto"/>
            </w:tcBorders>
            <w:shd w:val="clear" w:color="auto" w:fill="auto"/>
          </w:tcPr>
          <w:p w14:paraId="00726E20" w14:textId="77777777" w:rsidR="00F417D3" w:rsidRDefault="00F417D3" w:rsidP="008C3F18">
            <w:pPr>
              <w:pStyle w:val="a0"/>
              <w:spacing w:line="305" w:lineRule="auto"/>
            </w:pPr>
            <w:r>
              <w:rPr>
                <w:rStyle w:val="a"/>
              </w:rPr>
              <w:t>Tā kā šis kodekss attiecas uz video koplietošanas platformas pakalpojumiem, Komisija iesaistījās konsultācijās 139.L panta nolūkos un apspriešanā likuma 139.N panta vajadzībām.</w:t>
            </w:r>
          </w:p>
        </w:tc>
      </w:tr>
      <w:tr w:rsidR="00F417D3" w14:paraId="3B1651F3" w14:textId="77777777" w:rsidTr="008C3F18">
        <w:trPr>
          <w:trHeight w:val="1517"/>
        </w:trPr>
        <w:tc>
          <w:tcPr>
            <w:tcW w:w="1214" w:type="dxa"/>
            <w:shd w:val="clear" w:color="auto" w:fill="auto"/>
          </w:tcPr>
          <w:p w14:paraId="713FED83"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4.</w:t>
            </w:r>
          </w:p>
        </w:tc>
        <w:tc>
          <w:tcPr>
            <w:tcW w:w="7114" w:type="dxa"/>
            <w:tcBorders>
              <w:left w:val="single" w:sz="4" w:space="0" w:color="auto"/>
            </w:tcBorders>
            <w:shd w:val="clear" w:color="auto" w:fill="auto"/>
          </w:tcPr>
          <w:p w14:paraId="3C87A6C9" w14:textId="77777777" w:rsidR="00F417D3" w:rsidRDefault="00F417D3" w:rsidP="008C3F18">
            <w:pPr>
              <w:pStyle w:val="a0"/>
              <w:spacing w:line="202" w:lineRule="auto"/>
              <w:rPr>
                <w:sz w:val="50"/>
                <w:szCs w:val="50"/>
              </w:rPr>
            </w:pPr>
            <w:r>
              <w:rPr>
                <w:rStyle w:val="a"/>
                <w:rFonts w:ascii="Times New Roman" w:hAnsi="Times New Roman"/>
                <w:color w:val="371403"/>
                <w:sz w:val="50"/>
              </w:rPr>
              <w:t>Reglamentējošie principi, kas attiecas uz kodeksu</w:t>
            </w:r>
          </w:p>
        </w:tc>
      </w:tr>
      <w:tr w:rsidR="00F417D3" w14:paraId="52DDCA97" w14:textId="77777777" w:rsidTr="008C3F18">
        <w:trPr>
          <w:trHeight w:val="4175"/>
        </w:trPr>
        <w:tc>
          <w:tcPr>
            <w:tcW w:w="1214" w:type="dxa"/>
            <w:shd w:val="clear" w:color="auto" w:fill="auto"/>
          </w:tcPr>
          <w:p w14:paraId="6252A474" w14:textId="77777777" w:rsidR="00F417D3" w:rsidRDefault="00F417D3" w:rsidP="008C3F18">
            <w:pPr>
              <w:pStyle w:val="a0"/>
              <w:spacing w:line="240" w:lineRule="auto"/>
              <w:ind w:firstLine="360"/>
              <w:jc w:val="right"/>
            </w:pPr>
            <w:r>
              <w:rPr>
                <w:rStyle w:val="a"/>
              </w:rPr>
              <w:t>4.1.</w:t>
            </w:r>
          </w:p>
        </w:tc>
        <w:tc>
          <w:tcPr>
            <w:tcW w:w="7114" w:type="dxa"/>
            <w:tcBorders>
              <w:left w:val="single" w:sz="4" w:space="0" w:color="auto"/>
            </w:tcBorders>
            <w:shd w:val="clear" w:color="auto" w:fill="auto"/>
          </w:tcPr>
          <w:p w14:paraId="177BD36E" w14:textId="77777777" w:rsidR="00F417D3" w:rsidRDefault="00F417D3" w:rsidP="008C3F18">
            <w:pPr>
              <w:pStyle w:val="a0"/>
              <w:spacing w:line="305" w:lineRule="auto"/>
            </w:pPr>
            <w:r>
              <w:rPr>
                <w:rStyle w:val="a"/>
              </w:rPr>
              <w:t>Interpretējot, izpildot un piemērojot šo kodeksu, Komisijai saskaņā ar tās publisko tiesību uzdevumiem ir jārīkojas likumīgi, racionāli un taisnīgi.</w:t>
            </w:r>
          </w:p>
          <w:p w14:paraId="046ADBE9" w14:textId="77777777" w:rsidR="00F417D3" w:rsidRDefault="00F417D3" w:rsidP="008C3F18">
            <w:pPr>
              <w:pStyle w:val="a0"/>
              <w:spacing w:line="360" w:lineRule="auto"/>
            </w:pPr>
            <w:r>
              <w:rPr>
                <w:rStyle w:val="a"/>
              </w:rPr>
              <w:t xml:space="preserve">Konkrētāk, Komisijai jārīkojas saskaņā ar: </w:t>
            </w:r>
            <w:r>
              <w:rPr>
                <w:rStyle w:val="a"/>
                <w:i/>
              </w:rPr>
              <w:t>•</w:t>
            </w:r>
            <w:r>
              <w:rPr>
                <w:rStyle w:val="a"/>
              </w:rPr>
              <w:t xml:space="preserve"> tās vispārējiem statūtos noteiktajiem mērķiem un funkcijām saskaņā ar likumu;</w:t>
            </w:r>
          </w:p>
          <w:p w14:paraId="12832EEC" w14:textId="77777777" w:rsidR="00F417D3" w:rsidRDefault="00F417D3" w:rsidP="008C3F18">
            <w:pPr>
              <w:pStyle w:val="a0"/>
              <w:numPr>
                <w:ilvl w:val="0"/>
                <w:numId w:val="2"/>
              </w:numPr>
              <w:tabs>
                <w:tab w:val="left" w:pos="462"/>
              </w:tabs>
              <w:spacing w:line="305" w:lineRule="auto"/>
              <w:ind w:left="360" w:hanging="360"/>
            </w:pPr>
            <w:r>
              <w:rPr>
                <w:rStyle w:val="a"/>
              </w:rPr>
              <w:t>tiesību aktos noteiktajiem mērķiem, kas noteikti Audiovizuālo mediju pakalpojumu direktīvas 28.b pantā; un</w:t>
            </w:r>
          </w:p>
          <w:p w14:paraId="4DABCCD4" w14:textId="77777777" w:rsidR="00F417D3" w:rsidRDefault="00F417D3" w:rsidP="008C3F18">
            <w:pPr>
              <w:pStyle w:val="a0"/>
              <w:numPr>
                <w:ilvl w:val="0"/>
                <w:numId w:val="2"/>
              </w:numPr>
              <w:tabs>
                <w:tab w:val="left" w:pos="462"/>
              </w:tabs>
              <w:spacing w:line="305" w:lineRule="auto"/>
              <w:ind w:left="360" w:hanging="360"/>
            </w:pPr>
            <w:r>
              <w:rPr>
                <w:rStyle w:val="a"/>
              </w:rPr>
              <w:t>tiesībām, ko piešķir Konstitūcija, Eiropas Savienības Pamattiesību harta un Eiropas Cilvēktiesību konvencija, ņemot vērā tās pienākumus saskaņā ar 2003. gada Eiropas Cilvēktiesību konvencijas 3. panta 1. punktu.</w:t>
            </w:r>
          </w:p>
        </w:tc>
      </w:tr>
      <w:tr w:rsidR="00F417D3" w14:paraId="2997C476" w14:textId="77777777" w:rsidTr="008C3F18">
        <w:trPr>
          <w:trHeight w:val="586"/>
        </w:trPr>
        <w:tc>
          <w:tcPr>
            <w:tcW w:w="1214" w:type="dxa"/>
            <w:shd w:val="clear" w:color="auto" w:fill="auto"/>
          </w:tcPr>
          <w:p w14:paraId="21B1DA13" w14:textId="77777777" w:rsidR="00F417D3" w:rsidRDefault="00F417D3" w:rsidP="008C3F18">
            <w:pPr>
              <w:jc w:val="right"/>
              <w:rPr>
                <w:sz w:val="10"/>
                <w:szCs w:val="10"/>
              </w:rPr>
            </w:pPr>
          </w:p>
        </w:tc>
        <w:tc>
          <w:tcPr>
            <w:tcW w:w="7114" w:type="dxa"/>
            <w:tcBorders>
              <w:left w:val="single" w:sz="4" w:space="0" w:color="auto"/>
            </w:tcBorders>
            <w:shd w:val="clear" w:color="auto" w:fill="auto"/>
          </w:tcPr>
          <w:p w14:paraId="3F07CEDD"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Vispārējie likumā noteiktie mērķi un funkcijas</w:t>
            </w:r>
          </w:p>
        </w:tc>
      </w:tr>
      <w:tr w:rsidR="00F417D3" w14:paraId="7A18D811" w14:textId="77777777" w:rsidTr="008C3F18">
        <w:trPr>
          <w:trHeight w:val="2453"/>
        </w:trPr>
        <w:tc>
          <w:tcPr>
            <w:tcW w:w="1214" w:type="dxa"/>
            <w:shd w:val="clear" w:color="auto" w:fill="auto"/>
          </w:tcPr>
          <w:p w14:paraId="3E58A3FB" w14:textId="77777777" w:rsidR="00F417D3" w:rsidRDefault="00F417D3" w:rsidP="008C3F18">
            <w:pPr>
              <w:pStyle w:val="a0"/>
              <w:spacing w:line="240" w:lineRule="auto"/>
              <w:ind w:firstLine="360"/>
              <w:jc w:val="right"/>
            </w:pPr>
            <w:r>
              <w:rPr>
                <w:rStyle w:val="a"/>
              </w:rPr>
              <w:t>4.2.</w:t>
            </w:r>
          </w:p>
        </w:tc>
        <w:tc>
          <w:tcPr>
            <w:tcW w:w="7114" w:type="dxa"/>
            <w:tcBorders>
              <w:left w:val="single" w:sz="4" w:space="0" w:color="auto"/>
            </w:tcBorders>
            <w:shd w:val="clear" w:color="auto" w:fill="auto"/>
          </w:tcPr>
          <w:p w14:paraId="6997A81A" w14:textId="77777777" w:rsidR="00F417D3" w:rsidRDefault="00F417D3" w:rsidP="008C3F18">
            <w:pPr>
              <w:pStyle w:val="a0"/>
              <w:spacing w:line="305" w:lineRule="auto"/>
            </w:pPr>
            <w:r>
              <w:rPr>
                <w:rStyle w:val="a"/>
              </w:rPr>
              <w:t>Likuma 7. panta 2. punkta a) apakšpunktā un 7. panta 2. punkta b) apakšpunktā ir paredzēts, ka, pildot savas funkcijas, Komisija cenšas nodrošināt, ka tiek ievērotas Konstitūcijā nostiprinātās demokrātiskās vērtības, jo īpaši tās, kas attiecas uz vārda brīvību, un ka tiek aizsargātas sabiedrības intereses, tostarp bērnu intereses, īpašu uzmanību pievēršot bērnu drošībai.</w:t>
            </w:r>
          </w:p>
        </w:tc>
      </w:tr>
      <w:tr w:rsidR="00F417D3" w14:paraId="2E809FB6" w14:textId="77777777" w:rsidTr="008C3F18">
        <w:trPr>
          <w:trHeight w:val="2267"/>
        </w:trPr>
        <w:tc>
          <w:tcPr>
            <w:tcW w:w="1214" w:type="dxa"/>
            <w:shd w:val="clear" w:color="auto" w:fill="auto"/>
          </w:tcPr>
          <w:p w14:paraId="2625F039" w14:textId="77777777" w:rsidR="00F417D3" w:rsidRDefault="00F417D3" w:rsidP="00D53283">
            <w:pPr>
              <w:pStyle w:val="a0"/>
              <w:spacing w:line="240" w:lineRule="auto"/>
              <w:ind w:firstLine="360"/>
            </w:pPr>
            <w:r>
              <w:rPr>
                <w:rStyle w:val="a"/>
              </w:rPr>
              <w:t>4.3.</w:t>
            </w:r>
          </w:p>
        </w:tc>
        <w:tc>
          <w:tcPr>
            <w:tcW w:w="7114" w:type="dxa"/>
            <w:tcBorders>
              <w:left w:val="single" w:sz="4" w:space="0" w:color="auto"/>
            </w:tcBorders>
            <w:shd w:val="clear" w:color="auto" w:fill="auto"/>
          </w:tcPr>
          <w:p w14:paraId="187D91DA" w14:textId="77777777" w:rsidR="00F417D3" w:rsidRDefault="00F417D3" w:rsidP="00D53283">
            <w:pPr>
              <w:pStyle w:val="a0"/>
              <w:spacing w:line="322" w:lineRule="auto"/>
            </w:pPr>
            <w:r>
              <w:rPr>
                <w:rStyle w:val="a"/>
              </w:rPr>
              <w:t>Turklāt saskaņā ar likuma 7. panta 2. punkta d) apakšpunktu Komisijai ir jācenšas nodrošināt, ka tās reglamentējošie noteikumi:</w:t>
            </w:r>
          </w:p>
          <w:p w14:paraId="24511530" w14:textId="77777777" w:rsidR="00F417D3" w:rsidRDefault="00F417D3" w:rsidP="00F417D3">
            <w:pPr>
              <w:pStyle w:val="a0"/>
              <w:numPr>
                <w:ilvl w:val="0"/>
                <w:numId w:val="3"/>
              </w:numPr>
              <w:tabs>
                <w:tab w:val="left" w:pos="466"/>
              </w:tabs>
              <w:spacing w:line="322" w:lineRule="auto"/>
              <w:ind w:left="360" w:hanging="360"/>
            </w:pPr>
            <w:r>
              <w:rPr>
                <w:rStyle w:val="a"/>
              </w:rPr>
              <w:t>adresē programmas materiālu, lietotāju radītu saturu un citu saturu, kas ir kaitīgs vai nelikumīgs;</w:t>
            </w:r>
          </w:p>
          <w:p w14:paraId="55A6A6BB" w14:textId="77777777" w:rsidR="00F417D3" w:rsidRDefault="00F417D3" w:rsidP="00F417D3">
            <w:pPr>
              <w:pStyle w:val="a0"/>
              <w:numPr>
                <w:ilvl w:val="0"/>
                <w:numId w:val="3"/>
              </w:numPr>
              <w:tabs>
                <w:tab w:val="left" w:pos="466"/>
              </w:tabs>
              <w:spacing w:line="322" w:lineRule="auto"/>
              <w:ind w:firstLine="360"/>
            </w:pPr>
            <w:r>
              <w:rPr>
                <w:rStyle w:val="a"/>
              </w:rPr>
              <w:t>ņem vērā tehnoloģiskās un sociālās pārmaiņas;</w:t>
            </w:r>
          </w:p>
          <w:p w14:paraId="75573B08" w14:textId="77777777" w:rsidR="00F417D3" w:rsidRDefault="00F417D3" w:rsidP="00F417D3">
            <w:pPr>
              <w:pStyle w:val="a0"/>
              <w:numPr>
                <w:ilvl w:val="0"/>
                <w:numId w:val="3"/>
              </w:numPr>
              <w:tabs>
                <w:tab w:val="left" w:pos="466"/>
              </w:tabs>
              <w:spacing w:line="322" w:lineRule="auto"/>
              <w:ind w:firstLine="360"/>
            </w:pPr>
            <w:r>
              <w:rPr>
                <w:rStyle w:val="a"/>
              </w:rPr>
              <w:t>darbojas samērīgi, konsekventi un taisnīgi.</w:t>
            </w:r>
          </w:p>
        </w:tc>
      </w:tr>
    </w:tbl>
    <w:p w14:paraId="318C1CB5" w14:textId="77777777" w:rsidR="00F417D3" w:rsidRDefault="00F417D3">
      <w:r>
        <w:br w:type="page"/>
      </w:r>
    </w:p>
    <w:p w14:paraId="52B84BC4" w14:textId="77777777" w:rsidR="0061635F" w:rsidRDefault="0061635F" w:rsidP="0061635F">
      <w:pPr>
        <w:pStyle w:val="a3"/>
      </w:pPr>
      <w:r>
        <w:rPr>
          <w:rStyle w:val="a2"/>
        </w:rPr>
        <w:lastRenderedPageBreak/>
        <w:t>A daļa</w:t>
      </w:r>
    </w:p>
    <w:p w14:paraId="6A7CD9B1" w14:textId="5DBE3352"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86"/>
        <w:gridCol w:w="7200"/>
      </w:tblGrid>
      <w:tr w:rsidR="00F417D3" w14:paraId="6846C198" w14:textId="77777777" w:rsidTr="008C3F18">
        <w:trPr>
          <w:trHeight w:val="2976"/>
        </w:trPr>
        <w:tc>
          <w:tcPr>
            <w:tcW w:w="1286" w:type="dxa"/>
            <w:shd w:val="clear" w:color="auto" w:fill="auto"/>
          </w:tcPr>
          <w:p w14:paraId="673619FA" w14:textId="36FEDD4E" w:rsidR="00F417D3" w:rsidRDefault="00F417D3" w:rsidP="008C3F18">
            <w:pPr>
              <w:pStyle w:val="a0"/>
              <w:spacing w:line="240" w:lineRule="auto"/>
              <w:ind w:firstLine="360"/>
              <w:jc w:val="right"/>
            </w:pPr>
            <w:r>
              <w:rPr>
                <w:rStyle w:val="a"/>
              </w:rPr>
              <w:t>4.4.</w:t>
            </w:r>
          </w:p>
        </w:tc>
        <w:tc>
          <w:tcPr>
            <w:tcW w:w="7200" w:type="dxa"/>
            <w:tcBorders>
              <w:left w:val="single" w:sz="4" w:space="0" w:color="auto"/>
            </w:tcBorders>
            <w:shd w:val="clear" w:color="auto" w:fill="auto"/>
          </w:tcPr>
          <w:p w14:paraId="218F7DF0" w14:textId="77777777" w:rsidR="00F417D3" w:rsidRDefault="00F417D3" w:rsidP="008C3F18">
            <w:pPr>
              <w:pStyle w:val="a0"/>
              <w:spacing w:line="300" w:lineRule="auto"/>
            </w:pPr>
            <w:r>
              <w:rPr>
                <w:rStyle w:val="a"/>
              </w:rPr>
              <w:t xml:space="preserve">Likuma 7. panta 3. punktā ir noteikts, ka Komisijai </w:t>
            </w:r>
            <w:r>
              <w:rPr>
                <w:rStyle w:val="a"/>
                <w:i/>
              </w:rPr>
              <w:t>(cita starpā</w:t>
            </w:r>
            <w:r>
              <w:rPr>
                <w:rStyle w:val="a"/>
              </w:rPr>
              <w:t>):</w:t>
            </w:r>
          </w:p>
          <w:p w14:paraId="18DF2C2B" w14:textId="77777777" w:rsidR="00F417D3" w:rsidRDefault="00F417D3" w:rsidP="008C3F18">
            <w:pPr>
              <w:pStyle w:val="a0"/>
              <w:numPr>
                <w:ilvl w:val="0"/>
                <w:numId w:val="4"/>
              </w:numPr>
              <w:tabs>
                <w:tab w:val="left" w:pos="326"/>
              </w:tabs>
              <w:ind w:left="360" w:hanging="360"/>
            </w:pPr>
            <w:r>
              <w:rPr>
                <w:rStyle w:val="a"/>
              </w:rPr>
              <w:t>savu funkciju izpildē jāiesaistās uz pierādījumiem balstītā lēmumu pieņemšanā un jāveicina uz pierādījumiem balstītu lēmumu pieņemšana tiem, ar kuriem tā apspriežas;</w:t>
            </w:r>
          </w:p>
          <w:p w14:paraId="44AE2824" w14:textId="77777777" w:rsidR="00F417D3" w:rsidRDefault="00F417D3" w:rsidP="008C3F18">
            <w:pPr>
              <w:pStyle w:val="a0"/>
              <w:numPr>
                <w:ilvl w:val="0"/>
                <w:numId w:val="4"/>
              </w:numPr>
              <w:tabs>
                <w:tab w:val="left" w:pos="326"/>
              </w:tabs>
              <w:ind w:left="360" w:hanging="360"/>
            </w:pPr>
            <w:r>
              <w:rPr>
                <w:rStyle w:val="a"/>
              </w:rPr>
              <w:t>jāveicina atbilstība Likuma noteikumiem un jebkura kodeksa, noteikuma vai cita tiesību akta noteikumiem, kas pieņemti saskaņā ar to, jebkādā veidā, ko Komisija uzskata par piemērotu, tostarp publicējot norādījumus par to, kā šos noteikumus var ievērot.</w:t>
            </w:r>
          </w:p>
        </w:tc>
      </w:tr>
      <w:tr w:rsidR="00F417D3" w14:paraId="387D77F2" w14:textId="77777777" w:rsidTr="008C3F18">
        <w:trPr>
          <w:trHeight w:val="3522"/>
        </w:trPr>
        <w:tc>
          <w:tcPr>
            <w:tcW w:w="1286" w:type="dxa"/>
            <w:shd w:val="clear" w:color="auto" w:fill="auto"/>
          </w:tcPr>
          <w:p w14:paraId="7D7DE039" w14:textId="77777777" w:rsidR="00F417D3" w:rsidRDefault="00F417D3" w:rsidP="008C3F18">
            <w:pPr>
              <w:pStyle w:val="a0"/>
              <w:spacing w:line="240" w:lineRule="auto"/>
              <w:ind w:firstLine="360"/>
              <w:jc w:val="right"/>
            </w:pPr>
            <w:r>
              <w:rPr>
                <w:rStyle w:val="a"/>
              </w:rPr>
              <w:t>4.5.</w:t>
            </w:r>
          </w:p>
        </w:tc>
        <w:tc>
          <w:tcPr>
            <w:tcW w:w="7200" w:type="dxa"/>
            <w:tcBorders>
              <w:left w:val="single" w:sz="4" w:space="0" w:color="auto"/>
            </w:tcBorders>
            <w:shd w:val="clear" w:color="auto" w:fill="auto"/>
          </w:tcPr>
          <w:p w14:paraId="610FDC26" w14:textId="77777777" w:rsidR="00F417D3" w:rsidRDefault="00F417D3" w:rsidP="008C3F18">
            <w:pPr>
              <w:pStyle w:val="a0"/>
            </w:pPr>
            <w:r>
              <w:rPr>
                <w:rStyle w:val="a"/>
              </w:rPr>
              <w:t>Saskaņā ar likuma 7. panta 4. punktu Komisija, veicot savas funkcijas, ņem vērā: bērnu drošību un bērnu, līdztiesības, invaliditātes, integrācijas un jaunatnes lietu ministra publicēto politiku šajā jomā; azartspēļu regulējumu un tieslietu ministra publicēto politiku šajā jautājumā; klimata pārmaiņas un vides ilgtspēja un vides, klimata un komunikāciju ministra publicētā politika šajā jomā; un publicētās valdības politikas attiecībā uz jebkuru no šiem jautājumiem.</w:t>
            </w:r>
          </w:p>
        </w:tc>
      </w:tr>
      <w:tr w:rsidR="00F417D3" w14:paraId="5C49BAA2" w14:textId="77777777" w:rsidTr="008C3F18">
        <w:trPr>
          <w:trHeight w:val="871"/>
        </w:trPr>
        <w:tc>
          <w:tcPr>
            <w:tcW w:w="1286" w:type="dxa"/>
            <w:shd w:val="clear" w:color="auto" w:fill="auto"/>
          </w:tcPr>
          <w:p w14:paraId="406F4619"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5.</w:t>
            </w:r>
          </w:p>
        </w:tc>
        <w:tc>
          <w:tcPr>
            <w:tcW w:w="7200" w:type="dxa"/>
            <w:tcBorders>
              <w:left w:val="single" w:sz="4" w:space="0" w:color="auto"/>
            </w:tcBorders>
            <w:shd w:val="clear" w:color="auto" w:fill="auto"/>
          </w:tcPr>
          <w:p w14:paraId="07E0F5FE" w14:textId="77777777" w:rsidR="00F417D3" w:rsidRDefault="00F417D3" w:rsidP="008C3F18">
            <w:pPr>
              <w:pStyle w:val="a0"/>
              <w:spacing w:line="202" w:lineRule="auto"/>
              <w:rPr>
                <w:sz w:val="50"/>
                <w:szCs w:val="50"/>
              </w:rPr>
            </w:pPr>
            <w:r>
              <w:rPr>
                <w:rStyle w:val="a"/>
                <w:rFonts w:ascii="Times New Roman" w:hAnsi="Times New Roman"/>
                <w:color w:val="371403"/>
                <w:sz w:val="50"/>
              </w:rPr>
              <w:t>Atbilstība e-komercijas stratēģijai</w:t>
            </w:r>
          </w:p>
        </w:tc>
      </w:tr>
      <w:tr w:rsidR="00F417D3" w14:paraId="3255C7FA" w14:textId="77777777" w:rsidTr="008C3F18">
        <w:trPr>
          <w:trHeight w:val="1958"/>
        </w:trPr>
        <w:tc>
          <w:tcPr>
            <w:tcW w:w="1286" w:type="dxa"/>
            <w:shd w:val="clear" w:color="auto" w:fill="auto"/>
          </w:tcPr>
          <w:p w14:paraId="1389BCE2" w14:textId="77777777" w:rsidR="00F417D3" w:rsidRDefault="00F417D3" w:rsidP="008C3F18">
            <w:pPr>
              <w:pStyle w:val="a0"/>
              <w:spacing w:line="240" w:lineRule="auto"/>
              <w:ind w:firstLine="360"/>
              <w:jc w:val="right"/>
            </w:pPr>
            <w:r>
              <w:rPr>
                <w:rStyle w:val="a"/>
              </w:rPr>
              <w:t>5.1.</w:t>
            </w:r>
          </w:p>
        </w:tc>
        <w:tc>
          <w:tcPr>
            <w:tcW w:w="7200" w:type="dxa"/>
            <w:tcBorders>
              <w:left w:val="single" w:sz="4" w:space="0" w:color="auto"/>
            </w:tcBorders>
            <w:shd w:val="clear" w:color="auto" w:fill="auto"/>
          </w:tcPr>
          <w:p w14:paraId="261FF063" w14:textId="77777777" w:rsidR="00F417D3" w:rsidRDefault="00F417D3" w:rsidP="008C3F18">
            <w:pPr>
              <w:pStyle w:val="a0"/>
              <w:spacing w:line="305" w:lineRule="auto"/>
            </w:pPr>
            <w:r>
              <w:rPr>
                <w:rStyle w:val="a"/>
              </w:rPr>
              <w:t>Likuma 139.ZF pantā noteikts, ka Komisijai ir jāsagatavo e-komercijas atbilstības stratēģija, kurā izklāstīta tās pieeja, kā nodrošināt, ka tiešsaistes drošības kodeksi, tiešsaistes drošības norāžu materiāli un konsultatīvie paziņojumi atbilst Regulas (ES) 2022/2065 (Digitālo pakalpojumu likums) 4., 5., 6. un 8. pantam.</w:t>
            </w:r>
          </w:p>
        </w:tc>
      </w:tr>
      <w:tr w:rsidR="00F417D3" w14:paraId="6EB1EA24" w14:textId="77777777" w:rsidTr="008C3F18">
        <w:trPr>
          <w:trHeight w:val="1853"/>
        </w:trPr>
        <w:tc>
          <w:tcPr>
            <w:tcW w:w="1286" w:type="dxa"/>
            <w:shd w:val="clear" w:color="auto" w:fill="auto"/>
          </w:tcPr>
          <w:p w14:paraId="1FE59CA3" w14:textId="77777777" w:rsidR="00F417D3" w:rsidRDefault="00F417D3" w:rsidP="008C3F18">
            <w:pPr>
              <w:pStyle w:val="a0"/>
              <w:spacing w:line="240" w:lineRule="auto"/>
              <w:ind w:firstLine="360"/>
              <w:jc w:val="right"/>
            </w:pPr>
            <w:r>
              <w:rPr>
                <w:rStyle w:val="a"/>
              </w:rPr>
              <w:t>5.2.</w:t>
            </w:r>
          </w:p>
        </w:tc>
        <w:tc>
          <w:tcPr>
            <w:tcW w:w="7200" w:type="dxa"/>
            <w:tcBorders>
              <w:left w:val="single" w:sz="4" w:space="0" w:color="auto"/>
            </w:tcBorders>
            <w:shd w:val="clear" w:color="auto" w:fill="auto"/>
          </w:tcPr>
          <w:p w14:paraId="46B6D263" w14:textId="77777777" w:rsidR="00F417D3" w:rsidRDefault="00F417D3" w:rsidP="008C3F18">
            <w:pPr>
              <w:pStyle w:val="a0"/>
              <w:spacing w:line="305" w:lineRule="auto"/>
            </w:pPr>
            <w:r>
              <w:rPr>
                <w:rStyle w:val="a"/>
              </w:rPr>
              <w:t>Saskaņā ar tiesību aktos noteiktajām pilnvarām un ņemot vērā tiesību aktos noteiktos pienākumus, Komisija 2023. gada 6. oktobrī publicēja savu e-komercijas atbilstības stratēģiju. Stratēģijas kopija ir pieejama Komisijas tīmekļa vietnē —</w:t>
            </w:r>
            <w:r>
              <w:t xml:space="preserve"> </w:t>
            </w:r>
            <w:hyperlink r:id="rId16" w:history="1">
              <w:r>
                <w:rPr>
                  <w:rStyle w:val="a"/>
                </w:rPr>
                <w:t>https://www.cnam.ie</w:t>
              </w:r>
            </w:hyperlink>
            <w:r>
              <w:rPr>
                <w:rStyle w:val="a"/>
              </w:rPr>
              <w:t>.</w:t>
            </w:r>
          </w:p>
        </w:tc>
      </w:tr>
      <w:tr w:rsidR="00F417D3" w14:paraId="664F721D" w14:textId="77777777" w:rsidTr="008C3F18">
        <w:trPr>
          <w:trHeight w:val="2001"/>
        </w:trPr>
        <w:tc>
          <w:tcPr>
            <w:tcW w:w="1286" w:type="dxa"/>
            <w:shd w:val="clear" w:color="auto" w:fill="auto"/>
          </w:tcPr>
          <w:p w14:paraId="3A70608A" w14:textId="77777777" w:rsidR="00F417D3" w:rsidRDefault="00F417D3" w:rsidP="00D53283">
            <w:pPr>
              <w:pStyle w:val="a0"/>
              <w:spacing w:line="240" w:lineRule="auto"/>
              <w:ind w:firstLine="360"/>
            </w:pPr>
            <w:r>
              <w:rPr>
                <w:rStyle w:val="a"/>
              </w:rPr>
              <w:t>5.3.</w:t>
            </w:r>
          </w:p>
        </w:tc>
        <w:tc>
          <w:tcPr>
            <w:tcW w:w="7200" w:type="dxa"/>
            <w:tcBorders>
              <w:left w:val="single" w:sz="4" w:space="0" w:color="auto"/>
            </w:tcBorders>
            <w:shd w:val="clear" w:color="auto" w:fill="auto"/>
          </w:tcPr>
          <w:p w14:paraId="0434528C" w14:textId="77777777" w:rsidR="00F417D3" w:rsidRDefault="00F417D3" w:rsidP="00D53283">
            <w:pPr>
              <w:pStyle w:val="a0"/>
              <w:spacing w:line="305" w:lineRule="auto"/>
            </w:pPr>
            <w:r>
              <w:rPr>
                <w:rStyle w:val="a"/>
              </w:rPr>
              <w:t>Neviens šā kodeksa noteikums neliek veikt pakalpojumu sniedzēju nosūtītās vai uzglabātās informācijas vispārēju uzraudzību vai parasti aktīvi rīkoties, lai meklētu faktus vai apstākļus, kas liecina par nelikumīgu darbību, kura ir pretrunā Regulas (ES) 2022/2065 (Digitālo pakalpojumu likuma) 8. pantam.</w:t>
            </w:r>
          </w:p>
        </w:tc>
      </w:tr>
    </w:tbl>
    <w:p w14:paraId="1057CD84" w14:textId="52195985" w:rsidR="00F417D3" w:rsidRDefault="00F417D3">
      <w:r>
        <w:br w:type="page"/>
      </w:r>
    </w:p>
    <w:p w14:paraId="2DE273F8" w14:textId="78E2C094" w:rsidR="000B564A" w:rsidRDefault="000B564A">
      <w:pPr>
        <w:spacing w:line="1" w:lineRule="exact"/>
        <w:rPr>
          <w:sz w:val="2"/>
          <w:szCs w:val="2"/>
        </w:rPr>
      </w:pPr>
    </w:p>
    <w:p w14:paraId="0149BDBA" w14:textId="40FD57AD" w:rsidR="000B564A" w:rsidRDefault="000B564A">
      <w:pPr>
        <w:spacing w:line="1" w:lineRule="exact"/>
        <w:rPr>
          <w:sz w:val="2"/>
          <w:szCs w:val="2"/>
        </w:rPr>
      </w:pPr>
    </w:p>
    <w:p w14:paraId="45E379D4" w14:textId="37B19E9F" w:rsidR="000B564A" w:rsidRDefault="000B564A">
      <w:pPr>
        <w:spacing w:line="1" w:lineRule="exact"/>
        <w:rPr>
          <w:sz w:val="2"/>
          <w:szCs w:val="2"/>
        </w:rPr>
      </w:pPr>
    </w:p>
    <w:p w14:paraId="26609FF5" w14:textId="77777777" w:rsidR="0061635F" w:rsidRDefault="0061635F" w:rsidP="0061635F">
      <w:pPr>
        <w:pStyle w:val="a3"/>
      </w:pPr>
      <w:r>
        <w:rPr>
          <w:rStyle w:val="a2"/>
        </w:rPr>
        <w:t>A daļa</w:t>
      </w:r>
    </w:p>
    <w:p w14:paraId="417E53C6" w14:textId="5728058F"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339"/>
        <w:gridCol w:w="7128"/>
      </w:tblGrid>
      <w:tr w:rsidR="00F417D3" w14:paraId="407FB65A" w14:textId="77777777" w:rsidTr="008C3F18">
        <w:trPr>
          <w:trHeight w:val="864"/>
        </w:trPr>
        <w:tc>
          <w:tcPr>
            <w:tcW w:w="1339" w:type="dxa"/>
            <w:shd w:val="clear" w:color="auto" w:fill="auto"/>
          </w:tcPr>
          <w:p w14:paraId="5BE9E083" w14:textId="64C3AADA" w:rsidR="00F417D3" w:rsidRDefault="00F417D3" w:rsidP="008C3F18">
            <w:pPr>
              <w:pStyle w:val="a0"/>
              <w:spacing w:line="240" w:lineRule="auto"/>
              <w:jc w:val="right"/>
              <w:rPr>
                <w:sz w:val="50"/>
                <w:szCs w:val="50"/>
              </w:rPr>
            </w:pPr>
            <w:r>
              <w:rPr>
                <w:rStyle w:val="a"/>
                <w:rFonts w:ascii="Times New Roman" w:hAnsi="Times New Roman"/>
                <w:color w:val="371403"/>
                <w:sz w:val="50"/>
              </w:rPr>
              <w:t>6.</w:t>
            </w:r>
          </w:p>
        </w:tc>
        <w:tc>
          <w:tcPr>
            <w:tcW w:w="7128" w:type="dxa"/>
            <w:tcBorders>
              <w:left w:val="single" w:sz="4" w:space="0" w:color="auto"/>
            </w:tcBorders>
            <w:shd w:val="clear" w:color="auto" w:fill="auto"/>
          </w:tcPr>
          <w:p w14:paraId="3656F19C" w14:textId="77777777" w:rsidR="00F417D3" w:rsidRDefault="00F417D3" w:rsidP="008C3F18">
            <w:pPr>
              <w:pStyle w:val="a0"/>
              <w:spacing w:line="240" w:lineRule="auto"/>
              <w:rPr>
                <w:sz w:val="50"/>
                <w:szCs w:val="50"/>
              </w:rPr>
            </w:pPr>
            <w:r>
              <w:rPr>
                <w:rStyle w:val="a"/>
                <w:rFonts w:ascii="Times New Roman" w:hAnsi="Times New Roman"/>
                <w:color w:val="371403"/>
                <w:sz w:val="50"/>
              </w:rPr>
              <w:t>Likumiskie norādījumi</w:t>
            </w:r>
          </w:p>
        </w:tc>
      </w:tr>
      <w:tr w:rsidR="00F417D3" w14:paraId="0E3FBABB" w14:textId="77777777" w:rsidTr="008C3F18">
        <w:trPr>
          <w:trHeight w:val="1502"/>
        </w:trPr>
        <w:tc>
          <w:tcPr>
            <w:tcW w:w="1339" w:type="dxa"/>
            <w:shd w:val="clear" w:color="auto" w:fill="auto"/>
          </w:tcPr>
          <w:p w14:paraId="7E837BE0" w14:textId="77777777" w:rsidR="00F417D3" w:rsidRDefault="00F417D3" w:rsidP="008C3F18">
            <w:pPr>
              <w:pStyle w:val="a0"/>
              <w:spacing w:line="240" w:lineRule="auto"/>
              <w:ind w:firstLine="360"/>
              <w:jc w:val="right"/>
            </w:pPr>
            <w:r>
              <w:rPr>
                <w:rStyle w:val="a"/>
              </w:rPr>
              <w:t>6.1.</w:t>
            </w:r>
          </w:p>
        </w:tc>
        <w:tc>
          <w:tcPr>
            <w:tcW w:w="7128" w:type="dxa"/>
            <w:tcBorders>
              <w:left w:val="single" w:sz="4" w:space="0" w:color="auto"/>
            </w:tcBorders>
            <w:shd w:val="clear" w:color="auto" w:fill="auto"/>
          </w:tcPr>
          <w:p w14:paraId="153430C5" w14:textId="77777777" w:rsidR="00F417D3" w:rsidRDefault="00F417D3" w:rsidP="008C3F18">
            <w:pPr>
              <w:pStyle w:val="a0"/>
            </w:pPr>
            <w:r>
              <w:rPr>
                <w:rStyle w:val="a"/>
              </w:rPr>
              <w:t>Šim kodeksam var pievienot normatīvos norādījumus, ko Komisija izdevusi saskaņā ar likuma 139.Z pantā noteiktajām procedūrām un ievērojot tajā noteiktās procedūras.</w:t>
            </w:r>
          </w:p>
        </w:tc>
      </w:tr>
      <w:tr w:rsidR="00F417D3" w14:paraId="3BE710AB" w14:textId="77777777" w:rsidTr="008C3F18">
        <w:trPr>
          <w:trHeight w:val="599"/>
        </w:trPr>
        <w:tc>
          <w:tcPr>
            <w:tcW w:w="1339" w:type="dxa"/>
            <w:shd w:val="clear" w:color="auto" w:fill="auto"/>
          </w:tcPr>
          <w:p w14:paraId="3DEB3E26"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7.</w:t>
            </w:r>
          </w:p>
        </w:tc>
        <w:tc>
          <w:tcPr>
            <w:tcW w:w="7128" w:type="dxa"/>
            <w:tcBorders>
              <w:left w:val="single" w:sz="4" w:space="0" w:color="auto"/>
            </w:tcBorders>
            <w:shd w:val="clear" w:color="auto" w:fill="auto"/>
          </w:tcPr>
          <w:p w14:paraId="04BC03B6" w14:textId="77777777" w:rsidR="00F417D3" w:rsidRDefault="00F417D3" w:rsidP="008C3F18">
            <w:pPr>
              <w:pStyle w:val="a0"/>
              <w:spacing w:line="240" w:lineRule="auto"/>
              <w:rPr>
                <w:sz w:val="50"/>
                <w:szCs w:val="50"/>
              </w:rPr>
            </w:pPr>
            <w:r>
              <w:rPr>
                <w:rStyle w:val="a"/>
                <w:rFonts w:ascii="Times New Roman" w:hAnsi="Times New Roman"/>
                <w:color w:val="371403"/>
                <w:sz w:val="50"/>
              </w:rPr>
              <w:t>Atšķirtība</w:t>
            </w:r>
          </w:p>
        </w:tc>
      </w:tr>
      <w:tr w:rsidR="00F417D3" w14:paraId="573B9EC5" w14:textId="77777777" w:rsidTr="008C3F18">
        <w:trPr>
          <w:trHeight w:val="2785"/>
        </w:trPr>
        <w:tc>
          <w:tcPr>
            <w:tcW w:w="1339" w:type="dxa"/>
            <w:shd w:val="clear" w:color="auto" w:fill="auto"/>
          </w:tcPr>
          <w:p w14:paraId="2A7748C3" w14:textId="77777777" w:rsidR="00F417D3" w:rsidRDefault="00F417D3" w:rsidP="008C3F18">
            <w:pPr>
              <w:pStyle w:val="a0"/>
              <w:spacing w:line="240" w:lineRule="auto"/>
              <w:ind w:firstLine="360"/>
              <w:jc w:val="right"/>
            </w:pPr>
            <w:r>
              <w:rPr>
                <w:rStyle w:val="a"/>
              </w:rPr>
              <w:t>7.1.</w:t>
            </w:r>
          </w:p>
        </w:tc>
        <w:tc>
          <w:tcPr>
            <w:tcW w:w="7128" w:type="dxa"/>
            <w:tcBorders>
              <w:left w:val="single" w:sz="4" w:space="0" w:color="auto"/>
            </w:tcBorders>
            <w:shd w:val="clear" w:color="auto" w:fill="auto"/>
          </w:tcPr>
          <w:p w14:paraId="3D2F361C" w14:textId="77777777" w:rsidR="00F417D3" w:rsidRDefault="00F417D3" w:rsidP="008C3F18">
            <w:pPr>
              <w:pStyle w:val="a0"/>
              <w:spacing w:line="305" w:lineRule="auto"/>
            </w:pPr>
            <w:r>
              <w:rPr>
                <w:rStyle w:val="a"/>
              </w:rPr>
              <w:t>Ja kāds šā kodeksa noteikums tiek atzīts par nelikumīgu, spēkā neesošu, aizliegtu, neieviešamu vai nepiemērojamu (vispārīgi vai attiecībā uz konkrētu(-iem) video koplietošanas platformas pakalpojumu sniedzēju(-iem)), pamatojoties uz kādu tiesību aktu (tostarp Konstitūciju un Eiropas tiesību aktiem), šāds konstatējums neietekmē kāda cita šā kodeksa noteikuma vai tā daļas likumību, spēkā esamību, izpildāmību vai piemērojamību, ja vien konstatējums nav atzīts par piemērojamu šādam citam noteikumam vai tā daļai, vai arī uz to pašu neattiecas tiesas piešķirtais tiesiskās aizsardzības līdzeklis.</w:t>
            </w:r>
          </w:p>
        </w:tc>
      </w:tr>
      <w:tr w:rsidR="00F417D3" w14:paraId="7CEBE73E" w14:textId="77777777" w:rsidTr="008C3F18">
        <w:trPr>
          <w:trHeight w:val="2486"/>
        </w:trPr>
        <w:tc>
          <w:tcPr>
            <w:tcW w:w="1339" w:type="dxa"/>
            <w:shd w:val="clear" w:color="auto" w:fill="auto"/>
          </w:tcPr>
          <w:p w14:paraId="2546DA2A" w14:textId="77777777" w:rsidR="00F417D3" w:rsidRDefault="00F417D3" w:rsidP="008C3F18">
            <w:pPr>
              <w:pStyle w:val="a0"/>
              <w:spacing w:line="240" w:lineRule="auto"/>
              <w:ind w:firstLine="360"/>
              <w:jc w:val="right"/>
            </w:pPr>
            <w:r>
              <w:rPr>
                <w:rStyle w:val="a"/>
              </w:rPr>
              <w:t>7.2.</w:t>
            </w:r>
          </w:p>
        </w:tc>
        <w:tc>
          <w:tcPr>
            <w:tcW w:w="7128" w:type="dxa"/>
            <w:tcBorders>
              <w:left w:val="single" w:sz="4" w:space="0" w:color="auto"/>
            </w:tcBorders>
            <w:shd w:val="clear" w:color="auto" w:fill="auto"/>
          </w:tcPr>
          <w:p w14:paraId="2A2C34A2" w14:textId="77777777" w:rsidR="00F417D3" w:rsidRDefault="00F417D3" w:rsidP="008C3F18">
            <w:pPr>
              <w:pStyle w:val="a0"/>
              <w:spacing w:line="305" w:lineRule="auto"/>
            </w:pPr>
            <w:r>
              <w:rPr>
                <w:rStyle w:val="a"/>
              </w:rPr>
              <w:t>Neskarot iepriekš minēto, visi pārējie šā kodeksa noteikumi un/vai daļas paliek pilnībā spēkā, piemērojami un izpildāmi. Ciktāl nepieciešams, no kodeksa nodala jebkuru Kodeksa noteikumu vai tā daļu, kas atzīta par nelikumīgu, spēkā neesošu, aizliegtu, neieviešamu vai nepiemērojamu.</w:t>
            </w:r>
          </w:p>
        </w:tc>
      </w:tr>
      <w:tr w:rsidR="00F417D3" w14:paraId="44325B3E" w14:textId="77777777" w:rsidTr="008C3F18">
        <w:trPr>
          <w:trHeight w:val="542"/>
        </w:trPr>
        <w:tc>
          <w:tcPr>
            <w:tcW w:w="1339" w:type="dxa"/>
            <w:shd w:val="clear" w:color="auto" w:fill="auto"/>
          </w:tcPr>
          <w:p w14:paraId="01131ECD"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8.</w:t>
            </w:r>
          </w:p>
        </w:tc>
        <w:tc>
          <w:tcPr>
            <w:tcW w:w="7128" w:type="dxa"/>
            <w:tcBorders>
              <w:left w:val="single" w:sz="4" w:space="0" w:color="auto"/>
            </w:tcBorders>
            <w:shd w:val="clear" w:color="auto" w:fill="auto"/>
          </w:tcPr>
          <w:p w14:paraId="559159E4" w14:textId="77777777" w:rsidR="00F417D3" w:rsidRDefault="00F417D3" w:rsidP="008C3F18">
            <w:pPr>
              <w:pStyle w:val="a0"/>
              <w:spacing w:line="240" w:lineRule="auto"/>
              <w:rPr>
                <w:sz w:val="50"/>
                <w:szCs w:val="50"/>
              </w:rPr>
            </w:pPr>
            <w:r>
              <w:rPr>
                <w:rStyle w:val="a"/>
                <w:rFonts w:ascii="Times New Roman" w:hAnsi="Times New Roman"/>
                <w:color w:val="371403"/>
                <w:sz w:val="50"/>
              </w:rPr>
              <w:t>Atbrīvojums</w:t>
            </w:r>
          </w:p>
        </w:tc>
      </w:tr>
      <w:tr w:rsidR="00F417D3" w14:paraId="1A7F7179" w14:textId="77777777" w:rsidTr="008C3F18">
        <w:trPr>
          <w:trHeight w:val="3106"/>
        </w:trPr>
        <w:tc>
          <w:tcPr>
            <w:tcW w:w="1339" w:type="dxa"/>
            <w:shd w:val="clear" w:color="auto" w:fill="auto"/>
          </w:tcPr>
          <w:p w14:paraId="5AE32F8A" w14:textId="77777777" w:rsidR="00F417D3" w:rsidRDefault="00F417D3" w:rsidP="008C3F18">
            <w:pPr>
              <w:pStyle w:val="a0"/>
              <w:spacing w:line="240" w:lineRule="auto"/>
              <w:ind w:firstLine="360"/>
              <w:jc w:val="right"/>
            </w:pPr>
            <w:r>
              <w:rPr>
                <w:rStyle w:val="a"/>
              </w:rPr>
              <w:t>8.1.</w:t>
            </w:r>
          </w:p>
        </w:tc>
        <w:tc>
          <w:tcPr>
            <w:tcW w:w="7128" w:type="dxa"/>
            <w:tcBorders>
              <w:left w:val="single" w:sz="4" w:space="0" w:color="auto"/>
            </w:tcBorders>
            <w:shd w:val="clear" w:color="auto" w:fill="auto"/>
          </w:tcPr>
          <w:p w14:paraId="58A3AF0D" w14:textId="77777777" w:rsidR="00F417D3" w:rsidRDefault="00F417D3" w:rsidP="008C3F18">
            <w:pPr>
              <w:pStyle w:val="a0"/>
              <w:spacing w:line="305" w:lineRule="auto"/>
            </w:pPr>
            <w:r>
              <w:rPr>
                <w:rStyle w:val="a"/>
              </w:rPr>
              <w:t>To, ka Komisija neatbild un nesniedz piezīmes par iesniegumu, novērtējumu, priekšlikumu, ziņojumu, saderības paziņojumu vai kādu līdzīgu dokumentu, ko tai iesniedzis video koplietošanas platformas pakalpojumu sniedzējs, kuru Komisija izraudzījusies saskaņā ar Likumu, neuzskata par jebkuras tā daļas satura akceptēšanu vai apstiprināšanu un nenozīmē, ka video koplietošanas platformas pakalpojumu sniedzējs ir izpildījis savus pienākumus saskaņā ar Likumu un/vai Kodeksu.</w:t>
            </w:r>
          </w:p>
        </w:tc>
      </w:tr>
      <w:tr w:rsidR="00F417D3" w14:paraId="754179DF" w14:textId="77777777" w:rsidTr="008C3F18">
        <w:trPr>
          <w:trHeight w:val="1559"/>
        </w:trPr>
        <w:tc>
          <w:tcPr>
            <w:tcW w:w="1339" w:type="dxa"/>
            <w:shd w:val="clear" w:color="auto" w:fill="auto"/>
          </w:tcPr>
          <w:p w14:paraId="2630EA14" w14:textId="77777777" w:rsidR="00F417D3" w:rsidRDefault="00F417D3" w:rsidP="008C3F18">
            <w:pPr>
              <w:pStyle w:val="a0"/>
              <w:spacing w:line="240" w:lineRule="auto"/>
              <w:jc w:val="right"/>
            </w:pPr>
            <w:r>
              <w:rPr>
                <w:rStyle w:val="a"/>
              </w:rPr>
              <w:t>8.2.</w:t>
            </w:r>
          </w:p>
        </w:tc>
        <w:tc>
          <w:tcPr>
            <w:tcW w:w="7128" w:type="dxa"/>
            <w:tcBorders>
              <w:left w:val="single" w:sz="4" w:space="0" w:color="auto"/>
            </w:tcBorders>
            <w:shd w:val="clear" w:color="auto" w:fill="auto"/>
          </w:tcPr>
          <w:p w14:paraId="3D90C0CE" w14:textId="77777777" w:rsidR="00F417D3" w:rsidRDefault="00F417D3" w:rsidP="008C3F18">
            <w:pPr>
              <w:pStyle w:val="a0"/>
              <w:spacing w:line="305" w:lineRule="auto"/>
            </w:pPr>
            <w:r>
              <w:rPr>
                <w:rStyle w:val="a"/>
              </w:rPr>
              <w:t>Neskarot iepriekš minēto, tas, ka Komisija neatbild vai nekomentē nevienu šādu dokumentu, nerada “estoppel” pret Komisiju un nenozīmē, ka Komisija atsakās no jebkādām pilnvarām vai tiesībām saskaņā ar Likumu un/vai Kodeksu.</w:t>
            </w:r>
          </w:p>
        </w:tc>
      </w:tr>
    </w:tbl>
    <w:p w14:paraId="24D008AF" w14:textId="77777777" w:rsidR="00F417D3" w:rsidRDefault="00F417D3">
      <w:r>
        <w:br w:type="page"/>
      </w:r>
    </w:p>
    <w:p w14:paraId="2A4E1524" w14:textId="77777777" w:rsidR="0061635F" w:rsidRDefault="0061635F" w:rsidP="0061635F">
      <w:pPr>
        <w:pStyle w:val="a3"/>
      </w:pPr>
      <w:r>
        <w:rPr>
          <w:rStyle w:val="a2"/>
        </w:rPr>
        <w:lastRenderedPageBreak/>
        <w:t>A daļa</w:t>
      </w:r>
    </w:p>
    <w:p w14:paraId="445C7700" w14:textId="205D9AE1"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181"/>
        <w:gridCol w:w="7186"/>
      </w:tblGrid>
      <w:tr w:rsidR="00F417D3" w14:paraId="6ABA5A5E" w14:textId="77777777" w:rsidTr="008C3F18">
        <w:trPr>
          <w:trHeight w:val="778"/>
        </w:trPr>
        <w:tc>
          <w:tcPr>
            <w:tcW w:w="1181" w:type="dxa"/>
            <w:shd w:val="clear" w:color="auto" w:fill="auto"/>
          </w:tcPr>
          <w:p w14:paraId="2003DF36" w14:textId="356A26BA"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9.</w:t>
            </w:r>
          </w:p>
        </w:tc>
        <w:tc>
          <w:tcPr>
            <w:tcW w:w="7186" w:type="dxa"/>
            <w:tcBorders>
              <w:left w:val="single" w:sz="4" w:space="0" w:color="auto"/>
            </w:tcBorders>
            <w:shd w:val="clear" w:color="auto" w:fill="auto"/>
          </w:tcPr>
          <w:p w14:paraId="4F96E41F" w14:textId="77777777" w:rsidR="00F417D3" w:rsidRDefault="00F417D3" w:rsidP="008C3F18">
            <w:pPr>
              <w:pStyle w:val="a0"/>
              <w:spacing w:line="240" w:lineRule="auto"/>
              <w:rPr>
                <w:sz w:val="50"/>
                <w:szCs w:val="50"/>
              </w:rPr>
            </w:pPr>
            <w:r>
              <w:rPr>
                <w:rStyle w:val="a"/>
                <w:rFonts w:ascii="Times New Roman" w:hAnsi="Times New Roman"/>
                <w:color w:val="371403"/>
                <w:sz w:val="50"/>
              </w:rPr>
              <w:t>Atbilstība un izpildes panākšana</w:t>
            </w:r>
          </w:p>
        </w:tc>
      </w:tr>
      <w:tr w:rsidR="00F417D3" w14:paraId="73158EC6" w14:textId="77777777" w:rsidTr="008C3F18">
        <w:trPr>
          <w:trHeight w:val="1214"/>
        </w:trPr>
        <w:tc>
          <w:tcPr>
            <w:tcW w:w="1181" w:type="dxa"/>
            <w:shd w:val="clear" w:color="auto" w:fill="auto"/>
          </w:tcPr>
          <w:p w14:paraId="0A29B193" w14:textId="77777777" w:rsidR="00F417D3" w:rsidRDefault="00F417D3" w:rsidP="008C3F18">
            <w:pPr>
              <w:pStyle w:val="a0"/>
              <w:spacing w:line="240" w:lineRule="auto"/>
              <w:ind w:firstLine="360"/>
              <w:jc w:val="right"/>
            </w:pPr>
            <w:r>
              <w:rPr>
                <w:rStyle w:val="a"/>
              </w:rPr>
              <w:t>9.1.</w:t>
            </w:r>
          </w:p>
        </w:tc>
        <w:tc>
          <w:tcPr>
            <w:tcW w:w="7186" w:type="dxa"/>
            <w:tcBorders>
              <w:left w:val="single" w:sz="4" w:space="0" w:color="auto"/>
            </w:tcBorders>
            <w:shd w:val="clear" w:color="auto" w:fill="auto"/>
          </w:tcPr>
          <w:p w14:paraId="7C8E1DAE" w14:textId="77777777" w:rsidR="00F417D3" w:rsidRDefault="00F417D3" w:rsidP="008C3F18">
            <w:pPr>
              <w:pStyle w:val="a0"/>
            </w:pPr>
            <w:r>
              <w:rPr>
                <w:rStyle w:val="a"/>
              </w:rPr>
              <w:t>Saskaņā ar likuma 139.Q pantu video koplietošanas platformas pakalpojuma neatbilstība Kodeksam ir pārkāpums likuma 8.B daļas izpratnē.</w:t>
            </w:r>
          </w:p>
        </w:tc>
      </w:tr>
      <w:tr w:rsidR="00F417D3" w14:paraId="71325E87" w14:textId="77777777" w:rsidTr="008C3F18">
        <w:trPr>
          <w:trHeight w:val="3529"/>
        </w:trPr>
        <w:tc>
          <w:tcPr>
            <w:tcW w:w="1181" w:type="dxa"/>
            <w:shd w:val="clear" w:color="auto" w:fill="auto"/>
          </w:tcPr>
          <w:p w14:paraId="1D1337CB" w14:textId="77777777" w:rsidR="00F417D3" w:rsidRDefault="00F417D3" w:rsidP="008C3F18">
            <w:pPr>
              <w:pStyle w:val="a0"/>
              <w:spacing w:line="240" w:lineRule="auto"/>
              <w:ind w:firstLine="360"/>
              <w:jc w:val="right"/>
            </w:pPr>
            <w:r>
              <w:rPr>
                <w:rStyle w:val="a"/>
              </w:rPr>
              <w:t>9.2.</w:t>
            </w:r>
          </w:p>
        </w:tc>
        <w:tc>
          <w:tcPr>
            <w:tcW w:w="7186" w:type="dxa"/>
            <w:tcBorders>
              <w:left w:val="single" w:sz="4" w:space="0" w:color="auto"/>
            </w:tcBorders>
            <w:shd w:val="clear" w:color="auto" w:fill="auto"/>
          </w:tcPr>
          <w:p w14:paraId="055035F3" w14:textId="77777777" w:rsidR="00F417D3" w:rsidRDefault="00F417D3" w:rsidP="008C3F18">
            <w:pPr>
              <w:pStyle w:val="a0"/>
              <w:spacing w:line="305" w:lineRule="auto"/>
            </w:pPr>
            <w:r>
              <w:rPr>
                <w:rStyle w:val="a"/>
              </w:rPr>
              <w:t>Apsverot, vai video koplietošanas platformas pakalpojumu sniedzējs nav ievērojis kādu Kodeksa noteikumu likuma 139.Q panta nozīmē, un/vai izpildes panākšanas pasākumus, kas jāveic tā rezultātā, Komisija ņem vērā, vai Komisijai ir pārliecinoši pierādīts, ka pienākums vai — konkrētos apstākļos — pienākuma izpilde saskaņā ar šo kodeksu nebūtu praktiski iespējama vai samērīga, to piemērojot video koplietošanas platformas pakalpojumam, ņemot vērā video koplietošanas platformas pakalpojuma apjomu un sniegtā pakalpojuma raksturu.</w:t>
            </w:r>
          </w:p>
        </w:tc>
      </w:tr>
      <w:tr w:rsidR="00F417D3" w14:paraId="0160CCA3" w14:textId="77777777" w:rsidTr="008C3F18">
        <w:trPr>
          <w:trHeight w:val="1400"/>
        </w:trPr>
        <w:tc>
          <w:tcPr>
            <w:tcW w:w="1181" w:type="dxa"/>
            <w:shd w:val="clear" w:color="auto" w:fill="auto"/>
          </w:tcPr>
          <w:p w14:paraId="3461442D" w14:textId="77777777" w:rsidR="00F417D3" w:rsidRDefault="00F417D3" w:rsidP="008C3F18">
            <w:pPr>
              <w:pStyle w:val="a0"/>
              <w:spacing w:line="240" w:lineRule="auto"/>
              <w:ind w:firstLine="360"/>
              <w:jc w:val="right"/>
            </w:pPr>
            <w:r>
              <w:rPr>
                <w:rStyle w:val="a"/>
              </w:rPr>
              <w:t>9.3.</w:t>
            </w:r>
          </w:p>
        </w:tc>
        <w:tc>
          <w:tcPr>
            <w:tcW w:w="7186" w:type="dxa"/>
            <w:tcBorders>
              <w:left w:val="single" w:sz="4" w:space="0" w:color="auto"/>
            </w:tcBorders>
            <w:shd w:val="clear" w:color="auto" w:fill="auto"/>
          </w:tcPr>
          <w:p w14:paraId="128131D1" w14:textId="77777777" w:rsidR="00F417D3" w:rsidRDefault="00F417D3" w:rsidP="008C3F18">
            <w:pPr>
              <w:pStyle w:val="a0"/>
            </w:pPr>
            <w:r>
              <w:rPr>
                <w:rStyle w:val="a"/>
              </w:rPr>
              <w:t>Video koplietošanas platformas pakalpojumu sniedzējs nodrošina, ka tam ir sistēmas un kontroles mehānismi, kas pierāda atbilstību šajā kodeksā noteiktajiem pienākumiem.</w:t>
            </w:r>
          </w:p>
        </w:tc>
      </w:tr>
      <w:tr w:rsidR="00F417D3" w14:paraId="4262BB8A" w14:textId="77777777" w:rsidTr="008C3F18">
        <w:trPr>
          <w:trHeight w:val="2419"/>
        </w:trPr>
        <w:tc>
          <w:tcPr>
            <w:tcW w:w="1181" w:type="dxa"/>
            <w:shd w:val="clear" w:color="auto" w:fill="auto"/>
          </w:tcPr>
          <w:p w14:paraId="7997350B"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10.</w:t>
            </w:r>
          </w:p>
        </w:tc>
        <w:tc>
          <w:tcPr>
            <w:tcW w:w="7186" w:type="dxa"/>
            <w:tcBorders>
              <w:left w:val="single" w:sz="4" w:space="0" w:color="auto"/>
            </w:tcBorders>
            <w:shd w:val="clear" w:color="auto" w:fill="auto"/>
          </w:tcPr>
          <w:p w14:paraId="38DAF12A" w14:textId="77777777" w:rsidR="00F417D3" w:rsidRDefault="00F417D3" w:rsidP="008C3F18">
            <w:pPr>
              <w:pStyle w:val="a0"/>
              <w:spacing w:line="202" w:lineRule="auto"/>
              <w:rPr>
                <w:sz w:val="50"/>
                <w:szCs w:val="50"/>
              </w:rPr>
            </w:pPr>
            <w:r>
              <w:rPr>
                <w:rStyle w:val="a"/>
                <w:rFonts w:ascii="Times New Roman" w:hAnsi="Times New Roman"/>
                <w:color w:val="371403"/>
                <w:sz w:val="50"/>
              </w:rPr>
              <w:t>Pienākumi saskaņā ar Audiovizuālo mediju pakalpojumu direktīvu un Tiešsaistes drošības un mediju regulēšanas likumu</w:t>
            </w:r>
          </w:p>
        </w:tc>
      </w:tr>
      <w:tr w:rsidR="00F417D3" w14:paraId="7359C4C0" w14:textId="77777777" w:rsidTr="008C3F18">
        <w:trPr>
          <w:trHeight w:val="4110"/>
        </w:trPr>
        <w:tc>
          <w:tcPr>
            <w:tcW w:w="1181" w:type="dxa"/>
            <w:shd w:val="clear" w:color="auto" w:fill="auto"/>
          </w:tcPr>
          <w:p w14:paraId="60C16A75" w14:textId="77777777" w:rsidR="00F417D3" w:rsidRDefault="00F417D3" w:rsidP="008C3F18">
            <w:pPr>
              <w:pStyle w:val="a0"/>
              <w:spacing w:line="240" w:lineRule="auto"/>
              <w:ind w:firstLine="360"/>
              <w:jc w:val="right"/>
            </w:pPr>
            <w:r>
              <w:rPr>
                <w:rStyle w:val="a"/>
              </w:rPr>
              <w:t>10.1.</w:t>
            </w:r>
          </w:p>
        </w:tc>
        <w:tc>
          <w:tcPr>
            <w:tcW w:w="7186" w:type="dxa"/>
            <w:tcBorders>
              <w:left w:val="single" w:sz="4" w:space="0" w:color="auto"/>
            </w:tcBorders>
            <w:shd w:val="clear" w:color="auto" w:fill="auto"/>
          </w:tcPr>
          <w:p w14:paraId="771DF5B9" w14:textId="77777777" w:rsidR="00F417D3" w:rsidRDefault="00F417D3" w:rsidP="008C3F18">
            <w:pPr>
              <w:pStyle w:val="a0"/>
              <w:spacing w:line="312" w:lineRule="auto"/>
            </w:pPr>
            <w:r>
              <w:rPr>
                <w:rStyle w:val="a"/>
              </w:rPr>
              <w:t xml:space="preserve">Saskaņā ar </w:t>
            </w:r>
            <w:r>
              <w:rPr>
                <w:rStyle w:val="a"/>
                <w:b/>
                <w:bCs/>
              </w:rPr>
              <w:t>28.b panta 1. punktu</w:t>
            </w:r>
            <w:r>
              <w:rPr>
                <w:rStyle w:val="a"/>
              </w:rPr>
              <w:t xml:space="preserve"> audiovizuālo mediju pakalpojumu direktīvā un Likuma </w:t>
            </w:r>
            <w:r>
              <w:rPr>
                <w:rStyle w:val="a"/>
                <w:b/>
                <w:bCs/>
              </w:rPr>
              <w:t>139.K pantu</w:t>
            </w:r>
            <w:r>
              <w:rPr>
                <w:rStyle w:val="a"/>
              </w:rPr>
              <w:t xml:space="preserve"> video koplietošanas platformas pakalpojumu sniedzējs veic atbilstīgus pasākumus, lai aizsargātu: a. bērnus no raidījumiem, lietotāju veidotiem video un audiovizuāliem komercpaziņojumiem, kas var kaitēt viņu fiziskajai, garīgajai vai tikumiskajai attīstībai saskaņā ar Audiovizuālo mediju pakalpojumu direktīvas 6. panta a) punkta 1. apakšpunktu;</w:t>
            </w:r>
          </w:p>
          <w:p w14:paraId="5368B7A3" w14:textId="77777777" w:rsidR="00F417D3" w:rsidRDefault="00F417D3" w:rsidP="008C3F18">
            <w:pPr>
              <w:pStyle w:val="a0"/>
              <w:spacing w:line="305" w:lineRule="auto"/>
              <w:ind w:left="360" w:hanging="360"/>
            </w:pPr>
            <w:r>
              <w:rPr>
                <w:rStyle w:val="a"/>
              </w:rPr>
              <w:t>b. plašu sabiedrību no raidījumiem, lietotāju veidotiem videomateriāliem un audiovizuāliem komercpaziņojumiem, kuros ir kūdīšana uz vardarbību vai naidu pret personu grupu vai grupas locekli, pamatojoties uz kādu no Eiropas Savienības Cilvēktiesību hartas 21. pantā minētajiem iemesliem;</w:t>
            </w:r>
          </w:p>
        </w:tc>
      </w:tr>
    </w:tbl>
    <w:p w14:paraId="0CAE912B" w14:textId="77777777" w:rsidR="00F417D3" w:rsidRDefault="00F417D3">
      <w:r>
        <w:br w:type="page"/>
      </w:r>
    </w:p>
    <w:p w14:paraId="2B25FC0E" w14:textId="77777777" w:rsidR="0061635F" w:rsidRDefault="0061635F" w:rsidP="0061635F">
      <w:pPr>
        <w:pStyle w:val="a3"/>
      </w:pPr>
      <w:r>
        <w:rPr>
          <w:rStyle w:val="a2"/>
        </w:rPr>
        <w:lastRenderedPageBreak/>
        <w:t>A daļa</w:t>
      </w:r>
    </w:p>
    <w:p w14:paraId="4C81D06E" w14:textId="132990C5" w:rsidR="0061635F" w:rsidRDefault="0061635F"/>
    <w:tbl>
      <w:tblPr>
        <w:tblOverlap w:val="never"/>
        <w:tblW w:w="9917" w:type="dxa"/>
        <w:tblLayout w:type="fixed"/>
        <w:tblCellMar>
          <w:left w:w="10" w:type="dxa"/>
          <w:right w:w="10" w:type="dxa"/>
        </w:tblCellMar>
        <w:tblLook w:val="04A0" w:firstRow="1" w:lastRow="0" w:firstColumn="1" w:lastColumn="0" w:noHBand="0" w:noVBand="1"/>
      </w:tblPr>
      <w:tblGrid>
        <w:gridCol w:w="2914"/>
        <w:gridCol w:w="7003"/>
      </w:tblGrid>
      <w:tr w:rsidR="00F417D3" w14:paraId="7632D7FD" w14:textId="77777777" w:rsidTr="0061635F">
        <w:trPr>
          <w:trHeight w:val="3118"/>
        </w:trPr>
        <w:tc>
          <w:tcPr>
            <w:tcW w:w="2914" w:type="dxa"/>
            <w:shd w:val="clear" w:color="auto" w:fill="auto"/>
          </w:tcPr>
          <w:p w14:paraId="53073B03" w14:textId="420B7484" w:rsidR="00F417D3" w:rsidRDefault="00F417D3" w:rsidP="008C3F18">
            <w:pPr>
              <w:pStyle w:val="a0"/>
              <w:spacing w:line="240" w:lineRule="auto"/>
              <w:jc w:val="right"/>
              <w:rPr>
                <w:sz w:val="34"/>
                <w:szCs w:val="34"/>
              </w:rPr>
            </w:pPr>
          </w:p>
        </w:tc>
        <w:tc>
          <w:tcPr>
            <w:tcW w:w="7003" w:type="dxa"/>
            <w:tcBorders>
              <w:left w:val="single" w:sz="4" w:space="0" w:color="auto"/>
            </w:tcBorders>
            <w:shd w:val="clear" w:color="auto" w:fill="auto"/>
          </w:tcPr>
          <w:p w14:paraId="576FC704" w14:textId="77777777" w:rsidR="00F417D3" w:rsidRDefault="00F417D3" w:rsidP="008C3F18">
            <w:pPr>
              <w:pStyle w:val="a0"/>
              <w:spacing w:line="305" w:lineRule="auto"/>
              <w:ind w:left="360" w:hanging="360"/>
            </w:pPr>
            <w:r>
              <w:rPr>
                <w:rStyle w:val="a"/>
              </w:rPr>
              <w:t>c. plašu sabiedrību no raidījumiem, lietotāju veidotiem videomateriāliem un audiovizuāliem komercpaziņojumiem, kas satur saturu, kura izplatīšana ir darbība, kas ir noziedzīgs nodarījums saskaņā ar Savienības tiesību aktiem, proti, publisks aicinājums izdarīt teroristu nodarījumu, kā izklāstīts Direktīvas (ES) 2017/541 5. pantā, nodarījumi saistībā ar “bērnu pornogrāfiju”, kā noteikts Eiropas Parlamenta un Padomes</w:t>
            </w:r>
            <w:r>
              <w:rPr>
                <w:rStyle w:val="a"/>
                <w:vertAlign w:val="superscript"/>
              </w:rPr>
              <w:t>2</w:t>
            </w:r>
            <w:r>
              <w:rPr>
                <w:rStyle w:val="a"/>
              </w:rPr>
              <w:t xml:space="preserve"> Direktīvas 2011/93/ES 5. panta 4. punktā un nodarījumiem, kas saistīti ar rasismu un ksenofobiju, kā izklāstīts Pamatlēmuma 2008/913/TI 1. pantā.</w:t>
            </w:r>
          </w:p>
        </w:tc>
      </w:tr>
      <w:tr w:rsidR="00F417D3" w14:paraId="10E8E07D" w14:textId="77777777" w:rsidTr="0061635F">
        <w:trPr>
          <w:trHeight w:val="2118"/>
        </w:trPr>
        <w:tc>
          <w:tcPr>
            <w:tcW w:w="2914" w:type="dxa"/>
            <w:shd w:val="clear" w:color="auto" w:fill="auto"/>
          </w:tcPr>
          <w:p w14:paraId="17950890" w14:textId="77777777" w:rsidR="00F417D3" w:rsidRDefault="00F417D3" w:rsidP="008C3F18">
            <w:pPr>
              <w:pStyle w:val="a0"/>
              <w:spacing w:line="240" w:lineRule="auto"/>
              <w:jc w:val="right"/>
            </w:pPr>
            <w:r>
              <w:rPr>
                <w:rStyle w:val="a"/>
              </w:rPr>
              <w:t>10.2.</w:t>
            </w:r>
          </w:p>
        </w:tc>
        <w:tc>
          <w:tcPr>
            <w:tcW w:w="7003" w:type="dxa"/>
            <w:tcBorders>
              <w:left w:val="single" w:sz="4" w:space="0" w:color="auto"/>
            </w:tcBorders>
            <w:shd w:val="clear" w:color="auto" w:fill="auto"/>
          </w:tcPr>
          <w:p w14:paraId="4B763555" w14:textId="77777777" w:rsidR="00F417D3" w:rsidRDefault="00F417D3" w:rsidP="008C3F18">
            <w:pPr>
              <w:pStyle w:val="a0"/>
              <w:spacing w:line="305" w:lineRule="auto"/>
            </w:pPr>
            <w:r>
              <w:rPr>
                <w:rStyle w:val="a"/>
              </w:rPr>
              <w:t xml:space="preserve">Saskaņā ar </w:t>
            </w:r>
            <w:r>
              <w:rPr>
                <w:rStyle w:val="a"/>
                <w:b/>
                <w:bCs/>
              </w:rPr>
              <w:t>28.b panta 2. punktu</w:t>
            </w:r>
            <w:r>
              <w:rPr>
                <w:rStyle w:val="a"/>
              </w:rPr>
              <w:t xml:space="preserve"> audiovizuālo mediju pakalpojumu direktīvā un Likuma </w:t>
            </w:r>
            <w:r>
              <w:rPr>
                <w:rStyle w:val="a"/>
                <w:b/>
                <w:bCs/>
              </w:rPr>
              <w:t>139.K pantu</w:t>
            </w:r>
            <w:r>
              <w:rPr>
                <w:rStyle w:val="a"/>
              </w:rPr>
              <w:t xml:space="preserve"> video koplietošanas platformas pakalpojumu sniedzējs ievēro Audiovizuālo mediju pakalpojumu direktīvas 9. panta 1. punktā noteiktās prasības attiecībā uz audiovizuāliem komercpaziņojumiem, kurus tirgo, pārdod vai organizē minētais video koplietošanas platformas pakalpojumu sniedzējs.</w:t>
            </w:r>
          </w:p>
        </w:tc>
      </w:tr>
      <w:tr w:rsidR="00F417D3" w14:paraId="01C9D9EC" w14:textId="77777777" w:rsidTr="0061635F">
        <w:trPr>
          <w:trHeight w:val="3581"/>
        </w:trPr>
        <w:tc>
          <w:tcPr>
            <w:tcW w:w="2914" w:type="dxa"/>
            <w:shd w:val="clear" w:color="auto" w:fill="auto"/>
          </w:tcPr>
          <w:p w14:paraId="50F8D062" w14:textId="77777777" w:rsidR="00F417D3" w:rsidRDefault="00F417D3" w:rsidP="008C3F18">
            <w:pPr>
              <w:pStyle w:val="a0"/>
              <w:spacing w:line="240" w:lineRule="auto"/>
              <w:jc w:val="right"/>
            </w:pPr>
            <w:r>
              <w:rPr>
                <w:rStyle w:val="a"/>
              </w:rPr>
              <w:t>10.3.</w:t>
            </w:r>
          </w:p>
        </w:tc>
        <w:tc>
          <w:tcPr>
            <w:tcW w:w="7003" w:type="dxa"/>
            <w:tcBorders>
              <w:left w:val="single" w:sz="4" w:space="0" w:color="auto"/>
            </w:tcBorders>
            <w:shd w:val="clear" w:color="auto" w:fill="auto"/>
          </w:tcPr>
          <w:p w14:paraId="745F298C" w14:textId="77777777" w:rsidR="00F417D3" w:rsidRDefault="00F417D3" w:rsidP="008C3F18">
            <w:pPr>
              <w:pStyle w:val="a0"/>
              <w:spacing w:line="305" w:lineRule="auto"/>
            </w:pPr>
            <w:r>
              <w:rPr>
                <w:rStyle w:val="a"/>
              </w:rPr>
              <w:t xml:space="preserve">Saskaņā ar </w:t>
            </w:r>
            <w:r>
              <w:rPr>
                <w:rStyle w:val="a"/>
                <w:b/>
                <w:bCs/>
              </w:rPr>
              <w:t>28.b panta 2. punktu</w:t>
            </w:r>
            <w:r>
              <w:rPr>
                <w:rStyle w:val="a"/>
              </w:rPr>
              <w:t xml:space="preserve"> audiovizuālo mediju pakalpojumu direktīvā un Likuma </w:t>
            </w:r>
            <w:r>
              <w:rPr>
                <w:rStyle w:val="a"/>
                <w:b/>
                <w:bCs/>
              </w:rPr>
              <w:t>139.K pantu</w:t>
            </w:r>
            <w:r>
              <w:rPr>
                <w:rStyle w:val="a"/>
              </w:rPr>
              <w:t xml:space="preserve"> video koplietošanas platformas pakalpojumu sniedzējs nodrošina, ka tas veic atbilstīgus pasākumus, lai izpildītu Audiovizuālo mediju pakalpojumu direktīvas 9. panta 1. punktā noteiktās prasības attiecībā uz audiovizuāliem komercpaziņojumiem, kurus minētais video koplietošanas platformas pakalpojumu sniedzējs netirgo, nepārdod vai nerīko, ņemot vērā minētā video koplietošanas platformas pakalpojumu sniedzēja ierobežoto kontroli pār minētajiem audiovizuālajiem komercpaziņojumiem.</w:t>
            </w:r>
          </w:p>
        </w:tc>
      </w:tr>
      <w:tr w:rsidR="00F417D3" w14:paraId="632FEC2D" w14:textId="77777777" w:rsidTr="0061635F">
        <w:trPr>
          <w:trHeight w:val="1939"/>
        </w:trPr>
        <w:tc>
          <w:tcPr>
            <w:tcW w:w="2914" w:type="dxa"/>
            <w:shd w:val="clear" w:color="auto" w:fill="auto"/>
          </w:tcPr>
          <w:p w14:paraId="37B9E22A" w14:textId="77777777" w:rsidR="00F417D3" w:rsidRDefault="00F417D3" w:rsidP="008C3F18">
            <w:pPr>
              <w:pStyle w:val="a0"/>
              <w:spacing w:line="240" w:lineRule="auto"/>
              <w:jc w:val="right"/>
            </w:pPr>
            <w:r>
              <w:rPr>
                <w:rStyle w:val="a"/>
              </w:rPr>
              <w:t>10.4.</w:t>
            </w:r>
          </w:p>
        </w:tc>
        <w:tc>
          <w:tcPr>
            <w:tcW w:w="7003" w:type="dxa"/>
            <w:tcBorders>
              <w:left w:val="single" w:sz="4" w:space="0" w:color="auto"/>
            </w:tcBorders>
            <w:shd w:val="clear" w:color="auto" w:fill="auto"/>
          </w:tcPr>
          <w:p w14:paraId="71263E46" w14:textId="77777777" w:rsidR="00F417D3" w:rsidRDefault="00F417D3" w:rsidP="008C3F18">
            <w:pPr>
              <w:pStyle w:val="a0"/>
              <w:spacing w:line="305" w:lineRule="auto"/>
            </w:pPr>
            <w:r>
              <w:rPr>
                <w:rStyle w:val="a"/>
              </w:rPr>
              <w:t xml:space="preserve">Saskaņā ar </w:t>
            </w:r>
            <w:r>
              <w:rPr>
                <w:rStyle w:val="a"/>
                <w:b/>
                <w:bCs/>
              </w:rPr>
              <w:t>28.b panta 2. punktu</w:t>
            </w:r>
            <w:r>
              <w:rPr>
                <w:rStyle w:val="a"/>
              </w:rPr>
              <w:t xml:space="preserve"> audiovizuālo mediju pakalpojumu direktīvā un Likuma </w:t>
            </w:r>
            <w:r>
              <w:rPr>
                <w:rStyle w:val="a"/>
                <w:b/>
                <w:bCs/>
              </w:rPr>
              <w:t>139.K pantu</w:t>
            </w:r>
            <w:r>
              <w:rPr>
                <w:rStyle w:val="a"/>
              </w:rPr>
              <w:t xml:space="preserve"> video koplietošanas platformas pakalpojumu sniedzējs nodrošina, ka tas skaidri informē lietotājus, ja raidījumi un lietotāju veidoti video satur audiovizuālus komercpaziņojumus ar noteikumu, ka šādi paziņojumi ir deklarēti vai pakalpojumu sniedzējs par to ir informēts.</w:t>
            </w:r>
          </w:p>
        </w:tc>
      </w:tr>
      <w:tr w:rsidR="00F417D3" w14:paraId="4D2EC1DD" w14:textId="77777777" w:rsidTr="0061635F">
        <w:trPr>
          <w:trHeight w:val="1627"/>
        </w:trPr>
        <w:tc>
          <w:tcPr>
            <w:tcW w:w="2914" w:type="dxa"/>
            <w:vMerge w:val="restart"/>
            <w:shd w:val="clear" w:color="auto" w:fill="auto"/>
          </w:tcPr>
          <w:p w14:paraId="40847827" w14:textId="77777777" w:rsidR="00F417D3" w:rsidRDefault="00F417D3" w:rsidP="008C3F18">
            <w:pPr>
              <w:pStyle w:val="a0"/>
              <w:spacing w:line="240" w:lineRule="auto"/>
              <w:jc w:val="right"/>
            </w:pPr>
            <w:r>
              <w:rPr>
                <w:rStyle w:val="a"/>
              </w:rPr>
              <w:t>10.5.</w:t>
            </w:r>
          </w:p>
          <w:p w14:paraId="15BE2652" w14:textId="77777777" w:rsidR="008C3F18" w:rsidRDefault="008C3F18" w:rsidP="008C3F18">
            <w:pPr>
              <w:pStyle w:val="a0"/>
              <w:spacing w:line="322" w:lineRule="auto"/>
              <w:ind w:left="360" w:hanging="360"/>
              <w:jc w:val="right"/>
              <w:rPr>
                <w:rStyle w:val="a"/>
                <w:sz w:val="13"/>
                <w:szCs w:val="13"/>
              </w:rPr>
            </w:pPr>
          </w:p>
          <w:p w14:paraId="76D66416" w14:textId="77777777" w:rsidR="008C3F18" w:rsidRDefault="008C3F18" w:rsidP="008C3F18">
            <w:pPr>
              <w:pStyle w:val="a0"/>
              <w:spacing w:line="322" w:lineRule="auto"/>
              <w:ind w:left="360" w:hanging="360"/>
              <w:jc w:val="right"/>
              <w:rPr>
                <w:rStyle w:val="a"/>
                <w:sz w:val="13"/>
                <w:szCs w:val="13"/>
              </w:rPr>
            </w:pPr>
          </w:p>
          <w:p w14:paraId="0ED7BFAC" w14:textId="77777777" w:rsidR="008C3F18" w:rsidRDefault="008C3F18" w:rsidP="008C3F18">
            <w:pPr>
              <w:pStyle w:val="a0"/>
              <w:spacing w:line="322" w:lineRule="auto"/>
              <w:ind w:left="360" w:hanging="360"/>
              <w:jc w:val="right"/>
              <w:rPr>
                <w:rStyle w:val="a"/>
                <w:sz w:val="13"/>
                <w:szCs w:val="13"/>
              </w:rPr>
            </w:pPr>
          </w:p>
          <w:p w14:paraId="21C295ED" w14:textId="77777777" w:rsidR="008C3F18" w:rsidRDefault="008C3F18" w:rsidP="008C3F18">
            <w:pPr>
              <w:pStyle w:val="a0"/>
              <w:spacing w:line="322" w:lineRule="auto"/>
              <w:ind w:left="360" w:hanging="360"/>
              <w:jc w:val="right"/>
              <w:rPr>
                <w:rStyle w:val="a"/>
                <w:sz w:val="13"/>
                <w:szCs w:val="13"/>
              </w:rPr>
            </w:pPr>
          </w:p>
          <w:p w14:paraId="35024909" w14:textId="40FE5EA5" w:rsidR="00F417D3" w:rsidRDefault="00F417D3" w:rsidP="008C3F18">
            <w:pPr>
              <w:pStyle w:val="a0"/>
              <w:spacing w:line="322" w:lineRule="auto"/>
              <w:ind w:left="360" w:hanging="360"/>
              <w:rPr>
                <w:sz w:val="13"/>
                <w:szCs w:val="13"/>
              </w:rPr>
            </w:pPr>
            <w:r>
              <w:rPr>
                <w:rStyle w:val="a"/>
                <w:sz w:val="13"/>
              </w:rPr>
              <w:t xml:space="preserve">2. </w:t>
            </w:r>
            <w:r>
              <w:rPr>
                <w:rStyle w:val="a"/>
                <w:sz w:val="13"/>
              </w:rPr>
              <w:tab/>
              <w:t xml:space="preserve"> Komisija atzīmē un atzīst, ka termins “materiāli, kuros atspoguļota seksuāla vardarbība pret bērniem” ir atbilstošāks Direktīvas 2011/93/ES 5. panta 4. punkta aptvertā satura apraksts. Termins “bērnu pornogrāfija” šajā gadījumā tiek izmantots, lai atspoguļotu juridiskās definīcijas direktīvā.</w:t>
            </w:r>
          </w:p>
        </w:tc>
        <w:tc>
          <w:tcPr>
            <w:tcW w:w="7003" w:type="dxa"/>
            <w:tcBorders>
              <w:left w:val="single" w:sz="4" w:space="0" w:color="auto"/>
            </w:tcBorders>
            <w:shd w:val="clear" w:color="auto" w:fill="auto"/>
          </w:tcPr>
          <w:p w14:paraId="33B8A215" w14:textId="77777777" w:rsidR="00F417D3" w:rsidRDefault="00F417D3" w:rsidP="008C3F18">
            <w:pPr>
              <w:pStyle w:val="a0"/>
              <w:spacing w:line="305" w:lineRule="auto"/>
            </w:pPr>
            <w:r>
              <w:rPr>
                <w:rStyle w:val="a"/>
              </w:rPr>
              <w:t xml:space="preserve">Lai izpildītu šā kodeksa 10. panta prasības, video koplietošanas platformas pakalpojumu sniedzējs saskaņā ar </w:t>
            </w:r>
            <w:r>
              <w:rPr>
                <w:rStyle w:val="a"/>
                <w:b/>
              </w:rPr>
              <w:t>139.K pantu</w:t>
            </w:r>
            <w:r>
              <w:rPr>
                <w:rStyle w:val="a"/>
              </w:rPr>
              <w:t xml:space="preserve"> attiecīgā gadījumā īsteno Audiovizuālo mediju pakalpojumu direktīvas 28.b panta 3. punkta a)–j) apakšpunktā noteiktos pasākumus.</w:t>
            </w:r>
          </w:p>
        </w:tc>
      </w:tr>
      <w:tr w:rsidR="00F417D3" w14:paraId="40FE8B13" w14:textId="77777777" w:rsidTr="0061635F">
        <w:trPr>
          <w:trHeight w:val="785"/>
        </w:trPr>
        <w:tc>
          <w:tcPr>
            <w:tcW w:w="2914" w:type="dxa"/>
            <w:vMerge/>
            <w:shd w:val="clear" w:color="auto" w:fill="auto"/>
          </w:tcPr>
          <w:p w14:paraId="15D02B02" w14:textId="77777777" w:rsidR="00F417D3" w:rsidRDefault="00F417D3" w:rsidP="008C3F18">
            <w:pPr>
              <w:jc w:val="right"/>
            </w:pPr>
          </w:p>
        </w:tc>
        <w:tc>
          <w:tcPr>
            <w:tcW w:w="7003" w:type="dxa"/>
            <w:tcBorders>
              <w:left w:val="single" w:sz="4" w:space="0" w:color="auto"/>
            </w:tcBorders>
            <w:shd w:val="clear" w:color="auto" w:fill="auto"/>
          </w:tcPr>
          <w:p w14:paraId="6E0E9888" w14:textId="77777777" w:rsidR="00F417D3" w:rsidRDefault="00F417D3" w:rsidP="008C3F18">
            <w:pPr>
              <w:rPr>
                <w:sz w:val="10"/>
                <w:szCs w:val="10"/>
              </w:rPr>
            </w:pPr>
          </w:p>
        </w:tc>
      </w:tr>
    </w:tbl>
    <w:p w14:paraId="3148DB06" w14:textId="77777777" w:rsidR="00F417D3" w:rsidRDefault="00F417D3">
      <w:r>
        <w:br w:type="page"/>
      </w:r>
    </w:p>
    <w:p w14:paraId="43A71811" w14:textId="77777777" w:rsidR="0061635F" w:rsidRDefault="0061635F" w:rsidP="0061635F">
      <w:pPr>
        <w:pStyle w:val="a3"/>
      </w:pPr>
      <w:r>
        <w:rPr>
          <w:rStyle w:val="a2"/>
        </w:rPr>
        <w:lastRenderedPageBreak/>
        <w:t>A daļa</w:t>
      </w:r>
    </w:p>
    <w:p w14:paraId="6B9EBC34" w14:textId="4875BB9F" w:rsidR="0061635F" w:rsidRDefault="0061635F"/>
    <w:tbl>
      <w:tblPr>
        <w:tblOverlap w:val="never"/>
        <w:tblW w:w="9956" w:type="dxa"/>
        <w:tblLayout w:type="fixed"/>
        <w:tblCellMar>
          <w:left w:w="10" w:type="dxa"/>
          <w:right w:w="10" w:type="dxa"/>
        </w:tblCellMar>
        <w:tblLook w:val="04A0" w:firstRow="1" w:lastRow="0" w:firstColumn="1" w:lastColumn="0" w:noHBand="0" w:noVBand="1"/>
      </w:tblPr>
      <w:tblGrid>
        <w:gridCol w:w="2770"/>
        <w:gridCol w:w="7186"/>
      </w:tblGrid>
      <w:tr w:rsidR="00F417D3" w14:paraId="07CDB801" w14:textId="77777777" w:rsidTr="0061635F">
        <w:trPr>
          <w:trHeight w:val="533"/>
        </w:trPr>
        <w:tc>
          <w:tcPr>
            <w:tcW w:w="2770" w:type="dxa"/>
            <w:shd w:val="clear" w:color="auto" w:fill="auto"/>
          </w:tcPr>
          <w:p w14:paraId="0146F6A8" w14:textId="3CA39BDA" w:rsidR="00F417D3" w:rsidRDefault="00F417D3" w:rsidP="008C3F18">
            <w:pPr>
              <w:pStyle w:val="a0"/>
              <w:spacing w:line="240" w:lineRule="auto"/>
              <w:jc w:val="right"/>
              <w:rPr>
                <w:sz w:val="34"/>
                <w:szCs w:val="34"/>
              </w:rPr>
            </w:pPr>
            <w:r>
              <w:br w:type="page"/>
            </w:r>
          </w:p>
        </w:tc>
        <w:tc>
          <w:tcPr>
            <w:tcW w:w="7186" w:type="dxa"/>
            <w:tcBorders>
              <w:left w:val="single" w:sz="4" w:space="0" w:color="auto"/>
            </w:tcBorders>
            <w:shd w:val="clear" w:color="auto" w:fill="auto"/>
          </w:tcPr>
          <w:p w14:paraId="1A714E18"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Piemērotie pasākumi</w:t>
            </w:r>
          </w:p>
        </w:tc>
      </w:tr>
      <w:tr w:rsidR="00F417D3" w14:paraId="59325B65" w14:textId="77777777" w:rsidTr="0061635F">
        <w:trPr>
          <w:trHeight w:val="12332"/>
        </w:trPr>
        <w:tc>
          <w:tcPr>
            <w:tcW w:w="2770" w:type="dxa"/>
            <w:shd w:val="clear" w:color="auto" w:fill="auto"/>
          </w:tcPr>
          <w:p w14:paraId="7A18AFB3" w14:textId="77777777" w:rsidR="00F417D3" w:rsidRDefault="00F417D3" w:rsidP="008C3F18">
            <w:pPr>
              <w:pStyle w:val="a0"/>
              <w:spacing w:line="240" w:lineRule="auto"/>
              <w:jc w:val="right"/>
            </w:pPr>
            <w:r>
              <w:rPr>
                <w:rStyle w:val="a"/>
              </w:rPr>
              <w:t>10.6.</w:t>
            </w:r>
          </w:p>
          <w:p w14:paraId="464094FF" w14:textId="77777777" w:rsidR="008C3F18" w:rsidRDefault="008C3F18" w:rsidP="008C3F18">
            <w:pPr>
              <w:pStyle w:val="a0"/>
              <w:spacing w:line="322" w:lineRule="auto"/>
              <w:ind w:left="360" w:hanging="360"/>
              <w:jc w:val="right"/>
              <w:rPr>
                <w:rStyle w:val="a"/>
                <w:sz w:val="13"/>
                <w:szCs w:val="13"/>
              </w:rPr>
            </w:pPr>
          </w:p>
          <w:p w14:paraId="5226C7F3" w14:textId="77777777" w:rsidR="008C3F18" w:rsidRDefault="008C3F18" w:rsidP="008C3F18">
            <w:pPr>
              <w:pStyle w:val="a0"/>
              <w:spacing w:line="322" w:lineRule="auto"/>
              <w:ind w:left="360" w:hanging="360"/>
              <w:jc w:val="right"/>
              <w:rPr>
                <w:rStyle w:val="a"/>
                <w:sz w:val="13"/>
                <w:szCs w:val="13"/>
              </w:rPr>
            </w:pPr>
          </w:p>
          <w:p w14:paraId="67EA925E" w14:textId="77777777" w:rsidR="008C3F18" w:rsidRDefault="008C3F18" w:rsidP="008C3F18">
            <w:pPr>
              <w:pStyle w:val="a0"/>
              <w:spacing w:line="322" w:lineRule="auto"/>
              <w:ind w:left="360" w:hanging="360"/>
              <w:jc w:val="right"/>
              <w:rPr>
                <w:rStyle w:val="a"/>
                <w:sz w:val="13"/>
                <w:szCs w:val="13"/>
              </w:rPr>
            </w:pPr>
          </w:p>
          <w:p w14:paraId="2A742228" w14:textId="77777777" w:rsidR="008C3F18" w:rsidRDefault="008C3F18" w:rsidP="008C3F18">
            <w:pPr>
              <w:pStyle w:val="a0"/>
              <w:spacing w:line="322" w:lineRule="auto"/>
              <w:ind w:left="360" w:hanging="360"/>
              <w:jc w:val="right"/>
              <w:rPr>
                <w:rStyle w:val="a"/>
                <w:sz w:val="13"/>
                <w:szCs w:val="13"/>
              </w:rPr>
            </w:pPr>
          </w:p>
          <w:p w14:paraId="29FC3E56" w14:textId="77777777" w:rsidR="008C3F18" w:rsidRDefault="008C3F18" w:rsidP="008C3F18">
            <w:pPr>
              <w:pStyle w:val="a0"/>
              <w:spacing w:line="322" w:lineRule="auto"/>
              <w:ind w:left="360" w:hanging="360"/>
              <w:jc w:val="right"/>
              <w:rPr>
                <w:rStyle w:val="a"/>
                <w:sz w:val="13"/>
                <w:szCs w:val="13"/>
              </w:rPr>
            </w:pPr>
          </w:p>
          <w:p w14:paraId="367003A4" w14:textId="77777777" w:rsidR="008C3F18" w:rsidRDefault="008C3F18" w:rsidP="008C3F18">
            <w:pPr>
              <w:pStyle w:val="a0"/>
              <w:spacing w:line="322" w:lineRule="auto"/>
              <w:ind w:left="360" w:hanging="360"/>
              <w:jc w:val="right"/>
              <w:rPr>
                <w:rStyle w:val="a"/>
                <w:sz w:val="13"/>
                <w:szCs w:val="13"/>
              </w:rPr>
            </w:pPr>
          </w:p>
          <w:p w14:paraId="3166418E" w14:textId="77777777" w:rsidR="008C3F18" w:rsidRDefault="008C3F18" w:rsidP="008C3F18">
            <w:pPr>
              <w:pStyle w:val="a0"/>
              <w:spacing w:line="322" w:lineRule="auto"/>
              <w:ind w:left="360" w:hanging="360"/>
              <w:jc w:val="right"/>
              <w:rPr>
                <w:rStyle w:val="a"/>
                <w:sz w:val="13"/>
                <w:szCs w:val="13"/>
              </w:rPr>
            </w:pPr>
          </w:p>
          <w:p w14:paraId="4C6A72E3" w14:textId="77777777" w:rsidR="008C3F18" w:rsidRDefault="008C3F18" w:rsidP="008C3F18">
            <w:pPr>
              <w:pStyle w:val="a0"/>
              <w:spacing w:line="322" w:lineRule="auto"/>
              <w:ind w:left="360" w:hanging="360"/>
              <w:jc w:val="right"/>
              <w:rPr>
                <w:rStyle w:val="a"/>
                <w:sz w:val="13"/>
                <w:szCs w:val="13"/>
              </w:rPr>
            </w:pPr>
          </w:p>
          <w:p w14:paraId="132FB141" w14:textId="77777777" w:rsidR="008C3F18" w:rsidRDefault="008C3F18" w:rsidP="008C3F18">
            <w:pPr>
              <w:pStyle w:val="a0"/>
              <w:spacing w:line="322" w:lineRule="auto"/>
              <w:ind w:left="360" w:hanging="360"/>
              <w:jc w:val="right"/>
              <w:rPr>
                <w:rStyle w:val="a"/>
                <w:sz w:val="13"/>
                <w:szCs w:val="13"/>
              </w:rPr>
            </w:pPr>
          </w:p>
          <w:p w14:paraId="1C2209C5" w14:textId="77777777" w:rsidR="008C3F18" w:rsidRDefault="008C3F18" w:rsidP="008C3F18">
            <w:pPr>
              <w:pStyle w:val="a0"/>
              <w:spacing w:line="322" w:lineRule="auto"/>
              <w:ind w:left="360" w:hanging="360"/>
              <w:jc w:val="right"/>
              <w:rPr>
                <w:rStyle w:val="a"/>
                <w:sz w:val="13"/>
                <w:szCs w:val="13"/>
              </w:rPr>
            </w:pPr>
          </w:p>
          <w:p w14:paraId="30AB8A75" w14:textId="77777777" w:rsidR="008C3F18" w:rsidRDefault="008C3F18" w:rsidP="008C3F18">
            <w:pPr>
              <w:pStyle w:val="a0"/>
              <w:spacing w:line="322" w:lineRule="auto"/>
              <w:ind w:left="360" w:hanging="360"/>
              <w:jc w:val="right"/>
              <w:rPr>
                <w:rStyle w:val="a"/>
                <w:sz w:val="13"/>
                <w:szCs w:val="13"/>
              </w:rPr>
            </w:pPr>
          </w:p>
          <w:p w14:paraId="46165A1C" w14:textId="77777777" w:rsidR="008C3F18" w:rsidRDefault="008C3F18" w:rsidP="008C3F18">
            <w:pPr>
              <w:pStyle w:val="a0"/>
              <w:spacing w:line="322" w:lineRule="auto"/>
              <w:ind w:left="360" w:hanging="360"/>
              <w:jc w:val="right"/>
              <w:rPr>
                <w:rStyle w:val="a"/>
                <w:sz w:val="13"/>
                <w:szCs w:val="13"/>
              </w:rPr>
            </w:pPr>
          </w:p>
          <w:p w14:paraId="27A33824" w14:textId="77777777" w:rsidR="008C3F18" w:rsidRDefault="008C3F18" w:rsidP="008C3F18">
            <w:pPr>
              <w:pStyle w:val="a0"/>
              <w:spacing w:line="322" w:lineRule="auto"/>
              <w:ind w:left="360" w:hanging="360"/>
              <w:jc w:val="right"/>
              <w:rPr>
                <w:rStyle w:val="a"/>
                <w:sz w:val="13"/>
                <w:szCs w:val="13"/>
              </w:rPr>
            </w:pPr>
          </w:p>
          <w:p w14:paraId="0AC066DC" w14:textId="77777777" w:rsidR="008C3F18" w:rsidRDefault="008C3F18" w:rsidP="008C3F18">
            <w:pPr>
              <w:pStyle w:val="a0"/>
              <w:spacing w:line="322" w:lineRule="auto"/>
              <w:ind w:left="360" w:hanging="360"/>
              <w:jc w:val="right"/>
              <w:rPr>
                <w:rStyle w:val="a"/>
                <w:sz w:val="13"/>
                <w:szCs w:val="13"/>
              </w:rPr>
            </w:pPr>
          </w:p>
          <w:p w14:paraId="5AD4B44F" w14:textId="77777777" w:rsidR="008C3F18" w:rsidRDefault="008C3F18" w:rsidP="008C3F18">
            <w:pPr>
              <w:pStyle w:val="a0"/>
              <w:spacing w:line="322" w:lineRule="auto"/>
              <w:ind w:left="360" w:hanging="360"/>
              <w:jc w:val="right"/>
              <w:rPr>
                <w:rStyle w:val="a"/>
                <w:sz w:val="13"/>
                <w:szCs w:val="13"/>
              </w:rPr>
            </w:pPr>
          </w:p>
          <w:p w14:paraId="445AF594" w14:textId="77777777" w:rsidR="008C3F18" w:rsidRDefault="008C3F18" w:rsidP="008C3F18">
            <w:pPr>
              <w:pStyle w:val="a0"/>
              <w:spacing w:line="322" w:lineRule="auto"/>
              <w:ind w:left="360" w:hanging="360"/>
              <w:jc w:val="right"/>
              <w:rPr>
                <w:rStyle w:val="a"/>
                <w:sz w:val="13"/>
                <w:szCs w:val="13"/>
              </w:rPr>
            </w:pPr>
          </w:p>
          <w:p w14:paraId="482FE899" w14:textId="77777777" w:rsidR="008C3F18" w:rsidRDefault="008C3F18" w:rsidP="008C3F18">
            <w:pPr>
              <w:pStyle w:val="a0"/>
              <w:spacing w:line="322" w:lineRule="auto"/>
              <w:ind w:left="360" w:hanging="360"/>
              <w:jc w:val="right"/>
              <w:rPr>
                <w:rStyle w:val="a"/>
                <w:sz w:val="13"/>
                <w:szCs w:val="13"/>
              </w:rPr>
            </w:pPr>
          </w:p>
          <w:p w14:paraId="6DA4D036" w14:textId="77777777" w:rsidR="008C3F18" w:rsidRDefault="008C3F18" w:rsidP="008C3F18">
            <w:pPr>
              <w:pStyle w:val="a0"/>
              <w:spacing w:line="322" w:lineRule="auto"/>
              <w:ind w:left="360" w:hanging="360"/>
              <w:rPr>
                <w:rStyle w:val="a"/>
                <w:sz w:val="13"/>
                <w:szCs w:val="13"/>
              </w:rPr>
            </w:pPr>
          </w:p>
          <w:p w14:paraId="0371207E" w14:textId="77777777" w:rsidR="008C3F18" w:rsidRDefault="008C3F18" w:rsidP="008C3F18">
            <w:pPr>
              <w:pStyle w:val="a0"/>
              <w:spacing w:line="322" w:lineRule="auto"/>
              <w:ind w:left="360" w:hanging="360"/>
              <w:rPr>
                <w:rStyle w:val="a"/>
                <w:sz w:val="13"/>
                <w:szCs w:val="13"/>
              </w:rPr>
            </w:pPr>
          </w:p>
          <w:p w14:paraId="3FA3B877" w14:textId="77777777" w:rsidR="008C3F18" w:rsidRDefault="008C3F18" w:rsidP="008C3F18">
            <w:pPr>
              <w:pStyle w:val="a0"/>
              <w:spacing w:line="322" w:lineRule="auto"/>
              <w:ind w:left="360" w:hanging="360"/>
              <w:rPr>
                <w:rStyle w:val="a"/>
                <w:sz w:val="13"/>
                <w:szCs w:val="13"/>
              </w:rPr>
            </w:pPr>
          </w:p>
          <w:p w14:paraId="1E9E913A" w14:textId="77777777" w:rsidR="008C3F18" w:rsidRDefault="008C3F18" w:rsidP="008C3F18">
            <w:pPr>
              <w:pStyle w:val="a0"/>
              <w:spacing w:line="322" w:lineRule="auto"/>
              <w:ind w:left="360" w:hanging="360"/>
              <w:rPr>
                <w:rStyle w:val="a"/>
                <w:sz w:val="13"/>
                <w:szCs w:val="13"/>
              </w:rPr>
            </w:pPr>
          </w:p>
          <w:p w14:paraId="6AAD899F" w14:textId="77777777" w:rsidR="008C3F18" w:rsidRDefault="008C3F18" w:rsidP="008C3F18">
            <w:pPr>
              <w:pStyle w:val="a0"/>
              <w:spacing w:line="322" w:lineRule="auto"/>
              <w:ind w:left="360" w:hanging="360"/>
              <w:rPr>
                <w:rStyle w:val="a"/>
                <w:sz w:val="13"/>
                <w:szCs w:val="13"/>
              </w:rPr>
            </w:pPr>
          </w:p>
          <w:p w14:paraId="04FF7C47" w14:textId="77777777" w:rsidR="008C3F18" w:rsidRDefault="008C3F18" w:rsidP="008C3F18">
            <w:pPr>
              <w:pStyle w:val="a0"/>
              <w:spacing w:line="322" w:lineRule="auto"/>
              <w:ind w:left="360" w:hanging="360"/>
              <w:rPr>
                <w:rStyle w:val="a"/>
                <w:sz w:val="13"/>
                <w:szCs w:val="13"/>
              </w:rPr>
            </w:pPr>
          </w:p>
          <w:p w14:paraId="7A97291A" w14:textId="77777777" w:rsidR="008C3F18" w:rsidRDefault="008C3F18" w:rsidP="008C3F18">
            <w:pPr>
              <w:pStyle w:val="a0"/>
              <w:spacing w:line="322" w:lineRule="auto"/>
              <w:ind w:left="360" w:hanging="360"/>
              <w:rPr>
                <w:rStyle w:val="a"/>
                <w:sz w:val="13"/>
                <w:szCs w:val="13"/>
              </w:rPr>
            </w:pPr>
          </w:p>
          <w:p w14:paraId="6451E76E" w14:textId="77777777" w:rsidR="008C3F18" w:rsidRDefault="008C3F18" w:rsidP="008C3F18">
            <w:pPr>
              <w:pStyle w:val="a0"/>
              <w:spacing w:line="322" w:lineRule="auto"/>
              <w:ind w:left="360" w:hanging="360"/>
              <w:rPr>
                <w:rStyle w:val="a"/>
                <w:sz w:val="13"/>
                <w:szCs w:val="13"/>
              </w:rPr>
            </w:pPr>
          </w:p>
          <w:p w14:paraId="678F4482" w14:textId="77777777" w:rsidR="008C3F18" w:rsidRDefault="008C3F18" w:rsidP="008C3F18">
            <w:pPr>
              <w:pStyle w:val="a0"/>
              <w:spacing w:line="322" w:lineRule="auto"/>
              <w:ind w:left="360" w:hanging="360"/>
              <w:rPr>
                <w:rStyle w:val="a"/>
                <w:sz w:val="13"/>
                <w:szCs w:val="13"/>
              </w:rPr>
            </w:pPr>
          </w:p>
          <w:p w14:paraId="174CD29D" w14:textId="77777777" w:rsidR="008C3F18" w:rsidRDefault="008C3F18" w:rsidP="008C3F18">
            <w:pPr>
              <w:pStyle w:val="a0"/>
              <w:spacing w:line="322" w:lineRule="auto"/>
              <w:ind w:left="360" w:hanging="360"/>
              <w:rPr>
                <w:rStyle w:val="a"/>
                <w:sz w:val="13"/>
                <w:szCs w:val="13"/>
              </w:rPr>
            </w:pPr>
          </w:p>
          <w:p w14:paraId="07CD6C70" w14:textId="77777777" w:rsidR="008C3F18" w:rsidRDefault="008C3F18" w:rsidP="008C3F18">
            <w:pPr>
              <w:pStyle w:val="a0"/>
              <w:spacing w:line="322" w:lineRule="auto"/>
              <w:ind w:left="360" w:hanging="360"/>
              <w:rPr>
                <w:rStyle w:val="a"/>
                <w:sz w:val="13"/>
                <w:szCs w:val="13"/>
              </w:rPr>
            </w:pPr>
          </w:p>
          <w:p w14:paraId="33E061CA" w14:textId="77777777" w:rsidR="008C3F18" w:rsidRDefault="008C3F18" w:rsidP="008C3F18">
            <w:pPr>
              <w:pStyle w:val="a0"/>
              <w:spacing w:line="322" w:lineRule="auto"/>
              <w:ind w:left="360" w:hanging="360"/>
              <w:rPr>
                <w:rStyle w:val="a"/>
                <w:sz w:val="13"/>
                <w:szCs w:val="13"/>
              </w:rPr>
            </w:pPr>
          </w:p>
          <w:p w14:paraId="22ACC22C" w14:textId="77777777" w:rsidR="008C3F18" w:rsidRDefault="008C3F18" w:rsidP="008C3F18">
            <w:pPr>
              <w:pStyle w:val="a0"/>
              <w:spacing w:line="322" w:lineRule="auto"/>
              <w:ind w:left="360" w:hanging="360"/>
              <w:rPr>
                <w:rStyle w:val="a"/>
                <w:sz w:val="13"/>
                <w:szCs w:val="13"/>
              </w:rPr>
            </w:pPr>
          </w:p>
          <w:p w14:paraId="55E99A72" w14:textId="77777777" w:rsidR="008C3F18" w:rsidRDefault="008C3F18" w:rsidP="008C3F18">
            <w:pPr>
              <w:pStyle w:val="a0"/>
              <w:spacing w:line="322" w:lineRule="auto"/>
              <w:ind w:left="360" w:hanging="360"/>
              <w:rPr>
                <w:rStyle w:val="a"/>
                <w:sz w:val="13"/>
                <w:szCs w:val="13"/>
              </w:rPr>
            </w:pPr>
          </w:p>
          <w:p w14:paraId="38D9BD49" w14:textId="77777777" w:rsidR="008C3F18" w:rsidRDefault="008C3F18" w:rsidP="008C3F18">
            <w:pPr>
              <w:pStyle w:val="a0"/>
              <w:spacing w:line="322" w:lineRule="auto"/>
              <w:ind w:left="360" w:hanging="360"/>
              <w:rPr>
                <w:rStyle w:val="a"/>
                <w:sz w:val="13"/>
                <w:szCs w:val="13"/>
              </w:rPr>
            </w:pPr>
          </w:p>
          <w:p w14:paraId="5E878121" w14:textId="77777777" w:rsidR="008C3F18" w:rsidRDefault="008C3F18" w:rsidP="008C3F18">
            <w:pPr>
              <w:pStyle w:val="a0"/>
              <w:spacing w:line="322" w:lineRule="auto"/>
              <w:ind w:left="360" w:hanging="360"/>
              <w:rPr>
                <w:rStyle w:val="a"/>
                <w:sz w:val="13"/>
                <w:szCs w:val="13"/>
              </w:rPr>
            </w:pPr>
          </w:p>
          <w:p w14:paraId="1AD32BBC" w14:textId="77777777" w:rsidR="008C3F18" w:rsidRDefault="008C3F18" w:rsidP="008C3F18">
            <w:pPr>
              <w:pStyle w:val="a0"/>
              <w:spacing w:line="322" w:lineRule="auto"/>
              <w:ind w:left="360" w:hanging="360"/>
              <w:rPr>
                <w:rStyle w:val="a"/>
                <w:sz w:val="13"/>
                <w:szCs w:val="13"/>
              </w:rPr>
            </w:pPr>
          </w:p>
          <w:p w14:paraId="197A97A2" w14:textId="77777777" w:rsidR="008C3F18" w:rsidRDefault="008C3F18" w:rsidP="008C3F18">
            <w:pPr>
              <w:pStyle w:val="a0"/>
              <w:spacing w:line="322" w:lineRule="auto"/>
              <w:ind w:left="360" w:hanging="360"/>
              <w:rPr>
                <w:rStyle w:val="a"/>
                <w:sz w:val="13"/>
                <w:szCs w:val="13"/>
              </w:rPr>
            </w:pPr>
          </w:p>
          <w:p w14:paraId="230BEA69" w14:textId="77777777" w:rsidR="008C3F18" w:rsidRDefault="008C3F18" w:rsidP="008C3F18">
            <w:pPr>
              <w:pStyle w:val="a0"/>
              <w:spacing w:line="322" w:lineRule="auto"/>
              <w:ind w:left="360" w:hanging="360"/>
              <w:rPr>
                <w:rStyle w:val="a"/>
                <w:sz w:val="13"/>
                <w:szCs w:val="13"/>
              </w:rPr>
            </w:pPr>
          </w:p>
          <w:p w14:paraId="157C9681" w14:textId="77777777" w:rsidR="008C3F18" w:rsidRDefault="008C3F18" w:rsidP="008C3F18">
            <w:pPr>
              <w:pStyle w:val="a0"/>
              <w:spacing w:line="322" w:lineRule="auto"/>
              <w:ind w:left="360" w:hanging="360"/>
              <w:rPr>
                <w:rStyle w:val="a"/>
                <w:sz w:val="13"/>
                <w:szCs w:val="13"/>
              </w:rPr>
            </w:pPr>
          </w:p>
          <w:p w14:paraId="79405780" w14:textId="77777777" w:rsidR="008C3F18" w:rsidRDefault="008C3F18" w:rsidP="008C3F18">
            <w:pPr>
              <w:pStyle w:val="a0"/>
              <w:spacing w:line="322" w:lineRule="auto"/>
              <w:ind w:left="360" w:hanging="360"/>
              <w:rPr>
                <w:rStyle w:val="a"/>
                <w:sz w:val="13"/>
                <w:szCs w:val="13"/>
              </w:rPr>
            </w:pPr>
          </w:p>
          <w:p w14:paraId="584C5D12" w14:textId="77777777" w:rsidR="008C3F18" w:rsidRDefault="008C3F18" w:rsidP="008C3F18">
            <w:pPr>
              <w:pStyle w:val="a0"/>
              <w:spacing w:line="322" w:lineRule="auto"/>
              <w:ind w:left="360" w:hanging="360"/>
              <w:rPr>
                <w:rStyle w:val="a"/>
                <w:sz w:val="13"/>
                <w:szCs w:val="13"/>
              </w:rPr>
            </w:pPr>
          </w:p>
          <w:p w14:paraId="55A5E1BB" w14:textId="77777777" w:rsidR="008C3F18" w:rsidRDefault="008C3F18" w:rsidP="008C3F18">
            <w:pPr>
              <w:pStyle w:val="a0"/>
              <w:spacing w:line="322" w:lineRule="auto"/>
              <w:ind w:left="360" w:hanging="360"/>
              <w:rPr>
                <w:rStyle w:val="a"/>
                <w:sz w:val="13"/>
                <w:szCs w:val="13"/>
              </w:rPr>
            </w:pPr>
          </w:p>
          <w:p w14:paraId="1E72955F" w14:textId="77777777" w:rsidR="008C3F18" w:rsidRDefault="008C3F18" w:rsidP="008C3F18">
            <w:pPr>
              <w:pStyle w:val="a0"/>
              <w:spacing w:line="322" w:lineRule="auto"/>
              <w:ind w:left="360" w:hanging="360"/>
              <w:rPr>
                <w:rStyle w:val="a"/>
                <w:sz w:val="13"/>
                <w:szCs w:val="13"/>
              </w:rPr>
            </w:pPr>
          </w:p>
          <w:p w14:paraId="22D17905" w14:textId="77777777" w:rsidR="008C3F18" w:rsidRDefault="008C3F18" w:rsidP="008C3F18">
            <w:pPr>
              <w:pStyle w:val="a0"/>
              <w:spacing w:line="322" w:lineRule="auto"/>
              <w:ind w:left="360" w:hanging="360"/>
              <w:rPr>
                <w:rStyle w:val="a"/>
                <w:sz w:val="13"/>
                <w:szCs w:val="13"/>
              </w:rPr>
            </w:pPr>
          </w:p>
          <w:p w14:paraId="31C5B7D3" w14:textId="77777777" w:rsidR="008C3F18" w:rsidRDefault="008C3F18" w:rsidP="008C3F18">
            <w:pPr>
              <w:pStyle w:val="a0"/>
              <w:spacing w:line="322" w:lineRule="auto"/>
              <w:ind w:left="360" w:hanging="360"/>
              <w:rPr>
                <w:rStyle w:val="a"/>
                <w:sz w:val="13"/>
                <w:szCs w:val="13"/>
              </w:rPr>
            </w:pPr>
          </w:p>
          <w:p w14:paraId="27F0ABA6" w14:textId="77777777" w:rsidR="008C3F18" w:rsidRDefault="008C3F18" w:rsidP="008C3F18">
            <w:pPr>
              <w:pStyle w:val="a0"/>
              <w:spacing w:line="322" w:lineRule="auto"/>
              <w:ind w:left="360" w:hanging="360"/>
              <w:rPr>
                <w:rStyle w:val="a"/>
                <w:sz w:val="13"/>
                <w:szCs w:val="13"/>
              </w:rPr>
            </w:pPr>
          </w:p>
          <w:p w14:paraId="2C6DC218" w14:textId="77777777" w:rsidR="008C3F18" w:rsidRDefault="008C3F18" w:rsidP="008C3F18">
            <w:pPr>
              <w:pStyle w:val="a0"/>
              <w:spacing w:line="322" w:lineRule="auto"/>
              <w:ind w:left="360" w:hanging="360"/>
              <w:rPr>
                <w:rStyle w:val="a"/>
                <w:sz w:val="13"/>
                <w:szCs w:val="13"/>
              </w:rPr>
            </w:pPr>
          </w:p>
          <w:p w14:paraId="0886261A" w14:textId="77777777" w:rsidR="008C3F18" w:rsidRDefault="008C3F18" w:rsidP="008C3F18">
            <w:pPr>
              <w:pStyle w:val="a0"/>
              <w:spacing w:line="322" w:lineRule="auto"/>
              <w:ind w:left="360" w:hanging="360"/>
              <w:rPr>
                <w:rStyle w:val="a"/>
                <w:sz w:val="13"/>
                <w:szCs w:val="13"/>
              </w:rPr>
            </w:pPr>
          </w:p>
          <w:p w14:paraId="7A6031F7" w14:textId="77777777" w:rsidR="008C3F18" w:rsidRDefault="008C3F18" w:rsidP="008C3F18">
            <w:pPr>
              <w:pStyle w:val="a0"/>
              <w:spacing w:line="322" w:lineRule="auto"/>
              <w:ind w:left="360" w:hanging="360"/>
              <w:rPr>
                <w:rStyle w:val="a"/>
                <w:sz w:val="13"/>
                <w:szCs w:val="13"/>
              </w:rPr>
            </w:pPr>
          </w:p>
          <w:p w14:paraId="11E5CE1F" w14:textId="77777777" w:rsidR="008C3F18" w:rsidRDefault="008C3F18" w:rsidP="008C3F18">
            <w:pPr>
              <w:pStyle w:val="a0"/>
              <w:spacing w:line="322" w:lineRule="auto"/>
              <w:ind w:left="360" w:hanging="360"/>
              <w:rPr>
                <w:rStyle w:val="a"/>
                <w:sz w:val="13"/>
                <w:szCs w:val="13"/>
              </w:rPr>
            </w:pPr>
          </w:p>
          <w:p w14:paraId="6F71D325" w14:textId="77777777" w:rsidR="008C3F18" w:rsidRDefault="008C3F18" w:rsidP="008C3F18">
            <w:pPr>
              <w:pStyle w:val="a0"/>
              <w:spacing w:line="322" w:lineRule="auto"/>
              <w:ind w:left="360" w:hanging="360"/>
              <w:rPr>
                <w:rStyle w:val="a"/>
                <w:sz w:val="13"/>
                <w:szCs w:val="13"/>
              </w:rPr>
            </w:pPr>
          </w:p>
          <w:p w14:paraId="2470BABB" w14:textId="77777777" w:rsidR="008C3F18" w:rsidRDefault="008C3F18" w:rsidP="008C3F18">
            <w:pPr>
              <w:pStyle w:val="a0"/>
              <w:spacing w:line="322" w:lineRule="auto"/>
              <w:ind w:left="360" w:hanging="360"/>
              <w:rPr>
                <w:rStyle w:val="a"/>
                <w:sz w:val="13"/>
                <w:szCs w:val="13"/>
              </w:rPr>
            </w:pPr>
          </w:p>
          <w:p w14:paraId="24E91680" w14:textId="77777777" w:rsidR="008C3F18" w:rsidRDefault="008C3F18" w:rsidP="008C3F18">
            <w:pPr>
              <w:pStyle w:val="a0"/>
              <w:spacing w:line="322" w:lineRule="auto"/>
              <w:ind w:left="360" w:hanging="360"/>
              <w:rPr>
                <w:rStyle w:val="a"/>
                <w:sz w:val="13"/>
                <w:szCs w:val="13"/>
              </w:rPr>
            </w:pPr>
          </w:p>
          <w:p w14:paraId="306F51D0" w14:textId="77777777" w:rsidR="008C3F18" w:rsidRDefault="008C3F18" w:rsidP="008C3F18">
            <w:pPr>
              <w:pStyle w:val="a0"/>
              <w:spacing w:line="322" w:lineRule="auto"/>
              <w:ind w:left="360" w:hanging="360"/>
              <w:rPr>
                <w:rStyle w:val="a"/>
                <w:sz w:val="13"/>
                <w:szCs w:val="13"/>
              </w:rPr>
            </w:pPr>
          </w:p>
          <w:p w14:paraId="287EA5EB" w14:textId="77777777" w:rsidR="008C3F18" w:rsidRDefault="008C3F18" w:rsidP="008C3F18">
            <w:pPr>
              <w:pStyle w:val="a0"/>
              <w:spacing w:line="322" w:lineRule="auto"/>
              <w:ind w:left="360" w:hanging="360"/>
              <w:rPr>
                <w:rStyle w:val="a"/>
                <w:sz w:val="13"/>
                <w:szCs w:val="13"/>
              </w:rPr>
            </w:pPr>
          </w:p>
          <w:p w14:paraId="20196A77" w14:textId="1DAFF660" w:rsidR="00F417D3" w:rsidRDefault="00F417D3" w:rsidP="008C3F18">
            <w:pPr>
              <w:pStyle w:val="a0"/>
              <w:spacing w:line="322" w:lineRule="auto"/>
              <w:ind w:left="360" w:hanging="360"/>
              <w:rPr>
                <w:sz w:val="13"/>
                <w:szCs w:val="13"/>
              </w:rPr>
            </w:pPr>
            <w:r>
              <w:rPr>
                <w:rStyle w:val="a"/>
                <w:sz w:val="13"/>
              </w:rPr>
              <w:t xml:space="preserve">3. </w:t>
            </w:r>
            <w:r>
              <w:rPr>
                <w:rStyle w:val="a"/>
                <w:sz w:val="13"/>
              </w:rPr>
              <w:tab/>
              <w:t xml:space="preserve"> A daļā termins “vecuma pārbaude” ietver efektīvus vecuma nodrošināšanas pasākumus, tostarp vecuma noteikšanu. Vecuma nodrošināšanas pasākums, kura pamatā ir tikai pakalpojuma lietotāju pašdeklarācija par vecumu, nav efektīvs pasākums A daļas nozīmē;</w:t>
            </w:r>
          </w:p>
        </w:tc>
        <w:tc>
          <w:tcPr>
            <w:tcW w:w="7186" w:type="dxa"/>
            <w:tcBorders>
              <w:left w:val="single" w:sz="4" w:space="0" w:color="auto"/>
            </w:tcBorders>
            <w:shd w:val="clear" w:color="auto" w:fill="auto"/>
          </w:tcPr>
          <w:p w14:paraId="0A161FD7" w14:textId="77777777" w:rsidR="00F417D3" w:rsidRDefault="00F417D3" w:rsidP="008C3F18">
            <w:pPr>
              <w:pStyle w:val="a0"/>
              <w:spacing w:line="305" w:lineRule="auto"/>
            </w:pPr>
            <w:r>
              <w:rPr>
                <w:rStyle w:val="a"/>
              </w:rPr>
              <w:t xml:space="preserve">Saskaņā ar Likuma </w:t>
            </w:r>
            <w:r>
              <w:rPr>
                <w:rStyle w:val="a"/>
                <w:b/>
                <w:bCs/>
              </w:rPr>
              <w:t>139.K panta 3. punktu</w:t>
            </w:r>
            <w:r>
              <w:rPr>
                <w:rStyle w:val="a"/>
              </w:rPr>
              <w:t xml:space="preserve"> un </w:t>
            </w:r>
            <w:r>
              <w:rPr>
                <w:rStyle w:val="a"/>
                <w:b/>
                <w:bCs/>
              </w:rPr>
              <w:t>28.b panta 3. punktu</w:t>
            </w:r>
            <w:r>
              <w:rPr>
                <w:rStyle w:val="a"/>
              </w:rPr>
              <w:t xml:space="preserve"> saskaņā ar Audiovizuālo mediju pakalpojumu direktīvu video koplietošanas platformas pakalpojumu sniedzējs attiecīgā gadījumā veic šādus pasākumus, lai aizsargātu bērnus un plašu sabiedrību:</w:t>
            </w:r>
          </w:p>
          <w:p w14:paraId="0DD02EF6" w14:textId="77777777" w:rsidR="00F417D3" w:rsidRDefault="00F417D3" w:rsidP="008C3F18">
            <w:pPr>
              <w:pStyle w:val="a0"/>
              <w:numPr>
                <w:ilvl w:val="0"/>
                <w:numId w:val="5"/>
              </w:numPr>
              <w:tabs>
                <w:tab w:val="left" w:pos="471"/>
              </w:tabs>
              <w:ind w:left="360" w:hanging="360"/>
            </w:pPr>
            <w:r>
              <w:rPr>
                <w:rStyle w:val="a"/>
              </w:rPr>
              <w:t>video koplietošanas platformas pakalpojumu sniedzējs savos noteikumos iekļauj un piemēro pakalpojumu prasību noteikumus, lai veiktu atbilstīgus pasākumus nolūkā aizsargāt plašu sabiedrību un bērnus no Audiovizuālo mediju pakalpojumu direktīvas 28.b panta 1. punkta a)–c) apakšpunktā minētā satura;</w:t>
            </w:r>
          </w:p>
          <w:p w14:paraId="06A63B28" w14:textId="77777777" w:rsidR="00F417D3" w:rsidRDefault="00F417D3" w:rsidP="008C3F18">
            <w:pPr>
              <w:pStyle w:val="a0"/>
              <w:numPr>
                <w:ilvl w:val="0"/>
                <w:numId w:val="5"/>
              </w:numPr>
              <w:tabs>
                <w:tab w:val="left" w:pos="471"/>
              </w:tabs>
              <w:ind w:left="360" w:hanging="360"/>
            </w:pPr>
            <w:r>
              <w:rPr>
                <w:rStyle w:val="a"/>
              </w:rPr>
              <w:t>video koplietošanas platformas pakalpojumu sniedzējs savos noteikumos iekļauj un piemēro Audiovizuālo mediju pakalpojumu direktīvas 9. panta 1. punktā noteiktās prasības attiecībā uz audiovizuāliem komercpaziņojumiem, kurus video koplietošanas platformas pakalpojuma sniedzējs netirgo, nepārdod vai nerīko;</w:t>
            </w:r>
          </w:p>
          <w:p w14:paraId="32383251" w14:textId="77777777" w:rsidR="00F417D3" w:rsidRDefault="00F417D3" w:rsidP="008C3F18">
            <w:pPr>
              <w:pStyle w:val="a0"/>
              <w:numPr>
                <w:ilvl w:val="0"/>
                <w:numId w:val="5"/>
              </w:numPr>
              <w:tabs>
                <w:tab w:val="left" w:pos="471"/>
              </w:tabs>
              <w:spacing w:line="305" w:lineRule="auto"/>
              <w:ind w:left="360" w:hanging="360"/>
            </w:pPr>
            <w:r>
              <w:rPr>
                <w:rStyle w:val="a"/>
              </w:rPr>
              <w:t>video koplietošanas platformas pakalpojumu sniedzējam ir funkcija, kas ļauj lietotājiem, kuri augšupielādē lietotāju veidotus video, deklarēt, vai šādi video satur audiovizuālus komercpaziņojumus, ciktāl lietotāji to zina vai var pamatoti uzskatīt, ka tie tos zina;</w:t>
            </w:r>
          </w:p>
          <w:p w14:paraId="30EF1D86" w14:textId="77777777" w:rsidR="00F417D3" w:rsidRDefault="00F417D3" w:rsidP="008C3F18">
            <w:pPr>
              <w:pStyle w:val="a0"/>
              <w:numPr>
                <w:ilvl w:val="0"/>
                <w:numId w:val="5"/>
              </w:numPr>
              <w:tabs>
                <w:tab w:val="left" w:pos="471"/>
              </w:tabs>
              <w:spacing w:line="305" w:lineRule="auto"/>
              <w:ind w:left="360" w:hanging="360"/>
            </w:pPr>
            <w:r>
              <w:rPr>
                <w:rStyle w:val="a"/>
              </w:rPr>
              <w:t>video koplietošanas platformas pakalpojumu sniedzējs izveido un izmanto pārredzamus un lietotājdraudzīgus mehānismus video koplietošanas platformas lietotājiem, lai ziņotu vai atzīmētu video koplietošanas platformas pakalpojuma sniedzēja saturu, kas minēts Audiovizuālo mediju pakalpojumu direktīvas 28.b panta 1. punkta a)–c) apakšpunktā un ko sniedz tā platformā;</w:t>
            </w:r>
          </w:p>
          <w:p w14:paraId="604C7E30" w14:textId="77777777" w:rsidR="00F417D3" w:rsidRDefault="00F417D3" w:rsidP="008C3F18">
            <w:pPr>
              <w:pStyle w:val="a0"/>
              <w:numPr>
                <w:ilvl w:val="0"/>
                <w:numId w:val="5"/>
              </w:numPr>
              <w:tabs>
                <w:tab w:val="left" w:pos="471"/>
              </w:tabs>
              <w:spacing w:line="305" w:lineRule="auto"/>
              <w:ind w:left="360" w:hanging="360"/>
            </w:pPr>
            <w:r>
              <w:rPr>
                <w:rStyle w:val="a"/>
              </w:rPr>
              <w:t>video koplietošanas platformas pakalpojumu sniedzējs izveido un ekspluatē sistēmas, ar kuru palīdzību video koplietošanas platformas pakalpojumu sniedzējs var pakalpojuma lietotājiem izskaidrot, kā ir īstenota d) apakšpunktā minētā ziņošana un signalizēšana;</w:t>
            </w:r>
          </w:p>
          <w:p w14:paraId="7191CF7A" w14:textId="77777777" w:rsidR="00F417D3" w:rsidRDefault="00F417D3" w:rsidP="008C3F18">
            <w:pPr>
              <w:pStyle w:val="a0"/>
              <w:numPr>
                <w:ilvl w:val="0"/>
                <w:numId w:val="5"/>
              </w:numPr>
              <w:tabs>
                <w:tab w:val="left" w:pos="471"/>
              </w:tabs>
              <w:spacing w:line="305" w:lineRule="auto"/>
              <w:ind w:left="360" w:hanging="360"/>
            </w:pPr>
            <w:r>
              <w:rPr>
                <w:rStyle w:val="a"/>
              </w:rPr>
              <w:t xml:space="preserve">video koplietošanas platformas pakalpojumu sniedzējs izveido un izmanto vecuma pārbaudes sistēmas video koplietošanas platformu lietotājiem attiecībā uz saturu, kas var kaitēt nepilngadīgo fiziskajai, garīgajai vai tikumiskajai attīstībai; </w:t>
            </w:r>
            <w:r>
              <w:rPr>
                <w:rStyle w:val="a"/>
                <w:vertAlign w:val="superscript"/>
              </w:rPr>
              <w:t>3</w:t>
            </w:r>
          </w:p>
          <w:p w14:paraId="01D16593" w14:textId="77777777" w:rsidR="00F417D3" w:rsidRDefault="00F417D3" w:rsidP="008C3F18">
            <w:pPr>
              <w:pStyle w:val="a0"/>
              <w:numPr>
                <w:ilvl w:val="0"/>
                <w:numId w:val="5"/>
              </w:numPr>
              <w:tabs>
                <w:tab w:val="left" w:pos="471"/>
              </w:tabs>
              <w:ind w:left="360" w:hanging="360"/>
            </w:pPr>
            <w:r>
              <w:rPr>
                <w:rStyle w:val="a"/>
              </w:rPr>
              <w:t>video koplietošanas platformas pakalpojumu sniedzējs izveido un izmanto viegli lietojamu satura vērtēšanas sistēmu, kas ļauj video koplietošanas platformas lietotājiem novērtēt Audiovizuālo mediju pakalpojumu direktīvas 28.b panta 1. punkta a)–c) apakšpunktā minēto saturu;</w:t>
            </w:r>
          </w:p>
        </w:tc>
      </w:tr>
    </w:tbl>
    <w:p w14:paraId="1F892BA0" w14:textId="06F709B8" w:rsidR="00F417D3" w:rsidRDefault="00F417D3">
      <w:pPr>
        <w:rPr>
          <w:sz w:val="2"/>
          <w:szCs w:val="2"/>
        </w:rPr>
      </w:pPr>
      <w:r>
        <w:br w:type="page"/>
      </w:r>
    </w:p>
    <w:p w14:paraId="4E3C7AFC" w14:textId="77777777" w:rsidR="000B564A" w:rsidRDefault="000B564A">
      <w:pPr>
        <w:spacing w:line="1" w:lineRule="exact"/>
        <w:rPr>
          <w:sz w:val="2"/>
          <w:szCs w:val="2"/>
        </w:rPr>
      </w:pPr>
    </w:p>
    <w:p w14:paraId="49D58DAB" w14:textId="77777777" w:rsidR="0061635F" w:rsidRDefault="0061635F" w:rsidP="0061635F">
      <w:pPr>
        <w:pStyle w:val="a3"/>
      </w:pPr>
      <w:r>
        <w:rPr>
          <w:rStyle w:val="a2"/>
        </w:rPr>
        <w:t>A daļa</w:t>
      </w:r>
    </w:p>
    <w:p w14:paraId="3F1C20AD" w14:textId="021A665C"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531"/>
        <w:gridCol w:w="7042"/>
      </w:tblGrid>
      <w:tr w:rsidR="00F417D3" w14:paraId="04FAEE71" w14:textId="77777777" w:rsidTr="008C3F18">
        <w:trPr>
          <w:trHeight w:val="3968"/>
        </w:trPr>
        <w:tc>
          <w:tcPr>
            <w:tcW w:w="1531" w:type="dxa"/>
            <w:shd w:val="clear" w:color="auto" w:fill="auto"/>
          </w:tcPr>
          <w:p w14:paraId="3AE654C7" w14:textId="67ABA66A" w:rsidR="00F417D3" w:rsidRDefault="00F417D3" w:rsidP="008C3F18">
            <w:pPr>
              <w:jc w:val="right"/>
              <w:rPr>
                <w:sz w:val="10"/>
                <w:szCs w:val="10"/>
              </w:rPr>
            </w:pPr>
          </w:p>
        </w:tc>
        <w:tc>
          <w:tcPr>
            <w:tcW w:w="7042" w:type="dxa"/>
            <w:tcBorders>
              <w:left w:val="single" w:sz="4" w:space="0" w:color="auto"/>
            </w:tcBorders>
            <w:shd w:val="clear" w:color="auto" w:fill="auto"/>
          </w:tcPr>
          <w:p w14:paraId="314F1F33" w14:textId="77777777" w:rsidR="00F417D3" w:rsidRDefault="00F417D3" w:rsidP="008C3F18">
            <w:pPr>
              <w:pStyle w:val="a0"/>
              <w:numPr>
                <w:ilvl w:val="0"/>
                <w:numId w:val="6"/>
              </w:numPr>
              <w:tabs>
                <w:tab w:val="left" w:pos="462"/>
              </w:tabs>
              <w:spacing w:line="305" w:lineRule="auto"/>
              <w:ind w:left="360" w:hanging="360"/>
            </w:pPr>
            <w:r>
              <w:rPr>
                <w:rStyle w:val="a"/>
              </w:rPr>
              <w:t>video koplietošanas platformas pakalpojumu sniedzējs nodrošina vecāku kontroles sistēmas, kas ir galalietotāja kontrolē attiecībā uz saturu, kurš var kaitēt nepilngadīgo fiziskajai, garīgajai vai tikumiskajai attīstībai;</w:t>
            </w:r>
          </w:p>
          <w:p w14:paraId="436CB740" w14:textId="77777777" w:rsidR="00F417D3" w:rsidRDefault="00F417D3" w:rsidP="008C3F18">
            <w:pPr>
              <w:pStyle w:val="a0"/>
              <w:numPr>
                <w:ilvl w:val="0"/>
                <w:numId w:val="6"/>
              </w:numPr>
              <w:tabs>
                <w:tab w:val="left" w:pos="462"/>
              </w:tabs>
              <w:ind w:left="360" w:hanging="360"/>
            </w:pPr>
            <w:r>
              <w:rPr>
                <w:rStyle w:val="a"/>
              </w:rPr>
              <w:t>video koplietošanas platformas pakalpojumu sniedzējs izveido un izmanto pārredzamas, viegli lietojamas un efektīvas procedūras, lai izskatītu un atrisinātu lietotāju sūdzības video koplietošanas platformas pakalpojuma sniedzējam saistībā ar d) līdz h) apakšpunktā minēto pasākumu īstenošanu;</w:t>
            </w:r>
          </w:p>
          <w:p w14:paraId="3CBEF648" w14:textId="77777777" w:rsidR="00F417D3" w:rsidRDefault="00F417D3" w:rsidP="008C3F18">
            <w:pPr>
              <w:pStyle w:val="a0"/>
              <w:numPr>
                <w:ilvl w:val="0"/>
                <w:numId w:val="6"/>
              </w:numPr>
              <w:tabs>
                <w:tab w:val="left" w:pos="462"/>
              </w:tabs>
              <w:ind w:left="360" w:hanging="360"/>
            </w:pPr>
            <w:r>
              <w:rPr>
                <w:rStyle w:val="a"/>
              </w:rPr>
              <w:t>video koplietošanas platformas pakalpojumu sniedzējs nodrošina efektīvus medijpratības pasākumus un rīkus un uzlabo lietotāju informētību par šiem pasākumiem un rīkiem.</w:t>
            </w:r>
          </w:p>
        </w:tc>
      </w:tr>
      <w:tr w:rsidR="00F417D3" w14:paraId="0A5DBEAD" w14:textId="77777777" w:rsidTr="008C3F18">
        <w:trPr>
          <w:trHeight w:val="936"/>
        </w:trPr>
        <w:tc>
          <w:tcPr>
            <w:tcW w:w="1531" w:type="dxa"/>
            <w:shd w:val="clear" w:color="auto" w:fill="auto"/>
          </w:tcPr>
          <w:p w14:paraId="65C8AFE1" w14:textId="77777777" w:rsidR="00F417D3" w:rsidRDefault="00F417D3" w:rsidP="008C3F18">
            <w:pPr>
              <w:pStyle w:val="a0"/>
              <w:spacing w:line="240" w:lineRule="auto"/>
              <w:ind w:firstLine="360"/>
              <w:jc w:val="right"/>
            </w:pPr>
            <w:r>
              <w:rPr>
                <w:rStyle w:val="a"/>
              </w:rPr>
              <w:t>10.7.</w:t>
            </w:r>
          </w:p>
        </w:tc>
        <w:tc>
          <w:tcPr>
            <w:tcW w:w="7042" w:type="dxa"/>
            <w:tcBorders>
              <w:left w:val="single" w:sz="4" w:space="0" w:color="auto"/>
            </w:tcBorders>
            <w:shd w:val="clear" w:color="auto" w:fill="auto"/>
          </w:tcPr>
          <w:p w14:paraId="5F102B66" w14:textId="77777777" w:rsidR="00F417D3" w:rsidRDefault="00F417D3" w:rsidP="008C3F18">
            <w:pPr>
              <w:pStyle w:val="a0"/>
              <w:spacing w:line="300" w:lineRule="auto"/>
            </w:pPr>
            <w:r>
              <w:rPr>
                <w:rStyle w:val="a"/>
              </w:rPr>
              <w:t>Ja rodas jautājums par pasākumu piemērotību, tas pats ir jānosaka Komisijai.</w:t>
            </w:r>
          </w:p>
        </w:tc>
      </w:tr>
      <w:tr w:rsidR="00F417D3" w14:paraId="476A745B" w14:textId="77777777" w:rsidTr="008C3F18">
        <w:trPr>
          <w:trHeight w:val="3283"/>
        </w:trPr>
        <w:tc>
          <w:tcPr>
            <w:tcW w:w="1531" w:type="dxa"/>
            <w:shd w:val="clear" w:color="auto" w:fill="auto"/>
          </w:tcPr>
          <w:p w14:paraId="4968A56D" w14:textId="77777777" w:rsidR="00F417D3" w:rsidRDefault="00F417D3" w:rsidP="008C3F18">
            <w:pPr>
              <w:pStyle w:val="a0"/>
              <w:spacing w:line="240" w:lineRule="auto"/>
              <w:ind w:firstLine="360"/>
              <w:jc w:val="right"/>
            </w:pPr>
            <w:r>
              <w:rPr>
                <w:rStyle w:val="a"/>
              </w:rPr>
              <w:t>10.8.</w:t>
            </w:r>
          </w:p>
        </w:tc>
        <w:tc>
          <w:tcPr>
            <w:tcW w:w="7042" w:type="dxa"/>
            <w:tcBorders>
              <w:left w:val="single" w:sz="4" w:space="0" w:color="auto"/>
            </w:tcBorders>
            <w:shd w:val="clear" w:color="auto" w:fill="auto"/>
          </w:tcPr>
          <w:p w14:paraId="4E9F1160" w14:textId="77777777" w:rsidR="00F417D3" w:rsidRDefault="00F417D3" w:rsidP="008C3F18">
            <w:pPr>
              <w:pStyle w:val="a0"/>
              <w:spacing w:line="305" w:lineRule="auto"/>
            </w:pPr>
            <w:r>
              <w:rPr>
                <w:rStyle w:val="a"/>
              </w:rPr>
              <w:t xml:space="preserve">Saskaņā ar likuma </w:t>
            </w:r>
            <w:r>
              <w:rPr>
                <w:rStyle w:val="a"/>
                <w:b/>
                <w:bCs/>
              </w:rPr>
              <w:t>139.K panta 3. punktu</w:t>
            </w:r>
            <w:r>
              <w:rPr>
                <w:rStyle w:val="a"/>
              </w:rPr>
              <w:t xml:space="preserve"> un Direktīvas </w:t>
            </w:r>
            <w:r>
              <w:rPr>
                <w:rStyle w:val="a"/>
                <w:b/>
                <w:bCs/>
              </w:rPr>
              <w:t>28.b panta 3. punktu</w:t>
            </w:r>
            <w:r>
              <w:rPr>
                <w:rStyle w:val="a"/>
              </w:rPr>
              <w:t xml:space="preserve"> atbilstošie pasākumi, ko video koplietošanas platformas pakalpojumu sniedzējs veic saskaņā ar šā kodeksa 10.6. pantu, ir pasākumi, par kuriem Komisija uzskata, ka tie ir praktiski un samērīgi, ņemot vērā video koplietošanas platformas pakalpojuma apjomu un sniegtā pakalpojuma raksturu. Nepilngadīgo aizsardzības nolūkā, kā paredzēts direktīvas 28.b panta 1. punkta a) apakšpunktā, viskaitīgākajam saturam piemēro visstingrākos pasākumus.</w:t>
            </w:r>
          </w:p>
        </w:tc>
      </w:tr>
      <w:tr w:rsidR="00F417D3" w14:paraId="6801C0F7" w14:textId="77777777" w:rsidTr="008C3F18">
        <w:trPr>
          <w:trHeight w:val="2098"/>
        </w:trPr>
        <w:tc>
          <w:tcPr>
            <w:tcW w:w="1531" w:type="dxa"/>
            <w:shd w:val="clear" w:color="auto" w:fill="auto"/>
          </w:tcPr>
          <w:p w14:paraId="59FE90C9" w14:textId="77777777" w:rsidR="00F417D3" w:rsidRDefault="00F417D3" w:rsidP="008C3F18">
            <w:pPr>
              <w:pStyle w:val="a0"/>
              <w:spacing w:line="240" w:lineRule="auto"/>
              <w:ind w:firstLine="360"/>
              <w:jc w:val="right"/>
            </w:pPr>
            <w:r>
              <w:rPr>
                <w:rStyle w:val="a"/>
              </w:rPr>
              <w:t>10.9.</w:t>
            </w:r>
          </w:p>
        </w:tc>
        <w:tc>
          <w:tcPr>
            <w:tcW w:w="7042" w:type="dxa"/>
            <w:tcBorders>
              <w:left w:val="single" w:sz="4" w:space="0" w:color="auto"/>
            </w:tcBorders>
            <w:shd w:val="clear" w:color="auto" w:fill="auto"/>
          </w:tcPr>
          <w:p w14:paraId="16056509" w14:textId="77777777" w:rsidR="00F417D3" w:rsidRDefault="00F417D3" w:rsidP="008C3F18">
            <w:pPr>
              <w:pStyle w:val="a0"/>
            </w:pPr>
            <w:r>
              <w:rPr>
                <w:rStyle w:val="a"/>
              </w:rPr>
              <w:t xml:space="preserve">Saskaņā ar Likuma </w:t>
            </w:r>
            <w:r>
              <w:rPr>
                <w:rStyle w:val="a"/>
                <w:b/>
                <w:bCs/>
              </w:rPr>
              <w:t>139.K panta 3. punktu</w:t>
            </w:r>
            <w:r>
              <w:rPr>
                <w:rStyle w:val="a"/>
              </w:rPr>
              <w:t xml:space="preserve"> un Direktīvas </w:t>
            </w:r>
            <w:r>
              <w:rPr>
                <w:rStyle w:val="a"/>
                <w:b/>
                <w:bCs/>
              </w:rPr>
              <w:t>28.b panta 3. punktu</w:t>
            </w:r>
            <w:r>
              <w:rPr>
                <w:rStyle w:val="a"/>
              </w:rPr>
              <w:t xml:space="preserve"> video koplietošanas platformas pakalpojumu sniedzējs komerciālos nolūkos (piemēram, tiešā tirgvedība, profilēšana un uz uzvedību orientēta reklāma) neapstrādā nepilngadīgo persondatus, ko pakalpojumu sniedzēji savākuši vai citādi ģenerējuši saskaņā ar 10.6. panta f) un h) punktu.</w:t>
            </w:r>
          </w:p>
        </w:tc>
      </w:tr>
      <w:tr w:rsidR="00F417D3" w14:paraId="20B1A10D" w14:textId="77777777" w:rsidTr="008C3F18">
        <w:trPr>
          <w:trHeight w:val="3401"/>
        </w:trPr>
        <w:tc>
          <w:tcPr>
            <w:tcW w:w="1531" w:type="dxa"/>
            <w:shd w:val="clear" w:color="auto" w:fill="auto"/>
          </w:tcPr>
          <w:p w14:paraId="2654B480" w14:textId="77777777" w:rsidR="00F417D3" w:rsidRDefault="00F417D3" w:rsidP="008C3F18">
            <w:pPr>
              <w:pStyle w:val="a0"/>
              <w:spacing w:line="240" w:lineRule="auto"/>
              <w:ind w:firstLine="360"/>
              <w:jc w:val="right"/>
            </w:pPr>
            <w:r>
              <w:rPr>
                <w:rStyle w:val="a"/>
              </w:rPr>
              <w:t>10.10.</w:t>
            </w:r>
          </w:p>
        </w:tc>
        <w:tc>
          <w:tcPr>
            <w:tcW w:w="7042" w:type="dxa"/>
            <w:tcBorders>
              <w:left w:val="single" w:sz="4" w:space="0" w:color="auto"/>
            </w:tcBorders>
            <w:shd w:val="clear" w:color="auto" w:fill="auto"/>
          </w:tcPr>
          <w:p w14:paraId="1A9D5424" w14:textId="77777777" w:rsidR="00F417D3" w:rsidRDefault="00F417D3" w:rsidP="008C3F18">
            <w:pPr>
              <w:pStyle w:val="a0"/>
            </w:pPr>
            <w:r>
              <w:rPr>
                <w:rStyle w:val="a"/>
              </w:rPr>
              <w:t xml:space="preserve">Saskaņā ar Likuma </w:t>
            </w:r>
            <w:r>
              <w:rPr>
                <w:rStyle w:val="a"/>
                <w:b/>
                <w:bCs/>
              </w:rPr>
              <w:t>139.ZD pantu</w:t>
            </w:r>
            <w:r>
              <w:rPr>
                <w:rStyle w:val="a"/>
              </w:rPr>
              <w:t xml:space="preserve"> un Direktīvas </w:t>
            </w:r>
            <w:r>
              <w:rPr>
                <w:rStyle w:val="a"/>
                <w:b/>
                <w:bCs/>
              </w:rPr>
              <w:t>28.b panta 7. punktu</w:t>
            </w:r>
            <w:r>
              <w:rPr>
                <w:rStyle w:val="a"/>
              </w:rPr>
              <w:t xml:space="preserve"> video koplietošanas platformas pakalpojumu sniedzējs var paredzēt ārpustiesas tiesiskās aizsardzības mehānismus, tostarp mediāciju, lai izšķirtu strīdus starp lietotājiem un minēto video koplietošanas platformas pakalpojumu sniedzēju saistībā ar direktīvas 28.b panta 1. un 3. punkta piemērošanu. Šādi mehānismi var ļaut objektīvi izšķirt strīdus un neliedz lietotājam izmantot valsts tiesību aktos paredzēto tiesisko aizsardzību. Lai novērstu šaubas, nekas šajā kodeksā neietekmē lietotāju tiesības aizstāvēt savas tiesības tiesā saskaņā ar tiesību aktiem.</w:t>
            </w:r>
          </w:p>
        </w:tc>
      </w:tr>
    </w:tbl>
    <w:p w14:paraId="7F8CC942" w14:textId="5973508F" w:rsidR="00F417D3" w:rsidRDefault="00F417D3">
      <w:pPr>
        <w:spacing w:line="1" w:lineRule="exact"/>
        <w:rPr>
          <w:sz w:val="2"/>
          <w:szCs w:val="2"/>
        </w:rPr>
      </w:pPr>
    </w:p>
    <w:p w14:paraId="37E65458" w14:textId="77777777" w:rsidR="00F417D3" w:rsidRDefault="00F417D3">
      <w:pPr>
        <w:rPr>
          <w:sz w:val="2"/>
          <w:szCs w:val="2"/>
        </w:rPr>
      </w:pPr>
      <w:r>
        <w:br w:type="page"/>
      </w:r>
    </w:p>
    <w:p w14:paraId="5396C0E7" w14:textId="5A4307BA" w:rsidR="000B564A" w:rsidRDefault="0061635F">
      <w:pPr>
        <w:spacing w:line="1" w:lineRule="exact"/>
        <w:rPr>
          <w:sz w:val="2"/>
          <w:szCs w:val="2"/>
        </w:rPr>
      </w:pPr>
      <w:r>
        <w:rPr>
          <w:noProof/>
        </w:rPr>
        <w:lastRenderedPageBreak/>
        <w:drawing>
          <wp:anchor distT="0" distB="0" distL="114300" distR="114300" simplePos="0" relativeHeight="251662336" behindDoc="1" locked="0" layoutInCell="1" allowOverlap="1" wp14:anchorId="1AB674DB" wp14:editId="6D34E0F2">
            <wp:simplePos x="0" y="0"/>
            <wp:positionH relativeFrom="margin">
              <wp:posOffset>-1146810</wp:posOffset>
            </wp:positionH>
            <wp:positionV relativeFrom="paragraph">
              <wp:posOffset>-814070</wp:posOffset>
            </wp:positionV>
            <wp:extent cx="8330312" cy="11782425"/>
            <wp:effectExtent l="0" t="0" r="0" b="0"/>
            <wp:wrapNone/>
            <wp:docPr id="214" name="Image 214" descr="Εικόνα που περιέχει άτομο, ανθρώπινο πρόσωπο, εσωτερικός χώρος, φορητός υπολογιστής&#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214" name="Image 214" descr="Εικόνα που περιέχει άτομο, ανθρώπινο πρόσωπο, εσωτερικός χώρος, φορητός υπολογιστής&#10;&#10;Περιγραφή που δημιουργήθηκε αυτόματα"/>
                    <pic:cNvPicPr/>
                  </pic:nvPicPr>
                  <pic:blipFill>
                    <a:blip r:embed="rId17" cstate="print"/>
                    <a:stretch>
                      <a:fillRect/>
                    </a:stretch>
                  </pic:blipFill>
                  <pic:spPr>
                    <a:xfrm>
                      <a:off x="0" y="0"/>
                      <a:ext cx="8330312" cy="11782425"/>
                    </a:xfrm>
                    <a:prstGeom prst="rect">
                      <a:avLst/>
                    </a:prstGeom>
                  </pic:spPr>
                </pic:pic>
              </a:graphicData>
            </a:graphic>
            <wp14:sizeRelH relativeFrom="margin">
              <wp14:pctWidth>0</wp14:pctWidth>
            </wp14:sizeRelH>
            <wp14:sizeRelV relativeFrom="margin">
              <wp14:pctHeight>0</wp14:pctHeight>
            </wp14:sizeRelV>
          </wp:anchor>
        </w:drawing>
      </w:r>
    </w:p>
    <w:p w14:paraId="7184A0AB" w14:textId="2EE675D4" w:rsidR="0061635F" w:rsidRDefault="0061635F">
      <w:pPr>
        <w:rPr>
          <w:rStyle w:val="1"/>
          <w:rFonts w:eastAsia="Arial"/>
        </w:rPr>
      </w:pPr>
      <w:bookmarkStart w:id="3" w:name="bookmark6"/>
      <w:r>
        <w:br w:type="page"/>
      </w:r>
    </w:p>
    <w:p w14:paraId="5711D3AC" w14:textId="51CAF0CC" w:rsidR="000B564A" w:rsidRDefault="00A646F4">
      <w:pPr>
        <w:pStyle w:val="10"/>
        <w:keepNext/>
        <w:keepLines/>
        <w:ind w:left="0"/>
      </w:pPr>
      <w:r>
        <w:rPr>
          <w:rStyle w:val="1"/>
        </w:rPr>
        <w:lastRenderedPageBreak/>
        <w:t>B daļa</w:t>
      </w:r>
      <w:bookmarkEnd w:id="3"/>
    </w:p>
    <w:p w14:paraId="61F2607F" w14:textId="77777777" w:rsidR="000B564A" w:rsidRDefault="00A646F4">
      <w:pPr>
        <w:pStyle w:val="11"/>
      </w:pPr>
      <w:r>
        <w:rPr>
          <w:rStyle w:val="a1"/>
        </w:rPr>
        <w:t>Neskarot Kodeksa A daļas 10. iedaļā izklāstīto prasību vispārīgo raksturu, no dienas, ko Komisija noteikusi Kodeksa B daļas piemērošanai, video koplietošanas platformas pakalpojumu sniedzējam piemēro Kodeksa B daļas 11.–17. iedaļu.</w:t>
      </w:r>
    </w:p>
    <w:p w14:paraId="4E12C3DF" w14:textId="77777777" w:rsidR="00F417D3" w:rsidRDefault="00F417D3">
      <w:pPr>
        <w:spacing w:line="1" w:lineRule="exact"/>
      </w:pPr>
    </w:p>
    <w:p w14:paraId="18847568" w14:textId="40F11329" w:rsidR="000B564A" w:rsidRDefault="000B564A">
      <w:pPr>
        <w:spacing w:line="1" w:lineRule="exact"/>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1234"/>
        <w:gridCol w:w="7838"/>
      </w:tblGrid>
      <w:tr w:rsidR="00F417D3" w14:paraId="7522EE91" w14:textId="77777777" w:rsidTr="0061635F">
        <w:trPr>
          <w:trHeight w:val="792"/>
        </w:trPr>
        <w:tc>
          <w:tcPr>
            <w:tcW w:w="1234" w:type="dxa"/>
            <w:shd w:val="clear" w:color="auto" w:fill="D0ECF7"/>
          </w:tcPr>
          <w:p w14:paraId="26BEBF6A" w14:textId="77777777" w:rsidR="00F417D3" w:rsidRDefault="00F417D3" w:rsidP="00D53283">
            <w:pPr>
              <w:pStyle w:val="a0"/>
              <w:spacing w:line="240" w:lineRule="auto"/>
              <w:ind w:firstLine="360"/>
              <w:rPr>
                <w:sz w:val="50"/>
                <w:szCs w:val="50"/>
              </w:rPr>
            </w:pPr>
            <w:r>
              <w:rPr>
                <w:rStyle w:val="a"/>
                <w:rFonts w:ascii="Times New Roman" w:hAnsi="Times New Roman"/>
                <w:color w:val="371403"/>
                <w:sz w:val="50"/>
              </w:rPr>
              <w:t>11.</w:t>
            </w:r>
          </w:p>
        </w:tc>
        <w:tc>
          <w:tcPr>
            <w:tcW w:w="7838" w:type="dxa"/>
            <w:shd w:val="clear" w:color="auto" w:fill="D0ECF7"/>
          </w:tcPr>
          <w:p w14:paraId="7EC20ABD" w14:textId="77777777" w:rsidR="00F417D3" w:rsidRDefault="00F417D3" w:rsidP="00D53283">
            <w:pPr>
              <w:pStyle w:val="a0"/>
              <w:spacing w:line="240" w:lineRule="auto"/>
              <w:rPr>
                <w:sz w:val="50"/>
                <w:szCs w:val="50"/>
              </w:rPr>
            </w:pPr>
            <w:r>
              <w:rPr>
                <w:rStyle w:val="a"/>
                <w:rFonts w:ascii="Times New Roman" w:hAnsi="Times New Roman"/>
                <w:color w:val="371403"/>
                <w:sz w:val="50"/>
              </w:rPr>
              <w:t>Definīcijas</w:t>
            </w:r>
          </w:p>
        </w:tc>
      </w:tr>
      <w:tr w:rsidR="00F417D3" w14:paraId="09A05F21" w14:textId="77777777" w:rsidTr="0061635F">
        <w:trPr>
          <w:trHeight w:val="10450"/>
        </w:trPr>
        <w:tc>
          <w:tcPr>
            <w:tcW w:w="1234" w:type="dxa"/>
            <w:shd w:val="clear" w:color="auto" w:fill="D0ECF7"/>
          </w:tcPr>
          <w:p w14:paraId="58271EE5" w14:textId="77777777" w:rsidR="00F417D3" w:rsidRDefault="00F417D3" w:rsidP="00D53283">
            <w:pPr>
              <w:rPr>
                <w:sz w:val="10"/>
                <w:szCs w:val="10"/>
              </w:rPr>
            </w:pPr>
          </w:p>
        </w:tc>
        <w:tc>
          <w:tcPr>
            <w:tcW w:w="7838" w:type="dxa"/>
            <w:shd w:val="clear" w:color="auto" w:fill="D0ECF7"/>
          </w:tcPr>
          <w:p w14:paraId="6FD91885" w14:textId="77777777" w:rsidR="00F417D3" w:rsidRDefault="00F417D3" w:rsidP="00D53283">
            <w:pPr>
              <w:pStyle w:val="a0"/>
            </w:pPr>
            <w:r>
              <w:rPr>
                <w:rStyle w:val="a"/>
                <w:b/>
              </w:rPr>
              <w:t xml:space="preserve">“tikai pieaugušajiem paredzēts video saturs” </w:t>
            </w:r>
            <w:r>
              <w:rPr>
                <w:rStyle w:val="a"/>
              </w:rPr>
              <w:t>nozīmē:</w:t>
            </w:r>
          </w:p>
          <w:p w14:paraId="768EA4A4" w14:textId="77777777" w:rsidR="00F417D3" w:rsidRDefault="00F417D3" w:rsidP="00F417D3">
            <w:pPr>
              <w:pStyle w:val="a0"/>
              <w:numPr>
                <w:ilvl w:val="0"/>
                <w:numId w:val="7"/>
              </w:numPr>
              <w:tabs>
                <w:tab w:val="left" w:pos="317"/>
              </w:tabs>
            </w:pPr>
            <w:r>
              <w:rPr>
                <w:rStyle w:val="a"/>
              </w:rPr>
              <w:t>videomateriāls, kas sastāv no pornogrāfijas,</w:t>
            </w:r>
          </w:p>
          <w:p w14:paraId="594F315F" w14:textId="77777777" w:rsidR="00F417D3" w:rsidRDefault="00F417D3" w:rsidP="00F417D3">
            <w:pPr>
              <w:pStyle w:val="a0"/>
              <w:numPr>
                <w:ilvl w:val="0"/>
                <w:numId w:val="7"/>
              </w:numPr>
              <w:tabs>
                <w:tab w:val="left" w:pos="317"/>
              </w:tabs>
              <w:spacing w:line="300" w:lineRule="auto"/>
              <w:ind w:left="360" w:hanging="360"/>
            </w:pPr>
            <w:r>
              <w:rPr>
                <w:rStyle w:val="a"/>
              </w:rPr>
              <w:t>video saturs, kas sastāv no reālistiskiem lielas vai bezatlīdzības vardarbības vai cietsirdīgas rīcības atveidojumiem vai to sekām,</w:t>
            </w:r>
          </w:p>
          <w:p w14:paraId="4C575762" w14:textId="77777777" w:rsidR="0061635F" w:rsidRDefault="0061635F" w:rsidP="00D53283">
            <w:pPr>
              <w:pStyle w:val="a0"/>
              <w:rPr>
                <w:rStyle w:val="a"/>
                <w:b/>
                <w:bCs/>
                <w:lang w:val="el-GR"/>
              </w:rPr>
            </w:pPr>
          </w:p>
          <w:p w14:paraId="4E25E4D9" w14:textId="5A56BB2B" w:rsidR="00F417D3" w:rsidRDefault="00F417D3" w:rsidP="00D53283">
            <w:pPr>
              <w:pStyle w:val="a0"/>
            </w:pPr>
            <w:r>
              <w:rPr>
                <w:rStyle w:val="a"/>
                <w:b/>
              </w:rPr>
              <w:t xml:space="preserve">“vecuma nodrošināšanas pasākums” </w:t>
            </w:r>
            <w:r>
              <w:rPr>
                <w:rStyle w:val="a"/>
              </w:rPr>
              <w:t>ir process, ko izmanto, lai ierobežotu piekļuvi pakalpojumam vai pakalpojuma konkrētām iezīmēm vai saturam, un kas ietver lietotāja vecuma noteikšanu vai pārbaudi,</w:t>
            </w:r>
          </w:p>
          <w:p w14:paraId="5EB03B51" w14:textId="77777777" w:rsidR="0061635F" w:rsidRDefault="0061635F" w:rsidP="00D53283">
            <w:pPr>
              <w:pStyle w:val="a0"/>
              <w:spacing w:line="305" w:lineRule="auto"/>
              <w:rPr>
                <w:rStyle w:val="a"/>
                <w:b/>
                <w:bCs/>
                <w:lang w:val="el-GR"/>
              </w:rPr>
            </w:pPr>
          </w:p>
          <w:p w14:paraId="1EC942C8" w14:textId="4DC0209E" w:rsidR="00F417D3" w:rsidRDefault="00F417D3" w:rsidP="00D53283">
            <w:pPr>
              <w:pStyle w:val="a0"/>
              <w:spacing w:line="305" w:lineRule="auto"/>
            </w:pPr>
            <w:r>
              <w:rPr>
                <w:rStyle w:val="a"/>
                <w:b/>
              </w:rPr>
              <w:t xml:space="preserve">“audiovizuāls komercpaziņojums” </w:t>
            </w:r>
            <w:r>
              <w:rPr>
                <w:rStyle w:val="a"/>
              </w:rPr>
              <w:t>ir komerciāls paziņojums, kas sastāv no attēliem ar skaņu vai bez tās, kas paredzēti, lai tieši vai netieši reklamētu fiziskas vai juridiskas personas, kas veic saimniecisku darbību, preces, pakalpojumus vai tēlu; šādi attēli pavada raidījumu vai lietotāja veidotu video vai ir iekļauti raidījumā vai lietotāja veidotā video par samaksu vai līdzīgu atlīdzību vai pašreklāmas nolūkā. Audiovizuālu komercpaziņojumu veidi tostarp ir televīzijas reklāma, sponsorēšana, televeikals un produktu izvietošana,</w:t>
            </w:r>
          </w:p>
          <w:p w14:paraId="24553F78" w14:textId="77777777" w:rsidR="0061635F" w:rsidRDefault="0061635F" w:rsidP="00D53283">
            <w:pPr>
              <w:pStyle w:val="a0"/>
              <w:spacing w:line="300" w:lineRule="auto"/>
              <w:rPr>
                <w:rStyle w:val="a"/>
                <w:b/>
                <w:bCs/>
                <w:lang w:val="el-GR"/>
              </w:rPr>
            </w:pPr>
          </w:p>
          <w:p w14:paraId="2A13C65A" w14:textId="29E07E2D" w:rsidR="00F417D3" w:rsidRDefault="00F417D3" w:rsidP="00D53283">
            <w:pPr>
              <w:pStyle w:val="a0"/>
              <w:spacing w:line="300" w:lineRule="auto"/>
            </w:pPr>
            <w:r>
              <w:rPr>
                <w:rStyle w:val="a"/>
                <w:b/>
              </w:rPr>
              <w:t xml:space="preserve">“bērniem kaitīgi audiovizuālie komercpaziņojumi” </w:t>
            </w:r>
            <w:r>
              <w:rPr>
                <w:rStyle w:val="a"/>
              </w:rPr>
              <w:t>nozīmē:</w:t>
            </w:r>
          </w:p>
          <w:p w14:paraId="53AD406A" w14:textId="77777777" w:rsidR="00F417D3" w:rsidRDefault="00F417D3" w:rsidP="00F417D3">
            <w:pPr>
              <w:pStyle w:val="a0"/>
              <w:numPr>
                <w:ilvl w:val="0"/>
                <w:numId w:val="7"/>
              </w:numPr>
              <w:tabs>
                <w:tab w:val="left" w:pos="317"/>
              </w:tabs>
              <w:ind w:left="360" w:hanging="360"/>
            </w:pPr>
            <w:r>
              <w:rPr>
                <w:rStyle w:val="a"/>
              </w:rPr>
              <w:t>audiovizuālus komercpaziņojumus, kas tieši mudina bērnus pirkt vai nomāt produktu vai pakalpojumu, izmantojot viņu pieredzes trūkumu vai lētticību,</w:t>
            </w:r>
          </w:p>
          <w:p w14:paraId="388CF48E" w14:textId="77777777" w:rsidR="00F417D3" w:rsidRDefault="00F417D3" w:rsidP="00F417D3">
            <w:pPr>
              <w:pStyle w:val="a0"/>
              <w:numPr>
                <w:ilvl w:val="0"/>
                <w:numId w:val="7"/>
              </w:numPr>
              <w:tabs>
                <w:tab w:val="left" w:pos="317"/>
              </w:tabs>
              <w:ind w:left="360" w:hanging="360"/>
            </w:pPr>
            <w:r>
              <w:rPr>
                <w:rStyle w:val="a"/>
              </w:rPr>
              <w:t>audiovizuālus komercpaziņojumus, kas tieši mudina bērnus pārliecināt savus vecākus vai citus iegādāties reklamētās preces vai pakalpojumus,</w:t>
            </w:r>
          </w:p>
          <w:p w14:paraId="128EC175" w14:textId="77777777" w:rsidR="00F417D3" w:rsidRDefault="00F417D3" w:rsidP="00F417D3">
            <w:pPr>
              <w:pStyle w:val="a0"/>
              <w:numPr>
                <w:ilvl w:val="0"/>
                <w:numId w:val="7"/>
              </w:numPr>
              <w:tabs>
                <w:tab w:val="left" w:pos="317"/>
              </w:tabs>
              <w:spacing w:line="305" w:lineRule="auto"/>
              <w:ind w:left="360" w:hanging="360"/>
            </w:pPr>
            <w:r>
              <w:rPr>
                <w:rStyle w:val="a"/>
              </w:rPr>
              <w:t>audiovizuālus komercpaziņojumus, kuros izmanto bērnu īpašo uzticēšanos vecākiem, skolotājiem vai citām personām,</w:t>
            </w:r>
          </w:p>
        </w:tc>
      </w:tr>
    </w:tbl>
    <w:p w14:paraId="667161B8" w14:textId="77777777" w:rsidR="00F417D3" w:rsidRDefault="00F417D3">
      <w:r>
        <w:br w:type="page"/>
      </w:r>
    </w:p>
    <w:p w14:paraId="5580C1F0" w14:textId="16938D96" w:rsidR="0061635F" w:rsidRPr="0061635F" w:rsidRDefault="0061635F" w:rsidP="0061635F">
      <w:pPr>
        <w:pStyle w:val="a3"/>
      </w:pPr>
      <w:r>
        <w:rPr>
          <w:rStyle w:val="a2"/>
        </w:rPr>
        <w:lastRenderedPageBreak/>
        <w:t>B daļa</w:t>
      </w:r>
    </w:p>
    <w:p w14:paraId="7CB20BEF" w14:textId="0F7C9D06"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2045"/>
        <w:gridCol w:w="7200"/>
      </w:tblGrid>
      <w:tr w:rsidR="000B564A" w14:paraId="6C6D8E5F" w14:textId="77777777" w:rsidTr="0061635F">
        <w:trPr>
          <w:trHeight w:val="1417"/>
        </w:trPr>
        <w:tc>
          <w:tcPr>
            <w:tcW w:w="2045" w:type="dxa"/>
            <w:shd w:val="clear" w:color="auto" w:fill="auto"/>
          </w:tcPr>
          <w:p w14:paraId="2C98E7A1" w14:textId="2D143E98" w:rsidR="000B564A" w:rsidRDefault="000B564A">
            <w:pPr>
              <w:rPr>
                <w:sz w:val="10"/>
                <w:szCs w:val="10"/>
              </w:rPr>
            </w:pPr>
          </w:p>
        </w:tc>
        <w:tc>
          <w:tcPr>
            <w:tcW w:w="7200" w:type="dxa"/>
            <w:shd w:val="clear" w:color="auto" w:fill="auto"/>
            <w:vAlign w:val="center"/>
          </w:tcPr>
          <w:p w14:paraId="00FAE4F5" w14:textId="77777777" w:rsidR="000B564A" w:rsidRDefault="00A646F4">
            <w:pPr>
              <w:pStyle w:val="a0"/>
              <w:numPr>
                <w:ilvl w:val="0"/>
                <w:numId w:val="8"/>
              </w:numPr>
              <w:tabs>
                <w:tab w:val="left" w:pos="326"/>
              </w:tabs>
              <w:spacing w:line="305" w:lineRule="auto"/>
              <w:ind w:left="360" w:hanging="360"/>
            </w:pPr>
            <w:r>
              <w:rPr>
                <w:rStyle w:val="a"/>
              </w:rPr>
              <w:t>audiovizuālus komercpaziņojumus, kas nepamatoti parāda bērnus bīstamās situācijās, un</w:t>
            </w:r>
          </w:p>
          <w:p w14:paraId="342E39D6" w14:textId="77777777" w:rsidR="000B564A" w:rsidRDefault="00A646F4">
            <w:pPr>
              <w:pStyle w:val="a0"/>
              <w:numPr>
                <w:ilvl w:val="0"/>
                <w:numId w:val="8"/>
              </w:numPr>
              <w:tabs>
                <w:tab w:val="left" w:pos="326"/>
              </w:tabs>
              <w:spacing w:line="305" w:lineRule="auto"/>
              <w:ind w:left="360" w:hanging="360"/>
            </w:pPr>
            <w:r>
              <w:rPr>
                <w:rStyle w:val="a"/>
              </w:rPr>
              <w:t>audiovizuālus komercpaziņojumus par alkoholu, kas īpaši paredzēti bērniem,</w:t>
            </w:r>
          </w:p>
        </w:tc>
      </w:tr>
      <w:tr w:rsidR="000B564A" w14:paraId="1C6EBB3D" w14:textId="77777777" w:rsidTr="0061635F">
        <w:trPr>
          <w:trHeight w:val="6384"/>
        </w:trPr>
        <w:tc>
          <w:tcPr>
            <w:tcW w:w="2045" w:type="dxa"/>
            <w:shd w:val="clear" w:color="auto" w:fill="auto"/>
          </w:tcPr>
          <w:p w14:paraId="41FBD0BB" w14:textId="77777777" w:rsidR="000B564A" w:rsidRDefault="000B564A">
            <w:pPr>
              <w:rPr>
                <w:sz w:val="10"/>
                <w:szCs w:val="10"/>
              </w:rPr>
            </w:pPr>
          </w:p>
        </w:tc>
        <w:tc>
          <w:tcPr>
            <w:tcW w:w="7200" w:type="dxa"/>
            <w:shd w:val="clear" w:color="auto" w:fill="auto"/>
            <w:vAlign w:val="center"/>
          </w:tcPr>
          <w:p w14:paraId="74835BB0" w14:textId="77777777" w:rsidR="000B564A" w:rsidRDefault="00A646F4">
            <w:pPr>
              <w:pStyle w:val="a0"/>
              <w:spacing w:line="305" w:lineRule="auto"/>
            </w:pPr>
            <w:r>
              <w:rPr>
                <w:rStyle w:val="a"/>
                <w:b/>
              </w:rPr>
              <w:t xml:space="preserve">“audiovizuālie komercpaziņojumi, kas kaitē plašai sabiedrībai” </w:t>
            </w:r>
            <w:r>
              <w:rPr>
                <w:rStyle w:val="a"/>
              </w:rPr>
              <w:t>nozīmē:</w:t>
            </w:r>
          </w:p>
          <w:p w14:paraId="6E617342" w14:textId="77777777" w:rsidR="000B564A" w:rsidRDefault="00A646F4">
            <w:pPr>
              <w:pStyle w:val="a0"/>
              <w:numPr>
                <w:ilvl w:val="0"/>
                <w:numId w:val="9"/>
              </w:numPr>
              <w:tabs>
                <w:tab w:val="left" w:pos="326"/>
              </w:tabs>
              <w:spacing w:line="300" w:lineRule="auto"/>
              <w:ind w:left="360" w:hanging="360"/>
            </w:pPr>
            <w:r>
              <w:rPr>
                <w:rStyle w:val="a"/>
              </w:rPr>
              <w:t>audiovizuālus komercpaziņojumus, kas aizskar cilvēka cieņu,</w:t>
            </w:r>
          </w:p>
          <w:p w14:paraId="2B8FA2CA" w14:textId="77777777" w:rsidR="000B564A" w:rsidRDefault="00A646F4">
            <w:pPr>
              <w:pStyle w:val="a0"/>
              <w:numPr>
                <w:ilvl w:val="0"/>
                <w:numId w:val="9"/>
              </w:numPr>
              <w:tabs>
                <w:tab w:val="left" w:pos="326"/>
              </w:tabs>
              <w:spacing w:line="305" w:lineRule="auto"/>
              <w:ind w:left="360" w:hanging="360"/>
            </w:pPr>
            <w:r>
              <w:rPr>
                <w:rStyle w:val="a"/>
              </w:rPr>
              <w:t>audiovizuālus komercpaziņojumus, kas ietver vai veicina jebkādu diskrimināciju, kuras pamatā ir: dzimums, rase vai etniskā iz</w:t>
            </w:r>
            <w:r>
              <w:rPr>
                <w:rStyle w:val="a"/>
              </w:rPr>
              <w:t>celsme, valstspiederība, reliģija vai pārliecība, invaliditāte, vecums vai seksuālā orientācija,</w:t>
            </w:r>
          </w:p>
          <w:p w14:paraId="4064E3F1" w14:textId="77777777" w:rsidR="000B564A" w:rsidRDefault="00A646F4">
            <w:pPr>
              <w:pStyle w:val="a0"/>
              <w:numPr>
                <w:ilvl w:val="0"/>
                <w:numId w:val="9"/>
              </w:numPr>
              <w:tabs>
                <w:tab w:val="left" w:pos="326"/>
              </w:tabs>
              <w:spacing w:line="305" w:lineRule="auto"/>
              <w:ind w:left="360" w:hanging="360"/>
            </w:pPr>
            <w:r>
              <w:rPr>
                <w:rStyle w:val="a"/>
              </w:rPr>
              <w:t>audiovizuālus komercpaziņojumus, kas veicina rīcību, kas kaitē veselībai vai drošībai,</w:t>
            </w:r>
          </w:p>
          <w:p w14:paraId="7989761B" w14:textId="77777777" w:rsidR="000B564A" w:rsidRDefault="00A646F4">
            <w:pPr>
              <w:pStyle w:val="a0"/>
              <w:numPr>
                <w:ilvl w:val="0"/>
                <w:numId w:val="9"/>
              </w:numPr>
              <w:tabs>
                <w:tab w:val="left" w:pos="326"/>
              </w:tabs>
              <w:spacing w:line="305" w:lineRule="auto"/>
              <w:ind w:left="360" w:hanging="360"/>
            </w:pPr>
            <w:r>
              <w:rPr>
                <w:rStyle w:val="a"/>
              </w:rPr>
              <w:t xml:space="preserve">audiovizuālus komercpaziņojumus, kas veicina rīcību, kura būtiski kaitē </w:t>
            </w:r>
            <w:r>
              <w:rPr>
                <w:rStyle w:val="a"/>
              </w:rPr>
              <w:t>vides aizsardzībai,</w:t>
            </w:r>
          </w:p>
          <w:p w14:paraId="2984D6AE" w14:textId="77777777" w:rsidR="000B564A" w:rsidRDefault="00A646F4">
            <w:pPr>
              <w:pStyle w:val="a0"/>
              <w:numPr>
                <w:ilvl w:val="0"/>
                <w:numId w:val="9"/>
              </w:numPr>
              <w:tabs>
                <w:tab w:val="left" w:pos="326"/>
              </w:tabs>
              <w:ind w:left="360" w:hanging="360"/>
            </w:pPr>
            <w:r>
              <w:rPr>
                <w:rStyle w:val="a"/>
              </w:rPr>
              <w:t>audiovizuālus komercpaziņojumus par cigaretēm un citiem tabakas izstrādājumiem, kā arī par elektroniskajām cigaretēm un uzpildes flakonu,</w:t>
            </w:r>
          </w:p>
          <w:p w14:paraId="682CA833" w14:textId="77777777" w:rsidR="000B564A" w:rsidRDefault="00A646F4">
            <w:pPr>
              <w:pStyle w:val="a0"/>
              <w:numPr>
                <w:ilvl w:val="0"/>
                <w:numId w:val="9"/>
              </w:numPr>
              <w:tabs>
                <w:tab w:val="left" w:pos="326"/>
              </w:tabs>
              <w:spacing w:line="305" w:lineRule="auto"/>
              <w:ind w:left="360" w:hanging="360"/>
            </w:pPr>
            <w:r>
              <w:rPr>
                <w:rStyle w:val="a"/>
              </w:rPr>
              <w:t>audiovizuālus komercpaziņojumus, kas veicina alkoholisko dzērienu pārmērīgu patēriņu,</w:t>
            </w:r>
          </w:p>
          <w:p w14:paraId="143DA850" w14:textId="77777777" w:rsidR="000B564A" w:rsidRDefault="00A646F4">
            <w:pPr>
              <w:pStyle w:val="a0"/>
              <w:numPr>
                <w:ilvl w:val="0"/>
                <w:numId w:val="9"/>
              </w:numPr>
              <w:tabs>
                <w:tab w:val="left" w:pos="326"/>
              </w:tabs>
              <w:ind w:left="360" w:hanging="360"/>
            </w:pPr>
            <w:r>
              <w:rPr>
                <w:rStyle w:val="a"/>
              </w:rPr>
              <w:t>audiovizuālu</w:t>
            </w:r>
            <w:r>
              <w:rPr>
                <w:rStyle w:val="a"/>
              </w:rPr>
              <w:t>s komercpaziņojumus par zālēm un ārstēšanu, kas valstī ir pieejama tikai ar recepti,</w:t>
            </w:r>
          </w:p>
        </w:tc>
      </w:tr>
      <w:tr w:rsidR="000B564A" w14:paraId="6CFBED98" w14:textId="77777777">
        <w:trPr>
          <w:trHeight w:val="653"/>
        </w:trPr>
        <w:tc>
          <w:tcPr>
            <w:tcW w:w="2045" w:type="dxa"/>
            <w:shd w:val="clear" w:color="auto" w:fill="auto"/>
          </w:tcPr>
          <w:p w14:paraId="5F11D326" w14:textId="77777777" w:rsidR="000B564A" w:rsidRDefault="000B564A">
            <w:pPr>
              <w:rPr>
                <w:sz w:val="10"/>
                <w:szCs w:val="10"/>
              </w:rPr>
            </w:pPr>
          </w:p>
        </w:tc>
        <w:tc>
          <w:tcPr>
            <w:tcW w:w="7200" w:type="dxa"/>
            <w:shd w:val="clear" w:color="auto" w:fill="auto"/>
            <w:vAlign w:val="center"/>
          </w:tcPr>
          <w:p w14:paraId="49DE374A" w14:textId="77777777" w:rsidR="000B564A" w:rsidRDefault="00A646F4">
            <w:pPr>
              <w:pStyle w:val="a0"/>
              <w:spacing w:line="240" w:lineRule="auto"/>
            </w:pPr>
            <w:r>
              <w:rPr>
                <w:rStyle w:val="a"/>
                <w:b/>
              </w:rPr>
              <w:t xml:space="preserve">“bērni” </w:t>
            </w:r>
            <w:r>
              <w:rPr>
                <w:rStyle w:val="a"/>
              </w:rPr>
              <w:t>ir persona(-as), kas jaunāka(-as) par 18 gadiem.</w:t>
            </w:r>
          </w:p>
        </w:tc>
      </w:tr>
      <w:tr w:rsidR="000B564A" w14:paraId="3DD64D06" w14:textId="77777777">
        <w:trPr>
          <w:trHeight w:val="5328"/>
        </w:trPr>
        <w:tc>
          <w:tcPr>
            <w:tcW w:w="2045" w:type="dxa"/>
            <w:shd w:val="clear" w:color="auto" w:fill="auto"/>
          </w:tcPr>
          <w:p w14:paraId="17D6C6A6" w14:textId="77777777" w:rsidR="000B564A" w:rsidRDefault="000B564A">
            <w:pPr>
              <w:rPr>
                <w:sz w:val="10"/>
                <w:szCs w:val="10"/>
              </w:rPr>
            </w:pPr>
          </w:p>
        </w:tc>
        <w:tc>
          <w:tcPr>
            <w:tcW w:w="7200" w:type="dxa"/>
            <w:shd w:val="clear" w:color="auto" w:fill="auto"/>
          </w:tcPr>
          <w:p w14:paraId="258F8D79" w14:textId="77777777" w:rsidR="000B564A" w:rsidRDefault="00A646F4">
            <w:pPr>
              <w:pStyle w:val="a0"/>
              <w:spacing w:line="305" w:lineRule="auto"/>
            </w:pPr>
            <w:r>
              <w:rPr>
                <w:rStyle w:val="a"/>
                <w:b/>
                <w:bCs/>
              </w:rPr>
              <w:t>“nedalāms lietotāju radīts saturs”</w:t>
            </w:r>
            <w:r>
              <w:rPr>
                <w:rStyle w:val="a"/>
              </w:rPr>
              <w:t xml:space="preserve"> ir lietotāja radīts saturs, kas ietver jebkādu tekstu, simbolu, attēlu vai aprakstu, kas pievienots jebkuram lietotāja veidotam video, ar noteikumu, ka šāds teksts, simbols, attēls vai paraksts nav nošķirams no lietotāja veidotā video;</w:t>
            </w:r>
          </w:p>
          <w:p w14:paraId="7ACB3DD6" w14:textId="77777777" w:rsidR="0061635F" w:rsidRDefault="0061635F">
            <w:pPr>
              <w:pStyle w:val="a0"/>
              <w:rPr>
                <w:rStyle w:val="a"/>
                <w:lang w:val="el-GR"/>
              </w:rPr>
            </w:pPr>
          </w:p>
          <w:p w14:paraId="0F331328" w14:textId="590A4A24" w:rsidR="000B564A" w:rsidRDefault="00A646F4">
            <w:pPr>
              <w:pStyle w:val="a0"/>
            </w:pPr>
            <w:r>
              <w:rPr>
                <w:rStyle w:val="a"/>
                <w:b/>
              </w:rPr>
              <w:t>“plašsaziņas līdze</w:t>
            </w:r>
            <w:r>
              <w:rPr>
                <w:rStyle w:val="a"/>
                <w:b/>
              </w:rPr>
              <w:t xml:space="preserve">kļu lietotprasme” </w:t>
            </w:r>
            <w:r>
              <w:rPr>
                <w:rStyle w:val="a"/>
              </w:rPr>
              <w:t>ir sabiedrības izpratne par materiāliem, kas publicēti drukātā, apraides, tiešsaistes vai citos plašsaziņas līdzekļos, tostarp izpratne par:</w:t>
            </w:r>
          </w:p>
          <w:p w14:paraId="3572A1D9" w14:textId="77777777" w:rsidR="000B564A" w:rsidRDefault="00A646F4">
            <w:pPr>
              <w:pStyle w:val="a0"/>
              <w:numPr>
                <w:ilvl w:val="0"/>
                <w:numId w:val="10"/>
              </w:numPr>
              <w:tabs>
                <w:tab w:val="left" w:pos="322"/>
              </w:tabs>
              <w:spacing w:line="305" w:lineRule="auto"/>
            </w:pPr>
            <w:r>
              <w:rPr>
                <w:rStyle w:val="a"/>
              </w:rPr>
              <w:t>publicētā materiāla veidu un īpašības,</w:t>
            </w:r>
          </w:p>
          <w:p w14:paraId="09B7E424" w14:textId="77777777" w:rsidR="000B564A" w:rsidRDefault="00A646F4">
            <w:pPr>
              <w:pStyle w:val="a0"/>
              <w:numPr>
                <w:ilvl w:val="0"/>
                <w:numId w:val="10"/>
              </w:numPr>
              <w:tabs>
                <w:tab w:val="left" w:pos="322"/>
              </w:tabs>
              <w:spacing w:line="305" w:lineRule="auto"/>
            </w:pPr>
            <w:r>
              <w:rPr>
                <w:rStyle w:val="a"/>
              </w:rPr>
              <w:t>to, kā materiāls tiek atlasīts vai darīts pieejams publicē</w:t>
            </w:r>
            <w:r>
              <w:rPr>
                <w:rStyle w:val="a"/>
              </w:rPr>
              <w:t>šanai,</w:t>
            </w:r>
          </w:p>
          <w:p w14:paraId="6EB7F88A" w14:textId="77777777" w:rsidR="000B564A" w:rsidRDefault="00A646F4">
            <w:pPr>
              <w:pStyle w:val="a0"/>
              <w:numPr>
                <w:ilvl w:val="0"/>
                <w:numId w:val="10"/>
              </w:numPr>
              <w:tabs>
                <w:tab w:val="left" w:pos="322"/>
              </w:tabs>
              <w:spacing w:line="300" w:lineRule="auto"/>
              <w:ind w:left="360" w:hanging="360"/>
            </w:pPr>
            <w:r>
              <w:rPr>
                <w:rStyle w:val="a"/>
              </w:rPr>
              <w:t>to, kā indivīdi un kopienas var izveidot un publicēt materiālus, un</w:t>
            </w:r>
          </w:p>
          <w:p w14:paraId="22C6C091" w14:textId="77777777" w:rsidR="000B564A" w:rsidRDefault="00A646F4">
            <w:pPr>
              <w:pStyle w:val="a0"/>
              <w:numPr>
                <w:ilvl w:val="0"/>
                <w:numId w:val="10"/>
              </w:numPr>
              <w:tabs>
                <w:tab w:val="left" w:pos="322"/>
              </w:tabs>
              <w:spacing w:line="305" w:lineRule="auto"/>
            </w:pPr>
            <w:r>
              <w:rPr>
                <w:rStyle w:val="a"/>
              </w:rPr>
              <w:t>to, kā tiek vai var tikt regulēta piekļuve publicētajiem materiāliem.</w:t>
            </w:r>
          </w:p>
        </w:tc>
      </w:tr>
    </w:tbl>
    <w:p w14:paraId="6155AA8E" w14:textId="77777777" w:rsidR="000B564A" w:rsidRDefault="00A646F4">
      <w:pPr>
        <w:spacing w:line="1" w:lineRule="exact"/>
        <w:rPr>
          <w:sz w:val="2"/>
          <w:szCs w:val="2"/>
        </w:rPr>
      </w:pPr>
      <w:r>
        <w:br w:type="page"/>
      </w:r>
    </w:p>
    <w:p w14:paraId="78143CD6" w14:textId="77777777" w:rsidR="0061635F" w:rsidRPr="0061635F" w:rsidRDefault="0061635F" w:rsidP="0061635F">
      <w:pPr>
        <w:pStyle w:val="a3"/>
      </w:pPr>
      <w:r>
        <w:rPr>
          <w:rStyle w:val="a2"/>
        </w:rPr>
        <w:lastRenderedPageBreak/>
        <w:t>B daļa</w:t>
      </w:r>
    </w:p>
    <w:tbl>
      <w:tblPr>
        <w:tblOverlap w:val="never"/>
        <w:tblW w:w="0" w:type="auto"/>
        <w:tblLayout w:type="fixed"/>
        <w:tblCellMar>
          <w:left w:w="10" w:type="dxa"/>
          <w:right w:w="10" w:type="dxa"/>
        </w:tblCellMar>
        <w:tblLook w:val="04A0" w:firstRow="1" w:lastRow="0" w:firstColumn="1" w:lastColumn="0" w:noHBand="0" w:noVBand="1"/>
      </w:tblPr>
      <w:tblGrid>
        <w:gridCol w:w="2894"/>
        <w:gridCol w:w="6178"/>
      </w:tblGrid>
      <w:tr w:rsidR="000B564A" w14:paraId="73FC4990" w14:textId="77777777" w:rsidTr="0061635F">
        <w:tc>
          <w:tcPr>
            <w:tcW w:w="2894" w:type="dxa"/>
            <w:shd w:val="clear" w:color="auto" w:fill="auto"/>
          </w:tcPr>
          <w:p w14:paraId="2E7CFF73" w14:textId="3AA09BC3" w:rsidR="000B564A" w:rsidRPr="0061635F" w:rsidRDefault="000B564A">
            <w:pPr>
              <w:pStyle w:val="a0"/>
              <w:spacing w:line="240" w:lineRule="auto"/>
              <w:rPr>
                <w:sz w:val="34"/>
                <w:szCs w:val="34"/>
                <w:lang w:val="el-GR"/>
              </w:rPr>
            </w:pPr>
          </w:p>
        </w:tc>
        <w:tc>
          <w:tcPr>
            <w:tcW w:w="6178" w:type="dxa"/>
            <w:shd w:val="clear" w:color="auto" w:fill="auto"/>
          </w:tcPr>
          <w:p w14:paraId="09546C4E" w14:textId="77777777" w:rsidR="000B564A" w:rsidRPr="0061635F" w:rsidRDefault="00A646F4">
            <w:pPr>
              <w:pStyle w:val="a0"/>
              <w:rPr>
                <w:rStyle w:val="a"/>
              </w:rPr>
            </w:pPr>
            <w:r>
              <w:rPr>
                <w:rStyle w:val="a"/>
                <w:b/>
              </w:rPr>
              <w:t xml:space="preserve">“programma” </w:t>
            </w:r>
            <w:r>
              <w:rPr>
                <w:rStyle w:val="a"/>
              </w:rPr>
              <w:t>ir kustīgu attēlu kopums ar skaņu vai bez tās, kas mediju pakalpojumu sniedzēja izveidotā grafikā vai katalogā veido atsevišķu priekšmetu neatkarīgi no tā garuma, tostarp pilnmetrāžas filmas, videoklipi, sporta pasākumi, situāciju komēdijas, dokumentālās f</w:t>
            </w:r>
            <w:r>
              <w:rPr>
                <w:rStyle w:val="a"/>
              </w:rPr>
              <w:t>ilmas, bērnu raidījumi un melodrāmas,</w:t>
            </w:r>
          </w:p>
          <w:p w14:paraId="0C60ADE8" w14:textId="77777777" w:rsidR="0061635F" w:rsidRPr="0061635F" w:rsidRDefault="0061635F">
            <w:pPr>
              <w:pStyle w:val="a0"/>
            </w:pPr>
          </w:p>
        </w:tc>
      </w:tr>
      <w:tr w:rsidR="000B564A" w14:paraId="28A2924D" w14:textId="77777777" w:rsidTr="0061635F">
        <w:tc>
          <w:tcPr>
            <w:tcW w:w="2894" w:type="dxa"/>
            <w:shd w:val="clear" w:color="auto" w:fill="auto"/>
          </w:tcPr>
          <w:p w14:paraId="309F0091" w14:textId="77777777" w:rsidR="000B564A" w:rsidRDefault="000B564A">
            <w:pPr>
              <w:rPr>
                <w:sz w:val="10"/>
                <w:szCs w:val="10"/>
              </w:rPr>
            </w:pPr>
          </w:p>
        </w:tc>
        <w:tc>
          <w:tcPr>
            <w:tcW w:w="6178" w:type="dxa"/>
            <w:shd w:val="clear" w:color="auto" w:fill="auto"/>
          </w:tcPr>
          <w:p w14:paraId="5EE579D7" w14:textId="77777777" w:rsidR="000B564A" w:rsidRDefault="00A646F4">
            <w:pPr>
              <w:pStyle w:val="a0"/>
              <w:spacing w:line="305" w:lineRule="auto"/>
            </w:pPr>
            <w:r>
              <w:rPr>
                <w:rStyle w:val="a"/>
                <w:b/>
              </w:rPr>
              <w:t>“ierobežoti audiovizuāli komercpaziņojumi”</w:t>
            </w:r>
            <w:r>
              <w:rPr>
                <w:rStyle w:val="a"/>
              </w:rPr>
              <w:t xml:space="preserve"> nozīmē:</w:t>
            </w:r>
          </w:p>
          <w:p w14:paraId="24800BAB" w14:textId="77777777" w:rsidR="000B564A" w:rsidRDefault="00A646F4">
            <w:pPr>
              <w:pStyle w:val="a0"/>
              <w:numPr>
                <w:ilvl w:val="0"/>
                <w:numId w:val="11"/>
              </w:numPr>
              <w:tabs>
                <w:tab w:val="left" w:pos="341"/>
              </w:tabs>
              <w:spacing w:line="305" w:lineRule="auto"/>
              <w:ind w:left="360" w:hanging="360"/>
            </w:pPr>
            <w:r>
              <w:rPr>
                <w:rStyle w:val="a"/>
              </w:rPr>
              <w:t>audiovizuālus komercpaziņojumus, kas ietver kūdīšanu uz vardarbību vai naidu pret personu grupu vai grupas locekli, pamatojoties uz jebkuru no Eiropas Savienības</w:t>
            </w:r>
            <w:r>
              <w:rPr>
                <w:rStyle w:val="a"/>
                <w:vertAlign w:val="superscript"/>
              </w:rPr>
              <w:t>4</w:t>
            </w:r>
            <w:r>
              <w:rPr>
                <w:rStyle w:val="a"/>
              </w:rPr>
              <w:t xml:space="preserve"> Pamattiesību hartas 21. pantā minētajiem iemesliem, proti, dzimums, rase, ādas krāsa, etniskā</w:t>
            </w:r>
            <w:r>
              <w:rPr>
                <w:rStyle w:val="a"/>
              </w:rPr>
              <w:t xml:space="preserve"> vai sociālā izcelsme, ģenētiskās iezīmes, valoda, reliģija vai pārliecība, politiskie vai jebkādi citi uzskati, piederība pie nacionālās minoritātes, īpašums, izcelsme, invaliditāte, vecums, seksuālā orientācija.</w:t>
            </w:r>
          </w:p>
          <w:p w14:paraId="5F4C5B70" w14:textId="77777777" w:rsidR="000B564A" w:rsidRDefault="00A646F4">
            <w:pPr>
              <w:pStyle w:val="a0"/>
              <w:numPr>
                <w:ilvl w:val="0"/>
                <w:numId w:val="11"/>
              </w:numPr>
              <w:tabs>
                <w:tab w:val="left" w:pos="341"/>
              </w:tabs>
              <w:spacing w:line="305" w:lineRule="auto"/>
              <w:ind w:left="360" w:hanging="360"/>
            </w:pPr>
            <w:r>
              <w:rPr>
                <w:rStyle w:val="a"/>
              </w:rPr>
              <w:t>audiovizuālus komercpaziņojumus, kuru izpl</w:t>
            </w:r>
            <w:r>
              <w:rPr>
                <w:rStyle w:val="a"/>
              </w:rPr>
              <w:t>atīšana ir:</w:t>
            </w:r>
          </w:p>
          <w:p w14:paraId="0F5CB9FF" w14:textId="77777777" w:rsidR="000B564A" w:rsidRDefault="00A646F4">
            <w:pPr>
              <w:pStyle w:val="a0"/>
              <w:numPr>
                <w:ilvl w:val="0"/>
                <w:numId w:val="12"/>
              </w:numPr>
              <w:tabs>
                <w:tab w:val="left" w:pos="806"/>
              </w:tabs>
              <w:spacing w:line="305" w:lineRule="auto"/>
              <w:ind w:left="360" w:hanging="360"/>
            </w:pPr>
            <w:r>
              <w:rPr>
                <w:rStyle w:val="a"/>
              </w:rPr>
              <w:t>publisks aicinājums izdarīt teroristisku nodarījumu, kā izklāstīts Direktīvas (ES) 2017/541 5. pantā,</w:t>
            </w:r>
          </w:p>
          <w:p w14:paraId="73582B19" w14:textId="77777777" w:rsidR="000B564A" w:rsidRDefault="00A646F4">
            <w:pPr>
              <w:pStyle w:val="a0"/>
              <w:numPr>
                <w:ilvl w:val="0"/>
                <w:numId w:val="12"/>
              </w:numPr>
              <w:tabs>
                <w:tab w:val="left" w:pos="806"/>
              </w:tabs>
              <w:ind w:left="360" w:hanging="360"/>
            </w:pPr>
            <w:r>
              <w:rPr>
                <w:rStyle w:val="a"/>
              </w:rPr>
              <w:t>nodarījums saistībā ar “bērnu pornogrāfiju”</w:t>
            </w:r>
            <w:r>
              <w:rPr>
                <w:rStyle w:val="a"/>
                <w:vertAlign w:val="superscript"/>
              </w:rPr>
              <w:t>5</w:t>
            </w:r>
            <w:r>
              <w:rPr>
                <w:rStyle w:val="a"/>
              </w:rPr>
              <w:t>, kā noteikts Eiropas Parlamenta un Padomes Direktīvas 2011/93/ES 5. panta 4. punktā, un</w:t>
            </w:r>
          </w:p>
          <w:p w14:paraId="4A5D5BA7" w14:textId="77777777" w:rsidR="000B564A" w:rsidRPr="0061635F" w:rsidRDefault="00A646F4">
            <w:pPr>
              <w:pStyle w:val="a0"/>
              <w:numPr>
                <w:ilvl w:val="0"/>
                <w:numId w:val="12"/>
              </w:numPr>
              <w:tabs>
                <w:tab w:val="left" w:pos="806"/>
              </w:tabs>
              <w:spacing w:line="305" w:lineRule="auto"/>
              <w:ind w:left="360" w:hanging="360"/>
              <w:rPr>
                <w:rStyle w:val="a"/>
              </w:rPr>
            </w:pPr>
            <w:r>
              <w:rPr>
                <w:rStyle w:val="a"/>
              </w:rPr>
              <w:t>nodarījum</w:t>
            </w:r>
            <w:r>
              <w:rPr>
                <w:rStyle w:val="a"/>
              </w:rPr>
              <w:t>s, kas saistīts ar rasismu un ksenofobiju, kā izklāstīts Pamatlēmuma 2008/913/TI 1. pantā,</w:t>
            </w:r>
          </w:p>
          <w:p w14:paraId="187A5885" w14:textId="77777777" w:rsidR="0061635F" w:rsidRDefault="0061635F" w:rsidP="0061635F">
            <w:pPr>
              <w:pStyle w:val="a0"/>
              <w:tabs>
                <w:tab w:val="left" w:pos="806"/>
              </w:tabs>
              <w:spacing w:line="305" w:lineRule="auto"/>
              <w:ind w:left="360"/>
            </w:pPr>
          </w:p>
        </w:tc>
      </w:tr>
      <w:tr w:rsidR="000B564A" w14:paraId="796C1863" w14:textId="77777777" w:rsidTr="0061635F">
        <w:tc>
          <w:tcPr>
            <w:tcW w:w="2894" w:type="dxa"/>
            <w:shd w:val="clear" w:color="auto" w:fill="auto"/>
            <w:vAlign w:val="bottom"/>
          </w:tcPr>
          <w:p w14:paraId="7FD35F59" w14:textId="77777777" w:rsidR="000B564A" w:rsidRDefault="00A646F4">
            <w:pPr>
              <w:pStyle w:val="a0"/>
              <w:numPr>
                <w:ilvl w:val="0"/>
                <w:numId w:val="13"/>
              </w:numPr>
              <w:tabs>
                <w:tab w:val="left" w:pos="508"/>
              </w:tabs>
              <w:spacing w:line="322" w:lineRule="auto"/>
              <w:ind w:left="360" w:hanging="360"/>
              <w:rPr>
                <w:sz w:val="13"/>
                <w:szCs w:val="13"/>
              </w:rPr>
            </w:pPr>
            <w:r>
              <w:rPr>
                <w:rStyle w:val="a"/>
                <w:sz w:val="13"/>
              </w:rPr>
              <w:t xml:space="preserve"> Tostarp, bet ne tikai, dalība klejotāju kopienā vai romu kopienās,</w:t>
            </w:r>
          </w:p>
          <w:p w14:paraId="6AFDCF31" w14:textId="77777777" w:rsidR="000B564A" w:rsidRDefault="00A646F4">
            <w:pPr>
              <w:pStyle w:val="a0"/>
              <w:numPr>
                <w:ilvl w:val="0"/>
                <w:numId w:val="13"/>
              </w:numPr>
              <w:tabs>
                <w:tab w:val="left" w:pos="508"/>
              </w:tabs>
              <w:spacing w:line="322" w:lineRule="auto"/>
              <w:ind w:left="360" w:hanging="360"/>
              <w:rPr>
                <w:sz w:val="13"/>
                <w:szCs w:val="13"/>
              </w:rPr>
            </w:pPr>
            <w:r>
              <w:rPr>
                <w:rStyle w:val="a"/>
                <w:sz w:val="13"/>
              </w:rPr>
              <w:t xml:space="preserve"> Komisija atzīmē un atzīst, ka termins “materiāli, kuros atspoguļota seksuāla vardarbība pret bērniem” ir atbilstošāks Direktīvas 2011/93/ES 5. panta 4. punkta aptvertā satura apraksts. Termins “bērnu pornogrāfija” šajā gadījumā tiek izmantots, lai atspogu</w:t>
            </w:r>
            <w:r>
              <w:rPr>
                <w:rStyle w:val="a"/>
                <w:sz w:val="13"/>
              </w:rPr>
              <w:t>ļotu minētās direktīvas juridiskās definīcijas,</w:t>
            </w:r>
          </w:p>
        </w:tc>
        <w:tc>
          <w:tcPr>
            <w:tcW w:w="6178" w:type="dxa"/>
            <w:shd w:val="clear" w:color="auto" w:fill="auto"/>
            <w:vAlign w:val="center"/>
          </w:tcPr>
          <w:p w14:paraId="2602805D" w14:textId="77777777" w:rsidR="000B564A" w:rsidRDefault="00A646F4">
            <w:pPr>
              <w:pStyle w:val="a0"/>
            </w:pPr>
            <w:r>
              <w:rPr>
                <w:rStyle w:val="a"/>
              </w:rPr>
              <w:t>“</w:t>
            </w:r>
            <w:r>
              <w:rPr>
                <w:rStyle w:val="a"/>
                <w:b/>
              </w:rPr>
              <w:t>ierobežots nedalāms lietotāju radīts saturs</w:t>
            </w:r>
            <w:r>
              <w:rPr>
                <w:rStyle w:val="a"/>
              </w:rPr>
              <w:t>“ir nedalāms lietotāju radīts saturs, kas kopā ar lietotāja veidoto video, uz kuru tas attiecas, ir:</w:t>
            </w:r>
          </w:p>
          <w:p w14:paraId="49034979" w14:textId="77777777" w:rsidR="000B564A" w:rsidRDefault="00A646F4">
            <w:pPr>
              <w:pStyle w:val="a0"/>
              <w:numPr>
                <w:ilvl w:val="0"/>
                <w:numId w:val="14"/>
              </w:numPr>
              <w:tabs>
                <w:tab w:val="left" w:pos="350"/>
              </w:tabs>
              <w:spacing w:line="300" w:lineRule="auto"/>
              <w:ind w:left="360" w:hanging="360"/>
            </w:pPr>
            <w:r>
              <w:rPr>
                <w:rStyle w:val="a"/>
              </w:rPr>
              <w:t>nenošķirams lietotāju radīts saturs, ar kuru persona iebiedē va</w:t>
            </w:r>
            <w:r>
              <w:rPr>
                <w:rStyle w:val="a"/>
              </w:rPr>
              <w:t>i pazemo citu personu,</w:t>
            </w:r>
          </w:p>
          <w:p w14:paraId="1E26910F" w14:textId="77777777" w:rsidR="000B564A" w:rsidRDefault="00A646F4">
            <w:pPr>
              <w:pStyle w:val="a0"/>
              <w:numPr>
                <w:ilvl w:val="0"/>
                <w:numId w:val="14"/>
              </w:numPr>
              <w:tabs>
                <w:tab w:val="left" w:pos="350"/>
              </w:tabs>
              <w:ind w:left="360" w:hanging="360"/>
            </w:pPr>
            <w:r>
              <w:rPr>
                <w:rStyle w:val="a"/>
              </w:rPr>
              <w:t>nenošķirams lietotāju radīts saturs, ar kuru persona veicina vai mudina uzvedību, kas raksturo barošanas vai ēšanas traucējumus,</w:t>
            </w:r>
          </w:p>
          <w:p w14:paraId="4897A7B8" w14:textId="77777777" w:rsidR="000B564A" w:rsidRDefault="00A646F4">
            <w:pPr>
              <w:pStyle w:val="a0"/>
              <w:numPr>
                <w:ilvl w:val="0"/>
                <w:numId w:val="14"/>
              </w:numPr>
              <w:tabs>
                <w:tab w:val="left" w:pos="350"/>
              </w:tabs>
              <w:spacing w:line="305" w:lineRule="auto"/>
              <w:ind w:left="360" w:hanging="360"/>
            </w:pPr>
            <w:r>
              <w:rPr>
                <w:rStyle w:val="a"/>
              </w:rPr>
              <w:t>nedalāms lietotāju radīts saturs, ar kuru persona veicina vai mudina nodarīt sev kaitējumu vai veikt paš</w:t>
            </w:r>
            <w:r>
              <w:rPr>
                <w:rStyle w:val="a"/>
              </w:rPr>
              <w:t>nāvību (iekļaujot video saturu, kas veicina uzvedību, kas kaitē bērnu veselībai vai drošībai, tostarp bīstamus izaicinājumus),</w:t>
            </w:r>
          </w:p>
          <w:p w14:paraId="7D0A0B51" w14:textId="77777777" w:rsidR="000B564A" w:rsidRDefault="00A646F4">
            <w:pPr>
              <w:pStyle w:val="a0"/>
              <w:numPr>
                <w:ilvl w:val="0"/>
                <w:numId w:val="14"/>
              </w:numPr>
              <w:tabs>
                <w:tab w:val="left" w:pos="350"/>
              </w:tabs>
              <w:spacing w:line="305" w:lineRule="auto"/>
              <w:ind w:left="360" w:hanging="360"/>
            </w:pPr>
            <w:r>
              <w:rPr>
                <w:rStyle w:val="a"/>
              </w:rPr>
              <w:t>nenošķirams lietotāju radīts saturs, ar kuru persona dara pieejamu informāciju par paškaitējuma vai pašnāvības metodēm (iekļaujot</w:t>
            </w:r>
            <w:r>
              <w:rPr>
                <w:rStyle w:val="a"/>
              </w:rPr>
              <w:t xml:space="preserve"> video saturu, kas veicina uzvedību, kas kaitē bērnu veselībai vai drošībai, tostarp bīstamus izaicinājumus),</w:t>
            </w:r>
          </w:p>
          <w:p w14:paraId="78C9BBC8" w14:textId="77777777" w:rsidR="0061635F" w:rsidRDefault="0061635F">
            <w:pPr>
              <w:pStyle w:val="a0"/>
              <w:spacing w:line="305" w:lineRule="auto"/>
              <w:rPr>
                <w:rStyle w:val="a"/>
                <w:lang w:val="el-GR"/>
              </w:rPr>
            </w:pPr>
          </w:p>
          <w:p w14:paraId="05611B97" w14:textId="4DCE2762" w:rsidR="000B564A" w:rsidRDefault="00A646F4">
            <w:pPr>
              <w:pStyle w:val="a0"/>
              <w:spacing w:line="305" w:lineRule="auto"/>
            </w:pPr>
            <w:r>
              <w:rPr>
                <w:rStyle w:val="a"/>
              </w:rPr>
              <w:t>ja a)–d) apakšpunkta gadījumā šāds saturs atbilst riska testam, kā noteikts šajā kodeksā.</w:t>
            </w:r>
          </w:p>
        </w:tc>
      </w:tr>
    </w:tbl>
    <w:p w14:paraId="42F0986F" w14:textId="77777777" w:rsidR="000B564A" w:rsidRDefault="00A646F4">
      <w:pPr>
        <w:spacing w:line="1" w:lineRule="exact"/>
        <w:rPr>
          <w:sz w:val="2"/>
          <w:szCs w:val="2"/>
        </w:rPr>
      </w:pPr>
      <w:r>
        <w:br w:type="page"/>
      </w:r>
    </w:p>
    <w:p w14:paraId="735B3A11" w14:textId="77777777" w:rsidR="0061635F" w:rsidRPr="0061635F" w:rsidRDefault="0061635F" w:rsidP="0061635F">
      <w:pPr>
        <w:pStyle w:val="a3"/>
      </w:pPr>
      <w:r>
        <w:rPr>
          <w:rStyle w:val="a2"/>
        </w:rPr>
        <w:lastRenderedPageBreak/>
        <w:t>B daļa</w:t>
      </w:r>
    </w:p>
    <w:p w14:paraId="65471771" w14:textId="03B78A97" w:rsidR="0061635F" w:rsidRDefault="0061635F"/>
    <w:tbl>
      <w:tblPr>
        <w:tblOverlap w:val="never"/>
        <w:tblW w:w="10095" w:type="dxa"/>
        <w:tblLayout w:type="fixed"/>
        <w:tblCellMar>
          <w:left w:w="10" w:type="dxa"/>
          <w:right w:w="10" w:type="dxa"/>
        </w:tblCellMar>
        <w:tblLook w:val="04A0" w:firstRow="1" w:lastRow="0" w:firstColumn="1" w:lastColumn="0" w:noHBand="0" w:noVBand="1"/>
      </w:tblPr>
      <w:tblGrid>
        <w:gridCol w:w="2842"/>
        <w:gridCol w:w="7253"/>
      </w:tblGrid>
      <w:tr w:rsidR="000B564A" w14:paraId="2745AFAF" w14:textId="77777777" w:rsidTr="0061635F">
        <w:tc>
          <w:tcPr>
            <w:tcW w:w="2842" w:type="dxa"/>
            <w:shd w:val="clear" w:color="auto" w:fill="auto"/>
          </w:tcPr>
          <w:p w14:paraId="2314A794" w14:textId="049F1075" w:rsidR="000B564A" w:rsidRPr="0061635F" w:rsidRDefault="000B564A">
            <w:pPr>
              <w:pStyle w:val="a0"/>
              <w:spacing w:line="240" w:lineRule="auto"/>
              <w:rPr>
                <w:sz w:val="34"/>
                <w:szCs w:val="34"/>
                <w:lang w:val="el-GR"/>
              </w:rPr>
            </w:pPr>
          </w:p>
        </w:tc>
        <w:tc>
          <w:tcPr>
            <w:tcW w:w="7253" w:type="dxa"/>
            <w:shd w:val="clear" w:color="auto" w:fill="auto"/>
            <w:vAlign w:val="center"/>
          </w:tcPr>
          <w:p w14:paraId="6A6D96A7" w14:textId="77777777" w:rsidR="000B564A" w:rsidRDefault="00A646F4">
            <w:pPr>
              <w:pStyle w:val="a0"/>
              <w:numPr>
                <w:ilvl w:val="0"/>
                <w:numId w:val="15"/>
              </w:numPr>
              <w:tabs>
                <w:tab w:val="left" w:pos="350"/>
              </w:tabs>
              <w:ind w:left="360" w:hanging="360"/>
            </w:pPr>
            <w:r>
              <w:rPr>
                <w:rStyle w:val="a"/>
              </w:rPr>
              <w:t>nenošķirams lietotāju radīts saturs, kas satur kūdīšanu uz vardarbību vai naidu, kas vērsts pret personu grupu vai grupas locekli, pamatojoties uz jebkuru</w:t>
            </w:r>
            <w:r>
              <w:rPr>
                <w:rStyle w:val="a"/>
              </w:rPr>
              <w:t xml:space="preserve"> no Eiropas Savienības</w:t>
            </w:r>
            <w:r>
              <w:rPr>
                <w:rStyle w:val="a"/>
                <w:vertAlign w:val="superscript"/>
              </w:rPr>
              <w:t>6</w:t>
            </w:r>
            <w:r>
              <w:rPr>
                <w:rStyle w:val="a"/>
              </w:rPr>
              <w:t xml:space="preserve"> Pamattiesību hartas 21. pantā minētajiem iemesliem, proti, dzimums, rase, ādas krāsa, etniskā vai sociālā izcelsme, ģenētiskās īpašības, valoda, reliģija vai pārliecība, politiskie vai jebkādi citi uzskati, piederība pie nacionālās </w:t>
            </w:r>
            <w:r>
              <w:rPr>
                <w:rStyle w:val="a"/>
              </w:rPr>
              <w:t>minoritātes, īpašums, izcelsme, invaliditāte, vecums, seksuālā orientācija,</w:t>
            </w:r>
          </w:p>
          <w:p w14:paraId="09398639" w14:textId="77777777" w:rsidR="000B564A" w:rsidRDefault="00A646F4">
            <w:pPr>
              <w:pStyle w:val="a0"/>
              <w:numPr>
                <w:ilvl w:val="0"/>
                <w:numId w:val="15"/>
              </w:numPr>
              <w:tabs>
                <w:tab w:val="left" w:pos="350"/>
              </w:tabs>
              <w:ind w:left="360" w:hanging="360"/>
            </w:pPr>
            <w:r>
              <w:rPr>
                <w:rStyle w:val="a"/>
              </w:rPr>
              <w:t>nenošķirams lietotāju radīts saturs, kura izplatīšana ir publiska provokācija izdarīt teroristisku nodarījumu, kā izklāstīts Direktīvas (ES) 2017/541 5. pantā,</w:t>
            </w:r>
          </w:p>
          <w:p w14:paraId="7EDEEE5A" w14:textId="77777777" w:rsidR="000B564A" w:rsidRDefault="00A646F4">
            <w:pPr>
              <w:pStyle w:val="a0"/>
              <w:numPr>
                <w:ilvl w:val="0"/>
                <w:numId w:val="15"/>
              </w:numPr>
              <w:tabs>
                <w:tab w:val="left" w:pos="350"/>
              </w:tabs>
              <w:ind w:left="360" w:hanging="360"/>
            </w:pPr>
            <w:r>
              <w:rPr>
                <w:rStyle w:val="a"/>
              </w:rPr>
              <w:t>nenošķirams lietotāju radīts saturs, kura izplatīšana ir noziedzīgs nodarījums saistībā ar bērnu pornogrāfiju Eiropas Parlamenta un Padomes Direktīvas 2011/93/ES 5. panta 4. punkta izpratnē, un</w:t>
            </w:r>
          </w:p>
          <w:p w14:paraId="4BD50457" w14:textId="77777777" w:rsidR="000B564A" w:rsidRPr="0061635F" w:rsidRDefault="00A646F4">
            <w:pPr>
              <w:pStyle w:val="a0"/>
              <w:numPr>
                <w:ilvl w:val="0"/>
                <w:numId w:val="15"/>
              </w:numPr>
              <w:tabs>
                <w:tab w:val="left" w:pos="350"/>
              </w:tabs>
              <w:spacing w:line="305" w:lineRule="auto"/>
              <w:ind w:left="360" w:hanging="360"/>
              <w:rPr>
                <w:rStyle w:val="a"/>
              </w:rPr>
            </w:pPr>
            <w:r>
              <w:rPr>
                <w:rStyle w:val="a"/>
              </w:rPr>
              <w:t>nenošķirams lietotāju radīts saturs, kura izplatīšana ir noziedzīgs nodarījums saistībā ar rasismu un ksenofobiju, kā izklāstīts Pamatlēmuma 2008/913/TI 1. pantā,</w:t>
            </w:r>
          </w:p>
          <w:p w14:paraId="496AF4FF" w14:textId="77777777" w:rsidR="0061635F" w:rsidRDefault="0061635F" w:rsidP="0061635F">
            <w:pPr>
              <w:pStyle w:val="a0"/>
              <w:tabs>
                <w:tab w:val="left" w:pos="350"/>
              </w:tabs>
              <w:spacing w:line="305" w:lineRule="auto"/>
              <w:ind w:left="360"/>
            </w:pPr>
          </w:p>
        </w:tc>
      </w:tr>
      <w:tr w:rsidR="000B564A" w14:paraId="37702EB0" w14:textId="77777777" w:rsidTr="0061635F">
        <w:tc>
          <w:tcPr>
            <w:tcW w:w="2842" w:type="dxa"/>
            <w:shd w:val="clear" w:color="auto" w:fill="auto"/>
            <w:vAlign w:val="bottom"/>
          </w:tcPr>
          <w:p w14:paraId="37718645" w14:textId="77777777" w:rsidR="000B564A" w:rsidRDefault="00A646F4">
            <w:pPr>
              <w:pStyle w:val="a0"/>
              <w:numPr>
                <w:ilvl w:val="0"/>
                <w:numId w:val="16"/>
              </w:numPr>
              <w:tabs>
                <w:tab w:val="left" w:pos="428"/>
              </w:tabs>
              <w:spacing w:line="322" w:lineRule="auto"/>
              <w:ind w:left="360" w:hanging="360"/>
              <w:rPr>
                <w:sz w:val="13"/>
                <w:szCs w:val="13"/>
              </w:rPr>
            </w:pPr>
            <w:r>
              <w:rPr>
                <w:rStyle w:val="a"/>
                <w:sz w:val="13"/>
              </w:rPr>
              <w:t xml:space="preserve"> Tostarp, bet ne tikai, dalība klejotāju kopienā vai romu kopienās,</w:t>
            </w:r>
          </w:p>
          <w:p w14:paraId="1938D9AA" w14:textId="77777777" w:rsidR="000B564A" w:rsidRDefault="00A646F4">
            <w:pPr>
              <w:pStyle w:val="a0"/>
              <w:numPr>
                <w:ilvl w:val="0"/>
                <w:numId w:val="16"/>
              </w:numPr>
              <w:tabs>
                <w:tab w:val="left" w:pos="428"/>
              </w:tabs>
              <w:spacing w:line="322" w:lineRule="auto"/>
              <w:ind w:left="360" w:hanging="360"/>
              <w:rPr>
                <w:sz w:val="13"/>
                <w:szCs w:val="13"/>
              </w:rPr>
            </w:pPr>
            <w:r>
              <w:rPr>
                <w:rStyle w:val="a"/>
                <w:sz w:val="13"/>
              </w:rPr>
              <w:t xml:space="preserve"> Tostarp, bet ne tikai,</w:t>
            </w:r>
            <w:r>
              <w:rPr>
                <w:rStyle w:val="a"/>
                <w:sz w:val="13"/>
              </w:rPr>
              <w:t xml:space="preserve"> dalība klejotāju kopienā vai romu kopienās,</w:t>
            </w:r>
          </w:p>
        </w:tc>
        <w:tc>
          <w:tcPr>
            <w:tcW w:w="7253" w:type="dxa"/>
            <w:shd w:val="clear" w:color="auto" w:fill="auto"/>
            <w:vAlign w:val="center"/>
          </w:tcPr>
          <w:p w14:paraId="35030502" w14:textId="77777777" w:rsidR="000B564A" w:rsidRDefault="00A646F4">
            <w:pPr>
              <w:pStyle w:val="a0"/>
              <w:spacing w:line="305" w:lineRule="auto"/>
            </w:pPr>
            <w:r>
              <w:rPr>
                <w:rStyle w:val="a"/>
                <w:b/>
              </w:rPr>
              <w:t>“ierobežots video saturs”</w:t>
            </w:r>
            <w:r>
              <w:rPr>
                <w:rStyle w:val="a"/>
              </w:rPr>
              <w:t xml:space="preserve"> nozīmē:</w:t>
            </w:r>
          </w:p>
          <w:p w14:paraId="4FE3E4AF" w14:textId="77777777" w:rsidR="000B564A" w:rsidRDefault="00A646F4">
            <w:pPr>
              <w:pStyle w:val="a0"/>
              <w:numPr>
                <w:ilvl w:val="0"/>
                <w:numId w:val="17"/>
              </w:numPr>
              <w:tabs>
                <w:tab w:val="left" w:pos="331"/>
              </w:tabs>
              <w:spacing w:line="300" w:lineRule="auto"/>
              <w:ind w:left="360" w:hanging="360"/>
            </w:pPr>
            <w:r>
              <w:rPr>
                <w:rStyle w:val="a"/>
              </w:rPr>
              <w:t>videomateriālu, ar kuru persona iebiedē vai pazemo citu personu,</w:t>
            </w:r>
          </w:p>
          <w:p w14:paraId="74C8E7EF" w14:textId="77777777" w:rsidR="000B564A" w:rsidRDefault="00A646F4">
            <w:pPr>
              <w:pStyle w:val="a0"/>
              <w:numPr>
                <w:ilvl w:val="0"/>
                <w:numId w:val="17"/>
              </w:numPr>
              <w:tabs>
                <w:tab w:val="left" w:pos="331"/>
              </w:tabs>
              <w:spacing w:line="300" w:lineRule="auto"/>
              <w:ind w:left="360" w:hanging="360"/>
            </w:pPr>
            <w:r>
              <w:rPr>
                <w:rStyle w:val="a"/>
              </w:rPr>
              <w:t>videomateriālu, ar kura palīdzību persona popularizē vai veicina uzvedību, kas raksturo barošanas vai ēšanas traucējumus,</w:t>
            </w:r>
          </w:p>
          <w:p w14:paraId="5A76BE46" w14:textId="77777777" w:rsidR="000B564A" w:rsidRDefault="00A646F4">
            <w:pPr>
              <w:pStyle w:val="a0"/>
              <w:numPr>
                <w:ilvl w:val="0"/>
                <w:numId w:val="17"/>
              </w:numPr>
              <w:tabs>
                <w:tab w:val="left" w:pos="331"/>
              </w:tabs>
              <w:spacing w:line="305" w:lineRule="auto"/>
              <w:ind w:left="360" w:hanging="360"/>
            </w:pPr>
            <w:r>
              <w:rPr>
                <w:rStyle w:val="a"/>
              </w:rPr>
              <w:t>videomateriālu, ar kura palīdzību persona popularizē vai veicina kaitējumu sev vai pašnāvību (iekļaujot video saturu, kas veicina rīcī</w:t>
            </w:r>
            <w:r>
              <w:rPr>
                <w:rStyle w:val="a"/>
              </w:rPr>
              <w:t>bu, kas kaitē bērnu veselībai vai drošībai, tostarp bīstamus izaicinājumus),</w:t>
            </w:r>
          </w:p>
          <w:p w14:paraId="186E666A" w14:textId="77777777" w:rsidR="000B564A" w:rsidRDefault="00A646F4">
            <w:pPr>
              <w:pStyle w:val="a0"/>
              <w:numPr>
                <w:ilvl w:val="0"/>
                <w:numId w:val="17"/>
              </w:numPr>
              <w:tabs>
                <w:tab w:val="left" w:pos="331"/>
              </w:tabs>
              <w:spacing w:line="305" w:lineRule="auto"/>
              <w:ind w:left="360" w:hanging="360"/>
            </w:pPr>
            <w:r>
              <w:rPr>
                <w:rStyle w:val="a"/>
              </w:rPr>
              <w:t>videomateriālu, ar kuru persona dara pieejamu informāciju par paškaitējuma vai pašnāvības metodēm (iekļaujot video saturu, kas veicina rīcību, kas kaitē bērnu veselībai vai drošīb</w:t>
            </w:r>
            <w:r>
              <w:rPr>
                <w:rStyle w:val="a"/>
              </w:rPr>
              <w:t>ai, tostarp bīstamus izaicinājumus),</w:t>
            </w:r>
          </w:p>
          <w:p w14:paraId="154BE383" w14:textId="77777777" w:rsidR="0061635F" w:rsidRDefault="0061635F">
            <w:pPr>
              <w:pStyle w:val="a0"/>
              <w:spacing w:line="300" w:lineRule="auto"/>
              <w:rPr>
                <w:rStyle w:val="a"/>
                <w:lang w:val="el-GR" w:eastAsia="fr-FR"/>
              </w:rPr>
            </w:pPr>
          </w:p>
          <w:p w14:paraId="5E5BA1F5" w14:textId="4614569F" w:rsidR="000B564A" w:rsidRPr="0061635F" w:rsidRDefault="00A646F4">
            <w:pPr>
              <w:pStyle w:val="a0"/>
              <w:spacing w:line="300" w:lineRule="auto"/>
              <w:rPr>
                <w:rStyle w:val="a"/>
              </w:rPr>
            </w:pPr>
            <w:r>
              <w:rPr>
                <w:rStyle w:val="a"/>
              </w:rPr>
              <w:t>ja a)–d) apakšpunkta gadījumā šāds saturs atbilst riska testam, kā noteikts šajā kodeksā,</w:t>
            </w:r>
          </w:p>
          <w:p w14:paraId="22AE2FE2" w14:textId="77777777" w:rsidR="0061635F" w:rsidRPr="0061635F" w:rsidRDefault="0061635F">
            <w:pPr>
              <w:pStyle w:val="a0"/>
              <w:spacing w:line="300" w:lineRule="auto"/>
            </w:pPr>
          </w:p>
          <w:p w14:paraId="7C612FB5" w14:textId="77777777" w:rsidR="000B564A" w:rsidRDefault="00A646F4">
            <w:pPr>
              <w:pStyle w:val="a0"/>
              <w:numPr>
                <w:ilvl w:val="0"/>
                <w:numId w:val="17"/>
              </w:numPr>
              <w:tabs>
                <w:tab w:val="left" w:pos="331"/>
              </w:tabs>
              <w:spacing w:line="305" w:lineRule="auto"/>
              <w:ind w:left="360" w:hanging="360"/>
            </w:pPr>
            <w:r>
              <w:rPr>
                <w:rStyle w:val="a"/>
              </w:rPr>
              <w:t>videomateriālu, kas satur kūdīšanu uz vardarbību vai naidu, kas vērsts pret personu grupu vai grupas locekli, pamatojoties uz j</w:t>
            </w:r>
            <w:r>
              <w:rPr>
                <w:rStyle w:val="a"/>
              </w:rPr>
              <w:t>ebkuru no Eiropas Savienības</w:t>
            </w:r>
            <w:r>
              <w:rPr>
                <w:rStyle w:val="a"/>
                <w:vertAlign w:val="superscript"/>
              </w:rPr>
              <w:t>7</w:t>
            </w:r>
            <w:r>
              <w:rPr>
                <w:rStyle w:val="a"/>
              </w:rPr>
              <w:t xml:space="preserve"> Pamattiesību hartas 21. pantā minētajiem iemesliem, proti, dzimums, rase, ādas krāsa, etniskā vai sociālā izcelsme, ģenētiskās iezīmes, valoda, reliģija vai pārliecība, politiskie vai jebkādi citi uzskati, piederība pie nacion</w:t>
            </w:r>
            <w:r>
              <w:rPr>
                <w:rStyle w:val="a"/>
              </w:rPr>
              <w:t>ālās minoritātes, īpašums, izcelsme, invaliditāte, vecums, seksuālā orientācija.</w:t>
            </w:r>
          </w:p>
        </w:tc>
      </w:tr>
    </w:tbl>
    <w:p w14:paraId="65BBDA32" w14:textId="77777777" w:rsidR="000B564A" w:rsidRDefault="00A646F4">
      <w:pPr>
        <w:spacing w:line="1" w:lineRule="exact"/>
        <w:rPr>
          <w:sz w:val="2"/>
          <w:szCs w:val="2"/>
        </w:rPr>
      </w:pPr>
      <w:r>
        <w:br w:type="page"/>
      </w:r>
    </w:p>
    <w:p w14:paraId="20A1F0DB" w14:textId="77777777" w:rsidR="0061635F" w:rsidRPr="0061635F" w:rsidRDefault="0061635F" w:rsidP="0061635F">
      <w:pPr>
        <w:pStyle w:val="a3"/>
      </w:pPr>
      <w:r>
        <w:rPr>
          <w:rStyle w:val="a2"/>
        </w:rPr>
        <w:lastRenderedPageBreak/>
        <w:t>B daļa</w:t>
      </w:r>
    </w:p>
    <w:p w14:paraId="14B28B98" w14:textId="53238018" w:rsidR="0061635F" w:rsidRDefault="0061635F"/>
    <w:tbl>
      <w:tblPr>
        <w:tblOverlap w:val="never"/>
        <w:tblW w:w="9797" w:type="dxa"/>
        <w:tblLayout w:type="fixed"/>
        <w:tblCellMar>
          <w:left w:w="10" w:type="dxa"/>
          <w:right w:w="10" w:type="dxa"/>
        </w:tblCellMar>
        <w:tblLook w:val="04A0" w:firstRow="1" w:lastRow="0" w:firstColumn="1" w:lastColumn="0" w:noHBand="0" w:noVBand="1"/>
      </w:tblPr>
      <w:tblGrid>
        <w:gridCol w:w="2491"/>
        <w:gridCol w:w="7306"/>
      </w:tblGrid>
      <w:tr w:rsidR="000B564A" w14:paraId="00564667" w14:textId="77777777" w:rsidTr="0061635F">
        <w:trPr>
          <w:trHeight w:val="3442"/>
        </w:trPr>
        <w:tc>
          <w:tcPr>
            <w:tcW w:w="2491" w:type="dxa"/>
            <w:shd w:val="clear" w:color="auto" w:fill="auto"/>
          </w:tcPr>
          <w:p w14:paraId="72AE9C35" w14:textId="334C6459" w:rsidR="000B564A" w:rsidRDefault="000B564A">
            <w:pPr>
              <w:rPr>
                <w:sz w:val="10"/>
                <w:szCs w:val="10"/>
              </w:rPr>
            </w:pPr>
          </w:p>
        </w:tc>
        <w:tc>
          <w:tcPr>
            <w:tcW w:w="7306" w:type="dxa"/>
            <w:shd w:val="clear" w:color="auto" w:fill="auto"/>
            <w:vAlign w:val="center"/>
          </w:tcPr>
          <w:p w14:paraId="2FAB9A9C" w14:textId="076C14B5" w:rsidR="000B564A" w:rsidRDefault="00A646F4" w:rsidP="0061635F">
            <w:pPr>
              <w:pStyle w:val="a0"/>
              <w:tabs>
                <w:tab w:val="left" w:pos="379"/>
              </w:tabs>
              <w:spacing w:line="305" w:lineRule="auto"/>
              <w:ind w:firstLine="43"/>
            </w:pPr>
            <w:r>
              <w:rPr>
                <w:rStyle w:val="a"/>
              </w:rPr>
              <w:t>f.</w:t>
            </w:r>
            <w:r>
              <w:rPr>
                <w:rStyle w:val="a"/>
              </w:rPr>
              <w:tab/>
              <w:t>videomateriālu, kura izplatīšana ir:</w:t>
            </w:r>
          </w:p>
          <w:p w14:paraId="6557282A" w14:textId="77777777" w:rsidR="000B564A" w:rsidRDefault="00A646F4" w:rsidP="0061635F">
            <w:pPr>
              <w:pStyle w:val="a0"/>
              <w:numPr>
                <w:ilvl w:val="0"/>
                <w:numId w:val="18"/>
              </w:numPr>
              <w:tabs>
                <w:tab w:val="left" w:pos="826"/>
              </w:tabs>
              <w:spacing w:line="305" w:lineRule="auto"/>
              <w:ind w:left="756" w:hanging="360"/>
            </w:pPr>
            <w:r>
              <w:rPr>
                <w:rStyle w:val="a"/>
              </w:rPr>
              <w:t>publisks aicinājums izdarīt teroristisku nodarījumu, kā izklāstīts Direktīvas (ES) 2017/541 5. pantā,</w:t>
            </w:r>
          </w:p>
          <w:p w14:paraId="5BACB6C3" w14:textId="77777777" w:rsidR="000B564A" w:rsidRDefault="00A646F4" w:rsidP="0061635F">
            <w:pPr>
              <w:pStyle w:val="a0"/>
              <w:numPr>
                <w:ilvl w:val="0"/>
                <w:numId w:val="18"/>
              </w:numPr>
              <w:tabs>
                <w:tab w:val="left" w:pos="826"/>
              </w:tabs>
              <w:spacing w:line="305" w:lineRule="auto"/>
              <w:ind w:left="756" w:hanging="360"/>
            </w:pPr>
            <w:r>
              <w:rPr>
                <w:rStyle w:val="a"/>
              </w:rPr>
              <w:t>nodarījums, kas saistīts ar bērnu pornogrāfiju Eiropas Parlamenta un Padomes Direktīvas 2011/93/ES 5. panta 4. punkta nozīmē, un</w:t>
            </w:r>
          </w:p>
          <w:p w14:paraId="0BEC3913" w14:textId="77777777" w:rsidR="000B564A" w:rsidRDefault="00A646F4" w:rsidP="0061635F">
            <w:pPr>
              <w:pStyle w:val="a0"/>
              <w:numPr>
                <w:ilvl w:val="0"/>
                <w:numId w:val="18"/>
              </w:numPr>
              <w:tabs>
                <w:tab w:val="left" w:pos="826"/>
              </w:tabs>
              <w:spacing w:line="300" w:lineRule="auto"/>
              <w:ind w:left="756" w:hanging="360"/>
            </w:pPr>
            <w:r>
              <w:rPr>
                <w:rStyle w:val="a"/>
              </w:rPr>
              <w:t xml:space="preserve">nodarījums, kas saistīts </w:t>
            </w:r>
            <w:r>
              <w:rPr>
                <w:rStyle w:val="a"/>
              </w:rPr>
              <w:t>ar rasismu un ksenofobiju, kā izklāstīts Pamatlēmuma 2008/913/TI 1. pantā,</w:t>
            </w:r>
          </w:p>
        </w:tc>
      </w:tr>
      <w:tr w:rsidR="000B564A" w14:paraId="2FF0C45C" w14:textId="77777777" w:rsidTr="0061635F">
        <w:trPr>
          <w:trHeight w:val="1728"/>
        </w:trPr>
        <w:tc>
          <w:tcPr>
            <w:tcW w:w="2491" w:type="dxa"/>
            <w:shd w:val="clear" w:color="auto" w:fill="auto"/>
          </w:tcPr>
          <w:p w14:paraId="08D78F40" w14:textId="77777777" w:rsidR="000B564A" w:rsidRDefault="000B564A">
            <w:pPr>
              <w:rPr>
                <w:sz w:val="10"/>
                <w:szCs w:val="10"/>
              </w:rPr>
            </w:pPr>
          </w:p>
        </w:tc>
        <w:tc>
          <w:tcPr>
            <w:tcW w:w="7306" w:type="dxa"/>
            <w:shd w:val="clear" w:color="auto" w:fill="auto"/>
            <w:vAlign w:val="center"/>
          </w:tcPr>
          <w:p w14:paraId="509F35B6" w14:textId="77777777" w:rsidR="000B564A" w:rsidRDefault="00A646F4">
            <w:pPr>
              <w:pStyle w:val="a0"/>
              <w:spacing w:line="300" w:lineRule="auto"/>
              <w:ind w:firstLine="360"/>
            </w:pPr>
            <w:r>
              <w:rPr>
                <w:rStyle w:val="a"/>
              </w:rPr>
              <w:t>“</w:t>
            </w:r>
            <w:r>
              <w:rPr>
                <w:rStyle w:val="a"/>
                <w:b/>
              </w:rPr>
              <w:t>riska tests</w:t>
            </w:r>
            <w:r>
              <w:rPr>
                <w:rStyle w:val="a"/>
              </w:rPr>
              <w:t>“ir saturs, kas rada:</w:t>
            </w:r>
          </w:p>
          <w:p w14:paraId="06DC5676" w14:textId="77777777" w:rsidR="000B564A" w:rsidRDefault="00A646F4" w:rsidP="0061635F">
            <w:pPr>
              <w:pStyle w:val="a0"/>
              <w:numPr>
                <w:ilvl w:val="0"/>
                <w:numId w:val="19"/>
              </w:numPr>
              <w:tabs>
                <w:tab w:val="left" w:pos="407"/>
              </w:tabs>
              <w:spacing w:line="300" w:lineRule="auto"/>
            </w:pPr>
            <w:r>
              <w:rPr>
                <w:rStyle w:val="a"/>
              </w:rPr>
              <w:t>jebkādu risku personas dzīvībai vai</w:t>
            </w:r>
          </w:p>
          <w:p w14:paraId="4DED9EC5" w14:textId="77777777" w:rsidR="000B564A" w:rsidRDefault="00A646F4">
            <w:pPr>
              <w:pStyle w:val="a0"/>
              <w:numPr>
                <w:ilvl w:val="0"/>
                <w:numId w:val="19"/>
              </w:numPr>
              <w:tabs>
                <w:tab w:val="left" w:pos="501"/>
              </w:tabs>
              <w:spacing w:line="300" w:lineRule="auto"/>
              <w:ind w:left="360" w:hanging="360"/>
            </w:pPr>
            <w:r>
              <w:rPr>
                <w:rStyle w:val="a"/>
              </w:rPr>
              <w:t>būtiska kaitējuma risku personas fiziskajai vai garīgajai veselībai, ja kaitējums ir pamatoti paredzams.</w:t>
            </w:r>
          </w:p>
        </w:tc>
      </w:tr>
      <w:tr w:rsidR="000B564A" w14:paraId="46A5F3CB" w14:textId="77777777" w:rsidTr="0061635F">
        <w:trPr>
          <w:trHeight w:val="1838"/>
        </w:trPr>
        <w:tc>
          <w:tcPr>
            <w:tcW w:w="2491" w:type="dxa"/>
            <w:shd w:val="clear" w:color="auto" w:fill="auto"/>
          </w:tcPr>
          <w:p w14:paraId="42A9BA44" w14:textId="77777777" w:rsidR="000B564A" w:rsidRDefault="000B564A">
            <w:pPr>
              <w:rPr>
                <w:sz w:val="10"/>
                <w:szCs w:val="10"/>
              </w:rPr>
            </w:pPr>
          </w:p>
        </w:tc>
        <w:tc>
          <w:tcPr>
            <w:tcW w:w="7306" w:type="dxa"/>
            <w:shd w:val="clear" w:color="auto" w:fill="auto"/>
            <w:vAlign w:val="center"/>
          </w:tcPr>
          <w:p w14:paraId="045B8911" w14:textId="77777777" w:rsidR="000B564A" w:rsidRDefault="00A646F4">
            <w:pPr>
              <w:pStyle w:val="a0"/>
            </w:pPr>
            <w:r>
              <w:rPr>
                <w:rStyle w:val="a"/>
                <w:b/>
                <w:bCs/>
              </w:rPr>
              <w:t>“sublimināli paņēmieni”</w:t>
            </w:r>
            <w:r>
              <w:rPr>
                <w:rStyle w:val="a"/>
              </w:rPr>
              <w:t xml:space="preserve"> ir jebkura tehniska ierīce, kas, izmantojot ļoti īsus attēlus vai jebkādus citus līdzekļus, izmanto iespēju nodot vēstījumu a</w:t>
            </w:r>
            <w:r>
              <w:rPr>
                <w:rStyle w:val="a"/>
              </w:rPr>
              <w:t>uditorijas locekļiem vai citādi ietekmēt auditorijas locekļu prātus, nezinot vai pilnībā nezinot, kas ir paveikts.</w:t>
            </w:r>
          </w:p>
        </w:tc>
      </w:tr>
      <w:tr w:rsidR="000B564A" w14:paraId="2EA04D3E" w14:textId="77777777" w:rsidTr="0061635F">
        <w:trPr>
          <w:trHeight w:val="3019"/>
        </w:trPr>
        <w:tc>
          <w:tcPr>
            <w:tcW w:w="2491" w:type="dxa"/>
            <w:shd w:val="clear" w:color="auto" w:fill="auto"/>
          </w:tcPr>
          <w:p w14:paraId="67868970" w14:textId="77777777" w:rsidR="000B564A" w:rsidRDefault="000B564A">
            <w:pPr>
              <w:rPr>
                <w:sz w:val="10"/>
                <w:szCs w:val="10"/>
              </w:rPr>
            </w:pPr>
          </w:p>
        </w:tc>
        <w:tc>
          <w:tcPr>
            <w:tcW w:w="7306" w:type="dxa"/>
            <w:shd w:val="clear" w:color="auto" w:fill="auto"/>
            <w:vAlign w:val="center"/>
          </w:tcPr>
          <w:p w14:paraId="2F536D99" w14:textId="77777777" w:rsidR="000B564A" w:rsidRDefault="00A646F4">
            <w:pPr>
              <w:pStyle w:val="a0"/>
            </w:pPr>
            <w:r>
              <w:rPr>
                <w:rStyle w:val="a"/>
                <w:b/>
              </w:rPr>
              <w:t xml:space="preserve">“slēpti komercpaziņojumi” </w:t>
            </w:r>
            <w:r>
              <w:rPr>
                <w:rStyle w:val="a"/>
              </w:rPr>
              <w:t>ir preču, pakalpojumu, nosaukuma, preču zīmes vai preču ražotāja vai pakalpojumu sniedzēja darbību atveidojums ar vārdiem vai attēliem raidījumos, ja mediju pakalpojumu sniedzējs šādu atveidojumu ir iecerējis izmantot kā reklāmu un tas varētu maldināt sabi</w:t>
            </w:r>
            <w:r>
              <w:rPr>
                <w:rStyle w:val="a"/>
              </w:rPr>
              <w:t>edrību par tā būtību. Šādu pārstāvību jo īpaši uzskata par tīšu, ja to veic par samaksu vai līdzīgu atlīdzību,</w:t>
            </w:r>
          </w:p>
        </w:tc>
      </w:tr>
      <w:tr w:rsidR="000B564A" w14:paraId="475749CD" w14:textId="77777777" w:rsidTr="0061635F">
        <w:trPr>
          <w:trHeight w:val="1531"/>
        </w:trPr>
        <w:tc>
          <w:tcPr>
            <w:tcW w:w="2491" w:type="dxa"/>
            <w:shd w:val="clear" w:color="auto" w:fill="auto"/>
          </w:tcPr>
          <w:p w14:paraId="56C00203" w14:textId="77777777" w:rsidR="000B564A" w:rsidRDefault="000B564A">
            <w:pPr>
              <w:rPr>
                <w:sz w:val="10"/>
                <w:szCs w:val="10"/>
              </w:rPr>
            </w:pPr>
          </w:p>
        </w:tc>
        <w:tc>
          <w:tcPr>
            <w:tcW w:w="7306" w:type="dxa"/>
            <w:shd w:val="clear" w:color="auto" w:fill="auto"/>
            <w:vAlign w:val="center"/>
          </w:tcPr>
          <w:p w14:paraId="1F1A19AA" w14:textId="77777777" w:rsidR="000B564A" w:rsidRDefault="00A646F4">
            <w:pPr>
              <w:pStyle w:val="a0"/>
              <w:spacing w:line="305" w:lineRule="auto"/>
            </w:pPr>
            <w:r>
              <w:rPr>
                <w:rStyle w:val="a"/>
                <w:b/>
              </w:rPr>
              <w:t xml:space="preserve">“noteikumi un saistītie pienākumi” </w:t>
            </w:r>
            <w:r>
              <w:rPr>
                <w:rStyle w:val="a"/>
              </w:rPr>
              <w:t>ir visas klauzulas neatkarīgi no to nosaukuma vai formas, kas reglamentē līgumattiecības starp starpniecības pakalpojumu sniedzēju un pakalpojuma saņēmējiem,</w:t>
            </w:r>
          </w:p>
        </w:tc>
      </w:tr>
      <w:tr w:rsidR="000B564A" w14:paraId="1B300B67" w14:textId="77777777" w:rsidTr="0061635F">
        <w:trPr>
          <w:trHeight w:val="1291"/>
        </w:trPr>
        <w:tc>
          <w:tcPr>
            <w:tcW w:w="2491" w:type="dxa"/>
            <w:shd w:val="clear" w:color="auto" w:fill="auto"/>
          </w:tcPr>
          <w:p w14:paraId="7AB71C67" w14:textId="77777777" w:rsidR="000B564A" w:rsidRDefault="000B564A">
            <w:pPr>
              <w:rPr>
                <w:sz w:val="10"/>
                <w:szCs w:val="10"/>
              </w:rPr>
            </w:pPr>
          </w:p>
        </w:tc>
        <w:tc>
          <w:tcPr>
            <w:tcW w:w="7306" w:type="dxa"/>
            <w:shd w:val="clear" w:color="auto" w:fill="auto"/>
            <w:vAlign w:val="center"/>
          </w:tcPr>
          <w:p w14:paraId="5DC9A0F0" w14:textId="77777777" w:rsidR="000B564A" w:rsidRDefault="00A646F4">
            <w:pPr>
              <w:pStyle w:val="a0"/>
            </w:pPr>
            <w:r>
              <w:rPr>
                <w:rStyle w:val="a"/>
                <w:b/>
              </w:rPr>
              <w:t xml:space="preserve">“lietotāju radīts saturs” </w:t>
            </w:r>
            <w:r>
              <w:rPr>
                <w:rStyle w:val="a"/>
              </w:rPr>
              <w:t>ir saturs, ko radījis pakalpojuma lietotājs un ko šis lietotājs vai je</w:t>
            </w:r>
            <w:r>
              <w:rPr>
                <w:rStyle w:val="a"/>
              </w:rPr>
              <w:t>bkurš cits lietotājs augšupielādējis pakalpojumā, ja pakalpojums ir video koplietošanas platformas pakalpojums,</w:t>
            </w:r>
          </w:p>
        </w:tc>
      </w:tr>
      <w:tr w:rsidR="000B564A" w14:paraId="581DB01C" w14:textId="77777777" w:rsidTr="0061635F">
        <w:trPr>
          <w:trHeight w:val="2189"/>
        </w:trPr>
        <w:tc>
          <w:tcPr>
            <w:tcW w:w="2491" w:type="dxa"/>
            <w:shd w:val="clear" w:color="auto" w:fill="auto"/>
          </w:tcPr>
          <w:p w14:paraId="1D323DB2" w14:textId="77777777" w:rsidR="000B564A" w:rsidRDefault="000B564A">
            <w:pPr>
              <w:rPr>
                <w:sz w:val="10"/>
                <w:szCs w:val="10"/>
              </w:rPr>
            </w:pPr>
          </w:p>
        </w:tc>
        <w:tc>
          <w:tcPr>
            <w:tcW w:w="7306" w:type="dxa"/>
            <w:shd w:val="clear" w:color="auto" w:fill="auto"/>
          </w:tcPr>
          <w:p w14:paraId="2B758FE3" w14:textId="77777777" w:rsidR="000B564A" w:rsidRDefault="00A646F4">
            <w:pPr>
              <w:pStyle w:val="a0"/>
            </w:pPr>
            <w:r>
              <w:rPr>
                <w:rStyle w:val="a"/>
                <w:b/>
              </w:rPr>
              <w:t xml:space="preserve">“lietotāju veidots video” </w:t>
            </w:r>
            <w:r>
              <w:rPr>
                <w:rStyle w:val="a"/>
              </w:rPr>
              <w:t>ir lietotāja radīts saturs, kas sastāv no kustīgu attēlu kopuma ar skaņu vai bez tās, kas veido atsevišķu vienību neatkarīgi no tā garuma, un ko izveidojis lietotājs un ko minētais lietotājs vai jebkurš cits lietotājs augšupielādē video koplietošanas platf</w:t>
            </w:r>
            <w:r>
              <w:rPr>
                <w:rStyle w:val="a"/>
              </w:rPr>
              <w:t>ormā,</w:t>
            </w:r>
          </w:p>
        </w:tc>
      </w:tr>
    </w:tbl>
    <w:p w14:paraId="05FA084E" w14:textId="77777777" w:rsidR="000B564A" w:rsidRDefault="00A646F4">
      <w:pPr>
        <w:spacing w:line="1" w:lineRule="exact"/>
        <w:rPr>
          <w:sz w:val="2"/>
          <w:szCs w:val="2"/>
        </w:rPr>
      </w:pPr>
      <w:r>
        <w:br w:type="page"/>
      </w:r>
    </w:p>
    <w:p w14:paraId="38470DF1" w14:textId="77777777" w:rsidR="003B5668" w:rsidRPr="0061635F" w:rsidRDefault="003B5668" w:rsidP="003B5668">
      <w:pPr>
        <w:pStyle w:val="a3"/>
      </w:pPr>
      <w:r>
        <w:rPr>
          <w:rStyle w:val="a2"/>
        </w:rPr>
        <w:lastRenderedPageBreak/>
        <w:t>B daļa</w:t>
      </w:r>
    </w:p>
    <w:p w14:paraId="55DDC7CE" w14:textId="549F6277" w:rsidR="003B5668" w:rsidRDefault="003B5668"/>
    <w:tbl>
      <w:tblPr>
        <w:tblOverlap w:val="never"/>
        <w:tblW w:w="9778" w:type="dxa"/>
        <w:tblLayout w:type="fixed"/>
        <w:tblCellMar>
          <w:left w:w="10" w:type="dxa"/>
          <w:right w:w="10" w:type="dxa"/>
        </w:tblCellMar>
        <w:tblLook w:val="04A0" w:firstRow="1" w:lastRow="0" w:firstColumn="1" w:lastColumn="0" w:noHBand="0" w:noVBand="1"/>
      </w:tblPr>
      <w:tblGrid>
        <w:gridCol w:w="2453"/>
        <w:gridCol w:w="7325"/>
      </w:tblGrid>
      <w:tr w:rsidR="000B564A" w14:paraId="384DE0EA" w14:textId="77777777" w:rsidTr="003B5668">
        <w:trPr>
          <w:trHeight w:val="1373"/>
        </w:trPr>
        <w:tc>
          <w:tcPr>
            <w:tcW w:w="2453" w:type="dxa"/>
            <w:shd w:val="clear" w:color="auto" w:fill="auto"/>
          </w:tcPr>
          <w:p w14:paraId="641D3B8D" w14:textId="2CC67E08" w:rsidR="000B564A" w:rsidRDefault="000B564A" w:rsidP="0061635F">
            <w:pPr>
              <w:jc w:val="right"/>
              <w:rPr>
                <w:sz w:val="10"/>
                <w:szCs w:val="10"/>
              </w:rPr>
            </w:pPr>
          </w:p>
        </w:tc>
        <w:tc>
          <w:tcPr>
            <w:tcW w:w="7325" w:type="dxa"/>
            <w:shd w:val="clear" w:color="auto" w:fill="auto"/>
          </w:tcPr>
          <w:p w14:paraId="5082784C" w14:textId="77777777" w:rsidR="000B564A" w:rsidRDefault="00A646F4" w:rsidP="0061635F">
            <w:pPr>
              <w:pStyle w:val="a0"/>
              <w:spacing w:line="360" w:lineRule="auto"/>
            </w:pPr>
            <w:r>
              <w:rPr>
                <w:rStyle w:val="a"/>
                <w:b/>
                <w:bCs/>
              </w:rPr>
              <w:t>“video saturs”</w:t>
            </w:r>
            <w:r>
              <w:rPr>
                <w:rStyle w:val="a"/>
              </w:rPr>
              <w:t xml:space="preserve"> attiecas uz: a. lietotāja veidotu video, b. jebkuru programmu,</w:t>
            </w:r>
          </w:p>
        </w:tc>
      </w:tr>
      <w:tr w:rsidR="000B564A" w14:paraId="0EC18E0B" w14:textId="77777777" w:rsidTr="003B5668">
        <w:trPr>
          <w:trHeight w:val="4838"/>
        </w:trPr>
        <w:tc>
          <w:tcPr>
            <w:tcW w:w="2453" w:type="dxa"/>
            <w:shd w:val="clear" w:color="auto" w:fill="auto"/>
          </w:tcPr>
          <w:p w14:paraId="1EBA3AAA" w14:textId="77777777" w:rsidR="000B564A" w:rsidRDefault="000B564A" w:rsidP="0061635F">
            <w:pPr>
              <w:jc w:val="right"/>
              <w:rPr>
                <w:sz w:val="10"/>
                <w:szCs w:val="10"/>
              </w:rPr>
            </w:pPr>
          </w:p>
        </w:tc>
        <w:tc>
          <w:tcPr>
            <w:tcW w:w="7325" w:type="dxa"/>
            <w:shd w:val="clear" w:color="auto" w:fill="auto"/>
          </w:tcPr>
          <w:p w14:paraId="69695470" w14:textId="77777777" w:rsidR="000B564A" w:rsidRDefault="00A646F4" w:rsidP="0061635F">
            <w:pPr>
              <w:pStyle w:val="a0"/>
            </w:pPr>
            <w:r>
              <w:rPr>
                <w:rStyle w:val="a"/>
                <w:b/>
                <w:bCs/>
              </w:rPr>
              <w:t>“video koplietošana perona pakalpojums”</w:t>
            </w:r>
            <w:r>
              <w:rPr>
                <w:rStyle w:val="a"/>
              </w:rPr>
              <w:t xml:space="preserve"> nozīmē:</w:t>
            </w:r>
          </w:p>
          <w:p w14:paraId="08D92DE0" w14:textId="77777777" w:rsidR="000B564A" w:rsidRDefault="00A646F4" w:rsidP="0061635F">
            <w:pPr>
              <w:pStyle w:val="a0"/>
              <w:ind w:left="360" w:hanging="360"/>
            </w:pPr>
            <w:r>
              <w:rPr>
                <w:rStyle w:val="a"/>
                <w:i/>
              </w:rPr>
              <w:t>•</w:t>
            </w:r>
            <w:r>
              <w:rPr>
                <w:rStyle w:val="a"/>
              </w:rPr>
              <w:t xml:space="preserve"> pakalpojumu, kā definēts Līguma par Eiropas Savienības darbību 56. un 57. pantā, ja pakalpojuma vai tā nošķiramas daļas galvenais mērķis, vai pakalpojuma būtiska funkcionalitāte ir vērsta uz programmu, lietotāju veidotu video vai abu veidu nodrošināšanu p</w:t>
            </w:r>
            <w:r>
              <w:rPr>
                <w:rStyle w:val="a"/>
              </w:rPr>
              <w:t>lašai sabiedrībai, par ko video koplietošanas platformas pakalpojuma sniedzējam nav redakcionālas atbildības, lai informētu, izklaidētu vai izglītotu, izmantojot elektronisko komunikāciju tīklus Direktīvas 2002/21/EK 2. panta a) punkta nozīmē, un kuru orga</w:t>
            </w:r>
            <w:r>
              <w:rPr>
                <w:rStyle w:val="a"/>
              </w:rPr>
              <w:t>nizāciju nosaka video koplietošanas platformas pakalpojumu sniedzējs, tostarp ar automātiskiem līdzekļiem vai algoritmiem, jo īpaši ar attēlošanu, iezīmēšanu un sekvencēšanu,</w:t>
            </w:r>
          </w:p>
        </w:tc>
      </w:tr>
      <w:tr w:rsidR="000B564A" w14:paraId="7E0F8612" w14:textId="77777777" w:rsidTr="003B5668">
        <w:trPr>
          <w:trHeight w:val="1570"/>
        </w:trPr>
        <w:tc>
          <w:tcPr>
            <w:tcW w:w="2453" w:type="dxa"/>
            <w:shd w:val="clear" w:color="auto" w:fill="auto"/>
          </w:tcPr>
          <w:p w14:paraId="32730128" w14:textId="77777777" w:rsidR="000B564A" w:rsidRDefault="000B564A" w:rsidP="0061635F">
            <w:pPr>
              <w:jc w:val="right"/>
              <w:rPr>
                <w:sz w:val="10"/>
                <w:szCs w:val="10"/>
              </w:rPr>
            </w:pPr>
          </w:p>
        </w:tc>
        <w:tc>
          <w:tcPr>
            <w:tcW w:w="7325" w:type="dxa"/>
            <w:shd w:val="clear" w:color="auto" w:fill="auto"/>
          </w:tcPr>
          <w:p w14:paraId="0100281D" w14:textId="77777777" w:rsidR="000B564A" w:rsidRDefault="00A646F4" w:rsidP="0061635F">
            <w:pPr>
              <w:pStyle w:val="a0"/>
              <w:spacing w:line="300" w:lineRule="auto"/>
            </w:pPr>
            <w:r>
              <w:rPr>
                <w:rStyle w:val="a"/>
                <w:b/>
              </w:rPr>
              <w:t xml:space="preserve">“video koplietošanas platformas pakalpojumu sniedzējs” </w:t>
            </w:r>
            <w:r>
              <w:rPr>
                <w:rStyle w:val="a"/>
              </w:rPr>
              <w:t>ir fiziska vai juridiska persona, kas sniedz video koplietošanas platformas pakalpojumu.</w:t>
            </w:r>
          </w:p>
        </w:tc>
      </w:tr>
      <w:tr w:rsidR="000B564A" w14:paraId="36DEDE07" w14:textId="77777777" w:rsidTr="003B5668">
        <w:trPr>
          <w:trHeight w:val="1747"/>
        </w:trPr>
        <w:tc>
          <w:tcPr>
            <w:tcW w:w="2453" w:type="dxa"/>
            <w:shd w:val="clear" w:color="auto" w:fill="auto"/>
          </w:tcPr>
          <w:p w14:paraId="349760D2" w14:textId="77777777" w:rsidR="000B564A" w:rsidRDefault="00A646F4" w:rsidP="0061635F">
            <w:pPr>
              <w:pStyle w:val="a0"/>
              <w:spacing w:line="240" w:lineRule="auto"/>
              <w:jc w:val="right"/>
              <w:rPr>
                <w:sz w:val="50"/>
                <w:szCs w:val="50"/>
              </w:rPr>
            </w:pPr>
            <w:r>
              <w:rPr>
                <w:rStyle w:val="a"/>
                <w:rFonts w:ascii="Times New Roman" w:hAnsi="Times New Roman"/>
                <w:color w:val="371403"/>
                <w:sz w:val="50"/>
              </w:rPr>
              <w:t>12.</w:t>
            </w:r>
          </w:p>
        </w:tc>
        <w:tc>
          <w:tcPr>
            <w:tcW w:w="7325" w:type="dxa"/>
            <w:shd w:val="clear" w:color="auto" w:fill="auto"/>
          </w:tcPr>
          <w:p w14:paraId="2E6A161B" w14:textId="77777777" w:rsidR="000B564A" w:rsidRDefault="00A646F4" w:rsidP="0061635F">
            <w:pPr>
              <w:pStyle w:val="a0"/>
              <w:spacing w:line="202" w:lineRule="auto"/>
              <w:rPr>
                <w:sz w:val="50"/>
                <w:szCs w:val="50"/>
              </w:rPr>
            </w:pPr>
            <w:r>
              <w:rPr>
                <w:rStyle w:val="a"/>
                <w:rFonts w:ascii="Times New Roman" w:hAnsi="Times New Roman"/>
                <w:color w:val="371403"/>
                <w:sz w:val="50"/>
              </w:rPr>
              <w:t>Video koplietošanas platformas pakalpojumu īpašie pienākumi — saturs</w:t>
            </w:r>
          </w:p>
        </w:tc>
      </w:tr>
      <w:tr w:rsidR="000B564A" w14:paraId="7CD7DEA2" w14:textId="77777777" w:rsidTr="003B5668">
        <w:trPr>
          <w:trHeight w:val="1008"/>
        </w:trPr>
        <w:tc>
          <w:tcPr>
            <w:tcW w:w="2453" w:type="dxa"/>
            <w:shd w:val="clear" w:color="auto" w:fill="auto"/>
          </w:tcPr>
          <w:p w14:paraId="1EF892AE" w14:textId="77777777" w:rsidR="000B564A" w:rsidRDefault="000B564A" w:rsidP="0061635F">
            <w:pPr>
              <w:jc w:val="right"/>
              <w:rPr>
                <w:sz w:val="10"/>
                <w:szCs w:val="10"/>
              </w:rPr>
            </w:pPr>
          </w:p>
        </w:tc>
        <w:tc>
          <w:tcPr>
            <w:tcW w:w="7325" w:type="dxa"/>
            <w:shd w:val="clear" w:color="auto" w:fill="auto"/>
          </w:tcPr>
          <w:p w14:paraId="411FD269" w14:textId="77777777" w:rsidR="000B564A" w:rsidRDefault="00A646F4" w:rsidP="0061635F">
            <w:pPr>
              <w:pStyle w:val="a0"/>
              <w:spacing w:line="240" w:lineRule="auto"/>
              <w:rPr>
                <w:sz w:val="34"/>
                <w:szCs w:val="34"/>
              </w:rPr>
            </w:pPr>
            <w:r>
              <w:rPr>
                <w:rStyle w:val="a"/>
                <w:rFonts w:ascii="Times New Roman" w:hAnsi="Times New Roman"/>
                <w:color w:val="371403"/>
                <w:sz w:val="34"/>
              </w:rPr>
              <w:t>Noteikumi un saistītie pienākumi — saturs</w:t>
            </w:r>
          </w:p>
        </w:tc>
      </w:tr>
      <w:tr w:rsidR="000B564A" w14:paraId="1D83BB21" w14:textId="77777777" w:rsidTr="003B5668">
        <w:trPr>
          <w:trHeight w:val="4570"/>
        </w:trPr>
        <w:tc>
          <w:tcPr>
            <w:tcW w:w="2453" w:type="dxa"/>
            <w:shd w:val="clear" w:color="auto" w:fill="auto"/>
          </w:tcPr>
          <w:p w14:paraId="0084DA8D" w14:textId="77777777" w:rsidR="000B564A" w:rsidRDefault="00A646F4" w:rsidP="0061635F">
            <w:pPr>
              <w:pStyle w:val="a0"/>
              <w:spacing w:line="240" w:lineRule="auto"/>
              <w:jc w:val="right"/>
            </w:pPr>
            <w:r>
              <w:rPr>
                <w:rStyle w:val="a"/>
              </w:rPr>
              <w:t>12.1.</w:t>
            </w:r>
          </w:p>
        </w:tc>
        <w:tc>
          <w:tcPr>
            <w:tcW w:w="7325" w:type="dxa"/>
            <w:shd w:val="clear" w:color="auto" w:fill="auto"/>
          </w:tcPr>
          <w:p w14:paraId="03C103B5" w14:textId="77777777" w:rsidR="000B564A" w:rsidRDefault="00A646F4" w:rsidP="0061635F">
            <w:pPr>
              <w:pStyle w:val="a0"/>
            </w:pPr>
            <w:r>
              <w:rPr>
                <w:rStyle w:val="a"/>
              </w:rPr>
              <w:t>Video koplietošanas platformas pakalpojumu sniedzējs pakalpojuma noteikumos un saistītajos pienākumos ietver ierobežojumus, kas liedz lietotājiem: -</w:t>
            </w:r>
          </w:p>
          <w:p w14:paraId="1EB7D7E0" w14:textId="77777777" w:rsidR="000B564A" w:rsidRDefault="00A646F4" w:rsidP="0061635F">
            <w:pPr>
              <w:pStyle w:val="a0"/>
              <w:numPr>
                <w:ilvl w:val="0"/>
                <w:numId w:val="20"/>
              </w:numPr>
              <w:tabs>
                <w:tab w:val="left" w:pos="331"/>
              </w:tabs>
              <w:spacing w:line="305" w:lineRule="auto"/>
              <w:ind w:left="360" w:hanging="360"/>
            </w:pPr>
            <w:r>
              <w:rPr>
                <w:rStyle w:val="a"/>
              </w:rPr>
              <w:t>ierobežota video satura augšupielādi vai kopīgošanu, kā no</w:t>
            </w:r>
            <w:r>
              <w:rPr>
                <w:rStyle w:val="a"/>
              </w:rPr>
              <w:t>teikts šajā kodeksā, un</w:t>
            </w:r>
          </w:p>
          <w:p w14:paraId="0DE1764A" w14:textId="77777777" w:rsidR="000B564A" w:rsidRDefault="00A646F4" w:rsidP="0061635F">
            <w:pPr>
              <w:pStyle w:val="a0"/>
              <w:numPr>
                <w:ilvl w:val="0"/>
                <w:numId w:val="20"/>
              </w:numPr>
              <w:tabs>
                <w:tab w:val="left" w:pos="331"/>
              </w:tabs>
              <w:spacing w:line="305" w:lineRule="auto"/>
              <w:ind w:left="360" w:hanging="360"/>
            </w:pPr>
            <w:r>
              <w:rPr>
                <w:rStyle w:val="a"/>
              </w:rPr>
              <w:t>ierobežota un nenošķirama lietotāju radīta satura augšupielādi vai kopīgošanu, kā noteikts šajā kodeksā.</w:t>
            </w:r>
          </w:p>
        </w:tc>
      </w:tr>
    </w:tbl>
    <w:p w14:paraId="61AEB2B2" w14:textId="77777777" w:rsidR="000B564A" w:rsidRDefault="00A646F4">
      <w:pPr>
        <w:spacing w:line="1" w:lineRule="exact"/>
        <w:rPr>
          <w:sz w:val="2"/>
          <w:szCs w:val="2"/>
        </w:rPr>
      </w:pPr>
      <w:r>
        <w:br w:type="page"/>
      </w:r>
    </w:p>
    <w:p w14:paraId="1AD8F3B6" w14:textId="77777777" w:rsidR="003B5668" w:rsidRPr="0061635F" w:rsidRDefault="003B5668" w:rsidP="003B5668">
      <w:pPr>
        <w:pStyle w:val="a3"/>
      </w:pPr>
      <w:r>
        <w:rPr>
          <w:rStyle w:val="a2"/>
        </w:rPr>
        <w:lastRenderedPageBreak/>
        <w:t>B daļa</w:t>
      </w:r>
    </w:p>
    <w:p w14:paraId="3C79770D" w14:textId="0D4B6CDC"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661"/>
        <w:gridCol w:w="7234"/>
      </w:tblGrid>
      <w:tr w:rsidR="000B564A" w14:paraId="7C6D17D1" w14:textId="77777777" w:rsidTr="0061635F">
        <w:trPr>
          <w:trHeight w:val="3778"/>
        </w:trPr>
        <w:tc>
          <w:tcPr>
            <w:tcW w:w="1661" w:type="dxa"/>
            <w:shd w:val="clear" w:color="auto" w:fill="auto"/>
          </w:tcPr>
          <w:p w14:paraId="060A46B9" w14:textId="0191410E" w:rsidR="000B564A" w:rsidRDefault="00A646F4" w:rsidP="0061635F">
            <w:pPr>
              <w:pStyle w:val="a0"/>
              <w:spacing w:line="240" w:lineRule="auto"/>
              <w:ind w:firstLine="360"/>
              <w:jc w:val="right"/>
            </w:pPr>
            <w:r>
              <w:rPr>
                <w:rStyle w:val="a"/>
              </w:rPr>
              <w:t>12.2.</w:t>
            </w:r>
          </w:p>
        </w:tc>
        <w:tc>
          <w:tcPr>
            <w:tcW w:w="7234" w:type="dxa"/>
            <w:shd w:val="clear" w:color="auto" w:fill="auto"/>
          </w:tcPr>
          <w:p w14:paraId="5347E027" w14:textId="77777777" w:rsidR="000B564A" w:rsidRDefault="00A646F4" w:rsidP="0061635F">
            <w:pPr>
              <w:pStyle w:val="a0"/>
            </w:pPr>
            <w:r>
              <w:rPr>
                <w:rStyle w:val="a"/>
              </w:rPr>
              <w:t>Video koplietošanas platformas pakalpojumu sniedzējs pakalpojuma noteikumos un saistītajos pienākumos iekļauj vai nu:</w:t>
            </w:r>
          </w:p>
          <w:p w14:paraId="076F13CF" w14:textId="77777777" w:rsidR="000B564A" w:rsidRDefault="00A646F4" w:rsidP="0061635F">
            <w:pPr>
              <w:pStyle w:val="a0"/>
              <w:numPr>
                <w:ilvl w:val="0"/>
                <w:numId w:val="21"/>
              </w:numPr>
              <w:tabs>
                <w:tab w:val="left" w:pos="341"/>
              </w:tabs>
              <w:spacing w:line="300" w:lineRule="auto"/>
              <w:ind w:left="360" w:hanging="360"/>
            </w:pPr>
            <w:r>
              <w:rPr>
                <w:rStyle w:val="a"/>
              </w:rPr>
              <w:t>ierobežojumu, kas liedz augšupielādēt vai kopīgot tikai pieaugušo video saturu, kā definēts šajā kodeksā; vai</w:t>
            </w:r>
          </w:p>
          <w:p w14:paraId="4B57A54B" w14:textId="77777777" w:rsidR="000B564A" w:rsidRDefault="00A646F4" w:rsidP="0061635F">
            <w:pPr>
              <w:pStyle w:val="a0"/>
              <w:numPr>
                <w:ilvl w:val="0"/>
                <w:numId w:val="21"/>
              </w:numPr>
              <w:tabs>
                <w:tab w:val="left" w:pos="341"/>
              </w:tabs>
              <w:ind w:left="360" w:hanging="360"/>
            </w:pPr>
            <w:r>
              <w:rPr>
                <w:rStyle w:val="a"/>
              </w:rPr>
              <w:t>ierobežojumu, saskaņā ar kuru lietotājam, kas augšupielādē tikai pieaugušo video saturu, kā definēts šajā kodeksā, saturs ir jānovērtē kā nepiemēr</w:t>
            </w:r>
            <w:r>
              <w:rPr>
                <w:rStyle w:val="a"/>
              </w:rPr>
              <w:t>ots bērniem, izmantojot mehānismu, ko video koplietošanas platformas pakalpojumu sniedzējs izstrādājis saskaņā ar 12.11. pantu.</w:t>
            </w:r>
          </w:p>
        </w:tc>
      </w:tr>
      <w:tr w:rsidR="000B564A" w14:paraId="595B5E9C" w14:textId="77777777" w:rsidTr="0061635F">
        <w:trPr>
          <w:trHeight w:val="3264"/>
        </w:trPr>
        <w:tc>
          <w:tcPr>
            <w:tcW w:w="1661" w:type="dxa"/>
            <w:shd w:val="clear" w:color="auto" w:fill="auto"/>
          </w:tcPr>
          <w:p w14:paraId="0037AA83" w14:textId="77777777" w:rsidR="000B564A" w:rsidRDefault="00A646F4" w:rsidP="0061635F">
            <w:pPr>
              <w:pStyle w:val="a0"/>
              <w:spacing w:line="240" w:lineRule="auto"/>
              <w:ind w:firstLine="360"/>
              <w:jc w:val="right"/>
            </w:pPr>
            <w:r>
              <w:rPr>
                <w:rStyle w:val="a"/>
              </w:rPr>
              <w:t>12.3.</w:t>
            </w:r>
          </w:p>
        </w:tc>
        <w:tc>
          <w:tcPr>
            <w:tcW w:w="7234" w:type="dxa"/>
            <w:shd w:val="clear" w:color="auto" w:fill="auto"/>
          </w:tcPr>
          <w:p w14:paraId="7295012F" w14:textId="77777777" w:rsidR="000B564A" w:rsidRDefault="00A646F4" w:rsidP="0061635F">
            <w:pPr>
              <w:pStyle w:val="a0"/>
              <w:spacing w:line="305" w:lineRule="auto"/>
            </w:pPr>
            <w:r>
              <w:rPr>
                <w:rStyle w:val="a"/>
              </w:rPr>
              <w:t>Video koplietošanas platformas pakalpojums, kura galvenais mērķis vai nošķirama daļa ir veltīta raidījumu, lietotāju radītu video vai abu, kas sastāv no pieaugušo video satura, kā definēts šajā kodeksā, pakalpojuma noteikumos un saistītajos pienākumos ietv</w:t>
            </w:r>
            <w:r>
              <w:rPr>
                <w:rStyle w:val="a"/>
              </w:rPr>
              <w:t>er prasību, kas aizliedz bērniem izmantot pakalpojumu vai atdalāmo tā daļu, kā arī pienākumu pieaugušajiem nodrošināt, ka bērni neizmanto savus kontus par pakalpojumu.</w:t>
            </w:r>
          </w:p>
        </w:tc>
      </w:tr>
      <w:tr w:rsidR="000B564A" w14:paraId="504DBDD6" w14:textId="77777777" w:rsidTr="0061635F">
        <w:trPr>
          <w:trHeight w:val="1872"/>
        </w:trPr>
        <w:tc>
          <w:tcPr>
            <w:tcW w:w="1661" w:type="dxa"/>
            <w:shd w:val="clear" w:color="auto" w:fill="auto"/>
          </w:tcPr>
          <w:p w14:paraId="21497C89" w14:textId="77777777" w:rsidR="000B564A" w:rsidRDefault="00A646F4" w:rsidP="0061635F">
            <w:pPr>
              <w:pStyle w:val="a0"/>
              <w:spacing w:line="240" w:lineRule="auto"/>
              <w:ind w:firstLine="360"/>
              <w:jc w:val="right"/>
            </w:pPr>
            <w:r>
              <w:rPr>
                <w:rStyle w:val="a"/>
              </w:rPr>
              <w:t>12.4.</w:t>
            </w:r>
          </w:p>
        </w:tc>
        <w:tc>
          <w:tcPr>
            <w:tcW w:w="7234" w:type="dxa"/>
            <w:shd w:val="clear" w:color="auto" w:fill="auto"/>
          </w:tcPr>
          <w:p w14:paraId="1B3B62E5" w14:textId="77777777" w:rsidR="000B564A" w:rsidRDefault="00A646F4" w:rsidP="0061635F">
            <w:pPr>
              <w:pStyle w:val="a0"/>
              <w:spacing w:line="305" w:lineRule="auto"/>
            </w:pPr>
            <w:r>
              <w:rPr>
                <w:rStyle w:val="a"/>
              </w:rPr>
              <w:t>Video koplietošanas platformas pakalpojumu sniedzējs pakalpojuma noteikumos un sa</w:t>
            </w:r>
            <w:r>
              <w:rPr>
                <w:rStyle w:val="a"/>
              </w:rPr>
              <w:t>istītajos pienākumos iekļauj prasību lietotājiem ievērot un nemēģināt apiet šā kodeksa 12.10. un 12.11. pantā noteiktos vecuma nodrošināšanas un satura vērtēšanas pienākumus.</w:t>
            </w:r>
          </w:p>
        </w:tc>
      </w:tr>
      <w:tr w:rsidR="000B564A" w14:paraId="329A414B" w14:textId="77777777" w:rsidTr="0061635F">
        <w:trPr>
          <w:trHeight w:val="1992"/>
        </w:trPr>
        <w:tc>
          <w:tcPr>
            <w:tcW w:w="1661" w:type="dxa"/>
            <w:shd w:val="clear" w:color="auto" w:fill="auto"/>
          </w:tcPr>
          <w:p w14:paraId="5178A1FE" w14:textId="77777777" w:rsidR="000B564A" w:rsidRDefault="00A646F4" w:rsidP="0061635F">
            <w:pPr>
              <w:pStyle w:val="a0"/>
              <w:spacing w:line="240" w:lineRule="auto"/>
              <w:ind w:firstLine="360"/>
              <w:jc w:val="right"/>
            </w:pPr>
            <w:r>
              <w:rPr>
                <w:rStyle w:val="a"/>
              </w:rPr>
              <w:t>12.5.</w:t>
            </w:r>
          </w:p>
        </w:tc>
        <w:tc>
          <w:tcPr>
            <w:tcW w:w="7234" w:type="dxa"/>
            <w:shd w:val="clear" w:color="auto" w:fill="auto"/>
          </w:tcPr>
          <w:p w14:paraId="1BEB72A7" w14:textId="77777777" w:rsidR="000B564A" w:rsidRDefault="00A646F4" w:rsidP="0061635F">
            <w:pPr>
              <w:pStyle w:val="a0"/>
              <w:spacing w:line="305" w:lineRule="auto"/>
            </w:pPr>
            <w:r>
              <w:rPr>
                <w:rStyle w:val="a"/>
              </w:rPr>
              <w:t>Video koplietošanas platformas pakalpojumu sniedzējs pakalpojuma noteikumos un saistītajos pienākumos iekļauj prasību lietotājiem ievērot un nemēģināt apiet Kodeksa 12.1.–12.4. pantā izklāstītos noteikumus un saistītos pienākumus.</w:t>
            </w:r>
          </w:p>
        </w:tc>
      </w:tr>
      <w:tr w:rsidR="000B564A" w14:paraId="48E1B733" w14:textId="77777777" w:rsidTr="0061635F">
        <w:trPr>
          <w:trHeight w:val="494"/>
        </w:trPr>
        <w:tc>
          <w:tcPr>
            <w:tcW w:w="1661" w:type="dxa"/>
            <w:shd w:val="clear" w:color="auto" w:fill="auto"/>
          </w:tcPr>
          <w:p w14:paraId="62C79ECE" w14:textId="77777777" w:rsidR="000B564A" w:rsidRDefault="000B564A" w:rsidP="0061635F">
            <w:pPr>
              <w:jc w:val="right"/>
              <w:rPr>
                <w:sz w:val="10"/>
                <w:szCs w:val="10"/>
              </w:rPr>
            </w:pPr>
          </w:p>
        </w:tc>
        <w:tc>
          <w:tcPr>
            <w:tcW w:w="7234" w:type="dxa"/>
            <w:shd w:val="clear" w:color="auto" w:fill="auto"/>
          </w:tcPr>
          <w:p w14:paraId="66837BF6" w14:textId="77777777" w:rsidR="000B564A" w:rsidRDefault="00A646F4" w:rsidP="0061635F">
            <w:pPr>
              <w:pStyle w:val="a0"/>
              <w:spacing w:line="240" w:lineRule="auto"/>
              <w:rPr>
                <w:rStyle w:val="a"/>
                <w:rFonts w:ascii="Times New Roman" w:eastAsia="Times New Roman" w:hAnsi="Times New Roman" w:cs="Times New Roman"/>
                <w:color w:val="371403"/>
                <w:sz w:val="34"/>
                <w:szCs w:val="34"/>
              </w:rPr>
            </w:pPr>
            <w:r>
              <w:rPr>
                <w:rStyle w:val="a"/>
                <w:rFonts w:ascii="Times New Roman" w:hAnsi="Times New Roman"/>
                <w:color w:val="371403"/>
                <w:sz w:val="34"/>
              </w:rPr>
              <w:t>Kontu apturēšana</w:t>
            </w:r>
          </w:p>
          <w:p w14:paraId="1F242665" w14:textId="77777777" w:rsidR="0061635F" w:rsidRPr="0061635F" w:rsidRDefault="0061635F" w:rsidP="0061635F">
            <w:pPr>
              <w:pStyle w:val="a0"/>
              <w:spacing w:line="240" w:lineRule="auto"/>
              <w:rPr>
                <w:sz w:val="34"/>
                <w:szCs w:val="34"/>
                <w:lang w:val="el-GR"/>
              </w:rPr>
            </w:pPr>
          </w:p>
        </w:tc>
      </w:tr>
      <w:tr w:rsidR="000B564A" w14:paraId="23FF9BF2" w14:textId="77777777" w:rsidTr="0061635F">
        <w:trPr>
          <w:trHeight w:val="3691"/>
        </w:trPr>
        <w:tc>
          <w:tcPr>
            <w:tcW w:w="1661" w:type="dxa"/>
            <w:shd w:val="clear" w:color="auto" w:fill="auto"/>
          </w:tcPr>
          <w:p w14:paraId="163DF672" w14:textId="77777777" w:rsidR="000B564A" w:rsidRDefault="00A646F4" w:rsidP="0061635F">
            <w:pPr>
              <w:pStyle w:val="a0"/>
              <w:spacing w:line="240" w:lineRule="auto"/>
              <w:ind w:firstLine="360"/>
              <w:jc w:val="right"/>
            </w:pPr>
            <w:r>
              <w:rPr>
                <w:rStyle w:val="a"/>
              </w:rPr>
              <w:t>12.6.</w:t>
            </w:r>
          </w:p>
        </w:tc>
        <w:tc>
          <w:tcPr>
            <w:tcW w:w="7234" w:type="dxa"/>
            <w:shd w:val="clear" w:color="auto" w:fill="auto"/>
          </w:tcPr>
          <w:p w14:paraId="622441DD" w14:textId="77777777" w:rsidR="000B564A" w:rsidRDefault="00A646F4" w:rsidP="0061635F">
            <w:pPr>
              <w:pStyle w:val="a0"/>
              <w:spacing w:line="305" w:lineRule="auto"/>
            </w:pPr>
            <w:r>
              <w:rPr>
                <w:rStyle w:val="a"/>
              </w:rPr>
              <w:t>Video koplietošanas platformas pakalpojumu sniedzējs piemēro savu noteikumu un saistīto pienākumu noteikumus, ar kuriem īsteno šo Kodeksa pantu, un attiecīgā gadījumā un pēc iepriekšēja brīdinājuma uz saprātīgu laikposmu aptur savu pakalpojumu sniegš</w:t>
            </w:r>
            <w:r>
              <w:rPr>
                <w:rStyle w:val="a"/>
              </w:rPr>
              <w:t>anu pakalpojuma lietotājiem, par kuriem tie ir konstatējuši, ka tie bieži ir pārkāpuši 12.1.–12.4. pantā izklāstītos pakalpojuma noteikumus un saistītos pienākumus.</w:t>
            </w:r>
          </w:p>
        </w:tc>
      </w:tr>
    </w:tbl>
    <w:p w14:paraId="200E5288" w14:textId="77777777" w:rsidR="000B564A" w:rsidRDefault="00A646F4">
      <w:pPr>
        <w:spacing w:line="1" w:lineRule="exact"/>
        <w:rPr>
          <w:sz w:val="2"/>
          <w:szCs w:val="2"/>
        </w:rPr>
      </w:pPr>
      <w:r>
        <w:br w:type="page"/>
      </w:r>
    </w:p>
    <w:p w14:paraId="584FECD3" w14:textId="77777777" w:rsidR="003B5668" w:rsidRPr="0061635F" w:rsidRDefault="003B5668" w:rsidP="003B5668">
      <w:pPr>
        <w:pStyle w:val="a3"/>
      </w:pPr>
      <w:r>
        <w:rPr>
          <w:rStyle w:val="a2"/>
        </w:rPr>
        <w:lastRenderedPageBreak/>
        <w:t>B daļa</w:t>
      </w:r>
    </w:p>
    <w:p w14:paraId="77000F17" w14:textId="34394BC2"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50"/>
        <w:gridCol w:w="7133"/>
      </w:tblGrid>
      <w:tr w:rsidR="000B564A" w14:paraId="68297C66" w14:textId="77777777" w:rsidTr="0061635F">
        <w:trPr>
          <w:trHeight w:val="2506"/>
        </w:trPr>
        <w:tc>
          <w:tcPr>
            <w:tcW w:w="1550" w:type="dxa"/>
            <w:shd w:val="clear" w:color="auto" w:fill="auto"/>
          </w:tcPr>
          <w:p w14:paraId="6080E70C" w14:textId="219BF483" w:rsidR="000B564A" w:rsidRDefault="00A646F4" w:rsidP="0061635F">
            <w:pPr>
              <w:pStyle w:val="a0"/>
              <w:spacing w:line="240" w:lineRule="auto"/>
              <w:ind w:firstLine="360"/>
              <w:jc w:val="right"/>
            </w:pPr>
            <w:r>
              <w:rPr>
                <w:rStyle w:val="a"/>
              </w:rPr>
              <w:t>12.7.</w:t>
            </w:r>
          </w:p>
        </w:tc>
        <w:tc>
          <w:tcPr>
            <w:tcW w:w="7133" w:type="dxa"/>
            <w:shd w:val="clear" w:color="auto" w:fill="auto"/>
          </w:tcPr>
          <w:p w14:paraId="4C2CA7AD" w14:textId="77777777" w:rsidR="000B564A" w:rsidRDefault="00A646F4" w:rsidP="0061635F">
            <w:pPr>
              <w:pStyle w:val="a0"/>
              <w:spacing w:line="305" w:lineRule="auto"/>
            </w:pPr>
            <w:r>
              <w:rPr>
                <w:rStyle w:val="a"/>
              </w:rPr>
              <w:t>Lemjot par apturēšanu, video koplietošanas platformas pakalpojumu sniedzēj</w:t>
            </w:r>
            <w:r>
              <w:rPr>
                <w:rStyle w:val="a"/>
              </w:rPr>
              <w:t>s, izskatot katru gadījumu atsevišķi, savlaicīgi, rūpīgi un objektīvi, novērtē, vai lietotājs ir pārkāpis 12.1.–12.4. pantā izklāstītos pakalpojuma noteikumus un saistītos pienākumus, ņemot vērā visus būtiskos faktus un apstākļus, kas izriet no video kopli</w:t>
            </w:r>
            <w:r>
              <w:rPr>
                <w:rStyle w:val="a"/>
              </w:rPr>
              <w:t>etošanas platformas pakalpojumu sniedzējam pieejamās informācijas.</w:t>
            </w:r>
          </w:p>
        </w:tc>
      </w:tr>
      <w:tr w:rsidR="000B564A" w14:paraId="0B7EC109" w14:textId="77777777" w:rsidTr="0061635F">
        <w:trPr>
          <w:trHeight w:val="2578"/>
        </w:trPr>
        <w:tc>
          <w:tcPr>
            <w:tcW w:w="1550" w:type="dxa"/>
            <w:shd w:val="clear" w:color="auto" w:fill="auto"/>
          </w:tcPr>
          <w:p w14:paraId="1A964C1E" w14:textId="77777777" w:rsidR="000B564A" w:rsidRDefault="00A646F4" w:rsidP="0061635F">
            <w:pPr>
              <w:pStyle w:val="a0"/>
              <w:spacing w:line="240" w:lineRule="auto"/>
              <w:ind w:firstLine="360"/>
              <w:jc w:val="right"/>
            </w:pPr>
            <w:r>
              <w:rPr>
                <w:rStyle w:val="a"/>
              </w:rPr>
              <w:t>12.8.</w:t>
            </w:r>
          </w:p>
        </w:tc>
        <w:tc>
          <w:tcPr>
            <w:tcW w:w="7133" w:type="dxa"/>
            <w:shd w:val="clear" w:color="auto" w:fill="auto"/>
          </w:tcPr>
          <w:p w14:paraId="12F2E66E" w14:textId="77777777" w:rsidR="000B564A" w:rsidRDefault="00A646F4" w:rsidP="0061635F">
            <w:pPr>
              <w:pStyle w:val="a0"/>
              <w:spacing w:line="305" w:lineRule="auto"/>
            </w:pPr>
            <w:r>
              <w:rPr>
                <w:rStyle w:val="a"/>
              </w:rPr>
              <w:t>Lemjot par apturēšanu, video koplietošanas platformas pakalpojumu sniedzējs pienācīgi ņem vērā visu iesaistīto personu tiesības un leģitīmās intereses, tostarp pakalpojuma saņēmēju pamattiesības, piemēram, vārda brīvību, mediju brīvību un plurālismu, un ci</w:t>
            </w:r>
            <w:r>
              <w:rPr>
                <w:rStyle w:val="a"/>
              </w:rPr>
              <w:t>tas pamattiesības un pamatbrīvības, kas nostiprinātas Eiropas Savienības Pamattiesību hartā.</w:t>
            </w:r>
          </w:p>
        </w:tc>
      </w:tr>
      <w:tr w:rsidR="000B564A" w14:paraId="15457886" w14:textId="77777777" w:rsidTr="0061635F">
        <w:trPr>
          <w:trHeight w:val="1608"/>
        </w:trPr>
        <w:tc>
          <w:tcPr>
            <w:tcW w:w="1550" w:type="dxa"/>
            <w:shd w:val="clear" w:color="auto" w:fill="auto"/>
          </w:tcPr>
          <w:p w14:paraId="18C03D28" w14:textId="77777777" w:rsidR="000B564A" w:rsidRDefault="00A646F4" w:rsidP="0061635F">
            <w:pPr>
              <w:pStyle w:val="a0"/>
              <w:spacing w:line="240" w:lineRule="auto"/>
              <w:ind w:firstLine="360"/>
              <w:jc w:val="right"/>
            </w:pPr>
            <w:r>
              <w:rPr>
                <w:rStyle w:val="a"/>
              </w:rPr>
              <w:t>12.9.</w:t>
            </w:r>
          </w:p>
        </w:tc>
        <w:tc>
          <w:tcPr>
            <w:tcW w:w="7133" w:type="dxa"/>
            <w:shd w:val="clear" w:color="auto" w:fill="auto"/>
          </w:tcPr>
          <w:p w14:paraId="21F6D491" w14:textId="77777777" w:rsidR="000B564A" w:rsidRDefault="00A646F4" w:rsidP="0061635F">
            <w:pPr>
              <w:pStyle w:val="a0"/>
              <w:spacing w:line="305" w:lineRule="auto"/>
            </w:pPr>
            <w:r>
              <w:rPr>
                <w:rStyle w:val="a"/>
              </w:rPr>
              <w:t>Šīs regulas 12.6., 12.7. un 12.8. pantu piemēro tikai tiktāl, ciktāl uz sekām lietotājam neattiecas pasākumi, kas pieņemti saskaņā ar Regulas (ES) 2022/2065</w:t>
            </w:r>
            <w:r>
              <w:rPr>
                <w:rStyle w:val="a"/>
              </w:rPr>
              <w:t xml:space="preserve"> (Digitālo pakalpojumu likums) 23. pantu un 35. panta 1. punkta b) apakšpunktu.</w:t>
            </w:r>
          </w:p>
        </w:tc>
      </w:tr>
      <w:tr w:rsidR="000B564A" w14:paraId="04328F9A" w14:textId="77777777" w:rsidTr="0061635F">
        <w:trPr>
          <w:trHeight w:val="614"/>
        </w:trPr>
        <w:tc>
          <w:tcPr>
            <w:tcW w:w="1550" w:type="dxa"/>
            <w:shd w:val="clear" w:color="auto" w:fill="auto"/>
          </w:tcPr>
          <w:p w14:paraId="252D68D9" w14:textId="77777777" w:rsidR="000B564A" w:rsidRDefault="000B564A" w:rsidP="0061635F">
            <w:pPr>
              <w:jc w:val="right"/>
              <w:rPr>
                <w:sz w:val="10"/>
                <w:szCs w:val="10"/>
              </w:rPr>
            </w:pPr>
          </w:p>
        </w:tc>
        <w:tc>
          <w:tcPr>
            <w:tcW w:w="7133" w:type="dxa"/>
            <w:shd w:val="clear" w:color="auto" w:fill="auto"/>
          </w:tcPr>
          <w:p w14:paraId="5A1C2133" w14:textId="77777777" w:rsidR="000B564A" w:rsidRDefault="00A646F4" w:rsidP="0061635F">
            <w:pPr>
              <w:pStyle w:val="a0"/>
              <w:spacing w:line="240" w:lineRule="auto"/>
              <w:rPr>
                <w:sz w:val="34"/>
                <w:szCs w:val="34"/>
              </w:rPr>
            </w:pPr>
            <w:r>
              <w:rPr>
                <w:rStyle w:val="a"/>
                <w:rFonts w:ascii="Times New Roman" w:hAnsi="Times New Roman"/>
                <w:color w:val="371403"/>
                <w:sz w:val="34"/>
              </w:rPr>
              <w:t>Vecuma nodrošināšana un tikai pieaugušajiem paredzēts video saturs</w:t>
            </w:r>
          </w:p>
        </w:tc>
      </w:tr>
      <w:tr w:rsidR="000B564A" w14:paraId="6C81AB2E" w14:textId="77777777" w:rsidTr="0061635F">
        <w:trPr>
          <w:trHeight w:val="2880"/>
        </w:trPr>
        <w:tc>
          <w:tcPr>
            <w:tcW w:w="1550" w:type="dxa"/>
            <w:shd w:val="clear" w:color="auto" w:fill="auto"/>
          </w:tcPr>
          <w:p w14:paraId="22BBB3E8" w14:textId="77777777" w:rsidR="000B564A" w:rsidRDefault="00A646F4" w:rsidP="0061635F">
            <w:pPr>
              <w:pStyle w:val="a0"/>
              <w:spacing w:line="240" w:lineRule="auto"/>
              <w:ind w:firstLine="360"/>
              <w:jc w:val="right"/>
            </w:pPr>
            <w:r>
              <w:rPr>
                <w:rStyle w:val="a"/>
              </w:rPr>
              <w:t>12.10.</w:t>
            </w:r>
          </w:p>
        </w:tc>
        <w:tc>
          <w:tcPr>
            <w:tcW w:w="7133" w:type="dxa"/>
            <w:shd w:val="clear" w:color="auto" w:fill="auto"/>
          </w:tcPr>
          <w:p w14:paraId="15F17E29" w14:textId="77777777" w:rsidR="000B564A" w:rsidRDefault="00A646F4" w:rsidP="0061635F">
            <w:pPr>
              <w:pStyle w:val="a0"/>
            </w:pPr>
            <w:r>
              <w:rPr>
                <w:rStyle w:val="a"/>
              </w:rPr>
              <w:t>Video koplietošanas platformas pakalpojumu sniedzējs, kura noteikumi neliedz augšupielādēt vai kopīgot tikai pieaugušajiem paredzētu video saturu, kā definēts šajā kodeksā, īsteno efektīvus vecuma nodrošināšanas pasākumus, kā noteikts šajā kodeksā, lai nod</w:t>
            </w:r>
            <w:r>
              <w:rPr>
                <w:rStyle w:val="a"/>
              </w:rPr>
              <w:t>rošinātu, ka bērni parasti nevar redzēt tikai pieaugušo video saturu. Vecuma nodrošināšanas pasākums, kura pamatā ir tikai pakalpojuma lietotāju pašdeklarācija par vecumu, nav efektīvs pasākums šīs iedaļas izpratnē.</w:t>
            </w:r>
          </w:p>
        </w:tc>
      </w:tr>
      <w:tr w:rsidR="000B564A" w14:paraId="68B8FDFF" w14:textId="77777777" w:rsidTr="0061635F">
        <w:trPr>
          <w:trHeight w:val="494"/>
        </w:trPr>
        <w:tc>
          <w:tcPr>
            <w:tcW w:w="1550" w:type="dxa"/>
            <w:shd w:val="clear" w:color="auto" w:fill="auto"/>
          </w:tcPr>
          <w:p w14:paraId="4590FE12" w14:textId="77777777" w:rsidR="000B564A" w:rsidRDefault="000B564A" w:rsidP="0061635F">
            <w:pPr>
              <w:jc w:val="right"/>
              <w:rPr>
                <w:sz w:val="10"/>
                <w:szCs w:val="10"/>
              </w:rPr>
            </w:pPr>
          </w:p>
        </w:tc>
        <w:tc>
          <w:tcPr>
            <w:tcW w:w="7133" w:type="dxa"/>
            <w:shd w:val="clear" w:color="auto" w:fill="auto"/>
          </w:tcPr>
          <w:p w14:paraId="666FC3D7" w14:textId="77777777" w:rsidR="000B564A" w:rsidRDefault="00A646F4" w:rsidP="0061635F">
            <w:pPr>
              <w:pStyle w:val="a0"/>
              <w:spacing w:line="240" w:lineRule="auto"/>
              <w:rPr>
                <w:sz w:val="34"/>
                <w:szCs w:val="34"/>
              </w:rPr>
            </w:pPr>
            <w:r>
              <w:rPr>
                <w:rStyle w:val="a"/>
                <w:rFonts w:ascii="Times New Roman" w:hAnsi="Times New Roman"/>
                <w:color w:val="371403"/>
                <w:sz w:val="34"/>
              </w:rPr>
              <w:t>Satura vērtējums</w:t>
            </w:r>
          </w:p>
        </w:tc>
      </w:tr>
      <w:tr w:rsidR="000B564A" w14:paraId="4E00E14E" w14:textId="77777777" w:rsidTr="0061635F">
        <w:trPr>
          <w:trHeight w:val="4022"/>
        </w:trPr>
        <w:tc>
          <w:tcPr>
            <w:tcW w:w="1550" w:type="dxa"/>
            <w:shd w:val="clear" w:color="auto" w:fill="auto"/>
          </w:tcPr>
          <w:p w14:paraId="1BF5193F" w14:textId="77777777" w:rsidR="000B564A" w:rsidRDefault="00A646F4" w:rsidP="0061635F">
            <w:pPr>
              <w:pStyle w:val="a0"/>
              <w:spacing w:line="240" w:lineRule="auto"/>
              <w:ind w:firstLine="360"/>
              <w:jc w:val="right"/>
            </w:pPr>
            <w:r>
              <w:rPr>
                <w:rStyle w:val="a"/>
              </w:rPr>
              <w:t>12.11.</w:t>
            </w:r>
          </w:p>
        </w:tc>
        <w:tc>
          <w:tcPr>
            <w:tcW w:w="7133" w:type="dxa"/>
            <w:shd w:val="clear" w:color="auto" w:fill="auto"/>
          </w:tcPr>
          <w:p w14:paraId="24D65829" w14:textId="77777777" w:rsidR="000B564A" w:rsidRDefault="00A646F4" w:rsidP="0061635F">
            <w:pPr>
              <w:pStyle w:val="a0"/>
              <w:spacing w:line="305" w:lineRule="auto"/>
            </w:pPr>
            <w:r>
              <w:rPr>
                <w:rStyle w:val="a"/>
              </w:rPr>
              <w:t>Video koplietošanas platformas pakalpojumu sniedzējs, kura noteikumi neliedz augšupielādēt vai kopīgot tikai pieaugušajiem paredzētu video saturu, kā definēts šajā kodeksā, izveido viegli lietojamu satura vērtēšanas sistēmu, kas ļauj lietotājiem, kuri augš</w:t>
            </w:r>
            <w:r>
              <w:rPr>
                <w:rStyle w:val="a"/>
              </w:rPr>
              <w:t>upielādē lietotāju veidotus video, novērtēt šādu saturu. Satura vērtēšanas mehānisms ļauj lietotājiem novērtēt saturu kā nepiemērotu bērniem, jo video saturs ir paredzēts tikai pieaugušajiem, kā definēts šajā kodeksā, un attiecīgi marķēt šādu video saturu,</w:t>
            </w:r>
            <w:r>
              <w:rPr>
                <w:rStyle w:val="a"/>
              </w:rPr>
              <w:t xml:space="preserve"> lai nodrošinātu pārredzamību lietotājiem, kuri skatās šo saturu.</w:t>
            </w:r>
          </w:p>
        </w:tc>
      </w:tr>
    </w:tbl>
    <w:p w14:paraId="12D040F6" w14:textId="77777777" w:rsidR="000B564A" w:rsidRDefault="00A646F4">
      <w:pPr>
        <w:spacing w:line="1" w:lineRule="exact"/>
        <w:rPr>
          <w:sz w:val="2"/>
          <w:szCs w:val="2"/>
        </w:rPr>
      </w:pPr>
      <w:r>
        <w:br w:type="page"/>
      </w:r>
    </w:p>
    <w:p w14:paraId="38FBBF64" w14:textId="77777777" w:rsidR="003B5668" w:rsidRPr="0061635F" w:rsidRDefault="003B5668" w:rsidP="003B5668">
      <w:pPr>
        <w:pStyle w:val="a3"/>
      </w:pPr>
      <w:r>
        <w:rPr>
          <w:rStyle w:val="a2"/>
        </w:rPr>
        <w:lastRenderedPageBreak/>
        <w:t>B daļa</w:t>
      </w:r>
    </w:p>
    <w:p w14:paraId="743539EA" w14:textId="7603FE4A"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306"/>
      </w:tblGrid>
      <w:tr w:rsidR="000B564A" w14:paraId="2032C6A7" w14:textId="77777777" w:rsidTr="0061635F">
        <w:trPr>
          <w:trHeight w:val="509"/>
        </w:trPr>
        <w:tc>
          <w:tcPr>
            <w:tcW w:w="1517" w:type="dxa"/>
            <w:shd w:val="clear" w:color="auto" w:fill="auto"/>
          </w:tcPr>
          <w:p w14:paraId="5A58C5C1" w14:textId="151C27F2" w:rsidR="000B564A" w:rsidRDefault="000B564A" w:rsidP="0061635F">
            <w:pPr>
              <w:jc w:val="right"/>
              <w:rPr>
                <w:sz w:val="10"/>
                <w:szCs w:val="10"/>
              </w:rPr>
            </w:pPr>
          </w:p>
        </w:tc>
        <w:tc>
          <w:tcPr>
            <w:tcW w:w="7306" w:type="dxa"/>
            <w:shd w:val="clear" w:color="auto" w:fill="auto"/>
          </w:tcPr>
          <w:p w14:paraId="1AA75349" w14:textId="77777777" w:rsidR="000B564A" w:rsidRDefault="00A646F4" w:rsidP="0061635F">
            <w:pPr>
              <w:pStyle w:val="a0"/>
              <w:spacing w:line="240" w:lineRule="auto"/>
              <w:rPr>
                <w:sz w:val="34"/>
                <w:szCs w:val="34"/>
              </w:rPr>
            </w:pPr>
            <w:r>
              <w:rPr>
                <w:rStyle w:val="a"/>
                <w:rFonts w:ascii="Times New Roman" w:hAnsi="Times New Roman"/>
                <w:color w:val="371403"/>
                <w:sz w:val="34"/>
              </w:rPr>
              <w:t>Pilsoniskais diskurss par sabiedrības interesēm</w:t>
            </w:r>
          </w:p>
        </w:tc>
      </w:tr>
      <w:tr w:rsidR="000B564A" w14:paraId="2AA53ED2" w14:textId="77777777" w:rsidTr="0061635F">
        <w:trPr>
          <w:trHeight w:val="3106"/>
        </w:trPr>
        <w:tc>
          <w:tcPr>
            <w:tcW w:w="1517" w:type="dxa"/>
            <w:shd w:val="clear" w:color="auto" w:fill="auto"/>
          </w:tcPr>
          <w:p w14:paraId="56FBB1CF" w14:textId="77777777" w:rsidR="000B564A" w:rsidRDefault="00A646F4" w:rsidP="0061635F">
            <w:pPr>
              <w:pStyle w:val="a0"/>
              <w:spacing w:line="240" w:lineRule="auto"/>
              <w:ind w:firstLine="360"/>
              <w:jc w:val="right"/>
            </w:pPr>
            <w:r>
              <w:rPr>
                <w:rStyle w:val="a"/>
              </w:rPr>
              <w:t>12.12.</w:t>
            </w:r>
          </w:p>
        </w:tc>
        <w:tc>
          <w:tcPr>
            <w:tcW w:w="7306" w:type="dxa"/>
            <w:shd w:val="clear" w:color="auto" w:fill="auto"/>
          </w:tcPr>
          <w:p w14:paraId="10E1346F" w14:textId="77777777" w:rsidR="000B564A" w:rsidRDefault="00A646F4" w:rsidP="0061635F">
            <w:pPr>
              <w:pStyle w:val="a0"/>
              <w:spacing w:line="305" w:lineRule="auto"/>
            </w:pPr>
            <w:r>
              <w:rPr>
                <w:rStyle w:val="a"/>
              </w:rPr>
              <w:t>Šā kodeksa 12. pantu neinterpretē kā tādu, kas liedz augšupielādēt vai kopīgot video saturu, kas satur vardarbīgus vai satraucošus attēlus, ja šāds saturs ir augšupielādēts vai kopīgots kā ieguldījums pilsoniskajā diskursā par sabiedrības interešu jautājum</w:t>
            </w:r>
            <w:r>
              <w:rPr>
                <w:rStyle w:val="a"/>
              </w:rPr>
              <w:t>u, ar nosacījumu, ka bērni šādu saturu parasti nevar redzēt un to panāk, izmantojot pasākumus, kas ir piemēroti šā rezultāta sasniegšanai, piemēram, satura novērtējumu, vecuma nodrošināšanu vai vecāku kontroli.</w:t>
            </w:r>
          </w:p>
        </w:tc>
      </w:tr>
      <w:tr w:rsidR="000B564A" w14:paraId="5D7F8230" w14:textId="77777777" w:rsidTr="0061635F">
        <w:trPr>
          <w:trHeight w:val="2683"/>
        </w:trPr>
        <w:tc>
          <w:tcPr>
            <w:tcW w:w="1517" w:type="dxa"/>
            <w:shd w:val="clear" w:color="auto" w:fill="auto"/>
          </w:tcPr>
          <w:p w14:paraId="2067D67B" w14:textId="77777777" w:rsidR="000B564A" w:rsidRDefault="00A646F4" w:rsidP="0061635F">
            <w:pPr>
              <w:pStyle w:val="a0"/>
              <w:spacing w:line="240" w:lineRule="auto"/>
              <w:ind w:firstLine="360"/>
              <w:jc w:val="right"/>
              <w:rPr>
                <w:sz w:val="50"/>
                <w:szCs w:val="50"/>
              </w:rPr>
            </w:pPr>
            <w:r>
              <w:rPr>
                <w:rStyle w:val="a"/>
                <w:rFonts w:ascii="Times New Roman" w:hAnsi="Times New Roman"/>
                <w:color w:val="371403"/>
                <w:sz w:val="50"/>
              </w:rPr>
              <w:t>13.</w:t>
            </w:r>
          </w:p>
        </w:tc>
        <w:tc>
          <w:tcPr>
            <w:tcW w:w="7306" w:type="dxa"/>
            <w:shd w:val="clear" w:color="auto" w:fill="auto"/>
          </w:tcPr>
          <w:p w14:paraId="4A9BFE81" w14:textId="77777777" w:rsidR="000B564A" w:rsidRDefault="00A646F4" w:rsidP="0061635F">
            <w:pPr>
              <w:pStyle w:val="a0"/>
              <w:spacing w:line="202" w:lineRule="auto"/>
              <w:rPr>
                <w:sz w:val="50"/>
                <w:szCs w:val="50"/>
              </w:rPr>
            </w:pPr>
            <w:r>
              <w:rPr>
                <w:rStyle w:val="a"/>
                <w:rFonts w:ascii="Times New Roman" w:hAnsi="Times New Roman"/>
                <w:color w:val="371403"/>
                <w:sz w:val="50"/>
              </w:rPr>
              <w:t>Video koplietošanas platformas pakalpoju</w:t>
            </w:r>
            <w:r>
              <w:rPr>
                <w:rStyle w:val="a"/>
                <w:rFonts w:ascii="Times New Roman" w:hAnsi="Times New Roman"/>
                <w:color w:val="371403"/>
                <w:sz w:val="50"/>
              </w:rPr>
              <w:t>mu sniedzēju pienākumi – audiovizuālie komerciālie sakari</w:t>
            </w:r>
          </w:p>
        </w:tc>
      </w:tr>
      <w:tr w:rsidR="000B564A" w14:paraId="36F15004" w14:textId="77777777" w:rsidTr="0061635F">
        <w:trPr>
          <w:trHeight w:val="2558"/>
        </w:trPr>
        <w:tc>
          <w:tcPr>
            <w:tcW w:w="1517" w:type="dxa"/>
            <w:shd w:val="clear" w:color="auto" w:fill="auto"/>
          </w:tcPr>
          <w:p w14:paraId="7FB257C8" w14:textId="77777777" w:rsidR="000B564A" w:rsidRDefault="000B564A" w:rsidP="0061635F">
            <w:pPr>
              <w:jc w:val="right"/>
              <w:rPr>
                <w:sz w:val="10"/>
                <w:szCs w:val="10"/>
              </w:rPr>
            </w:pPr>
          </w:p>
        </w:tc>
        <w:tc>
          <w:tcPr>
            <w:tcW w:w="7306" w:type="dxa"/>
            <w:shd w:val="clear" w:color="auto" w:fill="auto"/>
          </w:tcPr>
          <w:p w14:paraId="77DE8685" w14:textId="77777777" w:rsidR="000B564A" w:rsidRDefault="00A646F4" w:rsidP="0061635F">
            <w:pPr>
              <w:pStyle w:val="a0"/>
              <w:spacing w:line="240" w:lineRule="auto"/>
              <w:rPr>
                <w:sz w:val="34"/>
                <w:szCs w:val="34"/>
              </w:rPr>
            </w:pPr>
            <w:r>
              <w:rPr>
                <w:rStyle w:val="a"/>
                <w:rFonts w:ascii="Times New Roman" w:hAnsi="Times New Roman"/>
                <w:color w:val="371403"/>
                <w:sz w:val="34"/>
              </w:rPr>
              <w:t>Noteikumi un saistītie pienākumi — audiovizuālie komercpaziņojumi</w:t>
            </w:r>
          </w:p>
          <w:p w14:paraId="2EDB87B1" w14:textId="77777777" w:rsidR="000B564A" w:rsidRDefault="00A646F4" w:rsidP="0061635F">
            <w:pPr>
              <w:pStyle w:val="a0"/>
              <w:spacing w:line="240" w:lineRule="auto"/>
              <w:rPr>
                <w:sz w:val="34"/>
                <w:szCs w:val="34"/>
              </w:rPr>
            </w:pPr>
            <w:r>
              <w:rPr>
                <w:rStyle w:val="a"/>
                <w:rFonts w:ascii="Times New Roman" w:hAnsi="Times New Roman"/>
                <w:color w:val="371403"/>
                <w:sz w:val="34"/>
              </w:rPr>
              <w:t>Audiovizuāli komercpaziņojumi, ko netirgo, nepārdod vai nerīko video koplietošanas platformas pakalpojums</w:t>
            </w:r>
          </w:p>
        </w:tc>
      </w:tr>
      <w:tr w:rsidR="000B564A" w14:paraId="7ED006D8" w14:textId="77777777" w:rsidTr="0061635F">
        <w:trPr>
          <w:trHeight w:val="6072"/>
        </w:trPr>
        <w:tc>
          <w:tcPr>
            <w:tcW w:w="1517" w:type="dxa"/>
            <w:shd w:val="clear" w:color="auto" w:fill="auto"/>
          </w:tcPr>
          <w:p w14:paraId="62978490" w14:textId="77777777" w:rsidR="000B564A" w:rsidRDefault="00A646F4" w:rsidP="0061635F">
            <w:pPr>
              <w:pStyle w:val="a0"/>
              <w:spacing w:line="240" w:lineRule="auto"/>
              <w:ind w:firstLine="360"/>
              <w:jc w:val="right"/>
            </w:pPr>
            <w:r>
              <w:rPr>
                <w:rStyle w:val="a"/>
              </w:rPr>
              <w:t>13.1.</w:t>
            </w:r>
          </w:p>
        </w:tc>
        <w:tc>
          <w:tcPr>
            <w:tcW w:w="7306" w:type="dxa"/>
            <w:shd w:val="clear" w:color="auto" w:fill="auto"/>
          </w:tcPr>
          <w:p w14:paraId="69C583B8" w14:textId="77777777" w:rsidR="000B564A" w:rsidRDefault="00A646F4" w:rsidP="0061635F">
            <w:pPr>
              <w:pStyle w:val="a0"/>
              <w:spacing w:line="305" w:lineRule="auto"/>
            </w:pPr>
            <w:r>
              <w:rPr>
                <w:rStyle w:val="a"/>
              </w:rPr>
              <w:t>Video koplietošanas platformas pakalpojumu sniedzējs tādu audiovizuālu komercpaziņojumu gadījumā, kurus tie netirgo, nepārdod vai nerīko, iekļa</w:t>
            </w:r>
            <w:r>
              <w:rPr>
                <w:rStyle w:val="a"/>
              </w:rPr>
              <w:t>uj un piemēro pakalpojumu ierobežojumu noteikumos un saistītajos pienākumos, kas liedz lietotājiem:</w:t>
            </w:r>
          </w:p>
          <w:p w14:paraId="595B09E7" w14:textId="77777777" w:rsidR="000B564A" w:rsidRDefault="00A646F4" w:rsidP="0061635F">
            <w:pPr>
              <w:pStyle w:val="a0"/>
              <w:numPr>
                <w:ilvl w:val="0"/>
                <w:numId w:val="22"/>
              </w:numPr>
              <w:tabs>
                <w:tab w:val="left" w:pos="331"/>
              </w:tabs>
              <w:spacing w:line="305" w:lineRule="auto"/>
              <w:ind w:left="360" w:hanging="360"/>
            </w:pPr>
            <w:r>
              <w:rPr>
                <w:rStyle w:val="a"/>
              </w:rPr>
              <w:t>tādu audiovizuālu komercpaziņojumu augšupielādi un koplietošanu, kas kaitē plašai sabiedrībai, kā definēts šajā kodeksā,</w:t>
            </w:r>
          </w:p>
          <w:p w14:paraId="1497B784" w14:textId="77777777" w:rsidR="000B564A" w:rsidRDefault="00A646F4" w:rsidP="0061635F">
            <w:pPr>
              <w:pStyle w:val="a0"/>
              <w:numPr>
                <w:ilvl w:val="0"/>
                <w:numId w:val="22"/>
              </w:numPr>
              <w:tabs>
                <w:tab w:val="left" w:pos="331"/>
              </w:tabs>
              <w:spacing w:line="305" w:lineRule="auto"/>
              <w:ind w:left="360" w:hanging="360"/>
            </w:pPr>
            <w:r>
              <w:rPr>
                <w:rStyle w:val="a"/>
              </w:rPr>
              <w:t>bērniem kaitīgu audiovizuālu komerc</w:t>
            </w:r>
            <w:r>
              <w:rPr>
                <w:rStyle w:val="a"/>
              </w:rPr>
              <w:t>paziņojumu augšupielādi un kopīgošanu, kā definēts šajā kodeksā,</w:t>
            </w:r>
          </w:p>
          <w:p w14:paraId="1B67F934" w14:textId="77777777" w:rsidR="000B564A" w:rsidRDefault="00A646F4" w:rsidP="0061635F">
            <w:pPr>
              <w:pStyle w:val="a0"/>
              <w:numPr>
                <w:ilvl w:val="0"/>
                <w:numId w:val="22"/>
              </w:numPr>
              <w:tabs>
                <w:tab w:val="left" w:pos="331"/>
              </w:tabs>
              <w:spacing w:line="305" w:lineRule="auto"/>
              <w:ind w:left="360" w:hanging="360"/>
            </w:pPr>
            <w:r>
              <w:rPr>
                <w:rStyle w:val="a"/>
              </w:rPr>
              <w:t>ierobežotu audiovizuālo komercpaziņojumu augšupielādi un koplietošanu, kā noteikts šajā kodeksā.</w:t>
            </w:r>
          </w:p>
        </w:tc>
      </w:tr>
    </w:tbl>
    <w:p w14:paraId="0DA38D33" w14:textId="77777777" w:rsidR="000B564A" w:rsidRDefault="00A646F4">
      <w:pPr>
        <w:spacing w:line="1" w:lineRule="exact"/>
        <w:rPr>
          <w:sz w:val="2"/>
          <w:szCs w:val="2"/>
        </w:rPr>
      </w:pPr>
      <w:r>
        <w:br w:type="page"/>
      </w:r>
    </w:p>
    <w:p w14:paraId="17BA3565" w14:textId="77777777" w:rsidR="003B5668" w:rsidRPr="0061635F" w:rsidRDefault="003B5668" w:rsidP="003B5668">
      <w:pPr>
        <w:pStyle w:val="a3"/>
      </w:pPr>
      <w:r>
        <w:rPr>
          <w:rStyle w:val="a2"/>
        </w:rPr>
        <w:lastRenderedPageBreak/>
        <w:t>B daļa</w:t>
      </w:r>
    </w:p>
    <w:p w14:paraId="236FEBEA" w14:textId="1365E017"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83"/>
        <w:gridCol w:w="7373"/>
      </w:tblGrid>
      <w:tr w:rsidR="000B564A" w14:paraId="55AC6029" w14:textId="77777777" w:rsidTr="0061635F">
        <w:trPr>
          <w:trHeight w:val="2275"/>
        </w:trPr>
        <w:tc>
          <w:tcPr>
            <w:tcW w:w="1483" w:type="dxa"/>
            <w:shd w:val="clear" w:color="auto" w:fill="auto"/>
          </w:tcPr>
          <w:p w14:paraId="566C9366" w14:textId="123F5A17" w:rsidR="000B564A" w:rsidRDefault="00A646F4" w:rsidP="0061635F">
            <w:pPr>
              <w:pStyle w:val="a0"/>
              <w:spacing w:line="240" w:lineRule="auto"/>
              <w:ind w:firstLine="360"/>
              <w:jc w:val="right"/>
            </w:pPr>
            <w:r>
              <w:rPr>
                <w:rStyle w:val="a"/>
              </w:rPr>
              <w:t>13.2.</w:t>
            </w:r>
          </w:p>
        </w:tc>
        <w:tc>
          <w:tcPr>
            <w:tcW w:w="7373" w:type="dxa"/>
            <w:shd w:val="clear" w:color="auto" w:fill="auto"/>
          </w:tcPr>
          <w:p w14:paraId="1E5FA0E6" w14:textId="77777777" w:rsidR="000B564A" w:rsidRDefault="00A646F4" w:rsidP="0061635F">
            <w:pPr>
              <w:pStyle w:val="a0"/>
            </w:pPr>
            <w:r>
              <w:rPr>
                <w:rStyle w:val="a"/>
              </w:rPr>
              <w:t>Video koplietošanas platformas pakalpojumu sniedzējs tādu audiovizuālu komercpaziņojumu gadījumā, kurus tie netirgo, nepārdod vai nerīko, pakalpojuma noteikumos un saistītajos pienākumos iekļauj un piemēro prasību nodrošināt, ka šajā kodeksā definētie audi</w:t>
            </w:r>
            <w:r>
              <w:rPr>
                <w:rStyle w:val="a"/>
              </w:rPr>
              <w:t>ovizuālie komercpaziņojumi ir viegli atpazīstami kā tādi.</w:t>
            </w:r>
          </w:p>
        </w:tc>
      </w:tr>
      <w:tr w:rsidR="000B564A" w14:paraId="76D14BEF" w14:textId="77777777" w:rsidTr="0061635F">
        <w:trPr>
          <w:trHeight w:val="2822"/>
        </w:trPr>
        <w:tc>
          <w:tcPr>
            <w:tcW w:w="1483" w:type="dxa"/>
            <w:shd w:val="clear" w:color="auto" w:fill="auto"/>
          </w:tcPr>
          <w:p w14:paraId="50F1DF1C" w14:textId="77777777" w:rsidR="000B564A" w:rsidRDefault="00A646F4" w:rsidP="0061635F">
            <w:pPr>
              <w:pStyle w:val="a0"/>
              <w:spacing w:line="240" w:lineRule="auto"/>
              <w:ind w:firstLine="360"/>
              <w:jc w:val="right"/>
            </w:pPr>
            <w:r>
              <w:rPr>
                <w:rStyle w:val="a"/>
              </w:rPr>
              <w:t>13.3.</w:t>
            </w:r>
          </w:p>
        </w:tc>
        <w:tc>
          <w:tcPr>
            <w:tcW w:w="7373" w:type="dxa"/>
            <w:shd w:val="clear" w:color="auto" w:fill="auto"/>
          </w:tcPr>
          <w:p w14:paraId="6A090352" w14:textId="77777777" w:rsidR="000B564A" w:rsidRDefault="00A646F4" w:rsidP="0061635F">
            <w:pPr>
              <w:pStyle w:val="a0"/>
              <w:spacing w:line="305" w:lineRule="auto"/>
            </w:pPr>
            <w:r>
              <w:rPr>
                <w:rStyle w:val="a"/>
              </w:rPr>
              <w:t>Video koplietošanas platformas pakalpojumu sniedzējs tādu audiovizuālu komercpaziņojumu gadījumā, kurus tie netirgo, nepārdod vai nerīko, pakalpojuma noteikumos un saistītajos pienākumos iekļauj un piemēro ierobežojumu, kas liedz slepenus audiovizuālus kom</w:t>
            </w:r>
            <w:r>
              <w:rPr>
                <w:rStyle w:val="a"/>
              </w:rPr>
              <w:t>ercpaziņojumus, kā definēts šajā kodeksā, un audiovizuālos komercpaziņojumos izmantot subliminālus paņēmienus, kā noteikts šajā kodeksā.</w:t>
            </w:r>
          </w:p>
        </w:tc>
      </w:tr>
      <w:tr w:rsidR="000B564A" w14:paraId="76A36774" w14:textId="77777777" w:rsidTr="0061635F">
        <w:trPr>
          <w:trHeight w:val="2261"/>
        </w:trPr>
        <w:tc>
          <w:tcPr>
            <w:tcW w:w="1483" w:type="dxa"/>
            <w:shd w:val="clear" w:color="auto" w:fill="auto"/>
          </w:tcPr>
          <w:p w14:paraId="565B0649" w14:textId="77777777" w:rsidR="000B564A" w:rsidRDefault="00A646F4" w:rsidP="0061635F">
            <w:pPr>
              <w:pStyle w:val="a0"/>
              <w:spacing w:line="240" w:lineRule="auto"/>
              <w:ind w:firstLine="360"/>
              <w:jc w:val="right"/>
            </w:pPr>
            <w:r>
              <w:rPr>
                <w:rStyle w:val="a"/>
              </w:rPr>
              <w:t>13.4.</w:t>
            </w:r>
          </w:p>
        </w:tc>
        <w:tc>
          <w:tcPr>
            <w:tcW w:w="7373" w:type="dxa"/>
            <w:shd w:val="clear" w:color="auto" w:fill="auto"/>
          </w:tcPr>
          <w:p w14:paraId="7D0CFF19" w14:textId="77777777" w:rsidR="000B564A" w:rsidRDefault="00A646F4" w:rsidP="0061635F">
            <w:pPr>
              <w:pStyle w:val="a0"/>
            </w:pPr>
            <w:r>
              <w:rPr>
                <w:rStyle w:val="a"/>
              </w:rPr>
              <w:t>Video koplietošanas platformas pakalpojumu sniedzējs pakalpojuma noteikumos un saistītajos pienākumos iekļauj pi</w:t>
            </w:r>
            <w:r>
              <w:rPr>
                <w:rStyle w:val="a"/>
              </w:rPr>
              <w:t>enākumu lietotājiem deklarēt, kad tie augšupielādē lietotāju ģenerētus video, kas satur audiovizuālus komercpaziņojumus, ciktāl lietotāji to zina vai var pamatoti sagaidīt, ka tie to zina.</w:t>
            </w:r>
          </w:p>
        </w:tc>
      </w:tr>
      <w:tr w:rsidR="000B564A" w14:paraId="1DE6ACF7" w14:textId="77777777" w:rsidTr="0061635F">
        <w:trPr>
          <w:trHeight w:val="2045"/>
        </w:trPr>
        <w:tc>
          <w:tcPr>
            <w:tcW w:w="1483" w:type="dxa"/>
            <w:shd w:val="clear" w:color="auto" w:fill="auto"/>
          </w:tcPr>
          <w:p w14:paraId="75C4B344" w14:textId="77777777" w:rsidR="000B564A" w:rsidRDefault="00A646F4" w:rsidP="0061635F">
            <w:pPr>
              <w:pStyle w:val="a0"/>
              <w:spacing w:line="240" w:lineRule="auto"/>
              <w:ind w:firstLine="360"/>
              <w:jc w:val="right"/>
            </w:pPr>
            <w:r>
              <w:rPr>
                <w:rStyle w:val="a"/>
              </w:rPr>
              <w:t>13.5.</w:t>
            </w:r>
          </w:p>
        </w:tc>
        <w:tc>
          <w:tcPr>
            <w:tcW w:w="7373" w:type="dxa"/>
            <w:shd w:val="clear" w:color="auto" w:fill="auto"/>
          </w:tcPr>
          <w:p w14:paraId="161E27B9" w14:textId="77777777" w:rsidR="000B564A" w:rsidRDefault="00A646F4" w:rsidP="0061635F">
            <w:pPr>
              <w:pStyle w:val="a0"/>
            </w:pPr>
            <w:r>
              <w:rPr>
                <w:rStyle w:val="a"/>
              </w:rPr>
              <w:t>Video koplietošanas platformas pakalpojumu sniedzējs pakalpo</w:t>
            </w:r>
            <w:r>
              <w:rPr>
                <w:rStyle w:val="a"/>
              </w:rPr>
              <w:t>juma noteikumos un saistītajos pienākumos iekļauj prasību lietotājiem ievērot un nemēģināt apiet Kodeksa 13.1.–13.4. pantā izklāstītos noteikumus un saistītos pienākumus.</w:t>
            </w:r>
          </w:p>
        </w:tc>
      </w:tr>
      <w:tr w:rsidR="000B564A" w14:paraId="7414E39A" w14:textId="77777777" w:rsidTr="0061635F">
        <w:trPr>
          <w:trHeight w:val="528"/>
        </w:trPr>
        <w:tc>
          <w:tcPr>
            <w:tcW w:w="1483" w:type="dxa"/>
            <w:shd w:val="clear" w:color="auto" w:fill="auto"/>
          </w:tcPr>
          <w:p w14:paraId="35864185" w14:textId="77777777" w:rsidR="000B564A" w:rsidRDefault="000B564A" w:rsidP="0061635F">
            <w:pPr>
              <w:jc w:val="right"/>
              <w:rPr>
                <w:sz w:val="10"/>
                <w:szCs w:val="10"/>
              </w:rPr>
            </w:pPr>
          </w:p>
        </w:tc>
        <w:tc>
          <w:tcPr>
            <w:tcW w:w="7373" w:type="dxa"/>
            <w:shd w:val="clear" w:color="auto" w:fill="auto"/>
          </w:tcPr>
          <w:p w14:paraId="7A8C5139" w14:textId="77777777" w:rsidR="000B564A" w:rsidRDefault="00A646F4" w:rsidP="0061635F">
            <w:pPr>
              <w:pStyle w:val="a0"/>
              <w:spacing w:line="240" w:lineRule="auto"/>
              <w:rPr>
                <w:sz w:val="34"/>
                <w:szCs w:val="34"/>
              </w:rPr>
            </w:pPr>
            <w:r>
              <w:rPr>
                <w:rStyle w:val="a"/>
                <w:rFonts w:ascii="Times New Roman" w:hAnsi="Times New Roman"/>
                <w:color w:val="371403"/>
                <w:sz w:val="34"/>
              </w:rPr>
              <w:t>Kontu apturēšana</w:t>
            </w:r>
          </w:p>
        </w:tc>
      </w:tr>
      <w:tr w:rsidR="000B564A" w14:paraId="3F891412" w14:textId="77777777" w:rsidTr="0061635F">
        <w:trPr>
          <w:trHeight w:val="2683"/>
        </w:trPr>
        <w:tc>
          <w:tcPr>
            <w:tcW w:w="1483" w:type="dxa"/>
            <w:shd w:val="clear" w:color="auto" w:fill="auto"/>
          </w:tcPr>
          <w:p w14:paraId="606C7A5D" w14:textId="77777777" w:rsidR="000B564A" w:rsidRDefault="00A646F4" w:rsidP="0061635F">
            <w:pPr>
              <w:pStyle w:val="a0"/>
              <w:spacing w:line="240" w:lineRule="auto"/>
              <w:ind w:firstLine="360"/>
              <w:jc w:val="right"/>
            </w:pPr>
            <w:r>
              <w:rPr>
                <w:rStyle w:val="a"/>
              </w:rPr>
              <w:t>13.6.</w:t>
            </w:r>
          </w:p>
        </w:tc>
        <w:tc>
          <w:tcPr>
            <w:tcW w:w="7373" w:type="dxa"/>
            <w:shd w:val="clear" w:color="auto" w:fill="auto"/>
          </w:tcPr>
          <w:p w14:paraId="3C9F1F85" w14:textId="77777777" w:rsidR="000B564A" w:rsidRDefault="00A646F4" w:rsidP="0061635F">
            <w:pPr>
              <w:pStyle w:val="a0"/>
              <w:spacing w:line="305" w:lineRule="auto"/>
            </w:pPr>
            <w:r>
              <w:rPr>
                <w:rStyle w:val="a"/>
              </w:rPr>
              <w:t>Video koplietošanas platformas pakalpojumu sniedzējs piemēro savu noteikumu un saistīto pienākumu noteikumus, ar kuriem īsteno šo Kodeksa pantu, un attiecīgā gadījumā un pēc iepriekšēja brīdinājuma uz saprātīgu laikposmu aptur savu pakalpojumu sniegšanu pa</w:t>
            </w:r>
            <w:r>
              <w:rPr>
                <w:rStyle w:val="a"/>
              </w:rPr>
              <w:t>kalpojuma lietotājiem, par kuriem tie ir konstatējuši, ka tie bieži ir pārkāpuši 13.1.–13.4. pantā izklāstītos pakalpojuma noteikumus un saistītos pienākumus.</w:t>
            </w:r>
          </w:p>
        </w:tc>
      </w:tr>
      <w:tr w:rsidR="000B564A" w14:paraId="3F02FB83" w14:textId="77777777" w:rsidTr="0061635F">
        <w:trPr>
          <w:trHeight w:val="2525"/>
        </w:trPr>
        <w:tc>
          <w:tcPr>
            <w:tcW w:w="1483" w:type="dxa"/>
            <w:shd w:val="clear" w:color="auto" w:fill="auto"/>
          </w:tcPr>
          <w:p w14:paraId="08D3DFD1" w14:textId="77777777" w:rsidR="000B564A" w:rsidRDefault="00A646F4" w:rsidP="0061635F">
            <w:pPr>
              <w:pStyle w:val="a0"/>
              <w:spacing w:line="240" w:lineRule="auto"/>
              <w:ind w:firstLine="360"/>
              <w:jc w:val="right"/>
            </w:pPr>
            <w:r>
              <w:rPr>
                <w:rStyle w:val="a"/>
              </w:rPr>
              <w:t>13.7.</w:t>
            </w:r>
          </w:p>
        </w:tc>
        <w:tc>
          <w:tcPr>
            <w:tcW w:w="7373" w:type="dxa"/>
            <w:shd w:val="clear" w:color="auto" w:fill="auto"/>
          </w:tcPr>
          <w:p w14:paraId="433E1045" w14:textId="77777777" w:rsidR="000B564A" w:rsidRDefault="00A646F4" w:rsidP="0061635F">
            <w:pPr>
              <w:pStyle w:val="a0"/>
              <w:spacing w:line="305" w:lineRule="auto"/>
            </w:pPr>
            <w:r>
              <w:rPr>
                <w:rStyle w:val="a"/>
              </w:rPr>
              <w:t>Lemjot par apturēšanu, video koplietošanas platformas pakalpojumu sniedzējs, izskatot katru gadījumu atsevišķi, savlaicīgi, rūpīgi un objektīvi, novērtē, vai lietotājs ir pārkāpis 13.1.–13.4. pantā izklāstītos pakalpojuma noteikumus un saistītos pienākumus</w:t>
            </w:r>
            <w:r>
              <w:rPr>
                <w:rStyle w:val="a"/>
              </w:rPr>
              <w:t>, ņemot vērā visus būtiskos faktus un apstākļus, kas izriet no video koplietošanas platformas pakalpojumu sniedzējam pieejamās informācijas.</w:t>
            </w:r>
          </w:p>
        </w:tc>
      </w:tr>
    </w:tbl>
    <w:p w14:paraId="70779F43" w14:textId="77777777" w:rsidR="000B564A" w:rsidRDefault="00A646F4">
      <w:pPr>
        <w:spacing w:line="1" w:lineRule="exact"/>
        <w:rPr>
          <w:sz w:val="2"/>
          <w:szCs w:val="2"/>
        </w:rPr>
      </w:pPr>
      <w:r>
        <w:br w:type="page"/>
      </w:r>
    </w:p>
    <w:p w14:paraId="27C4F5E9" w14:textId="77777777" w:rsidR="003B5668" w:rsidRPr="0061635F" w:rsidRDefault="003B5668" w:rsidP="003B5668">
      <w:pPr>
        <w:pStyle w:val="a3"/>
      </w:pPr>
      <w:r>
        <w:rPr>
          <w:rStyle w:val="a2"/>
        </w:rPr>
        <w:lastRenderedPageBreak/>
        <w:t>B daļa</w:t>
      </w:r>
    </w:p>
    <w:p w14:paraId="664CB4E7" w14:textId="0441776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128"/>
      </w:tblGrid>
      <w:tr w:rsidR="000B564A" w14:paraId="3AEBB168" w14:textId="77777777" w:rsidTr="0061635F">
        <w:trPr>
          <w:trHeight w:val="2803"/>
        </w:trPr>
        <w:tc>
          <w:tcPr>
            <w:tcW w:w="1517" w:type="dxa"/>
            <w:shd w:val="clear" w:color="auto" w:fill="auto"/>
          </w:tcPr>
          <w:p w14:paraId="3825C2E7" w14:textId="465281DC" w:rsidR="000B564A" w:rsidRDefault="00A646F4" w:rsidP="0061635F">
            <w:pPr>
              <w:pStyle w:val="a0"/>
              <w:spacing w:line="240" w:lineRule="auto"/>
              <w:ind w:firstLine="360"/>
              <w:jc w:val="right"/>
            </w:pPr>
            <w:r>
              <w:rPr>
                <w:rStyle w:val="a"/>
              </w:rPr>
              <w:t>13.8.</w:t>
            </w:r>
          </w:p>
        </w:tc>
        <w:tc>
          <w:tcPr>
            <w:tcW w:w="7128" w:type="dxa"/>
            <w:shd w:val="clear" w:color="auto" w:fill="auto"/>
          </w:tcPr>
          <w:p w14:paraId="1BB2F19C" w14:textId="77777777" w:rsidR="000B564A" w:rsidRDefault="00A646F4" w:rsidP="0061635F">
            <w:pPr>
              <w:pStyle w:val="a0"/>
              <w:spacing w:line="305" w:lineRule="auto"/>
            </w:pPr>
            <w:r>
              <w:rPr>
                <w:rStyle w:val="a"/>
              </w:rPr>
              <w:t>Lemjot par apturēšanu, video koplietošanas platformas pakalpojumu sniedzējs pienācīgi ņem vērā visu iesaistīto personu tiesības un leģitīmās intereses, tostarp pakalpojuma saņēmēju pamattiesības, piemēram, vārda brīvību, mediju brīvību un plurālismu, un ci</w:t>
            </w:r>
            <w:r>
              <w:rPr>
                <w:rStyle w:val="a"/>
              </w:rPr>
              <w:t>tas pamattiesības un pamatbrīvības, kas nostiprinātas Eiropas Savienības Pamattiesību hartā.</w:t>
            </w:r>
          </w:p>
        </w:tc>
      </w:tr>
      <w:tr w:rsidR="000B564A" w14:paraId="78AF0D7D" w14:textId="77777777" w:rsidTr="0061635F">
        <w:trPr>
          <w:trHeight w:val="1642"/>
        </w:trPr>
        <w:tc>
          <w:tcPr>
            <w:tcW w:w="1517" w:type="dxa"/>
            <w:shd w:val="clear" w:color="auto" w:fill="auto"/>
          </w:tcPr>
          <w:p w14:paraId="7F01C469" w14:textId="77777777" w:rsidR="000B564A" w:rsidRDefault="00A646F4" w:rsidP="0061635F">
            <w:pPr>
              <w:pStyle w:val="a0"/>
              <w:spacing w:line="240" w:lineRule="auto"/>
              <w:ind w:firstLine="360"/>
              <w:jc w:val="right"/>
            </w:pPr>
            <w:r>
              <w:rPr>
                <w:rStyle w:val="a"/>
              </w:rPr>
              <w:t>13.9.</w:t>
            </w:r>
          </w:p>
        </w:tc>
        <w:tc>
          <w:tcPr>
            <w:tcW w:w="7128" w:type="dxa"/>
            <w:shd w:val="clear" w:color="auto" w:fill="auto"/>
          </w:tcPr>
          <w:p w14:paraId="01D8E3FD" w14:textId="77777777" w:rsidR="000B564A" w:rsidRDefault="00A646F4" w:rsidP="0061635F">
            <w:pPr>
              <w:pStyle w:val="a0"/>
              <w:spacing w:line="305" w:lineRule="auto"/>
            </w:pPr>
            <w:r>
              <w:rPr>
                <w:rStyle w:val="a"/>
              </w:rPr>
              <w:t>13.6., 13.7. un 13.8. pantu piemēro tikai tiktāl, ciktāl uz sekām lietotājam neattiecas pasākumi, kas pieņemti, ievērojot Regulas (ES) 2022/2065 (Digitālo pakalpojumu likums) 23. pantu un 35. panta 1. punkta b) apakšpunktu.</w:t>
            </w:r>
          </w:p>
        </w:tc>
      </w:tr>
      <w:tr w:rsidR="000B564A" w14:paraId="3F277F1F" w14:textId="77777777" w:rsidTr="0061635F">
        <w:trPr>
          <w:trHeight w:val="1344"/>
        </w:trPr>
        <w:tc>
          <w:tcPr>
            <w:tcW w:w="1517" w:type="dxa"/>
            <w:shd w:val="clear" w:color="auto" w:fill="auto"/>
          </w:tcPr>
          <w:p w14:paraId="6EA57789" w14:textId="77777777" w:rsidR="000B564A" w:rsidRDefault="000B564A" w:rsidP="0061635F">
            <w:pPr>
              <w:jc w:val="right"/>
              <w:rPr>
                <w:sz w:val="10"/>
                <w:szCs w:val="10"/>
              </w:rPr>
            </w:pPr>
          </w:p>
        </w:tc>
        <w:tc>
          <w:tcPr>
            <w:tcW w:w="7128" w:type="dxa"/>
            <w:shd w:val="clear" w:color="auto" w:fill="auto"/>
          </w:tcPr>
          <w:p w14:paraId="5CE7AEBD" w14:textId="77777777" w:rsidR="000B564A" w:rsidRDefault="00A646F4" w:rsidP="0061635F">
            <w:pPr>
              <w:pStyle w:val="a0"/>
              <w:spacing w:line="240" w:lineRule="auto"/>
              <w:rPr>
                <w:sz w:val="34"/>
                <w:szCs w:val="34"/>
              </w:rPr>
            </w:pPr>
            <w:r>
              <w:rPr>
                <w:rStyle w:val="a"/>
                <w:rFonts w:ascii="Times New Roman" w:hAnsi="Times New Roman"/>
                <w:color w:val="371403"/>
                <w:sz w:val="34"/>
              </w:rPr>
              <w:t>Audiovizuāli komercpaziņojumi,</w:t>
            </w:r>
            <w:r>
              <w:rPr>
                <w:rStyle w:val="a"/>
                <w:rFonts w:ascii="Times New Roman" w:hAnsi="Times New Roman"/>
                <w:color w:val="371403"/>
                <w:sz w:val="34"/>
              </w:rPr>
              <w:t xml:space="preserve"> ko tirgo, pārdod vai organizē video koplietošanas platformas pakalpojums</w:t>
            </w:r>
          </w:p>
        </w:tc>
      </w:tr>
      <w:tr w:rsidR="000B564A" w14:paraId="2C2D41B2" w14:textId="77777777" w:rsidTr="0061635F">
        <w:trPr>
          <w:trHeight w:val="2928"/>
        </w:trPr>
        <w:tc>
          <w:tcPr>
            <w:tcW w:w="1517" w:type="dxa"/>
            <w:shd w:val="clear" w:color="auto" w:fill="auto"/>
          </w:tcPr>
          <w:p w14:paraId="6944A8C4" w14:textId="77777777" w:rsidR="000B564A" w:rsidRDefault="00A646F4" w:rsidP="0061635F">
            <w:pPr>
              <w:pStyle w:val="a0"/>
              <w:spacing w:line="240" w:lineRule="auto"/>
              <w:ind w:firstLine="360"/>
              <w:jc w:val="right"/>
            </w:pPr>
            <w:r>
              <w:rPr>
                <w:rStyle w:val="a"/>
              </w:rPr>
              <w:t>13.10.</w:t>
            </w:r>
          </w:p>
        </w:tc>
        <w:tc>
          <w:tcPr>
            <w:tcW w:w="7128" w:type="dxa"/>
            <w:shd w:val="clear" w:color="auto" w:fill="auto"/>
          </w:tcPr>
          <w:p w14:paraId="0A0B659C" w14:textId="77777777" w:rsidR="000B564A" w:rsidRDefault="00A646F4" w:rsidP="0061635F">
            <w:pPr>
              <w:pStyle w:val="a0"/>
              <w:spacing w:line="305" w:lineRule="auto"/>
            </w:pPr>
            <w:r>
              <w:rPr>
                <w:rStyle w:val="a"/>
              </w:rPr>
              <w:t>Video koplietošanas platformas pakalpojumu sniedzējs netirgo, nepārdod un neorganizē:</w:t>
            </w:r>
          </w:p>
          <w:p w14:paraId="7245D58E" w14:textId="77777777" w:rsidR="000B564A" w:rsidRDefault="00A646F4" w:rsidP="0061635F">
            <w:pPr>
              <w:pStyle w:val="a0"/>
              <w:numPr>
                <w:ilvl w:val="0"/>
                <w:numId w:val="23"/>
              </w:numPr>
              <w:tabs>
                <w:tab w:val="left" w:pos="326"/>
              </w:tabs>
              <w:spacing w:line="305" w:lineRule="auto"/>
              <w:ind w:left="360" w:hanging="360"/>
            </w:pPr>
            <w:r>
              <w:rPr>
                <w:rStyle w:val="a"/>
              </w:rPr>
              <w:t>audiovizuālus komercpaziņojumus, kas kaitē plašai sabiedrībai, kā noteikts šajā kodeksā,</w:t>
            </w:r>
          </w:p>
          <w:p w14:paraId="7C1E9827" w14:textId="77777777" w:rsidR="000B564A" w:rsidRDefault="00A646F4" w:rsidP="0061635F">
            <w:pPr>
              <w:pStyle w:val="a0"/>
              <w:numPr>
                <w:ilvl w:val="0"/>
                <w:numId w:val="23"/>
              </w:numPr>
              <w:tabs>
                <w:tab w:val="left" w:pos="326"/>
              </w:tabs>
              <w:spacing w:line="305" w:lineRule="auto"/>
              <w:ind w:left="360" w:hanging="360"/>
            </w:pPr>
            <w:r>
              <w:rPr>
                <w:rStyle w:val="a"/>
              </w:rPr>
              <w:t>bērniem kaitīgus audiovizuālus komercpaziņojumus, kā noteikts šajā kodeksā, vai</w:t>
            </w:r>
          </w:p>
          <w:p w14:paraId="3CBFFBD7" w14:textId="77777777" w:rsidR="000B564A" w:rsidRDefault="00A646F4" w:rsidP="0061635F">
            <w:pPr>
              <w:pStyle w:val="a0"/>
              <w:numPr>
                <w:ilvl w:val="0"/>
                <w:numId w:val="23"/>
              </w:numPr>
              <w:tabs>
                <w:tab w:val="left" w:pos="326"/>
              </w:tabs>
              <w:spacing w:line="305" w:lineRule="auto"/>
              <w:ind w:left="360" w:hanging="360"/>
            </w:pPr>
            <w:r>
              <w:rPr>
                <w:rStyle w:val="a"/>
              </w:rPr>
              <w:t>ierobežotus audiovizuālus komercpaziņojumus, kā noteikts šajā kodeksā.</w:t>
            </w:r>
          </w:p>
        </w:tc>
      </w:tr>
      <w:tr w:rsidR="000B564A" w14:paraId="0E3DB25C" w14:textId="77777777" w:rsidTr="0061635F">
        <w:trPr>
          <w:trHeight w:val="1958"/>
        </w:trPr>
        <w:tc>
          <w:tcPr>
            <w:tcW w:w="1517" w:type="dxa"/>
            <w:shd w:val="clear" w:color="auto" w:fill="auto"/>
          </w:tcPr>
          <w:p w14:paraId="5F3E144B" w14:textId="77777777" w:rsidR="000B564A" w:rsidRDefault="00A646F4" w:rsidP="0061635F">
            <w:pPr>
              <w:pStyle w:val="a0"/>
              <w:spacing w:line="240" w:lineRule="auto"/>
              <w:ind w:firstLine="360"/>
              <w:jc w:val="right"/>
            </w:pPr>
            <w:r>
              <w:rPr>
                <w:rStyle w:val="a"/>
              </w:rPr>
              <w:t>13.11.</w:t>
            </w:r>
          </w:p>
        </w:tc>
        <w:tc>
          <w:tcPr>
            <w:tcW w:w="7128" w:type="dxa"/>
            <w:shd w:val="clear" w:color="auto" w:fill="auto"/>
          </w:tcPr>
          <w:p w14:paraId="6B9D57C9" w14:textId="77777777" w:rsidR="000B564A" w:rsidRDefault="00A646F4" w:rsidP="0061635F">
            <w:pPr>
              <w:pStyle w:val="a0"/>
              <w:spacing w:line="305" w:lineRule="auto"/>
            </w:pPr>
            <w:r>
              <w:rPr>
                <w:rStyle w:val="a"/>
              </w:rPr>
              <w:t>Video koplietošanas platformas pakalpojumu sniedzējs attiecībā uz audiovizuāliem komercpaziņojumiem, ko tirgo, pārdod vai organizē minētais video koplietošanas platformas pakalpojumu sniedzējs, nodrošina, ka audiovizuālie komercpaziņojumi ir viegli atpazīs</w:t>
            </w:r>
            <w:r>
              <w:rPr>
                <w:rStyle w:val="a"/>
              </w:rPr>
              <w:t>tami kā tādi.</w:t>
            </w:r>
          </w:p>
        </w:tc>
      </w:tr>
      <w:tr w:rsidR="000B564A" w14:paraId="0219555C" w14:textId="77777777" w:rsidTr="0061635F">
        <w:trPr>
          <w:trHeight w:val="3336"/>
        </w:trPr>
        <w:tc>
          <w:tcPr>
            <w:tcW w:w="1517" w:type="dxa"/>
            <w:shd w:val="clear" w:color="auto" w:fill="auto"/>
          </w:tcPr>
          <w:p w14:paraId="6FF01C1B" w14:textId="77777777" w:rsidR="000B564A" w:rsidRDefault="00A646F4" w:rsidP="0061635F">
            <w:pPr>
              <w:pStyle w:val="a0"/>
              <w:spacing w:line="240" w:lineRule="auto"/>
              <w:ind w:firstLine="360"/>
              <w:jc w:val="right"/>
            </w:pPr>
            <w:r>
              <w:rPr>
                <w:rStyle w:val="a"/>
              </w:rPr>
              <w:t>13.12.</w:t>
            </w:r>
          </w:p>
        </w:tc>
        <w:tc>
          <w:tcPr>
            <w:tcW w:w="7128" w:type="dxa"/>
            <w:shd w:val="clear" w:color="auto" w:fill="auto"/>
          </w:tcPr>
          <w:p w14:paraId="697329D9" w14:textId="77777777" w:rsidR="000B564A" w:rsidRDefault="00A646F4" w:rsidP="0061635F">
            <w:pPr>
              <w:pStyle w:val="a0"/>
              <w:spacing w:line="305" w:lineRule="auto"/>
            </w:pPr>
            <w:r>
              <w:rPr>
                <w:rStyle w:val="a"/>
              </w:rPr>
              <w:t>Video koplietošanas platformas pakalpojumu sniedzējs netirgo, nepārdod un nerīko slepenus audiovizuālus komercpaziņojumus, kā definēts šajā kodeksā, un audiovizuālos komercpaziņojumos neiekļauj šajā kodeksā definēto subliminālo metožu</w:t>
            </w:r>
            <w:r>
              <w:rPr>
                <w:rStyle w:val="a"/>
              </w:rPr>
              <w:t xml:space="preserve"> izmantošanu.</w:t>
            </w:r>
          </w:p>
        </w:tc>
      </w:tr>
    </w:tbl>
    <w:p w14:paraId="20EC50A3" w14:textId="77777777" w:rsidR="000B564A" w:rsidRDefault="00A646F4">
      <w:pPr>
        <w:spacing w:line="1" w:lineRule="exact"/>
        <w:rPr>
          <w:sz w:val="2"/>
          <w:szCs w:val="2"/>
        </w:rPr>
      </w:pPr>
      <w:r>
        <w:br w:type="page"/>
      </w:r>
    </w:p>
    <w:p w14:paraId="5F11F806" w14:textId="77777777" w:rsidR="003B5668" w:rsidRPr="0061635F" w:rsidRDefault="003B5668" w:rsidP="003B5668">
      <w:pPr>
        <w:pStyle w:val="a3"/>
      </w:pPr>
      <w:r>
        <w:rPr>
          <w:rStyle w:val="a2"/>
        </w:rPr>
        <w:lastRenderedPageBreak/>
        <w:t>B daļa</w:t>
      </w:r>
    </w:p>
    <w:p w14:paraId="73A6BF9E" w14:textId="30A2349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286"/>
        <w:gridCol w:w="7378"/>
      </w:tblGrid>
      <w:tr w:rsidR="000B564A" w14:paraId="0C67C581" w14:textId="77777777" w:rsidTr="0061635F">
        <w:trPr>
          <w:trHeight w:val="408"/>
        </w:trPr>
        <w:tc>
          <w:tcPr>
            <w:tcW w:w="1286" w:type="dxa"/>
            <w:shd w:val="clear" w:color="auto" w:fill="auto"/>
          </w:tcPr>
          <w:p w14:paraId="24DE491F" w14:textId="5E8D73F7" w:rsidR="000B564A" w:rsidRDefault="000B564A" w:rsidP="0061635F">
            <w:pPr>
              <w:jc w:val="right"/>
              <w:rPr>
                <w:sz w:val="10"/>
                <w:szCs w:val="10"/>
              </w:rPr>
            </w:pPr>
          </w:p>
        </w:tc>
        <w:tc>
          <w:tcPr>
            <w:tcW w:w="7378" w:type="dxa"/>
            <w:shd w:val="clear" w:color="auto" w:fill="auto"/>
          </w:tcPr>
          <w:p w14:paraId="7EA7F4D0" w14:textId="77777777" w:rsidR="000B564A" w:rsidRDefault="00A646F4" w:rsidP="003B5668">
            <w:pPr>
              <w:pStyle w:val="a0"/>
              <w:spacing w:line="240" w:lineRule="auto"/>
              <w:rPr>
                <w:sz w:val="34"/>
                <w:szCs w:val="34"/>
              </w:rPr>
            </w:pPr>
            <w:r>
              <w:rPr>
                <w:rStyle w:val="a"/>
                <w:rFonts w:ascii="Times New Roman" w:hAnsi="Times New Roman"/>
                <w:color w:val="371403"/>
                <w:sz w:val="34"/>
              </w:rPr>
              <w:t>Alkohols</w:t>
            </w:r>
          </w:p>
        </w:tc>
      </w:tr>
      <w:tr w:rsidR="000B564A" w14:paraId="35C7526E" w14:textId="77777777" w:rsidTr="0061635F">
        <w:trPr>
          <w:trHeight w:val="2837"/>
        </w:trPr>
        <w:tc>
          <w:tcPr>
            <w:tcW w:w="1286" w:type="dxa"/>
            <w:shd w:val="clear" w:color="auto" w:fill="auto"/>
          </w:tcPr>
          <w:p w14:paraId="041095BF" w14:textId="77777777" w:rsidR="000B564A" w:rsidRDefault="00A646F4" w:rsidP="0061635F">
            <w:pPr>
              <w:pStyle w:val="a0"/>
              <w:spacing w:line="240" w:lineRule="auto"/>
              <w:ind w:firstLine="360"/>
              <w:jc w:val="right"/>
            </w:pPr>
            <w:r>
              <w:rPr>
                <w:rStyle w:val="a"/>
              </w:rPr>
              <w:t>13.13.</w:t>
            </w:r>
          </w:p>
        </w:tc>
        <w:tc>
          <w:tcPr>
            <w:tcW w:w="7378" w:type="dxa"/>
            <w:shd w:val="clear" w:color="auto" w:fill="auto"/>
          </w:tcPr>
          <w:p w14:paraId="0B4D767D" w14:textId="77777777" w:rsidR="000B564A" w:rsidRDefault="00A646F4" w:rsidP="0061635F">
            <w:pPr>
              <w:pStyle w:val="a0"/>
              <w:spacing w:line="305" w:lineRule="auto"/>
            </w:pPr>
            <w:r>
              <w:rPr>
                <w:rStyle w:val="a"/>
              </w:rPr>
              <w:t>Video koplietošanas platformas pakalpojumu sniedzējam neierobežo tirgvedību, pārdošanu vai organizēšanu, un (attiecībā uz audiovizuāliem komercpaziņojumiem, ko tie netirgo, nepārdod vai nerīko) nav pienākuma aizliegt audiovizuālus komercpaziņojumus par alk</w:t>
            </w:r>
            <w:r>
              <w:rPr>
                <w:rStyle w:val="a"/>
              </w:rPr>
              <w:t>oholu ar noteikumu, ka šādu saturu parasti nevar redzēt bērni un to panāk, izmantojot pasākumus, kas ir piemēroti šo rezultātu sasniegšanai, piemēram, satura novērtējumu, vecuma nodrošināšanu un vecāku kontroli.</w:t>
            </w:r>
          </w:p>
        </w:tc>
      </w:tr>
      <w:tr w:rsidR="000B564A" w14:paraId="0E4B430B" w14:textId="77777777" w:rsidTr="0061635F">
        <w:trPr>
          <w:trHeight w:val="1008"/>
        </w:trPr>
        <w:tc>
          <w:tcPr>
            <w:tcW w:w="1286" w:type="dxa"/>
            <w:shd w:val="clear" w:color="auto" w:fill="auto"/>
          </w:tcPr>
          <w:p w14:paraId="3AB22891" w14:textId="77777777" w:rsidR="000B564A" w:rsidRDefault="000B564A" w:rsidP="0061635F">
            <w:pPr>
              <w:jc w:val="right"/>
              <w:rPr>
                <w:sz w:val="10"/>
                <w:szCs w:val="10"/>
              </w:rPr>
            </w:pPr>
          </w:p>
        </w:tc>
        <w:tc>
          <w:tcPr>
            <w:tcW w:w="7378" w:type="dxa"/>
            <w:shd w:val="clear" w:color="auto" w:fill="auto"/>
          </w:tcPr>
          <w:p w14:paraId="5FCB1E03" w14:textId="77777777" w:rsidR="000B564A" w:rsidRDefault="00A646F4" w:rsidP="0061635F">
            <w:pPr>
              <w:pStyle w:val="a0"/>
              <w:spacing w:line="240" w:lineRule="auto"/>
              <w:rPr>
                <w:sz w:val="34"/>
                <w:szCs w:val="34"/>
              </w:rPr>
            </w:pPr>
            <w:r>
              <w:rPr>
                <w:rStyle w:val="a"/>
                <w:rFonts w:ascii="Times New Roman" w:hAnsi="Times New Roman"/>
                <w:color w:val="371403"/>
                <w:sz w:val="34"/>
              </w:rPr>
              <w:t>Deklarācija par audiovizuāliem komerciāliem paziņojumiem lietotāju veidotiem video</w:t>
            </w:r>
          </w:p>
        </w:tc>
      </w:tr>
      <w:tr w:rsidR="000B564A" w14:paraId="44B085D8" w14:textId="77777777" w:rsidTr="0061635F">
        <w:trPr>
          <w:trHeight w:val="1747"/>
        </w:trPr>
        <w:tc>
          <w:tcPr>
            <w:tcW w:w="1286" w:type="dxa"/>
            <w:shd w:val="clear" w:color="auto" w:fill="auto"/>
          </w:tcPr>
          <w:p w14:paraId="7857AA53" w14:textId="77777777" w:rsidR="000B564A" w:rsidRDefault="00A646F4" w:rsidP="0061635F">
            <w:pPr>
              <w:pStyle w:val="a0"/>
              <w:spacing w:line="240" w:lineRule="auto"/>
              <w:ind w:firstLine="360"/>
              <w:jc w:val="right"/>
            </w:pPr>
            <w:r>
              <w:rPr>
                <w:rStyle w:val="a"/>
              </w:rPr>
              <w:t>13.14.</w:t>
            </w:r>
          </w:p>
        </w:tc>
        <w:tc>
          <w:tcPr>
            <w:tcW w:w="7378" w:type="dxa"/>
            <w:shd w:val="clear" w:color="auto" w:fill="auto"/>
          </w:tcPr>
          <w:p w14:paraId="562E2E3C" w14:textId="77777777" w:rsidR="000B564A" w:rsidRDefault="00A646F4" w:rsidP="0061635F">
            <w:pPr>
              <w:pStyle w:val="a0"/>
            </w:pPr>
            <w:r>
              <w:rPr>
                <w:rStyle w:val="a"/>
              </w:rPr>
              <w:t>Video koplietošanas platformas pakalpojumu sniedzējs ievieš funkciju lietotājiem, kuri augšupielādē lietotāju veidotus video, lai deklarētu, vai šāds video saturs sa</w:t>
            </w:r>
            <w:r>
              <w:rPr>
                <w:rStyle w:val="a"/>
              </w:rPr>
              <w:t>tur audiovizuālus komercpaziņojumus, ciktāl lietotāji to zina vai var pamatoti sagaidīt, ka tie to zina.</w:t>
            </w:r>
          </w:p>
        </w:tc>
      </w:tr>
      <w:tr w:rsidR="000B564A" w14:paraId="269FC2B3" w14:textId="77777777" w:rsidTr="0061635F">
        <w:trPr>
          <w:trHeight w:val="2966"/>
        </w:trPr>
        <w:tc>
          <w:tcPr>
            <w:tcW w:w="1286" w:type="dxa"/>
            <w:shd w:val="clear" w:color="auto" w:fill="auto"/>
          </w:tcPr>
          <w:p w14:paraId="430B8556" w14:textId="77777777" w:rsidR="000B564A" w:rsidRDefault="00A646F4" w:rsidP="0061635F">
            <w:pPr>
              <w:pStyle w:val="a0"/>
              <w:spacing w:line="240" w:lineRule="auto"/>
              <w:ind w:firstLine="360"/>
              <w:jc w:val="right"/>
            </w:pPr>
            <w:r>
              <w:rPr>
                <w:rStyle w:val="a"/>
              </w:rPr>
              <w:t>13.15.</w:t>
            </w:r>
          </w:p>
        </w:tc>
        <w:tc>
          <w:tcPr>
            <w:tcW w:w="7378" w:type="dxa"/>
            <w:shd w:val="clear" w:color="auto" w:fill="auto"/>
          </w:tcPr>
          <w:p w14:paraId="2C07143A" w14:textId="77777777" w:rsidR="000B564A" w:rsidRDefault="00A646F4" w:rsidP="0061635F">
            <w:pPr>
              <w:pStyle w:val="a0"/>
            </w:pPr>
            <w:r>
              <w:rPr>
                <w:rStyle w:val="a"/>
              </w:rPr>
              <w:t xml:space="preserve">Ja lietotājs ir paziņojis, ka lietotāja veidots video satur audiovizuālus komercpaziņojumus, vai ja video koplietošanas platformas pakalpojumu </w:t>
            </w:r>
            <w:r>
              <w:rPr>
                <w:rStyle w:val="a"/>
              </w:rPr>
              <w:t xml:space="preserve">sniedzējam par to ir zināms, video koplietošanas platformas pakalpojumu sniedzējs nodrošina, ka pakalpojuma lietotāji ir skaidri informēti par paziņojumu vai faktu, ka lietotāja veidotais video satur audiovizuālus komercpaziņojumus pakalpojuma lietotājiem </w:t>
            </w:r>
            <w:r>
              <w:rPr>
                <w:rStyle w:val="a"/>
              </w:rPr>
              <w:t>pārredzamā veidā.</w:t>
            </w:r>
          </w:p>
        </w:tc>
      </w:tr>
      <w:tr w:rsidR="000B564A" w14:paraId="4D663D19" w14:textId="77777777" w:rsidTr="0061635F">
        <w:trPr>
          <w:trHeight w:val="970"/>
        </w:trPr>
        <w:tc>
          <w:tcPr>
            <w:tcW w:w="1286" w:type="dxa"/>
            <w:shd w:val="clear" w:color="auto" w:fill="auto"/>
          </w:tcPr>
          <w:p w14:paraId="59FD0765" w14:textId="77777777" w:rsidR="000B564A" w:rsidRDefault="00A646F4" w:rsidP="0061635F">
            <w:pPr>
              <w:pStyle w:val="a0"/>
              <w:spacing w:line="240" w:lineRule="auto"/>
              <w:ind w:firstLine="360"/>
              <w:jc w:val="right"/>
              <w:rPr>
                <w:sz w:val="50"/>
                <w:szCs w:val="50"/>
              </w:rPr>
            </w:pPr>
            <w:r>
              <w:rPr>
                <w:rStyle w:val="a"/>
                <w:rFonts w:ascii="Times New Roman" w:hAnsi="Times New Roman"/>
                <w:color w:val="371403"/>
                <w:sz w:val="50"/>
              </w:rPr>
              <w:t>14.</w:t>
            </w:r>
          </w:p>
        </w:tc>
        <w:tc>
          <w:tcPr>
            <w:tcW w:w="7378" w:type="dxa"/>
            <w:shd w:val="clear" w:color="auto" w:fill="auto"/>
          </w:tcPr>
          <w:p w14:paraId="5B119AA3" w14:textId="77777777" w:rsidR="000B564A" w:rsidRDefault="00A646F4" w:rsidP="0061635F">
            <w:pPr>
              <w:pStyle w:val="a0"/>
              <w:spacing w:line="240" w:lineRule="auto"/>
              <w:rPr>
                <w:sz w:val="50"/>
                <w:szCs w:val="50"/>
              </w:rPr>
            </w:pPr>
            <w:r>
              <w:rPr>
                <w:rStyle w:val="a"/>
                <w:rFonts w:ascii="Times New Roman" w:hAnsi="Times New Roman"/>
                <w:color w:val="371403"/>
                <w:sz w:val="50"/>
              </w:rPr>
              <w:t>Vecāku kontrole</w:t>
            </w:r>
          </w:p>
        </w:tc>
      </w:tr>
      <w:tr w:rsidR="000B564A" w14:paraId="166233D3" w14:textId="77777777" w:rsidTr="0061635F">
        <w:trPr>
          <w:trHeight w:val="2117"/>
        </w:trPr>
        <w:tc>
          <w:tcPr>
            <w:tcW w:w="1286" w:type="dxa"/>
            <w:shd w:val="clear" w:color="auto" w:fill="auto"/>
          </w:tcPr>
          <w:p w14:paraId="6642D8C6" w14:textId="77777777" w:rsidR="000B564A" w:rsidRDefault="00A646F4" w:rsidP="0061635F">
            <w:pPr>
              <w:pStyle w:val="a0"/>
              <w:spacing w:line="240" w:lineRule="auto"/>
              <w:ind w:firstLine="360"/>
              <w:jc w:val="right"/>
            </w:pPr>
            <w:r>
              <w:rPr>
                <w:rStyle w:val="a"/>
              </w:rPr>
              <w:t>14.1.</w:t>
            </w:r>
          </w:p>
        </w:tc>
        <w:tc>
          <w:tcPr>
            <w:tcW w:w="7378" w:type="dxa"/>
            <w:shd w:val="clear" w:color="auto" w:fill="auto"/>
          </w:tcPr>
          <w:p w14:paraId="2D8304F7" w14:textId="77777777" w:rsidR="000B564A" w:rsidRDefault="00A646F4" w:rsidP="0061635F">
            <w:pPr>
              <w:pStyle w:val="a0"/>
            </w:pPr>
            <w:r>
              <w:rPr>
                <w:rStyle w:val="a"/>
              </w:rPr>
              <w:t xml:space="preserve">Video koplietošanas platformas pakalpojumu sniedzējs, kura pakalpojuma noteikumi ļauj lietotājiem, kas jaunāki par 16 gadiem (t. i., 15 gadu vecumu un jaunāki), nodrošina vecāku kontroles sistēmas, kuras galalietotāja kontrolē attiecībā uz video saturu un </w:t>
            </w:r>
            <w:r>
              <w:rPr>
                <w:rStyle w:val="a"/>
              </w:rPr>
              <w:t>audiovizuāliem komercpaziņojumiem, kas var kaitēt bērnu fiziskajai, garīgajai vai tikumiskajai attīstībai.</w:t>
            </w:r>
          </w:p>
        </w:tc>
      </w:tr>
      <w:tr w:rsidR="000B564A" w14:paraId="06EEEF51" w14:textId="77777777" w:rsidTr="0061635F">
        <w:trPr>
          <w:trHeight w:val="3283"/>
        </w:trPr>
        <w:tc>
          <w:tcPr>
            <w:tcW w:w="1286" w:type="dxa"/>
            <w:shd w:val="clear" w:color="auto" w:fill="auto"/>
          </w:tcPr>
          <w:p w14:paraId="506AF30D" w14:textId="77777777" w:rsidR="000B564A" w:rsidRDefault="00A646F4" w:rsidP="0061635F">
            <w:pPr>
              <w:pStyle w:val="a0"/>
              <w:spacing w:line="240" w:lineRule="auto"/>
              <w:ind w:firstLine="360"/>
              <w:jc w:val="right"/>
            </w:pPr>
            <w:r>
              <w:rPr>
                <w:rStyle w:val="a"/>
              </w:rPr>
              <w:t>14.2.</w:t>
            </w:r>
          </w:p>
        </w:tc>
        <w:tc>
          <w:tcPr>
            <w:tcW w:w="7378" w:type="dxa"/>
            <w:shd w:val="clear" w:color="auto" w:fill="auto"/>
          </w:tcPr>
          <w:p w14:paraId="31FB2BEA" w14:textId="77777777" w:rsidR="000B564A" w:rsidRDefault="00A646F4" w:rsidP="0061635F">
            <w:pPr>
              <w:pStyle w:val="a0"/>
              <w:spacing w:line="305" w:lineRule="auto"/>
            </w:pPr>
            <w:r>
              <w:rPr>
                <w:rStyle w:val="a"/>
              </w:rPr>
              <w:t>Vecāku kontroles sistēmas palīdz vecākiem vai aizbildņiem spriest par to, kā vislabāk aizsargāt savu bērnu fizisko, garīgo un morālo attīstību no video satura un audiovizuāliem komercpaziņojumiem.</w:t>
            </w:r>
          </w:p>
          <w:p w14:paraId="0BD082F5" w14:textId="77777777" w:rsidR="000B564A" w:rsidRDefault="00A646F4" w:rsidP="0061635F">
            <w:pPr>
              <w:pStyle w:val="a0"/>
              <w:spacing w:line="305" w:lineRule="auto"/>
            </w:pPr>
            <w:r>
              <w:rPr>
                <w:rStyle w:val="a"/>
              </w:rPr>
              <w:t>Viņiem ir vismaz šādas funkcijas: -</w:t>
            </w:r>
          </w:p>
          <w:p w14:paraId="593CA767" w14:textId="5D3773EB" w:rsidR="000B564A" w:rsidRDefault="00A646F4" w:rsidP="0061635F">
            <w:pPr>
              <w:pStyle w:val="a0"/>
              <w:ind w:left="360" w:hanging="360"/>
            </w:pPr>
            <w:r>
              <w:rPr>
                <w:rStyle w:val="a"/>
              </w:rPr>
              <w:t>a.</w:t>
            </w:r>
            <w:r>
              <w:rPr>
                <w:rStyle w:val="a"/>
              </w:rPr>
              <w:tab/>
              <w:t>ļaut vecākiem vai ai</w:t>
            </w:r>
            <w:r>
              <w:rPr>
                <w:rStyle w:val="a"/>
              </w:rPr>
              <w:t>zbildņiem ierobežot bērnam iespēju skatīties video saturu, ko augšupielādējuši vai kopīgojuši lietotāji, kuri bērnam nav zināmi;</w:t>
            </w:r>
          </w:p>
        </w:tc>
      </w:tr>
    </w:tbl>
    <w:p w14:paraId="175FA230" w14:textId="77777777" w:rsidR="000B564A" w:rsidRDefault="00A646F4">
      <w:pPr>
        <w:spacing w:line="1" w:lineRule="exact"/>
        <w:rPr>
          <w:sz w:val="2"/>
          <w:szCs w:val="2"/>
        </w:rPr>
      </w:pPr>
      <w:r>
        <w:br w:type="page"/>
      </w:r>
    </w:p>
    <w:p w14:paraId="2E2FAE91" w14:textId="77777777" w:rsidR="003B5668" w:rsidRPr="0061635F" w:rsidRDefault="003B5668" w:rsidP="003B5668">
      <w:pPr>
        <w:pStyle w:val="a3"/>
      </w:pPr>
      <w:r>
        <w:rPr>
          <w:rStyle w:val="a2"/>
        </w:rPr>
        <w:lastRenderedPageBreak/>
        <w:t>B daļa</w:t>
      </w:r>
    </w:p>
    <w:p w14:paraId="507EDEA1" w14:textId="5E65453E"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162"/>
        <w:gridCol w:w="7186"/>
      </w:tblGrid>
      <w:tr w:rsidR="000B564A" w14:paraId="428EF87F" w14:textId="77777777" w:rsidTr="003B5668">
        <w:trPr>
          <w:trHeight w:val="3440"/>
        </w:trPr>
        <w:tc>
          <w:tcPr>
            <w:tcW w:w="1162" w:type="dxa"/>
            <w:shd w:val="clear" w:color="auto" w:fill="auto"/>
          </w:tcPr>
          <w:p w14:paraId="4ADDC1E9" w14:textId="59C75E70" w:rsidR="000B564A" w:rsidRDefault="000B564A" w:rsidP="0061635F">
            <w:pPr>
              <w:jc w:val="right"/>
              <w:rPr>
                <w:sz w:val="10"/>
                <w:szCs w:val="10"/>
              </w:rPr>
            </w:pPr>
          </w:p>
        </w:tc>
        <w:tc>
          <w:tcPr>
            <w:tcW w:w="7186" w:type="dxa"/>
            <w:shd w:val="clear" w:color="auto" w:fill="auto"/>
          </w:tcPr>
          <w:p w14:paraId="3864E382" w14:textId="77777777" w:rsidR="000B564A" w:rsidRDefault="00A646F4" w:rsidP="0061635F">
            <w:pPr>
              <w:pStyle w:val="a0"/>
              <w:numPr>
                <w:ilvl w:val="0"/>
                <w:numId w:val="24"/>
              </w:numPr>
              <w:tabs>
                <w:tab w:val="left" w:pos="471"/>
              </w:tabs>
              <w:ind w:left="360" w:hanging="360"/>
            </w:pPr>
            <w:r>
              <w:rPr>
                <w:rStyle w:val="a"/>
              </w:rPr>
              <w:t>dot vecākiem vai aizbildņiem iespēju ierobežot tāda video satura skatīšanu, ko bērns augšupielādējis vai kopīgojis ar bērniem nezināmiem lietotājiem;</w:t>
            </w:r>
          </w:p>
          <w:p w14:paraId="1178C03B" w14:textId="77777777" w:rsidR="000B564A" w:rsidRDefault="00A646F4" w:rsidP="0061635F">
            <w:pPr>
              <w:pStyle w:val="a0"/>
              <w:numPr>
                <w:ilvl w:val="0"/>
                <w:numId w:val="24"/>
              </w:numPr>
              <w:tabs>
                <w:tab w:val="left" w:pos="471"/>
              </w:tabs>
              <w:ind w:left="360" w:hanging="360"/>
            </w:pPr>
            <w:r>
              <w:rPr>
                <w:rStyle w:val="a"/>
              </w:rPr>
              <w:t>dot vecākiem vai aizbildņiem iespēju ierobežot bērna iespējas skatīties video saturu vai audiovizuālus kom</w:t>
            </w:r>
            <w:r>
              <w:rPr>
                <w:rStyle w:val="a"/>
              </w:rPr>
              <w:t>ercpaziņojumus, pamatojoties uz valodas terminiem, kas ietverti video vai komerciālā paziņojuma aprakstā, vai pamatojoties uz video vai komerciālā paziņojuma metadatiem; un</w:t>
            </w:r>
          </w:p>
          <w:p w14:paraId="60734E48" w14:textId="77777777" w:rsidR="000B564A" w:rsidRDefault="00A646F4" w:rsidP="0061635F">
            <w:pPr>
              <w:pStyle w:val="a0"/>
              <w:numPr>
                <w:ilvl w:val="0"/>
                <w:numId w:val="24"/>
              </w:numPr>
              <w:tabs>
                <w:tab w:val="left" w:pos="471"/>
              </w:tabs>
              <w:spacing w:line="305" w:lineRule="auto"/>
              <w:ind w:left="360" w:hanging="360"/>
            </w:pPr>
            <w:r>
              <w:rPr>
                <w:rStyle w:val="a"/>
              </w:rPr>
              <w:t>dot vecākiem vai aizbildņiem iespēju noteikt termiņus video satura aplūkošanai.</w:t>
            </w:r>
          </w:p>
        </w:tc>
      </w:tr>
      <w:tr w:rsidR="000B564A" w14:paraId="157E1188" w14:textId="77777777" w:rsidTr="0061635F">
        <w:trPr>
          <w:trHeight w:val="1181"/>
        </w:trPr>
        <w:tc>
          <w:tcPr>
            <w:tcW w:w="1162" w:type="dxa"/>
            <w:shd w:val="clear" w:color="auto" w:fill="auto"/>
          </w:tcPr>
          <w:p w14:paraId="01DFFFE6" w14:textId="77777777" w:rsidR="000B564A" w:rsidRDefault="00A646F4" w:rsidP="0061635F">
            <w:pPr>
              <w:pStyle w:val="a0"/>
              <w:spacing w:line="240" w:lineRule="auto"/>
              <w:ind w:firstLine="360"/>
              <w:jc w:val="right"/>
            </w:pPr>
            <w:r>
              <w:rPr>
                <w:rStyle w:val="a"/>
              </w:rPr>
              <w:t>14</w:t>
            </w:r>
            <w:r>
              <w:rPr>
                <w:rStyle w:val="a"/>
              </w:rPr>
              <w:t>.3.</w:t>
            </w:r>
          </w:p>
        </w:tc>
        <w:tc>
          <w:tcPr>
            <w:tcW w:w="7186" w:type="dxa"/>
            <w:shd w:val="clear" w:color="auto" w:fill="auto"/>
          </w:tcPr>
          <w:p w14:paraId="0968D347" w14:textId="77777777" w:rsidR="000B564A" w:rsidRDefault="00A646F4" w:rsidP="0061635F">
            <w:pPr>
              <w:pStyle w:val="a0"/>
            </w:pPr>
            <w:r>
              <w:rPr>
                <w:rStyle w:val="a"/>
              </w:rPr>
              <w:t>Video koplietošanas platformas pakalpojumu sniedzējs sniedz informāciju, kas lietotājiem, tostarp bērniem, izskaidro, kā darbojas vecāku kontroles sistēmas.</w:t>
            </w:r>
          </w:p>
        </w:tc>
      </w:tr>
      <w:tr w:rsidR="000B564A" w14:paraId="7F6D2A3C" w14:textId="77777777" w:rsidTr="0061635F">
        <w:trPr>
          <w:trHeight w:val="1238"/>
        </w:trPr>
        <w:tc>
          <w:tcPr>
            <w:tcW w:w="1162" w:type="dxa"/>
            <w:shd w:val="clear" w:color="auto" w:fill="auto"/>
          </w:tcPr>
          <w:p w14:paraId="2073447F" w14:textId="77777777" w:rsidR="000B564A" w:rsidRDefault="00A646F4" w:rsidP="0061635F">
            <w:pPr>
              <w:pStyle w:val="a0"/>
              <w:spacing w:line="240" w:lineRule="auto"/>
              <w:ind w:firstLine="360"/>
              <w:jc w:val="right"/>
            </w:pPr>
            <w:r>
              <w:rPr>
                <w:rStyle w:val="a"/>
              </w:rPr>
              <w:t>14.4.</w:t>
            </w:r>
          </w:p>
        </w:tc>
        <w:tc>
          <w:tcPr>
            <w:tcW w:w="7186" w:type="dxa"/>
            <w:shd w:val="clear" w:color="auto" w:fill="auto"/>
          </w:tcPr>
          <w:p w14:paraId="01178C47" w14:textId="77777777" w:rsidR="000B564A" w:rsidRDefault="00A646F4" w:rsidP="0061635F">
            <w:pPr>
              <w:pStyle w:val="a0"/>
            </w:pPr>
            <w:r>
              <w:rPr>
                <w:rStyle w:val="a"/>
              </w:rPr>
              <w:t>Video koplietošanas platformas pakalpojumu sniedzējs ar piemērotiem līdzekļiem vērš lietotāj</w:t>
            </w:r>
            <w:r>
              <w:rPr>
                <w:rStyle w:val="a"/>
              </w:rPr>
              <w:t>u, tostarp bērnu, uzmanību uz vecāku kontroles sistēmām, ko tie dara pieejamus.</w:t>
            </w:r>
          </w:p>
        </w:tc>
      </w:tr>
      <w:tr w:rsidR="000B564A" w14:paraId="558C7F88" w14:textId="77777777" w:rsidTr="0061635F">
        <w:trPr>
          <w:trHeight w:val="1834"/>
        </w:trPr>
        <w:tc>
          <w:tcPr>
            <w:tcW w:w="1162" w:type="dxa"/>
            <w:shd w:val="clear" w:color="auto" w:fill="auto"/>
          </w:tcPr>
          <w:p w14:paraId="19FA4F53" w14:textId="77777777" w:rsidR="000B564A" w:rsidRDefault="00A646F4" w:rsidP="0061635F">
            <w:pPr>
              <w:pStyle w:val="a0"/>
              <w:spacing w:line="240" w:lineRule="auto"/>
              <w:ind w:firstLine="360"/>
              <w:jc w:val="right"/>
            </w:pPr>
            <w:r>
              <w:rPr>
                <w:rStyle w:val="a"/>
              </w:rPr>
              <w:t>14.5.</w:t>
            </w:r>
          </w:p>
        </w:tc>
        <w:tc>
          <w:tcPr>
            <w:tcW w:w="7186" w:type="dxa"/>
            <w:shd w:val="clear" w:color="auto" w:fill="auto"/>
          </w:tcPr>
          <w:p w14:paraId="32C1F2CD" w14:textId="77777777" w:rsidR="000B564A" w:rsidRDefault="00A646F4" w:rsidP="0061635F">
            <w:pPr>
              <w:pStyle w:val="a0"/>
              <w:spacing w:line="305" w:lineRule="auto"/>
            </w:pPr>
            <w:r>
              <w:rPr>
                <w:rStyle w:val="a"/>
              </w:rPr>
              <w:t>Video koplietošanas platformas pakalpojumu sniedzējs nodrošina, ka gadījumos, kad vecāku kontroles sistēmas tiek piedāvātas kā prasība saskaņā ar šo kodeksa pantu, šādas</w:t>
            </w:r>
            <w:r>
              <w:rPr>
                <w:rStyle w:val="a"/>
              </w:rPr>
              <w:t xml:space="preserve"> sistēmas tiek piedāvātas kā iespēja jauniem lietotājiem pēc konta pierakstīšanās pakalpojumam.</w:t>
            </w:r>
          </w:p>
        </w:tc>
      </w:tr>
      <w:tr w:rsidR="000B564A" w14:paraId="06CBA1E3" w14:textId="77777777" w:rsidTr="0061635F">
        <w:trPr>
          <w:trHeight w:val="970"/>
        </w:trPr>
        <w:tc>
          <w:tcPr>
            <w:tcW w:w="1162" w:type="dxa"/>
            <w:shd w:val="clear" w:color="auto" w:fill="auto"/>
          </w:tcPr>
          <w:p w14:paraId="0A05752D" w14:textId="77777777" w:rsidR="000B564A" w:rsidRDefault="00A646F4" w:rsidP="0061635F">
            <w:pPr>
              <w:pStyle w:val="a0"/>
              <w:spacing w:line="240" w:lineRule="auto"/>
              <w:ind w:firstLine="360"/>
              <w:jc w:val="right"/>
              <w:rPr>
                <w:sz w:val="50"/>
                <w:szCs w:val="50"/>
              </w:rPr>
            </w:pPr>
            <w:r>
              <w:rPr>
                <w:rStyle w:val="a"/>
                <w:rFonts w:ascii="Times New Roman" w:hAnsi="Times New Roman"/>
                <w:color w:val="371403"/>
                <w:sz w:val="50"/>
              </w:rPr>
              <w:t>15.</w:t>
            </w:r>
          </w:p>
        </w:tc>
        <w:tc>
          <w:tcPr>
            <w:tcW w:w="7186" w:type="dxa"/>
            <w:shd w:val="clear" w:color="auto" w:fill="auto"/>
          </w:tcPr>
          <w:p w14:paraId="0E6D00FD" w14:textId="77777777" w:rsidR="000B564A" w:rsidRDefault="00A646F4" w:rsidP="0061635F">
            <w:pPr>
              <w:pStyle w:val="a0"/>
              <w:spacing w:line="240" w:lineRule="auto"/>
              <w:rPr>
                <w:sz w:val="50"/>
                <w:szCs w:val="50"/>
              </w:rPr>
            </w:pPr>
            <w:r>
              <w:rPr>
                <w:rStyle w:val="a"/>
                <w:rFonts w:ascii="Times New Roman" w:hAnsi="Times New Roman"/>
                <w:color w:val="371403"/>
                <w:sz w:val="50"/>
              </w:rPr>
              <w:t>Ziņošana un atzīmēšana ar karodziņu</w:t>
            </w:r>
          </w:p>
        </w:tc>
      </w:tr>
      <w:tr w:rsidR="000B564A" w14:paraId="545CADF6" w14:textId="77777777" w:rsidTr="0061635F">
        <w:trPr>
          <w:trHeight w:val="6302"/>
        </w:trPr>
        <w:tc>
          <w:tcPr>
            <w:tcW w:w="1162" w:type="dxa"/>
            <w:shd w:val="clear" w:color="auto" w:fill="auto"/>
          </w:tcPr>
          <w:p w14:paraId="4D0E28E0" w14:textId="77777777" w:rsidR="000B564A" w:rsidRDefault="00A646F4" w:rsidP="0061635F">
            <w:pPr>
              <w:pStyle w:val="a0"/>
              <w:spacing w:line="240" w:lineRule="auto"/>
              <w:ind w:firstLine="360"/>
              <w:jc w:val="right"/>
            </w:pPr>
            <w:r>
              <w:rPr>
                <w:rStyle w:val="a"/>
              </w:rPr>
              <w:t>15.1.</w:t>
            </w:r>
          </w:p>
        </w:tc>
        <w:tc>
          <w:tcPr>
            <w:tcW w:w="7186" w:type="dxa"/>
            <w:shd w:val="clear" w:color="auto" w:fill="auto"/>
          </w:tcPr>
          <w:p w14:paraId="3343080C" w14:textId="77777777" w:rsidR="000B564A" w:rsidRDefault="00A646F4" w:rsidP="0061635F">
            <w:pPr>
              <w:pStyle w:val="a0"/>
              <w:spacing w:line="305" w:lineRule="auto"/>
            </w:pPr>
            <w:r>
              <w:rPr>
                <w:rStyle w:val="a"/>
              </w:rPr>
              <w:t>Video koplietošanas platformas pakalpojumu sniedzējs izveido un izmanto pārredzamus un lietotājiem draudzīgus mehānismus video koplietošanas platformas lietotājiem, lai ziņotu vai signalizētu video koplietošanas platformas pakalpojumu sniedzējam par:</w:t>
            </w:r>
          </w:p>
          <w:p w14:paraId="2D9872B3" w14:textId="77777777" w:rsidR="000B564A" w:rsidRDefault="00A646F4" w:rsidP="0061635F">
            <w:pPr>
              <w:pStyle w:val="a0"/>
              <w:numPr>
                <w:ilvl w:val="0"/>
                <w:numId w:val="25"/>
              </w:numPr>
              <w:tabs>
                <w:tab w:val="left" w:pos="476"/>
              </w:tabs>
              <w:spacing w:line="305" w:lineRule="auto"/>
              <w:ind w:left="360" w:hanging="360"/>
            </w:pPr>
            <w:r>
              <w:rPr>
                <w:rStyle w:val="a"/>
              </w:rPr>
              <w:t>ierobežotu video saturu, kā definēts šajā kodeksā,</w:t>
            </w:r>
          </w:p>
          <w:p w14:paraId="4C751BA9" w14:textId="77777777" w:rsidR="000B564A" w:rsidRDefault="00A646F4" w:rsidP="0061635F">
            <w:pPr>
              <w:pStyle w:val="a0"/>
              <w:numPr>
                <w:ilvl w:val="0"/>
                <w:numId w:val="25"/>
              </w:numPr>
              <w:tabs>
                <w:tab w:val="left" w:pos="476"/>
              </w:tabs>
              <w:spacing w:line="305" w:lineRule="auto"/>
              <w:ind w:left="360" w:hanging="360"/>
            </w:pPr>
            <w:r>
              <w:rPr>
                <w:rStyle w:val="a"/>
              </w:rPr>
              <w:t>ierobežotu nedalāmu lietotāju radītu saturu, kā noteikts šajā kodeksā,</w:t>
            </w:r>
          </w:p>
          <w:p w14:paraId="43B30C0B" w14:textId="77777777" w:rsidR="000B564A" w:rsidRDefault="00A646F4" w:rsidP="0061635F">
            <w:pPr>
              <w:pStyle w:val="a0"/>
              <w:numPr>
                <w:ilvl w:val="0"/>
                <w:numId w:val="25"/>
              </w:numPr>
              <w:tabs>
                <w:tab w:val="left" w:pos="476"/>
              </w:tabs>
              <w:ind w:left="360" w:hanging="360"/>
            </w:pPr>
            <w:r>
              <w:rPr>
                <w:rStyle w:val="a"/>
              </w:rPr>
              <w:t>tikai pieaugušajiem paredzētu video saturu, kas ir augšupielādēts vai kopīgots, pārkāpjot pakalpojuma noteikumus un saistītos pienākum</w:t>
            </w:r>
            <w:r>
              <w:rPr>
                <w:rStyle w:val="a"/>
              </w:rPr>
              <w:t>us, kā noteikts šajā kodeksā,</w:t>
            </w:r>
          </w:p>
          <w:p w14:paraId="46E1E02E" w14:textId="77777777" w:rsidR="000B564A" w:rsidRDefault="00A646F4" w:rsidP="0061635F">
            <w:pPr>
              <w:pStyle w:val="a0"/>
              <w:numPr>
                <w:ilvl w:val="0"/>
                <w:numId w:val="25"/>
              </w:numPr>
              <w:tabs>
                <w:tab w:val="left" w:pos="476"/>
              </w:tabs>
              <w:spacing w:line="305" w:lineRule="auto"/>
              <w:ind w:left="360" w:hanging="360"/>
            </w:pPr>
            <w:r>
              <w:rPr>
                <w:rStyle w:val="a"/>
              </w:rPr>
              <w:t>audiovizuāliem komercpaziņojumiem, kas kaitē plašai sabiedrībai, kā definēts šajā kodeksā,</w:t>
            </w:r>
          </w:p>
          <w:p w14:paraId="62622AE9" w14:textId="77777777" w:rsidR="000B564A" w:rsidRDefault="00A646F4" w:rsidP="0061635F">
            <w:pPr>
              <w:pStyle w:val="a0"/>
              <w:numPr>
                <w:ilvl w:val="0"/>
                <w:numId w:val="25"/>
              </w:numPr>
              <w:tabs>
                <w:tab w:val="left" w:pos="476"/>
              </w:tabs>
              <w:spacing w:line="300" w:lineRule="auto"/>
              <w:ind w:left="360" w:hanging="360"/>
            </w:pPr>
            <w:r>
              <w:rPr>
                <w:rStyle w:val="a"/>
              </w:rPr>
              <w:t>audiovizuāliem komercpaziņojumiem, kas kaitē bērniem, kā definēts šajā kodeksā,</w:t>
            </w:r>
          </w:p>
          <w:p w14:paraId="6B15238E" w14:textId="77777777" w:rsidR="000B564A" w:rsidRDefault="00A646F4" w:rsidP="0061635F">
            <w:pPr>
              <w:pStyle w:val="a0"/>
              <w:numPr>
                <w:ilvl w:val="0"/>
                <w:numId w:val="25"/>
              </w:numPr>
              <w:tabs>
                <w:tab w:val="left" w:pos="476"/>
              </w:tabs>
              <w:spacing w:line="300" w:lineRule="auto"/>
              <w:ind w:left="360" w:hanging="360"/>
            </w:pPr>
            <w:r>
              <w:rPr>
                <w:rStyle w:val="a"/>
              </w:rPr>
              <w:t>ierobežotiem audiovizuāliem komercpaziņojumiem, kā defi</w:t>
            </w:r>
            <w:r>
              <w:rPr>
                <w:rStyle w:val="a"/>
              </w:rPr>
              <w:t>nēts šajā kodeksā,</w:t>
            </w:r>
          </w:p>
          <w:p w14:paraId="2501E28B" w14:textId="77777777" w:rsidR="000B564A" w:rsidRDefault="00A646F4" w:rsidP="0061635F">
            <w:pPr>
              <w:pStyle w:val="a0"/>
              <w:numPr>
                <w:ilvl w:val="0"/>
                <w:numId w:val="25"/>
              </w:numPr>
              <w:tabs>
                <w:tab w:val="left" w:pos="476"/>
              </w:tabs>
              <w:spacing w:line="305" w:lineRule="auto"/>
              <w:ind w:left="360" w:hanging="360"/>
            </w:pPr>
            <w:r>
              <w:rPr>
                <w:rStyle w:val="a"/>
              </w:rPr>
              <w:t>audiovizuāliem komercpaziņojumiem, kas neatbilst 13.4. panta prasībām.</w:t>
            </w:r>
          </w:p>
        </w:tc>
      </w:tr>
    </w:tbl>
    <w:p w14:paraId="028A8A71" w14:textId="77777777" w:rsidR="000B564A" w:rsidRDefault="00A646F4">
      <w:pPr>
        <w:spacing w:line="1" w:lineRule="exact"/>
        <w:rPr>
          <w:sz w:val="2"/>
          <w:szCs w:val="2"/>
        </w:rPr>
      </w:pPr>
      <w:r>
        <w:br w:type="page"/>
      </w:r>
    </w:p>
    <w:p w14:paraId="435C6E7F" w14:textId="77777777" w:rsidR="003B5668" w:rsidRPr="0061635F" w:rsidRDefault="003B5668" w:rsidP="003B5668">
      <w:pPr>
        <w:pStyle w:val="a3"/>
      </w:pPr>
      <w:r>
        <w:rPr>
          <w:rStyle w:val="a2"/>
        </w:rPr>
        <w:lastRenderedPageBreak/>
        <w:t>B daļa</w:t>
      </w:r>
    </w:p>
    <w:p w14:paraId="0FA4E11A" w14:textId="61637B4D"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714"/>
        <w:gridCol w:w="7181"/>
      </w:tblGrid>
      <w:tr w:rsidR="000B564A" w14:paraId="7D466C06" w14:textId="77777777" w:rsidTr="0061635F">
        <w:trPr>
          <w:trHeight w:val="2208"/>
        </w:trPr>
        <w:tc>
          <w:tcPr>
            <w:tcW w:w="1714" w:type="dxa"/>
            <w:shd w:val="clear" w:color="auto" w:fill="auto"/>
          </w:tcPr>
          <w:p w14:paraId="17EDBCE3" w14:textId="76114584" w:rsidR="000B564A" w:rsidRDefault="00A646F4" w:rsidP="0061635F">
            <w:pPr>
              <w:pStyle w:val="a0"/>
              <w:spacing w:line="240" w:lineRule="auto"/>
              <w:ind w:firstLine="360"/>
              <w:jc w:val="right"/>
            </w:pPr>
            <w:r>
              <w:rPr>
                <w:rStyle w:val="a"/>
              </w:rPr>
              <w:t>15.2.</w:t>
            </w:r>
          </w:p>
        </w:tc>
        <w:tc>
          <w:tcPr>
            <w:tcW w:w="7181" w:type="dxa"/>
            <w:shd w:val="clear" w:color="auto" w:fill="auto"/>
          </w:tcPr>
          <w:p w14:paraId="16740DE9" w14:textId="77777777" w:rsidR="000B564A" w:rsidRDefault="00A646F4" w:rsidP="0061635F">
            <w:pPr>
              <w:pStyle w:val="a0"/>
            </w:pPr>
            <w:r>
              <w:rPr>
                <w:rStyle w:val="a"/>
              </w:rPr>
              <w:t>Video koplietošanas platformas pakalpojumu sniedzējs izveido un izmanto sistēmas, ar kurām pakalpojumu sniedzēji paskaidro video koplietošanas platformas lietotājiem, kāda ir ietekme uz satura ziņošanu un iezīmēšanu, izmantojot šajā iedaļā minētos ziņošana</w:t>
            </w:r>
            <w:r>
              <w:rPr>
                <w:rStyle w:val="a"/>
              </w:rPr>
              <w:t>s un iezīmēšanas mehānismus, piemēram, šāda satura izņemšanu.</w:t>
            </w:r>
          </w:p>
        </w:tc>
      </w:tr>
      <w:tr w:rsidR="000B564A" w14:paraId="17586FA7" w14:textId="77777777" w:rsidTr="0061635F">
        <w:trPr>
          <w:trHeight w:val="2789"/>
        </w:trPr>
        <w:tc>
          <w:tcPr>
            <w:tcW w:w="1714" w:type="dxa"/>
            <w:shd w:val="clear" w:color="auto" w:fill="auto"/>
          </w:tcPr>
          <w:p w14:paraId="11AB0DDB" w14:textId="77777777" w:rsidR="000B564A" w:rsidRDefault="00A646F4" w:rsidP="0061635F">
            <w:pPr>
              <w:pStyle w:val="a0"/>
              <w:spacing w:line="240" w:lineRule="auto"/>
              <w:ind w:firstLine="360"/>
              <w:jc w:val="right"/>
            </w:pPr>
            <w:r>
              <w:rPr>
                <w:rStyle w:val="a"/>
              </w:rPr>
              <w:t>15.3.</w:t>
            </w:r>
          </w:p>
        </w:tc>
        <w:tc>
          <w:tcPr>
            <w:tcW w:w="7181" w:type="dxa"/>
            <w:shd w:val="clear" w:color="auto" w:fill="auto"/>
          </w:tcPr>
          <w:p w14:paraId="6A3F3EC8" w14:textId="77777777" w:rsidR="000B564A" w:rsidRDefault="00A646F4" w:rsidP="0061635F">
            <w:pPr>
              <w:pStyle w:val="a0"/>
              <w:spacing w:line="305" w:lineRule="auto"/>
            </w:pPr>
            <w:r>
              <w:rPr>
                <w:rStyle w:val="a"/>
              </w:rPr>
              <w:t>Informējot paziņotāju par savu lēmumu par paziņoto vai apzīmēto saturu, video koplietošanas platformas pakalpojumu sniedzējs informē paziņotāju, ka tas var izmantot sūdzību izskatīšanas p</w:t>
            </w:r>
            <w:r>
              <w:rPr>
                <w:rStyle w:val="a"/>
              </w:rPr>
              <w:t>rocedūras, ko pakalpojumu sniedzējs izveidojis saskaņā ar 16. pantu, ja tas nav apmierināts ar lēmumu, un sniedz lietotājiem skaidru un pārredzamu informāciju par sūdzību izskatīšanas sistēmām.</w:t>
            </w:r>
          </w:p>
        </w:tc>
      </w:tr>
      <w:tr w:rsidR="000B564A" w14:paraId="2FD3FCBD" w14:textId="77777777" w:rsidTr="0061635F">
        <w:trPr>
          <w:trHeight w:val="950"/>
        </w:trPr>
        <w:tc>
          <w:tcPr>
            <w:tcW w:w="1714" w:type="dxa"/>
            <w:shd w:val="clear" w:color="auto" w:fill="auto"/>
          </w:tcPr>
          <w:p w14:paraId="36C009D9" w14:textId="77777777" w:rsidR="000B564A" w:rsidRDefault="00A646F4" w:rsidP="0061635F">
            <w:pPr>
              <w:pStyle w:val="a0"/>
              <w:spacing w:line="240" w:lineRule="auto"/>
              <w:ind w:firstLine="360"/>
              <w:jc w:val="right"/>
              <w:rPr>
                <w:sz w:val="50"/>
                <w:szCs w:val="50"/>
              </w:rPr>
            </w:pPr>
            <w:r>
              <w:rPr>
                <w:rStyle w:val="a"/>
                <w:rFonts w:ascii="Times New Roman" w:hAnsi="Times New Roman"/>
                <w:color w:val="371403"/>
                <w:sz w:val="50"/>
              </w:rPr>
              <w:t>16.</w:t>
            </w:r>
          </w:p>
        </w:tc>
        <w:tc>
          <w:tcPr>
            <w:tcW w:w="7181" w:type="dxa"/>
            <w:shd w:val="clear" w:color="auto" w:fill="auto"/>
          </w:tcPr>
          <w:p w14:paraId="00469BCF" w14:textId="77777777" w:rsidR="000B564A" w:rsidRDefault="00A646F4" w:rsidP="0061635F">
            <w:pPr>
              <w:pStyle w:val="a0"/>
              <w:spacing w:line="240" w:lineRule="auto"/>
              <w:rPr>
                <w:sz w:val="50"/>
                <w:szCs w:val="50"/>
              </w:rPr>
            </w:pPr>
            <w:r>
              <w:rPr>
                <w:rStyle w:val="a"/>
                <w:rFonts w:ascii="Times New Roman" w:hAnsi="Times New Roman"/>
                <w:color w:val="371403"/>
                <w:sz w:val="50"/>
              </w:rPr>
              <w:t>Sūdzības</w:t>
            </w:r>
          </w:p>
        </w:tc>
      </w:tr>
      <w:tr w:rsidR="000B564A" w14:paraId="7B89B39E" w14:textId="77777777" w:rsidTr="0061635F">
        <w:trPr>
          <w:trHeight w:val="2242"/>
        </w:trPr>
        <w:tc>
          <w:tcPr>
            <w:tcW w:w="1714" w:type="dxa"/>
            <w:shd w:val="clear" w:color="auto" w:fill="auto"/>
          </w:tcPr>
          <w:p w14:paraId="72939C66" w14:textId="77777777" w:rsidR="000B564A" w:rsidRDefault="00A646F4" w:rsidP="0061635F">
            <w:pPr>
              <w:pStyle w:val="a0"/>
              <w:spacing w:line="240" w:lineRule="auto"/>
              <w:ind w:firstLine="360"/>
              <w:jc w:val="right"/>
            </w:pPr>
            <w:r>
              <w:rPr>
                <w:rStyle w:val="a"/>
              </w:rPr>
              <w:t>16.1.</w:t>
            </w:r>
          </w:p>
        </w:tc>
        <w:tc>
          <w:tcPr>
            <w:tcW w:w="7181" w:type="dxa"/>
            <w:shd w:val="clear" w:color="auto" w:fill="auto"/>
          </w:tcPr>
          <w:p w14:paraId="23E3F70F" w14:textId="77777777" w:rsidR="000B564A" w:rsidRDefault="00A646F4" w:rsidP="0061635F">
            <w:pPr>
              <w:pStyle w:val="a0"/>
              <w:spacing w:line="305" w:lineRule="auto"/>
            </w:pPr>
            <w:r>
              <w:rPr>
                <w:rStyle w:val="a"/>
              </w:rPr>
              <w:t>Video koplietošanas platformas pakalpojumu sniedzējs izveido un izmanto pārredzamas, viegli lietojamas un efektīvas procedūras to sūdzību izskatīšanai un atrisināšanai, kuras lietotāji iesnieguši video koplietošanas platformas pakalpojumu sniedzējam saistī</w:t>
            </w:r>
            <w:r>
              <w:rPr>
                <w:rStyle w:val="a"/>
              </w:rPr>
              <w:t>bā ar tādu pasākumu īstenošanu, kas saistīti ar vecuma nodrošināšanu, satura vērtēšanu, vecāku kontroli un ziņošanu un signalizēšanu.</w:t>
            </w:r>
          </w:p>
        </w:tc>
      </w:tr>
      <w:tr w:rsidR="000B564A" w14:paraId="40C35875" w14:textId="77777777" w:rsidTr="0061635F">
        <w:trPr>
          <w:trHeight w:val="1622"/>
        </w:trPr>
        <w:tc>
          <w:tcPr>
            <w:tcW w:w="1714" w:type="dxa"/>
            <w:shd w:val="clear" w:color="auto" w:fill="auto"/>
          </w:tcPr>
          <w:p w14:paraId="6CBCA4F0" w14:textId="77777777" w:rsidR="000B564A" w:rsidRDefault="00A646F4" w:rsidP="0061635F">
            <w:pPr>
              <w:pStyle w:val="a0"/>
              <w:spacing w:line="240" w:lineRule="auto"/>
              <w:ind w:firstLine="360"/>
              <w:jc w:val="right"/>
            </w:pPr>
            <w:r>
              <w:rPr>
                <w:rStyle w:val="a"/>
              </w:rPr>
              <w:t>16.2.</w:t>
            </w:r>
          </w:p>
        </w:tc>
        <w:tc>
          <w:tcPr>
            <w:tcW w:w="7181" w:type="dxa"/>
            <w:shd w:val="clear" w:color="auto" w:fill="auto"/>
          </w:tcPr>
          <w:p w14:paraId="1C1084CC" w14:textId="77777777" w:rsidR="000B564A" w:rsidRDefault="00A646F4" w:rsidP="0061635F">
            <w:pPr>
              <w:pStyle w:val="a0"/>
              <w:spacing w:line="305" w:lineRule="auto"/>
            </w:pPr>
            <w:r>
              <w:rPr>
                <w:rStyle w:val="a"/>
              </w:rPr>
              <w:t>16.1. punktā minētā prasība neattiecas uz sūdzību izskatīšanu un risināšanu saistībā ar lēmumiem, kas uzskaitīti Re</w:t>
            </w:r>
            <w:r>
              <w:rPr>
                <w:rStyle w:val="a"/>
              </w:rPr>
              <w:t>gulas (ES) 2022/2065 (Digitālo pakalpojumu likums) 20. panta 1. punkta a)–d) apakšpunktā.</w:t>
            </w:r>
          </w:p>
        </w:tc>
      </w:tr>
      <w:tr w:rsidR="000B564A" w14:paraId="6C6D9F11" w14:textId="77777777" w:rsidTr="0061635F">
        <w:trPr>
          <w:trHeight w:val="1147"/>
        </w:trPr>
        <w:tc>
          <w:tcPr>
            <w:tcW w:w="1714" w:type="dxa"/>
            <w:shd w:val="clear" w:color="auto" w:fill="auto"/>
          </w:tcPr>
          <w:p w14:paraId="21254BE2" w14:textId="77777777" w:rsidR="000B564A" w:rsidRDefault="00A646F4" w:rsidP="0061635F">
            <w:pPr>
              <w:pStyle w:val="a0"/>
              <w:spacing w:line="240" w:lineRule="auto"/>
              <w:ind w:firstLine="360"/>
              <w:jc w:val="right"/>
            </w:pPr>
            <w:r>
              <w:rPr>
                <w:rStyle w:val="a"/>
              </w:rPr>
              <w:t>16.3.</w:t>
            </w:r>
          </w:p>
        </w:tc>
        <w:tc>
          <w:tcPr>
            <w:tcW w:w="7181" w:type="dxa"/>
            <w:shd w:val="clear" w:color="auto" w:fill="auto"/>
          </w:tcPr>
          <w:p w14:paraId="2EDCEC9A" w14:textId="77777777" w:rsidR="000B564A" w:rsidRDefault="00A646F4" w:rsidP="0061635F">
            <w:pPr>
              <w:pStyle w:val="a0"/>
              <w:spacing w:line="305" w:lineRule="auto"/>
            </w:pPr>
            <w:r>
              <w:rPr>
                <w:rStyle w:val="a"/>
              </w:rPr>
              <w:t>Informācijai par sūdzību izskatīšanas procedūrām vajadzētu būt pamanāmai, pieejamai un viegli identificējamai video koplietošanas platformas pakalpojuma lietotājiem.</w:t>
            </w:r>
          </w:p>
        </w:tc>
      </w:tr>
      <w:tr w:rsidR="000B564A" w14:paraId="2603A767" w14:textId="77777777" w:rsidTr="0061635F">
        <w:trPr>
          <w:trHeight w:val="2136"/>
        </w:trPr>
        <w:tc>
          <w:tcPr>
            <w:tcW w:w="1714" w:type="dxa"/>
            <w:shd w:val="clear" w:color="auto" w:fill="auto"/>
          </w:tcPr>
          <w:p w14:paraId="447C482F" w14:textId="77777777" w:rsidR="000B564A" w:rsidRDefault="00A646F4" w:rsidP="0061635F">
            <w:pPr>
              <w:pStyle w:val="a0"/>
              <w:spacing w:line="240" w:lineRule="auto"/>
              <w:ind w:firstLine="360"/>
              <w:jc w:val="right"/>
            </w:pPr>
            <w:r>
              <w:rPr>
                <w:rStyle w:val="a"/>
              </w:rPr>
              <w:t>16.4.</w:t>
            </w:r>
          </w:p>
        </w:tc>
        <w:tc>
          <w:tcPr>
            <w:tcW w:w="7181" w:type="dxa"/>
            <w:shd w:val="clear" w:color="auto" w:fill="auto"/>
          </w:tcPr>
          <w:p w14:paraId="6EEA1A66" w14:textId="77777777" w:rsidR="000B564A" w:rsidRDefault="00A646F4" w:rsidP="0061635F">
            <w:pPr>
              <w:pStyle w:val="a0"/>
            </w:pPr>
            <w:r>
              <w:rPr>
                <w:rStyle w:val="a"/>
              </w:rPr>
              <w:t>Video koplietošanas platformas pakalpojumu sniedzējs sūdzības izskata rūpīgi, savla</w:t>
            </w:r>
            <w:r>
              <w:rPr>
                <w:rStyle w:val="a"/>
              </w:rPr>
              <w:t>icīgi, nediskriminējoši un efektīvi.</w:t>
            </w:r>
          </w:p>
        </w:tc>
      </w:tr>
    </w:tbl>
    <w:p w14:paraId="7539E711" w14:textId="77777777" w:rsidR="000B564A" w:rsidRDefault="00A646F4">
      <w:pPr>
        <w:spacing w:line="1" w:lineRule="exact"/>
        <w:rPr>
          <w:sz w:val="2"/>
          <w:szCs w:val="2"/>
        </w:rPr>
      </w:pPr>
      <w:r>
        <w:br w:type="page"/>
      </w:r>
    </w:p>
    <w:p w14:paraId="0E3865AD" w14:textId="77777777" w:rsidR="003B5668" w:rsidRPr="0061635F" w:rsidRDefault="003B5668" w:rsidP="003B5668">
      <w:pPr>
        <w:pStyle w:val="a3"/>
      </w:pPr>
      <w:r>
        <w:rPr>
          <w:rStyle w:val="a2"/>
        </w:rPr>
        <w:lastRenderedPageBreak/>
        <w:t>B daļa</w:t>
      </w:r>
    </w:p>
    <w:p w14:paraId="3FE6A443" w14:textId="1607AD50"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11"/>
        <w:gridCol w:w="7181"/>
      </w:tblGrid>
      <w:tr w:rsidR="000B564A" w14:paraId="0D172CF2" w14:textId="77777777" w:rsidTr="0061635F">
        <w:trPr>
          <w:trHeight w:val="1886"/>
        </w:trPr>
        <w:tc>
          <w:tcPr>
            <w:tcW w:w="1411" w:type="dxa"/>
            <w:shd w:val="clear" w:color="auto" w:fill="auto"/>
          </w:tcPr>
          <w:p w14:paraId="49627069" w14:textId="407E1489" w:rsidR="000B564A" w:rsidRDefault="00A646F4" w:rsidP="0061635F">
            <w:pPr>
              <w:pStyle w:val="a0"/>
              <w:spacing w:line="240" w:lineRule="auto"/>
              <w:ind w:firstLine="360"/>
              <w:jc w:val="right"/>
              <w:rPr>
                <w:sz w:val="50"/>
                <w:szCs w:val="50"/>
              </w:rPr>
            </w:pPr>
            <w:r>
              <w:rPr>
                <w:rStyle w:val="a"/>
                <w:rFonts w:ascii="Times New Roman" w:hAnsi="Times New Roman"/>
                <w:color w:val="371403"/>
                <w:sz w:val="50"/>
              </w:rPr>
              <w:t>17.</w:t>
            </w:r>
          </w:p>
        </w:tc>
        <w:tc>
          <w:tcPr>
            <w:tcW w:w="7181" w:type="dxa"/>
            <w:shd w:val="clear" w:color="auto" w:fill="auto"/>
          </w:tcPr>
          <w:p w14:paraId="607F4216" w14:textId="77777777" w:rsidR="000B564A" w:rsidRDefault="00A646F4" w:rsidP="0061635F">
            <w:pPr>
              <w:pStyle w:val="a0"/>
              <w:spacing w:line="202" w:lineRule="auto"/>
              <w:rPr>
                <w:sz w:val="50"/>
                <w:szCs w:val="50"/>
              </w:rPr>
            </w:pPr>
            <w:r>
              <w:rPr>
                <w:rStyle w:val="a"/>
                <w:rFonts w:ascii="Times New Roman" w:hAnsi="Times New Roman"/>
                <w:color w:val="371403"/>
                <w:sz w:val="50"/>
              </w:rPr>
              <w:t>Video koplietošanas platformas pakalpojumu sniedzēju pienākumi — citi</w:t>
            </w:r>
          </w:p>
        </w:tc>
      </w:tr>
      <w:tr w:rsidR="000B564A" w14:paraId="2239163F" w14:textId="77777777" w:rsidTr="0061635F">
        <w:trPr>
          <w:trHeight w:val="619"/>
        </w:trPr>
        <w:tc>
          <w:tcPr>
            <w:tcW w:w="1411" w:type="dxa"/>
            <w:shd w:val="clear" w:color="auto" w:fill="auto"/>
          </w:tcPr>
          <w:p w14:paraId="4D24096B" w14:textId="77777777" w:rsidR="000B564A" w:rsidRDefault="000B564A" w:rsidP="0061635F">
            <w:pPr>
              <w:jc w:val="right"/>
              <w:rPr>
                <w:sz w:val="10"/>
                <w:szCs w:val="10"/>
              </w:rPr>
            </w:pPr>
          </w:p>
        </w:tc>
        <w:tc>
          <w:tcPr>
            <w:tcW w:w="7181" w:type="dxa"/>
            <w:shd w:val="clear" w:color="auto" w:fill="auto"/>
          </w:tcPr>
          <w:p w14:paraId="7A8A2EFA" w14:textId="77777777" w:rsidR="000B564A" w:rsidRDefault="00A646F4" w:rsidP="0061635F">
            <w:pPr>
              <w:pStyle w:val="a0"/>
              <w:spacing w:line="240" w:lineRule="auto"/>
              <w:rPr>
                <w:sz w:val="34"/>
                <w:szCs w:val="34"/>
              </w:rPr>
            </w:pPr>
            <w:r>
              <w:rPr>
                <w:rStyle w:val="a"/>
                <w:rFonts w:ascii="Times New Roman" w:hAnsi="Times New Roman"/>
                <w:color w:val="371403"/>
                <w:sz w:val="34"/>
              </w:rPr>
              <w:t>Medijpratība — pasākumi un rīki</w:t>
            </w:r>
          </w:p>
        </w:tc>
      </w:tr>
      <w:tr w:rsidR="000B564A" w14:paraId="1410F8F9" w14:textId="77777777" w:rsidTr="0061635F">
        <w:trPr>
          <w:trHeight w:val="1219"/>
        </w:trPr>
        <w:tc>
          <w:tcPr>
            <w:tcW w:w="1411" w:type="dxa"/>
            <w:shd w:val="clear" w:color="auto" w:fill="auto"/>
          </w:tcPr>
          <w:p w14:paraId="0317383F" w14:textId="77777777" w:rsidR="000B564A" w:rsidRDefault="00A646F4" w:rsidP="0061635F">
            <w:pPr>
              <w:pStyle w:val="a0"/>
              <w:spacing w:line="240" w:lineRule="auto"/>
              <w:ind w:firstLine="360"/>
              <w:jc w:val="right"/>
            </w:pPr>
            <w:r>
              <w:rPr>
                <w:rStyle w:val="a"/>
              </w:rPr>
              <w:t>17.1.</w:t>
            </w:r>
          </w:p>
        </w:tc>
        <w:tc>
          <w:tcPr>
            <w:tcW w:w="7181" w:type="dxa"/>
            <w:shd w:val="clear" w:color="auto" w:fill="auto"/>
          </w:tcPr>
          <w:p w14:paraId="2CD575B2" w14:textId="77777777" w:rsidR="000B564A" w:rsidRDefault="00A646F4" w:rsidP="0061635F">
            <w:pPr>
              <w:pStyle w:val="a0"/>
            </w:pPr>
            <w:r>
              <w:rPr>
                <w:rStyle w:val="a"/>
              </w:rPr>
              <w:t>Katrs video koplietošanas platformas pakalpojumu sniedzējs publicē rīcības plānu, kurā norādīti pasākumi, ko tas veiks, lai veicinātu medijpratību. Plānu atjaunina katru gadu.</w:t>
            </w:r>
          </w:p>
        </w:tc>
      </w:tr>
      <w:tr w:rsidR="000B564A" w14:paraId="024E5E38" w14:textId="77777777" w:rsidTr="0061635F">
        <w:trPr>
          <w:trHeight w:val="581"/>
        </w:trPr>
        <w:tc>
          <w:tcPr>
            <w:tcW w:w="1411" w:type="dxa"/>
            <w:shd w:val="clear" w:color="auto" w:fill="auto"/>
          </w:tcPr>
          <w:p w14:paraId="6A2C21A0" w14:textId="77777777" w:rsidR="000B564A" w:rsidRDefault="000B564A" w:rsidP="0061635F">
            <w:pPr>
              <w:jc w:val="right"/>
              <w:rPr>
                <w:sz w:val="10"/>
                <w:szCs w:val="10"/>
              </w:rPr>
            </w:pPr>
          </w:p>
        </w:tc>
        <w:tc>
          <w:tcPr>
            <w:tcW w:w="7181" w:type="dxa"/>
            <w:shd w:val="clear" w:color="auto" w:fill="auto"/>
          </w:tcPr>
          <w:p w14:paraId="3A12E7AB" w14:textId="77777777" w:rsidR="000B564A" w:rsidRDefault="00A646F4" w:rsidP="0061635F">
            <w:pPr>
              <w:pStyle w:val="a0"/>
              <w:spacing w:line="240" w:lineRule="auto"/>
              <w:rPr>
                <w:sz w:val="34"/>
                <w:szCs w:val="34"/>
              </w:rPr>
            </w:pPr>
            <w:r>
              <w:rPr>
                <w:rStyle w:val="a"/>
                <w:rFonts w:ascii="Times New Roman" w:hAnsi="Times New Roman"/>
                <w:color w:val="371403"/>
                <w:sz w:val="34"/>
              </w:rPr>
              <w:t>Personas dati — bērni</w:t>
            </w:r>
          </w:p>
        </w:tc>
      </w:tr>
      <w:tr w:rsidR="000B564A" w14:paraId="36834929" w14:textId="77777777" w:rsidTr="0061635F">
        <w:trPr>
          <w:trHeight w:val="2170"/>
        </w:trPr>
        <w:tc>
          <w:tcPr>
            <w:tcW w:w="1411" w:type="dxa"/>
            <w:shd w:val="clear" w:color="auto" w:fill="auto"/>
          </w:tcPr>
          <w:p w14:paraId="13814EAE" w14:textId="77777777" w:rsidR="000B564A" w:rsidRDefault="00A646F4" w:rsidP="0061635F">
            <w:pPr>
              <w:pStyle w:val="a0"/>
              <w:spacing w:line="240" w:lineRule="auto"/>
              <w:ind w:firstLine="360"/>
              <w:jc w:val="right"/>
            </w:pPr>
            <w:r>
              <w:rPr>
                <w:rStyle w:val="a"/>
              </w:rPr>
              <w:t>17.2.</w:t>
            </w:r>
          </w:p>
        </w:tc>
        <w:tc>
          <w:tcPr>
            <w:tcW w:w="7181" w:type="dxa"/>
            <w:shd w:val="clear" w:color="auto" w:fill="auto"/>
          </w:tcPr>
          <w:p w14:paraId="62B435DD" w14:textId="77777777" w:rsidR="000B564A" w:rsidRDefault="00A646F4" w:rsidP="0061635F">
            <w:pPr>
              <w:pStyle w:val="a0"/>
            </w:pPr>
            <w:r>
              <w:rPr>
                <w:rStyle w:val="a"/>
              </w:rPr>
              <w:t>Video koplietošanas platformas pakalpojumu sniedzējs nodrošina, ka bērnu personas dati, ko tie savākuši vai citādi ģenerējuši, īstenojot šajā kodeksā noteiktos pienākumus attiecībā uz vecuma pārbaudi un vecāku kontroli, netiek apstrādāti komerciālos nolūko</w:t>
            </w:r>
            <w:r>
              <w:rPr>
                <w:rStyle w:val="a"/>
              </w:rPr>
              <w:t>s, piemēram, tiešajā mārketingā, profilēšanā un uz uzvedību vērstā mērķorientētā reklāmā.</w:t>
            </w:r>
          </w:p>
        </w:tc>
      </w:tr>
      <w:tr w:rsidR="000B564A" w14:paraId="4289649E" w14:textId="77777777" w:rsidTr="0061635F">
        <w:trPr>
          <w:trHeight w:val="581"/>
        </w:trPr>
        <w:tc>
          <w:tcPr>
            <w:tcW w:w="1411" w:type="dxa"/>
            <w:shd w:val="clear" w:color="auto" w:fill="auto"/>
          </w:tcPr>
          <w:p w14:paraId="659A769E" w14:textId="77777777" w:rsidR="000B564A" w:rsidRDefault="000B564A" w:rsidP="0061635F">
            <w:pPr>
              <w:jc w:val="right"/>
              <w:rPr>
                <w:sz w:val="10"/>
                <w:szCs w:val="10"/>
              </w:rPr>
            </w:pPr>
          </w:p>
        </w:tc>
        <w:tc>
          <w:tcPr>
            <w:tcW w:w="7181" w:type="dxa"/>
            <w:shd w:val="clear" w:color="auto" w:fill="auto"/>
          </w:tcPr>
          <w:p w14:paraId="71C58B99" w14:textId="77777777" w:rsidR="000B564A" w:rsidRDefault="00A646F4" w:rsidP="0061635F">
            <w:pPr>
              <w:pStyle w:val="a0"/>
              <w:spacing w:line="240" w:lineRule="auto"/>
              <w:rPr>
                <w:sz w:val="34"/>
                <w:szCs w:val="34"/>
              </w:rPr>
            </w:pPr>
            <w:r>
              <w:rPr>
                <w:rStyle w:val="a"/>
                <w:rFonts w:ascii="Times New Roman" w:hAnsi="Times New Roman"/>
                <w:color w:val="371403"/>
                <w:sz w:val="34"/>
              </w:rPr>
              <w:t>Ziņošana par pasākumiem</w:t>
            </w:r>
          </w:p>
        </w:tc>
      </w:tr>
      <w:tr w:rsidR="000B564A" w14:paraId="0A931136" w14:textId="77777777" w:rsidTr="0061635F">
        <w:trPr>
          <w:trHeight w:val="4166"/>
        </w:trPr>
        <w:tc>
          <w:tcPr>
            <w:tcW w:w="1411" w:type="dxa"/>
            <w:shd w:val="clear" w:color="auto" w:fill="auto"/>
          </w:tcPr>
          <w:p w14:paraId="2BE5DAF0" w14:textId="77777777" w:rsidR="000B564A" w:rsidRDefault="00A646F4" w:rsidP="0061635F">
            <w:pPr>
              <w:pStyle w:val="a0"/>
              <w:spacing w:line="240" w:lineRule="auto"/>
              <w:ind w:firstLine="360"/>
              <w:jc w:val="right"/>
            </w:pPr>
            <w:r>
              <w:rPr>
                <w:rStyle w:val="a"/>
              </w:rPr>
              <w:t>17.3.</w:t>
            </w:r>
          </w:p>
        </w:tc>
        <w:tc>
          <w:tcPr>
            <w:tcW w:w="7181" w:type="dxa"/>
            <w:shd w:val="clear" w:color="auto" w:fill="auto"/>
          </w:tcPr>
          <w:p w14:paraId="2C0D055A" w14:textId="77777777" w:rsidR="000B564A" w:rsidRDefault="00A646F4" w:rsidP="0061635F">
            <w:pPr>
              <w:pStyle w:val="a0"/>
            </w:pPr>
            <w:r>
              <w:rPr>
                <w:rStyle w:val="a"/>
              </w:rPr>
              <w:t>Saskaņā ar likuma 139.K panta 6. punktu katrs video koplietošanas platformas pakalpojumu sniedzējs reizi trijos mēnešos vai citos intervālos, ko Komisija var noteikt vai nu vispārīgi, vai attiecībā uz konkrētu video koplietošanas platformas pakalpojumu sni</w:t>
            </w:r>
            <w:r>
              <w:rPr>
                <w:rStyle w:val="a"/>
              </w:rPr>
              <w:t>edzēju, sniedz Komisijai ziņojumu par to, kā pakalpojumu sniedzējs apstrādā to lietotāju paziņojumus, kuri iesnieguši sūdzības vai citus jautājumus.</w:t>
            </w:r>
          </w:p>
        </w:tc>
      </w:tr>
    </w:tbl>
    <w:p w14:paraId="4707EAFB" w14:textId="03D8F177" w:rsidR="0061635F" w:rsidRDefault="0061635F"/>
    <w:p w14:paraId="297836BE" w14:textId="051728F6" w:rsidR="0061635F" w:rsidRDefault="0061635F"/>
    <w:sectPr w:rsidR="0061635F" w:rsidSect="0061635F">
      <w:pgSz w:w="12240" w:h="18720"/>
      <w:pgMar w:top="993" w:right="1183" w:bottom="1560" w:left="1701" w:header="686" w:footer="68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9173E" w14:textId="77777777" w:rsidR="00A646F4" w:rsidRDefault="00A646F4">
      <w:r>
        <w:separator/>
      </w:r>
    </w:p>
  </w:endnote>
  <w:endnote w:type="continuationSeparator" w:id="0">
    <w:p w14:paraId="25A0694D" w14:textId="77777777" w:rsidR="00A646F4" w:rsidRDefault="00A64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altName w:val="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4ADD" w14:textId="6868228E" w:rsidR="00F417D3" w:rsidRPr="00F417D3" w:rsidRDefault="00F417D3" w:rsidP="00F417D3">
    <w:pPr>
      <w:pStyle w:val="30"/>
      <w:tabs>
        <w:tab w:val="left" w:pos="709"/>
        <w:tab w:val="left" w:pos="3165"/>
        <w:tab w:val="left" w:pos="9498"/>
      </w:tabs>
      <w:ind w:firstLine="360"/>
      <w:rPr>
        <w:color w:val="auto"/>
      </w:rPr>
    </w:pPr>
    <w:r w:rsidRPr="00F417D3">
      <w:rPr>
        <w:color w:val="auto"/>
      </w:rPr>
      <w:fldChar w:fldCharType="begin"/>
    </w:r>
    <w:r w:rsidRPr="00F417D3">
      <w:rPr>
        <w:color w:val="auto"/>
      </w:rPr>
      <w:instrText>PAGE   \* MERGEFORMAT</w:instrText>
    </w:r>
    <w:r w:rsidRPr="00F417D3">
      <w:rPr>
        <w:color w:val="auto"/>
      </w:rPr>
      <w:fldChar w:fldCharType="separate"/>
    </w:r>
    <w:r>
      <w:rPr>
        <w:color w:val="auto"/>
      </w:rPr>
      <w:t>2</w:t>
    </w:r>
    <w:r w:rsidRPr="00F417D3">
      <w:rPr>
        <w:color w:val="auto"/>
      </w:rPr>
      <w:fldChar w:fldCharType="end"/>
    </w:r>
    <w:r>
      <w:rPr>
        <w:color w:val="auto"/>
      </w:rPr>
      <w:t xml:space="preserve"> |</w:t>
    </w:r>
    <w:r>
      <w:rPr>
        <w:color w:val="auto"/>
      </w:rPr>
      <w:tab/>
    </w:r>
    <w:r>
      <w:rPr>
        <w:rStyle w:val="3"/>
        <w:color w:val="auto"/>
      </w:rPr>
      <w:t>| Coimisiún na Meán</w:t>
    </w:r>
    <w:r>
      <w:rPr>
        <w:rStyle w:val="3"/>
        <w:color w:val="auto"/>
      </w:rPr>
      <w:tab/>
      <w:t>| tiešsaistes drošības kodekss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22DA" w14:textId="2B665DAD" w:rsidR="00F417D3" w:rsidRPr="00F417D3" w:rsidRDefault="00F417D3" w:rsidP="00F417D3">
    <w:pPr>
      <w:pStyle w:val="30"/>
      <w:shd w:val="clear" w:color="auto" w:fill="381404"/>
      <w:tabs>
        <w:tab w:val="left" w:pos="3165"/>
      </w:tabs>
      <w:ind w:firstLine="360"/>
      <w:rPr>
        <w:color w:val="FFFFFF"/>
      </w:rPr>
    </w:pPr>
    <w:r>
      <w:rPr>
        <w:rStyle w:val="3"/>
        <w:color w:val="FFFFFF"/>
      </w:rPr>
      <w:t>Coimisiún na Meán</w:t>
    </w:r>
    <w:r>
      <w:rPr>
        <w:rStyle w:val="3"/>
        <w:color w:val="FFFFFF"/>
      </w:rPr>
      <w:tab/>
      <w:t>Tiešsaistes drošības kodekss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0E20" w14:textId="0082E7D4" w:rsidR="00F417D3" w:rsidRPr="00F417D3" w:rsidRDefault="00F417D3" w:rsidP="00F417D3">
    <w:pPr>
      <w:pStyle w:val="30"/>
      <w:tabs>
        <w:tab w:val="left" w:pos="3165"/>
      </w:tabs>
      <w:ind w:firstLine="360"/>
      <w:rPr>
        <w:rStyle w:val="3"/>
        <w:color w:val="auto"/>
      </w:rPr>
    </w:pPr>
    <w:r>
      <w:rPr>
        <w:rStyle w:val="3"/>
        <w:color w:val="auto"/>
      </w:rPr>
      <w:t>| Coimisiún na Meán</w:t>
    </w:r>
    <w:r>
      <w:rPr>
        <w:rStyle w:val="3"/>
        <w:color w:val="auto"/>
      </w:rPr>
      <w:tab/>
      <w:t>| tiešsaistes drošības kodekss</w:t>
    </w:r>
  </w:p>
  <w:p w14:paraId="5158A0CA" w14:textId="77777777" w:rsidR="00F417D3" w:rsidRPr="00F417D3" w:rsidRDefault="00F417D3" w:rsidP="00F417D3">
    <w:pPr>
      <w:pStyle w:val="Footer"/>
      <w:rPr>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787E" w14:textId="02FAE2BF" w:rsidR="00F417D3" w:rsidRPr="00F417D3" w:rsidRDefault="00F417D3" w:rsidP="00F417D3">
    <w:pPr>
      <w:pStyle w:val="30"/>
      <w:tabs>
        <w:tab w:val="left" w:pos="3165"/>
        <w:tab w:val="left" w:pos="9498"/>
      </w:tabs>
      <w:ind w:firstLine="360"/>
      <w:rPr>
        <w:color w:val="auto"/>
      </w:rPr>
    </w:pPr>
    <w:r>
      <w:rPr>
        <w:rStyle w:val="3"/>
        <w:color w:val="auto"/>
      </w:rPr>
      <w:t xml:space="preserve">| </w:t>
    </w:r>
    <w:r>
      <w:rPr>
        <w:rStyle w:val="3"/>
      </w:rPr>
      <w:t>Coimisiún na Meán</w:t>
    </w:r>
    <w:r>
      <w:rPr>
        <w:rStyle w:val="3"/>
      </w:rPr>
      <w:tab/>
      <w:t>| Tiešsaistes drošības kodekss</w:t>
    </w:r>
    <w:r>
      <w:rPr>
        <w:rStyle w:val="3"/>
      </w:rPr>
      <w:tab/>
    </w:r>
    <w:r w:rsidRPr="00F417D3">
      <w:rPr>
        <w:color w:val="auto"/>
      </w:rPr>
      <w:fldChar w:fldCharType="begin"/>
    </w:r>
    <w:r w:rsidRPr="00F417D3">
      <w:rPr>
        <w:color w:val="auto"/>
      </w:rPr>
      <w:instrText>PAGE   \* MERGEFORMAT</w:instrText>
    </w:r>
    <w:r w:rsidRPr="00F417D3">
      <w:rPr>
        <w:color w:val="auto"/>
      </w:rPr>
      <w:fldChar w:fldCharType="separate"/>
    </w:r>
    <w:r w:rsidRPr="00F417D3">
      <w:rPr>
        <w:color w:val="auto"/>
      </w:rPr>
      <w:t>1</w:t>
    </w:r>
    <w:r w:rsidRPr="00F417D3">
      <w:rPr>
        <w:color w:val="auto"/>
      </w:rPr>
      <w:fldChar w:fldCharType="end"/>
    </w:r>
    <w:r>
      <w:rPr>
        <w:color w:val="auto"/>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1D14" w14:textId="77777777" w:rsidR="00F417D3" w:rsidRPr="00F417D3" w:rsidRDefault="00F417D3" w:rsidP="008C3F18">
    <w:pPr>
      <w:pStyle w:val="30"/>
      <w:tabs>
        <w:tab w:val="left" w:pos="3165"/>
        <w:tab w:val="left" w:pos="8789"/>
        <w:tab w:val="left" w:pos="9498"/>
      </w:tabs>
      <w:ind w:firstLine="360"/>
      <w:rPr>
        <w:color w:val="auto"/>
      </w:rPr>
    </w:pPr>
    <w:r>
      <w:rPr>
        <w:rStyle w:val="3"/>
        <w:color w:val="auto"/>
      </w:rPr>
      <w:t xml:space="preserve">| </w:t>
    </w:r>
    <w:r>
      <w:rPr>
        <w:rStyle w:val="3"/>
      </w:rPr>
      <w:t>Coimisiún na Meán</w:t>
    </w:r>
    <w:r>
      <w:rPr>
        <w:rStyle w:val="3"/>
      </w:rPr>
      <w:tab/>
      <w:t>| Tiešsaistes drošības kodekss</w:t>
    </w:r>
    <w:r>
      <w:rPr>
        <w:rStyle w:val="3"/>
      </w:rPr>
      <w:tab/>
    </w:r>
    <w:r w:rsidRPr="00F417D3">
      <w:rPr>
        <w:color w:val="auto"/>
      </w:rPr>
      <w:fldChar w:fldCharType="begin"/>
    </w:r>
    <w:r w:rsidRPr="00F417D3">
      <w:rPr>
        <w:color w:val="auto"/>
      </w:rPr>
      <w:instrText>PAGE   \* MERGEFORMAT</w:instrText>
    </w:r>
    <w:r w:rsidRPr="00F417D3">
      <w:rPr>
        <w:color w:val="auto"/>
      </w:rPr>
      <w:fldChar w:fldCharType="separate"/>
    </w:r>
    <w:r>
      <w:rPr>
        <w:color w:val="auto"/>
      </w:rPr>
      <w:t>1</w:t>
    </w:r>
    <w:r w:rsidRPr="00F417D3">
      <w:rPr>
        <w:color w:val="auto"/>
      </w:rPr>
      <w:fldChar w:fldCharType="end"/>
    </w:r>
    <w:r>
      <w:rPr>
        <w:color w:val="aut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50812" w14:textId="77777777" w:rsidR="00A646F4" w:rsidRDefault="00A646F4"/>
  </w:footnote>
  <w:footnote w:type="continuationSeparator" w:id="0">
    <w:p w14:paraId="1131CA8D" w14:textId="77777777" w:rsidR="00A646F4" w:rsidRDefault="00A646F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090B"/>
    <w:multiLevelType w:val="multilevel"/>
    <w:tmpl w:val="2C60B532"/>
    <w:lvl w:ilvl="0">
      <w:start w:val="5"/>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82677F"/>
    <w:multiLevelType w:val="multilevel"/>
    <w:tmpl w:val="88F6AB5A"/>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BB3DCB"/>
    <w:multiLevelType w:val="multilevel"/>
    <w:tmpl w:val="D0586C54"/>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1B73A4"/>
    <w:multiLevelType w:val="multilevel"/>
    <w:tmpl w:val="6AFCE172"/>
    <w:lvl w:ilvl="0">
      <w:start w:val="4"/>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5A50E8"/>
    <w:multiLevelType w:val="multilevel"/>
    <w:tmpl w:val="384C1D1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63A3F44"/>
    <w:multiLevelType w:val="multilevel"/>
    <w:tmpl w:val="BB58BF8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BF03E1"/>
    <w:multiLevelType w:val="multilevel"/>
    <w:tmpl w:val="EFB6A93C"/>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A27621"/>
    <w:multiLevelType w:val="multilevel"/>
    <w:tmpl w:val="475CE016"/>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3A335F2"/>
    <w:multiLevelType w:val="multilevel"/>
    <w:tmpl w:val="89B8BF9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C427302"/>
    <w:multiLevelType w:val="multilevel"/>
    <w:tmpl w:val="EB62C72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592FE4"/>
    <w:multiLevelType w:val="multilevel"/>
    <w:tmpl w:val="D2C2EB6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5D82723"/>
    <w:multiLevelType w:val="multilevel"/>
    <w:tmpl w:val="569630C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660036C"/>
    <w:multiLevelType w:val="multilevel"/>
    <w:tmpl w:val="D60AFED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D5E5413"/>
    <w:multiLevelType w:val="multilevel"/>
    <w:tmpl w:val="325AFF2E"/>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EAB3E0C"/>
    <w:multiLevelType w:val="multilevel"/>
    <w:tmpl w:val="2942116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6540FF"/>
    <w:multiLevelType w:val="multilevel"/>
    <w:tmpl w:val="77A8CB5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F6E3F2A"/>
    <w:multiLevelType w:val="multilevel"/>
    <w:tmpl w:val="CA8AC5D6"/>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08776BB"/>
    <w:multiLevelType w:val="multilevel"/>
    <w:tmpl w:val="5C7A32B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29A715C"/>
    <w:multiLevelType w:val="multilevel"/>
    <w:tmpl w:val="5ECC1D8E"/>
    <w:lvl w:ilvl="0">
      <w:start w:val="6"/>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90E1D54"/>
    <w:multiLevelType w:val="multilevel"/>
    <w:tmpl w:val="8AEAD63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A7021FA"/>
    <w:multiLevelType w:val="multilevel"/>
    <w:tmpl w:val="7480E59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E201A07"/>
    <w:multiLevelType w:val="multilevel"/>
    <w:tmpl w:val="825A5458"/>
    <w:lvl w:ilvl="0">
      <w:start w:val="2"/>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01A5943"/>
    <w:multiLevelType w:val="multilevel"/>
    <w:tmpl w:val="631800E0"/>
    <w:lvl w:ilvl="0">
      <w:start w:val="8"/>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207581E"/>
    <w:multiLevelType w:val="multilevel"/>
    <w:tmpl w:val="5D34000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2CC48CD"/>
    <w:multiLevelType w:val="multilevel"/>
    <w:tmpl w:val="58728E3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3"/>
  </w:num>
  <w:num w:numId="3">
    <w:abstractNumId w:val="19"/>
  </w:num>
  <w:num w:numId="4">
    <w:abstractNumId w:val="16"/>
  </w:num>
  <w:num w:numId="5">
    <w:abstractNumId w:val="24"/>
  </w:num>
  <w:num w:numId="6">
    <w:abstractNumId w:val="22"/>
  </w:num>
  <w:num w:numId="7">
    <w:abstractNumId w:val="2"/>
  </w:num>
  <w:num w:numId="8">
    <w:abstractNumId w:val="15"/>
  </w:num>
  <w:num w:numId="9">
    <w:abstractNumId w:val="5"/>
  </w:num>
  <w:num w:numId="10">
    <w:abstractNumId w:val="1"/>
  </w:num>
  <w:num w:numId="11">
    <w:abstractNumId w:val="17"/>
  </w:num>
  <w:num w:numId="12">
    <w:abstractNumId w:val="6"/>
  </w:num>
  <w:num w:numId="13">
    <w:abstractNumId w:val="3"/>
  </w:num>
  <w:num w:numId="14">
    <w:abstractNumId w:val="9"/>
  </w:num>
  <w:num w:numId="15">
    <w:abstractNumId w:val="0"/>
  </w:num>
  <w:num w:numId="16">
    <w:abstractNumId w:val="18"/>
  </w:num>
  <w:num w:numId="17">
    <w:abstractNumId w:val="23"/>
  </w:num>
  <w:num w:numId="18">
    <w:abstractNumId w:val="7"/>
  </w:num>
  <w:num w:numId="19">
    <w:abstractNumId w:val="4"/>
  </w:num>
  <w:num w:numId="20">
    <w:abstractNumId w:val="8"/>
  </w:num>
  <w:num w:numId="21">
    <w:abstractNumId w:val="20"/>
  </w:num>
  <w:num w:numId="22">
    <w:abstractNumId w:val="11"/>
  </w:num>
  <w:num w:numId="23">
    <w:abstractNumId w:val="10"/>
  </w:num>
  <w:num w:numId="24">
    <w:abstractNumId w:val="2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64A"/>
    <w:rsid w:val="000B564A"/>
    <w:rsid w:val="00397FE8"/>
    <w:rsid w:val="003B5668"/>
    <w:rsid w:val="004278EF"/>
    <w:rsid w:val="0061635F"/>
    <w:rsid w:val="0078198C"/>
    <w:rsid w:val="008C3F18"/>
    <w:rsid w:val="00A646F4"/>
    <w:rsid w:val="00F417D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A3A97"/>
  <w15:docId w15:val="{834A271D-F3F5-4033-B319-3ACAD8164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lv-LV" w:eastAsia="en-US" w:bidi="hi-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6">
    <w:name w:val="Σώμα κειμένου (6)_"/>
    <w:basedOn w:val="DefaultParagraphFont"/>
    <w:link w:val="60"/>
    <w:rPr>
      <w:rFonts w:ascii="Georgia" w:eastAsia="Georgia" w:hAnsi="Georgia" w:cs="Georgia"/>
      <w:b w:val="0"/>
      <w:bCs w:val="0"/>
      <w:i w:val="0"/>
      <w:iCs w:val="0"/>
      <w:smallCaps w:val="0"/>
      <w:strike w:val="0"/>
      <w:color w:val="371403"/>
      <w:sz w:val="48"/>
      <w:szCs w:val="48"/>
      <w:u w:val="none"/>
      <w:lang w:val="lv-LV" w:eastAsia="fr-FR"/>
    </w:rPr>
  </w:style>
  <w:style w:type="character" w:customStyle="1" w:styleId="5">
    <w:name w:val="Σώμα κειμένου (5)_"/>
    <w:basedOn w:val="DefaultParagraphFont"/>
    <w:link w:val="50"/>
    <w:rPr>
      <w:rFonts w:ascii="Times New Roman" w:eastAsia="Times New Roman" w:hAnsi="Times New Roman" w:cs="Times New Roman"/>
      <w:b w:val="0"/>
      <w:bCs w:val="0"/>
      <w:i w:val="0"/>
      <w:iCs w:val="0"/>
      <w:smallCaps w:val="0"/>
      <w:strike w:val="0"/>
      <w:color w:val="371403"/>
      <w:sz w:val="68"/>
      <w:szCs w:val="68"/>
      <w:u w:val="none"/>
    </w:rPr>
  </w:style>
  <w:style w:type="character" w:customStyle="1" w:styleId="4">
    <w:name w:val="Σώμα κειμένου (4)_"/>
    <w:basedOn w:val="DefaultParagraphFont"/>
    <w:link w:val="40"/>
    <w:rPr>
      <w:rFonts w:ascii="Times New Roman" w:eastAsia="Times New Roman" w:hAnsi="Times New Roman" w:cs="Times New Roman"/>
      <w:b w:val="0"/>
      <w:bCs w:val="0"/>
      <w:i w:val="0"/>
      <w:iCs w:val="0"/>
      <w:smallCaps w:val="0"/>
      <w:strike w:val="0"/>
      <w:color w:val="371403"/>
      <w:sz w:val="34"/>
      <w:szCs w:val="34"/>
      <w:u w:val="none"/>
    </w:rPr>
  </w:style>
  <w:style w:type="character" w:customStyle="1" w:styleId="1">
    <w:name w:val="Επικεφαλίδα #1_"/>
    <w:basedOn w:val="DefaultParagraphFont"/>
    <w:link w:val="10"/>
    <w:rPr>
      <w:rFonts w:ascii="Times New Roman" w:eastAsia="Times New Roman" w:hAnsi="Times New Roman" w:cs="Times New Roman"/>
      <w:b w:val="0"/>
      <w:bCs w:val="0"/>
      <w:i w:val="0"/>
      <w:iCs w:val="0"/>
      <w:smallCaps w:val="0"/>
      <w:strike w:val="0"/>
      <w:color w:val="371403"/>
      <w:sz w:val="76"/>
      <w:szCs w:val="76"/>
      <w:u w:val="none"/>
    </w:rPr>
  </w:style>
  <w:style w:type="character" w:customStyle="1" w:styleId="a">
    <w:name w:val="Άλλα_"/>
    <w:basedOn w:val="DefaultParagraphFont"/>
    <w:link w:val="a0"/>
    <w:rPr>
      <w:b w:val="0"/>
      <w:bCs w:val="0"/>
      <w:i w:val="0"/>
      <w:iCs w:val="0"/>
      <w:smallCaps w:val="0"/>
      <w:strike w:val="0"/>
      <w:sz w:val="22"/>
      <w:szCs w:val="22"/>
      <w:u w:val="none"/>
    </w:rPr>
  </w:style>
  <w:style w:type="character" w:customStyle="1" w:styleId="3">
    <w:name w:val="Σώμα κειμένου (3)_"/>
    <w:basedOn w:val="DefaultParagraphFont"/>
    <w:link w:val="30"/>
    <w:rPr>
      <w:b w:val="0"/>
      <w:bCs w:val="0"/>
      <w:i w:val="0"/>
      <w:iCs w:val="0"/>
      <w:smallCaps w:val="0"/>
      <w:strike w:val="0"/>
      <w:color w:val="EBEBEB"/>
      <w:sz w:val="13"/>
      <w:szCs w:val="13"/>
      <w:u w:val="none"/>
    </w:rPr>
  </w:style>
  <w:style w:type="character" w:customStyle="1" w:styleId="a1">
    <w:name w:val="Σώμα κειμένου_"/>
    <w:basedOn w:val="DefaultParagraphFont"/>
    <w:link w:val="11"/>
    <w:rPr>
      <w:b w:val="0"/>
      <w:bCs w:val="0"/>
      <w:i w:val="0"/>
      <w:iCs w:val="0"/>
      <w:smallCaps w:val="0"/>
      <w:strike w:val="0"/>
      <w:sz w:val="22"/>
      <w:szCs w:val="22"/>
      <w:u w:val="none"/>
    </w:rPr>
  </w:style>
  <w:style w:type="character" w:customStyle="1" w:styleId="2">
    <w:name w:val="Σώμα κειμένου (2)_"/>
    <w:basedOn w:val="DefaultParagraphFont"/>
    <w:link w:val="20"/>
    <w:rPr>
      <w:b w:val="0"/>
      <w:bCs w:val="0"/>
      <w:i w:val="0"/>
      <w:iCs w:val="0"/>
      <w:smallCaps w:val="0"/>
      <w:strike w:val="0"/>
      <w:sz w:val="15"/>
      <w:szCs w:val="15"/>
      <w:u w:val="none"/>
    </w:rPr>
  </w:style>
  <w:style w:type="character" w:customStyle="1" w:styleId="a2">
    <w:name w:val="Λεζάντα πίνακα_"/>
    <w:basedOn w:val="DefaultParagraphFont"/>
    <w:link w:val="a3"/>
    <w:rPr>
      <w:rFonts w:ascii="Times New Roman" w:eastAsia="Times New Roman" w:hAnsi="Times New Roman" w:cs="Times New Roman"/>
      <w:b w:val="0"/>
      <w:bCs w:val="0"/>
      <w:i w:val="0"/>
      <w:iCs w:val="0"/>
      <w:smallCaps w:val="0"/>
      <w:strike w:val="0"/>
      <w:color w:val="371403"/>
      <w:sz w:val="34"/>
      <w:szCs w:val="34"/>
      <w:u w:val="none"/>
    </w:rPr>
  </w:style>
  <w:style w:type="paragraph" w:customStyle="1" w:styleId="60">
    <w:name w:val="Σώμα κειμένου (6)"/>
    <w:basedOn w:val="Normal"/>
    <w:link w:val="6"/>
    <w:pPr>
      <w:spacing w:line="228" w:lineRule="auto"/>
    </w:pPr>
    <w:rPr>
      <w:rFonts w:ascii="Georgia" w:eastAsia="Georgia" w:hAnsi="Georgia" w:cs="Georgia"/>
      <w:color w:val="371403"/>
      <w:sz w:val="48"/>
      <w:szCs w:val="48"/>
      <w:lang w:eastAsia="fr-FR"/>
    </w:rPr>
  </w:style>
  <w:style w:type="paragraph" w:customStyle="1" w:styleId="50">
    <w:name w:val="Σώμα κειμένου (5)"/>
    <w:basedOn w:val="Normal"/>
    <w:link w:val="5"/>
    <w:pPr>
      <w:spacing w:line="206" w:lineRule="auto"/>
    </w:pPr>
    <w:rPr>
      <w:rFonts w:ascii="Times New Roman" w:eastAsia="Times New Roman" w:hAnsi="Times New Roman" w:cs="Times New Roman"/>
      <w:color w:val="371403"/>
      <w:sz w:val="68"/>
      <w:szCs w:val="68"/>
    </w:rPr>
  </w:style>
  <w:style w:type="paragraph" w:customStyle="1" w:styleId="40">
    <w:name w:val="Σώμα κειμένου (4)"/>
    <w:basedOn w:val="Normal"/>
    <w:link w:val="4"/>
    <w:pPr>
      <w:spacing w:line="228" w:lineRule="auto"/>
    </w:pPr>
    <w:rPr>
      <w:rFonts w:ascii="Times New Roman" w:eastAsia="Times New Roman" w:hAnsi="Times New Roman" w:cs="Times New Roman"/>
      <w:color w:val="371403"/>
      <w:sz w:val="34"/>
      <w:szCs w:val="34"/>
    </w:rPr>
  </w:style>
  <w:style w:type="paragraph" w:customStyle="1" w:styleId="10">
    <w:name w:val="Επικεφαλίδα #1"/>
    <w:basedOn w:val="Normal"/>
    <w:link w:val="1"/>
    <w:pPr>
      <w:ind w:left="1640"/>
      <w:outlineLvl w:val="0"/>
    </w:pPr>
    <w:rPr>
      <w:rFonts w:ascii="Times New Roman" w:eastAsia="Times New Roman" w:hAnsi="Times New Roman" w:cs="Times New Roman"/>
      <w:color w:val="371403"/>
      <w:sz w:val="76"/>
      <w:szCs w:val="76"/>
    </w:rPr>
  </w:style>
  <w:style w:type="paragraph" w:customStyle="1" w:styleId="a0">
    <w:name w:val="Άλλα"/>
    <w:basedOn w:val="Normal"/>
    <w:link w:val="a"/>
    <w:pPr>
      <w:spacing w:line="302" w:lineRule="auto"/>
    </w:pPr>
    <w:rPr>
      <w:sz w:val="22"/>
      <w:szCs w:val="22"/>
    </w:rPr>
  </w:style>
  <w:style w:type="paragraph" w:customStyle="1" w:styleId="30">
    <w:name w:val="Σώμα κειμένου (3)"/>
    <w:basedOn w:val="Normal"/>
    <w:link w:val="3"/>
    <w:pPr>
      <w:ind w:firstLine="520"/>
    </w:pPr>
    <w:rPr>
      <w:color w:val="EBEBEB"/>
      <w:sz w:val="13"/>
      <w:szCs w:val="13"/>
    </w:rPr>
  </w:style>
  <w:style w:type="paragraph" w:customStyle="1" w:styleId="11">
    <w:name w:val="Σώμα κειμένου1"/>
    <w:basedOn w:val="Normal"/>
    <w:link w:val="a1"/>
    <w:pPr>
      <w:spacing w:line="305" w:lineRule="auto"/>
    </w:pPr>
    <w:rPr>
      <w:sz w:val="22"/>
      <w:szCs w:val="22"/>
    </w:rPr>
  </w:style>
  <w:style w:type="paragraph" w:customStyle="1" w:styleId="20">
    <w:name w:val="Σώμα κειμένου (2)"/>
    <w:basedOn w:val="Normal"/>
    <w:link w:val="2"/>
    <w:pPr>
      <w:spacing w:line="276" w:lineRule="auto"/>
    </w:pPr>
    <w:rPr>
      <w:sz w:val="15"/>
      <w:szCs w:val="15"/>
    </w:rPr>
  </w:style>
  <w:style w:type="paragraph" w:customStyle="1" w:styleId="a3">
    <w:name w:val="Λεζάντα πίνακα"/>
    <w:basedOn w:val="Normal"/>
    <w:link w:val="a2"/>
    <w:rPr>
      <w:rFonts w:ascii="Times New Roman" w:eastAsia="Times New Roman" w:hAnsi="Times New Roman" w:cs="Times New Roman"/>
      <w:color w:val="371403"/>
      <w:sz w:val="34"/>
      <w:szCs w:val="34"/>
    </w:rPr>
  </w:style>
  <w:style w:type="paragraph" w:styleId="Header">
    <w:name w:val="header"/>
    <w:basedOn w:val="Normal"/>
    <w:link w:val="HeaderChar"/>
    <w:uiPriority w:val="99"/>
    <w:unhideWhenUsed/>
    <w:rsid w:val="00F417D3"/>
    <w:pPr>
      <w:tabs>
        <w:tab w:val="center" w:pos="4680"/>
        <w:tab w:val="right" w:pos="9360"/>
      </w:tabs>
    </w:pPr>
    <w:rPr>
      <w:rFonts w:cs="Mangal"/>
      <w:szCs w:val="21"/>
    </w:rPr>
  </w:style>
  <w:style w:type="character" w:customStyle="1" w:styleId="HeaderChar">
    <w:name w:val="Header Char"/>
    <w:basedOn w:val="DefaultParagraphFont"/>
    <w:link w:val="Header"/>
    <w:uiPriority w:val="99"/>
    <w:rsid w:val="00F417D3"/>
    <w:rPr>
      <w:rFonts w:cs="Mangal"/>
      <w:color w:val="000000"/>
      <w:szCs w:val="21"/>
    </w:rPr>
  </w:style>
  <w:style w:type="paragraph" w:styleId="Footer">
    <w:name w:val="footer"/>
    <w:basedOn w:val="Normal"/>
    <w:link w:val="FooterChar"/>
    <w:uiPriority w:val="99"/>
    <w:unhideWhenUsed/>
    <w:rsid w:val="00F417D3"/>
    <w:pPr>
      <w:tabs>
        <w:tab w:val="center" w:pos="4680"/>
        <w:tab w:val="right" w:pos="9360"/>
      </w:tabs>
    </w:pPr>
    <w:rPr>
      <w:rFonts w:cs="Mangal"/>
      <w:szCs w:val="21"/>
    </w:rPr>
  </w:style>
  <w:style w:type="character" w:customStyle="1" w:styleId="FooterChar">
    <w:name w:val="Footer Char"/>
    <w:basedOn w:val="DefaultParagraphFont"/>
    <w:link w:val="Footer"/>
    <w:uiPriority w:val="99"/>
    <w:rsid w:val="00F417D3"/>
    <w:rPr>
      <w:rFonts w:cs="Mangal"/>
      <w:color w:val="00000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cnam.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www.cnam.ie" TargetMode="External"/><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6757</Words>
  <Characters>46558</Characters>
  <Application>Microsoft Office Word</Application>
  <DocSecurity>0</DocSecurity>
  <Lines>1454</Lines>
  <Paragraphs>527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@DTP</dc:creator>
  <cp:keywords>class='Internal'</cp:keywords>
  <cp:lastModifiedBy>Ragnhild Efraimsson</cp:lastModifiedBy>
  <cp:revision>2</cp:revision>
  <dcterms:created xsi:type="dcterms:W3CDTF">2024-12-10T09:24:00Z</dcterms:created>
  <dcterms:modified xsi:type="dcterms:W3CDTF">2024-12-10T09:24:00Z</dcterms:modified>
</cp:coreProperties>
</file>