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37A7" w14:textId="0F6143E9" w:rsidR="00F43856" w:rsidRPr="00D004EC" w:rsidRDefault="004F1735" w:rsidP="004F1735">
      <w:pPr>
        <w:tabs>
          <w:tab w:val="center" w:pos="4819"/>
          <w:tab w:val="right" w:pos="9638"/>
        </w:tabs>
        <w:jc w:val="center"/>
        <w:rPr>
          <w:rFonts w:ascii="Arial" w:hAnsi="Arial"/>
          <w:sz w:val="20"/>
        </w:rPr>
      </w:pPr>
      <w:r w:rsidRPr="00D004EC">
        <w:rPr>
          <w:noProof/>
        </w:rPr>
        <w:drawing>
          <wp:inline distT="0" distB="0" distL="0" distR="0" wp14:anchorId="67D60E8E" wp14:editId="52A497D2">
            <wp:extent cx="567055" cy="554990"/>
            <wp:effectExtent l="0" t="0" r="444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 cy="554990"/>
                    </a:xfrm>
                    <a:prstGeom prst="rect">
                      <a:avLst/>
                    </a:prstGeom>
                    <a:noFill/>
                  </pic:spPr>
                </pic:pic>
              </a:graphicData>
            </a:graphic>
          </wp:inline>
        </w:drawing>
      </w:r>
    </w:p>
    <w:p w14:paraId="0B40ADB3" w14:textId="257A2177" w:rsidR="00F43856" w:rsidRPr="00D004EC" w:rsidRDefault="00F43856" w:rsidP="004F1735">
      <w:pPr>
        <w:tabs>
          <w:tab w:val="center" w:pos="4819"/>
          <w:tab w:val="right" w:pos="9638"/>
        </w:tabs>
        <w:jc w:val="center"/>
        <w:rPr>
          <w:rFonts w:ascii="Arial" w:hAnsi="Arial"/>
          <w:sz w:val="20"/>
          <w:lang w:val="en-GB"/>
        </w:rPr>
      </w:pPr>
    </w:p>
    <w:p w14:paraId="53107E66" w14:textId="77777777" w:rsidR="00F43856" w:rsidRPr="00D004EC" w:rsidRDefault="004F1735" w:rsidP="004F1735">
      <w:pPr>
        <w:jc w:val="center"/>
        <w:rPr>
          <w:b/>
        </w:rPr>
      </w:pPr>
      <w:r w:rsidRPr="00D004EC">
        <w:rPr>
          <w:b/>
        </w:rPr>
        <w:t>BESLUT AV DIREKTÖREN</w:t>
      </w:r>
    </w:p>
    <w:p w14:paraId="3ACDEB84" w14:textId="77777777" w:rsidR="00F43856" w:rsidRPr="00D004EC" w:rsidRDefault="004F1735" w:rsidP="004F1735">
      <w:pPr>
        <w:jc w:val="center"/>
        <w:rPr>
          <w:b/>
        </w:rPr>
      </w:pPr>
      <w:r w:rsidRPr="00D004EC">
        <w:rPr>
          <w:b/>
        </w:rPr>
        <w:t>FÖR DEN STATLIGA KONSUMENTSKYDDSMYNDIGHETEN</w:t>
      </w:r>
    </w:p>
    <w:p w14:paraId="08D10657" w14:textId="77777777" w:rsidR="00F43856" w:rsidRPr="00D004EC" w:rsidRDefault="00F43856" w:rsidP="004F1735">
      <w:pPr>
        <w:jc w:val="center"/>
        <w:rPr>
          <w:szCs w:val="24"/>
        </w:rPr>
      </w:pPr>
    </w:p>
    <w:p w14:paraId="55ECF3D9" w14:textId="77777777" w:rsidR="00F43856" w:rsidRPr="00D004EC" w:rsidRDefault="004F1735" w:rsidP="004F1735">
      <w:pPr>
        <w:keepNext/>
        <w:jc w:val="center"/>
        <w:rPr>
          <w:b/>
          <w:bCs/>
          <w:szCs w:val="24"/>
        </w:rPr>
      </w:pPr>
      <w:r w:rsidRPr="00D004EC">
        <w:rPr>
          <w:b/>
        </w:rPr>
        <w:t>FÖRORDNING</w:t>
      </w:r>
    </w:p>
    <w:p w14:paraId="48B1637F" w14:textId="37BAEF73" w:rsidR="00F43856" w:rsidRPr="00D004EC" w:rsidRDefault="004F1735" w:rsidP="004F1735">
      <w:pPr>
        <w:jc w:val="center"/>
        <w:rPr>
          <w:b/>
          <w:bCs/>
        </w:rPr>
      </w:pPr>
      <w:r w:rsidRPr="00D004EC">
        <w:rPr>
          <w:b/>
          <w:color w:val="000000"/>
          <w:shd w:val="clear" w:color="auto" w:fill="FFFFFF"/>
        </w:rPr>
        <w:t xml:space="preserve">OM </w:t>
      </w:r>
      <w:r w:rsidRPr="00D004EC">
        <w:rPr>
          <w:b/>
          <w:color w:val="000000"/>
        </w:rPr>
        <w:t xml:space="preserve">GODKÄNNANDE AV FÖRTECKNINGEN ÖVER KEMISKA ÄMNEN SOM FÅR ANVÄNDAS I REPUBLIKEN LITAUEN FÖR ATT GE SMAK OCH DOFT AV TOBAK TILL VÄTSKOR FÖR ELEKTRONISKA CIGARETTER OCH ELEKTRONISKA </w:t>
      </w:r>
      <w:r w:rsidRPr="00D004EC">
        <w:rPr>
          <w:b/>
        </w:rPr>
        <w:t>CIGARETTFYLLMEDEL</w:t>
      </w:r>
    </w:p>
    <w:p w14:paraId="5BA5E2E2" w14:textId="5842E7F6" w:rsidR="00F43856" w:rsidRPr="00D004EC" w:rsidRDefault="00F43856" w:rsidP="004F1735">
      <w:pPr>
        <w:tabs>
          <w:tab w:val="left" w:pos="1296"/>
          <w:tab w:val="center" w:pos="4153"/>
          <w:tab w:val="right" w:pos="8306"/>
        </w:tabs>
        <w:jc w:val="center"/>
        <w:rPr>
          <w:szCs w:val="24"/>
        </w:rPr>
      </w:pPr>
    </w:p>
    <w:p w14:paraId="7F3D328D" w14:textId="67010D24" w:rsidR="004F1735" w:rsidRPr="00D004EC" w:rsidRDefault="004F1735" w:rsidP="004F1735">
      <w:pPr>
        <w:tabs>
          <w:tab w:val="left" w:pos="1296"/>
          <w:tab w:val="center" w:pos="4153"/>
          <w:tab w:val="right" w:pos="8306"/>
        </w:tabs>
        <w:jc w:val="center"/>
        <w:rPr>
          <w:szCs w:val="24"/>
        </w:rPr>
      </w:pPr>
      <w:r w:rsidRPr="00D004EC">
        <w:t>14 oktober 2024 nr </w:t>
      </w:r>
      <w:proofErr w:type="gramStart"/>
      <w:r w:rsidRPr="00D004EC">
        <w:t>1-200</w:t>
      </w:r>
      <w:proofErr w:type="gramEnd"/>
    </w:p>
    <w:p w14:paraId="76E46B47" w14:textId="77777777" w:rsidR="00F43856" w:rsidRPr="00D004EC" w:rsidRDefault="004F1735" w:rsidP="004F1735">
      <w:pPr>
        <w:tabs>
          <w:tab w:val="left" w:pos="1296"/>
          <w:tab w:val="center" w:pos="4153"/>
          <w:tab w:val="right" w:pos="8306"/>
        </w:tabs>
        <w:jc w:val="center"/>
        <w:rPr>
          <w:szCs w:val="24"/>
        </w:rPr>
      </w:pPr>
      <w:r w:rsidRPr="00D004EC">
        <w:t>Vilnius</w:t>
      </w:r>
    </w:p>
    <w:p w14:paraId="798F34AC" w14:textId="2176F559" w:rsidR="00F43856" w:rsidRPr="00D004EC" w:rsidRDefault="00F43856" w:rsidP="004F1735">
      <w:pPr>
        <w:tabs>
          <w:tab w:val="left" w:pos="1296"/>
          <w:tab w:val="center" w:pos="4153"/>
          <w:tab w:val="right" w:pos="8306"/>
        </w:tabs>
        <w:jc w:val="center"/>
        <w:rPr>
          <w:szCs w:val="24"/>
        </w:rPr>
      </w:pPr>
    </w:p>
    <w:p w14:paraId="6BAF178B" w14:textId="77777777" w:rsidR="004F1735" w:rsidRPr="00D004EC" w:rsidRDefault="004F1735" w:rsidP="004F1735">
      <w:pPr>
        <w:tabs>
          <w:tab w:val="left" w:pos="1296"/>
          <w:tab w:val="center" w:pos="4153"/>
          <w:tab w:val="right" w:pos="8306"/>
        </w:tabs>
        <w:jc w:val="center"/>
        <w:rPr>
          <w:szCs w:val="24"/>
        </w:rPr>
      </w:pPr>
    </w:p>
    <w:p w14:paraId="33F47FC6" w14:textId="7E052A4A" w:rsidR="00F43856" w:rsidRPr="00D004EC" w:rsidRDefault="004F1735" w:rsidP="004F1735">
      <w:pPr>
        <w:tabs>
          <w:tab w:val="left" w:pos="1296"/>
          <w:tab w:val="center" w:pos="4153"/>
          <w:tab w:val="right" w:pos="8306"/>
        </w:tabs>
        <w:ind w:firstLine="720"/>
        <w:jc w:val="both"/>
        <w:rPr>
          <w:szCs w:val="24"/>
        </w:rPr>
      </w:pPr>
      <w:r w:rsidRPr="00D004EC">
        <w:rPr>
          <w:color w:val="333333"/>
          <w:shd w:val="clear" w:color="auto" w:fill="FFFFFF"/>
        </w:rPr>
        <w:t xml:space="preserve">I enlighet med artikel </w:t>
      </w:r>
      <w:r w:rsidRPr="00D004EC">
        <w:rPr>
          <w:color w:val="000000"/>
        </w:rPr>
        <w:t>9</w:t>
      </w:r>
      <w:r w:rsidRPr="00D004EC">
        <w:rPr>
          <w:color w:val="000000"/>
          <w:vertAlign w:val="superscript"/>
        </w:rPr>
        <w:t>2</w:t>
      </w:r>
      <w:r w:rsidRPr="00D004EC">
        <w:rPr>
          <w:color w:val="000000"/>
        </w:rPr>
        <w:t>.4.5 i Republiken Litauens lag om kontroll av tobak, tobaksvaror och därmed sammanhängande produkter</w:t>
      </w:r>
    </w:p>
    <w:p w14:paraId="4E4F7572" w14:textId="08E64C8C" w:rsidR="00F43856" w:rsidRPr="00D004EC" w:rsidRDefault="004F1735" w:rsidP="004F1735">
      <w:pPr>
        <w:tabs>
          <w:tab w:val="left" w:pos="851"/>
          <w:tab w:val="left" w:pos="993"/>
          <w:tab w:val="left" w:pos="1276"/>
          <w:tab w:val="left" w:pos="3402"/>
        </w:tabs>
        <w:ind w:firstLine="720"/>
        <w:jc w:val="both"/>
        <w:rPr>
          <w:szCs w:val="24"/>
        </w:rPr>
      </w:pPr>
      <w:r w:rsidRPr="00D004EC">
        <w:rPr>
          <w:color w:val="000000"/>
        </w:rPr>
        <w:t xml:space="preserve">1. </w:t>
      </w:r>
      <w:r w:rsidRPr="00D004EC">
        <w:t xml:space="preserve">godkänner jag härmed </w:t>
      </w:r>
      <w:r w:rsidRPr="00D004EC">
        <w:rPr>
          <w:color w:val="000000"/>
        </w:rPr>
        <w:t>förteckningen över kemiska ämnen som är godkända för användning i Republiken Litauen för att ge smak och doft av tobak till vätskor för elektroniska cigaretter och elektroniska cigarettfyllmedel</w:t>
      </w:r>
      <w:r w:rsidRPr="00D004EC">
        <w:t xml:space="preserve"> (bifogas),</w:t>
      </w:r>
    </w:p>
    <w:p w14:paraId="591956D8" w14:textId="1980D01E" w:rsidR="00F43856" w:rsidRPr="00D004EC" w:rsidRDefault="004F1735" w:rsidP="004F1735">
      <w:pPr>
        <w:ind w:firstLine="720"/>
        <w:jc w:val="both"/>
        <w:rPr>
          <w:bCs/>
        </w:rPr>
      </w:pPr>
      <w:r w:rsidRPr="00D004EC">
        <w:rPr>
          <w:color w:val="000000"/>
        </w:rPr>
        <w:t xml:space="preserve">2. </w:t>
      </w:r>
      <w:r w:rsidRPr="00D004EC">
        <w:t xml:space="preserve">anmodar jag härmed offentliga tjänstemän och anställda vid den statliga myndigheten för konsumentskydd som arbetar enligt anställningsavtal att vägledas av den förteckning över specifika kemiska ämnen som får användas i Republiken Litauen för att ge smak och doft av tobak till vätskor för elektroniska cigaretter och elektroniska cigarettfyllmedel, som godkänts genom denna förordning, </w:t>
      </w:r>
      <w:r w:rsidRPr="00D004EC">
        <w:rPr>
          <w:color w:val="000000"/>
        </w:rPr>
        <w:t>i samband med inspektioner av ekonomiska aktörer som tillhandahåller elektroniska cigaretter och påfyllningspatroner för elektroniska cigaretter på marknaden, med användning av vätska som används i de elektroniska cigaretterna eller elektroniska cigarettfyllningspatronerna.</w:t>
      </w:r>
    </w:p>
    <w:p w14:paraId="2FA88C19" w14:textId="4EF4B208" w:rsidR="00F43856" w:rsidRPr="00D004EC" w:rsidRDefault="004F1735" w:rsidP="004F1735">
      <w:pPr>
        <w:widowControl w:val="0"/>
        <w:ind w:firstLine="720"/>
        <w:jc w:val="both"/>
        <w:rPr>
          <w:color w:val="000000"/>
          <w:szCs w:val="24"/>
        </w:rPr>
      </w:pPr>
      <w:r w:rsidRPr="00D004EC">
        <w:t xml:space="preserve">3. </w:t>
      </w:r>
      <w:r w:rsidRPr="00D004EC">
        <w:rPr>
          <w:color w:val="000000"/>
        </w:rPr>
        <w:t xml:space="preserve">bemyndigar jag härmed Vita </w:t>
      </w:r>
      <w:proofErr w:type="spellStart"/>
      <w:r w:rsidRPr="00D004EC">
        <w:rPr>
          <w:color w:val="000000"/>
        </w:rPr>
        <w:t>Šarmavičienė</w:t>
      </w:r>
      <w:proofErr w:type="spellEnd"/>
      <w:r w:rsidRPr="00D004EC">
        <w:rPr>
          <w:color w:val="000000"/>
        </w:rPr>
        <w:t>, chef för samordningsenheten för marknadsövervakning vid den statliga myndigheten för konsumentskydd, att övervaka genomförandet av denna förordning.</w:t>
      </w:r>
    </w:p>
    <w:p w14:paraId="0CD9F67F" w14:textId="64D20D0D" w:rsidR="00F43856" w:rsidRPr="00D004EC" w:rsidRDefault="004F1735" w:rsidP="004F1735">
      <w:pPr>
        <w:widowControl w:val="0"/>
        <w:ind w:firstLine="720"/>
        <w:jc w:val="both"/>
        <w:rPr>
          <w:color w:val="000000"/>
          <w:szCs w:val="24"/>
        </w:rPr>
      </w:pPr>
      <w:r w:rsidRPr="00D004EC">
        <w:rPr>
          <w:color w:val="000000"/>
        </w:rPr>
        <w:t>4. Denna förordning träder i kraft den</w:t>
      </w:r>
      <w:r w:rsidRPr="00D004EC">
        <w:rPr>
          <w:color w:val="000000"/>
          <w:shd w:val="clear" w:color="auto" w:fill="FFFFFF"/>
        </w:rPr>
        <w:t xml:space="preserve"> 1</w:t>
      </w:r>
      <w:r w:rsidRPr="00D004EC">
        <w:rPr>
          <w:color w:val="000000"/>
        </w:rPr>
        <w:t xml:space="preserve"> november 2024.</w:t>
      </w:r>
    </w:p>
    <w:p w14:paraId="7033B58A" w14:textId="77777777" w:rsidR="004F1735" w:rsidRPr="00D004EC" w:rsidRDefault="004F1735" w:rsidP="004F1735">
      <w:pPr>
        <w:tabs>
          <w:tab w:val="left" w:pos="7513"/>
        </w:tabs>
      </w:pPr>
    </w:p>
    <w:p w14:paraId="44A39C2A" w14:textId="77777777" w:rsidR="004F1735" w:rsidRPr="00D004EC" w:rsidRDefault="004F1735" w:rsidP="004F1735">
      <w:pPr>
        <w:tabs>
          <w:tab w:val="left" w:pos="7513"/>
        </w:tabs>
      </w:pPr>
    </w:p>
    <w:p w14:paraId="5ABA228A" w14:textId="77777777" w:rsidR="004F1735" w:rsidRPr="00D004EC" w:rsidRDefault="004F1735" w:rsidP="004F1735">
      <w:pPr>
        <w:tabs>
          <w:tab w:val="left" w:pos="7513"/>
        </w:tabs>
      </w:pPr>
    </w:p>
    <w:p w14:paraId="572C6A34" w14:textId="53AACE53" w:rsidR="004F1735" w:rsidRPr="00D004EC" w:rsidRDefault="004F1735" w:rsidP="004F1735">
      <w:pPr>
        <w:tabs>
          <w:tab w:val="left" w:pos="7513"/>
        </w:tabs>
        <w:rPr>
          <w:szCs w:val="24"/>
        </w:rPr>
      </w:pPr>
      <w:r w:rsidRPr="00D004EC">
        <w:t>Direktör</w:t>
      </w:r>
      <w:r w:rsidRPr="00D004EC">
        <w:tab/>
        <w:t xml:space="preserve">Goda </w:t>
      </w:r>
      <w:proofErr w:type="spellStart"/>
      <w:r w:rsidRPr="00D004EC">
        <w:t>Aleksaitė</w:t>
      </w:r>
      <w:proofErr w:type="spellEnd"/>
    </w:p>
    <w:p w14:paraId="224C9741" w14:textId="77777777" w:rsidR="008878F5" w:rsidRPr="00D004EC" w:rsidRDefault="008878F5" w:rsidP="00E22685">
      <w:pPr>
        <w:pageBreakBefore/>
        <w:ind w:left="6095"/>
        <w:rPr>
          <w:color w:val="000000"/>
          <w:szCs w:val="24"/>
        </w:rPr>
      </w:pPr>
      <w:r w:rsidRPr="00D004EC">
        <w:rPr>
          <w:color w:val="000000"/>
        </w:rPr>
        <w:lastRenderedPageBreak/>
        <w:t>GODKÄND genom</w:t>
      </w:r>
    </w:p>
    <w:p w14:paraId="6F535F0B" w14:textId="77777777" w:rsidR="008878F5" w:rsidRPr="00D004EC" w:rsidRDefault="008878F5" w:rsidP="008878F5">
      <w:pPr>
        <w:ind w:left="6096"/>
        <w:rPr>
          <w:color w:val="000000"/>
          <w:szCs w:val="24"/>
        </w:rPr>
      </w:pPr>
      <w:r w:rsidRPr="00D004EC">
        <w:rPr>
          <w:color w:val="000000"/>
        </w:rPr>
        <w:t xml:space="preserve">förordning nr I-200 </w:t>
      </w:r>
    </w:p>
    <w:p w14:paraId="6C721F4E" w14:textId="77777777" w:rsidR="008878F5" w:rsidRPr="00D004EC" w:rsidRDefault="008878F5" w:rsidP="008878F5">
      <w:pPr>
        <w:ind w:left="6096"/>
        <w:rPr>
          <w:color w:val="000000"/>
          <w:szCs w:val="24"/>
        </w:rPr>
      </w:pPr>
      <w:r w:rsidRPr="00D004EC">
        <w:rPr>
          <w:color w:val="000000"/>
        </w:rPr>
        <w:t xml:space="preserve"> </w:t>
      </w:r>
    </w:p>
    <w:p w14:paraId="7127EC58" w14:textId="77777777" w:rsidR="008878F5" w:rsidRPr="00D004EC" w:rsidRDefault="008878F5" w:rsidP="008878F5">
      <w:pPr>
        <w:ind w:left="6096"/>
        <w:rPr>
          <w:color w:val="000000"/>
          <w:szCs w:val="24"/>
        </w:rPr>
      </w:pPr>
      <w:r w:rsidRPr="00D004EC">
        <w:rPr>
          <w:color w:val="000000"/>
        </w:rPr>
        <w:t>av den 14 oktober 2024</w:t>
      </w:r>
    </w:p>
    <w:p w14:paraId="23A2D34C" w14:textId="77777777" w:rsidR="008878F5" w:rsidRPr="00D004EC" w:rsidRDefault="008878F5" w:rsidP="008878F5">
      <w:pPr>
        <w:ind w:left="6096"/>
        <w:rPr>
          <w:szCs w:val="24"/>
        </w:rPr>
      </w:pPr>
      <w:r w:rsidRPr="00D004EC">
        <w:rPr>
          <w:color w:val="000000"/>
        </w:rPr>
        <w:t>från direktören för </w:t>
      </w:r>
      <w:r w:rsidRPr="00D004EC">
        <w:t>den statliga konsumentskyddsmyndigheten</w:t>
      </w:r>
    </w:p>
    <w:p w14:paraId="3890D0AB" w14:textId="77777777" w:rsidR="008878F5" w:rsidRPr="00D004EC" w:rsidRDefault="008878F5" w:rsidP="008878F5">
      <w:pPr>
        <w:ind w:left="6096"/>
        <w:rPr>
          <w:color w:val="000000"/>
          <w:szCs w:val="24"/>
          <w:lang w:eastAsia="lt-LT"/>
        </w:rPr>
      </w:pPr>
    </w:p>
    <w:p w14:paraId="26A20398" w14:textId="77777777" w:rsidR="008878F5" w:rsidRPr="00D004EC" w:rsidRDefault="008878F5" w:rsidP="008878F5">
      <w:pPr>
        <w:spacing w:line="259" w:lineRule="auto"/>
        <w:jc w:val="center"/>
        <w:rPr>
          <w:b/>
          <w:bCs/>
          <w:color w:val="000000"/>
          <w:kern w:val="2"/>
          <w:szCs w:val="24"/>
        </w:rPr>
      </w:pPr>
    </w:p>
    <w:p w14:paraId="30709F08" w14:textId="77777777" w:rsidR="008878F5" w:rsidRPr="00D004EC" w:rsidRDefault="008878F5" w:rsidP="008878F5">
      <w:pPr>
        <w:rPr>
          <w:sz w:val="14"/>
          <w:szCs w:val="14"/>
        </w:rPr>
      </w:pPr>
    </w:p>
    <w:p w14:paraId="6B91D450" w14:textId="77777777" w:rsidR="008878F5" w:rsidRPr="00D004EC" w:rsidRDefault="008878F5" w:rsidP="008878F5">
      <w:pPr>
        <w:spacing w:line="259" w:lineRule="auto"/>
        <w:jc w:val="center"/>
        <w:rPr>
          <w:b/>
          <w:bCs/>
          <w:color w:val="000000"/>
          <w:kern w:val="2"/>
          <w:szCs w:val="24"/>
        </w:rPr>
      </w:pPr>
      <w:r w:rsidRPr="00D004EC">
        <w:rPr>
          <w:b/>
          <w:color w:val="000000"/>
        </w:rPr>
        <w:t>FÖRTECKNING ÖVER KEMISKA ÄMNEN SOM ÄR GODKÄNDA FÖR ANVÄNDNING I REPUBLIKEN LITAUEN FÖR ATT GE SMAK OCH DOFT AV TOBAK TILL VÄTSKOR FÖR ELEKTRONISKA CIGARETTER OCH ELEKTRONISKA CIGARETTFYLLMEDEL*</w:t>
      </w:r>
    </w:p>
    <w:p w14:paraId="548AFC2B" w14:textId="77777777" w:rsidR="008878F5" w:rsidRPr="00D004EC" w:rsidRDefault="008878F5" w:rsidP="008878F5">
      <w:pPr>
        <w:rPr>
          <w:sz w:val="14"/>
          <w:szCs w:val="14"/>
        </w:rPr>
      </w:pPr>
    </w:p>
    <w:p w14:paraId="72F8E83E" w14:textId="77777777" w:rsidR="008878F5" w:rsidRPr="00D004EC" w:rsidRDefault="008878F5" w:rsidP="008878F5">
      <w:pPr>
        <w:spacing w:line="259" w:lineRule="auto"/>
        <w:ind w:firstLine="62"/>
        <w:jc w:val="both"/>
        <w:rPr>
          <w:kern w:val="2"/>
          <w:szCs w:val="24"/>
          <w:shd w:val="clear" w:color="auto" w:fill="FFFFFF"/>
        </w:rPr>
      </w:pPr>
    </w:p>
    <w:p w14:paraId="51F27E92" w14:textId="77777777" w:rsidR="008878F5" w:rsidRPr="00D004EC" w:rsidRDefault="008878F5" w:rsidP="008878F5">
      <w:pPr>
        <w:rPr>
          <w:sz w:val="14"/>
          <w:szCs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392"/>
        <w:gridCol w:w="2797"/>
        <w:gridCol w:w="4583"/>
      </w:tblGrid>
      <w:tr w:rsidR="008878F5" w:rsidRPr="00D004EC" w14:paraId="4DF7737B" w14:textId="77777777" w:rsidTr="00414414">
        <w:trPr>
          <w:trHeight w:val="552"/>
        </w:trPr>
        <w:tc>
          <w:tcPr>
            <w:tcW w:w="959" w:type="dxa"/>
          </w:tcPr>
          <w:p w14:paraId="5EEE7E2E" w14:textId="77777777" w:rsidR="008878F5" w:rsidRPr="00D004EC" w:rsidRDefault="008878F5" w:rsidP="00414414">
            <w:pPr>
              <w:rPr>
                <w:sz w:val="10"/>
                <w:szCs w:val="10"/>
              </w:rPr>
            </w:pPr>
          </w:p>
          <w:p w14:paraId="7E6B8E10" w14:textId="77777777" w:rsidR="008878F5" w:rsidRPr="00D004EC" w:rsidRDefault="008878F5" w:rsidP="00414414">
            <w:pPr>
              <w:jc w:val="center"/>
              <w:rPr>
                <w:b/>
                <w:bCs/>
                <w:kern w:val="2"/>
                <w:szCs w:val="24"/>
              </w:rPr>
            </w:pPr>
            <w:r w:rsidRPr="00D004EC">
              <w:rPr>
                <w:b/>
              </w:rPr>
              <w:t>Nr</w:t>
            </w:r>
          </w:p>
        </w:tc>
        <w:tc>
          <w:tcPr>
            <w:tcW w:w="1417" w:type="dxa"/>
          </w:tcPr>
          <w:p w14:paraId="7F35F677" w14:textId="77777777" w:rsidR="008878F5" w:rsidRPr="00D004EC" w:rsidRDefault="008878F5" w:rsidP="00414414">
            <w:pPr>
              <w:rPr>
                <w:sz w:val="10"/>
                <w:szCs w:val="10"/>
              </w:rPr>
            </w:pPr>
          </w:p>
          <w:p w14:paraId="543D40C5" w14:textId="77777777" w:rsidR="008878F5" w:rsidRPr="00D004EC" w:rsidRDefault="008878F5" w:rsidP="00414414">
            <w:pPr>
              <w:jc w:val="center"/>
              <w:rPr>
                <w:kern w:val="2"/>
                <w:szCs w:val="24"/>
              </w:rPr>
            </w:pPr>
            <w:r w:rsidRPr="00D004EC">
              <w:t>CAS-nr</w:t>
            </w:r>
          </w:p>
        </w:tc>
        <w:tc>
          <w:tcPr>
            <w:tcW w:w="2835" w:type="dxa"/>
          </w:tcPr>
          <w:p w14:paraId="4CEAA40D" w14:textId="77777777" w:rsidR="008878F5" w:rsidRPr="00D004EC" w:rsidRDefault="008878F5" w:rsidP="00414414">
            <w:pPr>
              <w:rPr>
                <w:sz w:val="10"/>
                <w:szCs w:val="10"/>
              </w:rPr>
            </w:pPr>
          </w:p>
          <w:p w14:paraId="60A4626F" w14:textId="77777777" w:rsidR="008878F5" w:rsidRPr="00D004EC" w:rsidRDefault="008878F5" w:rsidP="00414414">
            <w:pPr>
              <w:jc w:val="center"/>
              <w:rPr>
                <w:b/>
                <w:bCs/>
                <w:kern w:val="2"/>
                <w:szCs w:val="24"/>
              </w:rPr>
            </w:pPr>
            <w:r w:rsidRPr="00D004EC">
              <w:t xml:space="preserve">Ämnets namn </w:t>
            </w:r>
          </w:p>
        </w:tc>
        <w:tc>
          <w:tcPr>
            <w:tcW w:w="4678" w:type="dxa"/>
            <w:shd w:val="clear" w:color="auto" w:fill="FFFFFF" w:themeFill="background1"/>
          </w:tcPr>
          <w:p w14:paraId="1D6122C1" w14:textId="77777777" w:rsidR="008878F5" w:rsidRPr="00D004EC" w:rsidRDefault="008878F5" w:rsidP="00414414">
            <w:pPr>
              <w:rPr>
                <w:sz w:val="10"/>
                <w:szCs w:val="10"/>
              </w:rPr>
            </w:pPr>
          </w:p>
          <w:p w14:paraId="327F0534" w14:textId="77777777" w:rsidR="008878F5" w:rsidRPr="00D004EC" w:rsidRDefault="008878F5" w:rsidP="00414414">
            <w:pPr>
              <w:jc w:val="center"/>
              <w:rPr>
                <w:kern w:val="2"/>
                <w:szCs w:val="24"/>
              </w:rPr>
            </w:pPr>
            <w:r w:rsidRPr="00D004EC">
              <w:t>IUPAC-namn</w:t>
            </w:r>
          </w:p>
        </w:tc>
      </w:tr>
      <w:tr w:rsidR="008878F5" w:rsidRPr="00D004EC" w14:paraId="7A21A917" w14:textId="77777777" w:rsidTr="00414414">
        <w:trPr>
          <w:trHeight w:val="552"/>
        </w:trPr>
        <w:tc>
          <w:tcPr>
            <w:tcW w:w="959" w:type="dxa"/>
          </w:tcPr>
          <w:p w14:paraId="29161C7D" w14:textId="77777777" w:rsidR="008878F5" w:rsidRPr="00D004EC" w:rsidRDefault="008878F5" w:rsidP="00414414">
            <w:pPr>
              <w:ind w:left="720" w:hanging="360"/>
              <w:jc w:val="both"/>
              <w:rPr>
                <w:kern w:val="2"/>
                <w:szCs w:val="24"/>
              </w:rPr>
            </w:pPr>
            <w:r w:rsidRPr="00D004EC">
              <w:t>1.</w:t>
            </w:r>
            <w:r w:rsidRPr="00D004EC">
              <w:tab/>
            </w:r>
          </w:p>
        </w:tc>
        <w:tc>
          <w:tcPr>
            <w:tcW w:w="1417" w:type="dxa"/>
          </w:tcPr>
          <w:p w14:paraId="504FA2FA" w14:textId="77777777" w:rsidR="008878F5" w:rsidRPr="00D004EC" w:rsidRDefault="008878F5" w:rsidP="00414414">
            <w:pPr>
              <w:rPr>
                <w:sz w:val="10"/>
                <w:szCs w:val="10"/>
              </w:rPr>
            </w:pPr>
          </w:p>
          <w:p w14:paraId="1A2C3A2C" w14:textId="77777777" w:rsidR="008878F5" w:rsidRPr="00D004EC" w:rsidRDefault="008878F5" w:rsidP="00414414">
            <w:pPr>
              <w:rPr>
                <w:kern w:val="2"/>
                <w:szCs w:val="24"/>
                <w:shd w:val="clear" w:color="auto" w:fill="FFFFFF"/>
              </w:rPr>
            </w:pPr>
            <w:r w:rsidRPr="00D004EC">
              <w:rPr>
                <w:lang w:val="en-US"/>
              </w:rPr>
              <w:t>35044-68-9</w:t>
            </w:r>
          </w:p>
        </w:tc>
        <w:tc>
          <w:tcPr>
            <w:tcW w:w="2835" w:type="dxa"/>
          </w:tcPr>
          <w:p w14:paraId="2DC06C4C" w14:textId="77777777" w:rsidR="008878F5" w:rsidRPr="00D004EC" w:rsidRDefault="008878F5" w:rsidP="00414414">
            <w:pPr>
              <w:rPr>
                <w:sz w:val="10"/>
                <w:szCs w:val="10"/>
              </w:rPr>
            </w:pPr>
          </w:p>
          <w:p w14:paraId="4A076FEF" w14:textId="77777777" w:rsidR="008878F5" w:rsidRPr="00D004EC" w:rsidRDefault="008878F5" w:rsidP="00414414">
            <w:pPr>
              <w:rPr>
                <w:kern w:val="2"/>
                <w:szCs w:val="24"/>
              </w:rPr>
            </w:pPr>
            <w:r w:rsidRPr="00D004EC">
              <w:rPr>
                <w:shd w:val="clear" w:color="auto" w:fill="FFFFFF"/>
              </w:rPr>
              <w:t>beta-</w:t>
            </w:r>
            <w:proofErr w:type="spellStart"/>
            <w:r w:rsidRPr="00D004EC">
              <w:rPr>
                <w:shd w:val="clear" w:color="auto" w:fill="FFFFFF"/>
              </w:rPr>
              <w:t>Damaskon</w:t>
            </w:r>
            <w:proofErr w:type="spellEnd"/>
          </w:p>
        </w:tc>
        <w:tc>
          <w:tcPr>
            <w:tcW w:w="4678" w:type="dxa"/>
          </w:tcPr>
          <w:p w14:paraId="1A5DF2E0" w14:textId="77777777" w:rsidR="008878F5" w:rsidRPr="00D004EC" w:rsidRDefault="008878F5" w:rsidP="00414414">
            <w:pPr>
              <w:rPr>
                <w:sz w:val="10"/>
                <w:szCs w:val="10"/>
                <w:lang w:val="fi-FI"/>
              </w:rPr>
            </w:pPr>
          </w:p>
          <w:p w14:paraId="213B470E" w14:textId="77777777" w:rsidR="008878F5" w:rsidRPr="00D004EC" w:rsidRDefault="008878F5" w:rsidP="00414414">
            <w:pPr>
              <w:rPr>
                <w:kern w:val="2"/>
                <w:szCs w:val="24"/>
                <w:shd w:val="clear" w:color="auto" w:fill="FFFFFF"/>
                <w:lang w:val="fi-FI"/>
              </w:rPr>
            </w:pPr>
            <w:r w:rsidRPr="00D004EC">
              <w:rPr>
                <w:shd w:val="clear" w:color="auto" w:fill="FFFFFF"/>
                <w:lang w:val="fi-FI"/>
              </w:rPr>
              <w:t>2-buten-1-on, 1-(2,6,6-trimetyl-1-cyklohexen-1-</w:t>
            </w:r>
            <w:proofErr w:type="gramStart"/>
            <w:r w:rsidRPr="00D004EC">
              <w:rPr>
                <w:shd w:val="clear" w:color="auto" w:fill="FFFFFF"/>
                <w:lang w:val="fi-FI"/>
              </w:rPr>
              <w:t>yl)-</w:t>
            </w:r>
            <w:proofErr w:type="gramEnd"/>
          </w:p>
        </w:tc>
      </w:tr>
      <w:tr w:rsidR="008878F5" w:rsidRPr="00D004EC" w14:paraId="64C72D42" w14:textId="77777777" w:rsidTr="00414414">
        <w:trPr>
          <w:trHeight w:val="552"/>
        </w:trPr>
        <w:tc>
          <w:tcPr>
            <w:tcW w:w="959" w:type="dxa"/>
          </w:tcPr>
          <w:p w14:paraId="7860E2B8" w14:textId="77777777" w:rsidR="008878F5" w:rsidRPr="00D004EC" w:rsidRDefault="008878F5" w:rsidP="00414414">
            <w:pPr>
              <w:ind w:left="720" w:hanging="360"/>
              <w:jc w:val="both"/>
              <w:rPr>
                <w:kern w:val="2"/>
                <w:szCs w:val="24"/>
              </w:rPr>
            </w:pPr>
            <w:r w:rsidRPr="00D004EC">
              <w:t>2.</w:t>
            </w:r>
            <w:r w:rsidRPr="00D004EC">
              <w:tab/>
            </w:r>
          </w:p>
        </w:tc>
        <w:tc>
          <w:tcPr>
            <w:tcW w:w="1417" w:type="dxa"/>
          </w:tcPr>
          <w:p w14:paraId="37E6A75A" w14:textId="77777777" w:rsidR="008878F5" w:rsidRPr="00D004EC" w:rsidRDefault="008878F5" w:rsidP="00414414">
            <w:pPr>
              <w:rPr>
                <w:sz w:val="10"/>
                <w:szCs w:val="10"/>
              </w:rPr>
            </w:pPr>
          </w:p>
          <w:p w14:paraId="26AF00F0" w14:textId="77777777" w:rsidR="008878F5" w:rsidRPr="00D004EC" w:rsidRDefault="008878F5" w:rsidP="00414414">
            <w:pPr>
              <w:rPr>
                <w:kern w:val="2"/>
                <w:szCs w:val="24"/>
                <w:shd w:val="clear" w:color="auto" w:fill="FFFFFF"/>
              </w:rPr>
            </w:pPr>
            <w:r w:rsidRPr="00D004EC">
              <w:rPr>
                <w:lang w:val="en-US"/>
              </w:rPr>
              <w:t>23726-91-2</w:t>
            </w:r>
          </w:p>
        </w:tc>
        <w:tc>
          <w:tcPr>
            <w:tcW w:w="2835" w:type="dxa"/>
          </w:tcPr>
          <w:p w14:paraId="22C3B77A" w14:textId="77777777" w:rsidR="008878F5" w:rsidRPr="00D004EC" w:rsidRDefault="008878F5" w:rsidP="00414414">
            <w:pPr>
              <w:rPr>
                <w:sz w:val="10"/>
                <w:szCs w:val="10"/>
              </w:rPr>
            </w:pPr>
          </w:p>
          <w:p w14:paraId="49629751" w14:textId="77777777" w:rsidR="008878F5" w:rsidRPr="00D004EC" w:rsidRDefault="008878F5" w:rsidP="00414414">
            <w:pPr>
              <w:rPr>
                <w:kern w:val="2"/>
                <w:szCs w:val="24"/>
              </w:rPr>
            </w:pPr>
            <w:r w:rsidRPr="00D004EC">
              <w:rPr>
                <w:shd w:val="clear" w:color="auto" w:fill="FFFFFF"/>
              </w:rPr>
              <w:t>(E)-beta-</w:t>
            </w:r>
            <w:proofErr w:type="spellStart"/>
            <w:r w:rsidRPr="00D004EC">
              <w:rPr>
                <w:shd w:val="clear" w:color="auto" w:fill="FFFFFF"/>
              </w:rPr>
              <w:t>Damaskon</w:t>
            </w:r>
            <w:proofErr w:type="spellEnd"/>
          </w:p>
        </w:tc>
        <w:tc>
          <w:tcPr>
            <w:tcW w:w="4678" w:type="dxa"/>
          </w:tcPr>
          <w:p w14:paraId="6653C9A7" w14:textId="77777777" w:rsidR="008878F5" w:rsidRPr="00D004EC" w:rsidRDefault="008878F5" w:rsidP="00414414">
            <w:pPr>
              <w:rPr>
                <w:sz w:val="10"/>
                <w:szCs w:val="10"/>
              </w:rPr>
            </w:pPr>
          </w:p>
          <w:p w14:paraId="376BF398" w14:textId="77777777" w:rsidR="008878F5" w:rsidRPr="00D004EC" w:rsidRDefault="008878F5" w:rsidP="00414414">
            <w:pPr>
              <w:shd w:val="clear" w:color="auto" w:fill="FFFFFF"/>
              <w:outlineLvl w:val="1"/>
              <w:rPr>
                <w:szCs w:val="24"/>
              </w:rPr>
            </w:pPr>
            <w:r w:rsidRPr="00D004EC">
              <w:t>(E)-1-(2,6,6-trimetyl-1-cyklohexen-1-</w:t>
            </w:r>
            <w:proofErr w:type="gramStart"/>
            <w:r w:rsidRPr="00D004EC">
              <w:t>yl)-</w:t>
            </w:r>
            <w:proofErr w:type="gramEnd"/>
            <w:r w:rsidRPr="00D004EC">
              <w:t>2-buten-1-on</w:t>
            </w:r>
          </w:p>
          <w:p w14:paraId="436CE596" w14:textId="77777777" w:rsidR="008878F5" w:rsidRPr="00D004EC" w:rsidRDefault="008878F5" w:rsidP="00414414">
            <w:pPr>
              <w:rPr>
                <w:sz w:val="10"/>
                <w:szCs w:val="10"/>
              </w:rPr>
            </w:pPr>
          </w:p>
          <w:p w14:paraId="43B07D64" w14:textId="77777777" w:rsidR="008878F5" w:rsidRPr="00D004EC" w:rsidRDefault="008878F5" w:rsidP="00414414">
            <w:pPr>
              <w:rPr>
                <w:kern w:val="2"/>
                <w:szCs w:val="24"/>
                <w:shd w:val="clear" w:color="auto" w:fill="FFFFFF"/>
                <w:lang w:val="en-US"/>
              </w:rPr>
            </w:pPr>
          </w:p>
        </w:tc>
      </w:tr>
      <w:tr w:rsidR="008878F5" w:rsidRPr="00D004EC" w14:paraId="78E9EC01" w14:textId="77777777" w:rsidTr="00414414">
        <w:trPr>
          <w:trHeight w:val="552"/>
        </w:trPr>
        <w:tc>
          <w:tcPr>
            <w:tcW w:w="959" w:type="dxa"/>
          </w:tcPr>
          <w:p w14:paraId="48202534" w14:textId="77777777" w:rsidR="008878F5" w:rsidRPr="00D004EC" w:rsidRDefault="008878F5" w:rsidP="00414414">
            <w:pPr>
              <w:ind w:left="720" w:hanging="360"/>
              <w:jc w:val="both"/>
              <w:rPr>
                <w:kern w:val="2"/>
                <w:szCs w:val="24"/>
              </w:rPr>
            </w:pPr>
            <w:r w:rsidRPr="00D004EC">
              <w:t>3.</w:t>
            </w:r>
            <w:r w:rsidRPr="00D004EC">
              <w:tab/>
            </w:r>
          </w:p>
        </w:tc>
        <w:tc>
          <w:tcPr>
            <w:tcW w:w="1417" w:type="dxa"/>
          </w:tcPr>
          <w:p w14:paraId="144008C5" w14:textId="77777777" w:rsidR="008878F5" w:rsidRPr="00D004EC" w:rsidRDefault="008878F5" w:rsidP="00414414">
            <w:pPr>
              <w:rPr>
                <w:sz w:val="10"/>
                <w:szCs w:val="10"/>
              </w:rPr>
            </w:pPr>
          </w:p>
          <w:p w14:paraId="779D2EFA" w14:textId="77777777" w:rsidR="008878F5" w:rsidRPr="00D004EC" w:rsidRDefault="008878F5" w:rsidP="00414414">
            <w:pPr>
              <w:rPr>
                <w:kern w:val="2"/>
                <w:szCs w:val="24"/>
                <w:shd w:val="clear" w:color="auto" w:fill="FFFFFF"/>
              </w:rPr>
            </w:pPr>
            <w:r w:rsidRPr="00D004EC">
              <w:rPr>
                <w:lang w:val="en-US"/>
              </w:rPr>
              <w:t>23726-92-3</w:t>
            </w:r>
          </w:p>
        </w:tc>
        <w:tc>
          <w:tcPr>
            <w:tcW w:w="2835" w:type="dxa"/>
          </w:tcPr>
          <w:p w14:paraId="64201C9D" w14:textId="77777777" w:rsidR="008878F5" w:rsidRPr="00D004EC" w:rsidRDefault="008878F5" w:rsidP="00414414">
            <w:pPr>
              <w:rPr>
                <w:sz w:val="10"/>
                <w:szCs w:val="10"/>
              </w:rPr>
            </w:pPr>
          </w:p>
          <w:p w14:paraId="3EF68D2D" w14:textId="77777777" w:rsidR="008878F5" w:rsidRPr="00D004EC" w:rsidRDefault="008878F5" w:rsidP="00414414">
            <w:pPr>
              <w:rPr>
                <w:kern w:val="2"/>
                <w:szCs w:val="24"/>
              </w:rPr>
            </w:pPr>
            <w:r w:rsidRPr="00D004EC">
              <w:rPr>
                <w:shd w:val="clear" w:color="auto" w:fill="FFFFFF"/>
              </w:rPr>
              <w:t>(Z)-beta-</w:t>
            </w:r>
            <w:proofErr w:type="spellStart"/>
            <w:r w:rsidRPr="00D004EC">
              <w:rPr>
                <w:shd w:val="clear" w:color="auto" w:fill="FFFFFF"/>
              </w:rPr>
              <w:t>Damaskon</w:t>
            </w:r>
            <w:proofErr w:type="spellEnd"/>
          </w:p>
        </w:tc>
        <w:tc>
          <w:tcPr>
            <w:tcW w:w="4678" w:type="dxa"/>
          </w:tcPr>
          <w:p w14:paraId="1392BE88" w14:textId="77777777" w:rsidR="008878F5" w:rsidRPr="00D004EC" w:rsidRDefault="008878F5" w:rsidP="00414414">
            <w:pPr>
              <w:rPr>
                <w:sz w:val="10"/>
                <w:szCs w:val="10"/>
              </w:rPr>
            </w:pPr>
          </w:p>
          <w:p w14:paraId="7FA4304F" w14:textId="77777777" w:rsidR="008878F5" w:rsidRPr="00D004EC" w:rsidRDefault="008878F5" w:rsidP="00414414">
            <w:pPr>
              <w:shd w:val="clear" w:color="auto" w:fill="FFFFFF"/>
              <w:outlineLvl w:val="1"/>
              <w:rPr>
                <w:szCs w:val="24"/>
              </w:rPr>
            </w:pPr>
            <w:r w:rsidRPr="00D004EC">
              <w:t>(Z)-1-(2,6,6-trimetyl-1-cyklohexen-1-</w:t>
            </w:r>
            <w:proofErr w:type="gramStart"/>
            <w:r w:rsidRPr="00D004EC">
              <w:t>yl)-</w:t>
            </w:r>
            <w:proofErr w:type="gramEnd"/>
            <w:r w:rsidRPr="00D004EC">
              <w:t>2-buten-1-on</w:t>
            </w:r>
          </w:p>
          <w:p w14:paraId="58DE3CC9" w14:textId="77777777" w:rsidR="008878F5" w:rsidRPr="00D004EC" w:rsidRDefault="008878F5" w:rsidP="00414414">
            <w:pPr>
              <w:rPr>
                <w:sz w:val="10"/>
                <w:szCs w:val="10"/>
              </w:rPr>
            </w:pPr>
          </w:p>
          <w:p w14:paraId="60CECF0C" w14:textId="77777777" w:rsidR="008878F5" w:rsidRPr="00D004EC" w:rsidRDefault="008878F5" w:rsidP="00414414">
            <w:pPr>
              <w:rPr>
                <w:kern w:val="2"/>
                <w:szCs w:val="24"/>
                <w:shd w:val="clear" w:color="auto" w:fill="FFFFFF"/>
                <w:lang w:val="en-US"/>
              </w:rPr>
            </w:pPr>
          </w:p>
        </w:tc>
      </w:tr>
      <w:tr w:rsidR="008878F5" w:rsidRPr="00D004EC" w14:paraId="564474E8" w14:textId="77777777" w:rsidTr="00414414">
        <w:trPr>
          <w:trHeight w:val="552"/>
        </w:trPr>
        <w:tc>
          <w:tcPr>
            <w:tcW w:w="959" w:type="dxa"/>
          </w:tcPr>
          <w:p w14:paraId="410FCABD" w14:textId="77777777" w:rsidR="008878F5" w:rsidRPr="00D004EC" w:rsidRDefault="008878F5" w:rsidP="00414414">
            <w:pPr>
              <w:ind w:left="720" w:hanging="360"/>
              <w:jc w:val="both"/>
              <w:rPr>
                <w:kern w:val="2"/>
                <w:szCs w:val="24"/>
              </w:rPr>
            </w:pPr>
            <w:r w:rsidRPr="00D004EC">
              <w:t>4.</w:t>
            </w:r>
            <w:r w:rsidRPr="00D004EC">
              <w:tab/>
            </w:r>
          </w:p>
        </w:tc>
        <w:tc>
          <w:tcPr>
            <w:tcW w:w="1417" w:type="dxa"/>
          </w:tcPr>
          <w:p w14:paraId="15E18F8D" w14:textId="77777777" w:rsidR="008878F5" w:rsidRPr="00D004EC" w:rsidRDefault="008878F5" w:rsidP="00414414">
            <w:pPr>
              <w:rPr>
                <w:sz w:val="10"/>
                <w:szCs w:val="10"/>
              </w:rPr>
            </w:pPr>
          </w:p>
          <w:p w14:paraId="094CD45D" w14:textId="77777777" w:rsidR="008878F5" w:rsidRPr="00D004EC" w:rsidRDefault="008878F5" w:rsidP="00414414">
            <w:pPr>
              <w:rPr>
                <w:kern w:val="2"/>
                <w:szCs w:val="24"/>
                <w:shd w:val="clear" w:color="auto" w:fill="FFFFFF"/>
              </w:rPr>
            </w:pPr>
            <w:r w:rsidRPr="00D004EC">
              <w:rPr>
                <w:lang w:val="en-US"/>
              </w:rPr>
              <w:t>23696-85-7</w:t>
            </w:r>
          </w:p>
        </w:tc>
        <w:tc>
          <w:tcPr>
            <w:tcW w:w="2835" w:type="dxa"/>
          </w:tcPr>
          <w:p w14:paraId="637BB9D7" w14:textId="77777777" w:rsidR="008878F5" w:rsidRPr="00D004EC" w:rsidRDefault="008878F5" w:rsidP="00414414">
            <w:pPr>
              <w:rPr>
                <w:sz w:val="10"/>
                <w:szCs w:val="10"/>
              </w:rPr>
            </w:pPr>
          </w:p>
          <w:p w14:paraId="1C9566F1" w14:textId="77777777" w:rsidR="008878F5" w:rsidRPr="00D004EC" w:rsidRDefault="008878F5" w:rsidP="00414414">
            <w:pPr>
              <w:rPr>
                <w:kern w:val="2"/>
                <w:szCs w:val="24"/>
              </w:rPr>
            </w:pPr>
            <w:proofErr w:type="spellStart"/>
            <w:r w:rsidRPr="00D004EC">
              <w:rPr>
                <w:shd w:val="clear" w:color="auto" w:fill="FFFFFF"/>
              </w:rPr>
              <w:t>Damaskenon</w:t>
            </w:r>
            <w:proofErr w:type="spellEnd"/>
          </w:p>
        </w:tc>
        <w:tc>
          <w:tcPr>
            <w:tcW w:w="4678" w:type="dxa"/>
          </w:tcPr>
          <w:p w14:paraId="2A9AEC5E" w14:textId="77777777" w:rsidR="008878F5" w:rsidRPr="00D004EC" w:rsidRDefault="008878F5" w:rsidP="00414414">
            <w:pPr>
              <w:rPr>
                <w:sz w:val="10"/>
                <w:szCs w:val="10"/>
              </w:rPr>
            </w:pPr>
          </w:p>
          <w:p w14:paraId="146A8A33" w14:textId="77777777" w:rsidR="008878F5" w:rsidRPr="00D004EC" w:rsidRDefault="008878F5" w:rsidP="00414414">
            <w:pPr>
              <w:rPr>
                <w:kern w:val="2"/>
                <w:szCs w:val="24"/>
                <w:shd w:val="clear" w:color="auto" w:fill="FFFFFF"/>
              </w:rPr>
            </w:pPr>
            <w:r w:rsidRPr="00D004EC">
              <w:rPr>
                <w:shd w:val="clear" w:color="auto" w:fill="FFFFFF"/>
              </w:rPr>
              <w:t>1-(2,6,6-trimetyl-1,3-cyklohexadien-1-</w:t>
            </w:r>
            <w:proofErr w:type="gramStart"/>
            <w:r w:rsidRPr="00D004EC">
              <w:rPr>
                <w:shd w:val="clear" w:color="auto" w:fill="FFFFFF"/>
              </w:rPr>
              <w:t>yl)-</w:t>
            </w:r>
            <w:proofErr w:type="gramEnd"/>
            <w:r w:rsidRPr="00D004EC">
              <w:rPr>
                <w:shd w:val="clear" w:color="auto" w:fill="FFFFFF"/>
              </w:rPr>
              <w:t>2-buten-1-on</w:t>
            </w:r>
          </w:p>
        </w:tc>
      </w:tr>
      <w:tr w:rsidR="008878F5" w:rsidRPr="00D004EC" w14:paraId="06BB2CAD" w14:textId="77777777" w:rsidTr="00414414">
        <w:trPr>
          <w:trHeight w:val="552"/>
        </w:trPr>
        <w:tc>
          <w:tcPr>
            <w:tcW w:w="959" w:type="dxa"/>
          </w:tcPr>
          <w:p w14:paraId="1B45D2D5" w14:textId="77777777" w:rsidR="008878F5" w:rsidRPr="00D004EC" w:rsidRDefault="008878F5" w:rsidP="00414414">
            <w:pPr>
              <w:ind w:left="720" w:hanging="360"/>
              <w:jc w:val="both"/>
              <w:rPr>
                <w:kern w:val="2"/>
                <w:szCs w:val="24"/>
              </w:rPr>
            </w:pPr>
            <w:r w:rsidRPr="00D004EC">
              <w:t>5.</w:t>
            </w:r>
            <w:r w:rsidRPr="00D004EC">
              <w:tab/>
            </w:r>
          </w:p>
        </w:tc>
        <w:tc>
          <w:tcPr>
            <w:tcW w:w="1417" w:type="dxa"/>
          </w:tcPr>
          <w:p w14:paraId="60B5F418" w14:textId="77777777" w:rsidR="008878F5" w:rsidRPr="00D004EC" w:rsidRDefault="008878F5" w:rsidP="00414414">
            <w:pPr>
              <w:rPr>
                <w:sz w:val="10"/>
                <w:szCs w:val="10"/>
              </w:rPr>
            </w:pPr>
          </w:p>
          <w:p w14:paraId="3F6217D5" w14:textId="77777777" w:rsidR="008878F5" w:rsidRPr="00D004EC" w:rsidRDefault="008878F5" w:rsidP="00414414">
            <w:pPr>
              <w:rPr>
                <w:kern w:val="2"/>
                <w:szCs w:val="24"/>
                <w:shd w:val="clear" w:color="auto" w:fill="FFFFFF"/>
              </w:rPr>
            </w:pPr>
            <w:r w:rsidRPr="00D004EC">
              <w:rPr>
                <w:lang w:val="en-US"/>
              </w:rPr>
              <w:t>23726-93-4</w:t>
            </w:r>
          </w:p>
        </w:tc>
        <w:tc>
          <w:tcPr>
            <w:tcW w:w="2835" w:type="dxa"/>
          </w:tcPr>
          <w:p w14:paraId="31391B6C" w14:textId="77777777" w:rsidR="008878F5" w:rsidRPr="00D004EC" w:rsidRDefault="008878F5" w:rsidP="00414414">
            <w:pPr>
              <w:rPr>
                <w:sz w:val="10"/>
                <w:szCs w:val="10"/>
              </w:rPr>
            </w:pPr>
          </w:p>
          <w:p w14:paraId="76DDDE4A" w14:textId="77777777" w:rsidR="008878F5" w:rsidRPr="00D004EC" w:rsidRDefault="008878F5" w:rsidP="00414414">
            <w:pPr>
              <w:rPr>
                <w:kern w:val="2"/>
                <w:szCs w:val="24"/>
              </w:rPr>
            </w:pPr>
            <w:r w:rsidRPr="00D004EC">
              <w:rPr>
                <w:shd w:val="clear" w:color="auto" w:fill="FFFFFF"/>
              </w:rPr>
              <w:t>(E)-beta-</w:t>
            </w:r>
            <w:proofErr w:type="spellStart"/>
            <w:r w:rsidRPr="00D004EC">
              <w:rPr>
                <w:shd w:val="clear" w:color="auto" w:fill="FFFFFF"/>
              </w:rPr>
              <w:t>Damaskenon</w:t>
            </w:r>
            <w:proofErr w:type="spellEnd"/>
          </w:p>
        </w:tc>
        <w:tc>
          <w:tcPr>
            <w:tcW w:w="4678" w:type="dxa"/>
          </w:tcPr>
          <w:p w14:paraId="38A5B7D7" w14:textId="77777777" w:rsidR="008878F5" w:rsidRPr="00D004EC" w:rsidRDefault="008878F5" w:rsidP="00414414">
            <w:pPr>
              <w:rPr>
                <w:sz w:val="10"/>
                <w:szCs w:val="10"/>
              </w:rPr>
            </w:pPr>
          </w:p>
          <w:p w14:paraId="488A8FCB" w14:textId="77777777" w:rsidR="008878F5" w:rsidRPr="00D004EC" w:rsidRDefault="008878F5" w:rsidP="00414414">
            <w:pPr>
              <w:rPr>
                <w:kern w:val="2"/>
                <w:szCs w:val="24"/>
                <w:shd w:val="clear" w:color="auto" w:fill="FFFFFF"/>
              </w:rPr>
            </w:pPr>
            <w:r w:rsidRPr="00D004EC">
              <w:rPr>
                <w:shd w:val="clear" w:color="auto" w:fill="FFFFFF"/>
              </w:rPr>
              <w:t>(E)-1-(2,6,6-trimetyl-1,3-cyklohexadien-1-</w:t>
            </w:r>
            <w:proofErr w:type="gramStart"/>
            <w:r w:rsidRPr="00D004EC">
              <w:rPr>
                <w:shd w:val="clear" w:color="auto" w:fill="FFFFFF"/>
              </w:rPr>
              <w:t>yl)-</w:t>
            </w:r>
            <w:proofErr w:type="gramEnd"/>
            <w:r w:rsidRPr="00D004EC">
              <w:rPr>
                <w:shd w:val="clear" w:color="auto" w:fill="FFFFFF"/>
              </w:rPr>
              <w:t>2-buten-1-on</w:t>
            </w:r>
          </w:p>
        </w:tc>
      </w:tr>
      <w:tr w:rsidR="008878F5" w:rsidRPr="00D004EC" w14:paraId="5C9C0846" w14:textId="77777777" w:rsidTr="00414414">
        <w:trPr>
          <w:trHeight w:val="552"/>
        </w:trPr>
        <w:tc>
          <w:tcPr>
            <w:tcW w:w="959" w:type="dxa"/>
          </w:tcPr>
          <w:p w14:paraId="55AD98BA" w14:textId="77777777" w:rsidR="008878F5" w:rsidRPr="00D004EC" w:rsidRDefault="008878F5" w:rsidP="00414414">
            <w:pPr>
              <w:ind w:left="720" w:hanging="360"/>
              <w:jc w:val="both"/>
              <w:rPr>
                <w:kern w:val="2"/>
                <w:szCs w:val="24"/>
              </w:rPr>
            </w:pPr>
            <w:r w:rsidRPr="00D004EC">
              <w:t>6.</w:t>
            </w:r>
            <w:r w:rsidRPr="00D004EC">
              <w:tab/>
            </w:r>
          </w:p>
        </w:tc>
        <w:tc>
          <w:tcPr>
            <w:tcW w:w="1417" w:type="dxa"/>
          </w:tcPr>
          <w:p w14:paraId="7FC8F407" w14:textId="77777777" w:rsidR="008878F5" w:rsidRPr="00D004EC" w:rsidRDefault="008878F5" w:rsidP="00414414">
            <w:pPr>
              <w:rPr>
                <w:sz w:val="10"/>
                <w:szCs w:val="10"/>
              </w:rPr>
            </w:pPr>
          </w:p>
          <w:p w14:paraId="5B46B64A" w14:textId="77777777" w:rsidR="008878F5" w:rsidRPr="00D004EC" w:rsidRDefault="008878F5" w:rsidP="00414414">
            <w:pPr>
              <w:rPr>
                <w:kern w:val="2"/>
                <w:szCs w:val="24"/>
                <w:shd w:val="clear" w:color="auto" w:fill="FFFFFF"/>
              </w:rPr>
            </w:pPr>
            <w:r w:rsidRPr="00D004EC">
              <w:rPr>
                <w:lang w:val="en-US"/>
              </w:rPr>
              <w:t>1125-21-9</w:t>
            </w:r>
          </w:p>
        </w:tc>
        <w:tc>
          <w:tcPr>
            <w:tcW w:w="2835" w:type="dxa"/>
          </w:tcPr>
          <w:p w14:paraId="42CC1790" w14:textId="77777777" w:rsidR="008878F5" w:rsidRPr="00D004EC" w:rsidRDefault="008878F5" w:rsidP="00414414">
            <w:pPr>
              <w:rPr>
                <w:sz w:val="10"/>
                <w:szCs w:val="10"/>
              </w:rPr>
            </w:pPr>
          </w:p>
          <w:p w14:paraId="2AB0D19F" w14:textId="77777777" w:rsidR="008878F5" w:rsidRPr="00D004EC" w:rsidRDefault="008878F5" w:rsidP="00414414">
            <w:pPr>
              <w:rPr>
                <w:kern w:val="2"/>
                <w:szCs w:val="24"/>
              </w:rPr>
            </w:pPr>
            <w:proofErr w:type="spellStart"/>
            <w:r w:rsidRPr="00D004EC">
              <w:rPr>
                <w:shd w:val="clear" w:color="auto" w:fill="FFFFFF"/>
              </w:rPr>
              <w:t>ketoisoforon</w:t>
            </w:r>
            <w:proofErr w:type="spellEnd"/>
          </w:p>
        </w:tc>
        <w:tc>
          <w:tcPr>
            <w:tcW w:w="4678" w:type="dxa"/>
          </w:tcPr>
          <w:p w14:paraId="5C668039" w14:textId="77777777" w:rsidR="008878F5" w:rsidRPr="00D004EC" w:rsidRDefault="008878F5" w:rsidP="00414414">
            <w:pPr>
              <w:rPr>
                <w:sz w:val="10"/>
                <w:szCs w:val="10"/>
              </w:rPr>
            </w:pPr>
          </w:p>
          <w:p w14:paraId="63520523" w14:textId="77777777" w:rsidR="008878F5" w:rsidRPr="00D004EC" w:rsidRDefault="008878F5" w:rsidP="00414414">
            <w:pPr>
              <w:rPr>
                <w:kern w:val="2"/>
                <w:szCs w:val="24"/>
                <w:shd w:val="clear" w:color="auto" w:fill="FFFFFF"/>
              </w:rPr>
            </w:pPr>
            <w:r w:rsidRPr="00D004EC">
              <w:rPr>
                <w:shd w:val="clear" w:color="auto" w:fill="FFFFFF"/>
              </w:rPr>
              <w:t>3,5,5-TRIMETYL-2-CYCLOHEXEN-1,4-DION</w:t>
            </w:r>
          </w:p>
        </w:tc>
      </w:tr>
      <w:tr w:rsidR="008878F5" w:rsidRPr="00D004EC" w14:paraId="224E7FD8" w14:textId="77777777" w:rsidTr="00414414">
        <w:trPr>
          <w:trHeight w:val="552"/>
        </w:trPr>
        <w:tc>
          <w:tcPr>
            <w:tcW w:w="959" w:type="dxa"/>
          </w:tcPr>
          <w:p w14:paraId="68F6493B" w14:textId="77777777" w:rsidR="008878F5" w:rsidRPr="00D004EC" w:rsidRDefault="008878F5" w:rsidP="00414414">
            <w:pPr>
              <w:ind w:left="720" w:hanging="360"/>
              <w:jc w:val="both"/>
              <w:rPr>
                <w:kern w:val="2"/>
                <w:szCs w:val="24"/>
              </w:rPr>
            </w:pPr>
            <w:r w:rsidRPr="00D004EC">
              <w:t>7.</w:t>
            </w:r>
            <w:r w:rsidRPr="00D004EC">
              <w:tab/>
            </w:r>
          </w:p>
        </w:tc>
        <w:tc>
          <w:tcPr>
            <w:tcW w:w="1417" w:type="dxa"/>
          </w:tcPr>
          <w:p w14:paraId="4B645A8A" w14:textId="77777777" w:rsidR="008878F5" w:rsidRPr="00D004EC" w:rsidRDefault="008878F5" w:rsidP="00414414">
            <w:pPr>
              <w:rPr>
                <w:sz w:val="10"/>
                <w:szCs w:val="10"/>
              </w:rPr>
            </w:pPr>
          </w:p>
          <w:p w14:paraId="63F22E82" w14:textId="77777777" w:rsidR="008878F5" w:rsidRPr="00D004EC" w:rsidRDefault="008878F5" w:rsidP="00414414">
            <w:pPr>
              <w:rPr>
                <w:kern w:val="2"/>
                <w:szCs w:val="24"/>
                <w:shd w:val="clear" w:color="auto" w:fill="FFFFFF"/>
              </w:rPr>
            </w:pPr>
            <w:r w:rsidRPr="00D004EC">
              <w:rPr>
                <w:lang w:val="en-US"/>
              </w:rPr>
              <w:t>4883-60-7</w:t>
            </w:r>
          </w:p>
        </w:tc>
        <w:tc>
          <w:tcPr>
            <w:tcW w:w="2835" w:type="dxa"/>
          </w:tcPr>
          <w:p w14:paraId="5CEF0AEA" w14:textId="77777777" w:rsidR="008878F5" w:rsidRPr="00D004EC" w:rsidRDefault="008878F5" w:rsidP="00414414">
            <w:pPr>
              <w:rPr>
                <w:sz w:val="10"/>
                <w:szCs w:val="10"/>
              </w:rPr>
            </w:pPr>
          </w:p>
          <w:p w14:paraId="59829D1B" w14:textId="77777777" w:rsidR="008878F5" w:rsidRPr="00D004EC" w:rsidRDefault="008878F5" w:rsidP="00414414">
            <w:pPr>
              <w:rPr>
                <w:kern w:val="2"/>
                <w:szCs w:val="24"/>
              </w:rPr>
            </w:pPr>
            <w:r w:rsidRPr="00D004EC">
              <w:rPr>
                <w:shd w:val="clear" w:color="auto" w:fill="FFFFFF"/>
              </w:rPr>
              <w:t>2-hydroxi-3,5,5-trimetyl-2-cyklohexenon</w:t>
            </w:r>
          </w:p>
        </w:tc>
        <w:tc>
          <w:tcPr>
            <w:tcW w:w="4678" w:type="dxa"/>
          </w:tcPr>
          <w:p w14:paraId="02D1F672" w14:textId="77777777" w:rsidR="008878F5" w:rsidRPr="00D004EC" w:rsidRDefault="008878F5" w:rsidP="00414414">
            <w:pPr>
              <w:rPr>
                <w:sz w:val="10"/>
                <w:szCs w:val="10"/>
              </w:rPr>
            </w:pPr>
          </w:p>
          <w:p w14:paraId="4BE81A87" w14:textId="77777777" w:rsidR="008878F5" w:rsidRPr="00D004EC" w:rsidRDefault="008878F5" w:rsidP="00414414">
            <w:pPr>
              <w:rPr>
                <w:kern w:val="2"/>
                <w:szCs w:val="24"/>
                <w:shd w:val="clear" w:color="auto" w:fill="FFFFFF"/>
              </w:rPr>
            </w:pPr>
            <w:r w:rsidRPr="00D004EC">
              <w:rPr>
                <w:shd w:val="clear" w:color="auto" w:fill="FFFFFF"/>
              </w:rPr>
              <w:t>2-hydroxi-3,5,5-trimetylcyklohex-2-en-1-on</w:t>
            </w:r>
          </w:p>
        </w:tc>
      </w:tr>
      <w:tr w:rsidR="008878F5" w:rsidRPr="00D004EC" w14:paraId="177E46F5" w14:textId="77777777" w:rsidTr="00414414">
        <w:trPr>
          <w:trHeight w:val="552"/>
        </w:trPr>
        <w:tc>
          <w:tcPr>
            <w:tcW w:w="959" w:type="dxa"/>
          </w:tcPr>
          <w:p w14:paraId="388B40EF" w14:textId="77777777" w:rsidR="008878F5" w:rsidRPr="00D004EC" w:rsidRDefault="008878F5" w:rsidP="00414414">
            <w:pPr>
              <w:ind w:left="720" w:hanging="360"/>
              <w:jc w:val="both"/>
              <w:rPr>
                <w:kern w:val="2"/>
                <w:szCs w:val="24"/>
              </w:rPr>
            </w:pPr>
            <w:r w:rsidRPr="00D004EC">
              <w:t>8.</w:t>
            </w:r>
            <w:r w:rsidRPr="00D004EC">
              <w:tab/>
            </w:r>
          </w:p>
        </w:tc>
        <w:tc>
          <w:tcPr>
            <w:tcW w:w="1417" w:type="dxa"/>
          </w:tcPr>
          <w:p w14:paraId="5146E4E5" w14:textId="77777777" w:rsidR="008878F5" w:rsidRPr="00D004EC" w:rsidRDefault="008878F5" w:rsidP="00414414">
            <w:pPr>
              <w:rPr>
                <w:sz w:val="10"/>
                <w:szCs w:val="10"/>
              </w:rPr>
            </w:pPr>
          </w:p>
          <w:p w14:paraId="27C7F764" w14:textId="77777777" w:rsidR="008878F5" w:rsidRPr="00D004EC" w:rsidRDefault="008878F5" w:rsidP="00414414">
            <w:pPr>
              <w:rPr>
                <w:kern w:val="2"/>
                <w:szCs w:val="24"/>
                <w:shd w:val="clear" w:color="auto" w:fill="FFFFFF"/>
              </w:rPr>
            </w:pPr>
            <w:r w:rsidRPr="00D004EC">
              <w:rPr>
                <w:lang w:val="en-US"/>
              </w:rPr>
              <w:t>536-78-7</w:t>
            </w:r>
          </w:p>
        </w:tc>
        <w:tc>
          <w:tcPr>
            <w:tcW w:w="2835" w:type="dxa"/>
          </w:tcPr>
          <w:p w14:paraId="3D6A74C5" w14:textId="77777777" w:rsidR="008878F5" w:rsidRPr="00D004EC" w:rsidRDefault="008878F5" w:rsidP="00414414">
            <w:pPr>
              <w:rPr>
                <w:sz w:val="10"/>
                <w:szCs w:val="10"/>
              </w:rPr>
            </w:pPr>
          </w:p>
          <w:p w14:paraId="380E814F" w14:textId="77777777" w:rsidR="008878F5" w:rsidRPr="00D004EC" w:rsidRDefault="008878F5" w:rsidP="00414414">
            <w:pPr>
              <w:rPr>
                <w:kern w:val="2"/>
                <w:szCs w:val="24"/>
              </w:rPr>
            </w:pPr>
            <w:r w:rsidRPr="00D004EC">
              <w:rPr>
                <w:shd w:val="clear" w:color="auto" w:fill="FFFFFF"/>
              </w:rPr>
              <w:t>3-etylpyridin</w:t>
            </w:r>
          </w:p>
        </w:tc>
        <w:tc>
          <w:tcPr>
            <w:tcW w:w="4678" w:type="dxa"/>
          </w:tcPr>
          <w:p w14:paraId="1F838214" w14:textId="77777777" w:rsidR="008878F5" w:rsidRPr="00D004EC" w:rsidRDefault="008878F5" w:rsidP="00414414">
            <w:pPr>
              <w:rPr>
                <w:sz w:val="10"/>
                <w:szCs w:val="10"/>
              </w:rPr>
            </w:pPr>
          </w:p>
          <w:p w14:paraId="1321EC98" w14:textId="77777777" w:rsidR="008878F5" w:rsidRPr="00D004EC" w:rsidRDefault="008878F5" w:rsidP="00414414">
            <w:pPr>
              <w:rPr>
                <w:kern w:val="2"/>
                <w:szCs w:val="24"/>
                <w:shd w:val="clear" w:color="auto" w:fill="FFFFFF"/>
              </w:rPr>
            </w:pPr>
            <w:r w:rsidRPr="00D004EC">
              <w:rPr>
                <w:shd w:val="clear" w:color="auto" w:fill="FFFFFF"/>
              </w:rPr>
              <w:t>3-etylpyridin</w:t>
            </w:r>
          </w:p>
        </w:tc>
      </w:tr>
      <w:tr w:rsidR="008878F5" w:rsidRPr="00D004EC" w14:paraId="6B32247F" w14:textId="77777777" w:rsidTr="00414414">
        <w:trPr>
          <w:trHeight w:val="552"/>
        </w:trPr>
        <w:tc>
          <w:tcPr>
            <w:tcW w:w="959" w:type="dxa"/>
          </w:tcPr>
          <w:p w14:paraId="6274E045" w14:textId="77777777" w:rsidR="008878F5" w:rsidRPr="00D004EC" w:rsidRDefault="008878F5" w:rsidP="00414414">
            <w:pPr>
              <w:ind w:left="720" w:hanging="360"/>
              <w:jc w:val="both"/>
              <w:rPr>
                <w:kern w:val="2"/>
                <w:szCs w:val="24"/>
              </w:rPr>
            </w:pPr>
            <w:r w:rsidRPr="00D004EC">
              <w:t>9.</w:t>
            </w:r>
            <w:r w:rsidRPr="00D004EC">
              <w:tab/>
            </w:r>
          </w:p>
        </w:tc>
        <w:tc>
          <w:tcPr>
            <w:tcW w:w="1417" w:type="dxa"/>
          </w:tcPr>
          <w:p w14:paraId="38CCAAE8" w14:textId="77777777" w:rsidR="008878F5" w:rsidRPr="00D004EC" w:rsidRDefault="008878F5" w:rsidP="00414414">
            <w:pPr>
              <w:rPr>
                <w:sz w:val="10"/>
                <w:szCs w:val="10"/>
              </w:rPr>
            </w:pPr>
          </w:p>
          <w:p w14:paraId="1EC55914" w14:textId="77777777" w:rsidR="008878F5" w:rsidRPr="00D004EC" w:rsidRDefault="008878F5" w:rsidP="00414414">
            <w:pPr>
              <w:rPr>
                <w:kern w:val="2"/>
                <w:szCs w:val="24"/>
                <w:shd w:val="clear" w:color="auto" w:fill="FFFFFF"/>
              </w:rPr>
            </w:pPr>
            <w:r w:rsidRPr="00D004EC">
              <w:rPr>
                <w:lang w:val="en-US"/>
              </w:rPr>
              <w:t>350-03-8</w:t>
            </w:r>
          </w:p>
        </w:tc>
        <w:tc>
          <w:tcPr>
            <w:tcW w:w="2835" w:type="dxa"/>
          </w:tcPr>
          <w:p w14:paraId="13F72318" w14:textId="77777777" w:rsidR="008878F5" w:rsidRPr="00D004EC" w:rsidRDefault="008878F5" w:rsidP="00414414">
            <w:pPr>
              <w:rPr>
                <w:sz w:val="10"/>
                <w:szCs w:val="10"/>
              </w:rPr>
            </w:pPr>
          </w:p>
          <w:p w14:paraId="0B0A067F" w14:textId="77777777" w:rsidR="008878F5" w:rsidRPr="00D004EC" w:rsidRDefault="008878F5" w:rsidP="00414414">
            <w:pPr>
              <w:rPr>
                <w:kern w:val="2"/>
                <w:szCs w:val="24"/>
              </w:rPr>
            </w:pPr>
            <w:r w:rsidRPr="00D004EC">
              <w:rPr>
                <w:shd w:val="clear" w:color="auto" w:fill="FFFFFF"/>
              </w:rPr>
              <w:t>3-acetylpyridin</w:t>
            </w:r>
          </w:p>
        </w:tc>
        <w:tc>
          <w:tcPr>
            <w:tcW w:w="4678" w:type="dxa"/>
          </w:tcPr>
          <w:p w14:paraId="1AA7E126" w14:textId="77777777" w:rsidR="008878F5" w:rsidRPr="00D004EC" w:rsidRDefault="008878F5" w:rsidP="00414414">
            <w:pPr>
              <w:rPr>
                <w:sz w:val="10"/>
                <w:szCs w:val="10"/>
              </w:rPr>
            </w:pPr>
          </w:p>
          <w:p w14:paraId="35752C52" w14:textId="77777777" w:rsidR="008878F5" w:rsidRPr="00D004EC" w:rsidRDefault="008878F5" w:rsidP="00414414">
            <w:pPr>
              <w:rPr>
                <w:kern w:val="2"/>
                <w:szCs w:val="24"/>
                <w:shd w:val="clear" w:color="auto" w:fill="FFFFFF"/>
              </w:rPr>
            </w:pPr>
            <w:r w:rsidRPr="00D004EC">
              <w:rPr>
                <w:shd w:val="clear" w:color="auto" w:fill="FFFFFF"/>
              </w:rPr>
              <w:t>Metyl 3-pyridylketon</w:t>
            </w:r>
          </w:p>
        </w:tc>
      </w:tr>
      <w:tr w:rsidR="008878F5" w:rsidRPr="00D004EC" w14:paraId="144ADC9A" w14:textId="77777777" w:rsidTr="00414414">
        <w:trPr>
          <w:trHeight w:val="552"/>
        </w:trPr>
        <w:tc>
          <w:tcPr>
            <w:tcW w:w="959" w:type="dxa"/>
          </w:tcPr>
          <w:p w14:paraId="7DAF0CC0" w14:textId="77777777" w:rsidR="008878F5" w:rsidRPr="00D004EC" w:rsidRDefault="008878F5" w:rsidP="00414414">
            <w:pPr>
              <w:ind w:left="720" w:hanging="360"/>
              <w:jc w:val="both"/>
              <w:rPr>
                <w:kern w:val="2"/>
                <w:szCs w:val="24"/>
              </w:rPr>
            </w:pPr>
            <w:r w:rsidRPr="00D004EC">
              <w:t>10.</w:t>
            </w:r>
            <w:r w:rsidRPr="00D004EC">
              <w:tab/>
            </w:r>
          </w:p>
        </w:tc>
        <w:tc>
          <w:tcPr>
            <w:tcW w:w="1417" w:type="dxa"/>
          </w:tcPr>
          <w:p w14:paraId="3F892241" w14:textId="77777777" w:rsidR="008878F5" w:rsidRPr="00D004EC" w:rsidRDefault="008878F5" w:rsidP="00414414">
            <w:pPr>
              <w:rPr>
                <w:sz w:val="10"/>
                <w:szCs w:val="10"/>
              </w:rPr>
            </w:pPr>
          </w:p>
          <w:p w14:paraId="0AF3DEE0" w14:textId="77777777" w:rsidR="008878F5" w:rsidRPr="00D004EC" w:rsidRDefault="008878F5" w:rsidP="00414414">
            <w:pPr>
              <w:rPr>
                <w:kern w:val="2"/>
                <w:szCs w:val="24"/>
                <w:shd w:val="clear" w:color="auto" w:fill="FFFFFF"/>
              </w:rPr>
            </w:pPr>
            <w:r w:rsidRPr="00D004EC">
              <w:rPr>
                <w:lang w:val="en-US"/>
              </w:rPr>
              <w:t>91-10-1</w:t>
            </w:r>
          </w:p>
        </w:tc>
        <w:tc>
          <w:tcPr>
            <w:tcW w:w="2835" w:type="dxa"/>
          </w:tcPr>
          <w:p w14:paraId="48B9E0E3" w14:textId="77777777" w:rsidR="008878F5" w:rsidRPr="00D004EC" w:rsidRDefault="008878F5" w:rsidP="00414414">
            <w:pPr>
              <w:rPr>
                <w:sz w:val="10"/>
                <w:szCs w:val="10"/>
              </w:rPr>
            </w:pPr>
          </w:p>
          <w:p w14:paraId="1DF53012" w14:textId="77777777" w:rsidR="008878F5" w:rsidRPr="00D004EC" w:rsidRDefault="008878F5" w:rsidP="00414414">
            <w:pPr>
              <w:rPr>
                <w:kern w:val="2"/>
                <w:szCs w:val="24"/>
              </w:rPr>
            </w:pPr>
            <w:r w:rsidRPr="00D004EC">
              <w:rPr>
                <w:shd w:val="clear" w:color="auto" w:fill="FFFFFF"/>
              </w:rPr>
              <w:t>2,6-dimetoxifenol</w:t>
            </w:r>
          </w:p>
        </w:tc>
        <w:tc>
          <w:tcPr>
            <w:tcW w:w="4678" w:type="dxa"/>
          </w:tcPr>
          <w:p w14:paraId="6241E094" w14:textId="77777777" w:rsidR="008878F5" w:rsidRPr="00D004EC" w:rsidRDefault="008878F5" w:rsidP="00414414">
            <w:pPr>
              <w:rPr>
                <w:sz w:val="10"/>
                <w:szCs w:val="10"/>
              </w:rPr>
            </w:pPr>
          </w:p>
          <w:p w14:paraId="145176E5" w14:textId="77777777" w:rsidR="008878F5" w:rsidRPr="00D004EC" w:rsidRDefault="008878F5" w:rsidP="00414414">
            <w:pPr>
              <w:rPr>
                <w:kern w:val="2"/>
                <w:szCs w:val="24"/>
                <w:shd w:val="clear" w:color="auto" w:fill="FFFFFF"/>
              </w:rPr>
            </w:pPr>
            <w:r w:rsidRPr="00D004EC">
              <w:rPr>
                <w:shd w:val="clear" w:color="auto" w:fill="FFFFFF"/>
              </w:rPr>
              <w:t>2,6-dimetoxifenol</w:t>
            </w:r>
          </w:p>
        </w:tc>
      </w:tr>
      <w:tr w:rsidR="008878F5" w:rsidRPr="00D004EC" w14:paraId="1BB84E3D" w14:textId="77777777" w:rsidTr="00414414">
        <w:trPr>
          <w:trHeight w:val="552"/>
        </w:trPr>
        <w:tc>
          <w:tcPr>
            <w:tcW w:w="959" w:type="dxa"/>
          </w:tcPr>
          <w:p w14:paraId="16FDB645" w14:textId="77777777" w:rsidR="008878F5" w:rsidRPr="00D004EC" w:rsidRDefault="008878F5" w:rsidP="00414414">
            <w:pPr>
              <w:ind w:left="720" w:hanging="360"/>
              <w:jc w:val="both"/>
              <w:rPr>
                <w:kern w:val="2"/>
                <w:szCs w:val="24"/>
              </w:rPr>
            </w:pPr>
            <w:r w:rsidRPr="00D004EC">
              <w:t>11.</w:t>
            </w:r>
            <w:r w:rsidRPr="00D004EC">
              <w:tab/>
            </w:r>
          </w:p>
        </w:tc>
        <w:tc>
          <w:tcPr>
            <w:tcW w:w="1417" w:type="dxa"/>
          </w:tcPr>
          <w:p w14:paraId="1E4642FF" w14:textId="77777777" w:rsidR="008878F5" w:rsidRPr="00D004EC" w:rsidRDefault="008878F5" w:rsidP="00414414">
            <w:pPr>
              <w:rPr>
                <w:sz w:val="10"/>
                <w:szCs w:val="10"/>
              </w:rPr>
            </w:pPr>
          </w:p>
          <w:p w14:paraId="0884E085" w14:textId="77777777" w:rsidR="008878F5" w:rsidRPr="00D004EC" w:rsidRDefault="008878F5" w:rsidP="00414414">
            <w:pPr>
              <w:rPr>
                <w:kern w:val="2"/>
                <w:szCs w:val="24"/>
                <w:shd w:val="clear" w:color="auto" w:fill="FFFFFF"/>
              </w:rPr>
            </w:pPr>
            <w:r w:rsidRPr="00D004EC">
              <w:rPr>
                <w:lang w:val="en-US"/>
              </w:rPr>
              <w:t>67-47-0</w:t>
            </w:r>
          </w:p>
        </w:tc>
        <w:tc>
          <w:tcPr>
            <w:tcW w:w="2835" w:type="dxa"/>
          </w:tcPr>
          <w:p w14:paraId="6CA6046A" w14:textId="77777777" w:rsidR="008878F5" w:rsidRPr="00D004EC" w:rsidRDefault="008878F5" w:rsidP="00414414">
            <w:pPr>
              <w:rPr>
                <w:sz w:val="10"/>
                <w:szCs w:val="10"/>
              </w:rPr>
            </w:pPr>
          </w:p>
          <w:p w14:paraId="380435E4" w14:textId="77777777" w:rsidR="008878F5" w:rsidRPr="00D004EC" w:rsidRDefault="008878F5" w:rsidP="00414414">
            <w:pPr>
              <w:rPr>
                <w:kern w:val="2"/>
                <w:szCs w:val="24"/>
              </w:rPr>
            </w:pPr>
            <w:r w:rsidRPr="00D004EC">
              <w:rPr>
                <w:shd w:val="clear" w:color="auto" w:fill="FFFFFF"/>
              </w:rPr>
              <w:t>5-(</w:t>
            </w:r>
            <w:proofErr w:type="spellStart"/>
            <w:proofErr w:type="gramStart"/>
            <w:r w:rsidRPr="00D004EC">
              <w:rPr>
                <w:shd w:val="clear" w:color="auto" w:fill="FFFFFF"/>
              </w:rPr>
              <w:t>Hydroxymethyl</w:t>
            </w:r>
            <w:proofErr w:type="spellEnd"/>
            <w:r w:rsidRPr="00D004EC">
              <w:rPr>
                <w:shd w:val="clear" w:color="auto" w:fill="FFFFFF"/>
              </w:rPr>
              <w:t>)-</w:t>
            </w:r>
            <w:proofErr w:type="gramEnd"/>
            <w:r w:rsidRPr="00D004EC">
              <w:rPr>
                <w:shd w:val="clear" w:color="auto" w:fill="FFFFFF"/>
              </w:rPr>
              <w:t xml:space="preserve"> 2-furfural</w:t>
            </w:r>
          </w:p>
        </w:tc>
        <w:tc>
          <w:tcPr>
            <w:tcW w:w="4678" w:type="dxa"/>
          </w:tcPr>
          <w:p w14:paraId="14944E83" w14:textId="77777777" w:rsidR="008878F5" w:rsidRPr="00D004EC" w:rsidRDefault="008878F5" w:rsidP="00414414">
            <w:pPr>
              <w:rPr>
                <w:sz w:val="10"/>
                <w:szCs w:val="10"/>
              </w:rPr>
            </w:pPr>
          </w:p>
          <w:p w14:paraId="1894B389" w14:textId="77777777" w:rsidR="008878F5" w:rsidRPr="00D004EC" w:rsidRDefault="008878F5" w:rsidP="00414414">
            <w:pPr>
              <w:rPr>
                <w:kern w:val="2"/>
                <w:szCs w:val="24"/>
                <w:shd w:val="clear" w:color="auto" w:fill="FFFFFF"/>
              </w:rPr>
            </w:pPr>
            <w:r w:rsidRPr="00D004EC">
              <w:rPr>
                <w:shd w:val="clear" w:color="auto" w:fill="FFFFFF"/>
              </w:rPr>
              <w:t>5- (</w:t>
            </w:r>
            <w:proofErr w:type="spellStart"/>
            <w:r w:rsidRPr="00D004EC">
              <w:rPr>
                <w:shd w:val="clear" w:color="auto" w:fill="FFFFFF"/>
              </w:rPr>
              <w:t>hydroximetyl</w:t>
            </w:r>
            <w:proofErr w:type="spellEnd"/>
            <w:r w:rsidRPr="00D004EC">
              <w:rPr>
                <w:shd w:val="clear" w:color="auto" w:fill="FFFFFF"/>
              </w:rPr>
              <w:t>)furan-2-karbaldehyd</w:t>
            </w:r>
          </w:p>
        </w:tc>
      </w:tr>
      <w:tr w:rsidR="008878F5" w:rsidRPr="00D004EC" w14:paraId="3B1485E7" w14:textId="77777777" w:rsidTr="00414414">
        <w:trPr>
          <w:trHeight w:val="552"/>
        </w:trPr>
        <w:tc>
          <w:tcPr>
            <w:tcW w:w="959" w:type="dxa"/>
          </w:tcPr>
          <w:p w14:paraId="089E27DF" w14:textId="77777777" w:rsidR="008878F5" w:rsidRPr="00D004EC" w:rsidRDefault="008878F5" w:rsidP="00414414">
            <w:pPr>
              <w:ind w:left="720" w:hanging="360"/>
              <w:jc w:val="both"/>
              <w:rPr>
                <w:kern w:val="2"/>
                <w:szCs w:val="24"/>
              </w:rPr>
            </w:pPr>
            <w:r w:rsidRPr="00D004EC">
              <w:t>12.</w:t>
            </w:r>
            <w:r w:rsidRPr="00D004EC">
              <w:tab/>
            </w:r>
          </w:p>
        </w:tc>
        <w:tc>
          <w:tcPr>
            <w:tcW w:w="1417" w:type="dxa"/>
          </w:tcPr>
          <w:p w14:paraId="366C41D8" w14:textId="77777777" w:rsidR="008878F5" w:rsidRPr="00D004EC" w:rsidRDefault="008878F5" w:rsidP="00414414">
            <w:pPr>
              <w:rPr>
                <w:sz w:val="10"/>
                <w:szCs w:val="10"/>
              </w:rPr>
            </w:pPr>
          </w:p>
          <w:p w14:paraId="7226DF45" w14:textId="77777777" w:rsidR="008878F5" w:rsidRPr="00D004EC" w:rsidRDefault="008878F5" w:rsidP="00414414">
            <w:pPr>
              <w:rPr>
                <w:kern w:val="2"/>
                <w:szCs w:val="24"/>
                <w:shd w:val="clear" w:color="auto" w:fill="FFFFFF"/>
              </w:rPr>
            </w:pPr>
            <w:r w:rsidRPr="00D004EC">
              <w:rPr>
                <w:lang w:val="en-US"/>
              </w:rPr>
              <w:t>591-12-8</w:t>
            </w:r>
          </w:p>
        </w:tc>
        <w:tc>
          <w:tcPr>
            <w:tcW w:w="2835" w:type="dxa"/>
          </w:tcPr>
          <w:p w14:paraId="5850582B" w14:textId="77777777" w:rsidR="008878F5" w:rsidRPr="00D004EC" w:rsidRDefault="008878F5" w:rsidP="00414414">
            <w:pPr>
              <w:rPr>
                <w:sz w:val="10"/>
                <w:szCs w:val="10"/>
              </w:rPr>
            </w:pPr>
          </w:p>
          <w:p w14:paraId="1D535E70" w14:textId="77777777" w:rsidR="008878F5" w:rsidRPr="00D004EC" w:rsidRDefault="008878F5" w:rsidP="00414414">
            <w:pPr>
              <w:rPr>
                <w:kern w:val="2"/>
                <w:szCs w:val="24"/>
              </w:rPr>
            </w:pPr>
            <w:r w:rsidRPr="00D004EC">
              <w:rPr>
                <w:shd w:val="clear" w:color="auto" w:fill="FFFFFF"/>
              </w:rPr>
              <w:t xml:space="preserve">alfa-Angelica </w:t>
            </w:r>
            <w:proofErr w:type="spellStart"/>
            <w:r w:rsidRPr="00D004EC">
              <w:rPr>
                <w:shd w:val="clear" w:color="auto" w:fill="FFFFFF"/>
              </w:rPr>
              <w:t>lakton</w:t>
            </w:r>
            <w:proofErr w:type="spellEnd"/>
          </w:p>
        </w:tc>
        <w:tc>
          <w:tcPr>
            <w:tcW w:w="4678" w:type="dxa"/>
          </w:tcPr>
          <w:p w14:paraId="225AA8FC" w14:textId="77777777" w:rsidR="008878F5" w:rsidRPr="00D004EC" w:rsidRDefault="008878F5" w:rsidP="00414414">
            <w:pPr>
              <w:rPr>
                <w:sz w:val="10"/>
                <w:szCs w:val="10"/>
              </w:rPr>
            </w:pPr>
          </w:p>
          <w:p w14:paraId="0B118B2A" w14:textId="77777777" w:rsidR="008878F5" w:rsidRPr="00D004EC" w:rsidRDefault="008878F5" w:rsidP="00414414">
            <w:pPr>
              <w:rPr>
                <w:kern w:val="2"/>
                <w:szCs w:val="24"/>
                <w:shd w:val="clear" w:color="auto" w:fill="FFFFFF"/>
              </w:rPr>
            </w:pPr>
            <w:r w:rsidRPr="00D004EC">
              <w:rPr>
                <w:shd w:val="clear" w:color="auto" w:fill="FFFFFF"/>
              </w:rPr>
              <w:t>5-metyl-2,3-dihydrofuran-2-on</w:t>
            </w:r>
          </w:p>
        </w:tc>
      </w:tr>
      <w:tr w:rsidR="008878F5" w:rsidRPr="00D004EC" w14:paraId="39EE4F9F" w14:textId="77777777" w:rsidTr="00414414">
        <w:trPr>
          <w:trHeight w:val="552"/>
        </w:trPr>
        <w:tc>
          <w:tcPr>
            <w:tcW w:w="959" w:type="dxa"/>
          </w:tcPr>
          <w:p w14:paraId="1D61B8E0" w14:textId="77777777" w:rsidR="008878F5" w:rsidRPr="00D004EC" w:rsidRDefault="008878F5" w:rsidP="00414414">
            <w:pPr>
              <w:ind w:left="720" w:hanging="360"/>
              <w:jc w:val="both"/>
              <w:rPr>
                <w:kern w:val="2"/>
                <w:szCs w:val="24"/>
              </w:rPr>
            </w:pPr>
            <w:r w:rsidRPr="00D004EC">
              <w:t>13.</w:t>
            </w:r>
            <w:r w:rsidRPr="00D004EC">
              <w:tab/>
            </w:r>
          </w:p>
        </w:tc>
        <w:tc>
          <w:tcPr>
            <w:tcW w:w="1417" w:type="dxa"/>
          </w:tcPr>
          <w:p w14:paraId="48FE2791" w14:textId="77777777" w:rsidR="008878F5" w:rsidRPr="00D004EC" w:rsidRDefault="008878F5" w:rsidP="00414414">
            <w:pPr>
              <w:rPr>
                <w:sz w:val="10"/>
                <w:szCs w:val="10"/>
              </w:rPr>
            </w:pPr>
          </w:p>
          <w:p w14:paraId="5940B65F" w14:textId="77777777" w:rsidR="008878F5" w:rsidRPr="00D004EC" w:rsidRDefault="008878F5" w:rsidP="00414414">
            <w:pPr>
              <w:rPr>
                <w:kern w:val="2"/>
                <w:szCs w:val="24"/>
                <w:shd w:val="clear" w:color="auto" w:fill="FFFFFF"/>
              </w:rPr>
            </w:pPr>
            <w:r w:rsidRPr="00D004EC">
              <w:rPr>
                <w:lang w:val="en-US"/>
              </w:rPr>
              <w:t>503-74-2</w:t>
            </w:r>
          </w:p>
        </w:tc>
        <w:tc>
          <w:tcPr>
            <w:tcW w:w="2835" w:type="dxa"/>
          </w:tcPr>
          <w:p w14:paraId="22A14C68" w14:textId="77777777" w:rsidR="008878F5" w:rsidRPr="00D004EC" w:rsidRDefault="008878F5" w:rsidP="00414414">
            <w:pPr>
              <w:rPr>
                <w:sz w:val="10"/>
                <w:szCs w:val="10"/>
              </w:rPr>
            </w:pPr>
          </w:p>
          <w:p w14:paraId="20FCE8DB" w14:textId="77777777" w:rsidR="008878F5" w:rsidRPr="00D004EC" w:rsidRDefault="008878F5" w:rsidP="00414414">
            <w:pPr>
              <w:rPr>
                <w:kern w:val="2"/>
                <w:szCs w:val="24"/>
              </w:rPr>
            </w:pPr>
            <w:proofErr w:type="spellStart"/>
            <w:r w:rsidRPr="00D004EC">
              <w:rPr>
                <w:shd w:val="clear" w:color="auto" w:fill="FFFFFF"/>
              </w:rPr>
              <w:t>isovalersyra</w:t>
            </w:r>
            <w:proofErr w:type="spellEnd"/>
          </w:p>
        </w:tc>
        <w:tc>
          <w:tcPr>
            <w:tcW w:w="4678" w:type="dxa"/>
          </w:tcPr>
          <w:p w14:paraId="217DE071" w14:textId="77777777" w:rsidR="008878F5" w:rsidRPr="00D004EC" w:rsidRDefault="008878F5" w:rsidP="00414414">
            <w:pPr>
              <w:rPr>
                <w:sz w:val="10"/>
                <w:szCs w:val="10"/>
              </w:rPr>
            </w:pPr>
          </w:p>
          <w:p w14:paraId="75182271" w14:textId="77777777" w:rsidR="008878F5" w:rsidRPr="00D004EC" w:rsidRDefault="008878F5" w:rsidP="00414414">
            <w:pPr>
              <w:rPr>
                <w:kern w:val="2"/>
                <w:szCs w:val="24"/>
                <w:shd w:val="clear" w:color="auto" w:fill="FFFFFF"/>
              </w:rPr>
            </w:pPr>
            <w:r w:rsidRPr="00D004EC">
              <w:rPr>
                <w:shd w:val="clear" w:color="auto" w:fill="FFFFFF"/>
              </w:rPr>
              <w:t>3-metylbutansyra</w:t>
            </w:r>
          </w:p>
        </w:tc>
      </w:tr>
      <w:tr w:rsidR="008878F5" w:rsidRPr="00D004EC" w14:paraId="5826FB1E" w14:textId="77777777" w:rsidTr="00414414">
        <w:trPr>
          <w:trHeight w:val="552"/>
        </w:trPr>
        <w:tc>
          <w:tcPr>
            <w:tcW w:w="959" w:type="dxa"/>
          </w:tcPr>
          <w:p w14:paraId="0671694C" w14:textId="77777777" w:rsidR="008878F5" w:rsidRPr="00D004EC" w:rsidRDefault="008878F5" w:rsidP="00414414">
            <w:pPr>
              <w:ind w:left="720" w:hanging="360"/>
              <w:jc w:val="both"/>
              <w:rPr>
                <w:kern w:val="2"/>
                <w:szCs w:val="24"/>
              </w:rPr>
            </w:pPr>
            <w:r w:rsidRPr="00D004EC">
              <w:t>14.</w:t>
            </w:r>
            <w:r w:rsidRPr="00D004EC">
              <w:tab/>
            </w:r>
          </w:p>
        </w:tc>
        <w:tc>
          <w:tcPr>
            <w:tcW w:w="1417" w:type="dxa"/>
          </w:tcPr>
          <w:p w14:paraId="47E1369D" w14:textId="77777777" w:rsidR="008878F5" w:rsidRPr="00D004EC" w:rsidRDefault="008878F5" w:rsidP="00414414">
            <w:pPr>
              <w:rPr>
                <w:sz w:val="10"/>
                <w:szCs w:val="10"/>
              </w:rPr>
            </w:pPr>
          </w:p>
          <w:p w14:paraId="25F9131B" w14:textId="77777777" w:rsidR="008878F5" w:rsidRPr="00D004EC" w:rsidRDefault="008878F5" w:rsidP="00414414">
            <w:pPr>
              <w:rPr>
                <w:kern w:val="2"/>
                <w:szCs w:val="24"/>
                <w:shd w:val="clear" w:color="auto" w:fill="FFFFFF"/>
              </w:rPr>
            </w:pPr>
            <w:r w:rsidRPr="00D004EC">
              <w:rPr>
                <w:lang w:val="en-US"/>
              </w:rPr>
              <w:t>1139-30-6</w:t>
            </w:r>
          </w:p>
        </w:tc>
        <w:tc>
          <w:tcPr>
            <w:tcW w:w="2835" w:type="dxa"/>
          </w:tcPr>
          <w:p w14:paraId="5F5EC621" w14:textId="77777777" w:rsidR="008878F5" w:rsidRPr="00D004EC" w:rsidRDefault="008878F5" w:rsidP="00414414">
            <w:pPr>
              <w:rPr>
                <w:sz w:val="10"/>
                <w:szCs w:val="10"/>
              </w:rPr>
            </w:pPr>
          </w:p>
          <w:p w14:paraId="51E3B93A" w14:textId="77777777" w:rsidR="008878F5" w:rsidRPr="00D004EC" w:rsidRDefault="008878F5" w:rsidP="00414414">
            <w:pPr>
              <w:rPr>
                <w:kern w:val="2"/>
                <w:szCs w:val="24"/>
              </w:rPr>
            </w:pPr>
            <w:r w:rsidRPr="00D004EC">
              <w:rPr>
                <w:shd w:val="clear" w:color="auto" w:fill="FFFFFF"/>
              </w:rPr>
              <w:t>(</w:t>
            </w:r>
            <w:proofErr w:type="gramStart"/>
            <w:r w:rsidRPr="00D004EC">
              <w:rPr>
                <w:shd w:val="clear" w:color="auto" w:fill="FFFFFF"/>
              </w:rPr>
              <w:t>−)</w:t>
            </w:r>
            <w:proofErr w:type="spellStart"/>
            <w:r w:rsidRPr="00D004EC">
              <w:rPr>
                <w:shd w:val="clear" w:color="auto" w:fill="FFFFFF"/>
              </w:rPr>
              <w:t>karyofyllenoxid</w:t>
            </w:r>
            <w:proofErr w:type="spellEnd"/>
            <w:proofErr w:type="gramEnd"/>
            <w:r w:rsidRPr="00D004EC">
              <w:rPr>
                <w:shd w:val="clear" w:color="auto" w:fill="FFFFFF"/>
              </w:rPr>
              <w:t xml:space="preserve"> </w:t>
            </w:r>
          </w:p>
        </w:tc>
        <w:tc>
          <w:tcPr>
            <w:tcW w:w="4678" w:type="dxa"/>
          </w:tcPr>
          <w:p w14:paraId="2845CCB9" w14:textId="77777777" w:rsidR="008878F5" w:rsidRPr="00D004EC" w:rsidRDefault="008878F5" w:rsidP="00414414">
            <w:pPr>
              <w:rPr>
                <w:sz w:val="10"/>
                <w:szCs w:val="10"/>
              </w:rPr>
            </w:pPr>
          </w:p>
          <w:p w14:paraId="18CBA934" w14:textId="77777777" w:rsidR="008878F5" w:rsidRPr="00D004EC" w:rsidRDefault="008878F5" w:rsidP="00414414">
            <w:pPr>
              <w:rPr>
                <w:kern w:val="2"/>
                <w:szCs w:val="24"/>
                <w:shd w:val="clear" w:color="auto" w:fill="FFFFFF"/>
              </w:rPr>
            </w:pPr>
            <w:r w:rsidRPr="00D004EC">
              <w:rPr>
                <w:shd w:val="clear" w:color="auto" w:fill="FFFFFF"/>
              </w:rPr>
              <w:t>4,12,12-trimetyl-9-metylen-5-</w:t>
            </w:r>
            <w:proofErr w:type="gramStart"/>
            <w:r w:rsidRPr="00D004EC">
              <w:rPr>
                <w:shd w:val="clear" w:color="auto" w:fill="FFFFFF"/>
              </w:rPr>
              <w:t>oxatricyklo[</w:t>
            </w:r>
            <w:proofErr w:type="gramEnd"/>
            <w:r w:rsidRPr="00D004EC">
              <w:rPr>
                <w:shd w:val="clear" w:color="auto" w:fill="FFFFFF"/>
              </w:rPr>
              <w:t xml:space="preserve">8.2.0.0~4,6~] </w:t>
            </w:r>
            <w:proofErr w:type="spellStart"/>
            <w:r w:rsidRPr="00D004EC">
              <w:rPr>
                <w:shd w:val="clear" w:color="auto" w:fill="FFFFFF"/>
              </w:rPr>
              <w:t>dodekan</w:t>
            </w:r>
            <w:proofErr w:type="spellEnd"/>
          </w:p>
        </w:tc>
      </w:tr>
      <w:tr w:rsidR="008878F5" w:rsidRPr="00D004EC" w14:paraId="470DA074" w14:textId="77777777" w:rsidTr="00414414">
        <w:trPr>
          <w:trHeight w:val="552"/>
        </w:trPr>
        <w:tc>
          <w:tcPr>
            <w:tcW w:w="959" w:type="dxa"/>
          </w:tcPr>
          <w:p w14:paraId="6A7C95D2" w14:textId="77777777" w:rsidR="008878F5" w:rsidRPr="00D004EC" w:rsidRDefault="008878F5" w:rsidP="00414414">
            <w:pPr>
              <w:ind w:left="720" w:hanging="360"/>
              <w:jc w:val="both"/>
              <w:rPr>
                <w:kern w:val="2"/>
                <w:szCs w:val="24"/>
              </w:rPr>
            </w:pPr>
            <w:r w:rsidRPr="00D004EC">
              <w:lastRenderedPageBreak/>
              <w:t>15.</w:t>
            </w:r>
            <w:r w:rsidRPr="00D004EC">
              <w:tab/>
            </w:r>
          </w:p>
        </w:tc>
        <w:tc>
          <w:tcPr>
            <w:tcW w:w="1417" w:type="dxa"/>
          </w:tcPr>
          <w:p w14:paraId="488C9705" w14:textId="77777777" w:rsidR="008878F5" w:rsidRPr="00D004EC" w:rsidRDefault="008878F5" w:rsidP="00414414">
            <w:pPr>
              <w:rPr>
                <w:sz w:val="10"/>
                <w:szCs w:val="10"/>
              </w:rPr>
            </w:pPr>
          </w:p>
          <w:p w14:paraId="548A6CB6" w14:textId="77777777" w:rsidR="008878F5" w:rsidRPr="00D004EC" w:rsidRDefault="008878F5" w:rsidP="00414414">
            <w:pPr>
              <w:rPr>
                <w:kern w:val="2"/>
                <w:szCs w:val="24"/>
                <w:shd w:val="clear" w:color="auto" w:fill="FFFFFF"/>
              </w:rPr>
            </w:pPr>
            <w:r w:rsidRPr="00D004EC">
              <w:rPr>
                <w:lang w:val="en-US"/>
              </w:rPr>
              <w:t>3738-00-9</w:t>
            </w:r>
          </w:p>
        </w:tc>
        <w:tc>
          <w:tcPr>
            <w:tcW w:w="2835" w:type="dxa"/>
          </w:tcPr>
          <w:p w14:paraId="5D797069" w14:textId="77777777" w:rsidR="008878F5" w:rsidRPr="00D004EC" w:rsidRDefault="008878F5" w:rsidP="00414414">
            <w:pPr>
              <w:rPr>
                <w:sz w:val="10"/>
                <w:szCs w:val="10"/>
              </w:rPr>
            </w:pPr>
          </w:p>
          <w:p w14:paraId="16DA545F" w14:textId="77777777" w:rsidR="008878F5" w:rsidRPr="00D004EC" w:rsidRDefault="008878F5" w:rsidP="00414414">
            <w:pPr>
              <w:rPr>
                <w:kern w:val="2"/>
                <w:szCs w:val="24"/>
              </w:rPr>
            </w:pPr>
            <w:proofErr w:type="spellStart"/>
            <w:r w:rsidRPr="00D004EC">
              <w:rPr>
                <w:shd w:val="clear" w:color="auto" w:fill="FFFFFF"/>
              </w:rPr>
              <w:t>ambroxid</w:t>
            </w:r>
            <w:proofErr w:type="spellEnd"/>
          </w:p>
        </w:tc>
        <w:tc>
          <w:tcPr>
            <w:tcW w:w="4678" w:type="dxa"/>
          </w:tcPr>
          <w:p w14:paraId="50E38D63" w14:textId="77777777" w:rsidR="008878F5" w:rsidRPr="00D004EC" w:rsidRDefault="008878F5" w:rsidP="00414414">
            <w:pPr>
              <w:rPr>
                <w:sz w:val="10"/>
                <w:szCs w:val="10"/>
                <w:lang w:val="en-US"/>
              </w:rPr>
            </w:pPr>
          </w:p>
          <w:p w14:paraId="44B3F6BE" w14:textId="77777777" w:rsidR="008878F5" w:rsidRPr="00D004EC" w:rsidRDefault="008878F5" w:rsidP="00414414">
            <w:pPr>
              <w:rPr>
                <w:kern w:val="2"/>
                <w:szCs w:val="24"/>
                <w:shd w:val="clear" w:color="auto" w:fill="FFFFFF"/>
                <w:lang w:val="en-US"/>
              </w:rPr>
            </w:pPr>
            <w:r w:rsidRPr="00D004EC">
              <w:rPr>
                <w:shd w:val="clear" w:color="auto" w:fill="FFFFFF"/>
                <w:lang w:val="en-US"/>
              </w:rPr>
              <w:t>3a,6,6,9a-tetrametyl-2,4,5,5a,7,8,9,9b-oktahydro-1H-benzo[e][</w:t>
            </w:r>
            <w:proofErr w:type="gramStart"/>
            <w:r w:rsidRPr="00D004EC">
              <w:rPr>
                <w:shd w:val="clear" w:color="auto" w:fill="FFFFFF"/>
                <w:lang w:val="en-US"/>
              </w:rPr>
              <w:t>1]bensofuran</w:t>
            </w:r>
            <w:proofErr w:type="gramEnd"/>
          </w:p>
        </w:tc>
      </w:tr>
      <w:tr w:rsidR="008878F5" w:rsidRPr="00D004EC" w14:paraId="240A6794" w14:textId="77777777" w:rsidTr="00414414">
        <w:trPr>
          <w:trHeight w:val="552"/>
        </w:trPr>
        <w:tc>
          <w:tcPr>
            <w:tcW w:w="959" w:type="dxa"/>
          </w:tcPr>
          <w:p w14:paraId="70D15C47" w14:textId="77777777" w:rsidR="008878F5" w:rsidRPr="00D004EC" w:rsidRDefault="008878F5" w:rsidP="00414414">
            <w:pPr>
              <w:ind w:left="720" w:hanging="360"/>
              <w:jc w:val="both"/>
              <w:rPr>
                <w:kern w:val="2"/>
                <w:szCs w:val="24"/>
              </w:rPr>
            </w:pPr>
            <w:r w:rsidRPr="00D004EC">
              <w:t>16.</w:t>
            </w:r>
            <w:r w:rsidRPr="00D004EC">
              <w:tab/>
            </w:r>
          </w:p>
        </w:tc>
        <w:tc>
          <w:tcPr>
            <w:tcW w:w="1417" w:type="dxa"/>
          </w:tcPr>
          <w:p w14:paraId="2ACDFD57" w14:textId="77777777" w:rsidR="008878F5" w:rsidRPr="00D004EC" w:rsidRDefault="008878F5" w:rsidP="00414414">
            <w:pPr>
              <w:rPr>
                <w:sz w:val="10"/>
                <w:szCs w:val="10"/>
              </w:rPr>
            </w:pPr>
          </w:p>
          <w:p w14:paraId="3B7CBBA9" w14:textId="77777777" w:rsidR="008878F5" w:rsidRPr="00D004EC" w:rsidRDefault="008878F5" w:rsidP="00414414">
            <w:pPr>
              <w:rPr>
                <w:kern w:val="2"/>
                <w:szCs w:val="24"/>
                <w:shd w:val="clear" w:color="auto" w:fill="FFFFFF"/>
              </w:rPr>
            </w:pPr>
            <w:r w:rsidRPr="00D004EC">
              <w:rPr>
                <w:lang w:val="en-US"/>
              </w:rPr>
              <w:t>564-20-5</w:t>
            </w:r>
          </w:p>
        </w:tc>
        <w:tc>
          <w:tcPr>
            <w:tcW w:w="2835" w:type="dxa"/>
          </w:tcPr>
          <w:p w14:paraId="3B38200E" w14:textId="77777777" w:rsidR="008878F5" w:rsidRPr="00D004EC" w:rsidRDefault="008878F5" w:rsidP="00414414">
            <w:pPr>
              <w:rPr>
                <w:sz w:val="10"/>
                <w:szCs w:val="10"/>
              </w:rPr>
            </w:pPr>
          </w:p>
          <w:p w14:paraId="733294DF" w14:textId="77777777" w:rsidR="008878F5" w:rsidRPr="00D004EC" w:rsidRDefault="008878F5" w:rsidP="00414414">
            <w:pPr>
              <w:rPr>
                <w:kern w:val="2"/>
                <w:szCs w:val="24"/>
              </w:rPr>
            </w:pPr>
            <w:r w:rsidRPr="00D004EC">
              <w:rPr>
                <w:shd w:val="clear" w:color="auto" w:fill="FFFFFF"/>
              </w:rPr>
              <w:t>(3</w:t>
            </w:r>
            <w:proofErr w:type="gramStart"/>
            <w:r w:rsidRPr="00D004EC">
              <w:rPr>
                <w:shd w:val="clear" w:color="auto" w:fill="FFFFFF"/>
              </w:rPr>
              <w:t>aR)-</w:t>
            </w:r>
            <w:proofErr w:type="gramEnd"/>
            <w:r w:rsidRPr="00D004EC">
              <w:rPr>
                <w:shd w:val="clear" w:color="auto" w:fill="FFFFFF"/>
              </w:rPr>
              <w:t>(+)-</w:t>
            </w:r>
            <w:proofErr w:type="spellStart"/>
            <w:r w:rsidRPr="00D004EC">
              <w:rPr>
                <w:shd w:val="clear" w:color="auto" w:fill="FFFFFF"/>
              </w:rPr>
              <w:t>sklareolid</w:t>
            </w:r>
            <w:proofErr w:type="spellEnd"/>
          </w:p>
        </w:tc>
        <w:tc>
          <w:tcPr>
            <w:tcW w:w="4678" w:type="dxa"/>
          </w:tcPr>
          <w:p w14:paraId="76861C67" w14:textId="77777777" w:rsidR="008878F5" w:rsidRPr="00D004EC" w:rsidRDefault="008878F5" w:rsidP="00414414">
            <w:pPr>
              <w:rPr>
                <w:sz w:val="10"/>
                <w:szCs w:val="10"/>
                <w:lang w:val="en-US"/>
              </w:rPr>
            </w:pPr>
          </w:p>
          <w:p w14:paraId="11FCA31E" w14:textId="77777777" w:rsidR="008878F5" w:rsidRPr="00D004EC" w:rsidRDefault="008878F5" w:rsidP="00414414">
            <w:pPr>
              <w:rPr>
                <w:kern w:val="2"/>
                <w:szCs w:val="24"/>
                <w:shd w:val="clear" w:color="auto" w:fill="FFFFFF"/>
                <w:lang w:val="en-US"/>
              </w:rPr>
            </w:pPr>
            <w:r w:rsidRPr="00D004EC">
              <w:rPr>
                <w:shd w:val="clear" w:color="auto" w:fill="FFFFFF"/>
                <w:lang w:val="en-US"/>
              </w:rPr>
              <w:t>(3aR,5aS,9aS,9bR) -3a,6,6,9a-tetrametyl-dodekahydronafto[2,1-</w:t>
            </w:r>
            <w:proofErr w:type="gramStart"/>
            <w:r w:rsidRPr="00D004EC">
              <w:rPr>
                <w:shd w:val="clear" w:color="auto" w:fill="FFFFFF"/>
                <w:lang w:val="en-US"/>
              </w:rPr>
              <w:t>b]furan</w:t>
            </w:r>
            <w:proofErr w:type="gramEnd"/>
            <w:r w:rsidRPr="00D004EC">
              <w:rPr>
                <w:shd w:val="clear" w:color="auto" w:fill="FFFFFF"/>
                <w:lang w:val="en-US"/>
              </w:rPr>
              <w:t>-2-on</w:t>
            </w:r>
          </w:p>
        </w:tc>
      </w:tr>
    </w:tbl>
    <w:p w14:paraId="3E345CA7" w14:textId="77777777" w:rsidR="008878F5" w:rsidRPr="00D004EC" w:rsidRDefault="008878F5" w:rsidP="008878F5">
      <w:pPr>
        <w:spacing w:line="259" w:lineRule="auto"/>
        <w:jc w:val="both"/>
        <w:rPr>
          <w:kern w:val="2"/>
          <w:szCs w:val="24"/>
          <w:lang w:val="en-US"/>
        </w:rPr>
      </w:pPr>
    </w:p>
    <w:p w14:paraId="79D33BDF" w14:textId="77777777" w:rsidR="008878F5" w:rsidRPr="00D004EC" w:rsidRDefault="008878F5" w:rsidP="008878F5">
      <w:pPr>
        <w:rPr>
          <w:sz w:val="14"/>
          <w:szCs w:val="14"/>
          <w:lang w:val="en-US"/>
        </w:rPr>
      </w:pPr>
    </w:p>
    <w:p w14:paraId="7211FEDC" w14:textId="37ACC59C" w:rsidR="00334D4B" w:rsidRPr="00D004EC" w:rsidRDefault="008878F5" w:rsidP="008878F5">
      <w:pPr>
        <w:jc w:val="both"/>
        <w:rPr>
          <w:sz w:val="23"/>
          <w:szCs w:val="23"/>
        </w:rPr>
      </w:pPr>
      <w:r w:rsidRPr="00D004EC">
        <w:t>*Förteckningen bygger på vetenskaplig forskning, Världshälsoorganisationens rekommendationer och de rekommendationer som utfärdats av Nederländernas nationella institut för folkhälsa och miljö under ministeriet för hälsa, välfärd och idrott samt en förteckning över 16 aromämnen som är godkända som e-vätskor-ingredienser för smak/doft av tobak.</w:t>
      </w:r>
    </w:p>
    <w:sectPr w:rsidR="00334D4B" w:rsidRPr="00D004EC">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EEB3" w14:textId="77777777" w:rsidR="00460ED5" w:rsidRDefault="00460ED5">
      <w:r>
        <w:separator/>
      </w:r>
    </w:p>
  </w:endnote>
  <w:endnote w:type="continuationSeparator" w:id="0">
    <w:p w14:paraId="6F5B3001" w14:textId="77777777" w:rsidR="00460ED5" w:rsidRDefault="0046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3C7C" w14:textId="77777777" w:rsidR="00460ED5" w:rsidRDefault="00460ED5">
      <w:r>
        <w:separator/>
      </w:r>
    </w:p>
  </w:footnote>
  <w:footnote w:type="continuationSeparator" w:id="0">
    <w:p w14:paraId="3332052A" w14:textId="77777777" w:rsidR="00460ED5" w:rsidRDefault="0046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FE90" w14:textId="08D746D7" w:rsidR="00F43856" w:rsidRDefault="00F43856">
    <w:pPr>
      <w:tabs>
        <w:tab w:val="center" w:pos="4513"/>
        <w:tab w:val="right" w:pos="9026"/>
      </w:tabs>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0E"/>
    <w:rsid w:val="00191443"/>
    <w:rsid w:val="00320060"/>
    <w:rsid w:val="00334D4B"/>
    <w:rsid w:val="004444B7"/>
    <w:rsid w:val="00460ED5"/>
    <w:rsid w:val="004F1735"/>
    <w:rsid w:val="00507CD2"/>
    <w:rsid w:val="0062445E"/>
    <w:rsid w:val="006C4F06"/>
    <w:rsid w:val="008878F5"/>
    <w:rsid w:val="00A46C2F"/>
    <w:rsid w:val="00BE2149"/>
    <w:rsid w:val="00D004EC"/>
    <w:rsid w:val="00DB7D64"/>
    <w:rsid w:val="00E22685"/>
    <w:rsid w:val="00EE145D"/>
    <w:rsid w:val="00F43856"/>
    <w:rsid w:val="00FB1F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A6C3"/>
  <w15:chartTrackingRefBased/>
  <w15:docId w15:val="{AFADD07B-EC04-4325-8DC4-5593D5E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sv-SE"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9819">
      <w:bodyDiv w:val="1"/>
      <w:marLeft w:val="0"/>
      <w:marRight w:val="0"/>
      <w:marTop w:val="0"/>
      <w:marBottom w:val="0"/>
      <w:divBdr>
        <w:top w:val="none" w:sz="0" w:space="0" w:color="auto"/>
        <w:left w:val="none" w:sz="0" w:space="0" w:color="auto"/>
        <w:bottom w:val="none" w:sz="0" w:space="0" w:color="auto"/>
        <w:right w:val="none" w:sz="0" w:space="0" w:color="auto"/>
      </w:divBdr>
      <w:divsChild>
        <w:div w:id="1406688208">
          <w:marLeft w:val="0"/>
          <w:marRight w:val="0"/>
          <w:marTop w:val="0"/>
          <w:marBottom w:val="0"/>
          <w:divBdr>
            <w:top w:val="none" w:sz="0" w:space="0" w:color="auto"/>
            <w:left w:val="none" w:sz="0" w:space="0" w:color="auto"/>
            <w:bottom w:val="none" w:sz="0" w:space="0" w:color="auto"/>
            <w:right w:val="none" w:sz="0" w:space="0" w:color="auto"/>
          </w:divBdr>
        </w:div>
      </w:divsChild>
    </w:div>
    <w:div w:id="15372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16" ma:contentTypeDescription="Create a new document." ma:contentTypeScope="" ma:versionID="929ace0261befac5fc2133daad399c9e">
  <xsd:schema xmlns:xsd="http://www.w3.org/2001/XMLSchema" xmlns:xs="http://www.w3.org/2001/XMLSchema" xmlns:p="http://schemas.microsoft.com/office/2006/metadata/properties" xmlns:ns3="9fe8877c-f7a3-46cd-bee5-46a2c5284b88" xmlns:ns4="cb8d50c4-1f3e-437b-9c43-8a306c452bfa" targetNamespace="http://schemas.microsoft.com/office/2006/metadata/properties" ma:root="true" ma:fieldsID="de299a73b2aef252333e400e875a6511" ns3:_="" ns4:_="">
    <xsd:import namespace="9fe8877c-f7a3-46cd-bee5-46a2c5284b88"/>
    <xsd:import namespace="cb8d50c4-1f3e-437b-9c43-8a306c452bf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d50c4-1f3e-437b-9c43-8a306c452b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fe8877c-f7a3-46cd-bee5-46a2c5284b88"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F4160-5B60-408B-912A-4259BDBBD847}">
  <ds:schemaRefs>
    <ds:schemaRef ds:uri="http://schemas.openxmlformats.org/officeDocument/2006/bibliography"/>
  </ds:schemaRefs>
</ds:datastoreItem>
</file>

<file path=customXml/itemProps2.xml><?xml version="1.0" encoding="utf-8"?>
<ds:datastoreItem xmlns:ds="http://schemas.openxmlformats.org/officeDocument/2006/customXml" ds:itemID="{CF8F0D9F-F0FD-4712-ACB4-F4C0E929D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cb8d50c4-1f3e-437b-9c43-8a306c452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FDEF3-AAB4-40CA-B780-EC1A8953E685}">
  <ds:schemaRefs>
    <ds:schemaRef ds:uri="http://schemas.microsoft.com/office/2006/metadata/properties"/>
    <ds:schemaRef ds:uri="http://schemas.microsoft.com/office/infopath/2007/PartnerControls"/>
    <ds:schemaRef ds:uri="9fe8877c-f7a3-46cd-bee5-46a2c5284b88"/>
  </ds:schemaRefs>
</ds:datastoreItem>
</file>

<file path=customXml/itemProps4.xml><?xml version="1.0" encoding="utf-8"?>
<ds:datastoreItem xmlns:ds="http://schemas.openxmlformats.org/officeDocument/2006/customXml" ds:itemID="{23476B03-A26C-46FC-B426-93D15060B2A8}">
  <ds:schemaRefs>
    <ds:schemaRef ds:uri="http://schemas.microsoft.com/sharepoint/v3/contenttype/forms"/>
  </ds:schemaRefs>
</ds:datastoreItem>
</file>

<file path=docMetadata/LabelInfo.xml><?xml version="1.0" encoding="utf-8"?>
<clbl:labelList xmlns:clbl="http://schemas.microsoft.com/office/2020/mipLabelMetadata">
  <clbl:label id="{7bce49ad-6e13-4667-9698-89b6274ba9f6}" enabled="0" method="" siteId="{7bce49ad-6e13-4667-9698-89b6274ba9f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3222</Characters>
  <Application>Microsoft Office Word</Application>
  <DocSecurity>0</DocSecurity>
  <Lines>189</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keywords>class='Internal'</cp:keywords>
  <cp:lastModifiedBy>Ragnhild Efraimsson</cp:lastModifiedBy>
  <cp:revision>2</cp:revision>
  <dcterms:created xsi:type="dcterms:W3CDTF">2024-11-11T12:39:00Z</dcterms:created>
  <dcterms:modified xsi:type="dcterms:W3CDTF">2024-11-11T12:39:00Z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