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B50FB" w14:textId="5B510F4D" w:rsidR="00593D40" w:rsidRPr="00593D40" w:rsidRDefault="00593D40" w:rsidP="00593D40">
      <w:pPr>
        <w:rPr>
          <w:rFonts w:ascii="Courier New" w:hAnsi="Courier New" w:cs="Courier New"/>
          <w:sz w:val="20"/>
          <w:szCs w:val="20"/>
        </w:rPr>
      </w:pPr>
      <w:bookmarkStart w:id="0" w:name="_GoBack"/>
      <w:bookmarkEnd w:id="0"/>
      <w:r>
        <w:rPr>
          <w:rFonts w:ascii="Courier New" w:hAnsi="Courier New"/>
          <w:sz w:val="20"/>
        </w:rPr>
        <w:t>1. ------IND- 2020 0647 PL- LT-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Tekstas Senatui pateiktas vadovaujantis Seimo reglamento 52 straipsniu</w:t>
      </w:r>
    </w:p>
    <w:p w14:paraId="7F628523" w14:textId="77777777" w:rsidR="00F66310" w:rsidRPr="00593D40" w:rsidRDefault="00F66310" w:rsidP="00F66310">
      <w:pPr>
        <w:pStyle w:val="DATAAKTUdatauchwalenialubwydaniaaktu"/>
      </w:pPr>
      <w:r>
        <w:t>2020 m. rugsėjo 18 d.</w:t>
      </w:r>
    </w:p>
    <w:p w14:paraId="10EAF937" w14:textId="019A8FD9" w:rsidR="00763CC7" w:rsidRPr="00593D40" w:rsidRDefault="00763CC7" w:rsidP="00763CC7">
      <w:pPr>
        <w:pStyle w:val="OZNRODZAKTUtznustawalubrozporzdzenieiorganwydajcy"/>
        <w:rPr>
          <w:spacing w:val="0"/>
        </w:rPr>
      </w:pPr>
      <w:r>
        <w:t>Įstatymas</w:t>
      </w:r>
      <w:r w:rsidR="00F66310">
        <w:t>,</w:t>
      </w:r>
    </w:p>
    <w:p w14:paraId="17B57DF6" w14:textId="77777777" w:rsidR="00763CC7" w:rsidRPr="00593D40" w:rsidRDefault="00763CC7" w:rsidP="00F116C8">
      <w:pPr>
        <w:pStyle w:val="TYTUAKTUprzedmiotregulacjiustawylubrozporzdzenia"/>
      </w:pPr>
      <w:r>
        <w:t>kuriuo iš dalies keičiamas įstatymas dėl gyvūnų apsaugos ir kai kurie kiti įstatymai</w:t>
      </w:r>
      <w:r w:rsidRPr="00593D40">
        <w:rPr>
          <w:rStyle w:val="IGPindeksgrnyipogrubienie"/>
        </w:rPr>
        <w:footnoteReference w:id="1"/>
      </w:r>
      <w:r>
        <w:rPr>
          <w:rStyle w:val="IGPindeksgrnyipogrubienie"/>
        </w:rPr>
        <w:t>)</w:t>
      </w:r>
    </w:p>
    <w:p w14:paraId="28AE0D1A" w14:textId="77777777" w:rsidR="00763CC7" w:rsidRPr="00593D40" w:rsidRDefault="00763CC7" w:rsidP="00F116C8">
      <w:pPr>
        <w:pStyle w:val="ARTartustawynprozporzdzenia"/>
        <w:keepNext/>
      </w:pPr>
      <w:r>
        <w:rPr>
          <w:rStyle w:val="Ppogrubienie"/>
        </w:rPr>
        <w:t>1 straipsnis.</w:t>
      </w:r>
      <w:r>
        <w:t> 1997 m. rugpjūčio 21 d. Gyvūnų apsaugos įstatymas (2020 m. Lenkijos oficialusis leidinys, poz. 638) iš dalies keičiamas taip:</w:t>
      </w:r>
    </w:p>
    <w:p w14:paraId="383963E8" w14:textId="77777777" w:rsidR="00763CC7" w:rsidRPr="00593D40" w:rsidRDefault="00763CC7" w:rsidP="00F116C8">
      <w:pPr>
        <w:pStyle w:val="PKTpunkt"/>
        <w:keepNext/>
      </w:pPr>
      <w:r>
        <w:t>1)</w:t>
      </w:r>
      <w:r>
        <w:tab/>
        <w:t>4 straipsnyje:</w:t>
      </w:r>
    </w:p>
    <w:p w14:paraId="0CBA7D5F" w14:textId="2EE4C53F" w:rsidR="00763CC7" w:rsidRPr="00593D40" w:rsidRDefault="00763CC7" w:rsidP="00F116C8">
      <w:pPr>
        <w:pStyle w:val="LITlitera"/>
        <w:keepNext/>
      </w:pPr>
      <w:r>
        <w:t>a)</w:t>
      </w:r>
      <w:r>
        <w:tab/>
        <w:t>po 3 punkto įterpiami 3a–3c punktai, kurie išdėstomi taip:</w:t>
      </w:r>
    </w:p>
    <w:p w14:paraId="696860ED" w14:textId="36B17421" w:rsidR="00763CC7" w:rsidRPr="00593D40" w:rsidRDefault="00F16C3B" w:rsidP="006E1FD8">
      <w:pPr>
        <w:pStyle w:val="ZLITPKTzmpktliter"/>
      </w:pPr>
      <w:r>
        <w:t>„3a)</w:t>
      </w:r>
      <w:r>
        <w:tab/>
        <w:t>„grynaveislę katę“ – kalbama apie atitinkamo veislės fenotipo katę, kurios kilmė įrašyta į Lenkijos felinologijos sąjungos registrą arba į tos sąjungos pripažįstamą veislininkystės registrą;</w:t>
      </w:r>
    </w:p>
    <w:p w14:paraId="645B65DF" w14:textId="27E978F0" w:rsidR="00763CC7" w:rsidRPr="00593D40" w:rsidRDefault="00763CC7" w:rsidP="006E1FD8">
      <w:pPr>
        <w:pStyle w:val="ZLITPKTzmpktliter"/>
      </w:pPr>
      <w:r>
        <w:t>3b)</w:t>
      </w:r>
      <w:r>
        <w:tab/>
        <w:t>„aptvarą“ – kalbama apie aptvertą erdvę, skirtą laikyti šuniui už gyvenamosios patalpos ribų, į kurią patenka dienos šviesa ir šuo negali ištrūkti iš šios teritorijos, kurioje įrengta stoginė ir bent pusę jos ploto dengia sutvirtinta danga;</w:t>
      </w:r>
    </w:p>
    <w:p w14:paraId="21600CEE" w14:textId="218D1C53" w:rsidR="00763CC7" w:rsidRPr="00593D40" w:rsidRDefault="00763CC7" w:rsidP="006E1FD8">
      <w:pPr>
        <w:pStyle w:val="ZLITPKTzmpktliter"/>
      </w:pPr>
      <w:r>
        <w:t>3c)</w:t>
      </w:r>
      <w:r>
        <w:tab/>
        <w:t xml:space="preserve">„apykaklę“ – kalbama </w:t>
      </w:r>
      <w:r w:rsidR="00F66310">
        <w:t xml:space="preserve">apie </w:t>
      </w:r>
      <w:r>
        <w:t>tokio tipo antkaklį, kurio išsikišę elementai yra nukreipti į gyvūno kaklą;“,</w:t>
      </w:r>
    </w:p>
    <w:p w14:paraId="7CDCD608" w14:textId="77777777" w:rsidR="00763CC7" w:rsidRPr="00593D40" w:rsidRDefault="00763CC7" w:rsidP="00F116C8">
      <w:pPr>
        <w:pStyle w:val="LITlitera"/>
        <w:keepNext/>
      </w:pPr>
      <w:r>
        <w:t>b)</w:t>
      </w:r>
      <w:r>
        <w:tab/>
        <w:t>po 10 punkto įterpiamas 10a punktas, kuris išdėstomas taip:</w:t>
      </w:r>
    </w:p>
    <w:p w14:paraId="3F0BED5D" w14:textId="1DB08B7E" w:rsidR="00763CC7" w:rsidRPr="00593D40" w:rsidRDefault="00F16C3B" w:rsidP="006E1FD8">
      <w:pPr>
        <w:pStyle w:val="ZLITPKTzmpktliter"/>
      </w:pPr>
      <w:r>
        <w:t>„10a)</w:t>
      </w:r>
      <w:r>
        <w:tab/>
        <w:t>„grynaveislį šunį“ – kalbama apie atitinkamo veislės fenotipo šunį, kurio kilmė įrašyta į Lenkijos kinologijos sąjungos tvarkomą Lenkijos gyvūnų kilmės knygą arba į tos sąjungos pripažįstamą užsienio veislininkystės registrą;“,</w:t>
      </w:r>
    </w:p>
    <w:p w14:paraId="325EAA45" w14:textId="54DCF47F" w:rsidR="002E242A" w:rsidRPr="00593D40" w:rsidRDefault="002E242A" w:rsidP="00593D40">
      <w:pPr>
        <w:pStyle w:val="LITlitera"/>
        <w:keepNext/>
        <w:keepLines/>
      </w:pPr>
      <w:r>
        <w:t>c)</w:t>
      </w:r>
      <w:r>
        <w:tab/>
        <w:t>20 punktas išdėstomas taip:</w:t>
      </w:r>
    </w:p>
    <w:p w14:paraId="53E59EDB" w14:textId="77777777" w:rsidR="002E242A" w:rsidRPr="00593D40" w:rsidRDefault="002E242A" w:rsidP="002E242A">
      <w:pPr>
        <w:pStyle w:val="ZLITPKTzmpktliter"/>
      </w:pPr>
      <w:r>
        <w:t>„20)</w:t>
      </w:r>
      <w:r>
        <w:tab/>
        <w:t xml:space="preserve">„specialiems tikslams naudojamus gyvūnus“ – kalbama apie gyvūnus, kurių profesionalus dresavimas vykdomas ir jie naudojami vadovaujantis atskiromis taisyklėmis, kuriomis reglamentuojami esminiai Lenkijos </w:t>
      </w:r>
      <w:r>
        <w:lastRenderedPageBreak/>
        <w:t>Respublikos ginkluotųjų pajėgų dalinių, policijos, pasienio apsaugos, Valstybinės priešgaisrinės apsaugos ir kitų organizacijų bei subjektų, pavaldžių arba kontroliuojamų vidaus reikalų ministro, Kalėjimų apsaugos tarnybos, Nacionalinės mokesčių administracijos, Geležinkelių apsaugos tarnybos, savivaldybių apsaugos tarnybos, gelbėjimo žinybos, veiklos vykdymo principai bei reglamentuojami šunų – aklų asmenų vedlių mokymai ir naudojimas,“;</w:t>
      </w:r>
    </w:p>
    <w:p w14:paraId="0B223E00" w14:textId="2FCB8543" w:rsidR="00DE4CC8" w:rsidRPr="00593D40" w:rsidRDefault="00BA588D" w:rsidP="00593D40">
      <w:pPr>
        <w:pStyle w:val="PKTpunkt"/>
        <w:keepNext/>
        <w:keepLines/>
      </w:pPr>
      <w:r>
        <w:t>2)</w:t>
      </w:r>
      <w:r>
        <w:tab/>
        <w:t>6 straipsnio 2 dalies 19 punkte taškas pakeičiamas kabliataškiu ir pridedamas 20 punktas, kuris išdėstomas taip:</w:t>
      </w:r>
    </w:p>
    <w:p w14:paraId="78129D8B" w14:textId="458969E6" w:rsidR="00DE4CC8" w:rsidRPr="00593D40" w:rsidRDefault="008F506F" w:rsidP="006B1FFB">
      <w:pPr>
        <w:pStyle w:val="ZPKTzmpktartykuempunktem"/>
      </w:pPr>
      <w:r>
        <w:t>„20)</w:t>
      </w:r>
      <w:r>
        <w:tab/>
        <w:t>gyvūnų siuntimas pašto ar kurjerių siuntose, išskyrus gyvūnų pervežimą, kurį vykdo tik profesionalius gyvūnų pervežimus organizuojantys ir jų priežiūrą bei gerovę kelionės metu užtikrinantys subjektai.“;</w:t>
      </w:r>
    </w:p>
    <w:p w14:paraId="0AD9F432" w14:textId="55628C09" w:rsidR="006B1FFB" w:rsidRPr="00593D40" w:rsidRDefault="00BA588D" w:rsidP="00593D40">
      <w:pPr>
        <w:pStyle w:val="PKTpunkt"/>
        <w:keepNext/>
        <w:keepLines/>
      </w:pPr>
      <w:r>
        <w:t>3)</w:t>
      </w:r>
      <w:r>
        <w:tab/>
        <w:t>7 straipsnyje:</w:t>
      </w:r>
    </w:p>
    <w:p w14:paraId="6679E35A" w14:textId="497F4F60" w:rsidR="006B1FFB" w:rsidRPr="00593D40" w:rsidRDefault="009D60A2" w:rsidP="00593D40">
      <w:pPr>
        <w:pStyle w:val="LITlitera"/>
        <w:keepNext/>
        <w:keepLines/>
      </w:pPr>
      <w:r>
        <w:t>a)</w:t>
      </w:r>
      <w:r>
        <w:tab/>
        <w:t>3 dalis išdėstoma taip:</w:t>
      </w:r>
    </w:p>
    <w:p w14:paraId="6D13E593" w14:textId="71889D72" w:rsidR="006B1FFB" w:rsidRPr="00593D40" w:rsidRDefault="006B1FFB" w:rsidP="009D60A2">
      <w:pPr>
        <w:pStyle w:val="ZLITUSTzmustliter"/>
      </w:pPr>
      <w:r>
        <w:t>„3. Neatidėliotinais atvejais, kai tolesnis gyvūno laikymas pas ligšiolinį savininką ar globėją kelia grėsmę jo gyvybei arba sveikatai, nevyriausybinė organizacija, įrašyta į 34e straipsnio 1 dalyje nurodytą sąrašą, dalyvaujant policininkui, savivaldybės apsaugos tarnybos darbuotojui arba veterinarijos gydytojui, iš jo paima gyvūną ir nedelsdama apie tai informuoja vietinės valdžios atstovą (merą, miesto prezidentą), kuris priima sprendimą atimti gyvūną. Jei policininkas, savivaldybės apsaugos tarnybos darbuotojas arba veterinarijos gydytojas nustato, kad gyvūno gyvybei ar sveikatai pavojus negresia, gyvūno atėmimo procedūra netaikoma.“,</w:t>
      </w:r>
    </w:p>
    <w:p w14:paraId="2F5B2CEB" w14:textId="63960280" w:rsidR="006B1FFB" w:rsidRPr="00593D40" w:rsidRDefault="009D60A2" w:rsidP="00593D40">
      <w:pPr>
        <w:pStyle w:val="LITlitera"/>
        <w:keepNext/>
        <w:keepLines/>
      </w:pPr>
      <w:r>
        <w:t>b)</w:t>
      </w:r>
      <w:r>
        <w:tab/>
        <w:t>po 3 dalies įterpiama 3a dalis, kuri išdėstoma taip:</w:t>
      </w:r>
    </w:p>
    <w:p w14:paraId="57D6F83B" w14:textId="2795D7AC" w:rsidR="006B1FFB" w:rsidRPr="00593D40" w:rsidRDefault="006B1FFB" w:rsidP="009D60A2">
      <w:pPr>
        <w:pStyle w:val="ZLITUSTzmustliter"/>
      </w:pPr>
      <w:r>
        <w:t>„3a. Tuo atveju, kai savininko veiksmai arba ketinimai kelia tiesioginę grėsmę gyvūno gyvybei ar sveikatai, kiekvienas asmuo, prieš tai telefonu informavęs policiją arba savivaldybės apsaug</w:t>
      </w:r>
      <w:r w:rsidR="00272FB5">
        <w:t>os tarnybą, iš savininko gali pa</w:t>
      </w:r>
      <w:r>
        <w:t>imti gyvūną. Gyvūnas nedelsiant perduodamas policijai arba savival</w:t>
      </w:r>
      <w:r w:rsidR="00272FB5">
        <w:t>dybės apsaugos tarnybai. Apie pa</w:t>
      </w:r>
      <w:r>
        <w:t>imtą gyvūną policija arba savivaldybės apsaugos tarnyba nedelsdama informuoja vietinės valdžios atstovą (merą, miesto prezidentą), kuris priima sprendimą atimti gyvūną.“,</w:t>
      </w:r>
    </w:p>
    <w:p w14:paraId="6CFDC67F" w14:textId="65C9A5DE" w:rsidR="006B1FFB" w:rsidRPr="00593D40" w:rsidRDefault="009D60A2" w:rsidP="00593D40">
      <w:pPr>
        <w:pStyle w:val="LITlitera"/>
        <w:keepNext/>
        <w:keepLines/>
      </w:pPr>
      <w:r>
        <w:t>c)</w:t>
      </w:r>
      <w:r>
        <w:tab/>
        <w:t>4 dalis išdėstoma taip:</w:t>
      </w:r>
    </w:p>
    <w:p w14:paraId="115A7293" w14:textId="42F3E7AB" w:rsidR="00763CC7" w:rsidRPr="00593D40" w:rsidRDefault="006B1FFB" w:rsidP="009D60A2">
      <w:pPr>
        <w:pStyle w:val="ZLITUSTzmustliter"/>
      </w:pPr>
      <w:r>
        <w:t xml:space="preserve">„4. 1, 3 ir 3a dalyse nurodytais atvejais veterinarijos gydytojo dalyvavimo, transportavimo, gyvūno laikymo ir būtinojo gydymo išlaidas padengia jo ligšiolinis savininkas arba globėjas. 1, 3 ir 3a dalyse nurodytais </w:t>
      </w:r>
      <w:r>
        <w:lastRenderedPageBreak/>
        <w:t>atvejais, jei įsikišimas buvo nepagrįstas, transportavimo, gyvūno laikymo ir būtinojo gydymo bei 3 dalyje paminėtų subjektų dalyvavimo išlaidas padengia nevyriausybinė organizacija, įtraukta į 34e straipsnio 1 dalyje nurodytą sąrašą.“;</w:t>
      </w:r>
    </w:p>
    <w:p w14:paraId="55EA3BF4" w14:textId="5C15E3B5" w:rsidR="00763CC7" w:rsidRPr="00593D40" w:rsidRDefault="00BA588D" w:rsidP="00F116C8">
      <w:pPr>
        <w:pStyle w:val="PKTpunkt"/>
        <w:keepNext/>
      </w:pPr>
      <w:r>
        <w:t>4)</w:t>
      </w:r>
      <w:r>
        <w:tab/>
        <w:t>9 straipsnyje:</w:t>
      </w:r>
    </w:p>
    <w:p w14:paraId="160AF595" w14:textId="77777777" w:rsidR="00763CC7" w:rsidRPr="00593D40" w:rsidRDefault="00763CC7" w:rsidP="00F116C8">
      <w:pPr>
        <w:pStyle w:val="LITlitera"/>
        <w:keepNext/>
      </w:pPr>
      <w:r>
        <w:t>a)</w:t>
      </w:r>
      <w:r>
        <w:tab/>
        <w:t>2 dalis išdėstoma taip:</w:t>
      </w:r>
    </w:p>
    <w:p w14:paraId="3D7C04DC" w14:textId="1D31E42B" w:rsidR="00763CC7" w:rsidRPr="00593D40" w:rsidRDefault="00F16C3B" w:rsidP="00763CC7">
      <w:pPr>
        <w:pStyle w:val="ZLITUSTzmustliter"/>
      </w:pPr>
      <w:r>
        <w:t>„2. Draudžiama naminius gyvūnus laikyti pririštus ilgiau kaip 12 valandų per parą.“,</w:t>
      </w:r>
    </w:p>
    <w:p w14:paraId="59D33A72" w14:textId="77777777" w:rsidR="00763CC7" w:rsidRPr="00593D40" w:rsidRDefault="00763CC7" w:rsidP="00F116C8">
      <w:pPr>
        <w:pStyle w:val="LITlitera"/>
        <w:keepNext/>
      </w:pPr>
      <w:r>
        <w:t>b)</w:t>
      </w:r>
      <w:r>
        <w:tab/>
        <w:t>pridedamos 3-7 dalys, kurios išdėstomos taip:</w:t>
      </w:r>
    </w:p>
    <w:p w14:paraId="17760F0B" w14:textId="2CEA330A" w:rsidR="00763CC7" w:rsidRPr="00593D40" w:rsidRDefault="00F16C3B" w:rsidP="00763CC7">
      <w:pPr>
        <w:pStyle w:val="ZLITUSTzmustliter"/>
      </w:pPr>
      <w:r>
        <w:t>„3. Naminius gyvūnus laikinai pririštus leidžiama laikyti su ne trumpesniu kaip 6 m pavadžiu, užtikrinant galimybę gyvūnui judėti ne mažesniame kaip 20 m</w:t>
      </w:r>
      <w:r>
        <w:rPr>
          <w:vertAlign w:val="superscript"/>
        </w:rPr>
        <w:t>2</w:t>
      </w:r>
      <w:r>
        <w:t xml:space="preserve"> plote.</w:t>
      </w:r>
    </w:p>
    <w:p w14:paraId="3D0A7537" w14:textId="3CDFD32F" w:rsidR="006B104F" w:rsidRPr="00593D40" w:rsidRDefault="00763CC7" w:rsidP="00763CC7">
      <w:pPr>
        <w:pStyle w:val="ZLITUSTzmustliter"/>
      </w:pPr>
      <w:r>
        <w:t xml:space="preserve">4. Laikinai naminius gyvūnus </w:t>
      </w:r>
      <w:r w:rsidR="00272FB5">
        <w:t xml:space="preserve">laikant </w:t>
      </w:r>
      <w:r>
        <w:t>pririštus, draudžiama naudoti:</w:t>
      </w:r>
    </w:p>
    <w:p w14:paraId="6D4AADC9" w14:textId="1C8FEE01" w:rsidR="006B104F" w:rsidRPr="00593D40" w:rsidRDefault="004F2DD0" w:rsidP="00365A2B">
      <w:pPr>
        <w:pStyle w:val="ZLITPKTzmpktliter"/>
      </w:pPr>
      <w:r>
        <w:t>1)</w:t>
      </w:r>
      <w:r>
        <w:tab/>
        <w:t>grandinę;</w:t>
      </w:r>
    </w:p>
    <w:p w14:paraId="272BD47E" w14:textId="4436F6D7" w:rsidR="00763CC7" w:rsidRPr="00593D40" w:rsidRDefault="006B104F" w:rsidP="00593D40">
      <w:pPr>
        <w:pStyle w:val="ZLITPKTzmpktliter"/>
        <w:keepNext/>
        <w:keepLines/>
      </w:pPr>
      <w:r>
        <w:t>2)</w:t>
      </w:r>
      <w:r>
        <w:tab/>
        <w:t>metalinį antkaklį, įskaitant apykakles.</w:t>
      </w:r>
    </w:p>
    <w:p w14:paraId="5783A1CA" w14:textId="77777777" w:rsidR="00763CC7" w:rsidRPr="00593D40" w:rsidRDefault="00763CC7" w:rsidP="00F116C8">
      <w:pPr>
        <w:pStyle w:val="ZLITUSTzmustliter"/>
        <w:keepNext/>
      </w:pPr>
      <w:r>
        <w:t>5. Gyvūnus laikyti aptvare leidžiama su sąlyga, jei užtikrinama, kad gyvūnui suteikiamas plotas, skaičiuojant pagal jo gogo aukštį:</w:t>
      </w:r>
    </w:p>
    <w:p w14:paraId="6FE2AF2D" w14:textId="444BCAB9" w:rsidR="00763CC7" w:rsidRPr="00593D40" w:rsidRDefault="00763CC7" w:rsidP="00763CC7">
      <w:pPr>
        <w:pStyle w:val="ZLITPKTzmpktliter"/>
      </w:pPr>
      <w:r>
        <w:t>1)</w:t>
      </w:r>
      <w:r>
        <w:tab/>
        <w:t>iki 50 cm – aptvaro plotas yra ne mažesnis kaip 9 m</w:t>
      </w:r>
      <w:r>
        <w:rPr>
          <w:vertAlign w:val="superscript"/>
        </w:rPr>
        <w:t>2</w:t>
      </w:r>
      <w:r>
        <w:t>;</w:t>
      </w:r>
    </w:p>
    <w:p w14:paraId="666747A8" w14:textId="77777777" w:rsidR="00763CC7" w:rsidRPr="00593D40" w:rsidRDefault="00763CC7" w:rsidP="00763CC7">
      <w:pPr>
        <w:pStyle w:val="ZLITPKTzmpktliter"/>
      </w:pPr>
      <w:r>
        <w:t>2)</w:t>
      </w:r>
      <w:r>
        <w:tab/>
        <w:t>nuo 51 cm iki 66 cm – aptvaro plotas yra ne mažesnis kaip 12 m</w:t>
      </w:r>
      <w:r>
        <w:rPr>
          <w:vertAlign w:val="superscript"/>
        </w:rPr>
        <w:t>2</w:t>
      </w:r>
      <w:r>
        <w:t>;</w:t>
      </w:r>
    </w:p>
    <w:p w14:paraId="2334F10B" w14:textId="77777777" w:rsidR="00763CC7" w:rsidRPr="00593D40" w:rsidRDefault="00763CC7" w:rsidP="00763CC7">
      <w:pPr>
        <w:pStyle w:val="ZLITPKTzmpktliter"/>
      </w:pPr>
      <w:r>
        <w:t>3)</w:t>
      </w:r>
      <w:r>
        <w:tab/>
        <w:t>daugiau kaip 66 cm – aptvaro plotas yra ne mažesnis kaip 15 m</w:t>
      </w:r>
      <w:r>
        <w:rPr>
          <w:vertAlign w:val="superscript"/>
        </w:rPr>
        <w:t>2</w:t>
      </w:r>
      <w:r>
        <w:t>.</w:t>
      </w:r>
    </w:p>
    <w:p w14:paraId="410FF3E2" w14:textId="77777777" w:rsidR="00763CC7" w:rsidRPr="00593D40" w:rsidRDefault="00763CC7" w:rsidP="006E1FD8">
      <w:pPr>
        <w:pStyle w:val="ZLITUSTzmustliter"/>
      </w:pPr>
      <w:r>
        <w:t>6.</w:t>
      </w:r>
      <w:r>
        <w:tab/>
        <w:t>Jei aptvare laikomas daugiau kaip vienas gyvūnas, aptvaro dydis kiekvienam papildomam gyvūnui didinamas puse ploto, atitinkamai nurodyto 5 dalyje.</w:t>
      </w:r>
    </w:p>
    <w:p w14:paraId="1C0C0A7B" w14:textId="7552BB26" w:rsidR="00763CC7" w:rsidRPr="00593D40" w:rsidRDefault="00763CC7" w:rsidP="006E1FD8">
      <w:pPr>
        <w:pStyle w:val="ZLITUSTzmustliter"/>
      </w:pPr>
      <w:r>
        <w:t>7. Jei viename aptvare laikomi gyvūnai, kurių aukštis iki gogo, nurodytas 5 dalyje, yra skirtingas, skaičiuojant gyvūnui skirtą plotą atsižvelgiama į didžiausią gyvūno aukštį iki gogo.“;</w:t>
      </w:r>
    </w:p>
    <w:p w14:paraId="14FAE14F" w14:textId="4C5CCEFB" w:rsidR="00763CC7" w:rsidRPr="00593D40" w:rsidRDefault="00BA588D" w:rsidP="00F116C8">
      <w:pPr>
        <w:pStyle w:val="PKTpunkt"/>
        <w:keepNext/>
      </w:pPr>
      <w:r>
        <w:t>5)</w:t>
      </w:r>
      <w:r>
        <w:tab/>
        <w:t>10a straipsnyje:</w:t>
      </w:r>
    </w:p>
    <w:p w14:paraId="77A25841" w14:textId="2BF25C0C" w:rsidR="00763CC7" w:rsidRPr="00593D40" w:rsidRDefault="00763CC7" w:rsidP="00F116C8">
      <w:pPr>
        <w:pStyle w:val="LITlitera"/>
        <w:keepNext/>
      </w:pPr>
      <w:r>
        <w:t>a)</w:t>
      </w:r>
      <w:r>
        <w:tab/>
        <w:t xml:space="preserve">1 dalyje: </w:t>
      </w:r>
    </w:p>
    <w:p w14:paraId="2A20BD89" w14:textId="0C743A6A" w:rsidR="00763CC7" w:rsidRPr="00593D40" w:rsidRDefault="006E1FD8" w:rsidP="00F116C8">
      <w:pPr>
        <w:pStyle w:val="TIRtiret"/>
        <w:keepNext/>
      </w:pPr>
      <w:r>
        <w:t>–</w:t>
      </w:r>
      <w:r>
        <w:tab/>
        <w:t>3 punktas išdėstomas taip:</w:t>
      </w:r>
    </w:p>
    <w:p w14:paraId="4513F76D" w14:textId="13462094" w:rsidR="00763CC7" w:rsidRPr="00593D40" w:rsidRDefault="00F16C3B" w:rsidP="006E1FD8">
      <w:pPr>
        <w:pStyle w:val="ZTIRPKTzmpkttiret"/>
      </w:pPr>
      <w:r>
        <w:t>„3)</w:t>
      </w:r>
      <w:r>
        <w:tab/>
        <w:t>teikti šunis ir kates rinkai ne jų laikymo ar veisimo vietose, taip pat ir naudojantis interneto tinklu;“,</w:t>
      </w:r>
    </w:p>
    <w:p w14:paraId="2A07F574" w14:textId="68046C0D" w:rsidR="00763CC7" w:rsidRPr="00593D40" w:rsidRDefault="006E1FD8" w:rsidP="00F116C8">
      <w:pPr>
        <w:pStyle w:val="TIRtiret"/>
        <w:keepNext/>
      </w:pPr>
      <w:r>
        <w:t>–</w:t>
      </w:r>
      <w:r>
        <w:tab/>
        <w:t>pridedamas 4 punktas, kuris išdėstomas taip:</w:t>
      </w:r>
    </w:p>
    <w:p w14:paraId="0E60295A" w14:textId="0521DF2C" w:rsidR="00763CC7" w:rsidRPr="00593D40" w:rsidRDefault="00F16C3B" w:rsidP="00F116C8">
      <w:pPr>
        <w:pStyle w:val="ZTIRPKTzmpkttiret"/>
      </w:pPr>
      <w:r>
        <w:t>„4)</w:t>
      </w:r>
      <w:r>
        <w:tab/>
        <w:t>parduoti naminius gyvūnus nepilnamečiams.“,</w:t>
      </w:r>
    </w:p>
    <w:p w14:paraId="1A1F1CBE" w14:textId="3D410D94" w:rsidR="00763CC7" w:rsidRPr="00593D40" w:rsidRDefault="00763CC7" w:rsidP="00F116C8">
      <w:pPr>
        <w:pStyle w:val="LITlitera"/>
        <w:keepNext/>
      </w:pPr>
      <w:r>
        <w:t>b)</w:t>
      </w:r>
      <w:r>
        <w:tab/>
        <w:t>6 dalis išdėstoma taip:</w:t>
      </w:r>
    </w:p>
    <w:p w14:paraId="369E5D98" w14:textId="0DB7F3E0" w:rsidR="00763CC7" w:rsidRPr="00593D40" w:rsidRDefault="00F16C3B" w:rsidP="00F116C8">
      <w:pPr>
        <w:pStyle w:val="ZLITUSTzmustliter"/>
        <w:keepNext/>
      </w:pPr>
      <w:r>
        <w:t>„6. 2 dalyje nurodytas draudimas netaikomas veisiant:</w:t>
      </w:r>
    </w:p>
    <w:p w14:paraId="74796F60" w14:textId="77777777" w:rsidR="00763CC7" w:rsidRPr="00593D40" w:rsidRDefault="00763CC7" w:rsidP="006E1FD8">
      <w:pPr>
        <w:pStyle w:val="ZLITPKTzmpktliter"/>
      </w:pPr>
      <w:r>
        <w:t>1)</w:t>
      </w:r>
      <w:r>
        <w:tab/>
        <w:t>šunis, kilusius iš kalių ir veislinių gyvūnų, kurie laikomi grynaveisliais šunimis;</w:t>
      </w:r>
    </w:p>
    <w:p w14:paraId="71B2A9F0" w14:textId="380BD156" w:rsidR="00763CC7" w:rsidRPr="00593D40" w:rsidRDefault="00763CC7" w:rsidP="006E1FD8">
      <w:pPr>
        <w:pStyle w:val="ZLITPKTzmpktliter"/>
      </w:pPr>
      <w:r>
        <w:t>2)</w:t>
      </w:r>
      <w:r>
        <w:tab/>
        <w:t>kates, kilusias iš veislinių kačių ir katinų, kurie laikomi grynaveislėmis katėmis.“;</w:t>
      </w:r>
    </w:p>
    <w:p w14:paraId="6E2E43F6" w14:textId="10B912A1" w:rsidR="00763CC7" w:rsidRPr="00593D40" w:rsidRDefault="00BA588D" w:rsidP="00F116C8">
      <w:pPr>
        <w:pStyle w:val="PKTpunkt"/>
        <w:keepNext/>
      </w:pPr>
      <w:r>
        <w:t>6)</w:t>
      </w:r>
      <w:r>
        <w:tab/>
        <w:t>11 straipsnyje:</w:t>
      </w:r>
    </w:p>
    <w:p w14:paraId="7FF2243B" w14:textId="77777777" w:rsidR="00763CC7" w:rsidRPr="00593D40" w:rsidRDefault="00763CC7" w:rsidP="00F116C8">
      <w:pPr>
        <w:pStyle w:val="LITlitera"/>
        <w:keepNext/>
      </w:pPr>
      <w:r>
        <w:t>a) po 1 dalies pridedama 1a dalis, kuri išdėstoma taip:</w:t>
      </w:r>
    </w:p>
    <w:p w14:paraId="0764F2FC" w14:textId="6E034532" w:rsidR="00763CC7" w:rsidRPr="00593D40" w:rsidRDefault="00F16C3B" w:rsidP="00F116C8">
      <w:pPr>
        <w:pStyle w:val="ZLITUSTzmustliter"/>
        <w:keepNext/>
      </w:pPr>
      <w:r>
        <w:t>„1a. Savivaldybės sprendžia klausimus, užtikrinančius benamių gyvūnų globą:</w:t>
      </w:r>
    </w:p>
    <w:p w14:paraId="46CA514A" w14:textId="77777777" w:rsidR="00763CC7" w:rsidRPr="00593D40" w:rsidRDefault="00763CC7" w:rsidP="00763CC7">
      <w:pPr>
        <w:pStyle w:val="ZLITPKTzmpktliter"/>
      </w:pPr>
      <w:r>
        <w:t>1)</w:t>
      </w:r>
      <w:r>
        <w:tab/>
        <w:t>per organizacinius padalinius, teikiančius prieglaudą gyvūnams, arba</w:t>
      </w:r>
    </w:p>
    <w:p w14:paraId="5A9D5002" w14:textId="77777777" w:rsidR="00763CC7" w:rsidRPr="00593D40" w:rsidRDefault="00763CC7" w:rsidP="00763CC7">
      <w:pPr>
        <w:pStyle w:val="ZLITPKTzmpktliter"/>
      </w:pPr>
      <w:r>
        <w:t>2)</w:t>
      </w:r>
      <w:r>
        <w:tab/>
        <w:t>steigdamos organizacinius padalinius, skirtus teikti prieglaudą gyvūnams, arba</w:t>
      </w:r>
    </w:p>
    <w:p w14:paraId="60134B8B" w14:textId="0A44AF91" w:rsidR="00763CC7" w:rsidRPr="00D50988" w:rsidRDefault="00763CC7" w:rsidP="00763CC7">
      <w:pPr>
        <w:pStyle w:val="ZLITPKTzmpktliter"/>
      </w:pPr>
      <w:r>
        <w:t>3)</w:t>
      </w:r>
      <w:r>
        <w:tab/>
        <w:t>sudarydamos 4 dalyje nurodytą sutartį.“,</w:t>
      </w:r>
    </w:p>
    <w:p w14:paraId="5F460623" w14:textId="77777777" w:rsidR="00763CC7" w:rsidRPr="00593D40" w:rsidRDefault="00763CC7" w:rsidP="00F116C8">
      <w:pPr>
        <w:pStyle w:val="LITlitera"/>
        <w:keepNext/>
      </w:pPr>
      <w:r>
        <w:t>b)</w:t>
      </w:r>
      <w:r>
        <w:tab/>
        <w:t>4 dalis išdėstoma taip:</w:t>
      </w:r>
    </w:p>
    <w:p w14:paraId="1C66431C" w14:textId="59AE2E71" w:rsidR="00763CC7" w:rsidRPr="00593D40" w:rsidRDefault="00F16C3B" w:rsidP="00763CC7">
      <w:pPr>
        <w:pStyle w:val="ZLITUSTzmustliter"/>
      </w:pPr>
      <w:r>
        <w:t>„4. Visuomeninės organizacijos, kurių įstatuose numatytas veiklos tikslas yra gyvūnų apsauga, veikiančios nesiekdamos pelno ir turinčios viešosios organizacijos statusą, remiantis 2003 m. balandžio 24 d. Visuomeninės naudos ir savanorių darbo įstatymo (2020 m. Lenkijos oficialusis leidinys, poz. 1057), 20 straipsniu, gali užtikrinti benamiams gyvūnams globą ir tuo tikslu vykdyti gyvūnų prieglaudų veiklą, susitarusios su teritorinių savivaldybių institucijomis.“,</w:t>
      </w:r>
    </w:p>
    <w:p w14:paraId="1A294D36" w14:textId="77777777" w:rsidR="00763CC7" w:rsidRPr="00593D40" w:rsidRDefault="00763CC7" w:rsidP="00F116C8">
      <w:pPr>
        <w:pStyle w:val="LITlitera"/>
        <w:keepNext/>
      </w:pPr>
      <w:r>
        <w:t>c)</w:t>
      </w:r>
      <w:r>
        <w:tab/>
        <w:t>pridedamos 5–7 dalys, kurios išdėstomos taip:</w:t>
      </w:r>
    </w:p>
    <w:p w14:paraId="3D83C165" w14:textId="363A6D8D" w:rsidR="00763CC7" w:rsidRPr="00593D40" w:rsidRDefault="00F16C3B" w:rsidP="00763CC7">
      <w:pPr>
        <w:pStyle w:val="ZLITUSTzmustliter"/>
      </w:pPr>
      <w:r>
        <w:t>„5. Organizacinio padalinio, nurodyto 1a dalies 1 ir 2 punktuose, vadovu gali būti tik pilnametis asmuo, turintis nepriekaištingą reputaciją ir kuris nebuvo pripažintas kaltu padaręs tyčinį teisės pažeidimą, kurio objektas buvo gyvūnas, taip pat tyčinį nusižengimą naudojant prievartą.</w:t>
      </w:r>
    </w:p>
    <w:p w14:paraId="029F230D" w14:textId="77777777" w:rsidR="00763CC7" w:rsidRPr="00593D40" w:rsidRDefault="00763CC7" w:rsidP="00763CC7">
      <w:pPr>
        <w:pStyle w:val="ZLITUSTzmustliter"/>
      </w:pPr>
      <w:r>
        <w:t>6. Visuomeninių organizacijų, nurodytų 4 dalyje, organų sudėtyje gali būti tik pilnamečiai asmenys, turintys nepriekaištingą reputaciją ir kurie nebuvo pripažinti kaltais padarę tyčinį teisės pažeidimą, kurio objektas buvo gyvūnas, taip pat tyčinį nusižengimą naudojant prievartą.</w:t>
      </w:r>
    </w:p>
    <w:p w14:paraId="2E1057A8" w14:textId="08A096E8" w:rsidR="00763CC7" w:rsidRPr="00593D40" w:rsidRDefault="00763CC7" w:rsidP="00763CC7">
      <w:pPr>
        <w:pStyle w:val="ZLITUSTzmustliter"/>
      </w:pPr>
      <w:r>
        <w:t>7. Gyvūnų prieglaudose, priklausančiose 1a dalies 1 ir 2 punktuose ir 4 dalyje nurodytam subjektui, įdarbinami tik asmenys, kurie nebuvo pripažinti kaltais padarę tyčinį teisės pažeidimą, kurio objektas buvo gyvūnas, taip pat tyčinį nusižengimą naudojant prievartą.“;</w:t>
      </w:r>
    </w:p>
    <w:p w14:paraId="43FF88C6" w14:textId="1FBB2347" w:rsidR="00763CC7" w:rsidRPr="00593D40" w:rsidRDefault="00BA588D" w:rsidP="00F116C8">
      <w:pPr>
        <w:pStyle w:val="PKTpunkt"/>
        <w:keepNext/>
      </w:pPr>
      <w:r>
        <w:t>7)</w:t>
      </w:r>
      <w:r>
        <w:tab/>
        <w:t>12 straipsnyje po 4b dalies pridedama 4c dalis, kuri išdėstoma taip:</w:t>
      </w:r>
    </w:p>
    <w:p w14:paraId="3D2EDC03" w14:textId="36863E91" w:rsidR="00763CC7" w:rsidRPr="00593D40" w:rsidRDefault="00F16C3B" w:rsidP="00763CC7">
      <w:pPr>
        <w:pStyle w:val="ZUSTzmustartykuempunktem"/>
      </w:pPr>
      <w:r>
        <w:t>„4c. Draudžiama laikyti ar veisti kailinius gyvūnus, išskyrus triušius, nurodytus 2007 m. birželio 29 d. Ūkinių gyvūnų veisimo organizavimo ir reprodukcijos įstatymo (2017 m. Lenkijos oficialusis leidinys, poz. 2132, bei 2020 m., poz. …) 2 straipsnio 3 punkte, komerciniais tikslais, ypač siekiant gauti jų kailius ar kitas gyvūnų dalis.“;</w:t>
      </w:r>
    </w:p>
    <w:p w14:paraId="49BB2EE3" w14:textId="3F204546" w:rsidR="00763CC7" w:rsidRPr="00593D40" w:rsidRDefault="00BA588D" w:rsidP="00F116C8">
      <w:pPr>
        <w:pStyle w:val="PKTpunkt"/>
        <w:keepNext/>
      </w:pPr>
      <w:r>
        <w:t>8)</w:t>
      </w:r>
      <w:r>
        <w:tab/>
        <w:t>15 straipsnio 1 dalis išdėstoma taip:</w:t>
      </w:r>
    </w:p>
    <w:p w14:paraId="2D02A577" w14:textId="0FFF258D" w:rsidR="00763CC7" w:rsidRPr="00593D40" w:rsidRDefault="00F16C3B" w:rsidP="00763CC7">
      <w:pPr>
        <w:pStyle w:val="ZUSTzmustartykuempunktem"/>
      </w:pPr>
      <w:r>
        <w:t>„1. Pasirodymų, treniruočių ir dresavimo sąlygos bei elgesio su gyvūnais, naudojamais filmavimo, sporto ir specialiems tikslams, metodai neturi kelti grėsmės gyvybei ir sveikatai ar sukelti kančias.“;</w:t>
      </w:r>
    </w:p>
    <w:p w14:paraId="59928864" w14:textId="3873D67A" w:rsidR="00763CC7" w:rsidRPr="00593D40" w:rsidRDefault="00BA588D" w:rsidP="00F116C8">
      <w:pPr>
        <w:pStyle w:val="PKTpunkt"/>
        <w:keepNext/>
      </w:pPr>
      <w:r>
        <w:t>9)</w:t>
      </w:r>
      <w:r>
        <w:tab/>
        <w:t>po 16 straipsnio pridedamas 16a straipsnis, kuris išdėstomas taip:</w:t>
      </w:r>
    </w:p>
    <w:p w14:paraId="65874D13" w14:textId="5E948051" w:rsidR="00763CC7" w:rsidRPr="00593D40" w:rsidRDefault="00F16C3B" w:rsidP="00133F33">
      <w:pPr>
        <w:pStyle w:val="ZARTzmartartykuempunktem"/>
      </w:pPr>
      <w:r>
        <w:t>„16a straipsnis.</w:t>
      </w:r>
      <w:r>
        <w:tab/>
        <w:t>Leidžiama eksponuoti ir rodyti gyvūnus tik pristatant atitinkamos veislės gyvūnų savybes. Gyvūnų parodų ir pristatymų organizavimo būdas neturi kelti grėsmės gyvybei ir sveikatai ar sukelti kančias.“;</w:t>
      </w:r>
    </w:p>
    <w:p w14:paraId="12A4CF8F" w14:textId="12420B28" w:rsidR="00763CC7" w:rsidRPr="00593D40" w:rsidRDefault="00BA588D" w:rsidP="00F116C8">
      <w:pPr>
        <w:pStyle w:val="PKTpunkt"/>
        <w:keepNext/>
      </w:pPr>
      <w:r>
        <w:t>10)</w:t>
      </w:r>
      <w:r>
        <w:tab/>
        <w:t>17 straipsnyje:</w:t>
      </w:r>
    </w:p>
    <w:p w14:paraId="57BB6BE0" w14:textId="6FFEEEA4" w:rsidR="00763CC7" w:rsidRPr="00593D40" w:rsidRDefault="00763CC7" w:rsidP="00F116C8">
      <w:pPr>
        <w:pStyle w:val="LITlitera"/>
        <w:keepNext/>
      </w:pPr>
      <w:r>
        <w:t>a) po 1 dalies pridedama 1a dalis, kuri išdėstoma taip:</w:t>
      </w:r>
    </w:p>
    <w:p w14:paraId="4C2662CA" w14:textId="1987EC6A" w:rsidR="00763CC7" w:rsidRPr="00593D40" w:rsidRDefault="00F16C3B" w:rsidP="00133F33">
      <w:pPr>
        <w:pStyle w:val="ZLITUSTzmustliter"/>
      </w:pPr>
      <w:r>
        <w:t>„1a. Pramogų tikslais draudžiama išnaudoti laisvėje gyvenančius (laukinius) gyvūnus arba tokių rūšių gyvūnus, gimusius ir užaugintus nelaisvėje, išskyrus zoologijos sodus arba panašias vietas, skirtas gyvūnams stebėti.“,</w:t>
      </w:r>
    </w:p>
    <w:p w14:paraId="0E854C5E" w14:textId="6373D9B4" w:rsidR="00D0517A" w:rsidRPr="00593D40" w:rsidRDefault="00D0517A" w:rsidP="00D0517A">
      <w:pPr>
        <w:pStyle w:val="LITlitera"/>
        <w:keepNext/>
      </w:pPr>
      <w:r>
        <w:t>b)</w:t>
      </w:r>
      <w:r>
        <w:tab/>
        <w:t>2 dalis išdėstoma taip:</w:t>
      </w:r>
    </w:p>
    <w:p w14:paraId="77A8C73B" w14:textId="3F129ADF" w:rsidR="00763CC7" w:rsidRPr="00593D40" w:rsidRDefault="00D0517A" w:rsidP="00D0517A">
      <w:pPr>
        <w:pStyle w:val="ZLITUSTzmustliter"/>
      </w:pPr>
      <w:r>
        <w:t>„2. Gyvūnų dresavimas pramogų, specialiems ir gynybos tikslais negali būti vykdomas sukeliant jiems kančias.“,</w:t>
      </w:r>
    </w:p>
    <w:p w14:paraId="47CC2FA8" w14:textId="1A17F512" w:rsidR="00D0517A" w:rsidRPr="00593D40" w:rsidRDefault="00D0517A" w:rsidP="00D0517A">
      <w:pPr>
        <w:pStyle w:val="LITlitera"/>
        <w:keepNext/>
      </w:pPr>
      <w:r>
        <w:t>c)</w:t>
      </w:r>
      <w:r>
        <w:tab/>
        <w:t>5 dalis išdėstoma taip:</w:t>
      </w:r>
    </w:p>
    <w:p w14:paraId="242162E5" w14:textId="1F54EEAD" w:rsidR="00D0517A" w:rsidRPr="00593D40" w:rsidRDefault="00D0517A" w:rsidP="00D0517A">
      <w:pPr>
        <w:pStyle w:val="ZLITUSTzmustliter"/>
      </w:pPr>
      <w:r>
        <w:t>„5. Draudžiama keliaujančiųjų cirkų veikla, taip pat cirko pasirodymų organizavimas ir vykdymas, dalyvaujant gyvūnams, ar panašūs pasirodymai, susiję su gyvūnų išnaudojimu pasilinksminimų tikslais.“,</w:t>
      </w:r>
    </w:p>
    <w:p w14:paraId="20F01932" w14:textId="1C93EB8D" w:rsidR="00763CC7" w:rsidRPr="00593D40" w:rsidRDefault="00D0517A" w:rsidP="00F116C8">
      <w:pPr>
        <w:pStyle w:val="LITlitera"/>
        <w:keepNext/>
      </w:pPr>
      <w:r>
        <w:t>d)</w:t>
      </w:r>
      <w:r>
        <w:tab/>
        <w:t>8 dalis išdėstoma taip:</w:t>
      </w:r>
    </w:p>
    <w:p w14:paraId="36036942" w14:textId="172FEC25" w:rsidR="00763CC7" w:rsidRPr="00593D40" w:rsidRDefault="00F16C3B" w:rsidP="00763CC7">
      <w:pPr>
        <w:pStyle w:val="ZLITUSTzmustliter"/>
      </w:pPr>
      <w:r>
        <w:t>„8. Aplinkos apsaugos ministras, suderinęs su kultūros ministru, nutarimu nustato atskirų rūšių gyvūnų, naudojamų filmavimo, sporto ir specialiais tikslais, būtiniausias laikymo sąlygas, siekdamas užtikrinti tinkamą jų priežiūrą.“;</w:t>
      </w:r>
    </w:p>
    <w:p w14:paraId="3BE9D781" w14:textId="58121A6C" w:rsidR="00763CC7" w:rsidRPr="00593D40" w:rsidRDefault="00BA588D" w:rsidP="00F116C8">
      <w:pPr>
        <w:pStyle w:val="PKTpunkt"/>
        <w:keepNext/>
      </w:pPr>
      <w:r>
        <w:t>11)</w:t>
      </w:r>
      <w:r>
        <w:tab/>
        <w:t>18 straipsnio 1 dalis išdėstoma taip:</w:t>
      </w:r>
    </w:p>
    <w:p w14:paraId="14FD3121" w14:textId="5088CD91" w:rsidR="00763CC7" w:rsidRPr="00593D40" w:rsidRDefault="00F16C3B" w:rsidP="00133F33">
      <w:pPr>
        <w:pStyle w:val="ZUSTzmustartykuempunktem"/>
      </w:pPr>
      <w:r>
        <w:t>„1. Gyvūnai, naudojami filmavimo, sporto ir specialiais tikslais, gali būti laikomi, auginami ir pristatomi tik veislynuose, vietose, skirtose gyvūnams, naudojamiems specialiems tikslams, arba vietose, atitinkančiose sąlygas, nustatytas gyvūnų, naudojamų specialiems tikslams, laikymo vietose, zoologijos soduose bei gyvūnų reabilitacijos vietose, kurių priežiūrą vykdo Veterinarijos inspekcija.“;</w:t>
      </w:r>
    </w:p>
    <w:p w14:paraId="526CB965" w14:textId="3D23F859" w:rsidR="00BC37AE" w:rsidRPr="00593D40" w:rsidRDefault="00BA588D" w:rsidP="00BC37AE">
      <w:pPr>
        <w:pStyle w:val="PKTpunkt"/>
        <w:keepNext/>
      </w:pPr>
      <w:r>
        <w:t>12)</w:t>
      </w:r>
      <w:r>
        <w:tab/>
        <w:t>po 18 straipsnio pridedamas 18a straipsnis, kuris išdėstomas taip:</w:t>
      </w:r>
    </w:p>
    <w:p w14:paraId="2A5ACFDE" w14:textId="77777777" w:rsidR="00BC37AE" w:rsidRPr="00593D40" w:rsidRDefault="00BC37AE" w:rsidP="00BC37AE">
      <w:pPr>
        <w:pStyle w:val="ZARTzmartartykuempunktem"/>
      </w:pPr>
      <w:r>
        <w:t>„18a straipsnis. 1. Gyvūno, kuris buvo naudojamas specialiais tikslais ir kuris atitinkamos institucijos sprendimu buvo pašalintas iš tarnybos, globėjui skiriamas mėnesinis mokestis gyvūno išlaikymui iš tos institucijos lėšų, kuris mokamas iki to gyvūno nugaišimo.</w:t>
      </w:r>
    </w:p>
    <w:p w14:paraId="78E54F3D" w14:textId="12718FD2" w:rsidR="00BC37AE" w:rsidRPr="00593D40" w:rsidRDefault="00BC37AE" w:rsidP="00BC37AE">
      <w:pPr>
        <w:pStyle w:val="ZUSTzmustartykuempunktem"/>
      </w:pPr>
      <w:r>
        <w:t>2. Institucija, priėmusi sprendimą pašalinti gyvūną iš tarnybos, turi teisę kontroliuoti 1 dalyje nurodytų lėšų naudojimo būdą, taip pat atšaukti jų skyrimą ir atimti gyvūną, jei nustatomas nehumaniškas elgesys su gyvūnu arba nepakankama reikiama priežiūra ar neužtikrinamos tinkamos aplinkos sąlygos.</w:t>
      </w:r>
    </w:p>
    <w:p w14:paraId="41017406" w14:textId="058FD34B" w:rsidR="00BC37AE" w:rsidRPr="00593D40" w:rsidRDefault="00BC37AE" w:rsidP="00BC37AE">
      <w:pPr>
        <w:pStyle w:val="ZUSTzmustartykuempunktem"/>
      </w:pPr>
      <w:r>
        <w:t>3. Ministrų Taryba nutarimu nustato 1 dalyje nurodyto mokesčio dydį ir jo išmokėjimo sąlygas bei globėjo pripažinimo paraiškos pavyzdį.“;</w:t>
      </w:r>
    </w:p>
    <w:p w14:paraId="0A9634CD" w14:textId="4F5109B5" w:rsidR="00D429D2" w:rsidRPr="00593D40" w:rsidRDefault="00BA588D" w:rsidP="00593D40">
      <w:pPr>
        <w:pStyle w:val="PKTpunkt"/>
        <w:keepNext/>
        <w:keepLines/>
      </w:pPr>
      <w:r>
        <w:t>13) 34 straipsnyje:</w:t>
      </w:r>
    </w:p>
    <w:p w14:paraId="3F744F6D" w14:textId="3332C757" w:rsidR="00D429D2" w:rsidRPr="00593D40" w:rsidRDefault="00D429D2" w:rsidP="00593D40">
      <w:pPr>
        <w:pStyle w:val="LITlitera"/>
        <w:keepNext/>
        <w:keepLines/>
      </w:pPr>
      <w:r>
        <w:t>a)</w:t>
      </w:r>
      <w:r>
        <w:tab/>
        <w:t>po 3 dalies pridedamos 3a ir 3b dalys, kurios išdėstomos taip:</w:t>
      </w:r>
    </w:p>
    <w:p w14:paraId="6C17CFDA" w14:textId="46D1AF96" w:rsidR="00D429D2" w:rsidRPr="00593D40" w:rsidRDefault="00D429D2" w:rsidP="00D429D2">
      <w:pPr>
        <w:pStyle w:val="ZLITUSTzmustliter"/>
      </w:pPr>
      <w:r>
        <w:t>„3a. 1 ir 3 dalyse nustatyti reikalavimai netaikomi atskirais gyvūnų skerdimo atvejais, numatytais religinių bendruomenių, teisiškai veikiančių ir reglamentuotų Lenkijos Respublikos teritorijoje, apeigoms, skirtoms tik tų bendruomenių nariams, toliau vadinamoms „skerdimu be apsvaiginimo“.</w:t>
      </w:r>
    </w:p>
    <w:p w14:paraId="688DD46E" w14:textId="77777777" w:rsidR="00D429D2" w:rsidRPr="00593D40" w:rsidRDefault="00D429D2" w:rsidP="00D429D2">
      <w:pPr>
        <w:pStyle w:val="ZLITUSTzmustliter"/>
      </w:pPr>
      <w:r>
        <w:t>3b. 3a dalyje nurodytu atveju neleidžiama naudoti galvijų suvaržymo sistemų juos apverčiant ar priverčiant užimti kitokią jiems nenatūralią padėtį.“,</w:t>
      </w:r>
    </w:p>
    <w:p w14:paraId="241B7214" w14:textId="77777777" w:rsidR="00D429D2" w:rsidRPr="00593D40" w:rsidRDefault="00D429D2" w:rsidP="00593D40">
      <w:pPr>
        <w:pStyle w:val="LITlitera"/>
        <w:keepNext/>
        <w:keepLines/>
      </w:pPr>
      <w:r>
        <w:t>b)</w:t>
      </w:r>
      <w:r>
        <w:tab/>
        <w:t>pridedama 7 dalis, kuri išdėstoma taip:</w:t>
      </w:r>
    </w:p>
    <w:p w14:paraId="4BF4353E" w14:textId="77777777" w:rsidR="00D429D2" w:rsidRPr="00593D40" w:rsidRDefault="00D429D2" w:rsidP="00D429D2">
      <w:pPr>
        <w:pStyle w:val="ZLITUSTzmustliter"/>
      </w:pPr>
      <w:r>
        <w:t>„7. Žemės ūkio ministras, suderinęs su vidaus reikalų ministru, nutarimu nustato:</w:t>
      </w:r>
    </w:p>
    <w:p w14:paraId="72AB6C67" w14:textId="77777777" w:rsidR="00D429D2" w:rsidRPr="00593D40" w:rsidRDefault="00D429D2" w:rsidP="00D429D2">
      <w:pPr>
        <w:pStyle w:val="ZLITPKTzmpktliter"/>
      </w:pPr>
      <w:r>
        <w:t>1)</w:t>
      </w:r>
      <w:r>
        <w:tab/>
        <w:t>asmenų, įgaliotų vykdyti skerdimą be apsvaiginimo, kvalifikaciją,</w:t>
      </w:r>
    </w:p>
    <w:p w14:paraId="356AA64D" w14:textId="77777777" w:rsidR="00D429D2" w:rsidRPr="00593D40" w:rsidRDefault="00D429D2" w:rsidP="00D429D2">
      <w:pPr>
        <w:pStyle w:val="ZLITPKTzmpktliter"/>
      </w:pPr>
      <w:r>
        <w:t>2)</w:t>
      </w:r>
      <w:r>
        <w:tab/>
        <w:t>iškrovimo, perkėlimo, laikymo ir imobilizavimo sąlygas, vykdant skerdimą be apsvaiginimo,</w:t>
      </w:r>
    </w:p>
    <w:p w14:paraId="577AAD9D" w14:textId="77777777" w:rsidR="00D429D2" w:rsidRPr="00593D40" w:rsidRDefault="00D429D2" w:rsidP="00D429D2">
      <w:pPr>
        <w:pStyle w:val="ZLITPKTzmpktliter"/>
      </w:pPr>
      <w:r>
        <w:t>3)</w:t>
      </w:r>
      <w:r>
        <w:tab/>
        <w:t>atitinkamai rūšiai taikomas skerdimo be apsvaiginimo sąlygas ir būdus,</w:t>
      </w:r>
    </w:p>
    <w:p w14:paraId="1863517B" w14:textId="2DBB4AE2" w:rsidR="00D429D2" w:rsidRPr="00593D40" w:rsidRDefault="00D429D2" w:rsidP="00593D40">
      <w:pPr>
        <w:pStyle w:val="ZLITPKTzmpktliter"/>
        <w:keepNext/>
        <w:keepLines/>
      </w:pPr>
      <w:r>
        <w:t>4)</w:t>
      </w:r>
      <w:r>
        <w:tab/>
        <w:t>bendruomenių, teisiškai veikiančių ir reglamentuotų Lenkijos Respublikos teritorijoje, priežiūros sąlygas bei apibrėžia jų narių didžiausius poreikius,</w:t>
      </w:r>
    </w:p>
    <w:p w14:paraId="1E495970" w14:textId="29BDCCFC" w:rsidR="00D429D2" w:rsidRPr="00593D40" w:rsidRDefault="00D1609E" w:rsidP="00D429D2">
      <w:pPr>
        <w:pStyle w:val="ZLITCZWSPPKTzmczciwsppktliter"/>
      </w:pPr>
      <w:r>
        <w:t>– atsižvelgdamas į būtinybę užtikrinti humanišką elgesį skerdžiant gyvūnus be apsvaiginimo ir tik į bendruomenių, teisiškai veikiančių ir reglamentuotų Lenkijos Respublikos teritorijoje, narių poreikių tenkinimą.“;</w:t>
      </w:r>
    </w:p>
    <w:p w14:paraId="6416807F" w14:textId="53705C60" w:rsidR="00763CC7" w:rsidRPr="00593D40" w:rsidRDefault="00763CC7" w:rsidP="00F116C8">
      <w:pPr>
        <w:pStyle w:val="PKTpunkt"/>
        <w:keepNext/>
      </w:pPr>
      <w:r>
        <w:t>14)</w:t>
      </w:r>
      <w:r>
        <w:tab/>
        <w:t>10a skyriaus antraštė išdėstoma taip:</w:t>
      </w:r>
    </w:p>
    <w:p w14:paraId="4E4C70F6" w14:textId="119AE5C9" w:rsidR="00763CC7" w:rsidRPr="00593D40" w:rsidRDefault="00F16C3B" w:rsidP="00133F33">
      <w:pPr>
        <w:pStyle w:val="ZFRAGzmfragmentunpzdaniaartykuempunktem"/>
      </w:pPr>
      <w:r>
        <w:t>„Gyvūnų apsaugos taisyklių laikymosi priežiūra ir kontrolė“;</w:t>
      </w:r>
    </w:p>
    <w:p w14:paraId="65966BA0" w14:textId="692097B2" w:rsidR="00763CC7" w:rsidRPr="00593D40" w:rsidRDefault="00730ACA" w:rsidP="00F116C8">
      <w:pPr>
        <w:pStyle w:val="PKTpunkt"/>
        <w:keepNext/>
      </w:pPr>
      <w:r>
        <w:t>15)</w:t>
      </w:r>
      <w:r>
        <w:tab/>
        <w:t>34a straipsnyje:</w:t>
      </w:r>
    </w:p>
    <w:p w14:paraId="56ABC64B" w14:textId="77777777" w:rsidR="00763CC7" w:rsidRPr="00593D40" w:rsidRDefault="00763CC7" w:rsidP="00F116C8">
      <w:pPr>
        <w:pStyle w:val="LITlitera"/>
        <w:keepNext/>
      </w:pPr>
      <w:r>
        <w:t>a) po 3 dalies įterpiama 3a dalis, kuri išdėstoma taip:</w:t>
      </w:r>
    </w:p>
    <w:p w14:paraId="16E31E0A" w14:textId="5DED745C" w:rsidR="00763CC7" w:rsidRPr="00593D40" w:rsidRDefault="00F16C3B" w:rsidP="00763CC7">
      <w:pPr>
        <w:pStyle w:val="ZLITUSTzmustliter"/>
      </w:pPr>
      <w:r>
        <w:t>„3a. 3 dalyje nurodytas bendradarbiavimas paremtas teise dalyvauti vis</w:t>
      </w:r>
      <w:r w:rsidR="00272FB5">
        <w:t>u</w:t>
      </w:r>
      <w:r>
        <w:t>ose priežiūros veiksmuose bei susipažinti su gyvūnų prieglaudų dokumentais.“,</w:t>
      </w:r>
    </w:p>
    <w:p w14:paraId="2204239A" w14:textId="77777777" w:rsidR="00763CC7" w:rsidRPr="00593D40" w:rsidRDefault="00763CC7" w:rsidP="00763CC7">
      <w:pPr>
        <w:pStyle w:val="LITlitera"/>
      </w:pPr>
      <w:r>
        <w:t>b)</w:t>
      </w:r>
      <w:r>
        <w:tab/>
        <w:t>5 dalis panaikinama;</w:t>
      </w:r>
    </w:p>
    <w:p w14:paraId="13D686BE" w14:textId="10B566D7" w:rsidR="00763CC7" w:rsidRPr="00593D40" w:rsidRDefault="00730ACA" w:rsidP="00F116C8">
      <w:pPr>
        <w:pStyle w:val="PKTpunkt"/>
        <w:keepNext/>
      </w:pPr>
      <w:r>
        <w:t>16)</w:t>
      </w:r>
      <w:r>
        <w:tab/>
        <w:t>po 34a straipsnio pridedamas 34b straipsnis ir 34c straipsnis, kurie išdėstomi taip:</w:t>
      </w:r>
    </w:p>
    <w:p w14:paraId="27FBD88E" w14:textId="2473549B" w:rsidR="00763CC7" w:rsidRPr="00593D40" w:rsidRDefault="00F16C3B" w:rsidP="00763CC7">
      <w:pPr>
        <w:pStyle w:val="ZARTzmartartykuempunktem"/>
      </w:pPr>
      <w:r>
        <w:t>„34b straipsnis. 1. Veterinarijos gydytojai gyvūnų prieglaudų kontrolę vykdo kartą per ketvirtį.</w:t>
      </w:r>
    </w:p>
    <w:p w14:paraId="03AF758A" w14:textId="74F7E7A1" w:rsidR="00763CC7" w:rsidRPr="00593D40" w:rsidRDefault="00763CC7" w:rsidP="00F116C8">
      <w:pPr>
        <w:pStyle w:val="ZUSTzmustartykuempunktem"/>
        <w:keepNext/>
      </w:pPr>
      <w:r>
        <w:t>2. Vykdydami 1 dalyje nurodytą kontrolę veterinarijos gydytojai turi teisę:</w:t>
      </w:r>
    </w:p>
    <w:p w14:paraId="7D3CDA37" w14:textId="77777777" w:rsidR="00763CC7" w:rsidRPr="00593D40" w:rsidRDefault="00763CC7" w:rsidP="00763CC7">
      <w:pPr>
        <w:pStyle w:val="ZPKTzmpktartykuempunktem"/>
      </w:pPr>
      <w:r>
        <w:t>1)</w:t>
      </w:r>
      <w:r>
        <w:tab/>
        <w:t>reikalauti pateikti kontroliuojamos srities žodinę ar rašytinę informaciją, įskaitant informaciją, susijusią su kontroliuojamo subjekto vykdoma ūkine veikla;</w:t>
      </w:r>
    </w:p>
    <w:p w14:paraId="228C5AD5" w14:textId="77777777" w:rsidR="00763CC7" w:rsidRPr="00593D40" w:rsidRDefault="00763CC7" w:rsidP="00763CC7">
      <w:pPr>
        <w:pStyle w:val="ZPKTzmpktartykuempunktem"/>
      </w:pPr>
      <w:r>
        <w:t>2)</w:t>
      </w:r>
      <w:r>
        <w:tab/>
        <w:t>patekti į kontroliuojamą teritoriją, įskaitant patalpas ir transporto priemones;</w:t>
      </w:r>
    </w:p>
    <w:p w14:paraId="7D8551C0" w14:textId="77777777" w:rsidR="00763CC7" w:rsidRPr="00593D40" w:rsidRDefault="00763CC7" w:rsidP="00763CC7">
      <w:pPr>
        <w:pStyle w:val="ZPKTzmpktartykuempunktem"/>
      </w:pPr>
      <w:r>
        <w:t>3)</w:t>
      </w:r>
      <w:r>
        <w:tab/>
        <w:t>užfiksuoti kontrolės eigą darydami nuotraukas;</w:t>
      </w:r>
    </w:p>
    <w:p w14:paraId="7E9E31AD" w14:textId="77777777" w:rsidR="00763CC7" w:rsidRPr="00593D40" w:rsidRDefault="00763CC7" w:rsidP="00763CC7">
      <w:pPr>
        <w:pStyle w:val="ZPKTzmpktartykuempunktem"/>
      </w:pPr>
      <w:r>
        <w:t>4)</w:t>
      </w:r>
      <w:r>
        <w:tab/>
        <w:t>tirti, stebėti arba užfiksuoti gyvūno elgesį;</w:t>
      </w:r>
    </w:p>
    <w:p w14:paraId="15E4AEAA" w14:textId="77777777" w:rsidR="00763CC7" w:rsidRPr="00593D40" w:rsidRDefault="00763CC7" w:rsidP="00593D40">
      <w:pPr>
        <w:pStyle w:val="ZPKTzmpktartykuempunktem"/>
        <w:keepNext/>
        <w:keepLines/>
      </w:pPr>
      <w:r>
        <w:t>5)</w:t>
      </w:r>
      <w:r>
        <w:tab/>
        <w:t>imti mėginius gyvūnų tyrimams.</w:t>
      </w:r>
    </w:p>
    <w:p w14:paraId="010D6A22" w14:textId="295DCD28" w:rsidR="00763CC7" w:rsidRPr="00593D40" w:rsidRDefault="00763CC7" w:rsidP="00763CC7">
      <w:pPr>
        <w:pStyle w:val="ZARTzmartartykuempunktem"/>
      </w:pPr>
      <w:r>
        <w:t>34c straipsnis. Veterinarijos inspekcijos darbuotojas bei asmenys, paskirti vadovaujantis 2004 m. sausio 29 d. Veterinarijos inspekcijos įstatymo (2018 m. Lenkijos oficialusis leidinys, poz. 1557, bei 2020 m., poz. 285) 16 straipsnio 1 dalies 1 punktu ir 18 straipsniu, turintys teisę vykdyti šio įstatymo 19 straipsnyje nustatytus veiksmus, turi teisę skirti baudas už 11 skyriuje apibūdintus pažeidimus“;</w:t>
      </w:r>
    </w:p>
    <w:p w14:paraId="7AAD3A91" w14:textId="491C2525" w:rsidR="00763CC7" w:rsidRPr="00593D40" w:rsidRDefault="00730ACA" w:rsidP="006B1C1F">
      <w:pPr>
        <w:pStyle w:val="PKTpunkt"/>
        <w:keepNext/>
      </w:pPr>
      <w:r>
        <w:t>17)</w:t>
      </w:r>
      <w:r>
        <w:tab/>
        <w:t>po 34c straipsnio pridedamas 10b skyrius, kuris išdėstomas taip:</w:t>
      </w:r>
    </w:p>
    <w:p w14:paraId="62ACD0EC" w14:textId="5E8740B1" w:rsidR="00763CC7" w:rsidRPr="00593D40" w:rsidRDefault="00F16C3B" w:rsidP="006B1C1F">
      <w:pPr>
        <w:pStyle w:val="ZROZDZODDZOZNzmoznrozdzoddzartykuempunktem"/>
      </w:pPr>
      <w:r>
        <w:t>„10b skyrius</w:t>
      </w:r>
    </w:p>
    <w:p w14:paraId="1AD7EA0B" w14:textId="4A762D17" w:rsidR="00763CC7" w:rsidRPr="00593D40" w:rsidRDefault="00763CC7" w:rsidP="006B1C1F">
      <w:pPr>
        <w:pStyle w:val="ZROZDZODDZPRZEDMzmprzedmrozdzoddzartykuempunktem"/>
      </w:pPr>
      <w:r>
        <w:t>Gyvūnų reikalų taryba</w:t>
      </w:r>
    </w:p>
    <w:p w14:paraId="683A6895" w14:textId="14BAA5B0" w:rsidR="00763CC7" w:rsidRPr="00593D40" w:rsidRDefault="00763CC7" w:rsidP="00133F33">
      <w:pPr>
        <w:pStyle w:val="ZARTzmartartykuempunktem"/>
      </w:pPr>
      <w:r>
        <w:t xml:space="preserve">34d straipsnis. 1. Gyvūnų reikalų taryba (toliau – Taryba) yra viešojo administravimo ministro patariamoji institucija gyvūnų apsaugos klausimais. </w:t>
      </w:r>
    </w:p>
    <w:p w14:paraId="23CB0C00" w14:textId="3EFC9EDA" w:rsidR="00763CC7" w:rsidRPr="00593D40" w:rsidRDefault="00763CC7" w:rsidP="00593D40">
      <w:pPr>
        <w:pStyle w:val="ZUSTzmustartykuempunktem"/>
        <w:keepNext/>
        <w:keepLines/>
      </w:pPr>
      <w:r>
        <w:t>2. Tarybos uždavinys yra analizuoti ir stebėti gyvūnų apsaugos būklę. Savo uždavinius Taryba vykdo išsamiai apdorodama ir skelbdama ataska</w:t>
      </w:r>
      <w:r w:rsidR="005B3A7D">
        <w:t>itą apie gyvūnų gerovę praėjusių metų laikotarpiu</w:t>
      </w:r>
      <w:r>
        <w:t>. Taryba ataskaitą paskelbia iki birželio 30 d.</w:t>
      </w:r>
    </w:p>
    <w:p w14:paraId="3F9816BE" w14:textId="77777777" w:rsidR="00763CC7" w:rsidRPr="00593D40" w:rsidRDefault="00763CC7" w:rsidP="00763CC7">
      <w:pPr>
        <w:pStyle w:val="ZUSTzmustartykuempunktem"/>
      </w:pPr>
      <w:r>
        <w:t>3. Tarybą sudaro 9 nariai.</w:t>
      </w:r>
    </w:p>
    <w:p w14:paraId="48AD6073" w14:textId="77777777" w:rsidR="00763CC7" w:rsidRPr="00593D40" w:rsidRDefault="00763CC7" w:rsidP="00763CC7">
      <w:pPr>
        <w:pStyle w:val="ZUSTzmustartykuempunktem"/>
      </w:pPr>
      <w:r>
        <w:t>4. Tarybos kadencija trunka 4 metus.</w:t>
      </w:r>
    </w:p>
    <w:p w14:paraId="3E59E50F" w14:textId="77777777" w:rsidR="00763CC7" w:rsidRPr="00593D40" w:rsidRDefault="00763CC7" w:rsidP="00763CC7">
      <w:pPr>
        <w:pStyle w:val="ZUSTzmustartykuempunktem"/>
      </w:pPr>
      <w:r>
        <w:t>5. Tarybos narius skiria ir atšaukia viešojo administravimo ministras.</w:t>
      </w:r>
    </w:p>
    <w:p w14:paraId="19B53CA7" w14:textId="77777777" w:rsidR="00763CC7" w:rsidRPr="00593D40" w:rsidRDefault="00763CC7" w:rsidP="00763CC7">
      <w:pPr>
        <w:pStyle w:val="ZUSTzmustartykuempunktem"/>
      </w:pPr>
      <w:r>
        <w:t>6. Viešojo administravimo ministras Tarybos narius skiria iš visuomeninių organizacijų, kurių įstatuose numatyta gyvūnų apsaugos veikla, atstovų, veterinarijos gydytojų, asmenų, laikančių gyvūnus, ir mokslo institucijų atstovų. Narystė Taryboje yra visuomeninio pobūdžio ir neatlygintina.</w:t>
      </w:r>
    </w:p>
    <w:p w14:paraId="58E4A217" w14:textId="77777777" w:rsidR="00763CC7" w:rsidRPr="00593D40" w:rsidRDefault="00763CC7" w:rsidP="00763CC7">
      <w:pPr>
        <w:pStyle w:val="ZUSTzmustartykuempunktem"/>
      </w:pPr>
      <w:r>
        <w:t>7. Taryba veikia remdamasi savo pačios priimtu reglamentu. Reglamentą tvirtina viešojo administravimo ministras.</w:t>
      </w:r>
    </w:p>
    <w:p w14:paraId="562B3AE0" w14:textId="77777777" w:rsidR="00763CC7" w:rsidRPr="00593D40" w:rsidRDefault="00763CC7" w:rsidP="00763CC7">
      <w:pPr>
        <w:pStyle w:val="ZUSTzmustartykuempunktem"/>
      </w:pPr>
      <w:r>
        <w:t>8. Tarybos nariai išsirenka Tarybos prezidiumą, kurį sudaro pirmininkas ir du pirmininko pavaduotojai. Pirmininkas vadovauja Tarybos prezidiumo veiklai.</w:t>
      </w:r>
    </w:p>
    <w:p w14:paraId="537E7A24" w14:textId="231D1D40" w:rsidR="00763CC7" w:rsidRPr="00593D40" w:rsidRDefault="00763CC7" w:rsidP="00763CC7">
      <w:pPr>
        <w:pStyle w:val="ZUSTzmustartykuempunktem"/>
      </w:pPr>
      <w:r>
        <w:t>9. Tarybos prezidiumas bent kartą per ketvirtį organizuoja Tarybos posėdžius.</w:t>
      </w:r>
    </w:p>
    <w:p w14:paraId="36209DF5" w14:textId="77777777" w:rsidR="00763CC7" w:rsidRPr="00593D40" w:rsidRDefault="00763CC7" w:rsidP="00763CC7">
      <w:pPr>
        <w:pStyle w:val="ZUSTzmustartykuempunktem"/>
      </w:pPr>
      <w:r>
        <w:t>10. Tarybos prezidiumas gali sudaryti temines darbo grupes, kurių tikslas – nagrinėti su gyvūnų apsauga susijusius klausimus.</w:t>
      </w:r>
    </w:p>
    <w:p w14:paraId="1C58828B" w14:textId="77777777" w:rsidR="00763CC7" w:rsidRPr="00593D40" w:rsidRDefault="00763CC7" w:rsidP="00763CC7">
      <w:pPr>
        <w:pStyle w:val="ZUSTzmustartykuempunktem"/>
      </w:pPr>
      <w:r>
        <w:t>11. Tarybos prezidiumas koordinuoja Tarybos veiklą, apdorojant ir skelbiant ataskaitas apie gyvūnų gerovę, ir teikia jas viešojo administravimo ministrui.</w:t>
      </w:r>
    </w:p>
    <w:p w14:paraId="0A94CD5D" w14:textId="3E994D74" w:rsidR="00763CC7" w:rsidRPr="00593D40" w:rsidRDefault="00D1609E" w:rsidP="00763CC7">
      <w:pPr>
        <w:pStyle w:val="ZUSTzmustartykuempunktem"/>
      </w:pPr>
      <w:r>
        <w:t>12. Viešojo administravimo ministras skiria dalį valstybės biudžeto lėšų, kuriomis jis disponuoja, Tarybos veiklai vykdyti ir teikti paslaugas.</w:t>
      </w:r>
    </w:p>
    <w:p w14:paraId="09972B7A" w14:textId="1169CEAD" w:rsidR="00763CC7" w:rsidRPr="00D50988" w:rsidRDefault="00763CC7" w:rsidP="00763CC7">
      <w:pPr>
        <w:pStyle w:val="ZUSTzmustartykuempunktem"/>
      </w:pPr>
      <w:r>
        <w:t>13. Administracines, organizacines ir technines paslaugas Tarybai užtikrina viešojo administravimo ministeriją aptarnaujanti tarnyba.“;</w:t>
      </w:r>
    </w:p>
    <w:p w14:paraId="52970649" w14:textId="588DDD87" w:rsidR="006F749F" w:rsidRPr="00593D40" w:rsidRDefault="00730ACA" w:rsidP="006F749F">
      <w:pPr>
        <w:pStyle w:val="PKTpunkt"/>
        <w:keepNext/>
      </w:pPr>
      <w:r>
        <w:t>18)</w:t>
      </w:r>
      <w:r>
        <w:tab/>
        <w:t>po 34d straipsnio pridedamas 10c skyrius, kuris išdėstomas taip:</w:t>
      </w:r>
    </w:p>
    <w:p w14:paraId="06D90B65" w14:textId="77777777" w:rsidR="006F749F" w:rsidRPr="00593D40" w:rsidRDefault="006F749F" w:rsidP="006F749F">
      <w:pPr>
        <w:pStyle w:val="ZROZDZODDZOZNzmoznrozdzoddzartykuempunktem"/>
      </w:pPr>
      <w:r>
        <w:t>„10c skyrius</w:t>
      </w:r>
    </w:p>
    <w:p w14:paraId="4F96D23F" w14:textId="601A6C59" w:rsidR="006F749F" w:rsidRPr="00593D40" w:rsidRDefault="006F749F" w:rsidP="001F3151">
      <w:pPr>
        <w:pStyle w:val="ZROZDZODDZPRZEDMzmprzedmrozdzoddzartykuempunktem"/>
      </w:pPr>
      <w:r>
        <w:t>Nevyriausybinių organizacijų sąrašas</w:t>
      </w:r>
    </w:p>
    <w:p w14:paraId="70BB8E09" w14:textId="1CED6C9C" w:rsidR="006F749F" w:rsidRPr="00593D40" w:rsidRDefault="006F749F" w:rsidP="001F3151">
      <w:pPr>
        <w:pStyle w:val="ZARTzmartartykuempunktem"/>
        <w:keepNext/>
      </w:pPr>
      <w:r>
        <w:t xml:space="preserve">34e straipsnis. 1. Viešojo </w:t>
      </w:r>
      <w:r w:rsidR="00D34BE2">
        <w:t>administravimo ministras tvarko</w:t>
      </w:r>
      <w:r>
        <w:t xml:space="preserve"> sąrašą nevyriausybinių organizacijų, turinčių teisę:</w:t>
      </w:r>
    </w:p>
    <w:p w14:paraId="6195D331" w14:textId="15991A6A" w:rsidR="006F749F" w:rsidRPr="00593D40" w:rsidRDefault="006F749F" w:rsidP="001F3151">
      <w:pPr>
        <w:pStyle w:val="ZPKTzmpktartykuempunktem"/>
      </w:pPr>
      <w:r>
        <w:t>1)</w:t>
      </w:r>
      <w:r>
        <w:tab/>
        <w:t>reikalauti, kad būtų pradėtas administracinis procesas, arba pateikti prašymą leisti dalyvauti vykstančiame administraciniame procese, nurodytame 34e straipsnyje;</w:t>
      </w:r>
    </w:p>
    <w:p w14:paraId="2D9722E2" w14:textId="3C94DCC5" w:rsidR="006F749F" w:rsidRPr="00593D40" w:rsidRDefault="006F749F" w:rsidP="001F3151">
      <w:pPr>
        <w:pStyle w:val="ZPKTzmpktartykuempunktem"/>
      </w:pPr>
      <w:r>
        <w:t>2)</w:t>
      </w:r>
      <w:r>
        <w:tab/>
        <w:t>pareikšti ieškinį dėl gyvūnų apsaugos, kaip nurodyta 1964 m. lapkričio 17 d. įstatymo dėl Civilinio proceso kodekso (2020 m. Lenkijos oficialusis leidinys, poz. 1575, 1578 ir…) 634a straipsnyje;</w:t>
      </w:r>
    </w:p>
    <w:p w14:paraId="03D9A172" w14:textId="5B75A2A8" w:rsidR="00C14716" w:rsidRPr="00593D40" w:rsidRDefault="00C14716" w:rsidP="001F3151">
      <w:pPr>
        <w:pStyle w:val="ZPKTzmpktartykuempunktem"/>
      </w:pPr>
      <w:r>
        <w:t>3)</w:t>
      </w:r>
      <w:r>
        <w:tab/>
        <w:t>atstovauti nukentėjusiosios šalies teisėms bylose atvejais, nurodytais 1997 m. birželio 6 d. įstatymo dėl Baudžiamojo proceso kodekso (2020 m. Lenkijos oficialusis leidinys, poz. 30, 413, 568, 1086, 1458 ir…) 49 straipsnio 5 dalyje.</w:t>
      </w:r>
    </w:p>
    <w:p w14:paraId="330615CA" w14:textId="70C00968" w:rsidR="00C14716" w:rsidRPr="00593D40" w:rsidRDefault="00C14716" w:rsidP="001F3151">
      <w:pPr>
        <w:pStyle w:val="ZUSTzmustartykuempunktem"/>
        <w:keepNext/>
      </w:pPr>
      <w:r>
        <w:t>2. Prašymą įtraukti į 1 dalyje nurodytą sąrašą gali pateikti nevyriausybinė organizacija, atitinkanti visas toliau nurodytas sąlygas:</w:t>
      </w:r>
    </w:p>
    <w:p w14:paraId="1235CA0E" w14:textId="130397E0" w:rsidR="00BE39CA" w:rsidRPr="00593D40" w:rsidRDefault="00BE39CA" w:rsidP="001F3151">
      <w:pPr>
        <w:pStyle w:val="ZPKTzmpktartykuempunktem"/>
      </w:pPr>
      <w:r>
        <w:t>1)</w:t>
      </w:r>
      <w:r>
        <w:tab/>
        <w:t>turinti bent dvejų metų patirtį, vykdant uždavinius, susijusius su gyvūnų apsauga;</w:t>
      </w:r>
    </w:p>
    <w:p w14:paraId="0BE62AF2" w14:textId="1B1D2203" w:rsidR="00A126EE" w:rsidRPr="00593D40" w:rsidRDefault="00A126EE" w:rsidP="001F3151">
      <w:pPr>
        <w:pStyle w:val="ZPKTzmpktartykuempunktem"/>
      </w:pPr>
      <w:r>
        <w:t>2)</w:t>
      </w:r>
      <w:r>
        <w:tab/>
        <w:t>turinti visuomeninės pelno nesiekiančios organizacijos statusą pagal 2003 m. balandžio 24 d. Visuomeninės naudos ir savanorių darbo įstatymo 20 straipsnį;</w:t>
      </w:r>
    </w:p>
    <w:p w14:paraId="48A76E49" w14:textId="4D677EE7" w:rsidR="00A126EE" w:rsidRPr="00593D40" w:rsidRDefault="00A126EE" w:rsidP="001F3151">
      <w:pPr>
        <w:pStyle w:val="ZPKTzmpktartykuempunktem"/>
      </w:pPr>
      <w:r>
        <w:t>3)</w:t>
      </w:r>
      <w:r>
        <w:tab/>
        <w:t>turinti bendradarbiavimo sutartį gyvūnų apsaugos srityje, sudarytą su advokatu, teisiniu patarėju;</w:t>
      </w:r>
    </w:p>
    <w:p w14:paraId="167C4148" w14:textId="317BCB42" w:rsidR="00A126EE" w:rsidRPr="00593D40" w:rsidRDefault="00A126EE" w:rsidP="00593D40">
      <w:pPr>
        <w:pStyle w:val="ZPKTzmpktartykuempunktem"/>
        <w:keepNext/>
        <w:keepLines/>
      </w:pPr>
      <w:r>
        <w:t>4)</w:t>
      </w:r>
      <w:r>
        <w:tab/>
        <w:t>garantuojanti tinkamą įgaliojimų vykdymą gyvūnų apsaugos tikslais.</w:t>
      </w:r>
    </w:p>
    <w:p w14:paraId="68928EDE" w14:textId="721B449A" w:rsidR="00A126EE" w:rsidRPr="00593D40" w:rsidRDefault="00A126EE" w:rsidP="001F3151">
      <w:pPr>
        <w:pStyle w:val="ZUSTzmustartykuempunktem"/>
      </w:pPr>
      <w:r>
        <w:t>3.</w:t>
      </w:r>
      <w:r>
        <w:tab/>
        <w:t>Viešojo administravimo ministras priima sprendimą įrašyti subjektą jo prašymu į 1 dalyje nurodytą nevyriausybinių organizacijų sąrašą.</w:t>
      </w:r>
    </w:p>
    <w:p w14:paraId="1B23CD9F" w14:textId="66B2E34F" w:rsidR="00A126EE" w:rsidRPr="00593D40" w:rsidRDefault="00A126EE" w:rsidP="001F3151">
      <w:pPr>
        <w:pStyle w:val="ZUSTzmustartykuempunktem"/>
      </w:pPr>
      <w:r>
        <w:t>4.</w:t>
      </w:r>
      <w:r>
        <w:tab/>
        <w:t>Atsisakymas nevyriausybinę organizaciją, neatitinkančią 2 dalyje nustatytų sąlygų, įra</w:t>
      </w:r>
      <w:r w:rsidR="00D34BE2">
        <w:t>šyti į 1 dalyje nurodytą sąrašą</w:t>
      </w:r>
      <w:r>
        <w:t xml:space="preserve"> tvirtinamas sprendimu.</w:t>
      </w:r>
    </w:p>
    <w:p w14:paraId="10DDF136" w14:textId="6441CB2E" w:rsidR="00ED6ACA" w:rsidRPr="00593D40" w:rsidRDefault="00ED6ACA" w:rsidP="001F3151">
      <w:pPr>
        <w:pStyle w:val="ZUSTzmustartykuempunktem"/>
      </w:pPr>
      <w:r>
        <w:t>5.</w:t>
      </w:r>
      <w:r>
        <w:tab/>
        <w:t>Teikdama prašymą, nevyriausybinė organizacija prideda dokumentus, patvirtinančius, kad vykdomos 2 dalyje nustatytos sąlygos.</w:t>
      </w:r>
    </w:p>
    <w:p w14:paraId="4B1C9E12" w14:textId="262AD1B7" w:rsidR="00E437AB" w:rsidRPr="00593D40" w:rsidRDefault="00E437AB" w:rsidP="001F3151">
      <w:pPr>
        <w:pStyle w:val="ZUSTzmustartykuempunktem"/>
        <w:keepNext/>
      </w:pPr>
      <w:r>
        <w:t>6.</w:t>
      </w:r>
      <w:r>
        <w:tab/>
        <w:t>Viešojo administravimo ministras priima sprendimą išbraukti nevyriausybinę organizaciją iš 1 dalyje nurodyto sąrašo tuo atveju, jei ta organizacija:</w:t>
      </w:r>
    </w:p>
    <w:p w14:paraId="53BC2994" w14:textId="3CE8EBCF" w:rsidR="00FE6499" w:rsidRPr="00593D40" w:rsidRDefault="00FE6499" w:rsidP="001F3151">
      <w:pPr>
        <w:pStyle w:val="ZPKTzmpktartykuempunktem"/>
      </w:pPr>
      <w:r>
        <w:t>1)</w:t>
      </w:r>
      <w:r>
        <w:tab/>
        <w:t>nustojo vykdyti gyvūnų apsaugos srities veiklą, atlikus įstatų ar kitų vidaus taisyklių, nustatančių vykdomą veiklą, pakeitimus;</w:t>
      </w:r>
    </w:p>
    <w:p w14:paraId="4EAB4767" w14:textId="2807B53C" w:rsidR="00124452" w:rsidRPr="00593D40" w:rsidRDefault="00124452" w:rsidP="001F3151">
      <w:pPr>
        <w:pStyle w:val="ZPKTzmpktartykuempunktem"/>
      </w:pPr>
      <w:r>
        <w:t>2)</w:t>
      </w:r>
      <w:r>
        <w:tab/>
        <w:t>nebeatitinka 2 dalyje nurodytų sąlygų.</w:t>
      </w:r>
    </w:p>
    <w:p w14:paraId="4AC07AF7" w14:textId="7E476CA9" w:rsidR="00124452" w:rsidRPr="00593D40" w:rsidRDefault="00124452" w:rsidP="001F3151">
      <w:pPr>
        <w:pStyle w:val="ZUSTzmustartykuempunktem"/>
      </w:pPr>
      <w:r>
        <w:t>7.</w:t>
      </w:r>
      <w:r>
        <w:tab/>
        <w:t>Visuomeninės organizacijos išbraukimas iš 1 dalyje nurodyto sąrašo įsigalioja tą dieną, kai galiausiai įsigalioja 6 dalyje nurodytas sprendimas.</w:t>
      </w:r>
    </w:p>
    <w:p w14:paraId="15208CAD" w14:textId="0356DCEB" w:rsidR="00922452" w:rsidRPr="00593D40" w:rsidRDefault="00922452" w:rsidP="001F3151">
      <w:pPr>
        <w:pStyle w:val="ZUSTzmustartykuempunktem"/>
      </w:pPr>
      <w:r>
        <w:t>8.</w:t>
      </w:r>
      <w:r>
        <w:tab/>
        <w:t>1 dalyje nurodytą sąrašą viešojo administravimo ministras paskelbia viešosios informacijos biuletenyje. Kartu su sąrašu skelbiama informacija apie nevyriausybines organizacijas, išbrauktas iš sąrašo, ir jų išbraukimo data bei priežastys.“;</w:t>
      </w:r>
    </w:p>
    <w:p w14:paraId="076B8DC3" w14:textId="421F497A" w:rsidR="00763CC7" w:rsidRPr="00593D40" w:rsidRDefault="00730ACA" w:rsidP="00F116C8">
      <w:pPr>
        <w:pStyle w:val="PKTpunkt"/>
        <w:keepNext/>
      </w:pPr>
      <w:r>
        <w:t>19)</w:t>
      </w:r>
      <w:r>
        <w:tab/>
        <w:t>po 34e straipsnio pridedamas 10d skyrius, kuris išdėstomas taip:</w:t>
      </w:r>
    </w:p>
    <w:p w14:paraId="442A2C49" w14:textId="45B2F8B4" w:rsidR="00763CC7" w:rsidRPr="00593D40" w:rsidRDefault="00F16C3B" w:rsidP="00763CC7">
      <w:pPr>
        <w:pStyle w:val="ZROZDZODDZOZNzmoznrozdzoddzartykuempunktem"/>
      </w:pPr>
      <w:r>
        <w:t>„10d skyrius</w:t>
      </w:r>
    </w:p>
    <w:p w14:paraId="20F1BA13" w14:textId="77777777" w:rsidR="00763CC7" w:rsidRPr="00593D40" w:rsidRDefault="00763CC7" w:rsidP="00F116C8">
      <w:pPr>
        <w:pStyle w:val="ZROZDZODDZPRZEDMzmprzedmrozdzoddzartykuempunktem"/>
      </w:pPr>
      <w:r>
        <w:t>Procesinės taisyklės</w:t>
      </w:r>
    </w:p>
    <w:p w14:paraId="747C1E4D" w14:textId="6FEE53EB" w:rsidR="00763CC7" w:rsidRPr="00593D40" w:rsidRDefault="00763CC7" w:rsidP="00763CC7">
      <w:pPr>
        <w:pStyle w:val="ZARTzmartartykuempunktem"/>
      </w:pPr>
      <w:r>
        <w:t>34f straipsnis. 1. Visuomeninės organizacijos, įrašytos į 34e straipsnio 1 dalyje nurodytą sąrašą, arba vyriausiasis veterinarijos gydytojas gali reikalauti, kad būtų pradėtas administracinis procesas, arba pateikti prašymą leisti dalyvauti vykstančiame administraciniame procese dėl su gyvūnų apsauga susijusių klausimų.</w:t>
      </w:r>
    </w:p>
    <w:p w14:paraId="58A3610A" w14:textId="77777777" w:rsidR="00763CC7" w:rsidRPr="00593D40" w:rsidRDefault="00763CC7" w:rsidP="00133F33">
      <w:pPr>
        <w:pStyle w:val="ZUSTzmustartykuempunktem"/>
      </w:pPr>
      <w:r>
        <w:t>2. 1 dalyje nurodyti subjektai procese dalyvauja šalies teisėmis.</w:t>
      </w:r>
    </w:p>
    <w:p w14:paraId="0ECE9A39" w14:textId="5C5A7C98" w:rsidR="00763CC7" w:rsidRPr="00593D40" w:rsidRDefault="00763CC7" w:rsidP="00F116C8">
      <w:pPr>
        <w:pStyle w:val="ZARTzmartartykuempunktem"/>
        <w:keepNext/>
      </w:pPr>
      <w:r>
        <w:t>34g straipsnis. 1. Skundą administraciniam teismui dėl administraciniame procese priimto sprendimo gyvūnų apsaugos klausimais taip pat turi teisę pateikti:</w:t>
      </w:r>
    </w:p>
    <w:p w14:paraId="26FF2B2A" w14:textId="77777777" w:rsidR="00763CC7" w:rsidRPr="00593D40" w:rsidRDefault="00763CC7" w:rsidP="00133F33">
      <w:pPr>
        <w:pStyle w:val="ZPKTzmpktartykuempunktem"/>
      </w:pPr>
      <w:r>
        <w:t>1)</w:t>
      </w:r>
      <w:r>
        <w:tab/>
        <w:t>vyriausiasis veterinarijos gydytojas;</w:t>
      </w:r>
    </w:p>
    <w:p w14:paraId="2627B56A" w14:textId="68E131E3" w:rsidR="00763CC7" w:rsidRPr="00593D40" w:rsidRDefault="00763CC7" w:rsidP="00133F33">
      <w:pPr>
        <w:pStyle w:val="ZPKTzmpktartykuempunktem"/>
      </w:pPr>
      <w:r>
        <w:t>2)</w:t>
      </w:r>
      <w:r>
        <w:tab/>
        <w:t>nevyriausybinės organizacijos, įrašytos į 34e straipsnio 1 dalyje nurodytą sąrašą.</w:t>
      </w:r>
    </w:p>
    <w:p w14:paraId="5C675E1A" w14:textId="77777777" w:rsidR="00763CC7" w:rsidRPr="00593D40" w:rsidRDefault="00763CC7" w:rsidP="00F116C8">
      <w:pPr>
        <w:pStyle w:val="ZUSTzmustartykuempunktem"/>
      </w:pPr>
      <w:r>
        <w:t>2. 1 dalyje nurodyti subjektai skundą gali pateikti taip pat ir tuo atveju, jei jie nedalyvavo atitinkamame procese. 1 dalyje nurodyti subjektai apeliaciniame procese dalyvauja šalies teisėmis.</w:t>
      </w:r>
    </w:p>
    <w:p w14:paraId="0491E6F0" w14:textId="2C8D83AA" w:rsidR="00763CC7" w:rsidRPr="00593D40" w:rsidRDefault="00763CC7" w:rsidP="00F116C8">
      <w:pPr>
        <w:pStyle w:val="ZUSTzmustartykuempunktem"/>
      </w:pPr>
      <w:r>
        <w:t>3. 1 dalyje nurodyti subjektai gali apskųsti sprendimą neleisti dalyvauti procese.“;</w:t>
      </w:r>
    </w:p>
    <w:p w14:paraId="49112C82" w14:textId="786B98F2" w:rsidR="004257D8" w:rsidRPr="00593D40" w:rsidRDefault="00730ACA" w:rsidP="004257D8">
      <w:pPr>
        <w:pStyle w:val="PKTpunkt"/>
        <w:keepNext/>
      </w:pPr>
      <w:r>
        <w:t>20)</w:t>
      </w:r>
      <w:r>
        <w:tab/>
        <w:t>35 straipsnio 1a dalis išdėstoma taip:</w:t>
      </w:r>
    </w:p>
    <w:p w14:paraId="4D6C1A08" w14:textId="12836D15" w:rsidR="004257D8" w:rsidRPr="00593D40" w:rsidRDefault="004257D8" w:rsidP="004257D8">
      <w:pPr>
        <w:pStyle w:val="ZUSTzmustartykuempunktem"/>
      </w:pPr>
      <w:r>
        <w:t>„1a. Tokia pati bausmė skiriama tiems, kurie kankina gyvūną ar pažeidžia draudimus, nustatytus 12 straipsnio 2 ir 4c dalyse bei 17 straipsnio 1–7 dalyse.“;</w:t>
      </w:r>
    </w:p>
    <w:p w14:paraId="6C553058" w14:textId="0E1D0D54" w:rsidR="00763CC7" w:rsidRPr="00593D40" w:rsidRDefault="00730ACA" w:rsidP="00F116C8">
      <w:pPr>
        <w:pStyle w:val="PKTpunkt"/>
        <w:keepNext/>
      </w:pPr>
      <w:r>
        <w:t>21)</w:t>
      </w:r>
      <w:r>
        <w:tab/>
        <w:t>37 straipsnio 1 dalis išdėstoma taip:</w:t>
      </w:r>
    </w:p>
    <w:p w14:paraId="1B2C91CA" w14:textId="38511AB9" w:rsidR="00763CC7" w:rsidRPr="00593D40" w:rsidRDefault="00F16C3B" w:rsidP="00D50988">
      <w:pPr>
        <w:pStyle w:val="ZUSTzmustartykuempunktem"/>
        <w:keepNext/>
      </w:pPr>
      <w:r>
        <w:t>„1. Tas, kas pažeidžia įsakymus ar draudimus, nustatytus 9 straipsnio 2–5 dalyse, 10a straipsnio 1–3 dalyse, 11 straipsnio 3 dalyje, 12 straipsnio 1, 4, 4a ir 5–6a dalyse, 13 straipsnio 1 dalyje, 14 straipsnyje, 15 straipsnio 1–5 dalyse, 16 straipsnyje, 18 straipsnyje, 22 straipsnio 1 dalyje, 22a straipsnyje, 25 straipsnyje arba 27 straipsnyje, baudžiamas laisvės atėmimo bausme arba bauda.“;</w:t>
      </w:r>
    </w:p>
    <w:p w14:paraId="17E1A291" w14:textId="0874061D" w:rsidR="00763CC7" w:rsidRPr="00593D40" w:rsidRDefault="00730ACA" w:rsidP="00F116C8">
      <w:pPr>
        <w:pStyle w:val="PKTpunkt"/>
        <w:keepNext/>
      </w:pPr>
      <w:r>
        <w:t>22)</w:t>
      </w:r>
      <w:r>
        <w:tab/>
        <w:t>po 40 straipsnio pridedamas 40a straipsnis, kuris išdėstomas taip:</w:t>
      </w:r>
    </w:p>
    <w:p w14:paraId="46264049" w14:textId="7631B91B" w:rsidR="00763CC7" w:rsidRPr="00593D40" w:rsidRDefault="00F16C3B" w:rsidP="00763CC7">
      <w:pPr>
        <w:pStyle w:val="ZARTzmartartykuempunktem"/>
      </w:pPr>
      <w:r>
        <w:t>„40a straipsnis. Tas, kas veiksmais arba neveikimu neleidžia visuomeninės organizacijos, kurios įstatuose nurodyta gyvūnų apsaugos veikla, atstovui imtis veiksmų, nurodytų 34a straipsnio 3a dalyje, baudžiamas bauda.“.</w:t>
      </w:r>
    </w:p>
    <w:p w14:paraId="447CFF6B" w14:textId="77C73D0A" w:rsidR="00763CC7" w:rsidRPr="00593D40" w:rsidRDefault="00763CC7" w:rsidP="00F116C8">
      <w:pPr>
        <w:pStyle w:val="ARTartustawynprozporzdzenia"/>
        <w:keepNext/>
      </w:pPr>
      <w:r>
        <w:rPr>
          <w:rStyle w:val="Ppogrubienie"/>
        </w:rPr>
        <w:t>2 straipsnis.</w:t>
      </w:r>
      <w:r>
        <w:t xml:space="preserve"> 1964 m. lapkričio 17 d. įstatymo dėl Civilinio proceso kodekso (2020 m. Lenkijos oficialusis leidinys, poz.</w:t>
      </w:r>
      <w:r w:rsidR="00D34BE2">
        <w:t xml:space="preserve"> </w:t>
      </w:r>
      <w:r>
        <w:t>1575 ir 1578) pirmos knygos pirmoje dalyje po IIIb antraštinės dalies pridedama IIIba antraštinė dalis, kuri išdėstoma taip:</w:t>
      </w:r>
    </w:p>
    <w:p w14:paraId="0A5F8FFB" w14:textId="47EFE25D" w:rsidR="00763CC7" w:rsidRPr="00593D40" w:rsidRDefault="00F16C3B" w:rsidP="00763CC7">
      <w:pPr>
        <w:pStyle w:val="ZTYTDZOZNzmozntytuudziauartykuempunktem"/>
        <w:rPr>
          <w:caps w:val="0"/>
        </w:rPr>
      </w:pPr>
      <w:r>
        <w:rPr>
          <w:caps w:val="0"/>
        </w:rPr>
        <w:t>„IIIba antraštinė dalis</w:t>
      </w:r>
    </w:p>
    <w:p w14:paraId="0F233713" w14:textId="77777777" w:rsidR="00763CC7" w:rsidRPr="00593D40" w:rsidRDefault="00763CC7" w:rsidP="00F116C8">
      <w:pPr>
        <w:pStyle w:val="ZTYTDZPRZEDMzmprzedmtytuulubdziauartykuempunktem"/>
      </w:pPr>
      <w:r>
        <w:t>Gyvūnų apsauga</w:t>
      </w:r>
    </w:p>
    <w:p w14:paraId="550491CB" w14:textId="33FC486C" w:rsidR="00763CC7" w:rsidRPr="00593D40" w:rsidRDefault="00763CC7" w:rsidP="00763CC7">
      <w:pPr>
        <w:pStyle w:val="ZARTzmartartykuempunktem"/>
      </w:pPr>
      <w:r>
        <w:t>63</w:t>
      </w:r>
      <w:r w:rsidR="00D34BE2">
        <w:rPr>
          <w:rStyle w:val="IGindeksgrny"/>
        </w:rPr>
        <w:t>4a</w:t>
      </w:r>
      <w:r>
        <w:t> straipsnis. Nevyriausybinės organizacijos, įrašytos į 1997 m. rugpjūčio 21 d. Gyvūnų apsaugos įstatymo (2020 m. Lenkijos oficialusis leidinys, poz. 638 ir …) 34e straipsnio 1 dalyje nurodytą sąrašą, arba veterinarijos gydytojas gali pareikšti ieškinį siekiant apsaugoti gyvūnus.“.</w:t>
      </w:r>
    </w:p>
    <w:p w14:paraId="2B59F3EF" w14:textId="1D95252A" w:rsidR="00763CC7" w:rsidRPr="00593D40" w:rsidRDefault="00763CC7" w:rsidP="00F116C8">
      <w:pPr>
        <w:pStyle w:val="ARTartustawynprozporzdzenia"/>
        <w:keepNext/>
        <w:ind w:firstLine="567"/>
      </w:pPr>
      <w:r>
        <w:rPr>
          <w:rStyle w:val="Ppogrubienie"/>
        </w:rPr>
        <w:t>3 straipsnis.</w:t>
      </w:r>
      <w:r>
        <w:t xml:space="preserve"> 1996 m. rugsėjo 13 d. Švaros ir tvarkos palaikymo savivaldybėse įstatymo (2020 m. Lenkijos oficialusis leidinys, poz. 1439) 7 straipsnyje:</w:t>
      </w:r>
    </w:p>
    <w:p w14:paraId="34EFF3D6" w14:textId="77777777" w:rsidR="00763CC7" w:rsidRPr="00593D40" w:rsidRDefault="00763CC7" w:rsidP="00F116C8">
      <w:pPr>
        <w:pStyle w:val="PKTpunkt"/>
        <w:keepNext/>
      </w:pPr>
      <w:r>
        <w:t>1)</w:t>
      </w:r>
      <w:r>
        <w:tab/>
        <w:t>5 dalis išdėstoma taip:</w:t>
      </w:r>
    </w:p>
    <w:p w14:paraId="746A34AD" w14:textId="51B1DC6F" w:rsidR="00763CC7" w:rsidRPr="00593D40" w:rsidRDefault="00F16C3B" w:rsidP="00133F33">
      <w:pPr>
        <w:pStyle w:val="ZUSTzmustartykuempunktem"/>
      </w:pPr>
      <w:r>
        <w:t>„5. Savivaldos įstaigoms, savo teritorijoje vykdančioms veiklą, nurodytą 1 dalies 2 ir 3 punktuose, vadovaujantis įstatyme nustatytais pagrindais nereikalingi 1 dalyje nurodyti leidimai, tačiau jos turi vykdyti suteikiant tokius leidimus nustatytas sąlygas.“;</w:t>
      </w:r>
    </w:p>
    <w:p w14:paraId="2973CC2E" w14:textId="77777777" w:rsidR="00763CC7" w:rsidRPr="00593D40" w:rsidRDefault="00763CC7" w:rsidP="00F116C8">
      <w:pPr>
        <w:pStyle w:val="PKTpunkt"/>
        <w:keepNext/>
        <w:rPr>
          <w:rFonts w:cs="Times"/>
        </w:rPr>
      </w:pPr>
      <w:r>
        <w:t>2)</w:t>
      </w:r>
      <w:r>
        <w:tab/>
        <w:t>po 5 dalies pridedama 5a dalis, kuri išdėstoma taip:</w:t>
      </w:r>
    </w:p>
    <w:p w14:paraId="5A6CD9F3" w14:textId="717AF1A0" w:rsidR="00763CC7" w:rsidRPr="00593D40" w:rsidRDefault="00F16C3B" w:rsidP="00133F33">
      <w:pPr>
        <w:pStyle w:val="ZUSTzmustartykuempunktem"/>
      </w:pPr>
      <w:r>
        <w:t>„5a. Savivaldos įstaigoms, savo teritorijoje vykdančioms veiklą, nurodytą 1997 m. rugpjūčio 21 d. Gyvūnų apsaugos įstatymo (2020 m. Lenkijos oficialusis leidinys, poz. 638 ir …) 11 straipsnio 1a dalyje, nereikalingi 1 dalies 4 punkte nurodyti leidimai, tačiau jos turi vykdyti suteikiant tokius leidimus nustatytas sąlygas, nurodytas 1997 m. rugpjūčio 21 d. Gyvūnų apsaugos įstatymo 11 straipsnio 5 ir 7 dalyse.“.</w:t>
      </w:r>
    </w:p>
    <w:p w14:paraId="1CF225EE" w14:textId="643B8696" w:rsidR="00763CC7" w:rsidRPr="00593D40" w:rsidRDefault="00763CC7" w:rsidP="00F116C8">
      <w:pPr>
        <w:pStyle w:val="ARTartustawynprozporzdzenia"/>
        <w:keepNext/>
      </w:pPr>
      <w:r>
        <w:rPr>
          <w:rStyle w:val="Ppogrubienie"/>
        </w:rPr>
        <w:t>4 straipsnis.</w:t>
      </w:r>
      <w:r>
        <w:t xml:space="preserve"> 1997 m. birželio 6 d. Baudžiamojo proceso kodekso (2020 m. Lenkijos leidinys, poz. 30, 413, 568, 1086 ir 1458) 49 straipsnyje pridedama 5 dalis, kuri išdėstoma taip:</w:t>
      </w:r>
    </w:p>
    <w:p w14:paraId="10A5EF75" w14:textId="4D2E5553" w:rsidR="00763CC7" w:rsidRPr="00593D40" w:rsidRDefault="00F16C3B" w:rsidP="00763CC7">
      <w:pPr>
        <w:pStyle w:val="ZUSTzmustartykuempunktem"/>
      </w:pPr>
      <w:r>
        <w:t>„5 dalis. Su gyvūnais susijusių nusikaltimų ir nusikalstamų veikų, nurodytų Baudžiamojo kodekso XXII skyriuje, bylose nevyriausybinės organizacijos, įrašytos į 1997 m. rugpjūčio 21 d. Gyvūnų apsaugos įstatymo (2020 m. Lenkijos oficialusis leidinys, poz. 638 ir …) 34e straipsnio 1 dalyje nurodytą sąrašą, arba vyriausiasis veterinarijos gydytojas gali naudotis nukentėjusiosios šalies teisėmis, jei savo veiklos srityje atskleidė nusikaltimą arba paprašė pradėti procesą.“.</w:t>
      </w:r>
    </w:p>
    <w:p w14:paraId="48E026BB" w14:textId="2CBB53FD" w:rsidR="00763CC7" w:rsidRPr="00593D40" w:rsidRDefault="00763CC7" w:rsidP="00F116C8">
      <w:pPr>
        <w:pStyle w:val="ARTartustawynprozporzdzenia"/>
        <w:keepNext/>
      </w:pPr>
      <w:r>
        <w:rPr>
          <w:rStyle w:val="Ppogrubienie"/>
        </w:rPr>
        <w:t>5 straipsnis.</w:t>
      </w:r>
      <w:r>
        <w:t xml:space="preserve"> 2001 m. rugpjūčio 24 d. įstatymo dėl Teisės pažeidimų kodekso (2020 m. Lenkijos oficialusis leidinys, poz. 729, 956 ir 1423) 96 straipsnyje po 1c dalies pridedama 1d dalis, kuri išdėstoma taip:</w:t>
      </w:r>
    </w:p>
    <w:p w14:paraId="5A3ABBDC" w14:textId="16E34F5F" w:rsidR="00763CC7" w:rsidRPr="00593D40" w:rsidRDefault="00F16C3B" w:rsidP="00763CC7">
      <w:pPr>
        <w:pStyle w:val="ZUSTzmustartykuempunktem"/>
      </w:pPr>
      <w:r>
        <w:t>„1d dalis. Procedūroje skiriant baudą dėl veikų, apibrėžtų 1997 m. rugpjūčio 21 d. Gyvūnų apsaugos įstatymo (2020 m. Lenkijos oficialusis leidinys, poz. 638 ir …) 37–37b straipsniuose, 37d straipsnyje ir 37e straipsnyje, Veterinarijos inspekcija gali skirti iki 5 000 PLN baudą.“.</w:t>
      </w:r>
    </w:p>
    <w:p w14:paraId="394DABB8" w14:textId="771814D2" w:rsidR="006049C8" w:rsidRPr="00593D40" w:rsidRDefault="00730ACA" w:rsidP="009A3308">
      <w:pPr>
        <w:pStyle w:val="ARTartustawynprozporzdzenia"/>
      </w:pPr>
      <w:r>
        <w:rPr>
          <w:rStyle w:val="Ppogrubienie"/>
        </w:rPr>
        <w:t xml:space="preserve">6 straipsnis. </w:t>
      </w:r>
      <w:r>
        <w:t>2004 m. kovo 11 d. įstatymas dėl gyvūnų sveikatos apsaugos ir kovos su infekcinėmis gyvūnų ligomis (2020 m. Lenkijos oficialusis leidinys, poz. 1421) iš dalies keičiamas taip:</w:t>
      </w:r>
    </w:p>
    <w:p w14:paraId="5DA4E7BA" w14:textId="78C58340" w:rsidR="009A3308" w:rsidRPr="00593D40" w:rsidRDefault="006049C8" w:rsidP="00593D40">
      <w:pPr>
        <w:pStyle w:val="PKTpunkt"/>
        <w:keepNext/>
        <w:keepLines/>
      </w:pPr>
      <w:r>
        <w:t>1)</w:t>
      </w:r>
      <w:r>
        <w:tab/>
        <w:t>5 straipsnio 1 dalies 1 punktas išdėstomas taip:</w:t>
      </w:r>
    </w:p>
    <w:p w14:paraId="0CCA6314" w14:textId="70624530" w:rsidR="00DE4CC8" w:rsidRPr="00593D40" w:rsidRDefault="009A3308" w:rsidP="009A3308">
      <w:pPr>
        <w:pStyle w:val="ZPKTzmpktartykuempunktem"/>
      </w:pPr>
      <w:r>
        <w:t xml:space="preserve">„1) </w:t>
      </w:r>
      <w:r>
        <w:tab/>
        <w:t>1 straipsnio 1 punkto a, c–f, h, i, j ir l papunkčiuose leidžiama, gavus apskrities veterinarijos gydytojo patvirtinimą apie numatytą jos vykdymo vietą, remiantis sprendimu, kad vykdomos tokio pobūdžio veiklai nustatytos veterinarinės sąlygos;“;</w:t>
      </w:r>
    </w:p>
    <w:p w14:paraId="25C3F249" w14:textId="6C0902DE" w:rsidR="006049C8" w:rsidRPr="00593D40" w:rsidRDefault="006049C8" w:rsidP="00593D40">
      <w:pPr>
        <w:pStyle w:val="PKTpunkt"/>
        <w:keepNext/>
        <w:keepLines/>
      </w:pPr>
      <w:r>
        <w:t>2)</w:t>
      </w:r>
      <w:r>
        <w:tab/>
        <w:t>10 straipsnyje po 1 dalies pridedama 1a dalis, kuri išdėstoma taip:</w:t>
      </w:r>
    </w:p>
    <w:p w14:paraId="7E8F02D4" w14:textId="6932908A" w:rsidR="006049C8" w:rsidRPr="00593D40" w:rsidRDefault="006049C8" w:rsidP="006049C8">
      <w:pPr>
        <w:pStyle w:val="ZUSTzmustartykuempunktem"/>
      </w:pPr>
      <w:r>
        <w:t>„1a. Žemės ūkio ministras, siekdamas užtikrinti tinkamas prieglaudose laikomų gyvūnų laikymo ir priežiūros sąlygas bei atsižvelgdamas į tų sąlygų poveikį gyvūnų sveikatai ir gerovei, nutarimu nustato atskirų gyvūnų, laikomų prieglaudose, būtiniausias laikymo sąlygas, atsižvelgdamas į būtinus įrenginius bei naudojamų medžiagų rūšį.“.</w:t>
      </w:r>
    </w:p>
    <w:p w14:paraId="6F02837A" w14:textId="4D980429" w:rsidR="00A3373D" w:rsidRPr="00593D40" w:rsidRDefault="00730ACA" w:rsidP="004233C3">
      <w:pPr>
        <w:pStyle w:val="ARTartustawynprozporzdzenia"/>
        <w:keepNext/>
      </w:pPr>
      <w:r>
        <w:rPr>
          <w:rStyle w:val="Ppogrubienie"/>
        </w:rPr>
        <w:t xml:space="preserve">7 straipsnis. </w:t>
      </w:r>
      <w:r>
        <w:t>2004 m. balandžio 16 d. Gamtos apsaugos įstatymas (2020 m. Lenkijos oficialusis leidinys, poz. 55, 471 ir 1378) iš dalies keičiamas taip:</w:t>
      </w:r>
    </w:p>
    <w:p w14:paraId="6155C651" w14:textId="52F28E9F" w:rsidR="00A3373D" w:rsidRPr="00593D40" w:rsidRDefault="00A3373D" w:rsidP="00A3373D">
      <w:pPr>
        <w:pStyle w:val="PKTpunkt"/>
      </w:pPr>
      <w:r>
        <w:t>1)</w:t>
      </w:r>
      <w:r>
        <w:tab/>
        <w:t>5 straipsnio 11 punkte išbraukiamas a papunktis;</w:t>
      </w:r>
    </w:p>
    <w:p w14:paraId="669CEECD" w14:textId="77777777" w:rsidR="00A3373D" w:rsidRPr="00593D40" w:rsidRDefault="00A3373D" w:rsidP="00593D40">
      <w:pPr>
        <w:pStyle w:val="PKTpunkt"/>
        <w:keepNext/>
        <w:keepLines/>
      </w:pPr>
      <w:r>
        <w:t>2)</w:t>
      </w:r>
      <w:r>
        <w:tab/>
        <w:t>73 straipsnio 2 dalis išdėstoma taip:</w:t>
      </w:r>
    </w:p>
    <w:p w14:paraId="3E564AA5" w14:textId="414156F1" w:rsidR="00A3373D" w:rsidRPr="00593D40" w:rsidRDefault="00A3373D" w:rsidP="005E445C">
      <w:pPr>
        <w:pStyle w:val="ZUSTzmustartykuempunktem"/>
      </w:pPr>
      <w:r>
        <w:t xml:space="preserve">„2. 1 dalies 1 ir 2 punktuose </w:t>
      </w:r>
      <w:r w:rsidR="00E5174C">
        <w:t xml:space="preserve">nurodyti draudimai </w:t>
      </w:r>
      <w:r>
        <w:t>netaikomi zoologijos sodams ir mokslo institucijoms, vykdančioms tyrimus su gyvūnais, o 1 dalies 1 punkte nurodyti draudimai netaikomi gyvūnų reabilitacijos centrams.“.</w:t>
      </w:r>
    </w:p>
    <w:p w14:paraId="1A45BE4A" w14:textId="0E974CE4" w:rsidR="00763CC7" w:rsidRPr="00593D40" w:rsidRDefault="00763CC7" w:rsidP="004233C3">
      <w:pPr>
        <w:pStyle w:val="ARTartustawynprozporzdzenia"/>
        <w:keepNext/>
      </w:pPr>
      <w:r>
        <w:rPr>
          <w:rStyle w:val="Ppogrubienie"/>
        </w:rPr>
        <w:t>8 straipsnis.</w:t>
      </w:r>
      <w:r>
        <w:t xml:space="preserve"> 2007 m. birželio 29 d. Ūkinių gyvūnų veisimo organizavimo ir reprodukcijos įstatymo (2017 m. Lenkijos oficialusis leidinys, poz. 2132) 2 straipsnio 3 punktas išdėstomas taip:</w:t>
      </w:r>
    </w:p>
    <w:p w14:paraId="00A1EEC9" w14:textId="0E872B9C" w:rsidR="00763CC7" w:rsidRPr="00593D40" w:rsidRDefault="00F16C3B" w:rsidP="004233C3">
      <w:pPr>
        <w:pStyle w:val="ZPKTzmpktartykuempunktem"/>
      </w:pPr>
      <w:r>
        <w:t>„3)</w:t>
      </w:r>
      <w:r>
        <w:tab/>
        <w:t>paprastoji lapė (Vulpes vulpes), poliarinė lapė (Alopex lagopus), Amerikos audinė (Mustela vison), šeškas (Mustela putorius), usūrinis šuo (Nyctereutes procyonoides), nutrija (Myocastor coypus), šinšila (Chinchilla lanigera) ir triušis (Oryctolagus cuniculus), laikomi mėsos ir tekstilės pramonės žaliavų gamybos tikslais;“.</w:t>
      </w:r>
    </w:p>
    <w:p w14:paraId="5F523696" w14:textId="1ACDF186" w:rsidR="00763CC7" w:rsidRPr="00593D40" w:rsidRDefault="00730ACA" w:rsidP="00763CC7">
      <w:pPr>
        <w:pStyle w:val="ARTartustawynprozporzdzenia"/>
      </w:pPr>
      <w:r>
        <w:rPr>
          <w:rStyle w:val="Ppogrubienie"/>
        </w:rPr>
        <w:t>9 straipsnis.</w:t>
      </w:r>
      <w:r>
        <w:t> 1. Leidimų vykdyti benamių gyvūnų prieglaudų veiklą procedūroms, kurios buvo pradėtos ir neužbaigtos, priimant galutinį sprendimą, iki šio įstatymo įsigaliojimo dienos, taikomos keičiamo įstatymo iki pakeitimo galiojusios 3 straipsnio nuostatos.</w:t>
      </w:r>
    </w:p>
    <w:p w14:paraId="700500B7" w14:textId="3142ECBC" w:rsidR="00763CC7" w:rsidRPr="00593D40" w:rsidRDefault="00763CC7" w:rsidP="00763CC7">
      <w:pPr>
        <w:pStyle w:val="USTustnpkodeksu"/>
      </w:pPr>
      <w:r>
        <w:t>2. Leidimai vykdyti benamių gyvūnų prieglaudų veiklą, išduoti verslininkams iki šio įstatymo įsigaliojimo dienos, netenka galios.</w:t>
      </w:r>
    </w:p>
    <w:p w14:paraId="0AF96B30" w14:textId="2DA06480" w:rsidR="00763CC7" w:rsidRPr="00593D40" w:rsidRDefault="00730ACA" w:rsidP="00763CC7">
      <w:pPr>
        <w:pStyle w:val="ARTartustawynprozporzdzenia"/>
      </w:pPr>
      <w:r>
        <w:rPr>
          <w:rStyle w:val="Ppogrubienie"/>
        </w:rPr>
        <w:t>10 straipsnis.</w:t>
      </w:r>
      <w:r>
        <w:t> Iki šiol galiojusios įgyvendinimo taisyklės, priimtos remiantis 1 straipsniu pakeisto įstatymo 17 straipsnio 8 dalimi, lieka galioti iki įgyvendinimo taisyklių, priimtų remiantis 1 straipsniu pakeisto įstatymo 17 straipsnio 8 dalimi, tačiau ne ilgiau kaip 6 mėnesius nuo šio įstatymo įsigaliojimo dienos.</w:t>
      </w:r>
    </w:p>
    <w:p w14:paraId="67B0962B" w14:textId="4900FC2B" w:rsidR="00384937" w:rsidRPr="00593D40" w:rsidRDefault="00730ACA" w:rsidP="00763CC7">
      <w:pPr>
        <w:pStyle w:val="ARTartustawynprozporzdzenia"/>
      </w:pPr>
      <w:r>
        <w:rPr>
          <w:rStyle w:val="Ppogrubienie"/>
        </w:rPr>
        <w:t>11 straipsnis.</w:t>
      </w:r>
      <w:r>
        <w:t xml:space="preserve"> Subjektai, kuriems taikomas draudimas, nurodytas 12 straipsnio 4c dalyje, keičiamoje 1 straipsniu, turi teisę gauti iš valstybės biudžeto kompensaciją dėl nutrauktos kailinių gyvūnų, išskyrus triušius, nurodytų 2007 m. birželio 29 d. Ūkinių gyvūnų veisimo organizavimo ir reprodukcijos įstatymo (2017 m. Lenkijos oficialusis leidinys, poz. 2132 bei 2020 m., poz. …) 2 straipsnio 3 punkte, laikymo ir veisimo veiklos, siekiant gauti jų kailius.</w:t>
      </w:r>
    </w:p>
    <w:p w14:paraId="1D91C9E9" w14:textId="4CDB5C4A" w:rsidR="00763CC7" w:rsidRPr="00593D40" w:rsidRDefault="00730ACA" w:rsidP="00763CC7">
      <w:pPr>
        <w:pStyle w:val="ARTartustawynprozporzdzenia"/>
      </w:pPr>
      <w:r>
        <w:rPr>
          <w:rStyle w:val="Ppogrubienie"/>
        </w:rPr>
        <w:t>12 straipsnis.</w:t>
      </w:r>
      <w:r>
        <w:t xml:space="preserve"> 1. Jei gyvūno, iki šiol naudoto pasilinksminimų ir pramogų tikslais, laikomo, veisiamo ir pristatomo cirkuose arba cirkų bazėse, savininkas ar globėjas negali ar nenori užtikrinti jo priežiūros, gyvūnas per 12 mėnesių nuo šio įstatymo įsigaliojimo, atsižvelgiant į veiklos vykdymo vietą, perduodamas savivaldos įstaigai, vykdančiai benamių gyvūnų prieglaudos veiklą, arba zoologijos sodui. </w:t>
      </w:r>
    </w:p>
    <w:p w14:paraId="7CFBAF55" w14:textId="77777777" w:rsidR="00763CC7" w:rsidRPr="00593D40" w:rsidRDefault="00763CC7" w:rsidP="00763CC7">
      <w:pPr>
        <w:pStyle w:val="USTustnpkodeksu"/>
      </w:pPr>
      <w:r>
        <w:t xml:space="preserve">2. 1 dalyje nurodytas gyvūnas perduodamas subjektui, kuriam turi būti perduotas gyvūnas, sutikimu. </w:t>
      </w:r>
    </w:p>
    <w:p w14:paraId="5E8238DA" w14:textId="4AA7C5F1" w:rsidR="00763CC7" w:rsidRPr="00593D40" w:rsidRDefault="00763CC7" w:rsidP="00763CC7">
      <w:pPr>
        <w:pStyle w:val="USTustnpkodeksu"/>
      </w:pPr>
      <w:r>
        <w:t>3. Savivaldos įstaigos, kurioms perduodami 1 dalyje nurodyti gyvūnai, abipusiu susitarimu gali juos perduoti visuomeninėms organizacijoms, nurodytoms 11 straipsnio 4 dalyje, keičiamoje šiame įstatyme išdėstytu 1 straipsniu.</w:t>
      </w:r>
    </w:p>
    <w:p w14:paraId="44CBEF77" w14:textId="77777777" w:rsidR="00763CC7" w:rsidRPr="00593D40" w:rsidRDefault="00763CC7" w:rsidP="00763CC7">
      <w:pPr>
        <w:pStyle w:val="USTustnpkodeksu"/>
      </w:pPr>
      <w:r>
        <w:t xml:space="preserve">4. Jei 2 dalyje nurodytas sutikimas negautas arba atsiradus kitoms aplinkybėms, neleidžiančioms perduoti gyvūną 1 dalyje nurodytiems subjektams, gyvūnas gali būti neatlygintinai perduodamas kitam juridiniam asmeniui ar įstaigai, neturinčiai juridinio asmens statuso, arba fiziniam asmeniui, kuris užtikrins tinkamą jo priežiūrą. </w:t>
      </w:r>
    </w:p>
    <w:p w14:paraId="5EAE9420" w14:textId="77777777" w:rsidR="00763CC7" w:rsidRPr="00593D40" w:rsidRDefault="00763CC7" w:rsidP="00F116C8">
      <w:pPr>
        <w:pStyle w:val="USTustnpkodeksu"/>
        <w:keepNext/>
      </w:pPr>
      <w:r>
        <w:t>5. Perduodant gyvūną surašomas protokolas, kuriame nurodoma:</w:t>
      </w:r>
    </w:p>
    <w:p w14:paraId="6A757F0B" w14:textId="77777777" w:rsidR="00763CC7" w:rsidRPr="00593D40" w:rsidRDefault="00763CC7" w:rsidP="00763CC7">
      <w:pPr>
        <w:pStyle w:val="PKTpunkt"/>
      </w:pPr>
      <w:r>
        <w:t>1)</w:t>
      </w:r>
      <w:r>
        <w:tab/>
        <w:t xml:space="preserve">gyvūno perdavimo data; </w:t>
      </w:r>
    </w:p>
    <w:p w14:paraId="3897A6A8" w14:textId="77777777" w:rsidR="00763CC7" w:rsidRPr="00593D40" w:rsidRDefault="00763CC7" w:rsidP="00763CC7">
      <w:pPr>
        <w:pStyle w:val="PKTpunkt"/>
      </w:pPr>
      <w:r>
        <w:t>2)</w:t>
      </w:r>
      <w:r>
        <w:tab/>
        <w:t xml:space="preserve">subjekto, perduodančio gyvūną, pavadinimas, buveinė ir adresas; </w:t>
      </w:r>
    </w:p>
    <w:p w14:paraId="2CE156D2" w14:textId="77777777" w:rsidR="00763CC7" w:rsidRPr="00593D40" w:rsidRDefault="00763CC7" w:rsidP="00763CC7">
      <w:pPr>
        <w:pStyle w:val="PKTpunkt"/>
      </w:pPr>
      <w:r>
        <w:t>3)</w:t>
      </w:r>
      <w:r>
        <w:tab/>
        <w:t xml:space="preserve">savivaldos įstaigos, vykdančios benamių gyvūnų prieglaudos veiklą, zoologijos sodo, teisinį statusą turinčio asmens arba kitos organizacijos pavadinimas ir buveinė arba fizinio asmens, kuriam perduodamas gyvūnas, vardas, pavardė, gyvenamoji vieta ir adresas; </w:t>
      </w:r>
    </w:p>
    <w:p w14:paraId="5BCC7D52" w14:textId="77777777" w:rsidR="00763CC7" w:rsidRPr="00593D40" w:rsidRDefault="00763CC7" w:rsidP="00763CC7">
      <w:pPr>
        <w:pStyle w:val="PKTpunkt"/>
      </w:pPr>
      <w:r>
        <w:t>4)</w:t>
      </w:r>
      <w:r>
        <w:tab/>
        <w:t xml:space="preserve">gyvūno veislė, amžius ir lytis; </w:t>
      </w:r>
    </w:p>
    <w:p w14:paraId="4EF0941F" w14:textId="77777777" w:rsidR="00763CC7" w:rsidRPr="00593D40" w:rsidRDefault="00763CC7" w:rsidP="00763CC7">
      <w:pPr>
        <w:pStyle w:val="PKTpunkt"/>
      </w:pPr>
      <w:r>
        <w:t>5)</w:t>
      </w:r>
      <w:r>
        <w:tab/>
        <w:t>informacija apie gyvūno sveikatos būklę.</w:t>
      </w:r>
    </w:p>
    <w:p w14:paraId="428F3CE8" w14:textId="2F0D29BE" w:rsidR="005E445C" w:rsidRPr="00593D40" w:rsidRDefault="00730ACA" w:rsidP="004233C3">
      <w:pPr>
        <w:pStyle w:val="ARTartustawynprozporzdzenia"/>
      </w:pPr>
      <w:r>
        <w:rPr>
          <w:rStyle w:val="Ppogrubienie"/>
        </w:rPr>
        <w:t xml:space="preserve">13 straipsnis. </w:t>
      </w:r>
      <w:r>
        <w:t>Subjektams, 1 straipsniu keičiamos 34 straipsnio 3a dalies įsigaliojimo dieną vykdantiems ūkinę veiklą skerdžiant gyvūnus tam tikru būdu, numatytu religinių bendruomenių apeigoms, iš valstybės biudžeto skiriama kompensacija dėl tos veiklos apribojimo ar nutraukimo dėl 34 straipsnio 3a dalies, pakeistos įstatymo 1 straipsniu, įsigaliojimo.</w:t>
      </w:r>
    </w:p>
    <w:p w14:paraId="7E6F4139" w14:textId="6CE8B979" w:rsidR="00763CC7" w:rsidRPr="00593D40" w:rsidRDefault="00F13533" w:rsidP="00593D40">
      <w:pPr>
        <w:pStyle w:val="ARTartustawynprozporzdzenia"/>
        <w:keepNext/>
        <w:keepLines/>
      </w:pPr>
      <w:r>
        <w:rPr>
          <w:rStyle w:val="Ppogrubienie"/>
        </w:rPr>
        <w:t xml:space="preserve">14 straipsnis. </w:t>
      </w:r>
      <w:r>
        <w:t>1. Subjektai, perduodantys gyvūnus, iki šiol naudotus pasilinksminimo ir pramogų tikslais, laikomus, veisiamus ir pristatomus cirkuose ar cirkų bazėse, turi teisę gauti kompensaciją už patirtus nuostolius dėl 12 straipsnio 1 dalyje nurodytos prievolės vykdymo.</w:t>
      </w:r>
    </w:p>
    <w:p w14:paraId="0D26315B" w14:textId="77A12937" w:rsidR="00763CC7" w:rsidRPr="00593D40" w:rsidRDefault="00763CC7" w:rsidP="00763CC7">
      <w:pPr>
        <w:pStyle w:val="USTustnpkodeksu"/>
      </w:pPr>
      <w:r>
        <w:t>2. 1 dalyje nurodyti subjektai turi teisę žemės ūkio ministrui pateikti paraišką dėl kompensacijos.</w:t>
      </w:r>
    </w:p>
    <w:p w14:paraId="0D40171A" w14:textId="77777777" w:rsidR="00763CC7" w:rsidRPr="00593D40" w:rsidRDefault="00763CC7" w:rsidP="00763CC7">
      <w:pPr>
        <w:pStyle w:val="USTustnpkodeksu"/>
      </w:pPr>
      <w:r>
        <w:t>3. Žemės ūkio ministras 1 dalyje nurodytas kompensacijas skiria iš valstybės biudžeto lėšų, kuriomis jis iš dalies disponuoja.</w:t>
      </w:r>
    </w:p>
    <w:p w14:paraId="6EC2E5E8" w14:textId="20B2FFF0" w:rsidR="00763CC7" w:rsidRPr="00593D40" w:rsidRDefault="00763CC7" w:rsidP="00763CC7">
      <w:pPr>
        <w:pStyle w:val="USTustnpkodeksu"/>
      </w:pPr>
      <w:r>
        <w:t>4. Žemės ūkio ministras prašymus skirti kompensaciją už gyvūno perdavimą išnagrinėja per 3 mėnesius nuo prašymo pateikimo dienos. Žemės ūkio ministras sprendimu patenkina praš</w:t>
      </w:r>
      <w:r w:rsidR="00E5174C">
        <w:t xml:space="preserve">ymą skirti kompensaciją arba </w:t>
      </w:r>
      <w:r>
        <w:t>atsisako ją skirti.</w:t>
      </w:r>
    </w:p>
    <w:p w14:paraId="45FAEE97" w14:textId="77777777" w:rsidR="00763CC7" w:rsidRPr="00593D40" w:rsidRDefault="00763CC7" w:rsidP="00763CC7">
      <w:pPr>
        <w:pStyle w:val="USTustnpkodeksu"/>
      </w:pPr>
      <w:r>
        <w:t>5. Subjektai, vykdantys pasilinksminimų ir pramogų veiklą ir privalantys perduoti gyvūnus, iki šiol naudotus pasilinksminimų ir pramogų tikslais, laikomus, veisiamus ir pristatomus cirkuose arba cirkų bazėse, atsižvelgiant į veiklos vykdymo vietą, savivaldos įstaigai, vykdančiai benamių gyvūnų prieglaudos veiklą, arba zoologijos sodui, turi teisę pateikti apeliaciją dėl 4 dalyje nurodyto sprendimo.</w:t>
      </w:r>
    </w:p>
    <w:p w14:paraId="469FF3B1" w14:textId="36DE4A5B" w:rsidR="00763CC7" w:rsidRPr="00593D40" w:rsidRDefault="00763CC7" w:rsidP="00593D40">
      <w:pPr>
        <w:pStyle w:val="ARTartustawynprozporzdzenia"/>
        <w:keepNext/>
        <w:keepLines/>
      </w:pPr>
      <w:r>
        <w:rPr>
          <w:rStyle w:val="Ppogrubienie"/>
        </w:rPr>
        <w:t>15 straipsnis. </w:t>
      </w:r>
      <w:r>
        <w:t>1. Įsteigiama Gyvūnų reikalų taryba.</w:t>
      </w:r>
    </w:p>
    <w:p w14:paraId="0154A92B" w14:textId="05712F62" w:rsidR="00763CC7" w:rsidRPr="00593D40" w:rsidRDefault="00763CC7" w:rsidP="00763CC7">
      <w:pPr>
        <w:pStyle w:val="USTustnpkodeksu"/>
      </w:pPr>
      <w:r>
        <w:t>2. Gyvūnų reikalų taryba 34d straipsnio 2 dalyje, keičiamoje 1 straipsniu, nurodytą 2020 m. ataskaitą apie gyvūnų gerovę paskelbia iki 2021 m. lapkričio 15 d.</w:t>
      </w:r>
    </w:p>
    <w:p w14:paraId="27EA7E43" w14:textId="5D2ADF1E" w:rsidR="00763CC7" w:rsidRPr="00593D40" w:rsidRDefault="00763CC7" w:rsidP="004233C3">
      <w:pPr>
        <w:pStyle w:val="ARTartustawynprozporzdzenia"/>
        <w:rPr>
          <w:rStyle w:val="Ppogrubienie"/>
          <w:b w:val="0"/>
        </w:rPr>
      </w:pPr>
      <w:r>
        <w:rPr>
          <w:rStyle w:val="Ppogrubienie"/>
        </w:rPr>
        <w:t>16 straipsnis.</w:t>
      </w:r>
      <w:r>
        <w:t xml:space="preserve"> Leidimai vykdyti veiklą, nurodytą 7 straipsnio 1 dalies 4 punkte, keičiamame 3 straipsniu, išduoti remiantis šio įstatymo 9 straipsnio 1b dalimi, netenka galios praėjus 12 mėnesių nuo šio įstatymo įsigaliojimo dienos. </w:t>
      </w:r>
    </w:p>
    <w:p w14:paraId="16A2F3C3" w14:textId="5B7F824F" w:rsidR="003D60BA" w:rsidRPr="00593D40" w:rsidRDefault="00730ACA" w:rsidP="00593D40">
      <w:pPr>
        <w:pStyle w:val="ARTartustawynprozporzdzenia"/>
        <w:keepNext/>
        <w:keepLines/>
      </w:pPr>
      <w:r>
        <w:rPr>
          <w:rStyle w:val="Ppogrubienie"/>
        </w:rPr>
        <w:t>17 straipsnis.</w:t>
      </w:r>
      <w:r>
        <w:t xml:space="preserve"> Įstatymas įsigalioja po 30 dienų nuo jo paskelbimo dienos, išskyrus šias nuostatas:</w:t>
      </w:r>
    </w:p>
    <w:p w14:paraId="55EDDC5A" w14:textId="17C47AC3" w:rsidR="003D60BA" w:rsidRPr="00593D40" w:rsidRDefault="003D60BA" w:rsidP="003D60BA">
      <w:pPr>
        <w:pStyle w:val="PKTpunkt"/>
      </w:pPr>
      <w:r>
        <w:t>1)</w:t>
      </w:r>
      <w:r>
        <w:tab/>
        <w:t>1 straipsnio 4, 6 ir 8–11 punktus bei 9 straipsnio 2 dalį, kurie įsigalioja po 6 mėnesių nuo paskelbimo dienos;</w:t>
      </w:r>
    </w:p>
    <w:p w14:paraId="69FA8730" w14:textId="028145DC" w:rsidR="00763CC7" w:rsidRPr="00593D40" w:rsidRDefault="003D60BA" w:rsidP="003D60BA">
      <w:pPr>
        <w:pStyle w:val="PKTpunkt"/>
      </w:pPr>
      <w:r>
        <w:t>2)</w:t>
      </w:r>
      <w:r>
        <w:tab/>
        <w:t>1 straipsnio 5 ir 7 punktus bei 11 ir 13 straipsnius, kurie įsigalioja po 12 mėnesių nuo paskelbimo dienos.</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SEIMO MARŠALKA</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5DF14" w14:textId="77777777" w:rsidR="009C14C0" w:rsidRDefault="009C14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110FC" w14:textId="77777777" w:rsidR="009C14C0" w:rsidRDefault="009C14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4745E" w14:textId="77777777" w:rsidR="009C14C0" w:rsidRDefault="009C1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Šiuo įstatymu keičiami įstatymai: 1964 m. lapkričio 17 d. įstatymas dėl Civilinio proceso kodekso, 1996 m. rugsėjo 13 d. Švaros ir tvarkos palaikymo savivaldybėse įstatymas, 1997 m. birželio 6 d. įstatymas dėl Baudžiamojo proceso kodekso, 2001 m. rugpjūčio 24 d. įstatymas dėl Teisės pažeidimų kodekso, 2004 m. kovo 11 d. įstatymas dėl gyvūnų sveikatos apsaugos ir kovos su infekcinėmis gyvūnų ligomis, 2004 m. balandžio 16 d. Gamtos apsaugos įstatymas, 2007 m. birželio 29 d. Ūkinių gyvūnų veisimo organizavimo ir reprodukcijos įstatymas.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86460" w14:textId="77777777" w:rsidR="009C14C0" w:rsidRDefault="009C14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50662D">
          <w:rPr>
            <w:noProof/>
          </w:rPr>
          <w:t>15</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4761360"/>
      <w:docPartObj>
        <w:docPartGallery w:val="Page Numbers (Top of Page)"/>
        <w:docPartUnique/>
      </w:docPartObj>
    </w:sdtPr>
    <w:sdtEndPr/>
    <w:sdtContent>
      <w:p w14:paraId="0BD293A8" w14:textId="036F7F38" w:rsidR="00C83DAA" w:rsidRDefault="0050662D">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30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2FB5"/>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2476"/>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62D"/>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3A7D"/>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34BE2"/>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74C"/>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310"/>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lt-LT"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460B56-4673-4212-A145-7E0D2EC9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54</TotalTime>
  <Pages>15</Pages>
  <Words>3852</Words>
  <Characters>25141</Characters>
  <Application>Microsoft Office Word</Application>
  <DocSecurity>0</DocSecurity>
  <Lines>209</Lines>
  <Paragraphs>57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28936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BARKAUSKIENE, Giedre</cp:lastModifiedBy>
  <cp:revision>7</cp:revision>
  <cp:lastPrinted>2020-09-18T09:41:00Z</cp:lastPrinted>
  <dcterms:created xsi:type="dcterms:W3CDTF">2020-10-13T13:14:00Z</dcterms:created>
  <dcterms:modified xsi:type="dcterms:W3CDTF">2020-10-26T14:22:00Z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