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51" w:rsidRPr="00E41999" w:rsidRDefault="00983721" w:rsidP="00E17051">
      <w:pPr>
        <w:jc w:val="center"/>
        <w:rPr>
          <w:rFonts w:ascii="Courier New" w:hAnsi="Courier New" w:cs="Courier New"/>
          <w:sz w:val="20"/>
        </w:rPr>
      </w:pPr>
      <w:r>
        <w:rPr>
          <w:rStyle w:val="Normal"/>
          <w:rFonts w:ascii="Courier New" w:hAnsi="Courier New"/>
          <w:sz w:val="20"/>
        </w:rPr>
        <w:t>1</w:t>
      </w:r>
      <w:r>
        <w:rPr>
          <w:rStyle w:val="Normal"/>
          <w:rFonts w:ascii="Courier New" w:hAnsi="Courier New"/>
          <w:sz w:val="20"/>
        </w:rPr>
        <w:t>. ------</w:t>
      </w:r>
      <w:r>
        <w:rPr>
          <w:rStyle w:val="Normal"/>
          <w:rFonts w:ascii="Courier New" w:hAnsi="Courier New"/>
          <w:sz w:val="20"/>
        </w:rPr>
        <w:t>IND</w:t>
      </w:r>
      <w:r>
        <w:rPr>
          <w:rStyle w:val="Normal"/>
          <w:rFonts w:ascii="Courier New" w:hAnsi="Courier New"/>
          <w:sz w:val="20"/>
        </w:rPr>
        <w:t xml:space="preserve">- </w:t>
      </w:r>
      <w:r>
        <w:rPr>
          <w:rStyle w:val="Normal"/>
          <w:rFonts w:ascii="Courier New" w:hAnsi="Courier New"/>
          <w:sz w:val="20"/>
        </w:rPr>
        <w:t xml:space="preserve">2018 0211 </w:t>
      </w:r>
      <w:r>
        <w:rPr>
          <w:rStyle w:val="Normal"/>
          <w:rFonts w:ascii="Courier New" w:hAnsi="Courier New"/>
          <w:sz w:val="20"/>
        </w:rPr>
        <w:t>LV</w:t>
      </w:r>
      <w:r>
        <w:rPr>
          <w:rStyle w:val="Normal"/>
          <w:rFonts w:ascii="Courier New" w:hAnsi="Courier New"/>
          <w:sz w:val="20"/>
        </w:rPr>
        <w:t xml:space="preserve">- </w:t>
      </w:r>
      <w:r>
        <w:rPr>
          <w:rStyle w:val="Normal"/>
          <w:rFonts w:ascii="Courier New" w:hAnsi="Courier New"/>
          <w:sz w:val="20"/>
        </w:rPr>
        <w:t>NL</w:t>
      </w:r>
      <w:r>
        <w:rPr>
          <w:rStyle w:val="Normal"/>
          <w:rFonts w:ascii="Courier New" w:hAnsi="Courier New"/>
          <w:sz w:val="20"/>
        </w:rPr>
        <w:t xml:space="preserve">- ------ </w:t>
      </w:r>
      <w:r>
        <w:rPr>
          <w:rStyle w:val="Normal"/>
          <w:rFonts w:ascii="Courier New" w:hAnsi="Courier New"/>
          <w:sz w:val="20"/>
        </w:rPr>
        <w:t xml:space="preserve">20180524 </w:t>
      </w:r>
      <w:r>
        <w:rPr>
          <w:rStyle w:val="Normal"/>
          <w:rFonts w:ascii="Courier New" w:hAnsi="Courier New"/>
          <w:sz w:val="20"/>
        </w:rPr>
        <w:t xml:space="preserve">--- --- </w:t>
      </w:r>
      <w:r>
        <w:rPr>
          <w:rStyle w:val="Normal"/>
          <w:rFonts w:ascii="Courier New" w:hAnsi="Courier New"/>
          <w:sz w:val="20"/>
        </w:rPr>
        <w:t>PROJET</w:t>
      </w:r>
    </w:p>
    <w:p w:rsidR="00E17051" w:rsidRPr="000027DE" w:rsidRDefault="00983721" w:rsidP="00E17051">
      <w:pPr>
        <w:pStyle w:val="Heading1"/>
        <w:keepNext w:val="0"/>
        <w:rPr>
          <w:rFonts w:ascii="Times New Roman" w:hAnsi="Times New Roman"/>
          <w:b w:val="0"/>
          <w:i/>
          <w:sz w:val="28"/>
          <w:szCs w:val="28"/>
        </w:rPr>
      </w:pPr>
      <w:r>
        <w:rPr>
          <w:rStyle w:val="Heading1"/>
          <w:rFonts w:ascii="Times New Roman" w:hAnsi="Times New Roman"/>
          <w:b w:val="0"/>
          <w:i/>
          <w:sz w:val="28"/>
        </w:rPr>
        <w:t>ONTWERP</w:t>
      </w:r>
    </w:p>
    <w:p w:rsidR="00E17051" w:rsidRPr="000027DE" w:rsidRDefault="00983721" w:rsidP="00E17051">
      <w:pPr>
        <w:rPr>
          <w:rFonts w:ascii="Times New Roman" w:hAnsi="Times New Roman"/>
          <w:sz w:val="28"/>
          <w:szCs w:val="28"/>
        </w:rPr>
      </w:pPr>
    </w:p>
    <w:p w:rsidR="00E17051" w:rsidRPr="000027DE" w:rsidRDefault="00983721" w:rsidP="00E17051">
      <w:pPr>
        <w:pStyle w:val="BodyText"/>
        <w:jc w:val="center"/>
        <w:rPr>
          <w:b/>
          <w:sz w:val="28"/>
          <w:szCs w:val="28"/>
        </w:rPr>
      </w:pPr>
      <w:r>
        <w:rPr>
          <w:rStyle w:val="BodyText"/>
          <w:b/>
          <w:sz w:val="28"/>
        </w:rPr>
        <w:t>MINISTERRAAD VAN DE REPUBLIEK LETLAND</w:t>
      </w:r>
    </w:p>
    <w:p w:rsidR="00E17051" w:rsidRPr="000027DE" w:rsidRDefault="00983721" w:rsidP="00E17051">
      <w:pPr>
        <w:pStyle w:val="BodyText"/>
        <w:rPr>
          <w:b/>
          <w:sz w:val="28"/>
          <w:szCs w:val="28"/>
        </w:rPr>
      </w:pPr>
    </w:p>
    <w:p w:rsidR="00E17051" w:rsidRDefault="00983721" w:rsidP="00E17051">
      <w:pPr>
        <w:pStyle w:val="BodyText"/>
        <w:tabs>
          <w:tab w:val="clear" w:pos="6804"/>
          <w:tab w:val="right" w:pos="8931"/>
        </w:tabs>
        <w:rPr>
          <w:sz w:val="28"/>
          <w:szCs w:val="28"/>
        </w:rPr>
      </w:pPr>
      <w:r>
        <w:rPr>
          <w:rStyle w:val="BodyText"/>
          <w:sz w:val="28"/>
        </w:rPr>
        <w:t>[</w:t>
      </w:r>
      <w:r>
        <w:rPr>
          <w:rStyle w:val="BodyText"/>
          <w:sz w:val="28"/>
        </w:rPr>
        <w:t>datum</w:t>
      </w:r>
      <w:r>
        <w:rPr>
          <w:rStyle w:val="BodyText"/>
          <w:sz w:val="28"/>
        </w:rPr>
        <w:t>] [</w:t>
      </w:r>
      <w:r>
        <w:rPr>
          <w:rStyle w:val="BodyText"/>
          <w:sz w:val="28"/>
        </w:rPr>
        <w:t>maand</w:t>
      </w:r>
      <w:r>
        <w:rPr>
          <w:rStyle w:val="BodyText"/>
          <w:sz w:val="28"/>
        </w:rPr>
        <w:t xml:space="preserve">] </w:t>
      </w:r>
      <w:r>
        <w:rPr>
          <w:rStyle w:val="BodyText"/>
          <w:sz w:val="28"/>
        </w:rPr>
        <w:t>2018</w:t>
      </w:r>
      <w:r>
        <w:rPr>
          <w:rStyle w:val="BodyText"/>
          <w:sz w:val="28"/>
        </w:rPr>
        <w:tab/>
      </w:r>
      <w:r>
        <w:rPr>
          <w:rStyle w:val="BodyText"/>
          <w:sz w:val="28"/>
        </w:rPr>
        <w:t xml:space="preserve"> Verordening nr</w:t>
      </w:r>
      <w:r>
        <w:rPr>
          <w:rStyle w:val="BodyText"/>
          <w:sz w:val="28"/>
        </w:rPr>
        <w:t>.</w:t>
      </w:r>
    </w:p>
    <w:p w:rsidR="00E17051" w:rsidRPr="000027DE" w:rsidRDefault="00983721" w:rsidP="00E17051">
      <w:pPr>
        <w:pStyle w:val="BodyText"/>
        <w:tabs>
          <w:tab w:val="clear" w:pos="6804"/>
          <w:tab w:val="right" w:pos="8931"/>
        </w:tabs>
        <w:rPr>
          <w:sz w:val="28"/>
          <w:szCs w:val="28"/>
        </w:rPr>
      </w:pPr>
      <w:r>
        <w:rPr>
          <w:rStyle w:val="BodyText"/>
          <w:sz w:val="28"/>
        </w:rPr>
        <w:t>Riga</w:t>
      </w:r>
      <w:r>
        <w:rPr>
          <w:rStyle w:val="BodyText"/>
          <w:sz w:val="28"/>
        </w:rPr>
        <w:tab/>
      </w:r>
      <w:r>
        <w:rPr>
          <w:rStyle w:val="BodyText"/>
          <w:sz w:val="28"/>
        </w:rPr>
        <w:t>(</w:t>
      </w:r>
      <w:r>
        <w:rPr>
          <w:rStyle w:val="BodyText"/>
          <w:sz w:val="28"/>
        </w:rPr>
        <w:t>Notulen nr</w:t>
      </w:r>
      <w:r>
        <w:rPr>
          <w:rStyle w:val="BodyText"/>
          <w:sz w:val="28"/>
        </w:rPr>
        <w:t xml:space="preserve">. </w:t>
      </w:r>
      <w:r>
        <w:rPr>
          <w:rStyle w:val="BodyText"/>
          <w:sz w:val="28"/>
        </w:rPr>
        <w:t xml:space="preserve">§ </w:t>
      </w:r>
      <w:r>
        <w:rPr>
          <w:rStyle w:val="BodyText"/>
          <w:sz w:val="28"/>
        </w:rPr>
        <w:t>[</w:t>
      </w:r>
      <w:r>
        <w:rPr>
          <w:rStyle w:val="BodyText"/>
          <w:sz w:val="28"/>
        </w:rPr>
        <w:t>TBC</w:t>
      </w:r>
      <w:r>
        <w:rPr>
          <w:rStyle w:val="BodyText"/>
          <w:sz w:val="28"/>
        </w:rPr>
        <w:t>])</w:t>
      </w:r>
    </w:p>
    <w:p w:rsidR="00E17051" w:rsidRPr="000027DE" w:rsidRDefault="00983721" w:rsidP="00E17051">
      <w:pPr>
        <w:spacing w:after="0" w:line="240" w:lineRule="auto"/>
        <w:rPr>
          <w:rFonts w:ascii="Times New Roman" w:hAnsi="Times New Roman"/>
          <w:b/>
          <w:sz w:val="28"/>
          <w:szCs w:val="28"/>
        </w:rPr>
      </w:pPr>
    </w:p>
    <w:p w:rsidR="00E17051" w:rsidRPr="000027DE" w:rsidRDefault="00983721" w:rsidP="00E17051">
      <w:pPr>
        <w:spacing w:after="0" w:line="240" w:lineRule="auto"/>
        <w:rPr>
          <w:rFonts w:ascii="Times New Roman" w:hAnsi="Times New Roman"/>
          <w:b/>
          <w:sz w:val="28"/>
          <w:szCs w:val="28"/>
        </w:rPr>
      </w:pPr>
    </w:p>
    <w:p w:rsidR="00E17051" w:rsidRPr="000027DE" w:rsidRDefault="00983721" w:rsidP="00E17051">
      <w:pPr>
        <w:spacing w:after="0" w:line="240" w:lineRule="auto"/>
        <w:jc w:val="center"/>
        <w:rPr>
          <w:rFonts w:ascii="Times New Roman" w:eastAsia="Times New Roman" w:hAnsi="Times New Roman"/>
          <w:b/>
          <w:sz w:val="28"/>
          <w:szCs w:val="28"/>
        </w:rPr>
      </w:pPr>
      <w:r>
        <w:rPr>
          <w:rStyle w:val="Normal"/>
          <w:rFonts w:ascii="Times New Roman" w:hAnsi="Times New Roman"/>
          <w:b/>
          <w:sz w:val="28"/>
        </w:rPr>
        <w:t>Procedure voor beëindiging van de afvalstatus van rubberen materialen die zijn</w:t>
      </w:r>
      <w:r>
        <w:rPr>
          <w:rStyle w:val="Normal"/>
          <w:rFonts w:ascii="Times New Roman" w:hAnsi="Times New Roman"/>
          <w:b/>
          <w:sz w:val="28"/>
        </w:rPr>
        <w:t xml:space="preserve"> verkregen uit versleten banden</w:t>
      </w:r>
    </w:p>
    <w:p w:rsidR="00E17051" w:rsidRPr="000027DE" w:rsidRDefault="00983721" w:rsidP="00E17051">
      <w:pPr>
        <w:spacing w:after="0" w:line="240" w:lineRule="auto"/>
        <w:jc w:val="right"/>
        <w:rPr>
          <w:rFonts w:ascii="Times New Roman" w:eastAsia="Times New Roman" w:hAnsi="Times New Roman"/>
          <w:sz w:val="28"/>
          <w:szCs w:val="28"/>
        </w:rPr>
      </w:pPr>
    </w:p>
    <w:p w:rsidR="00E17051" w:rsidRPr="000027DE" w:rsidRDefault="00983721" w:rsidP="00E17051">
      <w:pPr>
        <w:keepNext/>
        <w:keepLines/>
        <w:spacing w:before="120" w:after="0" w:line="240" w:lineRule="auto"/>
        <w:jc w:val="right"/>
        <w:rPr>
          <w:rFonts w:ascii="Times New Roman" w:eastAsia="Times New Roman" w:hAnsi="Times New Roman"/>
          <w:sz w:val="28"/>
          <w:szCs w:val="28"/>
        </w:rPr>
      </w:pPr>
      <w:r>
        <w:rPr>
          <w:rStyle w:val="Normal"/>
          <w:rFonts w:ascii="Times New Roman" w:hAnsi="Times New Roman"/>
          <w:sz w:val="28"/>
        </w:rPr>
        <w:t xml:space="preserve">Uitgevaardigd op grond van </w:t>
      </w:r>
      <w:r>
        <w:br/>
      </w:r>
      <w:r>
        <w:rPr>
          <w:rStyle w:val="Normal"/>
          <w:rFonts w:ascii="Times New Roman" w:hAnsi="Times New Roman"/>
          <w:sz w:val="28"/>
        </w:rPr>
        <w:t xml:space="preserve">artikel </w:t>
      </w:r>
      <w:r>
        <w:rPr>
          <w:rStyle w:val="Normal"/>
          <w:rFonts w:ascii="Times New Roman" w:hAnsi="Times New Roman"/>
          <w:sz w:val="28"/>
        </w:rPr>
        <w:t>6</w:t>
      </w:r>
      <w:r>
        <w:rPr>
          <w:rStyle w:val="Normal"/>
          <w:rFonts w:ascii="Times New Roman" w:hAnsi="Times New Roman"/>
          <w:sz w:val="28"/>
        </w:rPr>
        <w:t xml:space="preserve">, </w:t>
      </w:r>
      <w:r>
        <w:rPr>
          <w:rStyle w:val="Normal"/>
          <w:rFonts w:ascii="Times New Roman" w:hAnsi="Times New Roman"/>
          <w:sz w:val="28"/>
        </w:rPr>
        <w:t xml:space="preserve">lid </w:t>
      </w:r>
      <w:r>
        <w:rPr>
          <w:rStyle w:val="Normal"/>
          <w:rFonts w:ascii="Times New Roman" w:hAnsi="Times New Roman"/>
          <w:sz w:val="28"/>
        </w:rPr>
        <w:t>1</w:t>
      </w:r>
      <w:r>
        <w:rPr>
          <w:rStyle w:val="Normal"/>
          <w:rFonts w:ascii="Times New Roman" w:hAnsi="Times New Roman"/>
          <w:sz w:val="28"/>
          <w:vertAlign w:val="superscript"/>
        </w:rPr>
        <w:t>1</w:t>
      </w:r>
      <w:r>
        <w:br/>
      </w:r>
      <w:r>
        <w:rPr>
          <w:rStyle w:val="Normal"/>
          <w:rFonts w:ascii="Times New Roman" w:hAnsi="Times New Roman"/>
          <w:sz w:val="28"/>
        </w:rPr>
        <w:t>van de afvalbeheerwet</w:t>
      </w:r>
    </w:p>
    <w:p w:rsidR="00E17051" w:rsidRPr="000027DE" w:rsidRDefault="00983721" w:rsidP="00E17051">
      <w:pPr>
        <w:pStyle w:val="ListParagraph"/>
        <w:numPr>
          <w:ilvl w:val="0"/>
          <w:numId w:val="1"/>
        </w:numPr>
        <w:spacing w:before="120"/>
        <w:ind w:left="714" w:hanging="357"/>
        <w:contextualSpacing w:val="0"/>
        <w:jc w:val="both"/>
        <w:rPr>
          <w:rFonts w:ascii="Times New Roman" w:hAnsi="Times New Roman"/>
          <w:sz w:val="28"/>
          <w:szCs w:val="28"/>
        </w:rPr>
      </w:pPr>
      <w:r>
        <w:rPr>
          <w:rStyle w:val="ListParagraph"/>
          <w:rFonts w:ascii="Times New Roman" w:hAnsi="Times New Roman"/>
          <w:sz w:val="28"/>
        </w:rPr>
        <w:t>De verordening legt de procedure vast voor beëindiging van de afvalstatus van rubberen materialen die zijn verkregen uit versleten banden</w:t>
      </w:r>
      <w:r>
        <w:rPr>
          <w:rStyle w:val="ListParagraph"/>
          <w:rFonts w:ascii="Times New Roman" w:hAnsi="Times New Roman"/>
          <w:sz w:val="28"/>
        </w:rPr>
        <w:t>.</w:t>
      </w:r>
    </w:p>
    <w:p w:rsidR="00E17051" w:rsidRPr="000027DE" w:rsidRDefault="00983721" w:rsidP="00E17051">
      <w:pPr>
        <w:pStyle w:val="NumPar1"/>
        <w:numPr>
          <w:ilvl w:val="0"/>
          <w:numId w:val="1"/>
        </w:numPr>
        <w:rPr>
          <w:sz w:val="28"/>
          <w:szCs w:val="28"/>
        </w:rPr>
      </w:pPr>
      <w:r>
        <w:rPr>
          <w:rStyle w:val="NumPar1"/>
          <w:sz w:val="28"/>
        </w:rPr>
        <w:t>In het kader van</w:t>
      </w:r>
      <w:r>
        <w:rPr>
          <w:rStyle w:val="NumPar1"/>
          <w:sz w:val="28"/>
        </w:rPr>
        <w:t xml:space="preserve"> deze verordening worden secundaire grondstoffen beschouwd als rubberen materialen die zijn verkregen door versleten banden te vermalen</w:t>
      </w:r>
      <w:r>
        <w:rPr>
          <w:rStyle w:val="NumPar1"/>
          <w:sz w:val="28"/>
        </w:rPr>
        <w:t xml:space="preserve">, </w:t>
      </w:r>
      <w:r>
        <w:rPr>
          <w:rStyle w:val="NumPar1"/>
          <w:sz w:val="28"/>
        </w:rPr>
        <w:t>verscheuren</w:t>
      </w:r>
      <w:r>
        <w:rPr>
          <w:rStyle w:val="NumPar1"/>
          <w:sz w:val="28"/>
        </w:rPr>
        <w:t xml:space="preserve">, </w:t>
      </w:r>
      <w:r>
        <w:rPr>
          <w:rStyle w:val="NumPar1"/>
          <w:sz w:val="28"/>
        </w:rPr>
        <w:t>snijden of pelletiseren</w:t>
      </w:r>
      <w:r>
        <w:rPr>
          <w:rStyle w:val="NumPar1"/>
          <w:sz w:val="28"/>
        </w:rPr>
        <w:t xml:space="preserve">, </w:t>
      </w:r>
      <w:r>
        <w:rPr>
          <w:rStyle w:val="NumPar1"/>
          <w:sz w:val="28"/>
        </w:rPr>
        <w:t>indien deze materialen na verwerking van de banden zijn bestemd voor verkoop op d</w:t>
      </w:r>
      <w:r>
        <w:rPr>
          <w:rStyle w:val="NumPar1"/>
          <w:sz w:val="28"/>
        </w:rPr>
        <w:t>e markt voor verder gebruik</w:t>
      </w:r>
      <w:r>
        <w:rPr>
          <w:rStyle w:val="NumPar1"/>
          <w:sz w:val="28"/>
        </w:rPr>
        <w:t xml:space="preserve">, </w:t>
      </w:r>
      <w:r>
        <w:rPr>
          <w:rStyle w:val="NumPar1"/>
          <w:sz w:val="28"/>
        </w:rPr>
        <w:t>met of zonder bindmiddelen</w:t>
      </w:r>
      <w:r>
        <w:rPr>
          <w:rStyle w:val="NumPar1"/>
          <w:sz w:val="28"/>
        </w:rPr>
        <w:t xml:space="preserve">, </w:t>
      </w:r>
      <w:r>
        <w:rPr>
          <w:rStyle w:val="NumPar1"/>
          <w:sz w:val="28"/>
        </w:rPr>
        <w:t xml:space="preserve">en zij voldoen aan alle criteria die zijn vermeld in bijlage </w:t>
      </w:r>
      <w:r>
        <w:rPr>
          <w:rStyle w:val="NumPar1"/>
          <w:sz w:val="28"/>
        </w:rPr>
        <w:t xml:space="preserve">1 </w:t>
      </w:r>
      <w:r>
        <w:rPr>
          <w:rStyle w:val="NumPar1"/>
          <w:sz w:val="28"/>
        </w:rPr>
        <w:t>bij onderhavige verordening</w:t>
      </w:r>
      <w:r>
        <w:rPr>
          <w:rStyle w:val="NumPar1"/>
          <w:sz w:val="28"/>
        </w:rPr>
        <w:t>.</w:t>
      </w:r>
    </w:p>
    <w:p w:rsidR="00E17051" w:rsidRPr="000027DE" w:rsidRDefault="00983721" w:rsidP="00E17051">
      <w:pPr>
        <w:pStyle w:val="ListParagraph"/>
        <w:keepNext/>
        <w:keepLines/>
        <w:numPr>
          <w:ilvl w:val="0"/>
          <w:numId w:val="1"/>
        </w:numPr>
        <w:jc w:val="both"/>
        <w:rPr>
          <w:rFonts w:ascii="Times New Roman" w:hAnsi="Times New Roman"/>
          <w:sz w:val="28"/>
          <w:szCs w:val="28"/>
        </w:rPr>
      </w:pPr>
      <w:r>
        <w:rPr>
          <w:rStyle w:val="ListParagraph"/>
          <w:rFonts w:ascii="Times New Roman" w:hAnsi="Times New Roman"/>
          <w:sz w:val="28"/>
        </w:rPr>
        <w:t>De volgende secundaire grondstoffen kunnen uit versleten banden worden verkregen</w:t>
      </w:r>
      <w:r>
        <w:rPr>
          <w:rStyle w:val="ListParagraph"/>
          <w:rFonts w:ascii="Times New Roman" w:hAnsi="Times New Roman"/>
          <w:sz w:val="28"/>
        </w:rPr>
        <w:t>:</w:t>
      </w:r>
    </w:p>
    <w:p w:rsidR="00E17051" w:rsidRPr="000027DE" w:rsidRDefault="00983721"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rubberpoeder</w:t>
      </w:r>
      <w:r>
        <w:rPr>
          <w:rStyle w:val="ListParagraph"/>
          <w:rFonts w:ascii="Times New Roman" w:hAnsi="Times New Roman"/>
          <w:sz w:val="28"/>
        </w:rPr>
        <w:t xml:space="preserve">: </w:t>
      </w:r>
      <w:r>
        <w:rPr>
          <w:rStyle w:val="ListParagraph"/>
          <w:rFonts w:ascii="Times New Roman" w:hAnsi="Times New Roman"/>
          <w:sz w:val="28"/>
        </w:rPr>
        <w:t>een rubbere</w:t>
      </w:r>
      <w:r>
        <w:rPr>
          <w:rStyle w:val="ListParagraph"/>
          <w:rFonts w:ascii="Times New Roman" w:hAnsi="Times New Roman"/>
          <w:sz w:val="28"/>
        </w:rPr>
        <w:t xml:space="preserve">n materiaal dat wordt verkregen door versleten banden te vermalen tot deeltjes van maximaal </w:t>
      </w:r>
      <w:r>
        <w:rPr>
          <w:rStyle w:val="ListParagraph"/>
          <w:rFonts w:ascii="Times New Roman" w:hAnsi="Times New Roman"/>
          <w:sz w:val="28"/>
        </w:rPr>
        <w:t>0</w:t>
      </w:r>
      <w:r>
        <w:rPr>
          <w:rStyle w:val="ListParagraph"/>
          <w:rFonts w:ascii="Times New Roman" w:hAnsi="Times New Roman"/>
          <w:sz w:val="28"/>
        </w:rPr>
        <w:t>,</w:t>
      </w:r>
      <w:r>
        <w:rPr>
          <w:rStyle w:val="ListParagraph"/>
          <w:rFonts w:ascii="Times New Roman" w:hAnsi="Times New Roman"/>
          <w:sz w:val="28"/>
        </w:rPr>
        <w:t xml:space="preserve">8 </w:t>
      </w:r>
      <w:r>
        <w:rPr>
          <w:rStyle w:val="ListParagraph"/>
          <w:rFonts w:ascii="Times New Roman" w:hAnsi="Times New Roman"/>
          <w:sz w:val="28"/>
        </w:rPr>
        <w:t>mm</w:t>
      </w:r>
      <w:r>
        <w:rPr>
          <w:rStyle w:val="ListParagraph"/>
          <w:rFonts w:ascii="Times New Roman" w:hAnsi="Times New Roman"/>
          <w:sz w:val="28"/>
        </w:rPr>
        <w:t xml:space="preserve">; </w:t>
      </w:r>
    </w:p>
    <w:p w:rsidR="00E17051" w:rsidRPr="000027DE" w:rsidRDefault="00983721"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rubberpellets</w:t>
      </w:r>
      <w:r>
        <w:rPr>
          <w:rStyle w:val="ListParagraph"/>
          <w:rFonts w:ascii="Times New Roman" w:hAnsi="Times New Roman"/>
          <w:sz w:val="28"/>
        </w:rPr>
        <w:t xml:space="preserve">: </w:t>
      </w:r>
      <w:r>
        <w:rPr>
          <w:rStyle w:val="ListParagraph"/>
          <w:rFonts w:ascii="Times New Roman" w:hAnsi="Times New Roman"/>
          <w:sz w:val="28"/>
        </w:rPr>
        <w:t xml:space="preserve">een rubberen materiaal dat wordt verkregen door versleten banden te pelletiseren tot deeltjes van </w:t>
      </w:r>
      <w:r>
        <w:rPr>
          <w:rStyle w:val="ListParagraph"/>
          <w:rFonts w:ascii="Times New Roman" w:hAnsi="Times New Roman"/>
          <w:sz w:val="28"/>
        </w:rPr>
        <w:t>0</w:t>
      </w:r>
      <w:r>
        <w:rPr>
          <w:rStyle w:val="ListParagraph"/>
          <w:rFonts w:ascii="Times New Roman" w:hAnsi="Times New Roman"/>
          <w:sz w:val="28"/>
        </w:rPr>
        <w:t>,</w:t>
      </w:r>
      <w:r>
        <w:rPr>
          <w:rStyle w:val="ListParagraph"/>
          <w:rFonts w:ascii="Times New Roman" w:hAnsi="Times New Roman"/>
          <w:sz w:val="28"/>
        </w:rPr>
        <w:t>9</w:t>
      </w:r>
      <w:r>
        <w:rPr>
          <w:rStyle w:val="ListParagraph"/>
          <w:rFonts w:ascii="Times New Roman" w:hAnsi="Times New Roman"/>
          <w:sz w:val="28"/>
        </w:rPr>
        <w:t>-</w:t>
      </w:r>
      <w:r>
        <w:rPr>
          <w:rStyle w:val="ListParagraph"/>
          <w:rFonts w:ascii="Times New Roman" w:hAnsi="Times New Roman"/>
          <w:sz w:val="28"/>
        </w:rPr>
        <w:t>20</w:t>
      </w:r>
      <w:r>
        <w:rPr>
          <w:rStyle w:val="ListParagraph"/>
          <w:rFonts w:ascii="Times New Roman" w:hAnsi="Times New Roman"/>
          <w:sz w:val="28"/>
        </w:rPr>
        <w:t> </w:t>
      </w:r>
      <w:r>
        <w:rPr>
          <w:rStyle w:val="ListParagraph"/>
          <w:rFonts w:ascii="Times New Roman" w:hAnsi="Times New Roman"/>
          <w:sz w:val="28"/>
        </w:rPr>
        <w:t>mm</w:t>
      </w:r>
      <w:r>
        <w:rPr>
          <w:rStyle w:val="ListParagraph"/>
          <w:rFonts w:ascii="Times New Roman" w:hAnsi="Times New Roman"/>
          <w:sz w:val="28"/>
        </w:rPr>
        <w:t xml:space="preserve">; </w:t>
      </w:r>
    </w:p>
    <w:p w:rsidR="00E17051" w:rsidRPr="000027DE" w:rsidRDefault="00983721"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rubbermulch</w:t>
      </w:r>
      <w:r>
        <w:rPr>
          <w:rStyle w:val="ListParagraph"/>
          <w:rFonts w:ascii="Times New Roman" w:hAnsi="Times New Roman"/>
          <w:sz w:val="28"/>
        </w:rPr>
        <w:t xml:space="preserve">: </w:t>
      </w:r>
      <w:r>
        <w:rPr>
          <w:rStyle w:val="ListParagraph"/>
          <w:rFonts w:ascii="Times New Roman" w:hAnsi="Times New Roman"/>
          <w:sz w:val="28"/>
        </w:rPr>
        <w:t>een rubberen mate</w:t>
      </w:r>
      <w:r>
        <w:rPr>
          <w:rStyle w:val="ListParagraph"/>
          <w:rFonts w:ascii="Times New Roman" w:hAnsi="Times New Roman"/>
          <w:sz w:val="28"/>
        </w:rPr>
        <w:t>riaal dat wordt verkregen door versleten banden te vergruizen</w:t>
      </w:r>
      <w:r>
        <w:rPr>
          <w:rStyle w:val="ListParagraph"/>
          <w:rFonts w:ascii="Times New Roman" w:hAnsi="Times New Roman"/>
          <w:sz w:val="28"/>
        </w:rPr>
        <w:t xml:space="preserve">, </w:t>
      </w:r>
      <w:r>
        <w:rPr>
          <w:rStyle w:val="ListParagraph"/>
          <w:rFonts w:ascii="Times New Roman" w:hAnsi="Times New Roman"/>
          <w:sz w:val="28"/>
        </w:rPr>
        <w:t xml:space="preserve">vermalen of verscheuren tot onregelmatig gevormde deeltjes van </w:t>
      </w:r>
      <w:r>
        <w:rPr>
          <w:rStyle w:val="ListParagraph"/>
          <w:rFonts w:ascii="Times New Roman" w:hAnsi="Times New Roman"/>
          <w:sz w:val="28"/>
        </w:rPr>
        <w:t>10</w:t>
      </w:r>
      <w:r>
        <w:rPr>
          <w:rStyle w:val="ListParagraph"/>
          <w:rFonts w:ascii="Times New Roman" w:hAnsi="Times New Roman"/>
          <w:sz w:val="28"/>
        </w:rPr>
        <w:t>-</w:t>
      </w:r>
      <w:r>
        <w:rPr>
          <w:rStyle w:val="ListParagraph"/>
          <w:rFonts w:ascii="Times New Roman" w:hAnsi="Times New Roman"/>
          <w:sz w:val="28"/>
        </w:rPr>
        <w:t xml:space="preserve">50 </w:t>
      </w:r>
      <w:r>
        <w:rPr>
          <w:rStyle w:val="ListParagraph"/>
          <w:rFonts w:ascii="Times New Roman" w:hAnsi="Times New Roman"/>
          <w:sz w:val="28"/>
        </w:rPr>
        <w:t>mm</w:t>
      </w:r>
      <w:r>
        <w:rPr>
          <w:rStyle w:val="ListParagraph"/>
          <w:rFonts w:ascii="Times New Roman" w:hAnsi="Times New Roman"/>
          <w:sz w:val="28"/>
        </w:rPr>
        <w:t xml:space="preserve">. </w:t>
      </w:r>
      <w:r>
        <w:rPr>
          <w:rStyle w:val="ListParagraph"/>
          <w:rFonts w:ascii="Times New Roman" w:hAnsi="Times New Roman"/>
          <w:sz w:val="28"/>
        </w:rPr>
        <w:t>Een toevoeging van textiel is toegelaten</w:t>
      </w:r>
      <w:r>
        <w:rPr>
          <w:rStyle w:val="ListParagraph"/>
          <w:rFonts w:ascii="Times New Roman" w:hAnsi="Times New Roman"/>
          <w:sz w:val="28"/>
        </w:rPr>
        <w:t xml:space="preserve">; </w:t>
      </w:r>
    </w:p>
    <w:p w:rsidR="00E17051" w:rsidRPr="000027DE" w:rsidRDefault="00983721"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vermalen rubber</w:t>
      </w:r>
      <w:r>
        <w:rPr>
          <w:rStyle w:val="ListParagraph"/>
          <w:rFonts w:ascii="Times New Roman" w:hAnsi="Times New Roman"/>
          <w:sz w:val="28"/>
        </w:rPr>
        <w:t xml:space="preserve">: </w:t>
      </w:r>
      <w:r>
        <w:rPr>
          <w:rStyle w:val="ListParagraph"/>
          <w:rFonts w:ascii="Times New Roman" w:hAnsi="Times New Roman"/>
          <w:sz w:val="28"/>
        </w:rPr>
        <w:t>een rubberen materiaal dat wordt verkregen door versleten ba</w:t>
      </w:r>
      <w:r>
        <w:rPr>
          <w:rStyle w:val="ListParagraph"/>
          <w:rFonts w:ascii="Times New Roman" w:hAnsi="Times New Roman"/>
          <w:sz w:val="28"/>
        </w:rPr>
        <w:t>nden te vergruizen</w:t>
      </w:r>
      <w:r>
        <w:rPr>
          <w:rStyle w:val="ListParagraph"/>
          <w:rFonts w:ascii="Times New Roman" w:hAnsi="Times New Roman"/>
          <w:sz w:val="28"/>
        </w:rPr>
        <w:t xml:space="preserve">, </w:t>
      </w:r>
      <w:r>
        <w:rPr>
          <w:rStyle w:val="ListParagraph"/>
          <w:rFonts w:ascii="Times New Roman" w:hAnsi="Times New Roman"/>
          <w:sz w:val="28"/>
        </w:rPr>
        <w:t>vermalen of verscheuren tot onregelmatig gevormde deeltjes</w:t>
      </w:r>
      <w:r>
        <w:rPr>
          <w:rStyle w:val="ListParagraph"/>
          <w:rFonts w:ascii="Times New Roman" w:hAnsi="Times New Roman"/>
          <w:sz w:val="28"/>
        </w:rPr>
        <w:t xml:space="preserve">, </w:t>
      </w:r>
      <w:r>
        <w:rPr>
          <w:rStyle w:val="ListParagraph"/>
          <w:rFonts w:ascii="Times New Roman" w:hAnsi="Times New Roman"/>
          <w:sz w:val="28"/>
        </w:rPr>
        <w:t xml:space="preserve">voornamelijk tussen </w:t>
      </w:r>
      <w:r>
        <w:rPr>
          <w:rStyle w:val="ListParagraph"/>
          <w:rFonts w:ascii="Times New Roman" w:hAnsi="Times New Roman"/>
          <w:sz w:val="28"/>
        </w:rPr>
        <w:t xml:space="preserve">50 </w:t>
      </w:r>
      <w:r>
        <w:rPr>
          <w:rStyle w:val="ListParagraph"/>
          <w:rFonts w:ascii="Times New Roman" w:hAnsi="Times New Roman"/>
          <w:sz w:val="28"/>
        </w:rPr>
        <w:t xml:space="preserve">en </w:t>
      </w:r>
      <w:r>
        <w:rPr>
          <w:rStyle w:val="ListParagraph"/>
          <w:rFonts w:ascii="Times New Roman" w:hAnsi="Times New Roman"/>
          <w:sz w:val="28"/>
        </w:rPr>
        <w:t xml:space="preserve">300 </w:t>
      </w:r>
      <w:r>
        <w:rPr>
          <w:rStyle w:val="ListParagraph"/>
          <w:rFonts w:ascii="Times New Roman" w:hAnsi="Times New Roman"/>
          <w:sz w:val="28"/>
        </w:rPr>
        <w:t>mm</w:t>
      </w:r>
      <w:r>
        <w:rPr>
          <w:rStyle w:val="ListParagraph"/>
          <w:rFonts w:ascii="Times New Roman" w:hAnsi="Times New Roman"/>
          <w:sz w:val="28"/>
        </w:rPr>
        <w:t xml:space="preserve">. </w:t>
      </w:r>
      <w:r>
        <w:rPr>
          <w:rStyle w:val="ListParagraph"/>
          <w:rFonts w:ascii="Times New Roman" w:hAnsi="Times New Roman"/>
          <w:sz w:val="28"/>
        </w:rPr>
        <w:t>Een toevoeging van metaaldraad en textiel is toegelaten</w:t>
      </w:r>
      <w:r>
        <w:rPr>
          <w:rStyle w:val="ListParagraph"/>
          <w:rFonts w:ascii="Times New Roman" w:hAnsi="Times New Roman"/>
          <w:sz w:val="28"/>
        </w:rPr>
        <w:t xml:space="preserve">; </w:t>
      </w:r>
    </w:p>
    <w:p w:rsidR="00E17051" w:rsidRPr="000027DE" w:rsidRDefault="00983721"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rubberstukken</w:t>
      </w:r>
      <w:r>
        <w:rPr>
          <w:rStyle w:val="ListParagraph"/>
          <w:rFonts w:ascii="Times New Roman" w:hAnsi="Times New Roman"/>
          <w:sz w:val="28"/>
        </w:rPr>
        <w:t xml:space="preserve">: </w:t>
      </w:r>
      <w:r>
        <w:rPr>
          <w:rStyle w:val="ListParagraph"/>
          <w:rFonts w:ascii="Times New Roman" w:hAnsi="Times New Roman"/>
          <w:sz w:val="28"/>
        </w:rPr>
        <w:t>een rubberen materiaal dat wordt verkregen door versleten banden te v</w:t>
      </w:r>
      <w:r>
        <w:rPr>
          <w:rStyle w:val="ListParagraph"/>
          <w:rFonts w:ascii="Times New Roman" w:hAnsi="Times New Roman"/>
          <w:sz w:val="28"/>
        </w:rPr>
        <w:t>ergruizen</w:t>
      </w:r>
      <w:r>
        <w:rPr>
          <w:rStyle w:val="ListParagraph"/>
          <w:rFonts w:ascii="Times New Roman" w:hAnsi="Times New Roman"/>
          <w:sz w:val="28"/>
        </w:rPr>
        <w:t xml:space="preserve">, </w:t>
      </w:r>
      <w:r>
        <w:rPr>
          <w:rStyle w:val="ListParagraph"/>
          <w:rFonts w:ascii="Times New Roman" w:hAnsi="Times New Roman"/>
          <w:sz w:val="28"/>
        </w:rPr>
        <w:t>vermalen of verscheuren tot onregelmatig gevormde deeltjes</w:t>
      </w:r>
      <w:r>
        <w:rPr>
          <w:rStyle w:val="ListParagraph"/>
          <w:rFonts w:ascii="Times New Roman" w:hAnsi="Times New Roman"/>
          <w:sz w:val="28"/>
        </w:rPr>
        <w:t xml:space="preserve">, </w:t>
      </w:r>
      <w:r>
        <w:rPr>
          <w:rStyle w:val="ListParagraph"/>
          <w:rFonts w:ascii="Times New Roman" w:hAnsi="Times New Roman"/>
          <w:sz w:val="28"/>
        </w:rPr>
        <w:t xml:space="preserve">voornamelijk tussen </w:t>
      </w:r>
      <w:r>
        <w:rPr>
          <w:rStyle w:val="ListParagraph"/>
          <w:rFonts w:ascii="Times New Roman" w:hAnsi="Times New Roman"/>
          <w:sz w:val="28"/>
        </w:rPr>
        <w:t xml:space="preserve">300 </w:t>
      </w:r>
      <w:r>
        <w:rPr>
          <w:rStyle w:val="ListParagraph"/>
          <w:rFonts w:ascii="Times New Roman" w:hAnsi="Times New Roman"/>
          <w:sz w:val="28"/>
        </w:rPr>
        <w:t xml:space="preserve">en </w:t>
      </w:r>
      <w:r>
        <w:rPr>
          <w:rStyle w:val="ListParagraph"/>
          <w:rFonts w:ascii="Times New Roman" w:hAnsi="Times New Roman"/>
          <w:sz w:val="28"/>
        </w:rPr>
        <w:t xml:space="preserve">500 </w:t>
      </w:r>
      <w:r>
        <w:rPr>
          <w:rStyle w:val="ListParagraph"/>
          <w:rFonts w:ascii="Times New Roman" w:hAnsi="Times New Roman"/>
          <w:sz w:val="28"/>
        </w:rPr>
        <w:t>mm</w:t>
      </w:r>
      <w:r>
        <w:rPr>
          <w:rStyle w:val="ListParagraph"/>
          <w:rFonts w:ascii="Times New Roman" w:hAnsi="Times New Roman"/>
          <w:sz w:val="28"/>
        </w:rPr>
        <w:t xml:space="preserve">. </w:t>
      </w:r>
      <w:r>
        <w:rPr>
          <w:rStyle w:val="ListParagraph"/>
          <w:rFonts w:ascii="Times New Roman" w:hAnsi="Times New Roman"/>
          <w:sz w:val="28"/>
        </w:rPr>
        <w:t>Een toevoeging van metaaldraad en textiel is toegelaten</w:t>
      </w:r>
      <w:r>
        <w:rPr>
          <w:rStyle w:val="ListParagraph"/>
          <w:rFonts w:ascii="Times New Roman" w:hAnsi="Times New Roman"/>
          <w:sz w:val="28"/>
        </w:rPr>
        <w:t>.</w:t>
      </w:r>
    </w:p>
    <w:p w:rsidR="00E17051" w:rsidRPr="000027DE" w:rsidRDefault="00983721" w:rsidP="00E17051">
      <w:pPr>
        <w:pStyle w:val="NumPar1"/>
        <w:keepNext/>
        <w:keepLines/>
        <w:numPr>
          <w:ilvl w:val="0"/>
          <w:numId w:val="1"/>
        </w:numPr>
        <w:rPr>
          <w:sz w:val="28"/>
          <w:szCs w:val="28"/>
        </w:rPr>
      </w:pPr>
      <w:r>
        <w:rPr>
          <w:rStyle w:val="NumPar1"/>
          <w:sz w:val="28"/>
        </w:rPr>
        <w:lastRenderedPageBreak/>
        <w:t>Rubberen materialen worden niet als secundaire grondstoffen beschouwd en moeten als afval wor</w:t>
      </w:r>
      <w:r>
        <w:rPr>
          <w:rStyle w:val="NumPar1"/>
          <w:sz w:val="28"/>
        </w:rPr>
        <w:t>den beschouwd</w:t>
      </w:r>
      <w:r>
        <w:rPr>
          <w:rStyle w:val="NumPar1"/>
          <w:sz w:val="28"/>
        </w:rPr>
        <w:t xml:space="preserve">, </w:t>
      </w:r>
      <w:r>
        <w:rPr>
          <w:rStyle w:val="NumPar1"/>
          <w:sz w:val="28"/>
        </w:rPr>
        <w:t>indien zij voor de volgende doeleinden worden gebruikt</w:t>
      </w:r>
      <w:r>
        <w:rPr>
          <w:rStyle w:val="NumPar1"/>
          <w:sz w:val="28"/>
        </w:rPr>
        <w:t>:</w:t>
      </w:r>
    </w:p>
    <w:p w:rsidR="00E17051" w:rsidRPr="000027DE" w:rsidRDefault="00983721" w:rsidP="00E17051">
      <w:pPr>
        <w:pStyle w:val="NumPar1"/>
        <w:numPr>
          <w:ilvl w:val="1"/>
          <w:numId w:val="1"/>
        </w:numPr>
        <w:rPr>
          <w:sz w:val="28"/>
          <w:szCs w:val="28"/>
        </w:rPr>
      </w:pPr>
      <w:r>
        <w:rPr>
          <w:rStyle w:val="NumPar1"/>
          <w:sz w:val="28"/>
        </w:rPr>
        <w:t>verbranding met of zonder terugwinning van energie</w:t>
      </w:r>
      <w:r>
        <w:rPr>
          <w:rStyle w:val="NumPar1"/>
          <w:sz w:val="28"/>
        </w:rPr>
        <w:t>;</w:t>
      </w:r>
    </w:p>
    <w:p w:rsidR="00E17051" w:rsidRPr="000027DE" w:rsidRDefault="00983721" w:rsidP="00E17051">
      <w:pPr>
        <w:pStyle w:val="NumPar1"/>
        <w:numPr>
          <w:ilvl w:val="1"/>
          <w:numId w:val="1"/>
        </w:numPr>
        <w:rPr>
          <w:sz w:val="28"/>
          <w:szCs w:val="28"/>
        </w:rPr>
      </w:pPr>
      <w:r>
        <w:rPr>
          <w:rStyle w:val="NumPar1"/>
          <w:sz w:val="28"/>
        </w:rPr>
        <w:t>pyrolyse</w:t>
      </w:r>
      <w:r>
        <w:rPr>
          <w:rStyle w:val="NumPar1"/>
          <w:sz w:val="28"/>
        </w:rPr>
        <w:t xml:space="preserve">, </w:t>
      </w:r>
      <w:r>
        <w:rPr>
          <w:rStyle w:val="NumPar1"/>
          <w:sz w:val="28"/>
        </w:rPr>
        <w:t>plasmolyse</w:t>
      </w:r>
      <w:r>
        <w:rPr>
          <w:rStyle w:val="NumPar1"/>
          <w:sz w:val="28"/>
        </w:rPr>
        <w:t xml:space="preserve">, </w:t>
      </w:r>
      <w:r>
        <w:rPr>
          <w:rStyle w:val="NumPar1"/>
          <w:sz w:val="28"/>
        </w:rPr>
        <w:t>vergassing en vergelijkbare technologische processen waarbij de fysische of chemische eigenschappen van de rubb</w:t>
      </w:r>
      <w:r>
        <w:rPr>
          <w:rStyle w:val="NumPar1"/>
          <w:sz w:val="28"/>
        </w:rPr>
        <w:t>eren materialen worden gewijzigd</w:t>
      </w:r>
      <w:r>
        <w:rPr>
          <w:rStyle w:val="NumPar1"/>
          <w:sz w:val="28"/>
        </w:rPr>
        <w:t>;</w:t>
      </w:r>
    </w:p>
    <w:p w:rsidR="00E17051" w:rsidRPr="000027DE" w:rsidRDefault="00983721" w:rsidP="00E17051">
      <w:pPr>
        <w:pStyle w:val="NumPar1"/>
        <w:numPr>
          <w:ilvl w:val="1"/>
          <w:numId w:val="1"/>
        </w:numPr>
        <w:rPr>
          <w:sz w:val="28"/>
          <w:szCs w:val="28"/>
        </w:rPr>
      </w:pPr>
      <w:r>
        <w:rPr>
          <w:rStyle w:val="NumPar1"/>
          <w:sz w:val="28"/>
        </w:rPr>
        <w:t xml:space="preserve">storten of opslag gedurende meer dan </w:t>
      </w:r>
      <w:r>
        <w:rPr>
          <w:rStyle w:val="NumPar1"/>
          <w:sz w:val="28"/>
        </w:rPr>
        <w:t xml:space="preserve">1 </w:t>
      </w:r>
      <w:r>
        <w:rPr>
          <w:rStyle w:val="NumPar1"/>
          <w:sz w:val="28"/>
        </w:rPr>
        <w:t>jaar</w:t>
      </w:r>
      <w:r>
        <w:rPr>
          <w:rStyle w:val="NumPar1"/>
          <w:sz w:val="28"/>
        </w:rPr>
        <w:t>.</w:t>
      </w:r>
    </w:p>
    <w:p w:rsidR="00E17051" w:rsidRPr="000027DE" w:rsidRDefault="00983721" w:rsidP="00E17051">
      <w:pPr>
        <w:pStyle w:val="NumPar1"/>
        <w:keepNext/>
        <w:keepLines/>
        <w:numPr>
          <w:ilvl w:val="0"/>
          <w:numId w:val="1"/>
        </w:numPr>
        <w:rPr>
          <w:sz w:val="28"/>
          <w:szCs w:val="28"/>
        </w:rPr>
      </w:pPr>
      <w:r>
        <w:rPr>
          <w:rStyle w:val="NumPar1"/>
          <w:sz w:val="28"/>
        </w:rPr>
        <w:t>De verwerker van versleten banden moet het volgende waarborgen</w:t>
      </w:r>
      <w:r>
        <w:rPr>
          <w:rStyle w:val="NumPar1"/>
          <w:sz w:val="28"/>
        </w:rPr>
        <w:t>:</w:t>
      </w:r>
    </w:p>
    <w:p w:rsidR="00E17051" w:rsidRPr="00A87A80" w:rsidRDefault="00983721" w:rsidP="00E17051">
      <w:pPr>
        <w:pStyle w:val="NumPar1"/>
        <w:numPr>
          <w:ilvl w:val="1"/>
          <w:numId w:val="1"/>
        </w:numPr>
        <w:rPr>
          <w:rFonts w:eastAsia="SimSun"/>
          <w:snapToGrid/>
          <w:sz w:val="28"/>
          <w:szCs w:val="28"/>
        </w:rPr>
      </w:pPr>
      <w:r>
        <w:rPr>
          <w:rStyle w:val="NumPar1"/>
          <w:snapToGrid/>
          <w:sz w:val="28"/>
        </w:rPr>
        <w:t>voor elke partij secundaire grondstoffen moet een verklaring worden ingevuld waaruit blijkt dat de secundaire gro</w:t>
      </w:r>
      <w:r>
        <w:rPr>
          <w:rStyle w:val="NumPar1"/>
          <w:snapToGrid/>
          <w:sz w:val="28"/>
        </w:rPr>
        <w:t>ndstoffen voldoen aan de einde</w:t>
      </w:r>
      <w:r>
        <w:rPr>
          <w:rStyle w:val="NumPar1"/>
          <w:snapToGrid/>
          <w:sz w:val="28"/>
        </w:rPr>
        <w:t>-</w:t>
      </w:r>
      <w:r>
        <w:rPr>
          <w:rStyle w:val="NumPar1"/>
          <w:snapToGrid/>
          <w:sz w:val="28"/>
        </w:rPr>
        <w:t xml:space="preserve">afvalcriteria die zijn uiteengezet in bijlage </w:t>
      </w:r>
      <w:r>
        <w:rPr>
          <w:rStyle w:val="NumPar1"/>
          <w:snapToGrid/>
          <w:sz w:val="28"/>
        </w:rPr>
        <w:t xml:space="preserve">1 </w:t>
      </w:r>
      <w:r>
        <w:rPr>
          <w:rStyle w:val="NumPar1"/>
          <w:snapToGrid/>
          <w:sz w:val="28"/>
        </w:rPr>
        <w:t xml:space="preserve">bij onderhavige verordening overeenkomstig bijlage </w:t>
      </w:r>
      <w:r>
        <w:rPr>
          <w:rStyle w:val="NumPar1"/>
          <w:snapToGrid/>
          <w:sz w:val="28"/>
        </w:rPr>
        <w:t xml:space="preserve">2 </w:t>
      </w:r>
      <w:r>
        <w:rPr>
          <w:rStyle w:val="NumPar1"/>
          <w:snapToGrid/>
          <w:sz w:val="28"/>
        </w:rPr>
        <w:t xml:space="preserve">hierbij </w:t>
      </w:r>
      <w:r>
        <w:rPr>
          <w:rStyle w:val="NumPar1"/>
          <w:snapToGrid/>
          <w:sz w:val="28"/>
        </w:rPr>
        <w:t>(</w:t>
      </w:r>
      <w:r>
        <w:rPr>
          <w:rStyle w:val="NumPar1"/>
          <w:snapToGrid/>
          <w:sz w:val="28"/>
        </w:rPr>
        <w:t xml:space="preserve">hierna </w:t>
      </w:r>
      <w:r>
        <w:rPr>
          <w:rStyle w:val="NumPar1"/>
          <w:snapToGrid/>
          <w:sz w:val="28"/>
          <w:cs/>
        </w:rPr>
        <w:t>„</w:t>
      </w:r>
      <w:r>
        <w:rPr>
          <w:rStyle w:val="NumPar1"/>
          <w:snapToGrid/>
          <w:sz w:val="28"/>
        </w:rPr>
        <w:t>verklaring van overeenstemming</w:t>
      </w:r>
      <w:r>
        <w:rPr>
          <w:rStyle w:val="NumPar1"/>
          <w:snapToGrid/>
          <w:sz w:val="28"/>
          <w:cs/>
        </w:rPr>
        <w:t>”</w:t>
      </w:r>
      <w:r>
        <w:rPr>
          <w:rStyle w:val="NumPar1"/>
          <w:snapToGrid/>
          <w:sz w:val="28"/>
        </w:rPr>
        <w:t>)</w:t>
      </w:r>
      <w:r>
        <w:rPr>
          <w:rStyle w:val="NumPar1"/>
          <w:snapToGrid/>
          <w:sz w:val="28"/>
        </w:rPr>
        <w:t>;</w:t>
      </w:r>
    </w:p>
    <w:p w:rsidR="00E17051" w:rsidRPr="000027DE" w:rsidRDefault="00983721"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de registratie van recyclebare versleten banden wordt uitgevoerd overeenk</w:t>
      </w:r>
      <w:r>
        <w:rPr>
          <w:rStyle w:val="ListParagraph"/>
          <w:rFonts w:ascii="Times New Roman" w:hAnsi="Times New Roman"/>
          <w:sz w:val="28"/>
        </w:rPr>
        <w:t>omstig de regels en voorschriften die van toepassing zijn op de officiële formulieren voor milieustatistieken</w:t>
      </w:r>
      <w:r>
        <w:rPr>
          <w:rStyle w:val="ListParagraph"/>
          <w:rFonts w:ascii="Times New Roman" w:hAnsi="Times New Roman"/>
          <w:sz w:val="28"/>
        </w:rPr>
        <w:t>;</w:t>
      </w:r>
    </w:p>
    <w:p w:rsidR="00E17051" w:rsidRPr="000027DE" w:rsidRDefault="00983721" w:rsidP="00E17051">
      <w:pPr>
        <w:pStyle w:val="NumPar1"/>
        <w:numPr>
          <w:ilvl w:val="1"/>
          <w:numId w:val="1"/>
        </w:numPr>
        <w:rPr>
          <w:sz w:val="28"/>
          <w:szCs w:val="28"/>
        </w:rPr>
      </w:pPr>
      <w:r>
        <w:rPr>
          <w:rStyle w:val="NumPar1"/>
          <w:sz w:val="28"/>
        </w:rPr>
        <w:t>tijdens het vervoer wordt elke partij secundaire grondstoffen vergezeld van een papieren exemplaar van de verklaring van overeenstemming</w:t>
      </w:r>
      <w:r>
        <w:rPr>
          <w:rStyle w:val="NumPar1"/>
          <w:sz w:val="28"/>
        </w:rPr>
        <w:t xml:space="preserve">, </w:t>
      </w:r>
      <w:r>
        <w:rPr>
          <w:rStyle w:val="NumPar1"/>
          <w:sz w:val="28"/>
        </w:rPr>
        <w:t>waarbij</w:t>
      </w:r>
      <w:r>
        <w:rPr>
          <w:rStyle w:val="NumPar1"/>
          <w:sz w:val="28"/>
        </w:rPr>
        <w:t xml:space="preserve"> de Overheidsdienst voor milieu van de Republiek Letland de mogelijkheid heeft om de verwerker van versleten banden te vragen om het originele exemplaar van de verklaring van overeenstemming</w:t>
      </w:r>
      <w:r>
        <w:rPr>
          <w:rStyle w:val="NumPar1"/>
          <w:sz w:val="28"/>
        </w:rPr>
        <w:t>.</w:t>
      </w:r>
    </w:p>
    <w:p w:rsidR="00E17051" w:rsidRPr="000027DE" w:rsidRDefault="00983721" w:rsidP="00E17051">
      <w:pPr>
        <w:pStyle w:val="NumPar1"/>
        <w:numPr>
          <w:ilvl w:val="0"/>
          <w:numId w:val="1"/>
        </w:numPr>
        <w:rPr>
          <w:sz w:val="28"/>
          <w:szCs w:val="28"/>
        </w:rPr>
      </w:pPr>
      <w:r>
        <w:rPr>
          <w:rStyle w:val="NumPar1"/>
          <w:sz w:val="28"/>
        </w:rPr>
        <w:t>De verwerker van versleten banden moet de verklaring van overeen</w:t>
      </w:r>
      <w:r>
        <w:rPr>
          <w:rStyle w:val="NumPar1"/>
          <w:sz w:val="28"/>
        </w:rPr>
        <w:t xml:space="preserve">stemming gedurende </w:t>
      </w:r>
      <w:r>
        <w:rPr>
          <w:rStyle w:val="NumPar1"/>
          <w:sz w:val="28"/>
        </w:rPr>
        <w:t xml:space="preserve">5 </w:t>
      </w:r>
      <w:r>
        <w:rPr>
          <w:rStyle w:val="NumPar1"/>
          <w:sz w:val="28"/>
        </w:rPr>
        <w:t xml:space="preserve">jaar na de datum van afgifte bewaren en deze binnen </w:t>
      </w:r>
      <w:r>
        <w:rPr>
          <w:rStyle w:val="NumPar1"/>
          <w:sz w:val="28"/>
        </w:rPr>
        <w:t xml:space="preserve">10 </w:t>
      </w:r>
      <w:r>
        <w:rPr>
          <w:rStyle w:val="NumPar1"/>
          <w:sz w:val="28"/>
        </w:rPr>
        <w:t>werkdagen voorleggen op verzoek van de bevoegde instanties die verantwoordelijk zijn voor afvalbeheer</w:t>
      </w:r>
      <w:r>
        <w:rPr>
          <w:rStyle w:val="NumPar1"/>
          <w:sz w:val="28"/>
        </w:rPr>
        <w:t>.</w:t>
      </w:r>
    </w:p>
    <w:p w:rsidR="00E17051" w:rsidRPr="000027DE" w:rsidRDefault="00983721" w:rsidP="00E17051">
      <w:pPr>
        <w:pStyle w:val="NumPar1"/>
        <w:numPr>
          <w:ilvl w:val="0"/>
          <w:numId w:val="1"/>
        </w:numPr>
        <w:rPr>
          <w:sz w:val="28"/>
          <w:szCs w:val="28"/>
        </w:rPr>
      </w:pPr>
      <w:r>
        <w:rPr>
          <w:rStyle w:val="NumPar1"/>
          <w:sz w:val="28"/>
        </w:rPr>
        <w:t>De verklaring van overeenstemming moet elektronisch worden opgesteld overeenk</w:t>
      </w:r>
      <w:r>
        <w:rPr>
          <w:rStyle w:val="NumPar1"/>
          <w:sz w:val="28"/>
        </w:rPr>
        <w:t>omstig de regels en voorschriften inzake elektronische documenten</w:t>
      </w:r>
      <w:r>
        <w:rPr>
          <w:rStyle w:val="NumPar1"/>
          <w:sz w:val="28"/>
        </w:rPr>
        <w:t>.</w:t>
      </w:r>
    </w:p>
    <w:p w:rsidR="00E17051" w:rsidRPr="000027DE" w:rsidRDefault="00983721" w:rsidP="00E17051">
      <w:pPr>
        <w:pStyle w:val="NumPar1"/>
        <w:numPr>
          <w:ilvl w:val="0"/>
          <w:numId w:val="1"/>
        </w:numPr>
        <w:rPr>
          <w:sz w:val="28"/>
          <w:szCs w:val="28"/>
        </w:rPr>
      </w:pPr>
      <w:r>
        <w:rPr>
          <w:rStyle w:val="NumPar1"/>
          <w:sz w:val="28"/>
        </w:rPr>
        <w:t>De verwerker van versleten banden moet de technische specificatie van het product bij elke partij secundaire grondstoffen voegen</w:t>
      </w:r>
      <w:r>
        <w:rPr>
          <w:rStyle w:val="NumPar1"/>
          <w:sz w:val="28"/>
        </w:rPr>
        <w:t>.</w:t>
      </w:r>
    </w:p>
    <w:p w:rsidR="00E17051" w:rsidRPr="000027DE" w:rsidRDefault="00983721" w:rsidP="00E17051">
      <w:pPr>
        <w:pStyle w:val="NumPar1"/>
        <w:numPr>
          <w:ilvl w:val="0"/>
          <w:numId w:val="1"/>
        </w:numPr>
        <w:rPr>
          <w:sz w:val="28"/>
          <w:szCs w:val="28"/>
        </w:rPr>
      </w:pPr>
      <w:r>
        <w:rPr>
          <w:rStyle w:val="NumPar1"/>
          <w:sz w:val="28"/>
        </w:rPr>
        <w:t>De persoon die verantwoordelijk is voor de invoer van de se</w:t>
      </w:r>
      <w:r>
        <w:rPr>
          <w:rStyle w:val="NumPar1"/>
          <w:sz w:val="28"/>
        </w:rPr>
        <w:t>cundaire grondstoffen in Letland moet ervoor zorgen dat de verwerker van de versleten banden bij elke partij secundaire grondstoffen een verklaring voegt met daarin informatie over de fysische en chemische eigenschappen van de vracht en gegevens van de ver</w:t>
      </w:r>
      <w:r>
        <w:rPr>
          <w:rStyle w:val="NumPar1"/>
          <w:sz w:val="28"/>
        </w:rPr>
        <w:t>werker van versleten banden</w:t>
      </w:r>
      <w:r>
        <w:rPr>
          <w:rStyle w:val="NumPar1"/>
          <w:sz w:val="28"/>
        </w:rPr>
        <w:t>.</w:t>
      </w:r>
    </w:p>
    <w:p w:rsidR="00E17051" w:rsidRPr="000027DE" w:rsidRDefault="00983721" w:rsidP="00E17051">
      <w:pPr>
        <w:pStyle w:val="NumPar1"/>
        <w:numPr>
          <w:ilvl w:val="0"/>
          <w:numId w:val="1"/>
        </w:numPr>
        <w:rPr>
          <w:sz w:val="28"/>
          <w:szCs w:val="28"/>
        </w:rPr>
      </w:pPr>
      <w:r>
        <w:rPr>
          <w:rStyle w:val="NumPar1"/>
          <w:sz w:val="28"/>
        </w:rPr>
        <w:t xml:space="preserve">De persoon die verantwoordelijk is voor de invoer van de secundaire grondstoffen in Letland moet de in lid </w:t>
      </w:r>
      <w:r>
        <w:rPr>
          <w:rStyle w:val="NumPar1"/>
          <w:sz w:val="28"/>
        </w:rPr>
        <w:t xml:space="preserve">9 </w:t>
      </w:r>
      <w:r>
        <w:rPr>
          <w:rStyle w:val="NumPar1"/>
          <w:sz w:val="28"/>
        </w:rPr>
        <w:t xml:space="preserve">van onderhavige verordening vermelde verklaring gedurende </w:t>
      </w:r>
      <w:r>
        <w:rPr>
          <w:rStyle w:val="NumPar1"/>
          <w:sz w:val="28"/>
        </w:rPr>
        <w:t xml:space="preserve">5 </w:t>
      </w:r>
      <w:r>
        <w:rPr>
          <w:rStyle w:val="NumPar1"/>
          <w:sz w:val="28"/>
        </w:rPr>
        <w:t xml:space="preserve">jaar na de datum van opstelling bewaren </w:t>
      </w:r>
      <w:r>
        <w:rPr>
          <w:rStyle w:val="NumPar1"/>
          <w:sz w:val="28"/>
        </w:rPr>
        <w:lastRenderedPageBreak/>
        <w:t xml:space="preserve">en deze binnen </w:t>
      </w:r>
      <w:r>
        <w:rPr>
          <w:rStyle w:val="NumPar1"/>
          <w:sz w:val="28"/>
        </w:rPr>
        <w:t xml:space="preserve">10 </w:t>
      </w:r>
      <w:r>
        <w:rPr>
          <w:rStyle w:val="NumPar1"/>
          <w:sz w:val="28"/>
        </w:rPr>
        <w:t>werkdagen voorleggen op verzoek van de bevoegde instanties die verantwoordelijk zijn voor afvalbeheer</w:t>
      </w:r>
      <w:r>
        <w:rPr>
          <w:rStyle w:val="NumPar1"/>
          <w:sz w:val="28"/>
        </w:rPr>
        <w:t>.</w:t>
      </w:r>
    </w:p>
    <w:p w:rsidR="00E17051" w:rsidRPr="000027DE" w:rsidRDefault="00983721" w:rsidP="00E17051">
      <w:pPr>
        <w:pStyle w:val="NumPar1"/>
        <w:numPr>
          <w:ilvl w:val="0"/>
          <w:numId w:val="1"/>
        </w:numPr>
        <w:rPr>
          <w:sz w:val="28"/>
          <w:szCs w:val="28"/>
        </w:rPr>
      </w:pPr>
      <w:r>
        <w:rPr>
          <w:rStyle w:val="NumPar1"/>
          <w:sz w:val="28"/>
        </w:rPr>
        <w:t xml:space="preserve">De verwerker van versleten banden moet een kwaliteitsborgingssysteem invoeren om de traceerbaarheid van de verwerking van als afval beschouwde banden te </w:t>
      </w:r>
      <w:r>
        <w:rPr>
          <w:rStyle w:val="NumPar1"/>
          <w:sz w:val="28"/>
        </w:rPr>
        <w:t>waarborgen</w:t>
      </w:r>
      <w:r>
        <w:rPr>
          <w:rStyle w:val="NumPar1"/>
          <w:sz w:val="28"/>
        </w:rPr>
        <w:t xml:space="preserve">. </w:t>
      </w:r>
      <w:r>
        <w:rPr>
          <w:rStyle w:val="NumPar1"/>
          <w:sz w:val="28"/>
        </w:rPr>
        <w:t>De verwerker van versleten banden moet de vereisten van de koper van secundaire grondstoffen in acht nemen met betrekking tot de kwaliteit en fysische en chemische eigenschappen van secundaire grondstoffen</w:t>
      </w:r>
      <w:r>
        <w:rPr>
          <w:rStyle w:val="NumPar1"/>
          <w:sz w:val="28"/>
        </w:rPr>
        <w:t>.</w:t>
      </w:r>
    </w:p>
    <w:p w:rsidR="00E17051" w:rsidRPr="000027DE" w:rsidRDefault="00983721" w:rsidP="00E17051">
      <w:pPr>
        <w:pStyle w:val="NumPar1"/>
        <w:keepNext/>
        <w:keepLines/>
        <w:numPr>
          <w:ilvl w:val="0"/>
          <w:numId w:val="1"/>
        </w:numPr>
        <w:rPr>
          <w:sz w:val="28"/>
          <w:szCs w:val="28"/>
        </w:rPr>
      </w:pPr>
      <w:r>
        <w:rPr>
          <w:rStyle w:val="NumPar1"/>
          <w:sz w:val="28"/>
        </w:rPr>
        <w:t>Het kwaliteitsborgingssysteem moet ee</w:t>
      </w:r>
      <w:r>
        <w:rPr>
          <w:rStyle w:val="NumPar1"/>
          <w:sz w:val="28"/>
        </w:rPr>
        <w:t>n gedetailleerde beschrijving van de verwerking van versleten banden omvatten met daarin</w:t>
      </w:r>
      <w:r>
        <w:rPr>
          <w:rStyle w:val="NumPar1"/>
          <w:sz w:val="28"/>
        </w:rPr>
        <w:t>:</w:t>
      </w:r>
    </w:p>
    <w:p w:rsidR="00E17051" w:rsidRPr="000027DE" w:rsidRDefault="00983721" w:rsidP="00E17051">
      <w:pPr>
        <w:pStyle w:val="NumPar1"/>
        <w:numPr>
          <w:ilvl w:val="1"/>
          <w:numId w:val="1"/>
        </w:numPr>
        <w:rPr>
          <w:sz w:val="28"/>
          <w:szCs w:val="28"/>
        </w:rPr>
      </w:pPr>
      <w:r>
        <w:rPr>
          <w:rStyle w:val="NumPar1"/>
          <w:sz w:val="28"/>
        </w:rPr>
        <w:t xml:space="preserve">een beschrijving van de kwaliteitscontrole van de verwerking van versleten banden overeenkomstig bijlage </w:t>
      </w:r>
      <w:r>
        <w:rPr>
          <w:rStyle w:val="NumPar1"/>
          <w:sz w:val="28"/>
        </w:rPr>
        <w:t xml:space="preserve">1 </w:t>
      </w:r>
      <w:r>
        <w:rPr>
          <w:rStyle w:val="NumPar1"/>
          <w:sz w:val="28"/>
        </w:rPr>
        <w:t>bij deze verordening</w:t>
      </w:r>
      <w:r>
        <w:rPr>
          <w:rStyle w:val="NumPar1"/>
          <w:sz w:val="28"/>
        </w:rPr>
        <w:t>;</w:t>
      </w:r>
    </w:p>
    <w:p w:rsidR="00E17051" w:rsidRPr="000027DE" w:rsidRDefault="00983721" w:rsidP="00E17051">
      <w:pPr>
        <w:pStyle w:val="NumPar1"/>
        <w:numPr>
          <w:ilvl w:val="1"/>
          <w:numId w:val="1"/>
        </w:numPr>
        <w:rPr>
          <w:sz w:val="28"/>
          <w:szCs w:val="28"/>
        </w:rPr>
      </w:pPr>
      <w:r>
        <w:rPr>
          <w:rStyle w:val="NumPar1"/>
          <w:sz w:val="28"/>
        </w:rPr>
        <w:t>de gebruikte bemonsteringsmethoden</w:t>
      </w:r>
      <w:r>
        <w:rPr>
          <w:rStyle w:val="NumPar1"/>
          <w:sz w:val="28"/>
        </w:rPr>
        <w:t xml:space="preserve">, </w:t>
      </w:r>
      <w:r>
        <w:rPr>
          <w:rStyle w:val="NumPar1"/>
          <w:sz w:val="28"/>
        </w:rPr>
        <w:t>f</w:t>
      </w:r>
      <w:r>
        <w:rPr>
          <w:rStyle w:val="NumPar1"/>
          <w:sz w:val="28"/>
        </w:rPr>
        <w:t>ysische en chemische tests van monsters</w:t>
      </w:r>
      <w:r>
        <w:rPr>
          <w:rStyle w:val="NumPar1"/>
          <w:sz w:val="28"/>
        </w:rPr>
        <w:t xml:space="preserve">, </w:t>
      </w:r>
      <w:r>
        <w:rPr>
          <w:rStyle w:val="NumPar1"/>
          <w:sz w:val="28"/>
        </w:rPr>
        <w:t>etikettering van secundaire grondstoffen</w:t>
      </w:r>
      <w:r>
        <w:rPr>
          <w:rStyle w:val="NumPar1"/>
          <w:sz w:val="28"/>
        </w:rPr>
        <w:t xml:space="preserve">, </w:t>
      </w:r>
      <w:r>
        <w:rPr>
          <w:rStyle w:val="NumPar1"/>
          <w:sz w:val="28"/>
        </w:rPr>
        <w:t>beschrijving van verpakkings</w:t>
      </w:r>
      <w:r>
        <w:rPr>
          <w:rStyle w:val="NumPar1"/>
          <w:sz w:val="28"/>
        </w:rPr>
        <w:t xml:space="preserve">- </w:t>
      </w:r>
      <w:r>
        <w:rPr>
          <w:rStyle w:val="NumPar1"/>
          <w:sz w:val="28"/>
        </w:rPr>
        <w:t>en opslagprocessen</w:t>
      </w:r>
      <w:r>
        <w:rPr>
          <w:rStyle w:val="NumPar1"/>
          <w:sz w:val="28"/>
        </w:rPr>
        <w:t>;</w:t>
      </w:r>
    </w:p>
    <w:p w:rsidR="00E17051" w:rsidRPr="000027DE" w:rsidRDefault="00983721" w:rsidP="00E17051">
      <w:pPr>
        <w:pStyle w:val="NumPar1"/>
        <w:numPr>
          <w:ilvl w:val="1"/>
          <w:numId w:val="1"/>
        </w:numPr>
        <w:rPr>
          <w:sz w:val="28"/>
          <w:szCs w:val="28"/>
        </w:rPr>
      </w:pPr>
      <w:r>
        <w:rPr>
          <w:rStyle w:val="NumPar1"/>
          <w:sz w:val="28"/>
        </w:rPr>
        <w:t>overeenstemmings</w:t>
      </w:r>
      <w:r>
        <w:rPr>
          <w:rStyle w:val="NumPar1"/>
          <w:sz w:val="28"/>
        </w:rPr>
        <w:t xml:space="preserve">- </w:t>
      </w:r>
      <w:r>
        <w:rPr>
          <w:rStyle w:val="NumPar1"/>
          <w:sz w:val="28"/>
        </w:rPr>
        <w:t>en verwerpingscriteria voor versleten banden</w:t>
      </w:r>
      <w:r>
        <w:rPr>
          <w:rStyle w:val="NumPar1"/>
          <w:sz w:val="28"/>
        </w:rPr>
        <w:t xml:space="preserve">, </w:t>
      </w:r>
      <w:r>
        <w:rPr>
          <w:rStyle w:val="NumPar1"/>
          <w:sz w:val="28"/>
        </w:rPr>
        <w:t>soorten controlemaatregelen voor de evaluatie van versleten</w:t>
      </w:r>
      <w:r>
        <w:rPr>
          <w:rStyle w:val="NumPar1"/>
          <w:sz w:val="28"/>
        </w:rPr>
        <w:t xml:space="preserve"> banden voor overeenstemming en de manieren waarop de resultaten van controlemaatregelen worden gedocumenteerd</w:t>
      </w:r>
      <w:r>
        <w:rPr>
          <w:rStyle w:val="NumPar1"/>
          <w:sz w:val="28"/>
        </w:rPr>
        <w:t xml:space="preserve">; </w:t>
      </w:r>
    </w:p>
    <w:p w:rsidR="00E17051" w:rsidRPr="000027DE" w:rsidRDefault="00983721" w:rsidP="00E17051">
      <w:pPr>
        <w:pStyle w:val="NumPar1"/>
        <w:numPr>
          <w:ilvl w:val="1"/>
          <w:numId w:val="1"/>
        </w:numPr>
        <w:rPr>
          <w:sz w:val="28"/>
          <w:szCs w:val="28"/>
        </w:rPr>
      </w:pPr>
      <w:r>
        <w:rPr>
          <w:rStyle w:val="NumPar1"/>
          <w:sz w:val="28"/>
        </w:rPr>
        <w:t>een beschrijving van de volledige verwerkingscyclus van versleten banden</w:t>
      </w:r>
      <w:r>
        <w:rPr>
          <w:rStyle w:val="NumPar1"/>
          <w:sz w:val="28"/>
        </w:rPr>
        <w:t xml:space="preserve">, </w:t>
      </w:r>
      <w:r>
        <w:rPr>
          <w:rStyle w:val="NumPar1"/>
          <w:sz w:val="28"/>
        </w:rPr>
        <w:t>met inbegrip van daaropvolgend</w:t>
      </w:r>
      <w:r>
        <w:rPr>
          <w:rStyle w:val="NumPar1"/>
          <w:sz w:val="28"/>
        </w:rPr>
        <w:t>(</w:t>
      </w:r>
      <w:r>
        <w:rPr>
          <w:rStyle w:val="NumPar1"/>
          <w:sz w:val="28"/>
        </w:rPr>
        <w:t>e</w:t>
      </w:r>
      <w:r>
        <w:rPr>
          <w:rStyle w:val="NumPar1"/>
          <w:sz w:val="28"/>
        </w:rPr>
        <w:t xml:space="preserve">) </w:t>
      </w:r>
      <w:r>
        <w:rPr>
          <w:rStyle w:val="NumPar1"/>
          <w:sz w:val="28"/>
        </w:rPr>
        <w:t>beheer en opslag van het resulteren</w:t>
      </w:r>
      <w:r>
        <w:rPr>
          <w:rStyle w:val="NumPar1"/>
          <w:sz w:val="28"/>
        </w:rPr>
        <w:t>de afval en informatie over de potentiële verkoop van de secundaire g</w:t>
      </w:r>
      <w:bookmarkStart w:id="0" w:name="_GoBack"/>
      <w:bookmarkEnd w:id="0"/>
      <w:r>
        <w:rPr>
          <w:rStyle w:val="NumPar1"/>
          <w:sz w:val="28"/>
        </w:rPr>
        <w:t>rondstoffen</w:t>
      </w:r>
      <w:r>
        <w:rPr>
          <w:rStyle w:val="NumPar1"/>
          <w:sz w:val="28"/>
        </w:rPr>
        <w:t>;</w:t>
      </w:r>
    </w:p>
    <w:p w:rsidR="00E17051" w:rsidRPr="000027DE" w:rsidRDefault="00983721" w:rsidP="00E17051">
      <w:pPr>
        <w:pStyle w:val="NumPar1"/>
        <w:numPr>
          <w:ilvl w:val="1"/>
          <w:numId w:val="1"/>
        </w:numPr>
        <w:rPr>
          <w:sz w:val="28"/>
          <w:szCs w:val="28"/>
        </w:rPr>
      </w:pPr>
      <w:r>
        <w:rPr>
          <w:rStyle w:val="NumPar1"/>
          <w:sz w:val="28"/>
        </w:rPr>
        <w:t xml:space="preserve">kwaliteitsconformiteitscriteria van secundaire grondstoffen en zelfcontrolecriteria overeenkomstig bijlage </w:t>
      </w:r>
      <w:r>
        <w:rPr>
          <w:rStyle w:val="NumPar1"/>
          <w:sz w:val="28"/>
        </w:rPr>
        <w:t xml:space="preserve">1 </w:t>
      </w:r>
      <w:r>
        <w:rPr>
          <w:rStyle w:val="NumPar1"/>
          <w:sz w:val="28"/>
        </w:rPr>
        <w:t>bij deze verordening</w:t>
      </w:r>
      <w:r>
        <w:rPr>
          <w:rStyle w:val="NumPar1"/>
          <w:sz w:val="28"/>
        </w:rPr>
        <w:t>;</w:t>
      </w:r>
    </w:p>
    <w:p w:rsidR="00E17051" w:rsidRPr="000027DE" w:rsidRDefault="00983721" w:rsidP="00E17051">
      <w:pPr>
        <w:pStyle w:val="NumPar1"/>
        <w:numPr>
          <w:ilvl w:val="1"/>
          <w:numId w:val="1"/>
        </w:numPr>
        <w:rPr>
          <w:sz w:val="28"/>
          <w:szCs w:val="28"/>
        </w:rPr>
      </w:pPr>
      <w:r>
        <w:rPr>
          <w:rStyle w:val="NumPar1"/>
          <w:sz w:val="28"/>
        </w:rPr>
        <w:t>een lijst van de personeelsleden van de ver</w:t>
      </w:r>
      <w:r>
        <w:rPr>
          <w:rStyle w:val="NumPar1"/>
          <w:sz w:val="28"/>
        </w:rPr>
        <w:t>werker van als afval beschouwde banden die verantwoordelijk zijn voor elke verwerkingsfase van de versleten banden</w:t>
      </w:r>
      <w:r>
        <w:rPr>
          <w:rStyle w:val="NumPar1"/>
          <w:sz w:val="28"/>
        </w:rPr>
        <w:t>;</w:t>
      </w:r>
    </w:p>
    <w:p w:rsidR="00E17051" w:rsidRPr="000027DE" w:rsidRDefault="00983721" w:rsidP="00E17051">
      <w:pPr>
        <w:pStyle w:val="NumPar1"/>
        <w:numPr>
          <w:ilvl w:val="1"/>
          <w:numId w:val="1"/>
        </w:numPr>
        <w:rPr>
          <w:sz w:val="28"/>
          <w:szCs w:val="28"/>
        </w:rPr>
      </w:pPr>
      <w:r>
        <w:rPr>
          <w:rStyle w:val="NumPar1"/>
          <w:sz w:val="28"/>
        </w:rPr>
        <w:t>het potentiële volume voor de verwerking van versleten banden</w:t>
      </w:r>
      <w:r>
        <w:rPr>
          <w:rStyle w:val="NumPar1"/>
          <w:sz w:val="28"/>
        </w:rPr>
        <w:t>.</w:t>
      </w:r>
    </w:p>
    <w:p w:rsidR="00E17051" w:rsidRPr="000027DE" w:rsidRDefault="00983721" w:rsidP="00E17051">
      <w:pPr>
        <w:pStyle w:val="NumPar1"/>
        <w:numPr>
          <w:ilvl w:val="0"/>
          <w:numId w:val="1"/>
        </w:numPr>
        <w:snapToGrid w:val="0"/>
        <w:rPr>
          <w:sz w:val="28"/>
          <w:szCs w:val="28"/>
        </w:rPr>
      </w:pPr>
      <w:r>
        <w:rPr>
          <w:rStyle w:val="NumPar1"/>
          <w:sz w:val="28"/>
        </w:rPr>
        <w:t>De verwerker van versleten banden moet de informatie inzake de verwerking van</w:t>
      </w:r>
      <w:r>
        <w:rPr>
          <w:rStyle w:val="NumPar1"/>
          <w:sz w:val="28"/>
        </w:rPr>
        <w:t xml:space="preserve"> versleten banden als bedoeld in lid </w:t>
      </w:r>
      <w:r>
        <w:rPr>
          <w:rStyle w:val="NumPar1"/>
          <w:sz w:val="28"/>
        </w:rPr>
        <w:t xml:space="preserve">12 </w:t>
      </w:r>
      <w:r>
        <w:rPr>
          <w:rStyle w:val="NumPar1"/>
          <w:sz w:val="28"/>
        </w:rPr>
        <w:t xml:space="preserve">van deze verordening gedurende </w:t>
      </w:r>
      <w:r>
        <w:rPr>
          <w:rStyle w:val="NumPar1"/>
          <w:sz w:val="28"/>
        </w:rPr>
        <w:t xml:space="preserve">5 </w:t>
      </w:r>
      <w:r>
        <w:rPr>
          <w:rStyle w:val="NumPar1"/>
          <w:sz w:val="28"/>
        </w:rPr>
        <w:t>jaar na aanvaarding van de relevante partij secundaire grondstoffen bewaren</w:t>
      </w:r>
      <w:r>
        <w:rPr>
          <w:rStyle w:val="NumPar1"/>
          <w:sz w:val="28"/>
        </w:rPr>
        <w:t>.</w:t>
      </w:r>
    </w:p>
    <w:p w:rsidR="00E17051" w:rsidRPr="000027DE" w:rsidRDefault="00983721" w:rsidP="00E17051">
      <w:pPr>
        <w:pStyle w:val="NumPar1"/>
        <w:numPr>
          <w:ilvl w:val="0"/>
          <w:numId w:val="1"/>
        </w:numPr>
        <w:snapToGrid w:val="0"/>
        <w:rPr>
          <w:sz w:val="28"/>
          <w:szCs w:val="28"/>
        </w:rPr>
      </w:pPr>
      <w:r>
        <w:rPr>
          <w:rStyle w:val="NumPar1"/>
          <w:sz w:val="28"/>
        </w:rPr>
        <w:t>De verwerker van versleten banden moet elk jaar een herziening van het kwaliteitsborgingssysteem uitvoeren</w:t>
      </w:r>
      <w:r>
        <w:rPr>
          <w:rStyle w:val="NumPar1"/>
          <w:sz w:val="28"/>
        </w:rPr>
        <w:t xml:space="preserve">. </w:t>
      </w:r>
      <w:r>
        <w:rPr>
          <w:rStyle w:val="NumPar1"/>
          <w:sz w:val="28"/>
        </w:rPr>
        <w:t>Dit moet tevens gebeuren in geval van aanzienlijke wijzigingen aan de technologische processen van de secundaire grondstoffen of in geval van wijziging van de fysische of chemische eigenschappen van de secundaire grondstoffen</w:t>
      </w:r>
      <w:r>
        <w:rPr>
          <w:rStyle w:val="NumPar1"/>
          <w:sz w:val="28"/>
        </w:rPr>
        <w:t>.</w:t>
      </w:r>
    </w:p>
    <w:p w:rsidR="00E17051" w:rsidRPr="000027DE" w:rsidRDefault="00983721" w:rsidP="00E17051">
      <w:pPr>
        <w:pStyle w:val="NumPar1"/>
        <w:numPr>
          <w:ilvl w:val="0"/>
          <w:numId w:val="1"/>
        </w:numPr>
        <w:rPr>
          <w:sz w:val="28"/>
          <w:szCs w:val="28"/>
        </w:rPr>
      </w:pPr>
      <w:r>
        <w:rPr>
          <w:rStyle w:val="NumPar1"/>
          <w:sz w:val="28"/>
        </w:rPr>
        <w:t>Op schriftelijk verzoek van</w:t>
      </w:r>
      <w:r>
        <w:rPr>
          <w:rStyle w:val="NumPar1"/>
          <w:sz w:val="28"/>
        </w:rPr>
        <w:t xml:space="preserve"> de bevoegde instanties die verantwoordelijk zijn voor afvalbeheer moet de verwerker van versleten banden of de </w:t>
      </w:r>
      <w:r>
        <w:rPr>
          <w:rStyle w:val="NumPar1"/>
          <w:sz w:val="28"/>
        </w:rPr>
        <w:lastRenderedPageBreak/>
        <w:t>persoon die verantwoordelijk is voor de invoer van secundaire grondstoffen in Letland toegang verlenen tot alle zones</w:t>
      </w:r>
      <w:r>
        <w:rPr>
          <w:rStyle w:val="NumPar1"/>
          <w:sz w:val="28"/>
        </w:rPr>
        <w:t xml:space="preserve">, </w:t>
      </w:r>
      <w:r>
        <w:rPr>
          <w:rStyle w:val="NumPar1"/>
          <w:sz w:val="28"/>
        </w:rPr>
        <w:t>ruimten en documenten die</w:t>
      </w:r>
      <w:r>
        <w:rPr>
          <w:rStyle w:val="NumPar1"/>
          <w:sz w:val="28"/>
        </w:rPr>
        <w:t xml:space="preserve"> betrekking hebben op de verwerking en opslag van versleten banden teneinde na te gaan of zij voldoen aan de in onderhavige verordening vastgelegde vereisten</w:t>
      </w:r>
      <w:r>
        <w:rPr>
          <w:rStyle w:val="NumPar1"/>
          <w:sz w:val="28"/>
        </w:rPr>
        <w:t>.</w:t>
      </w:r>
    </w:p>
    <w:p w:rsidR="00E17051" w:rsidRPr="000027DE" w:rsidRDefault="00983721" w:rsidP="00E17051">
      <w:pPr>
        <w:pStyle w:val="NumPar1"/>
        <w:numPr>
          <w:ilvl w:val="0"/>
          <w:numId w:val="1"/>
        </w:numPr>
        <w:rPr>
          <w:sz w:val="28"/>
          <w:szCs w:val="28"/>
        </w:rPr>
      </w:pPr>
      <w:r>
        <w:rPr>
          <w:rStyle w:val="NumPar1"/>
          <w:sz w:val="28"/>
        </w:rPr>
        <w:t>De verwerker van versleten banden moet de koper van secundaire grondstoffen ervan op de hoogte st</w:t>
      </w:r>
      <w:r>
        <w:rPr>
          <w:rStyle w:val="NumPar1"/>
          <w:sz w:val="28"/>
        </w:rPr>
        <w:t>ellen dat versleten banden zijn verwerkt in het kader van een kwaliteitsborgingssysteem</w:t>
      </w:r>
      <w:r>
        <w:rPr>
          <w:rStyle w:val="NumPar1"/>
          <w:sz w:val="28"/>
        </w:rPr>
        <w:t>.</w:t>
      </w:r>
    </w:p>
    <w:p w:rsidR="00E17051" w:rsidRPr="000027DE" w:rsidRDefault="00983721" w:rsidP="00E17051">
      <w:pPr>
        <w:pStyle w:val="NumPar1"/>
        <w:numPr>
          <w:ilvl w:val="0"/>
          <w:numId w:val="1"/>
        </w:numPr>
        <w:snapToGrid w:val="0"/>
        <w:rPr>
          <w:sz w:val="28"/>
          <w:szCs w:val="28"/>
        </w:rPr>
      </w:pPr>
      <w:r>
        <w:rPr>
          <w:rStyle w:val="NumPar1"/>
          <w:sz w:val="28"/>
        </w:rPr>
        <w:t>Indien bij de invoer van rubberen materialen die zijn verkregen uit versleten banden van andere landen de bevoegde instanties van het land van verzending en het land v</w:t>
      </w:r>
      <w:r>
        <w:rPr>
          <w:rStyle w:val="NumPar1"/>
          <w:sz w:val="28"/>
        </w:rPr>
        <w:t>an bestemming het niet eens geraken over de indeling van deze materialen</w:t>
      </w:r>
      <w:r>
        <w:rPr>
          <w:rStyle w:val="NumPar1"/>
          <w:sz w:val="28"/>
        </w:rPr>
        <w:t xml:space="preserve">, </w:t>
      </w:r>
      <w:r>
        <w:rPr>
          <w:rStyle w:val="NumPar1"/>
          <w:sz w:val="28"/>
        </w:rPr>
        <w:t xml:space="preserve">moet artikel </w:t>
      </w:r>
      <w:r>
        <w:rPr>
          <w:rStyle w:val="NumPar1"/>
          <w:sz w:val="28"/>
        </w:rPr>
        <w:t>28</w:t>
      </w:r>
      <w:r>
        <w:rPr>
          <w:rStyle w:val="NumPar1"/>
          <w:sz w:val="28"/>
        </w:rPr>
        <w:t xml:space="preserve">, </w:t>
      </w:r>
      <w:r>
        <w:rPr>
          <w:rStyle w:val="NumPar1"/>
          <w:sz w:val="28"/>
        </w:rPr>
        <w:t xml:space="preserve">lid </w:t>
      </w:r>
      <w:r>
        <w:rPr>
          <w:rStyle w:val="NumPar1"/>
          <w:sz w:val="28"/>
        </w:rPr>
        <w:t>1</w:t>
      </w:r>
      <w:r>
        <w:rPr>
          <w:rStyle w:val="NumPar1"/>
          <w:sz w:val="28"/>
        </w:rPr>
        <w:t xml:space="preserve">, </w:t>
      </w:r>
      <w:r>
        <w:rPr>
          <w:rStyle w:val="NumPar1"/>
          <w:sz w:val="28"/>
        </w:rPr>
        <w:t xml:space="preserve">van Verordening </w:t>
      </w:r>
      <w:r>
        <w:rPr>
          <w:rStyle w:val="NumPar1"/>
          <w:sz w:val="28"/>
        </w:rPr>
        <w:t>(</w:t>
      </w:r>
      <w:r>
        <w:rPr>
          <w:rStyle w:val="NumPar1"/>
          <w:sz w:val="28"/>
        </w:rPr>
        <w:t>EG</w:t>
      </w:r>
      <w:r>
        <w:rPr>
          <w:rStyle w:val="NumPar1"/>
          <w:sz w:val="28"/>
        </w:rPr>
        <w:t xml:space="preserve">) </w:t>
      </w:r>
      <w:r>
        <w:rPr>
          <w:rStyle w:val="NumPar1"/>
          <w:sz w:val="28"/>
        </w:rPr>
        <w:t>nr</w:t>
      </w:r>
      <w:r>
        <w:rPr>
          <w:rStyle w:val="NumPar1"/>
          <w:sz w:val="28"/>
        </w:rPr>
        <w:t xml:space="preserve">. </w:t>
      </w:r>
      <w:r>
        <w:rPr>
          <w:rStyle w:val="NumPar1"/>
          <w:sz w:val="28"/>
        </w:rPr>
        <w:t>1013</w:t>
      </w:r>
      <w:r>
        <w:rPr>
          <w:rStyle w:val="NumPar1"/>
          <w:sz w:val="28"/>
        </w:rPr>
        <w:t>/</w:t>
      </w:r>
      <w:r>
        <w:rPr>
          <w:rStyle w:val="NumPar1"/>
          <w:sz w:val="28"/>
        </w:rPr>
        <w:t xml:space="preserve">2006 </w:t>
      </w:r>
      <w:r>
        <w:rPr>
          <w:rStyle w:val="NumPar1"/>
          <w:sz w:val="28"/>
        </w:rPr>
        <w:t xml:space="preserve">van het Europees Parlement en de Raad van </w:t>
      </w:r>
      <w:r>
        <w:rPr>
          <w:rStyle w:val="NumPar1"/>
          <w:sz w:val="28"/>
        </w:rPr>
        <w:t xml:space="preserve">14 </w:t>
      </w:r>
      <w:r>
        <w:rPr>
          <w:rStyle w:val="NumPar1"/>
          <w:sz w:val="28"/>
        </w:rPr>
        <w:t xml:space="preserve">juni </w:t>
      </w:r>
      <w:r>
        <w:rPr>
          <w:rStyle w:val="NumPar1"/>
          <w:sz w:val="28"/>
        </w:rPr>
        <w:t xml:space="preserve">2006 </w:t>
      </w:r>
      <w:r>
        <w:rPr>
          <w:rStyle w:val="NumPar1"/>
          <w:sz w:val="28"/>
        </w:rPr>
        <w:t>betreffende de overbrenging van afvalstoffen worden toegepast</w:t>
      </w:r>
      <w:r>
        <w:rPr>
          <w:rStyle w:val="NumPar1"/>
          <w:sz w:val="28"/>
        </w:rPr>
        <w:t>.</w:t>
      </w:r>
    </w:p>
    <w:p w:rsidR="00E17051" w:rsidRPr="00AF72FA" w:rsidRDefault="00983721" w:rsidP="00E17051">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Bijla</w:t>
      </w:r>
      <w:r>
        <w:rPr>
          <w:rStyle w:val="Normal"/>
          <w:rFonts w:ascii="Times New Roman" w:hAnsi="Times New Roman"/>
          <w:sz w:val="28"/>
        </w:rPr>
        <w:t xml:space="preserve">ge </w:t>
      </w:r>
      <w:r>
        <w:rPr>
          <w:rStyle w:val="Normal"/>
          <w:rFonts w:ascii="Times New Roman" w:hAnsi="Times New Roman"/>
          <w:sz w:val="28"/>
        </w:rPr>
        <w:t>1</w:t>
      </w:r>
      <w:r>
        <w:br/>
      </w:r>
      <w:r>
        <w:rPr>
          <w:rStyle w:val="Normal"/>
          <w:rFonts w:ascii="Times New Roman" w:hAnsi="Times New Roman"/>
          <w:sz w:val="28"/>
        </w:rPr>
        <w:t xml:space="preserve">bij verordening </w:t>
      </w:r>
      <w:r>
        <w:br/>
      </w:r>
      <w:r>
        <w:rPr>
          <w:rStyle w:val="Normal"/>
          <w:rFonts w:ascii="Times New Roman" w:hAnsi="Times New Roman"/>
          <w:sz w:val="28"/>
        </w:rPr>
        <w:t>van de ministerraad nr</w:t>
      </w:r>
      <w:r>
        <w:rPr>
          <w:rStyle w:val="Normal"/>
          <w:rFonts w:ascii="Times New Roman" w:hAnsi="Times New Roman"/>
          <w:sz w:val="28"/>
        </w:rPr>
        <w:t>. .....</w:t>
      </w:r>
      <w:r>
        <w:br/>
      </w:r>
      <w:r>
        <w:rPr>
          <w:rStyle w:val="Normal"/>
          <w:rFonts w:ascii="Times New Roman" w:hAnsi="Times New Roman"/>
          <w:sz w:val="28"/>
        </w:rPr>
        <w:t xml:space="preserve">van </w:t>
      </w:r>
      <w:r>
        <w:rPr>
          <w:rStyle w:val="Normal"/>
          <w:rFonts w:ascii="Times New Roman" w:hAnsi="Times New Roman"/>
          <w:sz w:val="28"/>
        </w:rPr>
        <w:t>[</w:t>
      </w:r>
      <w:r>
        <w:rPr>
          <w:rStyle w:val="Normal"/>
          <w:rFonts w:ascii="Times New Roman" w:hAnsi="Times New Roman"/>
          <w:sz w:val="28"/>
        </w:rPr>
        <w:t>datum</w:t>
      </w:r>
      <w:r>
        <w:rPr>
          <w:rStyle w:val="Normal"/>
          <w:rFonts w:ascii="Times New Roman" w:hAnsi="Times New Roman"/>
          <w:sz w:val="28"/>
        </w:rPr>
        <w:t>] [</w:t>
      </w:r>
      <w:r>
        <w:rPr>
          <w:rStyle w:val="Normal"/>
          <w:rFonts w:ascii="Times New Roman" w:hAnsi="Times New Roman"/>
          <w:sz w:val="28"/>
        </w:rPr>
        <w:t>maand</w:t>
      </w:r>
      <w:r>
        <w:rPr>
          <w:rStyle w:val="Normal"/>
          <w:rFonts w:ascii="Times New Roman" w:hAnsi="Times New Roman"/>
          <w:sz w:val="28"/>
        </w:rPr>
        <w:t xml:space="preserve">] </w:t>
      </w:r>
      <w:r>
        <w:rPr>
          <w:rStyle w:val="Normal"/>
          <w:rFonts w:ascii="Times New Roman" w:hAnsi="Times New Roman"/>
          <w:sz w:val="28"/>
        </w:rPr>
        <w:t>2018</w:t>
      </w:r>
    </w:p>
    <w:p w:rsidR="00E17051" w:rsidRPr="00B45A62" w:rsidRDefault="00983721" w:rsidP="00E17051">
      <w:pPr>
        <w:keepNext/>
        <w:keepLines/>
        <w:jc w:val="center"/>
        <w:rPr>
          <w:rFonts w:ascii="Times New Roman" w:hAnsi="Times New Roman"/>
          <w:b/>
          <w:sz w:val="28"/>
          <w:szCs w:val="28"/>
        </w:rPr>
      </w:pPr>
    </w:p>
    <w:p w:rsidR="00E17051" w:rsidRPr="00B45A62" w:rsidRDefault="00983721" w:rsidP="00E17051">
      <w:pPr>
        <w:keepNext/>
        <w:keepLines/>
        <w:jc w:val="center"/>
        <w:rPr>
          <w:rFonts w:ascii="Times New Roman" w:hAnsi="Times New Roman"/>
          <w:b/>
          <w:sz w:val="28"/>
          <w:szCs w:val="28"/>
        </w:rPr>
      </w:pPr>
      <w:r>
        <w:rPr>
          <w:rStyle w:val="Normal"/>
          <w:rFonts w:ascii="Times New Roman" w:hAnsi="Times New Roman"/>
          <w:b/>
          <w:sz w:val="28"/>
        </w:rPr>
        <w:t>Einde</w:t>
      </w:r>
      <w:r>
        <w:rPr>
          <w:rStyle w:val="Normal"/>
          <w:rFonts w:ascii="Times New Roman" w:hAnsi="Times New Roman"/>
          <w:b/>
          <w:sz w:val="28"/>
        </w:rPr>
        <w:t>-</w:t>
      </w:r>
      <w:r>
        <w:rPr>
          <w:rStyle w:val="Normal"/>
          <w:rFonts w:ascii="Times New Roman" w:hAnsi="Times New Roman"/>
          <w:b/>
          <w:sz w:val="28"/>
        </w:rPr>
        <w:t>afvalcriteria voor rubberen materialen die zijn verkregen uit versleten banden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073"/>
      </w:tblGrid>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983721" w:rsidP="00E17051">
            <w:pPr>
              <w:pStyle w:val="ListParagraph"/>
              <w:keepNext/>
              <w:keepLines/>
              <w:spacing w:before="60" w:after="60"/>
              <w:ind w:left="360" w:hanging="360"/>
              <w:jc w:val="center"/>
              <w:rPr>
                <w:rFonts w:ascii="Times New Roman" w:hAnsi="Times New Roman"/>
                <w:sz w:val="28"/>
                <w:szCs w:val="28"/>
              </w:rPr>
            </w:pPr>
            <w:r>
              <w:rPr>
                <w:rStyle w:val="ListParagraph"/>
                <w:rFonts w:ascii="Times New Roman" w:hAnsi="Times New Roman"/>
                <w:sz w:val="28"/>
              </w:rPr>
              <w:t>Einde</w:t>
            </w:r>
            <w:r>
              <w:rPr>
                <w:rStyle w:val="ListParagraph"/>
                <w:rFonts w:ascii="Times New Roman" w:hAnsi="Times New Roman"/>
                <w:sz w:val="28"/>
              </w:rPr>
              <w:t>-</w:t>
            </w:r>
            <w:r>
              <w:rPr>
                <w:rStyle w:val="ListParagraph"/>
                <w:rFonts w:ascii="Times New Roman" w:hAnsi="Times New Roman"/>
                <w:sz w:val="28"/>
              </w:rPr>
              <w:t>afvalcriteria</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983721" w:rsidP="00E17051">
            <w:pPr>
              <w:keepNext/>
              <w:keepLines/>
              <w:spacing w:before="60" w:after="60" w:line="240" w:lineRule="auto"/>
              <w:jc w:val="center"/>
              <w:rPr>
                <w:rFonts w:ascii="Times New Roman" w:hAnsi="Times New Roman"/>
                <w:sz w:val="28"/>
                <w:szCs w:val="28"/>
              </w:rPr>
            </w:pPr>
            <w:r>
              <w:rPr>
                <w:rStyle w:val="Normal"/>
                <w:rFonts w:ascii="Times New Roman" w:hAnsi="Times New Roman"/>
                <w:sz w:val="28"/>
              </w:rPr>
              <w:t>Zelfcontrolecriteria</w:t>
            </w:r>
          </w:p>
        </w:tc>
      </w:tr>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983721" w:rsidP="00E17051">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Kwaliteitsvereisten voor rubberen materialen die vi</w:t>
            </w:r>
            <w:r>
              <w:rPr>
                <w:rStyle w:val="ListParagraph"/>
                <w:rFonts w:ascii="Times New Roman" w:hAnsi="Times New Roman"/>
                <w:sz w:val="28"/>
              </w:rPr>
              <w:t>a mechanische verwerking uit versleten banden zijn verkregen</w:t>
            </w:r>
            <w:r>
              <w:rPr>
                <w:rStyle w:val="ListParagraph"/>
                <w:rFonts w:ascii="Times New Roman" w:hAnsi="Times New Roman"/>
                <w:sz w:val="28"/>
              </w:rPr>
              <w:t>:</w:t>
            </w:r>
          </w:p>
          <w:p w:rsidR="00E17051" w:rsidRPr="002632C2" w:rsidRDefault="00983721"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zij hebben geen gevaarlijke eigenschappen als bedoeld in Verordening </w:t>
            </w:r>
            <w:r>
              <w:rPr>
                <w:rStyle w:val="ListParagraph"/>
                <w:rFonts w:ascii="Times New Roman" w:hAnsi="Times New Roman"/>
                <w:sz w:val="28"/>
              </w:rPr>
              <w:t>(</w:t>
            </w:r>
            <w:r>
              <w:rPr>
                <w:rStyle w:val="ListParagraph"/>
                <w:rFonts w:ascii="Times New Roman" w:hAnsi="Times New Roman"/>
                <w:sz w:val="28"/>
              </w:rPr>
              <w:t>EU</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 xml:space="preserve">. </w:t>
            </w:r>
            <w:r>
              <w:rPr>
                <w:rStyle w:val="ListParagraph"/>
                <w:rFonts w:ascii="Times New Roman" w:hAnsi="Times New Roman"/>
                <w:sz w:val="28"/>
              </w:rPr>
              <w:t>1357</w:t>
            </w:r>
            <w:r>
              <w:rPr>
                <w:rStyle w:val="ListParagraph"/>
                <w:rFonts w:ascii="Times New Roman" w:hAnsi="Times New Roman"/>
                <w:sz w:val="28"/>
              </w:rPr>
              <w:t>/</w:t>
            </w:r>
            <w:r>
              <w:rPr>
                <w:rStyle w:val="ListParagraph"/>
                <w:rFonts w:ascii="Times New Roman" w:hAnsi="Times New Roman"/>
                <w:sz w:val="28"/>
              </w:rPr>
              <w:t xml:space="preserve">2014 </w:t>
            </w:r>
            <w:r>
              <w:rPr>
                <w:rStyle w:val="ListParagraph"/>
                <w:rFonts w:ascii="Times New Roman" w:hAnsi="Times New Roman"/>
                <w:sz w:val="28"/>
              </w:rPr>
              <w:t xml:space="preserve">van de Commissie van </w:t>
            </w:r>
            <w:r>
              <w:rPr>
                <w:rStyle w:val="ListParagraph"/>
                <w:rFonts w:ascii="Times New Roman" w:hAnsi="Times New Roman"/>
                <w:sz w:val="28"/>
              </w:rPr>
              <w:t xml:space="preserve">18 </w:t>
            </w:r>
            <w:r>
              <w:rPr>
                <w:rStyle w:val="ListParagraph"/>
                <w:rFonts w:ascii="Times New Roman" w:hAnsi="Times New Roman"/>
                <w:sz w:val="28"/>
              </w:rPr>
              <w:t xml:space="preserve">december </w:t>
            </w:r>
            <w:r>
              <w:rPr>
                <w:rStyle w:val="ListParagraph"/>
                <w:rFonts w:ascii="Times New Roman" w:hAnsi="Times New Roman"/>
                <w:sz w:val="28"/>
              </w:rPr>
              <w:t xml:space="preserve">2014 </w:t>
            </w:r>
            <w:r>
              <w:rPr>
                <w:rStyle w:val="ListParagraph"/>
                <w:rFonts w:ascii="Times New Roman" w:hAnsi="Times New Roman"/>
                <w:sz w:val="28"/>
              </w:rPr>
              <w:t xml:space="preserve">ter vervanging van bijlage III bij Richtlijn </w:t>
            </w:r>
            <w:r>
              <w:rPr>
                <w:rStyle w:val="ListParagraph"/>
                <w:rFonts w:ascii="Times New Roman" w:hAnsi="Times New Roman"/>
                <w:sz w:val="28"/>
              </w:rPr>
              <w:t>2008</w:t>
            </w:r>
            <w:r>
              <w:rPr>
                <w:rStyle w:val="ListParagraph"/>
                <w:rFonts w:ascii="Times New Roman" w:hAnsi="Times New Roman"/>
                <w:sz w:val="28"/>
              </w:rPr>
              <w:t>/</w:t>
            </w:r>
            <w:r>
              <w:rPr>
                <w:rStyle w:val="ListParagraph"/>
                <w:rFonts w:ascii="Times New Roman" w:hAnsi="Times New Roman"/>
                <w:sz w:val="28"/>
              </w:rPr>
              <w:t>98</w:t>
            </w:r>
            <w:r>
              <w:rPr>
                <w:rStyle w:val="ListParagraph"/>
                <w:rFonts w:ascii="Times New Roman" w:hAnsi="Times New Roman"/>
                <w:sz w:val="28"/>
              </w:rPr>
              <w:t>/</w:t>
            </w:r>
            <w:r>
              <w:rPr>
                <w:rStyle w:val="ListParagraph"/>
                <w:rFonts w:ascii="Times New Roman" w:hAnsi="Times New Roman"/>
                <w:sz w:val="28"/>
              </w:rPr>
              <w:t>EG van het Euro</w:t>
            </w:r>
            <w:r>
              <w:rPr>
                <w:rStyle w:val="ListParagraph"/>
                <w:rFonts w:ascii="Times New Roman" w:hAnsi="Times New Roman"/>
                <w:sz w:val="28"/>
              </w:rPr>
              <w:t xml:space="preserve">pees Parlement en de Raad betreffende afvalstoffen en tot intrekking van een aantal richtlijnen en overschrijden de concentratiegrenswaarden die zijn vastgelegd in bijlage IV bij Verordening </w:t>
            </w:r>
            <w:r>
              <w:rPr>
                <w:rStyle w:val="ListParagraph"/>
                <w:rFonts w:ascii="Times New Roman" w:hAnsi="Times New Roman"/>
                <w:sz w:val="28"/>
              </w:rPr>
              <w:t>(</w:t>
            </w:r>
            <w:r>
              <w:rPr>
                <w:rStyle w:val="ListParagraph"/>
                <w:rFonts w:ascii="Times New Roman" w:hAnsi="Times New Roman"/>
                <w:sz w:val="28"/>
              </w:rPr>
              <w:t>EG</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 xml:space="preserve">. </w:t>
            </w:r>
            <w:r>
              <w:rPr>
                <w:rStyle w:val="ListParagraph"/>
                <w:rFonts w:ascii="Times New Roman" w:hAnsi="Times New Roman"/>
                <w:sz w:val="28"/>
              </w:rPr>
              <w:t>850</w:t>
            </w:r>
            <w:r>
              <w:rPr>
                <w:rStyle w:val="ListParagraph"/>
                <w:rFonts w:ascii="Times New Roman" w:hAnsi="Times New Roman"/>
                <w:sz w:val="28"/>
              </w:rPr>
              <w:t>/</w:t>
            </w:r>
            <w:r>
              <w:rPr>
                <w:rStyle w:val="ListParagraph"/>
                <w:rFonts w:ascii="Times New Roman" w:hAnsi="Times New Roman"/>
                <w:sz w:val="28"/>
              </w:rPr>
              <w:t xml:space="preserve">2004 </w:t>
            </w:r>
            <w:r>
              <w:rPr>
                <w:rStyle w:val="ListParagraph"/>
                <w:rFonts w:ascii="Times New Roman" w:hAnsi="Times New Roman"/>
                <w:sz w:val="28"/>
              </w:rPr>
              <w:t xml:space="preserve">van </w:t>
            </w:r>
            <w:r>
              <w:rPr>
                <w:rStyle w:val="ListParagraph"/>
                <w:rFonts w:ascii="Times New Roman" w:hAnsi="Times New Roman"/>
                <w:sz w:val="28"/>
              </w:rPr>
              <w:t xml:space="preserve">29 </w:t>
            </w:r>
            <w:r>
              <w:rPr>
                <w:rStyle w:val="ListParagraph"/>
                <w:rFonts w:ascii="Times New Roman" w:hAnsi="Times New Roman"/>
                <w:sz w:val="28"/>
              </w:rPr>
              <w:t xml:space="preserve">april </w:t>
            </w:r>
            <w:r>
              <w:rPr>
                <w:rStyle w:val="ListParagraph"/>
                <w:rFonts w:ascii="Times New Roman" w:hAnsi="Times New Roman"/>
                <w:sz w:val="28"/>
              </w:rPr>
              <w:t xml:space="preserve">2004 </w:t>
            </w:r>
            <w:r>
              <w:rPr>
                <w:rStyle w:val="ListParagraph"/>
                <w:rFonts w:ascii="Times New Roman" w:hAnsi="Times New Roman"/>
                <w:sz w:val="28"/>
              </w:rPr>
              <w:t>betreffende persistente organ</w:t>
            </w:r>
            <w:r>
              <w:rPr>
                <w:rStyle w:val="ListParagraph"/>
                <w:rFonts w:ascii="Times New Roman" w:hAnsi="Times New Roman"/>
                <w:sz w:val="28"/>
              </w:rPr>
              <w:t xml:space="preserve">ische verontreinigende stoffen en tot wijziging van Richtlijn </w:t>
            </w:r>
            <w:r>
              <w:rPr>
                <w:rStyle w:val="ListParagraph"/>
                <w:rFonts w:ascii="Times New Roman" w:hAnsi="Times New Roman"/>
                <w:sz w:val="28"/>
              </w:rPr>
              <w:t>79</w:t>
            </w:r>
            <w:r>
              <w:rPr>
                <w:rStyle w:val="ListParagraph"/>
                <w:rFonts w:ascii="Times New Roman" w:hAnsi="Times New Roman"/>
                <w:sz w:val="28"/>
              </w:rPr>
              <w:t>/</w:t>
            </w:r>
            <w:r>
              <w:rPr>
                <w:rStyle w:val="ListParagraph"/>
                <w:rFonts w:ascii="Times New Roman" w:hAnsi="Times New Roman"/>
                <w:sz w:val="28"/>
              </w:rPr>
              <w:t>117</w:t>
            </w:r>
            <w:r>
              <w:rPr>
                <w:rStyle w:val="ListParagraph"/>
                <w:rFonts w:ascii="Times New Roman" w:hAnsi="Times New Roman"/>
                <w:sz w:val="28"/>
              </w:rPr>
              <w:t>/</w:t>
            </w:r>
            <w:r>
              <w:rPr>
                <w:rStyle w:val="ListParagraph"/>
                <w:rFonts w:ascii="Times New Roman" w:hAnsi="Times New Roman"/>
                <w:sz w:val="28"/>
              </w:rPr>
              <w:t>EEG niet</w:t>
            </w:r>
            <w:r>
              <w:rPr>
                <w:rStyle w:val="ListParagraph"/>
                <w:rFonts w:ascii="Times New Roman" w:hAnsi="Times New Roman"/>
                <w:sz w:val="28"/>
              </w:rPr>
              <w:t>;</w:t>
            </w:r>
          </w:p>
          <w:p w:rsidR="00E17051" w:rsidRPr="002632C2" w:rsidRDefault="00983721"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zij voldoen aan de beperkingen van artikel </w:t>
            </w:r>
            <w:r>
              <w:rPr>
                <w:rStyle w:val="ListParagraph"/>
                <w:rFonts w:ascii="Times New Roman" w:hAnsi="Times New Roman"/>
                <w:sz w:val="28"/>
              </w:rPr>
              <w:t xml:space="preserve">50 </w:t>
            </w:r>
            <w:r>
              <w:rPr>
                <w:rStyle w:val="ListParagraph"/>
                <w:rFonts w:ascii="Times New Roman" w:hAnsi="Times New Roman"/>
                <w:sz w:val="28"/>
              </w:rPr>
              <w:t xml:space="preserve">van bijlage XVII bij Verordening </w:t>
            </w:r>
            <w:r>
              <w:rPr>
                <w:rStyle w:val="ListParagraph"/>
                <w:rFonts w:ascii="Times New Roman" w:hAnsi="Times New Roman"/>
                <w:sz w:val="28"/>
              </w:rPr>
              <w:t>(</w:t>
            </w:r>
            <w:r>
              <w:rPr>
                <w:rStyle w:val="ListParagraph"/>
                <w:rFonts w:ascii="Times New Roman" w:hAnsi="Times New Roman"/>
                <w:sz w:val="28"/>
              </w:rPr>
              <w:t>EG</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 xml:space="preserve">. </w:t>
            </w:r>
            <w:r>
              <w:rPr>
                <w:rStyle w:val="ListParagraph"/>
                <w:rFonts w:ascii="Times New Roman" w:hAnsi="Times New Roman"/>
                <w:sz w:val="28"/>
              </w:rPr>
              <w:t>1907</w:t>
            </w:r>
            <w:r>
              <w:rPr>
                <w:rStyle w:val="ListParagraph"/>
                <w:rFonts w:ascii="Times New Roman" w:hAnsi="Times New Roman"/>
                <w:sz w:val="28"/>
              </w:rPr>
              <w:t>/</w:t>
            </w:r>
            <w:r>
              <w:rPr>
                <w:rStyle w:val="ListParagraph"/>
                <w:rFonts w:ascii="Times New Roman" w:hAnsi="Times New Roman"/>
                <w:sz w:val="28"/>
              </w:rPr>
              <w:t xml:space="preserve">2006 </w:t>
            </w:r>
            <w:r>
              <w:rPr>
                <w:rStyle w:val="ListParagraph"/>
                <w:rFonts w:ascii="Times New Roman" w:hAnsi="Times New Roman"/>
                <w:sz w:val="28"/>
              </w:rPr>
              <w:t xml:space="preserve">van het Europees Parlement en de Raad van </w:t>
            </w:r>
            <w:r>
              <w:rPr>
                <w:rStyle w:val="ListParagraph"/>
                <w:rFonts w:ascii="Times New Roman" w:hAnsi="Times New Roman"/>
                <w:sz w:val="28"/>
              </w:rPr>
              <w:t xml:space="preserve">18 </w:t>
            </w:r>
            <w:r>
              <w:rPr>
                <w:rStyle w:val="ListParagraph"/>
                <w:rFonts w:ascii="Times New Roman" w:hAnsi="Times New Roman"/>
                <w:sz w:val="28"/>
              </w:rPr>
              <w:t xml:space="preserve">december </w:t>
            </w:r>
            <w:r>
              <w:rPr>
                <w:rStyle w:val="ListParagraph"/>
                <w:rFonts w:ascii="Times New Roman" w:hAnsi="Times New Roman"/>
                <w:sz w:val="28"/>
              </w:rPr>
              <w:t xml:space="preserve">2006 </w:t>
            </w:r>
            <w:r>
              <w:rPr>
                <w:rStyle w:val="ListParagraph"/>
                <w:rFonts w:ascii="Times New Roman" w:hAnsi="Times New Roman"/>
                <w:sz w:val="28"/>
              </w:rPr>
              <w:t>inzake de registrati</w:t>
            </w:r>
            <w:r>
              <w:rPr>
                <w:rStyle w:val="ListParagraph"/>
                <w:rFonts w:ascii="Times New Roman" w:hAnsi="Times New Roman"/>
                <w:sz w:val="28"/>
              </w:rPr>
              <w:t xml:space="preserve">e en beoordeling van en de autorisatie en beperkingen ten aanzien van chemische stoffen </w:t>
            </w:r>
            <w:r>
              <w:rPr>
                <w:rStyle w:val="ListParagraph"/>
                <w:rFonts w:ascii="Times New Roman" w:hAnsi="Times New Roman"/>
                <w:sz w:val="28"/>
              </w:rPr>
              <w:t>(</w:t>
            </w:r>
            <w:r>
              <w:rPr>
                <w:rStyle w:val="ListParagraph"/>
                <w:rFonts w:ascii="Times New Roman" w:hAnsi="Times New Roman"/>
                <w:sz w:val="28"/>
              </w:rPr>
              <w:t>REACH</w:t>
            </w:r>
            <w:r>
              <w:rPr>
                <w:rStyle w:val="ListParagraph"/>
                <w:rFonts w:ascii="Times New Roman" w:hAnsi="Times New Roman"/>
                <w:sz w:val="28"/>
              </w:rPr>
              <w:t>)</w:t>
            </w:r>
            <w:r>
              <w:rPr>
                <w:rStyle w:val="ListParagraph"/>
                <w:rFonts w:ascii="Times New Roman" w:hAnsi="Times New Roman"/>
                <w:sz w:val="28"/>
              </w:rPr>
              <w:t xml:space="preserve">, </w:t>
            </w:r>
            <w:r>
              <w:rPr>
                <w:rStyle w:val="ListParagraph"/>
                <w:rFonts w:ascii="Times New Roman" w:hAnsi="Times New Roman"/>
                <w:sz w:val="28"/>
              </w:rPr>
              <w:t>tot oprichting van een Europees Agentschap voor chemische stoffen</w:t>
            </w:r>
            <w:r>
              <w:rPr>
                <w:rStyle w:val="ListParagraph"/>
                <w:rFonts w:ascii="Times New Roman" w:hAnsi="Times New Roman"/>
                <w:sz w:val="28"/>
              </w:rPr>
              <w:t xml:space="preserve">, </w:t>
            </w:r>
            <w:r>
              <w:rPr>
                <w:rStyle w:val="ListParagraph"/>
                <w:rFonts w:ascii="Times New Roman" w:hAnsi="Times New Roman"/>
                <w:sz w:val="28"/>
              </w:rPr>
              <w:t xml:space="preserve">houdende wijziging van Richtlijn </w:t>
            </w:r>
            <w:r>
              <w:rPr>
                <w:rStyle w:val="ListParagraph"/>
                <w:rFonts w:ascii="Times New Roman" w:hAnsi="Times New Roman"/>
                <w:sz w:val="28"/>
              </w:rPr>
              <w:t>1999</w:t>
            </w:r>
            <w:r>
              <w:rPr>
                <w:rStyle w:val="ListParagraph"/>
                <w:rFonts w:ascii="Times New Roman" w:hAnsi="Times New Roman"/>
                <w:sz w:val="28"/>
              </w:rPr>
              <w:t>/</w:t>
            </w:r>
            <w:r>
              <w:rPr>
                <w:rStyle w:val="ListParagraph"/>
                <w:rFonts w:ascii="Times New Roman" w:hAnsi="Times New Roman"/>
                <w:sz w:val="28"/>
              </w:rPr>
              <w:t>45</w:t>
            </w:r>
            <w:r>
              <w:rPr>
                <w:rStyle w:val="ListParagraph"/>
                <w:rFonts w:ascii="Times New Roman" w:hAnsi="Times New Roman"/>
                <w:sz w:val="28"/>
              </w:rPr>
              <w:t>/</w:t>
            </w:r>
            <w:r>
              <w:rPr>
                <w:rStyle w:val="ListParagraph"/>
                <w:rFonts w:ascii="Times New Roman" w:hAnsi="Times New Roman"/>
                <w:sz w:val="28"/>
              </w:rPr>
              <w:t xml:space="preserve">EG en houdende intrekking van </w:t>
            </w:r>
            <w:r>
              <w:rPr>
                <w:rStyle w:val="ListParagraph"/>
                <w:rFonts w:ascii="Times New Roman" w:hAnsi="Times New Roman"/>
                <w:sz w:val="28"/>
              </w:rPr>
              <w:lastRenderedPageBreak/>
              <w:t xml:space="preserve">Verordening </w:t>
            </w:r>
            <w:r>
              <w:rPr>
                <w:rStyle w:val="ListParagraph"/>
                <w:rFonts w:ascii="Times New Roman" w:hAnsi="Times New Roman"/>
                <w:sz w:val="28"/>
              </w:rPr>
              <w:t>(</w:t>
            </w:r>
            <w:r>
              <w:rPr>
                <w:rStyle w:val="ListParagraph"/>
                <w:rFonts w:ascii="Times New Roman" w:hAnsi="Times New Roman"/>
                <w:sz w:val="28"/>
              </w:rPr>
              <w:t>EEG</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w:t>
            </w:r>
            <w:r>
              <w:rPr>
                <w:rStyle w:val="ListParagraph"/>
                <w:rFonts w:ascii="Times New Roman" w:hAnsi="Times New Roman"/>
                <w:sz w:val="28"/>
              </w:rPr>
              <w:t xml:space="preserve"> </w:t>
            </w:r>
            <w:r>
              <w:rPr>
                <w:rStyle w:val="ListParagraph"/>
                <w:rFonts w:ascii="Times New Roman" w:hAnsi="Times New Roman"/>
                <w:sz w:val="28"/>
              </w:rPr>
              <w:t>793</w:t>
            </w:r>
            <w:r>
              <w:rPr>
                <w:rStyle w:val="ListParagraph"/>
                <w:rFonts w:ascii="Times New Roman" w:hAnsi="Times New Roman"/>
                <w:sz w:val="28"/>
              </w:rPr>
              <w:t>/</w:t>
            </w:r>
            <w:r>
              <w:rPr>
                <w:rStyle w:val="ListParagraph"/>
                <w:rFonts w:ascii="Times New Roman" w:hAnsi="Times New Roman"/>
                <w:sz w:val="28"/>
              </w:rPr>
              <w:t xml:space="preserve">93 </w:t>
            </w:r>
            <w:r>
              <w:rPr>
                <w:rStyle w:val="ListParagraph"/>
                <w:rFonts w:ascii="Times New Roman" w:hAnsi="Times New Roman"/>
                <w:sz w:val="28"/>
              </w:rPr>
              <w:t xml:space="preserve">van de Raad en Verordening </w:t>
            </w:r>
            <w:r>
              <w:rPr>
                <w:rStyle w:val="ListParagraph"/>
                <w:rFonts w:ascii="Times New Roman" w:hAnsi="Times New Roman"/>
                <w:sz w:val="28"/>
              </w:rPr>
              <w:t>(</w:t>
            </w:r>
            <w:r>
              <w:rPr>
                <w:rStyle w:val="ListParagraph"/>
                <w:rFonts w:ascii="Times New Roman" w:hAnsi="Times New Roman"/>
                <w:sz w:val="28"/>
              </w:rPr>
              <w:t>EG</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 xml:space="preserve">. </w:t>
            </w:r>
            <w:r>
              <w:rPr>
                <w:rStyle w:val="ListParagraph"/>
                <w:rFonts w:ascii="Times New Roman" w:hAnsi="Times New Roman"/>
                <w:sz w:val="28"/>
              </w:rPr>
              <w:t>1488</w:t>
            </w:r>
            <w:r>
              <w:rPr>
                <w:rStyle w:val="ListParagraph"/>
                <w:rFonts w:ascii="Times New Roman" w:hAnsi="Times New Roman"/>
                <w:sz w:val="28"/>
              </w:rPr>
              <w:t>/</w:t>
            </w:r>
            <w:r>
              <w:rPr>
                <w:rStyle w:val="ListParagraph"/>
                <w:rFonts w:ascii="Times New Roman" w:hAnsi="Times New Roman"/>
                <w:sz w:val="28"/>
              </w:rPr>
              <w:t xml:space="preserve">94 </w:t>
            </w:r>
            <w:r>
              <w:rPr>
                <w:rStyle w:val="ListParagraph"/>
                <w:rFonts w:ascii="Times New Roman" w:hAnsi="Times New Roman"/>
                <w:sz w:val="28"/>
              </w:rPr>
              <w:t xml:space="preserve">van de Commissie alsmede Richtlijn </w:t>
            </w:r>
            <w:r>
              <w:rPr>
                <w:rStyle w:val="ListParagraph"/>
                <w:rFonts w:ascii="Times New Roman" w:hAnsi="Times New Roman"/>
                <w:sz w:val="28"/>
              </w:rPr>
              <w:t>76</w:t>
            </w:r>
            <w:r>
              <w:rPr>
                <w:rStyle w:val="ListParagraph"/>
                <w:rFonts w:ascii="Times New Roman" w:hAnsi="Times New Roman"/>
                <w:sz w:val="28"/>
              </w:rPr>
              <w:t>/</w:t>
            </w:r>
            <w:r>
              <w:rPr>
                <w:rStyle w:val="ListParagraph"/>
                <w:rFonts w:ascii="Times New Roman" w:hAnsi="Times New Roman"/>
                <w:sz w:val="28"/>
              </w:rPr>
              <w:t>769</w:t>
            </w:r>
            <w:r>
              <w:rPr>
                <w:rStyle w:val="ListParagraph"/>
                <w:rFonts w:ascii="Times New Roman" w:hAnsi="Times New Roman"/>
                <w:sz w:val="28"/>
              </w:rPr>
              <w:t>/</w:t>
            </w:r>
            <w:r>
              <w:rPr>
                <w:rStyle w:val="ListParagraph"/>
                <w:rFonts w:ascii="Times New Roman" w:hAnsi="Times New Roman"/>
                <w:sz w:val="28"/>
              </w:rPr>
              <w:t xml:space="preserve">EEG van de Raad en de Richtlijnen </w:t>
            </w:r>
            <w:r>
              <w:rPr>
                <w:rStyle w:val="ListParagraph"/>
                <w:rFonts w:ascii="Times New Roman" w:hAnsi="Times New Roman"/>
                <w:sz w:val="28"/>
              </w:rPr>
              <w:t>91</w:t>
            </w:r>
            <w:r>
              <w:rPr>
                <w:rStyle w:val="ListParagraph"/>
                <w:rFonts w:ascii="Times New Roman" w:hAnsi="Times New Roman"/>
                <w:sz w:val="28"/>
              </w:rPr>
              <w:t>/</w:t>
            </w:r>
            <w:r>
              <w:rPr>
                <w:rStyle w:val="ListParagraph"/>
                <w:rFonts w:ascii="Times New Roman" w:hAnsi="Times New Roman"/>
                <w:sz w:val="28"/>
              </w:rPr>
              <w:t>155</w:t>
            </w:r>
            <w:r>
              <w:rPr>
                <w:rStyle w:val="ListParagraph"/>
                <w:rFonts w:ascii="Times New Roman" w:hAnsi="Times New Roman"/>
                <w:sz w:val="28"/>
              </w:rPr>
              <w:t>/</w:t>
            </w:r>
            <w:r>
              <w:rPr>
                <w:rStyle w:val="ListParagraph"/>
                <w:rFonts w:ascii="Times New Roman" w:hAnsi="Times New Roman"/>
                <w:sz w:val="28"/>
              </w:rPr>
              <w:t>EEG</w:t>
            </w:r>
            <w:r>
              <w:rPr>
                <w:rStyle w:val="ListParagraph"/>
                <w:rFonts w:ascii="Times New Roman" w:hAnsi="Times New Roman"/>
                <w:sz w:val="28"/>
              </w:rPr>
              <w:t xml:space="preserve">, </w:t>
            </w:r>
            <w:r>
              <w:rPr>
                <w:rStyle w:val="ListParagraph"/>
                <w:rFonts w:ascii="Times New Roman" w:hAnsi="Times New Roman"/>
                <w:sz w:val="28"/>
              </w:rPr>
              <w:t>93</w:t>
            </w:r>
            <w:r>
              <w:rPr>
                <w:rStyle w:val="ListParagraph"/>
                <w:rFonts w:ascii="Times New Roman" w:hAnsi="Times New Roman"/>
                <w:sz w:val="28"/>
              </w:rPr>
              <w:t>/</w:t>
            </w:r>
            <w:r>
              <w:rPr>
                <w:rStyle w:val="ListParagraph"/>
                <w:rFonts w:ascii="Times New Roman" w:hAnsi="Times New Roman"/>
                <w:sz w:val="28"/>
              </w:rPr>
              <w:t>67</w:t>
            </w:r>
            <w:r>
              <w:rPr>
                <w:rStyle w:val="ListParagraph"/>
                <w:rFonts w:ascii="Times New Roman" w:hAnsi="Times New Roman"/>
                <w:sz w:val="28"/>
              </w:rPr>
              <w:t>/</w:t>
            </w:r>
            <w:r>
              <w:rPr>
                <w:rStyle w:val="ListParagraph"/>
                <w:rFonts w:ascii="Times New Roman" w:hAnsi="Times New Roman"/>
                <w:sz w:val="28"/>
              </w:rPr>
              <w:t>EEG</w:t>
            </w:r>
            <w:r>
              <w:rPr>
                <w:rStyle w:val="ListParagraph"/>
                <w:rFonts w:ascii="Times New Roman" w:hAnsi="Times New Roman"/>
                <w:sz w:val="28"/>
              </w:rPr>
              <w:t xml:space="preserve">, </w:t>
            </w:r>
            <w:r>
              <w:rPr>
                <w:rStyle w:val="ListParagraph"/>
                <w:rFonts w:ascii="Times New Roman" w:hAnsi="Times New Roman"/>
                <w:sz w:val="28"/>
              </w:rPr>
              <w:t>93</w:t>
            </w:r>
            <w:r>
              <w:rPr>
                <w:rStyle w:val="ListParagraph"/>
                <w:rFonts w:ascii="Times New Roman" w:hAnsi="Times New Roman"/>
                <w:sz w:val="28"/>
              </w:rPr>
              <w:t>/</w:t>
            </w:r>
            <w:r>
              <w:rPr>
                <w:rStyle w:val="ListParagraph"/>
                <w:rFonts w:ascii="Times New Roman" w:hAnsi="Times New Roman"/>
                <w:sz w:val="28"/>
              </w:rPr>
              <w:t>105</w:t>
            </w:r>
            <w:r>
              <w:rPr>
                <w:rStyle w:val="ListParagraph"/>
                <w:rFonts w:ascii="Times New Roman" w:hAnsi="Times New Roman"/>
                <w:sz w:val="28"/>
              </w:rPr>
              <w:t>/</w:t>
            </w:r>
            <w:r>
              <w:rPr>
                <w:rStyle w:val="ListParagraph"/>
                <w:rFonts w:ascii="Times New Roman" w:hAnsi="Times New Roman"/>
                <w:sz w:val="28"/>
              </w:rPr>
              <w:t xml:space="preserve">EG en </w:t>
            </w:r>
            <w:r>
              <w:rPr>
                <w:rStyle w:val="ListParagraph"/>
                <w:rFonts w:ascii="Times New Roman" w:hAnsi="Times New Roman"/>
                <w:sz w:val="28"/>
              </w:rPr>
              <w:t>2000</w:t>
            </w:r>
            <w:r>
              <w:rPr>
                <w:rStyle w:val="ListParagraph"/>
                <w:rFonts w:ascii="Times New Roman" w:hAnsi="Times New Roman"/>
                <w:sz w:val="28"/>
              </w:rPr>
              <w:t>/</w:t>
            </w:r>
            <w:r>
              <w:rPr>
                <w:rStyle w:val="ListParagraph"/>
                <w:rFonts w:ascii="Times New Roman" w:hAnsi="Times New Roman"/>
                <w:sz w:val="28"/>
              </w:rPr>
              <w:t>21</w:t>
            </w:r>
            <w:r>
              <w:rPr>
                <w:rStyle w:val="ListParagraph"/>
                <w:rFonts w:ascii="Times New Roman" w:hAnsi="Times New Roman"/>
                <w:sz w:val="28"/>
              </w:rPr>
              <w:t>/</w:t>
            </w:r>
            <w:r>
              <w:rPr>
                <w:rStyle w:val="ListParagraph"/>
                <w:rFonts w:ascii="Times New Roman" w:hAnsi="Times New Roman"/>
                <w:sz w:val="28"/>
              </w:rPr>
              <w:t>EG van de Commissie</w:t>
            </w:r>
            <w:r>
              <w:rPr>
                <w:rStyle w:val="ListParagraph"/>
                <w:rFonts w:ascii="Times New Roman" w:hAnsi="Times New Roman"/>
                <w:sz w:val="28"/>
              </w:rPr>
              <w:t>;</w:t>
            </w:r>
          </w:p>
          <w:p w:rsidR="00E17051" w:rsidRPr="002632C2" w:rsidRDefault="00983721"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zij bevatten geen merkbare hoeveelheden olie en smeermiddelen</w:t>
            </w:r>
            <w:r>
              <w:rPr>
                <w:rStyle w:val="ListParagraph"/>
                <w:rFonts w:ascii="Times New Roman" w:hAnsi="Times New Roman"/>
                <w:sz w:val="28"/>
              </w:rPr>
              <w:t>;</w:t>
            </w:r>
          </w:p>
          <w:p w:rsidR="00E17051" w:rsidRPr="002632C2" w:rsidRDefault="00983721"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de scheiding en kwantitatieve bepaling wordt uitgevoerd volgens type</w:t>
            </w:r>
            <w:r>
              <w:rPr>
                <w:rStyle w:val="ListParagraph"/>
                <w:rFonts w:ascii="Times New Roman" w:hAnsi="Times New Roman"/>
                <w:sz w:val="28"/>
              </w:rPr>
              <w:t>/</w:t>
            </w:r>
            <w:r>
              <w:rPr>
                <w:rStyle w:val="ListParagraph"/>
                <w:rFonts w:ascii="Times New Roman" w:hAnsi="Times New Roman"/>
                <w:sz w:val="28"/>
              </w:rPr>
              <w:t>grootte</w:t>
            </w:r>
            <w:r>
              <w:rPr>
                <w:rStyle w:val="ListParagraph"/>
                <w:rFonts w:ascii="Times New Roman" w:hAnsi="Times New Roman"/>
                <w:sz w:val="28"/>
              </w:rPr>
              <w:t>.</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lastRenderedPageBreak/>
              <w:t>De kwaliteit van rubberen materialen wordt beoordeeld</w:t>
            </w:r>
            <w:r>
              <w:rPr>
                <w:rStyle w:val="Normal"/>
                <w:rFonts w:ascii="Times New Roman" w:hAnsi="Times New Roman"/>
                <w:sz w:val="28"/>
              </w:rPr>
              <w:t>:</w:t>
            </w:r>
          </w:p>
          <w:p w:rsidR="00E17051" w:rsidRPr="002632C2" w:rsidRDefault="00983721" w:rsidP="00E17051">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via een visuele controle</w:t>
            </w:r>
            <w:r>
              <w:rPr>
                <w:rStyle w:val="ListParagraph"/>
                <w:rFonts w:ascii="Times New Roman" w:hAnsi="Times New Roman"/>
                <w:sz w:val="28"/>
              </w:rPr>
              <w:t>,</w:t>
            </w:r>
          </w:p>
          <w:p w:rsidR="00E17051" w:rsidRPr="002632C2" w:rsidRDefault="00983721" w:rsidP="00E17051">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fysische en chemische eigenschappen</w:t>
            </w:r>
            <w:r>
              <w:rPr>
                <w:rStyle w:val="ListParagraph"/>
                <w:rFonts w:ascii="Times New Roman" w:hAnsi="Times New Roman"/>
                <w:sz w:val="28"/>
              </w:rPr>
              <w:t xml:space="preserve">: </w:t>
            </w:r>
            <w:r>
              <w:rPr>
                <w:rStyle w:val="ListParagraph"/>
                <w:rFonts w:ascii="Times New Roman" w:hAnsi="Times New Roman"/>
                <w:sz w:val="28"/>
              </w:rPr>
              <w:t>via laboratoriumtestverslagen</w:t>
            </w:r>
            <w:r>
              <w:rPr>
                <w:rStyle w:val="ListParagraph"/>
                <w:rFonts w:ascii="Times New Roman" w:hAnsi="Times New Roman"/>
                <w:sz w:val="28"/>
              </w:rPr>
              <w:t xml:space="preserve">, </w:t>
            </w:r>
            <w:r>
              <w:rPr>
                <w:rStyle w:val="ListParagraph"/>
                <w:rFonts w:ascii="Times New Roman" w:hAnsi="Times New Roman"/>
                <w:sz w:val="28"/>
              </w:rPr>
              <w:t>met inbegrip van de verslagen</w:t>
            </w:r>
            <w:r>
              <w:rPr>
                <w:rStyle w:val="ListParagraph"/>
                <w:rFonts w:ascii="Times New Roman" w:hAnsi="Times New Roman"/>
                <w:sz w:val="28"/>
              </w:rPr>
              <w:t xml:space="preserve"> die vallen onder de technische specificaties van de kopers van secundaire grondstoffen</w:t>
            </w:r>
            <w:r>
              <w:rPr>
                <w:rStyle w:val="ListParagraph"/>
                <w:rFonts w:ascii="Times New Roman" w:hAnsi="Times New Roman"/>
                <w:sz w:val="28"/>
              </w:rPr>
              <w:t xml:space="preserve">. </w:t>
            </w:r>
            <w:r>
              <w:rPr>
                <w:rStyle w:val="ListParagraph"/>
                <w:rFonts w:ascii="Times New Roman" w:hAnsi="Times New Roman"/>
                <w:sz w:val="28"/>
              </w:rPr>
              <w:t>Op verzoek van de koper van secundaire grondstoffen kunnen bijkomende laboratoriumtests worden uitgevoerd in overeenstemming met de aanvullende specificaties van de ko</w:t>
            </w:r>
            <w:r>
              <w:rPr>
                <w:rStyle w:val="ListParagraph"/>
                <w:rFonts w:ascii="Times New Roman" w:hAnsi="Times New Roman"/>
                <w:sz w:val="28"/>
              </w:rPr>
              <w:t>per van secundaire grondstoffen</w:t>
            </w:r>
            <w:r>
              <w:rPr>
                <w:rStyle w:val="ListParagraph"/>
                <w:rFonts w:ascii="Times New Roman" w:hAnsi="Times New Roman"/>
                <w:sz w:val="28"/>
              </w:rPr>
              <w:t xml:space="preserve">. </w:t>
            </w:r>
          </w:p>
          <w:p w:rsidR="00E17051" w:rsidRPr="00C02523" w:rsidRDefault="00983721" w:rsidP="00E17051">
            <w:pPr>
              <w:spacing w:before="60" w:after="60" w:line="240" w:lineRule="auto"/>
              <w:jc w:val="both"/>
              <w:rPr>
                <w:rFonts w:ascii="Times New Roman" w:hAnsi="Times New Roman"/>
                <w:sz w:val="28"/>
                <w:szCs w:val="28"/>
              </w:rPr>
            </w:pPr>
          </w:p>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Voor elk type secundaire grondstof verkregen uit versleten banden</w:t>
            </w:r>
            <w:r>
              <w:rPr>
                <w:rStyle w:val="Normal"/>
                <w:rFonts w:ascii="Times New Roman" w:hAnsi="Times New Roman"/>
                <w:sz w:val="28"/>
              </w:rPr>
              <w:t xml:space="preserve">, </w:t>
            </w:r>
            <w:r>
              <w:rPr>
                <w:rStyle w:val="Normal"/>
                <w:rFonts w:ascii="Times New Roman" w:hAnsi="Times New Roman"/>
                <w:sz w:val="28"/>
              </w:rPr>
              <w:t>moet een test van representatieve monsters worden uitgevoerd</w:t>
            </w:r>
            <w:r>
              <w:rPr>
                <w:rStyle w:val="Normal"/>
                <w:rFonts w:ascii="Times New Roman" w:hAnsi="Times New Roman"/>
                <w:sz w:val="28"/>
              </w:rPr>
              <w:t>.</w:t>
            </w:r>
          </w:p>
          <w:p w:rsidR="00E17051" w:rsidRPr="00C02523" w:rsidRDefault="00983721" w:rsidP="00E17051">
            <w:pPr>
              <w:spacing w:before="60" w:after="60" w:line="240" w:lineRule="auto"/>
              <w:jc w:val="both"/>
              <w:rPr>
                <w:rFonts w:ascii="Times New Roman" w:hAnsi="Times New Roman"/>
                <w:sz w:val="28"/>
                <w:szCs w:val="28"/>
              </w:rPr>
            </w:pPr>
          </w:p>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De representatieve monsters moeten worden verkregen overeenkomstig de bemonsteringsprocedur</w:t>
            </w:r>
            <w:r>
              <w:rPr>
                <w:rStyle w:val="Normal"/>
                <w:rFonts w:ascii="Times New Roman" w:hAnsi="Times New Roman"/>
                <w:sz w:val="28"/>
              </w:rPr>
              <w:t xml:space="preserve">e die valt onder en in detail wordt beschreven als deel van het kwaliteitsborgingssysteem </w:t>
            </w:r>
            <w:r>
              <w:rPr>
                <w:rStyle w:val="Normal"/>
                <w:rFonts w:ascii="Times New Roman" w:hAnsi="Times New Roman"/>
                <w:sz w:val="28"/>
              </w:rPr>
              <w:lastRenderedPageBreak/>
              <w:t>(</w:t>
            </w:r>
            <w:r>
              <w:rPr>
                <w:rStyle w:val="Normal"/>
                <w:rFonts w:ascii="Times New Roman" w:hAnsi="Times New Roman"/>
                <w:sz w:val="28"/>
              </w:rPr>
              <w:t>gebruikte bemonsteringsmethoden</w:t>
            </w:r>
            <w:r>
              <w:rPr>
                <w:rStyle w:val="Normal"/>
                <w:rFonts w:ascii="Times New Roman" w:hAnsi="Times New Roman"/>
                <w:sz w:val="28"/>
              </w:rPr>
              <w:t xml:space="preserve">, </w:t>
            </w:r>
            <w:r>
              <w:rPr>
                <w:rStyle w:val="Normal"/>
                <w:rFonts w:ascii="Times New Roman" w:hAnsi="Times New Roman"/>
                <w:sz w:val="28"/>
              </w:rPr>
              <w:t>bemonsteringsfrequentie</w:t>
            </w:r>
            <w:r>
              <w:rPr>
                <w:rStyle w:val="Normal"/>
                <w:rFonts w:ascii="Times New Roman" w:hAnsi="Times New Roman"/>
                <w:sz w:val="28"/>
              </w:rPr>
              <w:t xml:space="preserve">, </w:t>
            </w:r>
            <w:r>
              <w:rPr>
                <w:rStyle w:val="Normal"/>
                <w:rFonts w:ascii="Times New Roman" w:hAnsi="Times New Roman"/>
                <w:sz w:val="28"/>
              </w:rPr>
              <w:t>grootte</w:t>
            </w:r>
            <w:r>
              <w:rPr>
                <w:rStyle w:val="Normal"/>
                <w:rFonts w:ascii="Times New Roman" w:hAnsi="Times New Roman"/>
                <w:sz w:val="28"/>
              </w:rPr>
              <w:t xml:space="preserve">, </w:t>
            </w:r>
            <w:r>
              <w:rPr>
                <w:rStyle w:val="Normal"/>
                <w:rFonts w:ascii="Times New Roman" w:hAnsi="Times New Roman"/>
                <w:sz w:val="28"/>
              </w:rPr>
              <w:t xml:space="preserve">monstertypes en </w:t>
            </w:r>
            <w:r>
              <w:rPr>
                <w:rStyle w:val="Normal"/>
                <w:rFonts w:ascii="Times New Roman" w:hAnsi="Times New Roman"/>
                <w:sz w:val="28"/>
              </w:rPr>
              <w:t>-</w:t>
            </w:r>
            <w:r>
              <w:rPr>
                <w:rStyle w:val="Normal"/>
                <w:rFonts w:ascii="Times New Roman" w:hAnsi="Times New Roman"/>
                <w:sz w:val="28"/>
              </w:rPr>
              <w:t>aantal</w:t>
            </w:r>
            <w:r>
              <w:rPr>
                <w:rStyle w:val="Normal"/>
                <w:rFonts w:ascii="Times New Roman" w:hAnsi="Times New Roman"/>
                <w:sz w:val="28"/>
              </w:rPr>
              <w:t xml:space="preserve">, </w:t>
            </w:r>
            <w:r>
              <w:rPr>
                <w:rStyle w:val="Normal"/>
                <w:rFonts w:ascii="Times New Roman" w:hAnsi="Times New Roman"/>
                <w:sz w:val="28"/>
              </w:rPr>
              <w:t>statistische analyse enz</w:t>
            </w:r>
            <w:r>
              <w:rPr>
                <w:rStyle w:val="Normal"/>
                <w:rFonts w:ascii="Times New Roman" w:hAnsi="Times New Roman"/>
                <w:sz w:val="28"/>
              </w:rPr>
              <w:t>.).</w:t>
            </w:r>
          </w:p>
          <w:p w:rsidR="00E17051" w:rsidRPr="00C02523" w:rsidRDefault="00983721" w:rsidP="00E17051">
            <w:pPr>
              <w:spacing w:before="60" w:after="60" w:line="240" w:lineRule="auto"/>
              <w:jc w:val="both"/>
              <w:rPr>
                <w:rFonts w:ascii="Times New Roman" w:hAnsi="Times New Roman"/>
                <w:sz w:val="28"/>
                <w:szCs w:val="28"/>
              </w:rPr>
            </w:pPr>
          </w:p>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De fysische en chemische eigenschappen moete</w:t>
            </w:r>
            <w:r>
              <w:rPr>
                <w:rStyle w:val="Normal"/>
                <w:rFonts w:ascii="Times New Roman" w:hAnsi="Times New Roman"/>
                <w:sz w:val="28"/>
              </w:rPr>
              <w:t>n in een laboratorium worden getest</w:t>
            </w:r>
            <w:r>
              <w:rPr>
                <w:rStyle w:val="Normal"/>
                <w:rFonts w:ascii="Times New Roman" w:hAnsi="Times New Roman"/>
                <w:sz w:val="28"/>
              </w:rPr>
              <w:t>.</w:t>
            </w:r>
          </w:p>
          <w:p w:rsidR="00E17051" w:rsidRPr="00C02523" w:rsidRDefault="00983721" w:rsidP="00E17051">
            <w:pPr>
              <w:spacing w:before="60" w:after="60" w:line="240" w:lineRule="auto"/>
              <w:jc w:val="both"/>
              <w:rPr>
                <w:rFonts w:ascii="Times New Roman" w:hAnsi="Times New Roman"/>
                <w:sz w:val="28"/>
                <w:szCs w:val="28"/>
              </w:rPr>
            </w:pPr>
          </w:p>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 xml:space="preserve">De criteria van overeenstemming van secundaire grondstoffen als bedoeld in lid </w:t>
            </w:r>
            <w:r>
              <w:rPr>
                <w:rStyle w:val="Normal"/>
                <w:rFonts w:ascii="Times New Roman" w:hAnsi="Times New Roman"/>
                <w:sz w:val="28"/>
              </w:rPr>
              <w:t xml:space="preserve">1 </w:t>
            </w:r>
            <w:r>
              <w:rPr>
                <w:rStyle w:val="Normal"/>
                <w:rFonts w:ascii="Times New Roman" w:hAnsi="Times New Roman"/>
                <w:sz w:val="28"/>
              </w:rPr>
              <w:t>van de bijlage moeten worden ingevoerd en beschreven in het kader van het gebruikte kwaliteitsborgingssysteem</w:t>
            </w:r>
            <w:r>
              <w:rPr>
                <w:rStyle w:val="Normal"/>
                <w:rFonts w:ascii="Times New Roman" w:hAnsi="Times New Roman"/>
                <w:sz w:val="28"/>
              </w:rPr>
              <w:t>.</w:t>
            </w:r>
          </w:p>
        </w:tc>
      </w:tr>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983721" w:rsidP="00E17051">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lastRenderedPageBreak/>
              <w:t xml:space="preserve">Vereisten voor afval dat </w:t>
            </w:r>
            <w:r>
              <w:rPr>
                <w:rStyle w:val="ListParagraph"/>
                <w:rFonts w:ascii="Times New Roman" w:hAnsi="Times New Roman"/>
                <w:sz w:val="28"/>
              </w:rPr>
              <w:t>moet worden gerecycled in secundaire grondstoffen</w:t>
            </w:r>
            <w:r>
              <w:rPr>
                <w:rStyle w:val="ListParagraph"/>
                <w:rFonts w:ascii="Times New Roman" w:hAnsi="Times New Roman"/>
                <w:sz w:val="28"/>
              </w:rPr>
              <w:t>:</w:t>
            </w:r>
          </w:p>
          <w:p w:rsidR="00E17051" w:rsidRPr="002632C2" w:rsidRDefault="00983721"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er mogen enkel versleten banden worden gebruikt die voldoen aan de afvalindeling en eigenschappen van gevaarlijk afval zoals vermeld in de regels en voorschriften</w:t>
            </w:r>
            <w:r>
              <w:rPr>
                <w:rStyle w:val="ListParagraph"/>
                <w:rFonts w:ascii="Times New Roman" w:hAnsi="Times New Roman"/>
                <w:sz w:val="28"/>
              </w:rPr>
              <w:t xml:space="preserve">; </w:t>
            </w:r>
          </w:p>
          <w:p w:rsidR="00E17051" w:rsidRPr="002632C2" w:rsidRDefault="00983721"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er mogen geen versleten banden worden ge</w:t>
            </w:r>
            <w:r>
              <w:rPr>
                <w:rStyle w:val="ListParagraph"/>
                <w:rFonts w:ascii="Times New Roman" w:hAnsi="Times New Roman"/>
                <w:sz w:val="28"/>
              </w:rPr>
              <w:t>bruikt die met gevaarlijke stoffen of gevaarlijk afval zijn verontreinigd</w:t>
            </w:r>
            <w:r>
              <w:rPr>
                <w:rStyle w:val="ListParagraph"/>
                <w:rFonts w:ascii="Times New Roman" w:hAnsi="Times New Roman"/>
                <w:sz w:val="28"/>
              </w:rPr>
              <w:t>.</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De kwaliteit van de rubberen materialen moet worden beoordeeld door middel van een visuele controle</w:t>
            </w:r>
            <w:r>
              <w:rPr>
                <w:rStyle w:val="Normal"/>
                <w:rFonts w:ascii="Times New Roman" w:hAnsi="Times New Roman"/>
                <w:sz w:val="28"/>
              </w:rPr>
              <w:t>.</w:t>
            </w:r>
          </w:p>
          <w:p w:rsidR="00E17051" w:rsidRPr="00C02523" w:rsidRDefault="00983721" w:rsidP="00E17051">
            <w:pPr>
              <w:spacing w:before="60" w:after="60" w:line="240" w:lineRule="auto"/>
              <w:jc w:val="both"/>
              <w:rPr>
                <w:rFonts w:ascii="Times New Roman" w:hAnsi="Times New Roman"/>
                <w:sz w:val="28"/>
                <w:szCs w:val="28"/>
              </w:rPr>
            </w:pPr>
          </w:p>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De hoeveelheden ontvangen en verwerkte versleten banden moeten worden geregistr</w:t>
            </w:r>
            <w:r>
              <w:rPr>
                <w:rStyle w:val="Normal"/>
                <w:rFonts w:ascii="Times New Roman" w:hAnsi="Times New Roman"/>
                <w:sz w:val="28"/>
              </w:rPr>
              <w:t>eerd overeenkomstig de regels en voorschriften die van toepassing zijn op de officiële formulieren voor milieustatistieken</w:t>
            </w:r>
            <w:r>
              <w:rPr>
                <w:rStyle w:val="Normal"/>
                <w:rFonts w:ascii="Times New Roman" w:hAnsi="Times New Roman"/>
                <w:sz w:val="28"/>
              </w:rPr>
              <w:t>.</w:t>
            </w:r>
          </w:p>
        </w:tc>
      </w:tr>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983721" w:rsidP="00E17051">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Versleten banden moeten als volgt worden verwerkt</w:t>
            </w:r>
            <w:r>
              <w:rPr>
                <w:rStyle w:val="ListParagraph"/>
                <w:rFonts w:ascii="Times New Roman" w:hAnsi="Times New Roman"/>
                <w:sz w:val="28"/>
              </w:rPr>
              <w:t>:</w:t>
            </w:r>
          </w:p>
          <w:p w:rsidR="00E17051" w:rsidRPr="002632C2" w:rsidRDefault="00983721" w:rsidP="00E17051">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w:t>
            </w:r>
            <w:r>
              <w:rPr>
                <w:rStyle w:val="ListParagraph"/>
                <w:rFonts w:ascii="Times New Roman" w:hAnsi="Times New Roman"/>
                <w:sz w:val="28"/>
              </w:rPr>
              <w:t>.</w:t>
            </w:r>
            <w:r>
              <w:rPr>
                <w:rStyle w:val="ListParagraph"/>
                <w:rFonts w:ascii="Times New Roman" w:hAnsi="Times New Roman"/>
                <w:sz w:val="28"/>
              </w:rPr>
              <w:t>1</w:t>
            </w:r>
            <w:r>
              <w:rPr>
                <w:rStyle w:val="ListParagraph"/>
                <w:rFonts w:ascii="Times New Roman" w:hAnsi="Times New Roman"/>
                <w:sz w:val="28"/>
              </w:rPr>
              <w:t xml:space="preserve">. </w:t>
            </w:r>
            <w:r>
              <w:rPr>
                <w:rStyle w:val="ListParagraph"/>
                <w:rFonts w:ascii="Times New Roman" w:hAnsi="Times New Roman"/>
                <w:sz w:val="28"/>
              </w:rPr>
              <w:t>vreemde voorwerpen zoals stenen</w:t>
            </w:r>
            <w:r>
              <w:rPr>
                <w:rStyle w:val="ListParagraph"/>
                <w:rFonts w:ascii="Times New Roman" w:hAnsi="Times New Roman"/>
                <w:sz w:val="28"/>
              </w:rPr>
              <w:t xml:space="preserve">, </w:t>
            </w:r>
            <w:r>
              <w:rPr>
                <w:rStyle w:val="ListParagraph"/>
                <w:rFonts w:ascii="Times New Roman" w:hAnsi="Times New Roman"/>
                <w:sz w:val="28"/>
              </w:rPr>
              <w:t>stukken metaal en puin moeten worden verwi</w:t>
            </w:r>
            <w:r>
              <w:rPr>
                <w:rStyle w:val="ListParagraph"/>
                <w:rFonts w:ascii="Times New Roman" w:hAnsi="Times New Roman"/>
                <w:sz w:val="28"/>
              </w:rPr>
              <w:t>jderd</w:t>
            </w:r>
            <w:r>
              <w:rPr>
                <w:rStyle w:val="ListParagraph"/>
                <w:rFonts w:ascii="Times New Roman" w:hAnsi="Times New Roman"/>
                <w:sz w:val="28"/>
              </w:rPr>
              <w:t>;</w:t>
            </w:r>
          </w:p>
          <w:p w:rsidR="00E17051" w:rsidRPr="002632C2" w:rsidRDefault="00983721" w:rsidP="00E17051">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w:t>
            </w:r>
            <w:r>
              <w:rPr>
                <w:rStyle w:val="ListParagraph"/>
                <w:rFonts w:ascii="Times New Roman" w:hAnsi="Times New Roman"/>
                <w:sz w:val="28"/>
              </w:rPr>
              <w:t>.</w:t>
            </w:r>
            <w:r>
              <w:rPr>
                <w:rStyle w:val="ListParagraph"/>
                <w:rFonts w:ascii="Times New Roman" w:hAnsi="Times New Roman"/>
                <w:sz w:val="28"/>
              </w:rPr>
              <w:t>2</w:t>
            </w:r>
            <w:r>
              <w:rPr>
                <w:rStyle w:val="ListParagraph"/>
                <w:rFonts w:ascii="Times New Roman" w:hAnsi="Times New Roman"/>
                <w:sz w:val="28"/>
              </w:rPr>
              <w:t xml:space="preserve">. </w:t>
            </w:r>
            <w:r>
              <w:rPr>
                <w:rStyle w:val="ListParagraph"/>
                <w:rFonts w:ascii="Times New Roman" w:hAnsi="Times New Roman"/>
                <w:sz w:val="28"/>
              </w:rPr>
              <w:t>gebruikte methoden en processen mogen geen nadelig effect hebben op het milieu</w:t>
            </w:r>
            <w:r>
              <w:rPr>
                <w:rStyle w:val="ListParagraph"/>
                <w:rFonts w:ascii="Times New Roman" w:hAnsi="Times New Roman"/>
                <w:sz w:val="28"/>
              </w:rPr>
              <w:t>;</w:t>
            </w:r>
          </w:p>
          <w:p w:rsidR="00E17051" w:rsidRPr="002632C2" w:rsidRDefault="00983721" w:rsidP="00E17051">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w:t>
            </w:r>
            <w:r>
              <w:rPr>
                <w:rStyle w:val="ListParagraph"/>
                <w:rFonts w:ascii="Times New Roman" w:hAnsi="Times New Roman"/>
                <w:sz w:val="28"/>
              </w:rPr>
              <w:t>.</w:t>
            </w:r>
            <w:r>
              <w:rPr>
                <w:rStyle w:val="ListParagraph"/>
                <w:rFonts w:ascii="Times New Roman" w:hAnsi="Times New Roman"/>
                <w:sz w:val="28"/>
              </w:rPr>
              <w:t>3</w:t>
            </w:r>
            <w:r>
              <w:rPr>
                <w:rStyle w:val="ListParagraph"/>
                <w:rFonts w:ascii="Times New Roman" w:hAnsi="Times New Roman"/>
                <w:sz w:val="28"/>
              </w:rPr>
              <w:t xml:space="preserve">. </w:t>
            </w:r>
            <w:r>
              <w:rPr>
                <w:rStyle w:val="ListParagraph"/>
                <w:rFonts w:ascii="Times New Roman" w:hAnsi="Times New Roman"/>
                <w:sz w:val="28"/>
              </w:rPr>
              <w:t>de regels en voorschriften inzake het beheer en de hantering van afval moeten in acht worden genomen</w:t>
            </w:r>
            <w:r>
              <w:rPr>
                <w:rStyle w:val="ListParagraph"/>
                <w:rFonts w:ascii="Times New Roman" w:hAnsi="Times New Roman"/>
                <w:sz w:val="28"/>
              </w:rPr>
              <w:t>.</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 xml:space="preserve">Banden moeten op mechanische wijze of met de hand worden </w:t>
            </w:r>
            <w:r>
              <w:rPr>
                <w:rStyle w:val="Normal"/>
                <w:rFonts w:ascii="Times New Roman" w:hAnsi="Times New Roman"/>
                <w:sz w:val="28"/>
              </w:rPr>
              <w:t>gereinigd</w:t>
            </w:r>
            <w:r>
              <w:rPr>
                <w:rStyle w:val="Normal"/>
                <w:rFonts w:ascii="Times New Roman" w:hAnsi="Times New Roman"/>
                <w:sz w:val="28"/>
              </w:rPr>
              <w:t>.</w:t>
            </w:r>
          </w:p>
        </w:tc>
      </w:tr>
    </w:tbl>
    <w:p w:rsidR="00E17051" w:rsidRPr="00AF72FA" w:rsidRDefault="00983721" w:rsidP="00E17051">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 xml:space="preserve">Bijlage </w:t>
      </w:r>
      <w:r>
        <w:rPr>
          <w:rStyle w:val="Normal"/>
          <w:rFonts w:ascii="Times New Roman" w:hAnsi="Times New Roman"/>
          <w:sz w:val="28"/>
        </w:rPr>
        <w:t>2</w:t>
      </w:r>
      <w:r>
        <w:br/>
      </w:r>
      <w:r>
        <w:rPr>
          <w:rStyle w:val="Normal"/>
          <w:rFonts w:ascii="Times New Roman" w:hAnsi="Times New Roman"/>
          <w:sz w:val="28"/>
        </w:rPr>
        <w:t xml:space="preserve">bij verordening </w:t>
      </w:r>
      <w:r>
        <w:br/>
      </w:r>
      <w:r>
        <w:rPr>
          <w:rStyle w:val="Normal"/>
          <w:rFonts w:ascii="Times New Roman" w:hAnsi="Times New Roman"/>
          <w:sz w:val="28"/>
        </w:rPr>
        <w:t>van de ministerraad nr</w:t>
      </w:r>
      <w:r>
        <w:rPr>
          <w:rStyle w:val="Normal"/>
          <w:rFonts w:ascii="Times New Roman" w:hAnsi="Times New Roman"/>
          <w:sz w:val="28"/>
        </w:rPr>
        <w:t>. ....</w:t>
      </w:r>
      <w:r>
        <w:br/>
      </w:r>
      <w:r>
        <w:rPr>
          <w:rStyle w:val="Normal"/>
          <w:rFonts w:ascii="Times New Roman" w:hAnsi="Times New Roman"/>
          <w:sz w:val="28"/>
        </w:rPr>
        <w:t xml:space="preserve">van </w:t>
      </w:r>
      <w:r>
        <w:rPr>
          <w:rStyle w:val="Normal"/>
          <w:rFonts w:ascii="Times New Roman" w:hAnsi="Times New Roman"/>
          <w:sz w:val="28"/>
        </w:rPr>
        <w:t>[</w:t>
      </w:r>
      <w:r>
        <w:rPr>
          <w:rStyle w:val="Normal"/>
          <w:rFonts w:ascii="Times New Roman" w:hAnsi="Times New Roman"/>
          <w:sz w:val="28"/>
        </w:rPr>
        <w:t>datum</w:t>
      </w:r>
      <w:r>
        <w:rPr>
          <w:rStyle w:val="Normal"/>
          <w:rFonts w:ascii="Times New Roman" w:hAnsi="Times New Roman"/>
          <w:sz w:val="28"/>
        </w:rPr>
        <w:t>] [</w:t>
      </w:r>
      <w:r>
        <w:rPr>
          <w:rStyle w:val="Normal"/>
          <w:rFonts w:ascii="Times New Roman" w:hAnsi="Times New Roman"/>
          <w:sz w:val="28"/>
        </w:rPr>
        <w:t>maand</w:t>
      </w:r>
      <w:r>
        <w:rPr>
          <w:rStyle w:val="Normal"/>
          <w:rFonts w:ascii="Times New Roman" w:hAnsi="Times New Roman"/>
          <w:sz w:val="28"/>
        </w:rPr>
        <w:t xml:space="preserve">] </w:t>
      </w:r>
      <w:r>
        <w:rPr>
          <w:rStyle w:val="Normal"/>
          <w:rFonts w:ascii="Times New Roman" w:hAnsi="Times New Roman"/>
          <w:sz w:val="28"/>
        </w:rPr>
        <w:t>2018</w:t>
      </w:r>
    </w:p>
    <w:p w:rsidR="00E17051" w:rsidRDefault="00983721" w:rsidP="00E17051">
      <w:pPr>
        <w:keepNext/>
        <w:keepLines/>
        <w:spacing w:after="120" w:line="240" w:lineRule="auto"/>
        <w:jc w:val="center"/>
        <w:rPr>
          <w:rFonts w:ascii="Times New Roman" w:hAnsi="Times New Roman"/>
          <w:sz w:val="28"/>
          <w:szCs w:val="28"/>
        </w:rPr>
      </w:pPr>
    </w:p>
    <w:p w:rsidR="00E17051" w:rsidRDefault="00983721" w:rsidP="00E17051">
      <w:pPr>
        <w:keepNext/>
        <w:keepLines/>
        <w:spacing w:after="120" w:line="240" w:lineRule="auto"/>
        <w:jc w:val="center"/>
        <w:rPr>
          <w:rFonts w:ascii="Times New Roman" w:hAnsi="Times New Roman"/>
          <w:b/>
          <w:sz w:val="28"/>
          <w:szCs w:val="28"/>
        </w:rPr>
      </w:pPr>
      <w:r>
        <w:rPr>
          <w:rStyle w:val="Normal"/>
          <w:rFonts w:ascii="Times New Roman" w:hAnsi="Times New Roman"/>
          <w:b/>
          <w:sz w:val="28"/>
        </w:rPr>
        <w:t>Verklaring waarin wordt vastgelegd dat de secundaire grondstoffen voldoen aan de einde</w:t>
      </w:r>
      <w:r>
        <w:rPr>
          <w:rStyle w:val="Normal"/>
          <w:rFonts w:ascii="Times New Roman" w:hAnsi="Times New Roman"/>
          <w:b/>
          <w:sz w:val="28"/>
        </w:rPr>
        <w:t>-</w:t>
      </w:r>
      <w:r>
        <w:rPr>
          <w:rStyle w:val="Normal"/>
          <w:rFonts w:ascii="Times New Roman" w:hAnsi="Times New Roman"/>
          <w:b/>
          <w:sz w:val="28"/>
        </w:rPr>
        <w:t>afvalcriteria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366"/>
      </w:tblGrid>
      <w:tr w:rsidR="00E17051" w:rsidRPr="00C02523" w:rsidTr="00E17051">
        <w:trPr>
          <w:cantSplit/>
        </w:trPr>
        <w:tc>
          <w:tcPr>
            <w:tcW w:w="493" w:type="pct"/>
            <w:vMerge w:val="restart"/>
            <w:shd w:val="clear" w:color="auto" w:fill="auto"/>
          </w:tcPr>
          <w:p w:rsidR="00E17051" w:rsidRPr="00C02523" w:rsidRDefault="00983721" w:rsidP="00E17051">
            <w:pPr>
              <w:spacing w:before="60" w:after="60" w:line="240" w:lineRule="auto"/>
              <w:rPr>
                <w:rFonts w:ascii="Times New Roman" w:hAnsi="Times New Roman"/>
                <w:sz w:val="28"/>
                <w:szCs w:val="28"/>
              </w:rPr>
            </w:pPr>
            <w:r>
              <w:rPr>
                <w:rStyle w:val="Normal"/>
                <w:rFonts w:ascii="Times New Roman" w:hAnsi="Times New Roman"/>
                <w:sz w:val="28"/>
              </w:rPr>
              <w:t>1</w:t>
            </w:r>
            <w:r>
              <w:rPr>
                <w:rStyle w:val="Normal"/>
                <w:rFonts w:ascii="Times New Roman" w:hAnsi="Times New Roman"/>
                <w:sz w:val="28"/>
              </w:rPr>
              <w:t>.</w:t>
            </w: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Gegevens van de verwerker van versleten banden</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983721"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Naam van</w:t>
            </w:r>
            <w:r>
              <w:rPr>
                <w:rStyle w:val="Normal"/>
                <w:rFonts w:ascii="Times New Roman" w:hAnsi="Times New Roman"/>
                <w:sz w:val="28"/>
              </w:rPr>
              <w:t xml:space="preserve"> rechtspersoon</w:t>
            </w:r>
            <w:r>
              <w:rPr>
                <w:rStyle w:val="Normal"/>
                <w:rFonts w:ascii="Times New Roman" w:hAnsi="Times New Roman"/>
                <w:sz w:val="28"/>
              </w:rPr>
              <w:t>:</w:t>
            </w:r>
          </w:p>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Inschrijvingsnr</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983721"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Werkelijk adres</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983721"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Maatschappelijke zetel</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983721"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Contactpersoon</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983721"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Telefoon</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983721"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E</w:t>
            </w:r>
            <w:r>
              <w:rPr>
                <w:rStyle w:val="Normal"/>
                <w:rFonts w:ascii="Times New Roman" w:hAnsi="Times New Roman"/>
                <w:sz w:val="28"/>
              </w:rPr>
              <w:t>-</w:t>
            </w:r>
            <w:r>
              <w:rPr>
                <w:rStyle w:val="Normal"/>
                <w:rFonts w:ascii="Times New Roman" w:hAnsi="Times New Roman"/>
                <w:sz w:val="28"/>
              </w:rPr>
              <w:t>mail</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983721" w:rsidP="00E17051">
            <w:pPr>
              <w:spacing w:before="60" w:after="60" w:line="240" w:lineRule="auto"/>
              <w:rPr>
                <w:rFonts w:ascii="Times New Roman" w:hAnsi="Times New Roman"/>
                <w:sz w:val="28"/>
                <w:szCs w:val="28"/>
              </w:rPr>
            </w:pPr>
            <w:r>
              <w:rPr>
                <w:rStyle w:val="Normal"/>
                <w:rFonts w:ascii="Times New Roman" w:hAnsi="Times New Roman"/>
                <w:sz w:val="28"/>
              </w:rPr>
              <w:t>2</w:t>
            </w:r>
            <w:r>
              <w:rPr>
                <w:rStyle w:val="Normal"/>
                <w:rFonts w:ascii="Times New Roman" w:hAnsi="Times New Roman"/>
                <w:sz w:val="28"/>
              </w:rPr>
              <w:t>.</w:t>
            </w: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De technische vereisten die vermeld staan in de technische specificatie van de koper van secundaire grondstoffen</w:t>
            </w:r>
            <w:r>
              <w:rPr>
                <w:rStyle w:val="Normal"/>
                <w:rFonts w:ascii="Times New Roman" w:hAnsi="Times New Roman"/>
                <w:sz w:val="28"/>
              </w:rPr>
              <w:t xml:space="preserve">, </w:t>
            </w:r>
            <w:r>
              <w:rPr>
                <w:rStyle w:val="Normal"/>
                <w:rFonts w:ascii="Times New Roman" w:hAnsi="Times New Roman"/>
                <w:sz w:val="28"/>
              </w:rPr>
              <w:t>met inbegrip van sa</w:t>
            </w:r>
            <w:r>
              <w:rPr>
                <w:rStyle w:val="Normal"/>
                <w:rFonts w:ascii="Times New Roman" w:hAnsi="Times New Roman"/>
                <w:sz w:val="28"/>
              </w:rPr>
              <w:t>menstelling</w:t>
            </w:r>
            <w:r>
              <w:rPr>
                <w:rStyle w:val="Normal"/>
                <w:rFonts w:ascii="Times New Roman" w:hAnsi="Times New Roman"/>
                <w:sz w:val="28"/>
              </w:rPr>
              <w:t xml:space="preserve">, </w:t>
            </w:r>
            <w:r>
              <w:rPr>
                <w:rStyle w:val="Normal"/>
                <w:rFonts w:ascii="Times New Roman" w:hAnsi="Times New Roman"/>
                <w:sz w:val="28"/>
              </w:rPr>
              <w:t>grootte</w:t>
            </w:r>
            <w:r>
              <w:rPr>
                <w:rStyle w:val="Normal"/>
                <w:rFonts w:ascii="Times New Roman" w:hAnsi="Times New Roman"/>
                <w:sz w:val="28"/>
              </w:rPr>
              <w:t xml:space="preserve">, </w:t>
            </w:r>
            <w:r>
              <w:rPr>
                <w:rStyle w:val="Normal"/>
                <w:rFonts w:ascii="Times New Roman" w:hAnsi="Times New Roman"/>
                <w:sz w:val="28"/>
              </w:rPr>
              <w:t>toevoegingen</w:t>
            </w:r>
            <w:r>
              <w:rPr>
                <w:rStyle w:val="Normal"/>
                <w:rFonts w:ascii="Times New Roman" w:hAnsi="Times New Roman"/>
                <w:sz w:val="28"/>
              </w:rPr>
              <w:t xml:space="preserve">, </w:t>
            </w:r>
            <w:r>
              <w:rPr>
                <w:rStyle w:val="Normal"/>
                <w:rFonts w:ascii="Times New Roman" w:hAnsi="Times New Roman"/>
                <w:sz w:val="28"/>
              </w:rPr>
              <w:t>fysische en chemische eigenschappen enz</w:t>
            </w:r>
            <w:r>
              <w:rPr>
                <w:rStyle w:val="Normal"/>
                <w:rFonts w:ascii="Times New Roman" w:hAnsi="Times New Roman"/>
                <w:sz w:val="28"/>
              </w:rPr>
              <w:t>. (</w:t>
            </w:r>
            <w:r>
              <w:rPr>
                <w:rStyle w:val="Normal"/>
                <w:rFonts w:ascii="Times New Roman" w:hAnsi="Times New Roman"/>
                <w:sz w:val="28"/>
              </w:rPr>
              <w:t>gelieve de technische vereisten te specificeren</w:t>
            </w:r>
            <w:r>
              <w:rPr>
                <w:rStyle w:val="Normal"/>
                <w:rFonts w:ascii="Times New Roman" w:hAnsi="Times New Roman"/>
                <w:sz w:val="28"/>
              </w:rPr>
              <w:t>):</w:t>
            </w:r>
          </w:p>
          <w:p w:rsidR="00E17051" w:rsidRPr="00C02523" w:rsidRDefault="00983721" w:rsidP="00E17051">
            <w:pPr>
              <w:spacing w:before="60" w:after="60" w:line="240" w:lineRule="auto"/>
              <w:jc w:val="both"/>
              <w:rPr>
                <w:rFonts w:ascii="Times New Roman" w:hAnsi="Times New Roman"/>
                <w:sz w:val="28"/>
                <w:szCs w:val="28"/>
              </w:rPr>
            </w:pPr>
          </w:p>
          <w:p w:rsidR="00E17051" w:rsidRPr="00C02523" w:rsidRDefault="00983721" w:rsidP="00E17051">
            <w:pPr>
              <w:spacing w:before="60" w:after="60" w:line="240" w:lineRule="auto"/>
              <w:jc w:val="both"/>
              <w:rPr>
                <w:rFonts w:ascii="Times New Roman" w:hAnsi="Times New Roman"/>
                <w:i/>
                <w:sz w:val="28"/>
                <w:szCs w:val="28"/>
              </w:rPr>
            </w:pPr>
            <w:r>
              <w:rPr>
                <w:rStyle w:val="Normal"/>
                <w:rFonts w:ascii="Times New Roman" w:hAnsi="Times New Roman"/>
                <w:sz w:val="28"/>
              </w:rPr>
              <w:t>De secundaire grondstoffen die uit versleten banden zijn verkregen</w:t>
            </w:r>
            <w:r>
              <w:rPr>
                <w:rStyle w:val="Normal"/>
                <w:rFonts w:ascii="Times New Roman" w:hAnsi="Times New Roman"/>
                <w:sz w:val="28"/>
              </w:rPr>
              <w:t xml:space="preserve">, </w:t>
            </w:r>
            <w:r>
              <w:rPr>
                <w:rStyle w:val="Normal"/>
                <w:rFonts w:ascii="Times New Roman" w:hAnsi="Times New Roman"/>
                <w:sz w:val="28"/>
              </w:rPr>
              <w:t>voldoen aan de vereisten die in de technische specificaties</w:t>
            </w:r>
            <w:r>
              <w:rPr>
                <w:rStyle w:val="Normal"/>
                <w:rFonts w:ascii="Times New Roman" w:hAnsi="Times New Roman"/>
                <w:sz w:val="28"/>
              </w:rPr>
              <w:t xml:space="preserve"> zijn uiteengezet</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983721" w:rsidP="00E17051">
            <w:pPr>
              <w:spacing w:before="60" w:after="60" w:line="240" w:lineRule="auto"/>
              <w:rPr>
                <w:rFonts w:ascii="Times New Roman" w:hAnsi="Times New Roman"/>
                <w:sz w:val="28"/>
                <w:szCs w:val="28"/>
              </w:rPr>
            </w:pPr>
            <w:r>
              <w:rPr>
                <w:rStyle w:val="Normal"/>
                <w:rFonts w:ascii="Times New Roman" w:hAnsi="Times New Roman"/>
                <w:sz w:val="28"/>
              </w:rPr>
              <w:t>3</w:t>
            </w:r>
            <w:r>
              <w:rPr>
                <w:rStyle w:val="Normal"/>
                <w:rFonts w:ascii="Times New Roman" w:hAnsi="Times New Roman"/>
                <w:sz w:val="28"/>
              </w:rPr>
              <w:t>.</w:t>
            </w: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Vrachtomvang in kg</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983721" w:rsidP="00E17051">
            <w:pPr>
              <w:spacing w:before="60" w:after="60" w:line="240" w:lineRule="auto"/>
              <w:rPr>
                <w:rFonts w:ascii="Times New Roman" w:hAnsi="Times New Roman"/>
                <w:sz w:val="28"/>
                <w:szCs w:val="28"/>
              </w:rPr>
            </w:pPr>
            <w:r>
              <w:rPr>
                <w:rStyle w:val="Normal"/>
                <w:rFonts w:ascii="Times New Roman" w:hAnsi="Times New Roman"/>
                <w:sz w:val="28"/>
              </w:rPr>
              <w:t>4</w:t>
            </w:r>
            <w:r>
              <w:rPr>
                <w:rStyle w:val="Normal"/>
                <w:rFonts w:ascii="Times New Roman" w:hAnsi="Times New Roman"/>
                <w:sz w:val="28"/>
              </w:rPr>
              <w:t>.</w:t>
            </w: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De secundaire grondstoffen die uit versleten banden zijn verkregen</w:t>
            </w:r>
            <w:r>
              <w:rPr>
                <w:rStyle w:val="Normal"/>
                <w:rFonts w:ascii="Times New Roman" w:hAnsi="Times New Roman"/>
                <w:sz w:val="28"/>
              </w:rPr>
              <w:t xml:space="preserve">, </w:t>
            </w:r>
            <w:r>
              <w:rPr>
                <w:rStyle w:val="Normal"/>
                <w:rFonts w:ascii="Times New Roman" w:hAnsi="Times New Roman"/>
                <w:sz w:val="28"/>
              </w:rPr>
              <w:t>voldoen aan de einde</w:t>
            </w:r>
            <w:r>
              <w:rPr>
                <w:rStyle w:val="Normal"/>
                <w:rFonts w:ascii="Times New Roman" w:hAnsi="Times New Roman"/>
                <w:sz w:val="28"/>
              </w:rPr>
              <w:t>-</w:t>
            </w:r>
            <w:r>
              <w:rPr>
                <w:rStyle w:val="Normal"/>
                <w:rFonts w:ascii="Times New Roman" w:hAnsi="Times New Roman"/>
                <w:sz w:val="28"/>
              </w:rPr>
              <w:t>afvalcriteria</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983721" w:rsidP="00E17051">
            <w:pPr>
              <w:spacing w:before="60" w:after="60" w:line="240" w:lineRule="auto"/>
              <w:rPr>
                <w:rFonts w:ascii="Times New Roman" w:hAnsi="Times New Roman"/>
                <w:sz w:val="28"/>
                <w:szCs w:val="28"/>
              </w:rPr>
            </w:pPr>
            <w:r>
              <w:rPr>
                <w:rStyle w:val="Normal"/>
                <w:rFonts w:ascii="Times New Roman" w:hAnsi="Times New Roman"/>
                <w:sz w:val="28"/>
              </w:rPr>
              <w:t>5</w:t>
            </w:r>
            <w:r>
              <w:rPr>
                <w:rStyle w:val="Normal"/>
                <w:rFonts w:ascii="Times New Roman" w:hAnsi="Times New Roman"/>
                <w:sz w:val="28"/>
              </w:rPr>
              <w:t>.</w:t>
            </w: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De verwerker van versleten banden gaat te werk in overeenstemming met het kwaliteitsborgingssysteem</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983721" w:rsidP="00E17051">
            <w:pPr>
              <w:spacing w:before="60" w:after="60" w:line="240" w:lineRule="auto"/>
              <w:rPr>
                <w:rFonts w:ascii="Times New Roman" w:hAnsi="Times New Roman"/>
                <w:sz w:val="28"/>
                <w:szCs w:val="28"/>
              </w:rPr>
            </w:pPr>
            <w:r>
              <w:rPr>
                <w:rStyle w:val="Normal"/>
                <w:rFonts w:ascii="Times New Roman" w:hAnsi="Times New Roman"/>
                <w:sz w:val="28"/>
              </w:rPr>
              <w:t>6</w:t>
            </w:r>
            <w:r>
              <w:rPr>
                <w:rStyle w:val="Normal"/>
                <w:rFonts w:ascii="Times New Roman" w:hAnsi="Times New Roman"/>
                <w:sz w:val="28"/>
              </w:rPr>
              <w:t>.</w:t>
            </w: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De secundaire grondstoffen die in de vracht zijn opgenomen</w:t>
            </w:r>
            <w:r>
              <w:rPr>
                <w:rStyle w:val="Normal"/>
                <w:rFonts w:ascii="Times New Roman" w:hAnsi="Times New Roman"/>
                <w:sz w:val="28"/>
              </w:rPr>
              <w:t xml:space="preserve">, </w:t>
            </w:r>
            <w:r>
              <w:rPr>
                <w:rStyle w:val="Normal"/>
                <w:rFonts w:ascii="Times New Roman" w:hAnsi="Times New Roman"/>
                <w:sz w:val="28"/>
              </w:rPr>
              <w:t xml:space="preserve">zijn enkel bestemd voor rechtstreeks gebruik </w:t>
            </w:r>
            <w:r>
              <w:rPr>
                <w:rStyle w:val="Normal"/>
                <w:rFonts w:ascii="Times New Roman" w:hAnsi="Times New Roman"/>
                <w:sz w:val="28"/>
              </w:rPr>
              <w:t>(</w:t>
            </w:r>
            <w:r>
              <w:rPr>
                <w:rStyle w:val="Normal"/>
                <w:rFonts w:ascii="Times New Roman" w:hAnsi="Times New Roman"/>
                <w:sz w:val="28"/>
              </w:rPr>
              <w:t>gelieve het bestemde gebruik te specificeren</w:t>
            </w:r>
            <w:r>
              <w:rPr>
                <w:rStyle w:val="Normal"/>
                <w:rFonts w:ascii="Times New Roman" w:hAnsi="Times New Roman"/>
                <w:sz w:val="28"/>
              </w:rPr>
              <w:t xml:space="preserve">): </w:t>
            </w:r>
            <w:r>
              <w:rPr>
                <w:rStyle w:val="Normal"/>
                <w:rFonts w:ascii="Times New Roman" w:hAnsi="Times New Roman"/>
                <w:sz w:val="28"/>
              </w:rPr>
              <w:t>__________________</w:t>
            </w:r>
          </w:p>
        </w:tc>
      </w:tr>
      <w:tr w:rsidR="00E17051" w:rsidRPr="00C02523" w:rsidTr="00E17051">
        <w:trPr>
          <w:cantSplit/>
        </w:trPr>
        <w:tc>
          <w:tcPr>
            <w:tcW w:w="493" w:type="pct"/>
            <w:shd w:val="clear" w:color="auto" w:fill="auto"/>
          </w:tcPr>
          <w:p w:rsidR="00E17051" w:rsidRPr="00C02523" w:rsidRDefault="00983721" w:rsidP="00E17051">
            <w:pPr>
              <w:spacing w:before="60" w:after="60" w:line="240" w:lineRule="auto"/>
              <w:rPr>
                <w:rFonts w:ascii="Times New Roman" w:hAnsi="Times New Roman"/>
                <w:sz w:val="28"/>
                <w:szCs w:val="28"/>
              </w:rPr>
            </w:pPr>
            <w:r>
              <w:rPr>
                <w:rStyle w:val="Normal"/>
                <w:rFonts w:ascii="Times New Roman" w:hAnsi="Times New Roman"/>
                <w:sz w:val="28"/>
              </w:rPr>
              <w:t>7</w:t>
            </w:r>
            <w:r>
              <w:rPr>
                <w:rStyle w:val="Normal"/>
                <w:rFonts w:ascii="Times New Roman" w:hAnsi="Times New Roman"/>
                <w:sz w:val="28"/>
              </w:rPr>
              <w:t xml:space="preserve">. </w:t>
            </w:r>
          </w:p>
        </w:tc>
        <w:tc>
          <w:tcPr>
            <w:tcW w:w="4507" w:type="pct"/>
            <w:shd w:val="clear" w:color="auto" w:fill="auto"/>
            <w:vAlign w:val="center"/>
          </w:tcPr>
          <w:p w:rsidR="00E17051" w:rsidRPr="00C02523" w:rsidRDefault="00983721" w:rsidP="00E17051">
            <w:pPr>
              <w:spacing w:after="60" w:line="240" w:lineRule="auto"/>
              <w:jc w:val="both"/>
              <w:rPr>
                <w:rFonts w:ascii="Times New Roman" w:hAnsi="Times New Roman"/>
                <w:sz w:val="28"/>
                <w:szCs w:val="28"/>
              </w:rPr>
            </w:pPr>
            <w:r>
              <w:rPr>
                <w:rStyle w:val="Normal"/>
                <w:rFonts w:ascii="Times New Roman" w:hAnsi="Times New Roman"/>
                <w:sz w:val="28"/>
              </w:rPr>
              <w:t>Verklaring van de verwerker van versleten banden</w:t>
            </w:r>
            <w:r>
              <w:rPr>
                <w:rStyle w:val="Normal"/>
                <w:rFonts w:ascii="Times New Roman" w:hAnsi="Times New Roman"/>
                <w:sz w:val="28"/>
              </w:rPr>
              <w:t>:</w:t>
            </w:r>
          </w:p>
          <w:p w:rsidR="00E17051" w:rsidRPr="00C02523" w:rsidRDefault="00983721" w:rsidP="00E17051">
            <w:pPr>
              <w:spacing w:after="60" w:line="240" w:lineRule="auto"/>
              <w:jc w:val="both"/>
              <w:rPr>
                <w:rFonts w:ascii="Times New Roman" w:hAnsi="Times New Roman"/>
                <w:sz w:val="28"/>
                <w:szCs w:val="28"/>
              </w:rPr>
            </w:pPr>
          </w:p>
          <w:p w:rsidR="00E17051" w:rsidRPr="00C02523" w:rsidRDefault="00983721" w:rsidP="00E17051">
            <w:pPr>
              <w:spacing w:before="60" w:after="0" w:line="240" w:lineRule="auto"/>
              <w:jc w:val="both"/>
              <w:rPr>
                <w:rFonts w:ascii="Times New Roman" w:hAnsi="Times New Roman"/>
                <w:sz w:val="28"/>
                <w:szCs w:val="28"/>
              </w:rPr>
            </w:pPr>
            <w:r>
              <w:rPr>
                <w:rStyle w:val="Normal"/>
                <w:rFonts w:ascii="Times New Roman" w:hAnsi="Times New Roman"/>
                <w:sz w:val="28"/>
              </w:rPr>
              <w:t>Ik bevestig hierbij dat</w:t>
            </w:r>
            <w:r>
              <w:rPr>
                <w:rStyle w:val="Normal"/>
                <w:rFonts w:ascii="Times New Roman" w:hAnsi="Times New Roman"/>
                <w:sz w:val="28"/>
              </w:rPr>
              <w:t xml:space="preserve"> de informatie in de verklaring volledig en correct is</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983721" w:rsidP="00E17051">
            <w:pPr>
              <w:spacing w:before="60" w:after="60" w:line="240" w:lineRule="auto"/>
              <w:rPr>
                <w:rFonts w:ascii="Times New Roman" w:hAnsi="Times New Roman"/>
                <w:sz w:val="28"/>
                <w:szCs w:val="28"/>
              </w:rPr>
            </w:pPr>
            <w:r>
              <w:rPr>
                <w:rStyle w:val="Normal"/>
                <w:rFonts w:ascii="Times New Roman" w:hAnsi="Times New Roman"/>
                <w:sz w:val="28"/>
              </w:rPr>
              <w:t>8</w:t>
            </w:r>
            <w:r>
              <w:rPr>
                <w:rStyle w:val="Normal"/>
                <w:rFonts w:ascii="Times New Roman" w:hAnsi="Times New Roman"/>
                <w:sz w:val="28"/>
              </w:rPr>
              <w:t>.</w:t>
            </w: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Andere informatie</w:t>
            </w:r>
            <w:r>
              <w:rPr>
                <w:rStyle w:val="Normal"/>
                <w:rFonts w:ascii="Times New Roman" w:hAnsi="Times New Roman"/>
                <w:sz w:val="28"/>
              </w:rPr>
              <w:t>:</w:t>
            </w:r>
          </w:p>
          <w:p w:rsidR="00E17051" w:rsidRPr="00C02523" w:rsidRDefault="00983721" w:rsidP="00E17051">
            <w:pPr>
              <w:spacing w:before="60" w:after="60" w:line="240" w:lineRule="auto"/>
              <w:jc w:val="both"/>
              <w:rPr>
                <w:rFonts w:ascii="Times New Roman" w:hAnsi="Times New Roman"/>
                <w:sz w:val="28"/>
                <w:szCs w:val="28"/>
              </w:rPr>
            </w:pPr>
          </w:p>
        </w:tc>
      </w:tr>
      <w:tr w:rsidR="00E17051" w:rsidRPr="00C02523" w:rsidTr="00E17051">
        <w:trPr>
          <w:cantSplit/>
        </w:trPr>
        <w:tc>
          <w:tcPr>
            <w:tcW w:w="493" w:type="pct"/>
            <w:vMerge w:val="restart"/>
            <w:shd w:val="clear" w:color="auto" w:fill="auto"/>
          </w:tcPr>
          <w:p w:rsidR="00E17051" w:rsidRPr="00C02523" w:rsidRDefault="00983721" w:rsidP="00E17051">
            <w:pPr>
              <w:spacing w:before="60" w:after="60" w:line="240" w:lineRule="auto"/>
              <w:rPr>
                <w:rFonts w:ascii="Times New Roman" w:hAnsi="Times New Roman"/>
                <w:sz w:val="28"/>
                <w:szCs w:val="28"/>
              </w:rPr>
            </w:pPr>
            <w:r>
              <w:rPr>
                <w:rStyle w:val="Normal"/>
                <w:rFonts w:ascii="Times New Roman" w:hAnsi="Times New Roman"/>
                <w:sz w:val="28"/>
              </w:rPr>
              <w:lastRenderedPageBreak/>
              <w:t>9</w:t>
            </w:r>
            <w:r>
              <w:rPr>
                <w:rStyle w:val="Normal"/>
                <w:rFonts w:ascii="Times New Roman" w:hAnsi="Times New Roman"/>
                <w:sz w:val="28"/>
              </w:rPr>
              <w:t>.</w:t>
            </w: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Vertegenwoordiger van de ondernemer</w:t>
            </w:r>
          </w:p>
          <w:p w:rsidR="00E17051" w:rsidRPr="00B67F94" w:rsidRDefault="00983721" w:rsidP="00E17051">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Volledige naam</w:t>
            </w:r>
            <w:r>
              <w:rPr>
                <w:rStyle w:val="ListParagraph"/>
                <w:rFonts w:ascii="Times New Roman" w:hAnsi="Times New Roman"/>
                <w:sz w:val="28"/>
              </w:rPr>
              <w:t>:</w:t>
            </w:r>
            <w:r>
              <w:rPr>
                <w:rStyle w:val="ListParagraph"/>
                <w:rFonts w:ascii="Times New Roman" w:hAnsi="Times New Roman"/>
                <w:sz w:val="28"/>
              </w:rPr>
              <w:t>__________________________</w:t>
            </w:r>
          </w:p>
          <w:p w:rsidR="00E17051" w:rsidRPr="00B67F94" w:rsidRDefault="00983721" w:rsidP="00E17051">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Functie</w:t>
            </w:r>
            <w:r>
              <w:rPr>
                <w:rStyle w:val="ListParagraph"/>
                <w:rFonts w:ascii="Times New Roman" w:hAnsi="Times New Roman"/>
                <w:sz w:val="28"/>
              </w:rPr>
              <w:t xml:space="preserve">, </w:t>
            </w:r>
            <w:r>
              <w:rPr>
                <w:rStyle w:val="ListParagraph"/>
                <w:rFonts w:ascii="Times New Roman" w:hAnsi="Times New Roman"/>
                <w:sz w:val="28"/>
              </w:rPr>
              <w:t>handtekening</w:t>
            </w:r>
            <w:r>
              <w:rPr>
                <w:rStyle w:val="ListParagraph"/>
                <w:rFonts w:ascii="Times New Roman" w:hAnsi="Times New Roman"/>
                <w:sz w:val="28"/>
              </w:rPr>
              <w:t>:</w:t>
            </w:r>
            <w:r>
              <w:rPr>
                <w:rStyle w:val="ListParagraph"/>
                <w:rFonts w:ascii="Times New Roman" w:hAnsi="Times New Roman"/>
                <w:sz w:val="28"/>
              </w:rPr>
              <w:t>_________________________</w:t>
            </w:r>
          </w:p>
        </w:tc>
      </w:tr>
      <w:tr w:rsidR="00E17051" w:rsidRPr="00C02523" w:rsidTr="00E17051">
        <w:trPr>
          <w:cantSplit/>
        </w:trPr>
        <w:tc>
          <w:tcPr>
            <w:tcW w:w="493" w:type="pct"/>
            <w:vMerge/>
            <w:shd w:val="clear" w:color="auto" w:fill="auto"/>
          </w:tcPr>
          <w:p w:rsidR="00E17051" w:rsidRPr="00C02523" w:rsidRDefault="00983721"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Datum</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983721"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983721" w:rsidP="00E17051">
            <w:pPr>
              <w:spacing w:before="60" w:after="60" w:line="240" w:lineRule="auto"/>
              <w:jc w:val="both"/>
              <w:rPr>
                <w:rFonts w:ascii="Times New Roman" w:hAnsi="Times New Roman"/>
                <w:sz w:val="28"/>
                <w:szCs w:val="28"/>
              </w:rPr>
            </w:pPr>
            <w:r>
              <w:rPr>
                <w:rStyle w:val="Normal"/>
                <w:rFonts w:ascii="Times New Roman" w:hAnsi="Times New Roman"/>
                <w:sz w:val="28"/>
              </w:rPr>
              <w:t>Handtekening</w:t>
            </w:r>
            <w:r>
              <w:rPr>
                <w:rStyle w:val="Normal"/>
                <w:rFonts w:ascii="Times New Roman" w:hAnsi="Times New Roman"/>
                <w:sz w:val="28"/>
              </w:rPr>
              <w:t>:</w:t>
            </w:r>
          </w:p>
        </w:tc>
      </w:tr>
    </w:tbl>
    <w:p w:rsidR="00E17051" w:rsidRPr="006A4968" w:rsidRDefault="00983721" w:rsidP="00E17051">
      <w:pPr>
        <w:jc w:val="both"/>
        <w:rPr>
          <w:rFonts w:ascii="Times New Roman" w:hAnsi="Times New Roman"/>
          <w:i/>
          <w:sz w:val="28"/>
          <w:szCs w:val="28"/>
        </w:rPr>
      </w:pPr>
      <w:r>
        <w:rPr>
          <w:rStyle w:val="Normal"/>
          <w:rFonts w:ascii="Times New Roman" w:hAnsi="Times New Roman"/>
          <w:i/>
          <w:sz w:val="24"/>
        </w:rPr>
        <w:t xml:space="preserve">* </w:t>
      </w:r>
      <w:r>
        <w:rPr>
          <w:rStyle w:val="Normal"/>
          <w:rFonts w:ascii="Times New Roman" w:hAnsi="Times New Roman"/>
          <w:i/>
          <w:sz w:val="24"/>
        </w:rPr>
        <w:t>De criteria zijn v</w:t>
      </w:r>
      <w:r>
        <w:rPr>
          <w:rStyle w:val="Normal"/>
          <w:rFonts w:ascii="Times New Roman" w:hAnsi="Times New Roman"/>
          <w:i/>
          <w:sz w:val="24"/>
        </w:rPr>
        <w:t xml:space="preserve">astgelegd in bijlage </w:t>
      </w:r>
      <w:r>
        <w:rPr>
          <w:rStyle w:val="Normal"/>
          <w:rFonts w:ascii="Times New Roman" w:hAnsi="Times New Roman"/>
          <w:i/>
          <w:sz w:val="24"/>
        </w:rPr>
        <w:t xml:space="preserve">1 </w:t>
      </w:r>
      <w:r>
        <w:rPr>
          <w:rStyle w:val="Normal"/>
          <w:rFonts w:ascii="Times New Roman" w:hAnsi="Times New Roman"/>
          <w:i/>
          <w:sz w:val="24"/>
        </w:rPr>
        <w:t xml:space="preserve">bij de verordening van de ministerraad </w:t>
      </w:r>
      <w:r>
        <w:rPr>
          <w:rStyle w:val="Normal"/>
          <w:rFonts w:ascii="Times New Roman" w:hAnsi="Times New Roman"/>
          <w:i/>
          <w:sz w:val="24"/>
        </w:rPr>
        <w:t xml:space="preserve">____ </w:t>
      </w:r>
      <w:r>
        <w:rPr>
          <w:rStyle w:val="Normal"/>
          <w:rFonts w:ascii="Times New Roman" w:hAnsi="Times New Roman"/>
          <w:i/>
          <w:sz w:val="24"/>
        </w:rPr>
        <w:t xml:space="preserve">van </w:t>
      </w:r>
      <w:r>
        <w:rPr>
          <w:rStyle w:val="Normal"/>
          <w:rFonts w:ascii="Times New Roman" w:hAnsi="Times New Roman"/>
          <w:i/>
          <w:sz w:val="24"/>
        </w:rPr>
        <w:t>[</w:t>
      </w:r>
      <w:r>
        <w:rPr>
          <w:rStyle w:val="Normal"/>
          <w:rFonts w:ascii="Times New Roman" w:hAnsi="Times New Roman"/>
          <w:i/>
          <w:sz w:val="24"/>
        </w:rPr>
        <w:t>datum</w:t>
      </w:r>
      <w:r>
        <w:rPr>
          <w:rStyle w:val="Normal"/>
          <w:rFonts w:ascii="Times New Roman" w:hAnsi="Times New Roman"/>
          <w:i/>
          <w:sz w:val="24"/>
        </w:rPr>
        <w:t>] [</w:t>
      </w:r>
      <w:r>
        <w:rPr>
          <w:rStyle w:val="Normal"/>
          <w:rFonts w:ascii="Times New Roman" w:hAnsi="Times New Roman"/>
          <w:i/>
          <w:sz w:val="24"/>
        </w:rPr>
        <w:t>maand</w:t>
      </w:r>
      <w:r>
        <w:rPr>
          <w:rStyle w:val="Normal"/>
          <w:rFonts w:ascii="Times New Roman" w:hAnsi="Times New Roman"/>
          <w:i/>
          <w:sz w:val="24"/>
        </w:rPr>
        <w:t xml:space="preserve">] </w:t>
      </w:r>
      <w:r>
        <w:rPr>
          <w:rStyle w:val="Normal"/>
          <w:rFonts w:ascii="Times New Roman" w:hAnsi="Times New Roman"/>
          <w:i/>
          <w:sz w:val="24"/>
        </w:rPr>
        <w:t xml:space="preserve">2018 </w:t>
      </w:r>
      <w:r>
        <w:rPr>
          <w:rStyle w:val="Normal"/>
          <w:rFonts w:ascii="Times New Roman" w:hAnsi="Times New Roman"/>
          <w:i/>
          <w:sz w:val="24"/>
        </w:rPr>
        <w:t>betreffende de procedure voor beëindiging van rubberen materialen die zijn verkregen uit versleten banden en maken deel uit van het kwaliteitsborgingssysteem voor v</w:t>
      </w:r>
      <w:r>
        <w:rPr>
          <w:rStyle w:val="Normal"/>
          <w:rFonts w:ascii="Times New Roman" w:hAnsi="Times New Roman"/>
          <w:i/>
          <w:sz w:val="24"/>
        </w:rPr>
        <w:t>ersleten banden van de verwerker</w:t>
      </w:r>
      <w:r>
        <w:rPr>
          <w:rStyle w:val="Normal"/>
          <w:rFonts w:ascii="Times New Roman" w:hAnsi="Times New Roman"/>
          <w:i/>
          <w:sz w:val="24"/>
        </w:rPr>
        <w:t>.</w:t>
      </w:r>
    </w:p>
    <w:sectPr w:rsidR="00E17051" w:rsidRPr="006A4968" w:rsidSect="00E17051">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21" w:rsidRDefault="00983721">
      <w:pPr>
        <w:spacing w:after="0" w:line="240" w:lineRule="auto"/>
      </w:pPr>
      <w:r>
        <w:separator/>
      </w:r>
    </w:p>
  </w:endnote>
  <w:endnote w:type="continuationSeparator" w:id="0">
    <w:p w:rsidR="00983721" w:rsidRDefault="0098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21" w:rsidRDefault="00983721">
      <w:pPr>
        <w:spacing w:after="0" w:line="240" w:lineRule="auto"/>
      </w:pPr>
      <w:r>
        <w:separator/>
      </w:r>
    </w:p>
  </w:footnote>
  <w:footnote w:type="continuationSeparator" w:id="0">
    <w:p w:rsidR="00983721" w:rsidRDefault="00983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51" w:rsidRPr="00BB2301" w:rsidRDefault="00983721">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sidR="0001119A">
      <w:rPr>
        <w:rStyle w:val="Header"/>
        <w:rFonts w:ascii="Times New Roman" w:hAnsi="Times New Roman"/>
        <w:noProof/>
        <w:sz w:val="24"/>
      </w:rPr>
      <w:t>8</w:t>
    </w:r>
    <w:r>
      <w:rPr>
        <w:rStyle w:val="Header"/>
        <w:rFonts w:ascii="Times New Roman" w:hAnsi="Times New Roman"/>
        <w:sz w:val="24"/>
      </w:rPr>
      <w:fldChar w:fldCharType="end"/>
    </w:r>
  </w:p>
  <w:p w:rsidR="00E17051" w:rsidRDefault="00983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1119A"/>
    <w:rsid w:val="0098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268BB5A-6F76-4507-B018-93E0EBA2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nl-NL" w:eastAsia="nl-NL"/>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nl-NL" w:eastAsia="nl-NL"/>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nl-NL" w:eastAsia="nl-NL"/>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nl-NL" w:eastAsia="nl-NL"/>
    </w:rPr>
  </w:style>
  <w:style w:type="paragraph" w:styleId="ListParagraph">
    <w:name w:val="List Paragraph"/>
    <w:basedOn w:val="Normal"/>
    <w:uiPriority w:val="34"/>
    <w:qFormat/>
    <w:rsid w:val="00BA59B3"/>
    <w:pPr>
      <w:ind w:left="720"/>
      <w:contextualSpacing/>
    </w:pPr>
    <w:rPr>
      <w:rFonts w:ascii="Calibri" w:eastAsia="SimSun"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nl-NL" w:eastAsia="nl-NL"/>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nl-NL" w:eastAsia="nl-NL"/>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nl-NL" w:eastAsia="nl-NL"/>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nl-NL" w:eastAsia="nl-NL"/>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rPr>
  </w:style>
  <w:style w:type="character" w:customStyle="1" w:styleId="HeaderChar">
    <w:name w:val="Header Char"/>
    <w:link w:val="Header"/>
    <w:uiPriority w:val="99"/>
    <w:rsid w:val="008D118F"/>
    <w:rPr>
      <w:rFonts w:ascii="Calibri" w:eastAsia="SimSun" w:hAnsi="Calibri" w:cs="Times New Roman"/>
      <w:sz w:val="22"/>
      <w:szCs w:val="22"/>
      <w:lang w:val="nl-NL" w:eastAsia="nl-NL"/>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rPr>
  </w:style>
  <w:style w:type="character" w:customStyle="1" w:styleId="FooterChar">
    <w:name w:val="Footer Char"/>
    <w:link w:val="Footer"/>
    <w:uiPriority w:val="99"/>
    <w:rsid w:val="008D118F"/>
    <w:rPr>
      <w:rFonts w:ascii="Calibri" w:eastAsia="SimSun" w:hAnsi="Calibri" w:cs="Times New Roman"/>
      <w:sz w:val="22"/>
      <w:szCs w:val="22"/>
      <w:lang w:val="nl-NL" w:eastAsia="nl-NL"/>
    </w:rPr>
  </w:style>
  <w:style w:type="character" w:styleId="Hyperlink">
    <w:name w:val="Hyperlink"/>
    <w:uiPriority w:val="99"/>
    <w:semiHidden/>
    <w:unhideWhenUsed/>
    <w:rsid w:val="00695329"/>
    <w:rPr>
      <w:color w:val="0000FF"/>
      <w:u w:val="single"/>
      <w:lang w:val="nl-NL" w:eastAsia="nl-NL"/>
    </w:rPr>
  </w:style>
  <w:style w:type="character" w:styleId="Strong">
    <w:name w:val="Strong"/>
    <w:uiPriority w:val="22"/>
    <w:qFormat/>
    <w:rsid w:val="00695329"/>
    <w:rPr>
      <w:b/>
      <w:bCs/>
      <w:lang w:val="nl-NL" w:eastAsia="nl-NL"/>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D0E9-E38A-4D5E-9349-C7A2A9D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Gedgauds, Andris</cp:lastModifiedBy>
  <cp:revision>2</cp:revision>
  <cp:lastPrinted>2018-03-14T10:38:00Z</cp:lastPrinted>
  <dcterms:created xsi:type="dcterms:W3CDTF">2018-05-24T13:42:00Z</dcterms:created>
  <dcterms:modified xsi:type="dcterms:W3CDTF">2018-05-24T13:42:00Z</dcterms:modified>
</cp:coreProperties>
</file>