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1ACC6" w14:textId="77777777" w:rsidR="00EC4562" w:rsidRPr="00874168" w:rsidRDefault="00740E07" w:rsidP="00EC4562">
      <w:pPr>
        <w:pStyle w:val="11Titel"/>
      </w:pPr>
      <w:r w:rsidRPr="00874168">
        <w:t>Verordening van het Federaal Bureau voor Metrologie en Landmeetkunde tot wijziging van de Verordening tot vaststelling van de kalibratievoorschriften voor eenvoudige vloeistofmetingen</w:t>
      </w:r>
    </w:p>
    <w:p w14:paraId="154DD56A" w14:textId="77777777" w:rsidR="00740E07" w:rsidRPr="00874168" w:rsidRDefault="00740E07" w:rsidP="00B04AB2">
      <w:pPr>
        <w:pStyle w:val="12PromKlEinlSatz"/>
      </w:pPr>
      <w:r w:rsidRPr="00874168">
        <w:t>Krachtens §§ 39, lid 1, punt 1, en § 46, lid 1, van de Measurement and Calibration Act [Maß- und Eichgesetz – MEG], Federal Law Gazette (BGBl.) nr. 152/1950, laatstelijk gewijzigd bij de federale wet, afgekondigd in BGBl. I nr. 66/2021 wordt het volgende bepaald:</w:t>
      </w:r>
    </w:p>
    <w:p w14:paraId="660100CD" w14:textId="77777777" w:rsidR="00740E07" w:rsidRPr="00874168" w:rsidRDefault="00740E07" w:rsidP="00B04AB2">
      <w:pPr>
        <w:pStyle w:val="12PromKlEinlSatz"/>
      </w:pPr>
      <w:r w:rsidRPr="00874168">
        <w:t>De verordening van het Federaal Bureau voor Metrologie en Landmeetkunde tot vaststelling van de kalibratievoorschriften voor eenvoudige vloeistofmetingen, Publicatieblad voor metrologie-nr. 6/1997, wordt als volgt gewijzigd:</w:t>
      </w:r>
    </w:p>
    <w:p w14:paraId="4F889948" w14:textId="77777777" w:rsidR="00C003D1" w:rsidRPr="00874168" w:rsidRDefault="00740E07" w:rsidP="00B04AB2">
      <w:pPr>
        <w:pStyle w:val="21NovAo1"/>
      </w:pPr>
      <w:r w:rsidRPr="00874168">
        <w:t>1. De titel van de verordening luidt:</w:t>
      </w:r>
    </w:p>
    <w:p w14:paraId="466D2CB5" w14:textId="0CE32BB8" w:rsidR="00C003D1" w:rsidRPr="00874168" w:rsidRDefault="00874168" w:rsidP="00C003D1">
      <w:pPr>
        <w:pStyle w:val="23SatznachNovao"/>
      </w:pPr>
      <w:r w:rsidRPr="00874168">
        <w:t>“</w:t>
      </w:r>
      <w:r w:rsidR="00C003D1" w:rsidRPr="00874168">
        <w:t>Verordening van het Federaal Bureau voor Metrologie en Landmeetkunde inzake de kalibratievoorschriften voor eenvoudige vloeistofmetingen</w:t>
      </w:r>
      <w:r w:rsidRPr="00874168">
        <w:t>”</w:t>
      </w:r>
    </w:p>
    <w:p w14:paraId="6558F584" w14:textId="77777777" w:rsidR="00740E07" w:rsidRPr="00874168" w:rsidRDefault="00C003D1" w:rsidP="00B04AB2">
      <w:pPr>
        <w:pStyle w:val="21NovAo1"/>
      </w:pPr>
      <w:r w:rsidRPr="00874168">
        <w:t>2. In § 1 luidt de laatste clausule als volgt:</w:t>
      </w:r>
    </w:p>
    <w:p w14:paraId="20CFBA06" w14:textId="77777777" w:rsidR="00740E07" w:rsidRPr="00874168" w:rsidRDefault="00740E07" w:rsidP="00B04AB2">
      <w:pPr>
        <w:pStyle w:val="23SatznachNovao"/>
      </w:pPr>
      <w:r w:rsidRPr="00874168">
        <w:t>„Maatbekerflessen, vaten, doseervaten, inhoudsmaten en overdrachtsmetingen vallen niet onder deze definitie.”</w:t>
      </w:r>
    </w:p>
    <w:p w14:paraId="5C202F53" w14:textId="77777777" w:rsidR="00740E07" w:rsidRPr="00874168" w:rsidRDefault="00C003D1" w:rsidP="00B04AB2">
      <w:pPr>
        <w:pStyle w:val="22NovAo2"/>
      </w:pPr>
      <w:r w:rsidRPr="00874168">
        <w:t xml:space="preserve">3. In § 2 wordt de uitdrukking </w:t>
      </w:r>
      <w:r w:rsidRPr="00874168">
        <w:rPr>
          <w:i w:val="0"/>
        </w:rPr>
        <w:t>'BGBl. Nr. 785/1992’</w:t>
      </w:r>
      <w:r w:rsidRPr="00874168">
        <w:t xml:space="preserve"> vervangen door de uitdrukking </w:t>
      </w:r>
      <w:r w:rsidRPr="00874168">
        <w:rPr>
          <w:i w:val="0"/>
        </w:rPr>
        <w:t>‘BGBl. Nr. 785/1992, zoals gewijzigd bij BGBl. II nr. 31/2016’</w:t>
      </w:r>
      <w:r w:rsidRPr="00874168">
        <w:t xml:space="preserve"> en de zin </w:t>
      </w:r>
      <w:r w:rsidRPr="00874168">
        <w:rPr>
          <w:i w:val="0"/>
        </w:rPr>
        <w:t>'Eenvoudige vloeistofmetingen die niet aan alle bepalingen van dit besluit voldoen, vereisen een speciale goedkeuring overeenkomstig § 2, lid 2, van de Kalibratiegoedkeuringsverordening, BGBl. Nr. 785/1992 in de huidige versie, met inbegrip van de beschikkingsmededeling.’</w:t>
      </w:r>
      <w:r w:rsidRPr="00874168">
        <w:t xml:space="preserve"> wordt toegevoegd aan § 2.</w:t>
      </w:r>
    </w:p>
    <w:p w14:paraId="59C4775D" w14:textId="77777777" w:rsidR="00740E07" w:rsidRPr="00874168" w:rsidRDefault="00C003D1" w:rsidP="00B04AB2">
      <w:pPr>
        <w:pStyle w:val="22NovAo2"/>
      </w:pPr>
      <w:r w:rsidRPr="00874168">
        <w:t xml:space="preserve">4. In § 5, lid 1, wordt na de uitdrukking </w:t>
      </w:r>
      <w:r w:rsidRPr="00874168">
        <w:rPr>
          <w:i w:val="0"/>
        </w:rPr>
        <w:t>„1 l,”</w:t>
      </w:r>
      <w:r w:rsidRPr="00874168">
        <w:t xml:space="preserve"> de uitdrukking</w:t>
      </w:r>
      <w:r w:rsidRPr="00874168">
        <w:rPr>
          <w:i w:val="0"/>
        </w:rPr>
        <w:t xml:space="preserve"> „1,5 l,”</w:t>
      </w:r>
      <w:r w:rsidRPr="00874168">
        <w:t xml:space="preserve"> ingevoegd en na de uitdrukking ”</w:t>
      </w:r>
      <w:r w:rsidRPr="00874168">
        <w:rPr>
          <w:i w:val="0"/>
        </w:rPr>
        <w:t>2 l,”</w:t>
      </w:r>
      <w:r w:rsidRPr="00874168">
        <w:t xml:space="preserve"> wordt de uitdrukking</w:t>
      </w:r>
      <w:r w:rsidRPr="00874168">
        <w:rPr>
          <w:i w:val="0"/>
        </w:rPr>
        <w:t xml:space="preserve"> „2,5 l,”</w:t>
      </w:r>
      <w:r w:rsidRPr="00874168">
        <w:t xml:space="preserve"> ingevoegd.</w:t>
      </w:r>
    </w:p>
    <w:p w14:paraId="6124206C" w14:textId="77777777" w:rsidR="00740E07" w:rsidRPr="00874168" w:rsidRDefault="00C003D1" w:rsidP="00B04AB2">
      <w:pPr>
        <w:pStyle w:val="22NovAo2"/>
      </w:pPr>
      <w:r w:rsidRPr="00874168">
        <w:t xml:space="preserve">5. In § 5, lid 2, worden na de woorden </w:t>
      </w:r>
      <w:r w:rsidRPr="00874168">
        <w:rPr>
          <w:i w:val="0"/>
        </w:rPr>
        <w:t>‘maatbekers van glas’</w:t>
      </w:r>
      <w:r w:rsidRPr="00874168">
        <w:t xml:space="preserve"> een komma en de woorden </w:t>
      </w:r>
      <w:r w:rsidRPr="00874168">
        <w:rPr>
          <w:i w:val="0"/>
        </w:rPr>
        <w:t>‘dimensionaal stabiele kunststoffen of keramiek’</w:t>
      </w:r>
      <w:r w:rsidRPr="00874168">
        <w:t xml:space="preserve"> ingevoegd.</w:t>
      </w:r>
    </w:p>
    <w:p w14:paraId="41FCAFD1" w14:textId="77777777" w:rsidR="00740E07" w:rsidRPr="00874168" w:rsidRDefault="00C003D1" w:rsidP="00B04AB2">
      <w:pPr>
        <w:pStyle w:val="21NovAo1"/>
      </w:pPr>
      <w:r w:rsidRPr="00874168">
        <w:t>6. Na § 10 wordt § 10a, met inbegrip van het opschrift, ingevoegd als volgt:</w:t>
      </w:r>
    </w:p>
    <w:p w14:paraId="15F1C3F0" w14:textId="77777777" w:rsidR="00EC4562" w:rsidRPr="00874168" w:rsidRDefault="00EC4562" w:rsidP="00EC4562">
      <w:pPr>
        <w:pStyle w:val="23SatznachNovao"/>
      </w:pPr>
    </w:p>
    <w:p w14:paraId="76F68DF3" w14:textId="77777777" w:rsidR="00740E07" w:rsidRPr="00874168" w:rsidRDefault="00740E07" w:rsidP="00B04AB2">
      <w:pPr>
        <w:pStyle w:val="45UeberschrPara"/>
      </w:pPr>
      <w:r w:rsidRPr="00874168">
        <w:t>‘Statistische tests</w:t>
      </w:r>
    </w:p>
    <w:p w14:paraId="6BB09338" w14:textId="77777777" w:rsidR="00740E07" w:rsidRPr="00874168" w:rsidRDefault="00740E07" w:rsidP="00B04AB2">
      <w:pPr>
        <w:pStyle w:val="51Abs"/>
      </w:pPr>
      <w:r w:rsidRPr="00874168">
        <w:rPr>
          <w:rStyle w:val="991GldSymbol"/>
        </w:rPr>
        <w:t>§ 10a.</w:t>
      </w:r>
      <w:r w:rsidRPr="00874168">
        <w:t xml:space="preserve"> (1) De kalibratie van eenvoudige vloeistofmetingen overeenkomstig lid 1, eerste alinea, kan worden uitgevoerd op basis van de verificatie van elke afzonderlijke meting of statistische test.</w:t>
      </w:r>
    </w:p>
    <w:p w14:paraId="700CB391" w14:textId="77777777" w:rsidR="00740E07" w:rsidRPr="00874168" w:rsidRDefault="00740E07" w:rsidP="00B04AB2">
      <w:pPr>
        <w:pStyle w:val="51Abs"/>
      </w:pPr>
      <w:r w:rsidRPr="00874168">
        <w:t>(2) De eenvoudige vloeistofmetingen van één partij worden voorzien van een partijaanduiding.</w:t>
      </w:r>
    </w:p>
    <w:p w14:paraId="3251B4FE" w14:textId="77777777" w:rsidR="00740E07" w:rsidRPr="00874168" w:rsidRDefault="00740E07" w:rsidP="00B04AB2">
      <w:pPr>
        <w:pStyle w:val="51Abs"/>
      </w:pPr>
      <w:r w:rsidRPr="00874168">
        <w:t>(3) In beginsel mogen alleen metingen van dezelfde fabrikant van dezelfde vorm, hetzelfde materiaal, dezelfde nominale inhoud en, in voorkomend geval, dezelfde goedkeuring worden gecombineerd.</w:t>
      </w:r>
    </w:p>
    <w:p w14:paraId="03993CBC" w14:textId="77777777" w:rsidR="00740E07" w:rsidRPr="00874168" w:rsidRDefault="00740E07" w:rsidP="00B04AB2">
      <w:pPr>
        <w:pStyle w:val="51Abs"/>
      </w:pPr>
      <w:r w:rsidRPr="00874168">
        <w:t>(4) De bemonsteringsinstructies in de tabellen 1 en 2 zijn van toepassing.</w:t>
      </w:r>
    </w:p>
    <w:p w14:paraId="28BB9E36" w14:textId="77777777" w:rsidR="00740E07" w:rsidRPr="00874168" w:rsidRDefault="00740E07" w:rsidP="00B04AB2">
      <w:pPr>
        <w:pStyle w:val="23SatznachNovao"/>
      </w:pPr>
      <w:r w:rsidRPr="00874168">
        <w:t>Om een grotere waarschijnlijkheid van aanvaarding voor batchgroottes tot 10 000 metingen te bereiken, kunnen ook bemonsteringsinstructies die van toepassing zijn op een grotere partijgrootte worden geselecteerd met een overeenkomstige grotere steekproefgrootte. Een wijziging van de geselecteerde bemonsteringsinstructies tijdens het onderzoek is niet toegestaan.</w:t>
      </w:r>
    </w:p>
    <w:p w14:paraId="40B15403" w14:textId="77777777" w:rsidR="00303AFC" w:rsidRPr="00874168" w:rsidRDefault="00303AFC" w:rsidP="00B04AB2">
      <w:pPr>
        <w:pStyle w:val="23SatznachNovao"/>
      </w:pPr>
    </w:p>
    <w:p w14:paraId="6DF0BB1F" w14:textId="77777777" w:rsidR="00303AFC" w:rsidRPr="00874168" w:rsidRDefault="00303AFC" w:rsidP="00B04AB2">
      <w:pPr>
        <w:pStyle w:val="23SatznachNovao"/>
      </w:pPr>
    </w:p>
    <w:p w14:paraId="474791C4" w14:textId="77777777" w:rsidR="00EC4562" w:rsidRPr="00874168" w:rsidRDefault="00EC4562" w:rsidP="00B04AB2">
      <w:pPr>
        <w:pStyle w:val="23SatznachNovao"/>
      </w:pPr>
    </w:p>
    <w:p w14:paraId="1FAFEFA3" w14:textId="77777777" w:rsidR="00EC4562" w:rsidRPr="00874168" w:rsidRDefault="00EC4562" w:rsidP="00B04AB2">
      <w:pPr>
        <w:pStyle w:val="23SatznachNovao"/>
      </w:pPr>
    </w:p>
    <w:p w14:paraId="3B88F51D" w14:textId="4A0C2C14" w:rsidR="00EC4562" w:rsidRPr="00874168" w:rsidRDefault="00EC4562" w:rsidP="00B04AB2">
      <w:pPr>
        <w:pStyle w:val="23SatznachNovao"/>
      </w:pPr>
    </w:p>
    <w:p w14:paraId="5003E9A2" w14:textId="77777777" w:rsidR="00333AAA" w:rsidRPr="00874168" w:rsidRDefault="00333AAA" w:rsidP="00333AAA">
      <w:pPr>
        <w:pStyle w:val="21NovAo1"/>
      </w:pPr>
    </w:p>
    <w:p w14:paraId="10303C85" w14:textId="77777777" w:rsidR="00EC4562" w:rsidRPr="00874168" w:rsidRDefault="00EC4562" w:rsidP="00B04AB2">
      <w:pPr>
        <w:pStyle w:val="23SatznachNovao"/>
      </w:pPr>
    </w:p>
    <w:p w14:paraId="258E6BC5" w14:textId="77777777" w:rsidR="00EC4562" w:rsidRPr="00874168" w:rsidRDefault="00EC4562" w:rsidP="00B04AB2">
      <w:pPr>
        <w:pStyle w:val="23SatznachNovao"/>
      </w:pPr>
    </w:p>
    <w:p w14:paraId="63C939E8" w14:textId="77777777" w:rsidR="00EC4562" w:rsidRPr="00874168" w:rsidRDefault="00EC4562" w:rsidP="00B04AB2">
      <w:pPr>
        <w:pStyle w:val="23SatznachNovao"/>
      </w:pPr>
    </w:p>
    <w:p w14:paraId="39BF7537" w14:textId="77777777" w:rsidR="00EC4562" w:rsidRPr="00874168" w:rsidRDefault="00EC4562" w:rsidP="00B04AB2">
      <w:pPr>
        <w:pStyle w:val="23SatznachNovao"/>
      </w:pPr>
    </w:p>
    <w:p w14:paraId="01008318" w14:textId="77777777" w:rsidR="00EC4562" w:rsidRPr="00874168" w:rsidRDefault="00EC4562" w:rsidP="00B04AB2">
      <w:pPr>
        <w:pStyle w:val="23SatznachNovao"/>
      </w:pPr>
    </w:p>
    <w:p w14:paraId="0BB1E778" w14:textId="77777777" w:rsidR="00EC4562" w:rsidRPr="00874168" w:rsidRDefault="00EC4562" w:rsidP="00B04AB2">
      <w:pPr>
        <w:pStyle w:val="23SatznachNovao"/>
      </w:pPr>
    </w:p>
    <w:p w14:paraId="43099F77" w14:textId="77777777" w:rsidR="00740E07" w:rsidRPr="00874168" w:rsidRDefault="00740E07" w:rsidP="00B04AB2">
      <w:pPr>
        <w:pStyle w:val="23SatznachNovao"/>
      </w:pPr>
      <w:r w:rsidRPr="00874168">
        <w:t>Tabel 1</w:t>
      </w:r>
    </w:p>
    <w:p w14:paraId="63377866" w14:textId="77777777" w:rsidR="00740E07" w:rsidRPr="00874168" w:rsidRDefault="00740E07" w:rsidP="00B04AB2">
      <w:pPr>
        <w:pStyle w:val="23SatznachNovao"/>
      </w:pPr>
      <w:r w:rsidRPr="00874168">
        <w:t>Één steekproefonderzoek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69"/>
        <w:gridCol w:w="1450"/>
        <w:gridCol w:w="2438"/>
        <w:gridCol w:w="2216"/>
      </w:tblGrid>
      <w:tr w:rsidR="00740E07" w:rsidRPr="00874168" w14:paraId="6C227193" w14:textId="77777777" w:rsidTr="00B04AB2">
        <w:trPr>
          <w:jc w:val="center"/>
        </w:trPr>
        <w:tc>
          <w:tcPr>
            <w:tcW w:w="604" w:type="dxa"/>
            <w:vMerge w:val="restart"/>
            <w:vAlign w:val="center"/>
          </w:tcPr>
          <w:p w14:paraId="6212D33E" w14:textId="77777777" w:rsidR="00740E07" w:rsidRPr="00874168" w:rsidRDefault="00740E07" w:rsidP="00B04AB2">
            <w:pPr>
              <w:pStyle w:val="61bTabTextZentriert"/>
            </w:pPr>
            <w:r w:rsidRPr="00874168">
              <w:t>Nr.</w:t>
            </w:r>
          </w:p>
        </w:tc>
        <w:tc>
          <w:tcPr>
            <w:tcW w:w="969" w:type="dxa"/>
            <w:vMerge w:val="restart"/>
            <w:vAlign w:val="center"/>
          </w:tcPr>
          <w:p w14:paraId="073EEAD6" w14:textId="77777777" w:rsidR="00740E07" w:rsidRPr="00874168" w:rsidRDefault="00740E07" w:rsidP="00B04AB2">
            <w:pPr>
              <w:pStyle w:val="61bTabTextZentriert"/>
            </w:pPr>
            <w:r w:rsidRPr="00874168">
              <w:t>Grootte van de partij</w:t>
            </w:r>
          </w:p>
        </w:tc>
        <w:tc>
          <w:tcPr>
            <w:tcW w:w="1450" w:type="dxa"/>
            <w:vMerge w:val="restart"/>
            <w:vAlign w:val="center"/>
          </w:tcPr>
          <w:p w14:paraId="13C3CA25" w14:textId="77777777" w:rsidR="00740E07" w:rsidRPr="00874168" w:rsidRDefault="00740E07" w:rsidP="00B04AB2">
            <w:pPr>
              <w:pStyle w:val="61bTabTextZentriert"/>
            </w:pPr>
            <w:r w:rsidRPr="00874168">
              <w:t>Omvang van de steekproef</w:t>
            </w:r>
          </w:p>
        </w:tc>
        <w:tc>
          <w:tcPr>
            <w:tcW w:w="3001" w:type="dxa"/>
            <w:gridSpan w:val="2"/>
            <w:vAlign w:val="center"/>
          </w:tcPr>
          <w:p w14:paraId="592E9BF8" w14:textId="77777777" w:rsidR="00740E07" w:rsidRPr="00874168" w:rsidRDefault="00740E07" w:rsidP="00B04AB2">
            <w:pPr>
              <w:pStyle w:val="61bTabTextZentriert"/>
            </w:pPr>
            <w:r w:rsidRPr="00874168">
              <w:t>Aantal foutieve metingen</w:t>
            </w:r>
          </w:p>
        </w:tc>
      </w:tr>
      <w:tr w:rsidR="00740E07" w:rsidRPr="00874168" w14:paraId="3B977179" w14:textId="77777777" w:rsidTr="00B04AB2">
        <w:trPr>
          <w:jc w:val="center"/>
        </w:trPr>
        <w:tc>
          <w:tcPr>
            <w:tcW w:w="604" w:type="dxa"/>
            <w:vMerge/>
            <w:vAlign w:val="center"/>
          </w:tcPr>
          <w:p w14:paraId="006C179B" w14:textId="77777777" w:rsidR="00740E07" w:rsidRPr="00874168" w:rsidRDefault="00740E07" w:rsidP="00B04AB2">
            <w:pPr>
              <w:pStyle w:val="61bTabTextZentriert"/>
            </w:pPr>
          </w:p>
        </w:tc>
        <w:tc>
          <w:tcPr>
            <w:tcW w:w="969" w:type="dxa"/>
            <w:vMerge/>
            <w:vAlign w:val="center"/>
          </w:tcPr>
          <w:p w14:paraId="4DD24AE2" w14:textId="77777777" w:rsidR="00740E07" w:rsidRPr="00874168" w:rsidRDefault="00740E07" w:rsidP="00B04AB2">
            <w:pPr>
              <w:pStyle w:val="61bTabTextZentriert"/>
            </w:pPr>
          </w:p>
        </w:tc>
        <w:tc>
          <w:tcPr>
            <w:tcW w:w="1450" w:type="dxa"/>
            <w:vMerge/>
            <w:vAlign w:val="center"/>
          </w:tcPr>
          <w:p w14:paraId="178F9513" w14:textId="77777777" w:rsidR="00740E07" w:rsidRPr="00874168" w:rsidRDefault="00740E07" w:rsidP="00B04AB2">
            <w:pPr>
              <w:pStyle w:val="61bTabTextZentriert"/>
            </w:pPr>
          </w:p>
        </w:tc>
        <w:tc>
          <w:tcPr>
            <w:tcW w:w="1318" w:type="dxa"/>
            <w:vAlign w:val="center"/>
          </w:tcPr>
          <w:p w14:paraId="7A56B817" w14:textId="77777777" w:rsidR="00740E07" w:rsidRPr="00874168" w:rsidRDefault="00740E07" w:rsidP="00B04AB2">
            <w:pPr>
              <w:pStyle w:val="61bTabTextZentriert"/>
            </w:pPr>
            <w:r w:rsidRPr="00874168">
              <w:t>Partijaanvaardingscriterium</w:t>
            </w:r>
          </w:p>
        </w:tc>
        <w:tc>
          <w:tcPr>
            <w:tcW w:w="1683" w:type="dxa"/>
            <w:vAlign w:val="center"/>
          </w:tcPr>
          <w:p w14:paraId="6BE1416A" w14:textId="77777777" w:rsidR="00740E07" w:rsidRPr="00874168" w:rsidRDefault="00740E07" w:rsidP="00B04AB2">
            <w:pPr>
              <w:pStyle w:val="61bTabTextZentriert"/>
            </w:pPr>
            <w:r w:rsidRPr="00874168">
              <w:t>Partijafwijzingscriterium</w:t>
            </w:r>
          </w:p>
        </w:tc>
      </w:tr>
      <w:tr w:rsidR="00740E07" w:rsidRPr="00874168" w14:paraId="54367078" w14:textId="77777777" w:rsidTr="00B04AB2">
        <w:trPr>
          <w:trHeight w:val="340"/>
          <w:jc w:val="center"/>
        </w:trPr>
        <w:tc>
          <w:tcPr>
            <w:tcW w:w="604" w:type="dxa"/>
            <w:vAlign w:val="center"/>
          </w:tcPr>
          <w:p w14:paraId="3BE91370" w14:textId="77777777" w:rsidR="00740E07" w:rsidRPr="00874168" w:rsidRDefault="00740E07" w:rsidP="00B04AB2">
            <w:pPr>
              <w:pStyle w:val="61bTabTextZentriert"/>
            </w:pPr>
            <w:r w:rsidRPr="00874168">
              <w:t>1</w:t>
            </w:r>
          </w:p>
        </w:tc>
        <w:tc>
          <w:tcPr>
            <w:tcW w:w="969" w:type="dxa"/>
            <w:vAlign w:val="center"/>
          </w:tcPr>
          <w:p w14:paraId="779B796A" w14:textId="77777777" w:rsidR="00740E07" w:rsidRPr="00874168" w:rsidRDefault="00F026C6" w:rsidP="00F026C6">
            <w:pPr>
              <w:pStyle w:val="61bTabTextZentriert"/>
            </w:pPr>
            <w:r w:rsidRPr="00874168">
              <w:t>tot 1 200</w:t>
            </w:r>
          </w:p>
        </w:tc>
        <w:tc>
          <w:tcPr>
            <w:tcW w:w="1450" w:type="dxa"/>
            <w:vAlign w:val="center"/>
          </w:tcPr>
          <w:p w14:paraId="228DCD86" w14:textId="77777777" w:rsidR="00740E07" w:rsidRPr="00874168" w:rsidRDefault="00740E07" w:rsidP="00B04AB2">
            <w:pPr>
              <w:pStyle w:val="61bTabTextZentriert"/>
            </w:pPr>
            <w:r w:rsidRPr="00874168">
              <w:t>50</w:t>
            </w:r>
          </w:p>
        </w:tc>
        <w:tc>
          <w:tcPr>
            <w:tcW w:w="1318" w:type="dxa"/>
            <w:vAlign w:val="center"/>
          </w:tcPr>
          <w:p w14:paraId="35124474" w14:textId="77777777" w:rsidR="00740E07" w:rsidRPr="00874168" w:rsidRDefault="00740E07" w:rsidP="00B04AB2">
            <w:pPr>
              <w:pStyle w:val="61bTabTextZentriert"/>
            </w:pPr>
            <w:r w:rsidRPr="00874168">
              <w:t>1</w:t>
            </w:r>
          </w:p>
        </w:tc>
        <w:tc>
          <w:tcPr>
            <w:tcW w:w="1683" w:type="dxa"/>
            <w:vAlign w:val="center"/>
          </w:tcPr>
          <w:p w14:paraId="18D8E784" w14:textId="77777777" w:rsidR="00740E07" w:rsidRPr="00874168" w:rsidRDefault="00740E07" w:rsidP="00B04AB2">
            <w:pPr>
              <w:pStyle w:val="61bTabTextZentriert"/>
            </w:pPr>
            <w:r w:rsidRPr="00874168">
              <w:t>2</w:t>
            </w:r>
          </w:p>
        </w:tc>
      </w:tr>
      <w:tr w:rsidR="00740E07" w:rsidRPr="00874168" w14:paraId="645EFDAF" w14:textId="77777777" w:rsidTr="00B04AB2">
        <w:trPr>
          <w:trHeight w:val="340"/>
          <w:jc w:val="center"/>
        </w:trPr>
        <w:tc>
          <w:tcPr>
            <w:tcW w:w="604" w:type="dxa"/>
            <w:vAlign w:val="center"/>
          </w:tcPr>
          <w:p w14:paraId="47858A4E" w14:textId="77777777" w:rsidR="00740E07" w:rsidRPr="00874168" w:rsidRDefault="00740E07" w:rsidP="00B04AB2">
            <w:pPr>
              <w:pStyle w:val="61bTabTextZentriert"/>
            </w:pPr>
            <w:r w:rsidRPr="00874168">
              <w:t>2</w:t>
            </w:r>
          </w:p>
        </w:tc>
        <w:tc>
          <w:tcPr>
            <w:tcW w:w="969" w:type="dxa"/>
            <w:vAlign w:val="center"/>
          </w:tcPr>
          <w:p w14:paraId="69179C96" w14:textId="77777777" w:rsidR="00740E07" w:rsidRPr="00874168" w:rsidRDefault="00740E07" w:rsidP="00B04AB2">
            <w:pPr>
              <w:pStyle w:val="61bTabTextZentriert"/>
            </w:pPr>
            <w:r w:rsidRPr="00874168">
              <w:t>1 201 tot en met 3 200</w:t>
            </w:r>
          </w:p>
        </w:tc>
        <w:tc>
          <w:tcPr>
            <w:tcW w:w="1450" w:type="dxa"/>
            <w:vAlign w:val="center"/>
          </w:tcPr>
          <w:p w14:paraId="49DF26EB" w14:textId="77777777" w:rsidR="00740E07" w:rsidRPr="00874168" w:rsidRDefault="00740E07" w:rsidP="00B04AB2">
            <w:pPr>
              <w:pStyle w:val="61bTabTextZentriert"/>
            </w:pPr>
            <w:r w:rsidRPr="00874168">
              <w:t>80</w:t>
            </w:r>
          </w:p>
        </w:tc>
        <w:tc>
          <w:tcPr>
            <w:tcW w:w="1318" w:type="dxa"/>
            <w:vAlign w:val="center"/>
          </w:tcPr>
          <w:p w14:paraId="10E4EBF3" w14:textId="77777777" w:rsidR="00740E07" w:rsidRPr="00874168" w:rsidRDefault="00740E07" w:rsidP="00B04AB2">
            <w:pPr>
              <w:pStyle w:val="61bTabTextZentriert"/>
            </w:pPr>
            <w:r w:rsidRPr="00874168">
              <w:t>3</w:t>
            </w:r>
          </w:p>
        </w:tc>
        <w:tc>
          <w:tcPr>
            <w:tcW w:w="1683" w:type="dxa"/>
            <w:vAlign w:val="center"/>
          </w:tcPr>
          <w:p w14:paraId="393C964E" w14:textId="77777777" w:rsidR="00740E07" w:rsidRPr="00874168" w:rsidRDefault="00740E07" w:rsidP="00B04AB2">
            <w:pPr>
              <w:pStyle w:val="61bTabTextZentriert"/>
            </w:pPr>
            <w:r w:rsidRPr="00874168">
              <w:t>4</w:t>
            </w:r>
          </w:p>
        </w:tc>
      </w:tr>
      <w:tr w:rsidR="00740E07" w:rsidRPr="00874168" w14:paraId="7BC74F04" w14:textId="77777777" w:rsidTr="00B04AB2">
        <w:trPr>
          <w:trHeight w:val="340"/>
          <w:jc w:val="center"/>
        </w:trPr>
        <w:tc>
          <w:tcPr>
            <w:tcW w:w="604" w:type="dxa"/>
            <w:vAlign w:val="center"/>
          </w:tcPr>
          <w:p w14:paraId="2B370A20" w14:textId="77777777" w:rsidR="00740E07" w:rsidRPr="00874168" w:rsidRDefault="00740E07" w:rsidP="00B04AB2">
            <w:pPr>
              <w:pStyle w:val="61bTabTextZentriert"/>
            </w:pPr>
            <w:r w:rsidRPr="00874168">
              <w:t>3</w:t>
            </w:r>
          </w:p>
        </w:tc>
        <w:tc>
          <w:tcPr>
            <w:tcW w:w="969" w:type="dxa"/>
            <w:vAlign w:val="center"/>
          </w:tcPr>
          <w:p w14:paraId="798C4883" w14:textId="77777777" w:rsidR="00740E07" w:rsidRPr="00874168" w:rsidRDefault="00740E07" w:rsidP="00B04AB2">
            <w:pPr>
              <w:pStyle w:val="61bTabTextZentriert"/>
            </w:pPr>
            <w:r w:rsidRPr="00874168">
              <w:t>3 201 tot en met 10 000</w:t>
            </w:r>
          </w:p>
        </w:tc>
        <w:tc>
          <w:tcPr>
            <w:tcW w:w="1450" w:type="dxa"/>
            <w:vAlign w:val="center"/>
          </w:tcPr>
          <w:p w14:paraId="15C6B018" w14:textId="77777777" w:rsidR="00740E07" w:rsidRPr="00874168" w:rsidRDefault="00740E07" w:rsidP="00B04AB2">
            <w:pPr>
              <w:pStyle w:val="61bTabTextZentriert"/>
            </w:pPr>
            <w:r w:rsidRPr="00874168">
              <w:t>125</w:t>
            </w:r>
          </w:p>
        </w:tc>
        <w:tc>
          <w:tcPr>
            <w:tcW w:w="1318" w:type="dxa"/>
            <w:vAlign w:val="center"/>
          </w:tcPr>
          <w:p w14:paraId="025E4EC8" w14:textId="77777777" w:rsidR="00740E07" w:rsidRPr="00874168" w:rsidRDefault="00740E07" w:rsidP="00B04AB2">
            <w:pPr>
              <w:pStyle w:val="61bTabTextZentriert"/>
            </w:pPr>
            <w:r w:rsidRPr="00874168">
              <w:t>5</w:t>
            </w:r>
          </w:p>
        </w:tc>
        <w:tc>
          <w:tcPr>
            <w:tcW w:w="1683" w:type="dxa"/>
            <w:vAlign w:val="center"/>
          </w:tcPr>
          <w:p w14:paraId="7700FBC3" w14:textId="77777777" w:rsidR="00740E07" w:rsidRPr="00874168" w:rsidRDefault="00740E07" w:rsidP="00B04AB2">
            <w:pPr>
              <w:pStyle w:val="61bTabTextZentriert"/>
            </w:pPr>
            <w:r w:rsidRPr="00874168">
              <w:t>6</w:t>
            </w:r>
          </w:p>
        </w:tc>
      </w:tr>
      <w:tr w:rsidR="00740E07" w:rsidRPr="00874168" w14:paraId="5CBC8160" w14:textId="77777777" w:rsidTr="00B04AB2">
        <w:trPr>
          <w:trHeight w:val="340"/>
          <w:jc w:val="center"/>
        </w:trPr>
        <w:tc>
          <w:tcPr>
            <w:tcW w:w="604" w:type="dxa"/>
            <w:vAlign w:val="center"/>
          </w:tcPr>
          <w:p w14:paraId="282F41DE" w14:textId="77777777" w:rsidR="00740E07" w:rsidRPr="00874168" w:rsidRDefault="00740E07" w:rsidP="00B04AB2">
            <w:pPr>
              <w:pStyle w:val="61bTabTextZentriert"/>
            </w:pPr>
            <w:r w:rsidRPr="00874168">
              <w:t>4</w:t>
            </w:r>
          </w:p>
        </w:tc>
        <w:tc>
          <w:tcPr>
            <w:tcW w:w="969" w:type="dxa"/>
            <w:vAlign w:val="center"/>
          </w:tcPr>
          <w:p w14:paraId="37FEAD67" w14:textId="77777777" w:rsidR="00740E07" w:rsidRPr="00874168" w:rsidRDefault="00740E07" w:rsidP="00B04AB2">
            <w:pPr>
              <w:pStyle w:val="61bTabTextZentriert"/>
            </w:pPr>
            <w:r w:rsidRPr="00874168">
              <w:t>10 001 tot en met 35 000</w:t>
            </w:r>
          </w:p>
        </w:tc>
        <w:tc>
          <w:tcPr>
            <w:tcW w:w="1450" w:type="dxa"/>
            <w:vAlign w:val="center"/>
          </w:tcPr>
          <w:p w14:paraId="404F1465" w14:textId="77777777" w:rsidR="00740E07" w:rsidRPr="00874168" w:rsidRDefault="00740E07" w:rsidP="00B04AB2">
            <w:pPr>
              <w:pStyle w:val="61bTabTextZentriert"/>
            </w:pPr>
            <w:r w:rsidRPr="00874168">
              <w:t>200</w:t>
            </w:r>
          </w:p>
        </w:tc>
        <w:tc>
          <w:tcPr>
            <w:tcW w:w="1318" w:type="dxa"/>
            <w:vAlign w:val="center"/>
          </w:tcPr>
          <w:p w14:paraId="34CE4793" w14:textId="77777777" w:rsidR="00740E07" w:rsidRPr="00874168" w:rsidRDefault="00740E07" w:rsidP="00B04AB2">
            <w:pPr>
              <w:pStyle w:val="61bTabTextZentriert"/>
            </w:pPr>
            <w:r w:rsidRPr="00874168">
              <w:t>10</w:t>
            </w:r>
          </w:p>
        </w:tc>
        <w:tc>
          <w:tcPr>
            <w:tcW w:w="1683" w:type="dxa"/>
            <w:vAlign w:val="center"/>
          </w:tcPr>
          <w:p w14:paraId="689CA6EB" w14:textId="77777777" w:rsidR="00740E07" w:rsidRPr="00874168" w:rsidRDefault="00740E07" w:rsidP="00B04AB2">
            <w:pPr>
              <w:pStyle w:val="61bTabTextZentriert"/>
            </w:pPr>
            <w:r w:rsidRPr="00874168">
              <w:t>11</w:t>
            </w:r>
          </w:p>
        </w:tc>
      </w:tr>
    </w:tbl>
    <w:p w14:paraId="46BC3151" w14:textId="77777777" w:rsidR="00303AFC" w:rsidRPr="00874168" w:rsidRDefault="00303AFC" w:rsidP="00B04AB2">
      <w:pPr>
        <w:pStyle w:val="23SatznachNovao"/>
      </w:pPr>
    </w:p>
    <w:p w14:paraId="3CBCCA6A" w14:textId="77777777" w:rsidR="00740E07" w:rsidRPr="00874168" w:rsidRDefault="00740E07" w:rsidP="00B04AB2">
      <w:pPr>
        <w:pStyle w:val="23SatznachNovao"/>
      </w:pPr>
      <w:r w:rsidRPr="00874168">
        <w:t>Tabel 2</w:t>
      </w:r>
    </w:p>
    <w:p w14:paraId="31AE241E" w14:textId="77777777" w:rsidR="00740E07" w:rsidRPr="00874168" w:rsidRDefault="00740E07" w:rsidP="00B04AB2">
      <w:pPr>
        <w:pStyle w:val="23SatznachNovao"/>
      </w:pPr>
      <w:r w:rsidRPr="00874168">
        <w:t>Dubbel monsternemingsonderzoek</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912"/>
        <w:gridCol w:w="931"/>
        <w:gridCol w:w="891"/>
        <w:gridCol w:w="1154"/>
        <w:gridCol w:w="1276"/>
        <w:gridCol w:w="1276"/>
        <w:gridCol w:w="1356"/>
      </w:tblGrid>
      <w:tr w:rsidR="00740E07" w:rsidRPr="00874168" w14:paraId="2901B437" w14:textId="77777777" w:rsidTr="00B04AB2">
        <w:trPr>
          <w:jc w:val="center"/>
        </w:trPr>
        <w:tc>
          <w:tcPr>
            <w:tcW w:w="589" w:type="dxa"/>
            <w:vMerge w:val="restart"/>
            <w:vAlign w:val="center"/>
          </w:tcPr>
          <w:p w14:paraId="00AC640D" w14:textId="77777777" w:rsidR="00740E07" w:rsidRPr="00874168" w:rsidRDefault="00740E07" w:rsidP="00B04AB2">
            <w:pPr>
              <w:pStyle w:val="61bTabTextZentriert"/>
            </w:pPr>
            <w:r w:rsidRPr="00874168">
              <w:t>Nr.</w:t>
            </w:r>
          </w:p>
        </w:tc>
        <w:tc>
          <w:tcPr>
            <w:tcW w:w="912" w:type="dxa"/>
            <w:vMerge w:val="restart"/>
            <w:vAlign w:val="center"/>
          </w:tcPr>
          <w:p w14:paraId="7086EF55" w14:textId="77777777" w:rsidR="00740E07" w:rsidRPr="00874168" w:rsidRDefault="00740E07" w:rsidP="00B04AB2">
            <w:pPr>
              <w:pStyle w:val="61bTabTextZentriert"/>
            </w:pPr>
            <w:r w:rsidRPr="00874168">
              <w:t>Grootte van de partij</w:t>
            </w:r>
          </w:p>
        </w:tc>
        <w:tc>
          <w:tcPr>
            <w:tcW w:w="931" w:type="dxa"/>
            <w:vMerge w:val="restart"/>
            <w:vAlign w:val="center"/>
          </w:tcPr>
          <w:p w14:paraId="03987AF5" w14:textId="77777777" w:rsidR="00740E07" w:rsidRPr="00874168" w:rsidRDefault="00740E07" w:rsidP="00B04AB2">
            <w:pPr>
              <w:pStyle w:val="61bTabTextZentriert"/>
            </w:pPr>
            <w:r w:rsidRPr="00874168">
              <w:t>Steekproef</w:t>
            </w:r>
          </w:p>
        </w:tc>
        <w:tc>
          <w:tcPr>
            <w:tcW w:w="891" w:type="dxa"/>
            <w:vMerge w:val="restart"/>
            <w:vAlign w:val="center"/>
          </w:tcPr>
          <w:p w14:paraId="0BB1B763" w14:textId="77777777" w:rsidR="00740E07" w:rsidRPr="00874168" w:rsidRDefault="00740E07" w:rsidP="00B04AB2">
            <w:pPr>
              <w:pStyle w:val="61bTabTextZentriert"/>
            </w:pPr>
            <w:r w:rsidRPr="00874168">
              <w:t>Omvang van de steekproef</w:t>
            </w:r>
          </w:p>
        </w:tc>
        <w:tc>
          <w:tcPr>
            <w:tcW w:w="1154" w:type="dxa"/>
            <w:vMerge w:val="restart"/>
            <w:vAlign w:val="center"/>
          </w:tcPr>
          <w:p w14:paraId="3BD51526" w14:textId="77777777" w:rsidR="00740E07" w:rsidRPr="00874168" w:rsidRDefault="00740E07" w:rsidP="00B04AB2">
            <w:pPr>
              <w:pStyle w:val="61bTabTextZentriert"/>
            </w:pPr>
            <w:r w:rsidRPr="00874168">
              <w:t>Cumulatieve steekproefomvang</w:t>
            </w:r>
          </w:p>
        </w:tc>
        <w:tc>
          <w:tcPr>
            <w:tcW w:w="3908" w:type="dxa"/>
            <w:gridSpan w:val="3"/>
            <w:vAlign w:val="center"/>
          </w:tcPr>
          <w:p w14:paraId="789937E1" w14:textId="77777777" w:rsidR="00740E07" w:rsidRPr="00874168" w:rsidRDefault="00740E07" w:rsidP="00B04AB2">
            <w:pPr>
              <w:pStyle w:val="61bTabTextZentriert"/>
            </w:pPr>
            <w:r w:rsidRPr="00874168">
              <w:t>Aantal foutieve metingen **)</w:t>
            </w:r>
          </w:p>
        </w:tc>
      </w:tr>
      <w:tr w:rsidR="00740E07" w:rsidRPr="00874168" w14:paraId="25E5606F" w14:textId="77777777" w:rsidTr="00B04AB2">
        <w:trPr>
          <w:jc w:val="center"/>
        </w:trPr>
        <w:tc>
          <w:tcPr>
            <w:tcW w:w="589" w:type="dxa"/>
            <w:vMerge/>
            <w:vAlign w:val="center"/>
          </w:tcPr>
          <w:p w14:paraId="416B7706" w14:textId="77777777" w:rsidR="00740E07" w:rsidRPr="00874168" w:rsidRDefault="00740E07" w:rsidP="00B04AB2">
            <w:pPr>
              <w:pStyle w:val="61bTabTextZentriert"/>
            </w:pPr>
          </w:p>
        </w:tc>
        <w:tc>
          <w:tcPr>
            <w:tcW w:w="912" w:type="dxa"/>
            <w:vMerge/>
            <w:vAlign w:val="center"/>
          </w:tcPr>
          <w:p w14:paraId="52C2013D" w14:textId="77777777" w:rsidR="00740E07" w:rsidRPr="00874168" w:rsidRDefault="00740E07" w:rsidP="00B04AB2">
            <w:pPr>
              <w:pStyle w:val="61bTabTextZentriert"/>
            </w:pPr>
          </w:p>
        </w:tc>
        <w:tc>
          <w:tcPr>
            <w:tcW w:w="931" w:type="dxa"/>
            <w:vMerge/>
            <w:vAlign w:val="center"/>
          </w:tcPr>
          <w:p w14:paraId="77B655C0" w14:textId="77777777" w:rsidR="00740E07" w:rsidRPr="00874168" w:rsidRDefault="00740E07" w:rsidP="00B04AB2">
            <w:pPr>
              <w:pStyle w:val="61bTabTextZentriert"/>
            </w:pPr>
          </w:p>
        </w:tc>
        <w:tc>
          <w:tcPr>
            <w:tcW w:w="891" w:type="dxa"/>
            <w:vMerge/>
            <w:vAlign w:val="center"/>
          </w:tcPr>
          <w:p w14:paraId="2904A9BA" w14:textId="77777777" w:rsidR="00740E07" w:rsidRPr="00874168" w:rsidRDefault="00740E07" w:rsidP="00B04AB2">
            <w:pPr>
              <w:pStyle w:val="61bTabTextZentriert"/>
            </w:pPr>
          </w:p>
        </w:tc>
        <w:tc>
          <w:tcPr>
            <w:tcW w:w="1154" w:type="dxa"/>
            <w:vMerge/>
            <w:vAlign w:val="center"/>
          </w:tcPr>
          <w:p w14:paraId="32F00B87" w14:textId="77777777" w:rsidR="00740E07" w:rsidRPr="00874168" w:rsidRDefault="00740E07" w:rsidP="00B04AB2">
            <w:pPr>
              <w:pStyle w:val="61bTabTextZentriert"/>
            </w:pPr>
          </w:p>
        </w:tc>
        <w:tc>
          <w:tcPr>
            <w:tcW w:w="1276" w:type="dxa"/>
            <w:vAlign w:val="center"/>
          </w:tcPr>
          <w:p w14:paraId="3DF71468" w14:textId="77777777" w:rsidR="00740E07" w:rsidRPr="00874168" w:rsidRDefault="00740E07" w:rsidP="00B04AB2">
            <w:pPr>
              <w:pStyle w:val="61bTabTextZentriert"/>
            </w:pPr>
            <w:r w:rsidRPr="00874168">
              <w:t>Partijaanvaardingscriterium</w:t>
            </w:r>
          </w:p>
        </w:tc>
        <w:tc>
          <w:tcPr>
            <w:tcW w:w="1276" w:type="dxa"/>
            <w:vAlign w:val="center"/>
          </w:tcPr>
          <w:p w14:paraId="4AD6B5DE" w14:textId="77777777" w:rsidR="00740E07" w:rsidRPr="00874168" w:rsidRDefault="00740E07" w:rsidP="00B04AB2">
            <w:pPr>
              <w:pStyle w:val="61bTabTextZentriert"/>
            </w:pPr>
            <w:r w:rsidRPr="00874168">
              <w:t>Partijafwijzingscriterium</w:t>
            </w:r>
          </w:p>
        </w:tc>
        <w:tc>
          <w:tcPr>
            <w:tcW w:w="1356" w:type="dxa"/>
            <w:vAlign w:val="center"/>
          </w:tcPr>
          <w:p w14:paraId="2A0BE88E" w14:textId="77777777" w:rsidR="00740E07" w:rsidRPr="00874168" w:rsidRDefault="00740E07" w:rsidP="00B04AB2">
            <w:pPr>
              <w:pStyle w:val="61bTabTextZentriert"/>
            </w:pPr>
            <w:r w:rsidRPr="00874168">
              <w:t xml:space="preserve">Criterium voor noodzakelijk tweede monster *) </w:t>
            </w:r>
          </w:p>
        </w:tc>
      </w:tr>
      <w:tr w:rsidR="00740E07" w:rsidRPr="00874168" w14:paraId="70376E00" w14:textId="77777777" w:rsidTr="00B04AB2">
        <w:trPr>
          <w:trHeight w:val="170"/>
          <w:jc w:val="center"/>
        </w:trPr>
        <w:tc>
          <w:tcPr>
            <w:tcW w:w="589" w:type="dxa"/>
            <w:vMerge w:val="restart"/>
            <w:vAlign w:val="center"/>
          </w:tcPr>
          <w:p w14:paraId="6BB15BC9" w14:textId="77777777" w:rsidR="00740E07" w:rsidRPr="00874168" w:rsidRDefault="00740E07" w:rsidP="00B04AB2">
            <w:pPr>
              <w:pStyle w:val="61bTabTextZentriert"/>
            </w:pPr>
            <w:r w:rsidRPr="00874168">
              <w:t>1</w:t>
            </w:r>
          </w:p>
        </w:tc>
        <w:tc>
          <w:tcPr>
            <w:tcW w:w="912" w:type="dxa"/>
            <w:vMerge w:val="restart"/>
            <w:vAlign w:val="center"/>
          </w:tcPr>
          <w:p w14:paraId="0E1B2994" w14:textId="77777777" w:rsidR="00740E07" w:rsidRPr="00874168" w:rsidRDefault="00740E07" w:rsidP="00B04AB2">
            <w:pPr>
              <w:pStyle w:val="61bTabTextZentriert"/>
            </w:pPr>
            <w:r w:rsidRPr="00874168">
              <w:t>tot 1 200</w:t>
            </w:r>
          </w:p>
        </w:tc>
        <w:tc>
          <w:tcPr>
            <w:tcW w:w="931" w:type="dxa"/>
            <w:tcBorders>
              <w:bottom w:val="nil"/>
            </w:tcBorders>
            <w:vAlign w:val="center"/>
          </w:tcPr>
          <w:p w14:paraId="4316DA79" w14:textId="77777777" w:rsidR="00740E07" w:rsidRPr="00874168" w:rsidRDefault="00740E07" w:rsidP="00B04AB2">
            <w:pPr>
              <w:pStyle w:val="61bTabTextZentriert"/>
            </w:pPr>
            <w:r w:rsidRPr="00874168">
              <w:t>eerst</w:t>
            </w:r>
          </w:p>
        </w:tc>
        <w:tc>
          <w:tcPr>
            <w:tcW w:w="891" w:type="dxa"/>
            <w:tcBorders>
              <w:bottom w:val="nil"/>
            </w:tcBorders>
            <w:vAlign w:val="center"/>
          </w:tcPr>
          <w:p w14:paraId="5EC82747" w14:textId="77777777" w:rsidR="00740E07" w:rsidRPr="00874168" w:rsidRDefault="00740E07" w:rsidP="00B04AB2">
            <w:pPr>
              <w:pStyle w:val="61bTabTextZentriert"/>
            </w:pPr>
            <w:r w:rsidRPr="00874168">
              <w:t>32</w:t>
            </w:r>
          </w:p>
        </w:tc>
        <w:tc>
          <w:tcPr>
            <w:tcW w:w="1154" w:type="dxa"/>
            <w:tcBorders>
              <w:bottom w:val="nil"/>
            </w:tcBorders>
            <w:vAlign w:val="center"/>
          </w:tcPr>
          <w:p w14:paraId="3F97A808" w14:textId="77777777" w:rsidR="00740E07" w:rsidRPr="00874168" w:rsidRDefault="00740E07" w:rsidP="00B04AB2">
            <w:pPr>
              <w:pStyle w:val="61bTabTextZentriert"/>
            </w:pPr>
            <w:r w:rsidRPr="00874168">
              <w:t>32</w:t>
            </w:r>
          </w:p>
        </w:tc>
        <w:tc>
          <w:tcPr>
            <w:tcW w:w="1276" w:type="dxa"/>
            <w:tcBorders>
              <w:bottom w:val="nil"/>
            </w:tcBorders>
            <w:vAlign w:val="center"/>
          </w:tcPr>
          <w:p w14:paraId="3816218F" w14:textId="77777777" w:rsidR="00740E07" w:rsidRPr="00874168" w:rsidRDefault="00740E07" w:rsidP="00B04AB2">
            <w:pPr>
              <w:pStyle w:val="61bTabTextZentriert"/>
            </w:pPr>
            <w:r w:rsidRPr="00874168">
              <w:t>0</w:t>
            </w:r>
          </w:p>
        </w:tc>
        <w:tc>
          <w:tcPr>
            <w:tcW w:w="1276" w:type="dxa"/>
            <w:tcBorders>
              <w:bottom w:val="nil"/>
            </w:tcBorders>
            <w:vAlign w:val="center"/>
          </w:tcPr>
          <w:p w14:paraId="44123EF2" w14:textId="77777777" w:rsidR="00740E07" w:rsidRPr="00874168" w:rsidRDefault="00740E07" w:rsidP="00B04AB2">
            <w:pPr>
              <w:pStyle w:val="61bTabTextZentriert"/>
            </w:pPr>
            <w:r w:rsidRPr="00874168">
              <w:t>2</w:t>
            </w:r>
          </w:p>
        </w:tc>
        <w:tc>
          <w:tcPr>
            <w:tcW w:w="1356" w:type="dxa"/>
            <w:vMerge w:val="restart"/>
            <w:vAlign w:val="center"/>
          </w:tcPr>
          <w:p w14:paraId="0B059525" w14:textId="77777777" w:rsidR="00740E07" w:rsidRPr="00874168" w:rsidRDefault="00740E07" w:rsidP="00B04AB2">
            <w:pPr>
              <w:pStyle w:val="61bTabTextZentriert"/>
            </w:pPr>
            <w:r w:rsidRPr="00874168">
              <w:t>1</w:t>
            </w:r>
          </w:p>
        </w:tc>
      </w:tr>
      <w:tr w:rsidR="00740E07" w:rsidRPr="00874168" w14:paraId="2711255A" w14:textId="77777777" w:rsidTr="00B04AB2">
        <w:trPr>
          <w:trHeight w:val="170"/>
          <w:jc w:val="center"/>
        </w:trPr>
        <w:tc>
          <w:tcPr>
            <w:tcW w:w="589" w:type="dxa"/>
            <w:vMerge/>
            <w:vAlign w:val="center"/>
          </w:tcPr>
          <w:p w14:paraId="1983F3BB" w14:textId="77777777" w:rsidR="00740E07" w:rsidRPr="00874168" w:rsidRDefault="00740E07" w:rsidP="00B04AB2">
            <w:pPr>
              <w:pStyle w:val="61bTabTextZentriert"/>
            </w:pPr>
          </w:p>
        </w:tc>
        <w:tc>
          <w:tcPr>
            <w:tcW w:w="912" w:type="dxa"/>
            <w:vMerge/>
            <w:vAlign w:val="center"/>
          </w:tcPr>
          <w:p w14:paraId="762A1EFA" w14:textId="77777777" w:rsidR="00740E07" w:rsidRPr="00874168" w:rsidRDefault="00740E07" w:rsidP="00B04AB2">
            <w:pPr>
              <w:pStyle w:val="61bTabTextZentriert"/>
            </w:pPr>
          </w:p>
        </w:tc>
        <w:tc>
          <w:tcPr>
            <w:tcW w:w="931" w:type="dxa"/>
            <w:tcBorders>
              <w:top w:val="nil"/>
            </w:tcBorders>
            <w:vAlign w:val="center"/>
          </w:tcPr>
          <w:p w14:paraId="48F3590D" w14:textId="77777777" w:rsidR="00740E07" w:rsidRPr="00874168" w:rsidRDefault="00740E07" w:rsidP="00B04AB2">
            <w:pPr>
              <w:pStyle w:val="61bTabTextZentriert"/>
            </w:pPr>
            <w:r w:rsidRPr="00874168">
              <w:t>tweede</w:t>
            </w:r>
          </w:p>
        </w:tc>
        <w:tc>
          <w:tcPr>
            <w:tcW w:w="891" w:type="dxa"/>
            <w:tcBorders>
              <w:top w:val="nil"/>
            </w:tcBorders>
            <w:vAlign w:val="center"/>
          </w:tcPr>
          <w:p w14:paraId="3AAC27DB" w14:textId="77777777" w:rsidR="00740E07" w:rsidRPr="00874168" w:rsidRDefault="00740E07" w:rsidP="00B04AB2">
            <w:pPr>
              <w:pStyle w:val="61bTabTextZentriert"/>
            </w:pPr>
            <w:r w:rsidRPr="00874168">
              <w:t>32</w:t>
            </w:r>
          </w:p>
        </w:tc>
        <w:tc>
          <w:tcPr>
            <w:tcW w:w="1154" w:type="dxa"/>
            <w:tcBorders>
              <w:top w:val="nil"/>
            </w:tcBorders>
            <w:vAlign w:val="center"/>
          </w:tcPr>
          <w:p w14:paraId="7981D81E" w14:textId="77777777" w:rsidR="00740E07" w:rsidRPr="00874168" w:rsidRDefault="00740E07" w:rsidP="00B04AB2">
            <w:pPr>
              <w:pStyle w:val="61bTabTextZentriert"/>
            </w:pPr>
            <w:r w:rsidRPr="00874168">
              <w:t>64</w:t>
            </w:r>
          </w:p>
        </w:tc>
        <w:tc>
          <w:tcPr>
            <w:tcW w:w="1276" w:type="dxa"/>
            <w:tcBorders>
              <w:top w:val="nil"/>
            </w:tcBorders>
            <w:vAlign w:val="center"/>
          </w:tcPr>
          <w:p w14:paraId="054CF5C2" w14:textId="77777777" w:rsidR="00740E07" w:rsidRPr="00874168" w:rsidRDefault="00740E07" w:rsidP="00B04AB2">
            <w:pPr>
              <w:pStyle w:val="61bTabTextZentriert"/>
            </w:pPr>
            <w:r w:rsidRPr="00874168">
              <w:t>1</w:t>
            </w:r>
          </w:p>
        </w:tc>
        <w:tc>
          <w:tcPr>
            <w:tcW w:w="1276" w:type="dxa"/>
            <w:tcBorders>
              <w:top w:val="nil"/>
            </w:tcBorders>
            <w:vAlign w:val="center"/>
          </w:tcPr>
          <w:p w14:paraId="747CB484" w14:textId="77777777" w:rsidR="00740E07" w:rsidRPr="00874168" w:rsidRDefault="00740E07" w:rsidP="00B04AB2">
            <w:pPr>
              <w:pStyle w:val="61bTabTextZentriert"/>
            </w:pPr>
            <w:r w:rsidRPr="00874168">
              <w:t>2</w:t>
            </w:r>
          </w:p>
        </w:tc>
        <w:tc>
          <w:tcPr>
            <w:tcW w:w="1356" w:type="dxa"/>
            <w:vMerge/>
            <w:vAlign w:val="center"/>
          </w:tcPr>
          <w:p w14:paraId="6F263020" w14:textId="77777777" w:rsidR="00740E07" w:rsidRPr="00874168" w:rsidRDefault="00740E07" w:rsidP="00B04AB2">
            <w:pPr>
              <w:pStyle w:val="61bTabTextZentriert"/>
            </w:pPr>
          </w:p>
        </w:tc>
      </w:tr>
      <w:tr w:rsidR="00740E07" w:rsidRPr="00874168" w14:paraId="38400292" w14:textId="77777777" w:rsidTr="00B04AB2">
        <w:trPr>
          <w:trHeight w:val="170"/>
          <w:jc w:val="center"/>
        </w:trPr>
        <w:tc>
          <w:tcPr>
            <w:tcW w:w="589" w:type="dxa"/>
            <w:vMerge w:val="restart"/>
            <w:vAlign w:val="center"/>
          </w:tcPr>
          <w:p w14:paraId="57D2AC8F" w14:textId="77777777" w:rsidR="00740E07" w:rsidRPr="00874168" w:rsidRDefault="00740E07" w:rsidP="00B04AB2">
            <w:pPr>
              <w:pStyle w:val="61bTabTextZentriert"/>
            </w:pPr>
            <w:r w:rsidRPr="00874168">
              <w:t>2</w:t>
            </w:r>
          </w:p>
        </w:tc>
        <w:tc>
          <w:tcPr>
            <w:tcW w:w="912" w:type="dxa"/>
            <w:vMerge w:val="restart"/>
            <w:vAlign w:val="center"/>
          </w:tcPr>
          <w:p w14:paraId="4832D300" w14:textId="77777777" w:rsidR="00740E07" w:rsidRPr="00874168" w:rsidRDefault="00740E07" w:rsidP="00B04AB2">
            <w:pPr>
              <w:pStyle w:val="61bTabTextZentriert"/>
            </w:pPr>
            <w:r w:rsidRPr="00874168">
              <w:t>1 201 tot en met 3 200</w:t>
            </w:r>
          </w:p>
        </w:tc>
        <w:tc>
          <w:tcPr>
            <w:tcW w:w="931" w:type="dxa"/>
            <w:tcBorders>
              <w:bottom w:val="nil"/>
            </w:tcBorders>
            <w:vAlign w:val="center"/>
          </w:tcPr>
          <w:p w14:paraId="60D573CD" w14:textId="77777777" w:rsidR="00740E07" w:rsidRPr="00874168" w:rsidRDefault="00740E07" w:rsidP="00B04AB2">
            <w:pPr>
              <w:pStyle w:val="61bTabTextZentriert"/>
            </w:pPr>
            <w:r w:rsidRPr="00874168">
              <w:t>eerst</w:t>
            </w:r>
          </w:p>
        </w:tc>
        <w:tc>
          <w:tcPr>
            <w:tcW w:w="891" w:type="dxa"/>
            <w:tcBorders>
              <w:bottom w:val="nil"/>
            </w:tcBorders>
            <w:vAlign w:val="center"/>
          </w:tcPr>
          <w:p w14:paraId="77C86047" w14:textId="77777777" w:rsidR="00740E07" w:rsidRPr="00874168" w:rsidRDefault="00740E07" w:rsidP="00B04AB2">
            <w:pPr>
              <w:pStyle w:val="61bTabTextZentriert"/>
            </w:pPr>
            <w:r w:rsidRPr="00874168">
              <w:t>50</w:t>
            </w:r>
          </w:p>
        </w:tc>
        <w:tc>
          <w:tcPr>
            <w:tcW w:w="1154" w:type="dxa"/>
            <w:tcBorders>
              <w:bottom w:val="nil"/>
            </w:tcBorders>
            <w:vAlign w:val="center"/>
          </w:tcPr>
          <w:p w14:paraId="5D2277B5" w14:textId="77777777" w:rsidR="00740E07" w:rsidRPr="00874168" w:rsidRDefault="00740E07" w:rsidP="00B04AB2">
            <w:pPr>
              <w:pStyle w:val="61bTabTextZentriert"/>
            </w:pPr>
            <w:r w:rsidRPr="00874168">
              <w:t>50</w:t>
            </w:r>
          </w:p>
        </w:tc>
        <w:tc>
          <w:tcPr>
            <w:tcW w:w="1276" w:type="dxa"/>
            <w:tcBorders>
              <w:bottom w:val="nil"/>
            </w:tcBorders>
            <w:vAlign w:val="center"/>
          </w:tcPr>
          <w:p w14:paraId="0E573499" w14:textId="77777777" w:rsidR="00740E07" w:rsidRPr="00874168" w:rsidRDefault="00740E07" w:rsidP="00B04AB2">
            <w:pPr>
              <w:pStyle w:val="61bTabTextZentriert"/>
            </w:pPr>
            <w:r w:rsidRPr="00874168">
              <w:t>1</w:t>
            </w:r>
          </w:p>
        </w:tc>
        <w:tc>
          <w:tcPr>
            <w:tcW w:w="1276" w:type="dxa"/>
            <w:tcBorders>
              <w:bottom w:val="nil"/>
            </w:tcBorders>
            <w:vAlign w:val="center"/>
          </w:tcPr>
          <w:p w14:paraId="42897CE4" w14:textId="77777777" w:rsidR="00740E07" w:rsidRPr="00874168" w:rsidRDefault="00740E07" w:rsidP="00B04AB2">
            <w:pPr>
              <w:pStyle w:val="61bTabTextZentriert"/>
            </w:pPr>
            <w:r w:rsidRPr="00874168">
              <w:t>4</w:t>
            </w:r>
          </w:p>
        </w:tc>
        <w:tc>
          <w:tcPr>
            <w:tcW w:w="1356" w:type="dxa"/>
            <w:vMerge w:val="restart"/>
            <w:vAlign w:val="center"/>
          </w:tcPr>
          <w:p w14:paraId="2F891038" w14:textId="77777777" w:rsidR="00740E07" w:rsidRPr="00874168" w:rsidRDefault="00740E07" w:rsidP="00B04AB2">
            <w:pPr>
              <w:pStyle w:val="61bTabTextZentriert"/>
            </w:pPr>
            <w:r w:rsidRPr="00874168">
              <w:t>2-3</w:t>
            </w:r>
          </w:p>
        </w:tc>
      </w:tr>
      <w:tr w:rsidR="00740E07" w:rsidRPr="00874168" w14:paraId="2E0172F1" w14:textId="77777777" w:rsidTr="00B04AB2">
        <w:trPr>
          <w:trHeight w:val="170"/>
          <w:jc w:val="center"/>
        </w:trPr>
        <w:tc>
          <w:tcPr>
            <w:tcW w:w="589" w:type="dxa"/>
            <w:vMerge/>
            <w:vAlign w:val="center"/>
          </w:tcPr>
          <w:p w14:paraId="0AAF66CC" w14:textId="77777777" w:rsidR="00740E07" w:rsidRPr="00874168" w:rsidRDefault="00740E07" w:rsidP="00B04AB2">
            <w:pPr>
              <w:pStyle w:val="61bTabTextZentriert"/>
            </w:pPr>
          </w:p>
        </w:tc>
        <w:tc>
          <w:tcPr>
            <w:tcW w:w="912" w:type="dxa"/>
            <w:vMerge/>
            <w:vAlign w:val="center"/>
          </w:tcPr>
          <w:p w14:paraId="060745BA" w14:textId="77777777" w:rsidR="00740E07" w:rsidRPr="00874168" w:rsidRDefault="00740E07" w:rsidP="00B04AB2">
            <w:pPr>
              <w:pStyle w:val="61bTabTextZentriert"/>
            </w:pPr>
          </w:p>
        </w:tc>
        <w:tc>
          <w:tcPr>
            <w:tcW w:w="931" w:type="dxa"/>
            <w:tcBorders>
              <w:top w:val="nil"/>
            </w:tcBorders>
            <w:vAlign w:val="center"/>
          </w:tcPr>
          <w:p w14:paraId="600AAB16" w14:textId="77777777" w:rsidR="00740E07" w:rsidRPr="00874168" w:rsidRDefault="00740E07" w:rsidP="00B04AB2">
            <w:pPr>
              <w:pStyle w:val="61bTabTextZentriert"/>
            </w:pPr>
            <w:r w:rsidRPr="00874168">
              <w:t>tweede</w:t>
            </w:r>
          </w:p>
        </w:tc>
        <w:tc>
          <w:tcPr>
            <w:tcW w:w="891" w:type="dxa"/>
            <w:tcBorders>
              <w:top w:val="nil"/>
            </w:tcBorders>
            <w:vAlign w:val="center"/>
          </w:tcPr>
          <w:p w14:paraId="145265E1" w14:textId="77777777" w:rsidR="00740E07" w:rsidRPr="00874168" w:rsidRDefault="00740E07" w:rsidP="00B04AB2">
            <w:pPr>
              <w:pStyle w:val="61bTabTextZentriert"/>
            </w:pPr>
            <w:r w:rsidRPr="00874168">
              <w:t>50</w:t>
            </w:r>
          </w:p>
        </w:tc>
        <w:tc>
          <w:tcPr>
            <w:tcW w:w="1154" w:type="dxa"/>
            <w:tcBorders>
              <w:top w:val="nil"/>
            </w:tcBorders>
            <w:vAlign w:val="center"/>
          </w:tcPr>
          <w:p w14:paraId="381B1805" w14:textId="77777777" w:rsidR="00740E07" w:rsidRPr="00874168" w:rsidRDefault="00740E07" w:rsidP="00B04AB2">
            <w:pPr>
              <w:pStyle w:val="61bTabTextZentriert"/>
            </w:pPr>
            <w:r w:rsidRPr="00874168">
              <w:t>100</w:t>
            </w:r>
          </w:p>
        </w:tc>
        <w:tc>
          <w:tcPr>
            <w:tcW w:w="1276" w:type="dxa"/>
            <w:tcBorders>
              <w:top w:val="nil"/>
            </w:tcBorders>
            <w:vAlign w:val="center"/>
          </w:tcPr>
          <w:p w14:paraId="027542E6" w14:textId="77777777" w:rsidR="00740E07" w:rsidRPr="00874168" w:rsidRDefault="00740E07" w:rsidP="00B04AB2">
            <w:pPr>
              <w:pStyle w:val="61bTabTextZentriert"/>
            </w:pPr>
            <w:r w:rsidRPr="00874168">
              <w:t>4</w:t>
            </w:r>
          </w:p>
        </w:tc>
        <w:tc>
          <w:tcPr>
            <w:tcW w:w="1276" w:type="dxa"/>
            <w:tcBorders>
              <w:top w:val="nil"/>
            </w:tcBorders>
            <w:vAlign w:val="center"/>
          </w:tcPr>
          <w:p w14:paraId="6794252E" w14:textId="77777777" w:rsidR="00740E07" w:rsidRPr="00874168" w:rsidRDefault="00740E07" w:rsidP="00B04AB2">
            <w:pPr>
              <w:pStyle w:val="61bTabTextZentriert"/>
            </w:pPr>
            <w:r w:rsidRPr="00874168">
              <w:t>5</w:t>
            </w:r>
          </w:p>
        </w:tc>
        <w:tc>
          <w:tcPr>
            <w:tcW w:w="1356" w:type="dxa"/>
            <w:vMerge/>
            <w:vAlign w:val="center"/>
          </w:tcPr>
          <w:p w14:paraId="39633553" w14:textId="77777777" w:rsidR="00740E07" w:rsidRPr="00874168" w:rsidRDefault="00740E07" w:rsidP="00B04AB2">
            <w:pPr>
              <w:pStyle w:val="61bTabTextZentriert"/>
            </w:pPr>
          </w:p>
        </w:tc>
      </w:tr>
      <w:tr w:rsidR="00740E07" w:rsidRPr="00874168" w14:paraId="269AE100" w14:textId="77777777" w:rsidTr="00B04AB2">
        <w:trPr>
          <w:trHeight w:val="170"/>
          <w:jc w:val="center"/>
        </w:trPr>
        <w:tc>
          <w:tcPr>
            <w:tcW w:w="589" w:type="dxa"/>
            <w:vMerge w:val="restart"/>
            <w:vAlign w:val="center"/>
          </w:tcPr>
          <w:p w14:paraId="08A34D76" w14:textId="77777777" w:rsidR="00740E07" w:rsidRPr="00874168" w:rsidRDefault="00740E07" w:rsidP="00B04AB2">
            <w:pPr>
              <w:pStyle w:val="61bTabTextZentriert"/>
            </w:pPr>
            <w:r w:rsidRPr="00874168">
              <w:t>3</w:t>
            </w:r>
          </w:p>
        </w:tc>
        <w:tc>
          <w:tcPr>
            <w:tcW w:w="912" w:type="dxa"/>
            <w:vMerge w:val="restart"/>
            <w:vAlign w:val="center"/>
          </w:tcPr>
          <w:p w14:paraId="7BDF6D66" w14:textId="77777777" w:rsidR="00740E07" w:rsidRPr="00874168" w:rsidRDefault="00740E07" w:rsidP="00B04AB2">
            <w:pPr>
              <w:pStyle w:val="61bTabTextZentriert"/>
            </w:pPr>
            <w:r w:rsidRPr="00874168">
              <w:t>3 201 tot en met 10 000</w:t>
            </w:r>
          </w:p>
        </w:tc>
        <w:tc>
          <w:tcPr>
            <w:tcW w:w="931" w:type="dxa"/>
            <w:tcBorders>
              <w:bottom w:val="nil"/>
            </w:tcBorders>
            <w:vAlign w:val="center"/>
          </w:tcPr>
          <w:p w14:paraId="4574D179" w14:textId="77777777" w:rsidR="00740E07" w:rsidRPr="00874168" w:rsidRDefault="00740E07" w:rsidP="00B04AB2">
            <w:pPr>
              <w:pStyle w:val="61bTabTextZentriert"/>
            </w:pPr>
            <w:r w:rsidRPr="00874168">
              <w:t>eerst</w:t>
            </w:r>
          </w:p>
        </w:tc>
        <w:tc>
          <w:tcPr>
            <w:tcW w:w="891" w:type="dxa"/>
            <w:tcBorders>
              <w:bottom w:val="nil"/>
            </w:tcBorders>
            <w:vAlign w:val="center"/>
          </w:tcPr>
          <w:p w14:paraId="2D94ECB2" w14:textId="77777777" w:rsidR="00740E07" w:rsidRPr="00874168" w:rsidRDefault="00740E07" w:rsidP="00B04AB2">
            <w:pPr>
              <w:pStyle w:val="61bTabTextZentriert"/>
            </w:pPr>
            <w:r w:rsidRPr="00874168">
              <w:t>80</w:t>
            </w:r>
          </w:p>
        </w:tc>
        <w:tc>
          <w:tcPr>
            <w:tcW w:w="1154" w:type="dxa"/>
            <w:tcBorders>
              <w:bottom w:val="nil"/>
            </w:tcBorders>
            <w:vAlign w:val="center"/>
          </w:tcPr>
          <w:p w14:paraId="4549250E" w14:textId="77777777" w:rsidR="00740E07" w:rsidRPr="00874168" w:rsidRDefault="00740E07" w:rsidP="00B04AB2">
            <w:pPr>
              <w:pStyle w:val="61bTabTextZentriert"/>
            </w:pPr>
            <w:r w:rsidRPr="00874168">
              <w:t>80</w:t>
            </w:r>
          </w:p>
        </w:tc>
        <w:tc>
          <w:tcPr>
            <w:tcW w:w="1276" w:type="dxa"/>
            <w:tcBorders>
              <w:bottom w:val="nil"/>
            </w:tcBorders>
            <w:vAlign w:val="center"/>
          </w:tcPr>
          <w:p w14:paraId="221F735D" w14:textId="77777777" w:rsidR="00740E07" w:rsidRPr="00874168" w:rsidRDefault="00740E07" w:rsidP="00B04AB2">
            <w:pPr>
              <w:pStyle w:val="61bTabTextZentriert"/>
            </w:pPr>
            <w:r w:rsidRPr="00874168">
              <w:t>2</w:t>
            </w:r>
          </w:p>
        </w:tc>
        <w:tc>
          <w:tcPr>
            <w:tcW w:w="1276" w:type="dxa"/>
            <w:tcBorders>
              <w:bottom w:val="nil"/>
            </w:tcBorders>
            <w:vAlign w:val="center"/>
          </w:tcPr>
          <w:p w14:paraId="2B997221" w14:textId="77777777" w:rsidR="00740E07" w:rsidRPr="00874168" w:rsidRDefault="00740E07" w:rsidP="00B04AB2">
            <w:pPr>
              <w:pStyle w:val="61bTabTextZentriert"/>
            </w:pPr>
            <w:r w:rsidRPr="00874168">
              <w:t>5</w:t>
            </w:r>
          </w:p>
        </w:tc>
        <w:tc>
          <w:tcPr>
            <w:tcW w:w="1356" w:type="dxa"/>
            <w:vMerge w:val="restart"/>
            <w:vAlign w:val="center"/>
          </w:tcPr>
          <w:p w14:paraId="38BC306F" w14:textId="77777777" w:rsidR="00740E07" w:rsidRPr="00874168" w:rsidRDefault="00740E07" w:rsidP="00B04AB2">
            <w:pPr>
              <w:pStyle w:val="61bTabTextZentriert"/>
            </w:pPr>
            <w:r w:rsidRPr="00874168">
              <w:t>3-4</w:t>
            </w:r>
          </w:p>
        </w:tc>
      </w:tr>
      <w:tr w:rsidR="00740E07" w:rsidRPr="00874168" w14:paraId="445C927F" w14:textId="77777777" w:rsidTr="00B04AB2">
        <w:trPr>
          <w:trHeight w:val="170"/>
          <w:jc w:val="center"/>
        </w:trPr>
        <w:tc>
          <w:tcPr>
            <w:tcW w:w="589" w:type="dxa"/>
            <w:vMerge/>
            <w:vAlign w:val="center"/>
          </w:tcPr>
          <w:p w14:paraId="1EB68C34" w14:textId="77777777" w:rsidR="00740E07" w:rsidRPr="00874168" w:rsidRDefault="00740E07" w:rsidP="00B04AB2">
            <w:pPr>
              <w:pStyle w:val="61bTabTextZentriert"/>
            </w:pPr>
          </w:p>
        </w:tc>
        <w:tc>
          <w:tcPr>
            <w:tcW w:w="912" w:type="dxa"/>
            <w:vMerge/>
            <w:vAlign w:val="center"/>
          </w:tcPr>
          <w:p w14:paraId="5C2D5A24" w14:textId="77777777" w:rsidR="00740E07" w:rsidRPr="00874168" w:rsidRDefault="00740E07" w:rsidP="00B04AB2">
            <w:pPr>
              <w:pStyle w:val="61bTabTextZentriert"/>
            </w:pPr>
          </w:p>
        </w:tc>
        <w:tc>
          <w:tcPr>
            <w:tcW w:w="931" w:type="dxa"/>
            <w:tcBorders>
              <w:top w:val="nil"/>
            </w:tcBorders>
            <w:vAlign w:val="center"/>
          </w:tcPr>
          <w:p w14:paraId="52E7FA35" w14:textId="77777777" w:rsidR="00740E07" w:rsidRPr="00874168" w:rsidRDefault="00740E07" w:rsidP="00B04AB2">
            <w:pPr>
              <w:pStyle w:val="61bTabTextZentriert"/>
            </w:pPr>
            <w:r w:rsidRPr="00874168">
              <w:t>tweede</w:t>
            </w:r>
          </w:p>
        </w:tc>
        <w:tc>
          <w:tcPr>
            <w:tcW w:w="891" w:type="dxa"/>
            <w:tcBorders>
              <w:top w:val="nil"/>
            </w:tcBorders>
            <w:vAlign w:val="center"/>
          </w:tcPr>
          <w:p w14:paraId="2876A902" w14:textId="77777777" w:rsidR="00740E07" w:rsidRPr="00874168" w:rsidRDefault="00740E07" w:rsidP="00B04AB2">
            <w:pPr>
              <w:pStyle w:val="61bTabTextZentriert"/>
            </w:pPr>
            <w:r w:rsidRPr="00874168">
              <w:t>80</w:t>
            </w:r>
          </w:p>
        </w:tc>
        <w:tc>
          <w:tcPr>
            <w:tcW w:w="1154" w:type="dxa"/>
            <w:tcBorders>
              <w:top w:val="nil"/>
            </w:tcBorders>
            <w:vAlign w:val="center"/>
          </w:tcPr>
          <w:p w14:paraId="6B3E7ED3" w14:textId="77777777" w:rsidR="00740E07" w:rsidRPr="00874168" w:rsidRDefault="00740E07" w:rsidP="00B04AB2">
            <w:pPr>
              <w:pStyle w:val="61bTabTextZentriert"/>
            </w:pPr>
            <w:r w:rsidRPr="00874168">
              <w:t>160</w:t>
            </w:r>
          </w:p>
        </w:tc>
        <w:tc>
          <w:tcPr>
            <w:tcW w:w="1276" w:type="dxa"/>
            <w:tcBorders>
              <w:top w:val="nil"/>
            </w:tcBorders>
            <w:vAlign w:val="center"/>
          </w:tcPr>
          <w:p w14:paraId="57946155" w14:textId="77777777" w:rsidR="00740E07" w:rsidRPr="00874168" w:rsidRDefault="00740E07" w:rsidP="00B04AB2">
            <w:pPr>
              <w:pStyle w:val="61bTabTextZentriert"/>
            </w:pPr>
            <w:r w:rsidRPr="00874168">
              <w:t>6</w:t>
            </w:r>
          </w:p>
        </w:tc>
        <w:tc>
          <w:tcPr>
            <w:tcW w:w="1276" w:type="dxa"/>
            <w:tcBorders>
              <w:top w:val="nil"/>
            </w:tcBorders>
            <w:vAlign w:val="center"/>
          </w:tcPr>
          <w:p w14:paraId="7266DD4E" w14:textId="77777777" w:rsidR="00740E07" w:rsidRPr="00874168" w:rsidRDefault="00740E07" w:rsidP="00B04AB2">
            <w:pPr>
              <w:pStyle w:val="61bTabTextZentriert"/>
            </w:pPr>
            <w:r w:rsidRPr="00874168">
              <w:t>7</w:t>
            </w:r>
          </w:p>
        </w:tc>
        <w:tc>
          <w:tcPr>
            <w:tcW w:w="1356" w:type="dxa"/>
            <w:vMerge/>
            <w:vAlign w:val="center"/>
          </w:tcPr>
          <w:p w14:paraId="6F44FAF6" w14:textId="77777777" w:rsidR="00740E07" w:rsidRPr="00874168" w:rsidRDefault="00740E07" w:rsidP="00B04AB2">
            <w:pPr>
              <w:pStyle w:val="61bTabTextZentriert"/>
            </w:pPr>
          </w:p>
        </w:tc>
      </w:tr>
      <w:tr w:rsidR="00740E07" w:rsidRPr="00874168" w14:paraId="6E2F7007" w14:textId="77777777" w:rsidTr="00B04AB2">
        <w:trPr>
          <w:trHeight w:val="170"/>
          <w:jc w:val="center"/>
        </w:trPr>
        <w:tc>
          <w:tcPr>
            <w:tcW w:w="589" w:type="dxa"/>
            <w:vMerge w:val="restart"/>
            <w:vAlign w:val="center"/>
          </w:tcPr>
          <w:p w14:paraId="2E6CF7F7" w14:textId="77777777" w:rsidR="00740E07" w:rsidRPr="00874168" w:rsidRDefault="00740E07" w:rsidP="00B04AB2">
            <w:pPr>
              <w:pStyle w:val="61bTabTextZentriert"/>
            </w:pPr>
            <w:r w:rsidRPr="00874168">
              <w:t>4</w:t>
            </w:r>
          </w:p>
        </w:tc>
        <w:tc>
          <w:tcPr>
            <w:tcW w:w="912" w:type="dxa"/>
            <w:vMerge w:val="restart"/>
            <w:vAlign w:val="center"/>
          </w:tcPr>
          <w:p w14:paraId="257192CD" w14:textId="77777777" w:rsidR="00740E07" w:rsidRPr="00874168" w:rsidRDefault="00740E07" w:rsidP="00B04AB2">
            <w:pPr>
              <w:pStyle w:val="61bTabTextZentriert"/>
            </w:pPr>
            <w:r w:rsidRPr="00874168">
              <w:t>10 001 tot en met 35 000</w:t>
            </w:r>
          </w:p>
        </w:tc>
        <w:tc>
          <w:tcPr>
            <w:tcW w:w="931" w:type="dxa"/>
            <w:tcBorders>
              <w:bottom w:val="nil"/>
            </w:tcBorders>
            <w:vAlign w:val="center"/>
          </w:tcPr>
          <w:p w14:paraId="111994AC" w14:textId="77777777" w:rsidR="00740E07" w:rsidRPr="00874168" w:rsidRDefault="00740E07" w:rsidP="00B04AB2">
            <w:pPr>
              <w:pStyle w:val="61bTabTextZentriert"/>
            </w:pPr>
            <w:r w:rsidRPr="00874168">
              <w:t>eerst</w:t>
            </w:r>
          </w:p>
        </w:tc>
        <w:tc>
          <w:tcPr>
            <w:tcW w:w="891" w:type="dxa"/>
            <w:tcBorders>
              <w:bottom w:val="nil"/>
            </w:tcBorders>
            <w:vAlign w:val="center"/>
          </w:tcPr>
          <w:p w14:paraId="1D6947EE" w14:textId="77777777" w:rsidR="00740E07" w:rsidRPr="00874168" w:rsidRDefault="00740E07" w:rsidP="00B04AB2">
            <w:pPr>
              <w:pStyle w:val="61bTabTextZentriert"/>
            </w:pPr>
            <w:r w:rsidRPr="00874168">
              <w:t>125</w:t>
            </w:r>
          </w:p>
        </w:tc>
        <w:tc>
          <w:tcPr>
            <w:tcW w:w="1154" w:type="dxa"/>
            <w:tcBorders>
              <w:bottom w:val="nil"/>
            </w:tcBorders>
            <w:vAlign w:val="center"/>
          </w:tcPr>
          <w:p w14:paraId="6AF926D6" w14:textId="77777777" w:rsidR="00740E07" w:rsidRPr="00874168" w:rsidRDefault="00740E07" w:rsidP="00B04AB2">
            <w:pPr>
              <w:pStyle w:val="61bTabTextZentriert"/>
            </w:pPr>
            <w:r w:rsidRPr="00874168">
              <w:t>125</w:t>
            </w:r>
          </w:p>
        </w:tc>
        <w:tc>
          <w:tcPr>
            <w:tcW w:w="1276" w:type="dxa"/>
            <w:tcBorders>
              <w:bottom w:val="nil"/>
            </w:tcBorders>
            <w:vAlign w:val="center"/>
          </w:tcPr>
          <w:p w14:paraId="7353D47A" w14:textId="77777777" w:rsidR="00740E07" w:rsidRPr="00874168" w:rsidRDefault="00740E07" w:rsidP="00B04AB2">
            <w:pPr>
              <w:pStyle w:val="61bTabTextZentriert"/>
            </w:pPr>
            <w:r w:rsidRPr="00874168">
              <w:t>5</w:t>
            </w:r>
          </w:p>
        </w:tc>
        <w:tc>
          <w:tcPr>
            <w:tcW w:w="1276" w:type="dxa"/>
            <w:tcBorders>
              <w:bottom w:val="nil"/>
            </w:tcBorders>
            <w:vAlign w:val="center"/>
          </w:tcPr>
          <w:p w14:paraId="720B4C85" w14:textId="77777777" w:rsidR="00740E07" w:rsidRPr="00874168" w:rsidRDefault="00740E07" w:rsidP="00B04AB2">
            <w:pPr>
              <w:pStyle w:val="61bTabTextZentriert"/>
            </w:pPr>
            <w:r w:rsidRPr="00874168">
              <w:t>9</w:t>
            </w:r>
          </w:p>
        </w:tc>
        <w:tc>
          <w:tcPr>
            <w:tcW w:w="1356" w:type="dxa"/>
            <w:vMerge w:val="restart"/>
            <w:vAlign w:val="center"/>
          </w:tcPr>
          <w:p w14:paraId="3683826D" w14:textId="77777777" w:rsidR="00740E07" w:rsidRPr="00874168" w:rsidRDefault="00740E07" w:rsidP="00B04AB2">
            <w:pPr>
              <w:pStyle w:val="61bTabTextZentriert"/>
            </w:pPr>
            <w:r w:rsidRPr="00874168">
              <w:t>6-8</w:t>
            </w:r>
          </w:p>
        </w:tc>
      </w:tr>
      <w:tr w:rsidR="00740E07" w:rsidRPr="00874168" w14:paraId="175CF40C" w14:textId="77777777" w:rsidTr="00B04AB2">
        <w:trPr>
          <w:trHeight w:val="170"/>
          <w:jc w:val="center"/>
        </w:trPr>
        <w:tc>
          <w:tcPr>
            <w:tcW w:w="589" w:type="dxa"/>
            <w:vMerge/>
            <w:vAlign w:val="center"/>
          </w:tcPr>
          <w:p w14:paraId="2CE9B3FB" w14:textId="77777777" w:rsidR="00740E07" w:rsidRPr="00874168" w:rsidRDefault="00740E07" w:rsidP="00B04AB2">
            <w:pPr>
              <w:pStyle w:val="23SatznachNovao"/>
            </w:pPr>
          </w:p>
        </w:tc>
        <w:tc>
          <w:tcPr>
            <w:tcW w:w="912" w:type="dxa"/>
            <w:vMerge/>
            <w:vAlign w:val="center"/>
          </w:tcPr>
          <w:p w14:paraId="1CAA6C58" w14:textId="77777777" w:rsidR="00740E07" w:rsidRPr="00874168" w:rsidRDefault="00740E07" w:rsidP="00B04AB2">
            <w:pPr>
              <w:pStyle w:val="23SatznachNovao"/>
            </w:pPr>
          </w:p>
        </w:tc>
        <w:tc>
          <w:tcPr>
            <w:tcW w:w="931" w:type="dxa"/>
            <w:tcBorders>
              <w:top w:val="nil"/>
            </w:tcBorders>
            <w:vAlign w:val="center"/>
          </w:tcPr>
          <w:p w14:paraId="510B1C5F" w14:textId="77777777" w:rsidR="00740E07" w:rsidRPr="00874168" w:rsidRDefault="00740E07" w:rsidP="00B04AB2">
            <w:pPr>
              <w:pStyle w:val="61bTabTextZentriert"/>
            </w:pPr>
            <w:r w:rsidRPr="00874168">
              <w:t>tweede</w:t>
            </w:r>
          </w:p>
        </w:tc>
        <w:tc>
          <w:tcPr>
            <w:tcW w:w="891" w:type="dxa"/>
            <w:tcBorders>
              <w:top w:val="nil"/>
            </w:tcBorders>
            <w:vAlign w:val="center"/>
          </w:tcPr>
          <w:p w14:paraId="324C4F64" w14:textId="77777777" w:rsidR="00740E07" w:rsidRPr="00874168" w:rsidRDefault="00740E07" w:rsidP="00B04AB2">
            <w:pPr>
              <w:pStyle w:val="61bTabTextZentriert"/>
            </w:pPr>
            <w:r w:rsidRPr="00874168">
              <w:t>125</w:t>
            </w:r>
          </w:p>
        </w:tc>
        <w:tc>
          <w:tcPr>
            <w:tcW w:w="1154" w:type="dxa"/>
            <w:tcBorders>
              <w:top w:val="nil"/>
            </w:tcBorders>
            <w:vAlign w:val="center"/>
          </w:tcPr>
          <w:p w14:paraId="348E71DE" w14:textId="77777777" w:rsidR="00740E07" w:rsidRPr="00874168" w:rsidRDefault="00740E07" w:rsidP="00B04AB2">
            <w:pPr>
              <w:pStyle w:val="61bTabTextZentriert"/>
            </w:pPr>
            <w:r w:rsidRPr="00874168">
              <w:t>250</w:t>
            </w:r>
          </w:p>
        </w:tc>
        <w:tc>
          <w:tcPr>
            <w:tcW w:w="1276" w:type="dxa"/>
            <w:tcBorders>
              <w:top w:val="nil"/>
            </w:tcBorders>
            <w:vAlign w:val="center"/>
          </w:tcPr>
          <w:p w14:paraId="57B31083" w14:textId="77777777" w:rsidR="00740E07" w:rsidRPr="00874168" w:rsidRDefault="00740E07" w:rsidP="00B04AB2">
            <w:pPr>
              <w:pStyle w:val="61bTabTextZentriert"/>
            </w:pPr>
            <w:r w:rsidRPr="00874168">
              <w:t>12</w:t>
            </w:r>
          </w:p>
        </w:tc>
        <w:tc>
          <w:tcPr>
            <w:tcW w:w="1276" w:type="dxa"/>
            <w:tcBorders>
              <w:top w:val="nil"/>
            </w:tcBorders>
            <w:vAlign w:val="center"/>
          </w:tcPr>
          <w:p w14:paraId="0B8D5AA5" w14:textId="77777777" w:rsidR="00740E07" w:rsidRPr="00874168" w:rsidRDefault="00740E07" w:rsidP="00B04AB2">
            <w:pPr>
              <w:pStyle w:val="61bTabTextZentriert"/>
            </w:pPr>
            <w:r w:rsidRPr="00874168">
              <w:t>13</w:t>
            </w:r>
          </w:p>
        </w:tc>
        <w:tc>
          <w:tcPr>
            <w:tcW w:w="1356" w:type="dxa"/>
            <w:vMerge/>
            <w:vAlign w:val="center"/>
          </w:tcPr>
          <w:p w14:paraId="48DB1261" w14:textId="77777777" w:rsidR="00740E07" w:rsidRPr="00874168" w:rsidRDefault="00740E07" w:rsidP="00B04AB2">
            <w:pPr>
              <w:pStyle w:val="23SatznachNovao"/>
            </w:pPr>
          </w:p>
        </w:tc>
      </w:tr>
    </w:tbl>
    <w:p w14:paraId="640B3DE9" w14:textId="77777777" w:rsidR="00740E07" w:rsidRPr="00874168" w:rsidRDefault="00740E07" w:rsidP="00B04AB2">
      <w:pPr>
        <w:pStyle w:val="23SatznachNovao"/>
      </w:pPr>
      <w:r w:rsidRPr="00874168">
        <w:t>*) Een tweede steekproef van dezelfde grootte als de eerste steekproef wordt willekeurig uit de partij genomen indien de in deze kolom aangegeven foutieve metingen in de eerste steekproef zijn opgenomen.</w:t>
      </w:r>
    </w:p>
    <w:p w14:paraId="1E52ED69" w14:textId="77777777" w:rsidR="00740E07" w:rsidRPr="00874168" w:rsidRDefault="00740E07" w:rsidP="00B04AB2">
      <w:pPr>
        <w:pStyle w:val="23SatznachNovao"/>
      </w:pPr>
      <w:r w:rsidRPr="00874168">
        <w:t>**) In de rijen ‘tweede steekproef’ heeft het aantal foutieve metingen betrekking op de cumulatieve steekproefomvang.</w:t>
      </w:r>
    </w:p>
    <w:p w14:paraId="6E6A9FD8" w14:textId="77777777" w:rsidR="00740E07" w:rsidRPr="00874168" w:rsidRDefault="00740E07" w:rsidP="00B04AB2">
      <w:pPr>
        <w:pStyle w:val="51Abs"/>
      </w:pPr>
      <w:r w:rsidRPr="00874168">
        <w:t>(5) Indien een partij wordt aanvaard, worden alle metingen als gekalibreerd beschouwd, met uitzondering van de metingen met negatieve onderzoeksresultaten. Indien een partij niet aan de acceptatiecriteria voldoet, kunnen de metingen die deze partij vormen aan individuele verificatie worden onderworpen om kalibratie van metingen mogelijk te maken wanneer deze voldoen aan deze kalibratievoorschriften of de speciale goedkeuring. Foutieve metingen mogen niet worden gebruikt bij transacties die onderworpen zijn aan wettelijke kalibratie. Alle reeds aangebrachte kalibratiestempels worden geannuleerd.”</w:t>
      </w:r>
    </w:p>
    <w:p w14:paraId="0B832559" w14:textId="77777777" w:rsidR="00740E07" w:rsidRPr="00874168" w:rsidRDefault="00C003D1" w:rsidP="00B04AB2">
      <w:pPr>
        <w:pStyle w:val="21NovAo1"/>
      </w:pPr>
      <w:r w:rsidRPr="00874168">
        <w:lastRenderedPageBreak/>
        <w:t>7. Het volgende lid 5 wordt ingevoegd in § 11:</w:t>
      </w:r>
    </w:p>
    <w:p w14:paraId="413C6ED2" w14:textId="77777777" w:rsidR="00740E07" w:rsidRPr="00874168" w:rsidRDefault="00740E07" w:rsidP="00B04AB2">
      <w:pPr>
        <w:pStyle w:val="51Abs"/>
      </w:pPr>
      <w:r w:rsidRPr="00874168">
        <w:t>„(5) Bij de bijzondere goedkeuring van eenvoudige vloeistofmetingen kunnen voorschriften voor het afstempelen worden vastgesteld die afwijken van de leden 1 tot en met 4”.</w:t>
      </w:r>
    </w:p>
    <w:p w14:paraId="46743D90" w14:textId="77777777" w:rsidR="00740E07" w:rsidRPr="00874168" w:rsidRDefault="00C003D1" w:rsidP="006F2ECB">
      <w:pPr>
        <w:pStyle w:val="21NovAo1"/>
      </w:pPr>
      <w:r w:rsidRPr="00874168">
        <w:t>8. Aan § 12 worden de volgende leden 5 en 6 toegevoegd:</w:t>
      </w:r>
    </w:p>
    <w:p w14:paraId="746A9DE4" w14:textId="72012CA6" w:rsidR="00740E07" w:rsidRPr="00874168" w:rsidRDefault="00874168" w:rsidP="00B04AB2">
      <w:pPr>
        <w:pStyle w:val="51Abs"/>
      </w:pPr>
      <w:r w:rsidRPr="00874168">
        <w:t>“</w:t>
      </w:r>
      <w:r w:rsidR="00740E07" w:rsidRPr="00874168">
        <w:t>(5) De wijzigingen van §§ 1 en 2, § 5, leden 1 en 2, § 10a samen met de titel en § 11, lid 5, in de versie die is afgekondigd in het Publicatieblad voor metrologie-nr. 4/2021, treden in werking op de dag na de bekendmaking.</w:t>
      </w:r>
    </w:p>
    <w:p w14:paraId="0AAE241E" w14:textId="77777777" w:rsidR="00333AAA" w:rsidRPr="00874168" w:rsidRDefault="00333AAA" w:rsidP="00B04AB2">
      <w:pPr>
        <w:pStyle w:val="51Abs"/>
      </w:pPr>
    </w:p>
    <w:p w14:paraId="7451D99C" w14:textId="07E05B84" w:rsidR="00740E07" w:rsidRPr="00874168" w:rsidRDefault="00740E07" w:rsidP="00B04AB2">
      <w:pPr>
        <w:pStyle w:val="51Abs"/>
      </w:pPr>
      <w:r w:rsidRPr="00874168">
        <w:t>(6) Deze verordening, in de versie van het Publicatieblad voor metrologie-nr. 4/2021, is kennisgegeven overeenkomstig de bepalingen van Richtlijn (EU) 2015/1535 betreffende een informatieprocedure op het gebied van technische voorschriften en regels betreffende de diensten van de informatiemaatschappij, PB L 241 van 17.9.2015, blz. 1 (kennisgevingsnummer: 2021/396/A).</w:t>
      </w:r>
      <w:r w:rsidR="00874168" w:rsidRPr="00874168">
        <w:t>”</w:t>
      </w:r>
    </w:p>
    <w:p w14:paraId="03161DC0" w14:textId="77777777" w:rsidR="00086EEE" w:rsidRPr="00874168" w:rsidRDefault="00086EEE" w:rsidP="00B04AB2">
      <w:pPr>
        <w:pStyle w:val="51Abs"/>
      </w:pPr>
    </w:p>
    <w:p w14:paraId="02800DC5" w14:textId="77777777" w:rsidR="00086EEE" w:rsidRPr="00874168" w:rsidRDefault="00086EEE" w:rsidP="00B04AB2">
      <w:pPr>
        <w:pStyle w:val="51Abs"/>
        <w:rPr>
          <w:rFonts w:ascii="Calibri" w:hAnsi="Calibri"/>
        </w:rPr>
      </w:pPr>
    </w:p>
    <w:p w14:paraId="059CE8D5" w14:textId="77777777" w:rsidR="00086EEE" w:rsidRPr="00874168" w:rsidRDefault="00086EEE" w:rsidP="00086EEE">
      <w:pPr>
        <w:pStyle w:val="51Abs"/>
        <w:ind w:firstLine="0"/>
        <w:rPr>
          <w:rFonts w:ascii="Calibri" w:hAnsi="Calibri"/>
        </w:rPr>
      </w:pPr>
      <w:r w:rsidRPr="00874168">
        <w:rPr>
          <w:rFonts w:ascii="Calibri" w:hAnsi="Calibri"/>
        </w:rPr>
        <w:t>Nr. 2021, 0.695.141;</w:t>
      </w:r>
    </w:p>
    <w:p w14:paraId="6F9CE892" w14:textId="77777777" w:rsidR="00086EEE" w:rsidRPr="00874168" w:rsidRDefault="00086EEE" w:rsidP="00086EEE">
      <w:pPr>
        <w:pStyle w:val="51Abs"/>
        <w:ind w:firstLine="0"/>
      </w:pPr>
    </w:p>
    <w:p w14:paraId="71932043" w14:textId="77777777" w:rsidR="00086EEE" w:rsidRPr="00874168" w:rsidRDefault="00086EEE" w:rsidP="00086EEE">
      <w:pPr>
        <w:autoSpaceDE w:val="0"/>
        <w:autoSpaceDN w:val="0"/>
        <w:adjustRightInd w:val="0"/>
        <w:jc w:val="center"/>
        <w:rPr>
          <w:rFonts w:ascii="Arial-BoldMT" w:eastAsia="Calibri" w:hAnsi="Arial-BoldMT" w:cs="Arial-BoldMT"/>
          <w:b/>
          <w:bCs/>
          <w:snapToGrid/>
          <w:color w:val="auto"/>
          <w:sz w:val="20"/>
          <w:lang w:eastAsia="en-US"/>
        </w:rPr>
      </w:pPr>
    </w:p>
    <w:p w14:paraId="34499ACF" w14:textId="77777777" w:rsidR="00086EEE" w:rsidRPr="00874168" w:rsidRDefault="00086EEE" w:rsidP="00086EEE">
      <w:pPr>
        <w:autoSpaceDE w:val="0"/>
        <w:autoSpaceDN w:val="0"/>
        <w:adjustRightInd w:val="0"/>
        <w:jc w:val="center"/>
        <w:rPr>
          <w:rFonts w:ascii="Arial-BoldMT" w:eastAsia="Calibri" w:hAnsi="Arial-BoldMT" w:cs="Arial-BoldMT"/>
          <w:b/>
          <w:bCs/>
          <w:snapToGrid/>
          <w:color w:val="auto"/>
          <w:sz w:val="20"/>
          <w:lang w:eastAsia="en-US"/>
        </w:rPr>
      </w:pPr>
    </w:p>
    <w:p w14:paraId="06C4C368" w14:textId="77777777" w:rsidR="00086EEE" w:rsidRPr="00874168" w:rsidRDefault="00086EEE" w:rsidP="00086EEE">
      <w:pPr>
        <w:autoSpaceDE w:val="0"/>
        <w:autoSpaceDN w:val="0"/>
        <w:adjustRightInd w:val="0"/>
        <w:jc w:val="center"/>
        <w:rPr>
          <w:rFonts w:ascii="Arial-BoldMT" w:eastAsia="Calibri" w:hAnsi="Arial-BoldMT" w:cs="Arial-BoldMT"/>
          <w:b/>
          <w:bCs/>
          <w:snapToGrid/>
          <w:color w:val="auto"/>
          <w:sz w:val="20"/>
          <w:lang w:eastAsia="en-US"/>
        </w:rPr>
      </w:pPr>
    </w:p>
    <w:p w14:paraId="458915D8" w14:textId="77777777" w:rsidR="00086EEE" w:rsidRPr="00874168" w:rsidRDefault="00086EEE" w:rsidP="00086EEE">
      <w:pPr>
        <w:autoSpaceDE w:val="0"/>
        <w:autoSpaceDN w:val="0"/>
        <w:adjustRightInd w:val="0"/>
        <w:jc w:val="center"/>
        <w:rPr>
          <w:rFonts w:ascii="Arial-BoldMT" w:eastAsia="Calibri" w:hAnsi="Arial-BoldMT" w:cs="Arial-BoldMT"/>
          <w:b/>
          <w:bCs/>
          <w:snapToGrid/>
          <w:color w:val="auto"/>
          <w:sz w:val="20"/>
        </w:rPr>
      </w:pPr>
      <w:r w:rsidRPr="00874168">
        <w:rPr>
          <w:rFonts w:ascii="Arial-BoldMT" w:hAnsi="Arial-BoldMT"/>
          <w:b/>
          <w:snapToGrid/>
          <w:color w:val="auto"/>
          <w:sz w:val="20"/>
        </w:rPr>
        <w:t>Het hoofd</w:t>
      </w:r>
    </w:p>
    <w:p w14:paraId="3717C7A0" w14:textId="77777777" w:rsidR="00086EEE" w:rsidRPr="00874168" w:rsidRDefault="00086EEE" w:rsidP="00086EEE">
      <w:pPr>
        <w:autoSpaceDE w:val="0"/>
        <w:autoSpaceDN w:val="0"/>
        <w:adjustRightInd w:val="0"/>
        <w:jc w:val="center"/>
        <w:rPr>
          <w:rFonts w:ascii="Arial-BoldMT" w:eastAsia="Calibri" w:hAnsi="Arial-BoldMT" w:cs="Arial-BoldMT"/>
          <w:b/>
          <w:bCs/>
          <w:snapToGrid/>
          <w:color w:val="auto"/>
          <w:sz w:val="20"/>
        </w:rPr>
      </w:pPr>
      <w:r w:rsidRPr="00874168">
        <w:rPr>
          <w:rFonts w:ascii="Arial-BoldMT" w:hAnsi="Arial-BoldMT"/>
          <w:b/>
          <w:snapToGrid/>
          <w:color w:val="auto"/>
          <w:sz w:val="20"/>
        </w:rPr>
        <w:t>van het federaal bureau voor het ijk- en meetwezen:</w:t>
      </w:r>
    </w:p>
    <w:p w14:paraId="26521BE5" w14:textId="77777777" w:rsidR="00086EEE" w:rsidRPr="00874168" w:rsidRDefault="00086EEE" w:rsidP="00086EEE">
      <w:pPr>
        <w:pStyle w:val="51Abs"/>
        <w:jc w:val="center"/>
      </w:pPr>
      <w:r w:rsidRPr="00874168">
        <w:rPr>
          <w:rFonts w:ascii="Arial-BoldMT" w:hAnsi="Arial-BoldMT"/>
          <w:b/>
          <w:snapToGrid/>
          <w:color w:val="auto"/>
        </w:rPr>
        <w:t>Voorzitter Dipl.-Ing. Wernher Hoffmann</w:t>
      </w:r>
    </w:p>
    <w:sectPr w:rsidR="00086EEE" w:rsidRPr="00874168" w:rsidSect="008C76FD">
      <w:headerReference w:type="even" r:id="rId14"/>
      <w:headerReference w:type="default" r:id="rId15"/>
      <w:headerReference w:type="first" r:id="rId16"/>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989B" w14:textId="77777777" w:rsidR="00B9451C" w:rsidRDefault="00B9451C" w:rsidP="008C76FD">
      <w:r>
        <w:separator/>
      </w:r>
    </w:p>
  </w:endnote>
  <w:endnote w:type="continuationSeparator" w:id="0">
    <w:p w14:paraId="715FB3A6" w14:textId="77777777" w:rsidR="00B9451C" w:rsidRDefault="00B9451C" w:rsidP="008C76FD">
      <w:r>
        <w:continuationSeparator/>
      </w:r>
    </w:p>
  </w:endnote>
  <w:endnote w:type="continuationNotice" w:id="1">
    <w:p w14:paraId="4DF788C9" w14:textId="77777777" w:rsidR="00B9451C" w:rsidRDefault="00B94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8B32" w14:textId="77777777" w:rsidR="00B9451C" w:rsidRDefault="00B9451C" w:rsidP="008C76FD">
      <w:r>
        <w:separator/>
      </w:r>
    </w:p>
  </w:footnote>
  <w:footnote w:type="continuationSeparator" w:id="0">
    <w:p w14:paraId="0F25BBD9" w14:textId="77777777" w:rsidR="00B9451C" w:rsidRDefault="00B9451C" w:rsidP="008C76FD">
      <w:r>
        <w:continuationSeparator/>
      </w:r>
    </w:p>
  </w:footnote>
  <w:footnote w:type="continuationNotice" w:id="1">
    <w:p w14:paraId="7833D476" w14:textId="77777777" w:rsidR="00B9451C" w:rsidRDefault="00B945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04A6" w14:textId="77777777" w:rsidR="008C76FD" w:rsidRPr="00925ACD" w:rsidRDefault="008C76FD" w:rsidP="008C76FD">
    <w:pPr>
      <w:pStyle w:val="62Kopfzeile"/>
    </w:pPr>
    <w:r>
      <w:tab/>
    </w:r>
    <w:r>
      <w:tab/>
    </w:r>
    <w:r w:rsidRPr="00925ACD">
      <w:fldChar w:fldCharType="begin"/>
    </w:r>
    <w:r w:rsidRPr="00925ACD">
      <w:instrText xml:space="preserve"> PAGE  \* Arabic  \* MERGEFORMAT </w:instrText>
    </w:r>
    <w:r w:rsidRPr="00925ACD">
      <w:fldChar w:fldCharType="separate"/>
    </w:r>
    <w:r w:rsidR="00BC1973">
      <w:t>3</w:t>
    </w:r>
    <w:r w:rsidRPr="00925ACD">
      <w:fldChar w:fldCharType="end"/>
    </w:r>
    <w:r>
      <w:t xml:space="preserve"> van </w:t>
    </w:r>
    <w:fldSimple w:instr=" NUMPAGES  \* Arabic  \* MERGEFORMAT ">
      <w:r w:rsidR="00BC1973">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4A10" w14:textId="77777777" w:rsidR="008C76FD" w:rsidRPr="00925ACD" w:rsidRDefault="008C76FD" w:rsidP="008C76FD">
    <w:pPr>
      <w:pStyle w:val="62Kopfzeil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F884" w14:textId="77777777" w:rsidR="008C76FD" w:rsidRPr="00925ACD" w:rsidRDefault="008C76FD" w:rsidP="008C76FD">
    <w:pPr>
      <w:pStyle w:val="62Kopfzeile"/>
    </w:pPr>
    <w:r>
      <w:tab/>
    </w:r>
    <w:r>
      <w:tab/>
    </w:r>
    <w:r w:rsidRPr="00925ACD">
      <w:fldChar w:fldCharType="begin"/>
    </w:r>
    <w:r w:rsidRPr="00925ACD">
      <w:instrText xml:space="preserve"> PAGE  \* Arabic  \* MERGEFORMAT </w:instrText>
    </w:r>
    <w:r w:rsidRPr="00925ACD">
      <w:fldChar w:fldCharType="separate"/>
    </w:r>
    <w:r w:rsidR="00BC1973">
      <w:t>3</w:t>
    </w:r>
    <w:r w:rsidRPr="00925ACD">
      <w:fldChar w:fldCharType="end"/>
    </w:r>
    <w:r>
      <w:t xml:space="preserve"> </w:t>
    </w:r>
    <w:r>
      <w:t xml:space="preserve">van </w:t>
    </w:r>
    <w:fldSimple w:instr=" NUMPAGES  \* Arabic  \* MERGEFORMAT ">
      <w:r w:rsidR="00BC1973">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16cid:durableId="1497306911">
    <w:abstractNumId w:val="9"/>
  </w:num>
  <w:num w:numId="2" w16cid:durableId="941650513">
    <w:abstractNumId w:val="7"/>
  </w:num>
  <w:num w:numId="3" w16cid:durableId="668483918">
    <w:abstractNumId w:val="6"/>
  </w:num>
  <w:num w:numId="4" w16cid:durableId="935477206">
    <w:abstractNumId w:val="5"/>
  </w:num>
  <w:num w:numId="5" w16cid:durableId="1432823583">
    <w:abstractNumId w:val="4"/>
  </w:num>
  <w:num w:numId="6" w16cid:durableId="1946842751">
    <w:abstractNumId w:val="8"/>
  </w:num>
  <w:num w:numId="7" w16cid:durableId="1543127696">
    <w:abstractNumId w:val="3"/>
  </w:num>
  <w:num w:numId="8" w16cid:durableId="2035615314">
    <w:abstractNumId w:val="2"/>
  </w:num>
  <w:num w:numId="9" w16cid:durableId="2029335343">
    <w:abstractNumId w:val="1"/>
  </w:num>
  <w:num w:numId="10" w16cid:durableId="40830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F2D"/>
    <w:rsid w:val="0001494C"/>
    <w:rsid w:val="0004154D"/>
    <w:rsid w:val="00045AB1"/>
    <w:rsid w:val="00060020"/>
    <w:rsid w:val="000604F4"/>
    <w:rsid w:val="0007075D"/>
    <w:rsid w:val="00085BBA"/>
    <w:rsid w:val="00086EEE"/>
    <w:rsid w:val="000911B2"/>
    <w:rsid w:val="000976BA"/>
    <w:rsid w:val="000A2F15"/>
    <w:rsid w:val="000B4C8E"/>
    <w:rsid w:val="000B7F63"/>
    <w:rsid w:val="000D0EBE"/>
    <w:rsid w:val="000F2CAC"/>
    <w:rsid w:val="00142711"/>
    <w:rsid w:val="0015252B"/>
    <w:rsid w:val="00192BF8"/>
    <w:rsid w:val="001A73B1"/>
    <w:rsid w:val="001C1CDB"/>
    <w:rsid w:val="001C3FAB"/>
    <w:rsid w:val="001D05FE"/>
    <w:rsid w:val="001D513B"/>
    <w:rsid w:val="00232645"/>
    <w:rsid w:val="00235687"/>
    <w:rsid w:val="00277628"/>
    <w:rsid w:val="002A368F"/>
    <w:rsid w:val="002A4CF4"/>
    <w:rsid w:val="002B1C6F"/>
    <w:rsid w:val="002E3C45"/>
    <w:rsid w:val="002F2982"/>
    <w:rsid w:val="00303A33"/>
    <w:rsid w:val="00303AFC"/>
    <w:rsid w:val="00313F2D"/>
    <w:rsid w:val="0031420E"/>
    <w:rsid w:val="003273EF"/>
    <w:rsid w:val="00333AAA"/>
    <w:rsid w:val="0033510B"/>
    <w:rsid w:val="00336DBA"/>
    <w:rsid w:val="00340317"/>
    <w:rsid w:val="00344D4C"/>
    <w:rsid w:val="00350DA6"/>
    <w:rsid w:val="00353D48"/>
    <w:rsid w:val="003639AE"/>
    <w:rsid w:val="0036535E"/>
    <w:rsid w:val="00366040"/>
    <w:rsid w:val="00366F5B"/>
    <w:rsid w:val="00381675"/>
    <w:rsid w:val="00390220"/>
    <w:rsid w:val="003A0A87"/>
    <w:rsid w:val="003B6337"/>
    <w:rsid w:val="003E140E"/>
    <w:rsid w:val="003E2CEC"/>
    <w:rsid w:val="003E55EC"/>
    <w:rsid w:val="003F28C0"/>
    <w:rsid w:val="003F4A59"/>
    <w:rsid w:val="00402F0C"/>
    <w:rsid w:val="00421EA9"/>
    <w:rsid w:val="00423B13"/>
    <w:rsid w:val="00434EE3"/>
    <w:rsid w:val="00445801"/>
    <w:rsid w:val="004762EB"/>
    <w:rsid w:val="004842D6"/>
    <w:rsid w:val="00486423"/>
    <w:rsid w:val="00495662"/>
    <w:rsid w:val="00495F61"/>
    <w:rsid w:val="004A59CA"/>
    <w:rsid w:val="004B3B26"/>
    <w:rsid w:val="004B73F2"/>
    <w:rsid w:val="004B7AAC"/>
    <w:rsid w:val="004D3103"/>
    <w:rsid w:val="004D78D3"/>
    <w:rsid w:val="004F0315"/>
    <w:rsid w:val="00516515"/>
    <w:rsid w:val="00527D41"/>
    <w:rsid w:val="00536565"/>
    <w:rsid w:val="00536656"/>
    <w:rsid w:val="0056050C"/>
    <w:rsid w:val="005674FE"/>
    <w:rsid w:val="00596638"/>
    <w:rsid w:val="005A06EE"/>
    <w:rsid w:val="005C595F"/>
    <w:rsid w:val="005D68F7"/>
    <w:rsid w:val="005D7382"/>
    <w:rsid w:val="005F3CD6"/>
    <w:rsid w:val="00600DB1"/>
    <w:rsid w:val="00603065"/>
    <w:rsid w:val="00611949"/>
    <w:rsid w:val="006214CB"/>
    <w:rsid w:val="00652CB3"/>
    <w:rsid w:val="00655B2B"/>
    <w:rsid w:val="006612D8"/>
    <w:rsid w:val="00667D72"/>
    <w:rsid w:val="00670A3D"/>
    <w:rsid w:val="00674D0B"/>
    <w:rsid w:val="00691F0C"/>
    <w:rsid w:val="00692947"/>
    <w:rsid w:val="006A3E0C"/>
    <w:rsid w:val="006A5129"/>
    <w:rsid w:val="006C43E8"/>
    <w:rsid w:val="006C7449"/>
    <w:rsid w:val="006D6BD3"/>
    <w:rsid w:val="006E23C9"/>
    <w:rsid w:val="006E329E"/>
    <w:rsid w:val="006F2ECB"/>
    <w:rsid w:val="006F62F5"/>
    <w:rsid w:val="007110AB"/>
    <w:rsid w:val="00720104"/>
    <w:rsid w:val="007252F6"/>
    <w:rsid w:val="00726576"/>
    <w:rsid w:val="0072763B"/>
    <w:rsid w:val="00730908"/>
    <w:rsid w:val="00740E07"/>
    <w:rsid w:val="00743E09"/>
    <w:rsid w:val="00782A10"/>
    <w:rsid w:val="00782FF2"/>
    <w:rsid w:val="00786409"/>
    <w:rsid w:val="0079232A"/>
    <w:rsid w:val="007A6394"/>
    <w:rsid w:val="007C29AA"/>
    <w:rsid w:val="007D0B9E"/>
    <w:rsid w:val="007E4415"/>
    <w:rsid w:val="007E75DA"/>
    <w:rsid w:val="007F0F06"/>
    <w:rsid w:val="00805D94"/>
    <w:rsid w:val="00813817"/>
    <w:rsid w:val="00816585"/>
    <w:rsid w:val="00826C4E"/>
    <w:rsid w:val="0084107F"/>
    <w:rsid w:val="00873939"/>
    <w:rsid w:val="00874168"/>
    <w:rsid w:val="00894651"/>
    <w:rsid w:val="008A1209"/>
    <w:rsid w:val="008A354F"/>
    <w:rsid w:val="008B1466"/>
    <w:rsid w:val="008C6E19"/>
    <w:rsid w:val="008C76FD"/>
    <w:rsid w:val="008C7BE6"/>
    <w:rsid w:val="008D2112"/>
    <w:rsid w:val="008F76DD"/>
    <w:rsid w:val="009070FB"/>
    <w:rsid w:val="00914D8C"/>
    <w:rsid w:val="00917E58"/>
    <w:rsid w:val="00925ACD"/>
    <w:rsid w:val="009454A6"/>
    <w:rsid w:val="00951F31"/>
    <w:rsid w:val="00961DC3"/>
    <w:rsid w:val="0096508E"/>
    <w:rsid w:val="009778FF"/>
    <w:rsid w:val="00985473"/>
    <w:rsid w:val="00987D54"/>
    <w:rsid w:val="009A15AF"/>
    <w:rsid w:val="009B4196"/>
    <w:rsid w:val="009B4329"/>
    <w:rsid w:val="009D20C5"/>
    <w:rsid w:val="009E02D4"/>
    <w:rsid w:val="009F7B33"/>
    <w:rsid w:val="00A04476"/>
    <w:rsid w:val="00A109DE"/>
    <w:rsid w:val="00A214D2"/>
    <w:rsid w:val="00A371EA"/>
    <w:rsid w:val="00A37D4C"/>
    <w:rsid w:val="00A5386E"/>
    <w:rsid w:val="00A73D8E"/>
    <w:rsid w:val="00A753EE"/>
    <w:rsid w:val="00AB59BE"/>
    <w:rsid w:val="00AD67A9"/>
    <w:rsid w:val="00AD784D"/>
    <w:rsid w:val="00AF617F"/>
    <w:rsid w:val="00B04AB2"/>
    <w:rsid w:val="00B20E68"/>
    <w:rsid w:val="00B20EF4"/>
    <w:rsid w:val="00B23221"/>
    <w:rsid w:val="00B53714"/>
    <w:rsid w:val="00B55CE5"/>
    <w:rsid w:val="00B75B94"/>
    <w:rsid w:val="00B9059A"/>
    <w:rsid w:val="00B9451C"/>
    <w:rsid w:val="00BA1562"/>
    <w:rsid w:val="00BB0531"/>
    <w:rsid w:val="00BB1A6D"/>
    <w:rsid w:val="00BC1973"/>
    <w:rsid w:val="00BD4C28"/>
    <w:rsid w:val="00BE4FB9"/>
    <w:rsid w:val="00BF5C17"/>
    <w:rsid w:val="00BF7CB1"/>
    <w:rsid w:val="00C003D1"/>
    <w:rsid w:val="00C14F1D"/>
    <w:rsid w:val="00C27212"/>
    <w:rsid w:val="00C311C1"/>
    <w:rsid w:val="00C3432E"/>
    <w:rsid w:val="00C44C11"/>
    <w:rsid w:val="00C46B40"/>
    <w:rsid w:val="00C56B85"/>
    <w:rsid w:val="00C60547"/>
    <w:rsid w:val="00C63A69"/>
    <w:rsid w:val="00CA4903"/>
    <w:rsid w:val="00CA599F"/>
    <w:rsid w:val="00CB5821"/>
    <w:rsid w:val="00CC32AE"/>
    <w:rsid w:val="00CD15EC"/>
    <w:rsid w:val="00CF239F"/>
    <w:rsid w:val="00D0269F"/>
    <w:rsid w:val="00D05B3B"/>
    <w:rsid w:val="00D1004F"/>
    <w:rsid w:val="00D10E5F"/>
    <w:rsid w:val="00D5414A"/>
    <w:rsid w:val="00D97657"/>
    <w:rsid w:val="00DB0E8F"/>
    <w:rsid w:val="00DB2F58"/>
    <w:rsid w:val="00DB5BEF"/>
    <w:rsid w:val="00DC0CDB"/>
    <w:rsid w:val="00DC0CF9"/>
    <w:rsid w:val="00DC25D9"/>
    <w:rsid w:val="00DD6695"/>
    <w:rsid w:val="00DF3AD0"/>
    <w:rsid w:val="00E06760"/>
    <w:rsid w:val="00E421AD"/>
    <w:rsid w:val="00E4600A"/>
    <w:rsid w:val="00E50B63"/>
    <w:rsid w:val="00E87C5A"/>
    <w:rsid w:val="00EA68E8"/>
    <w:rsid w:val="00EB099C"/>
    <w:rsid w:val="00EC09E8"/>
    <w:rsid w:val="00EC1B1E"/>
    <w:rsid w:val="00EC4562"/>
    <w:rsid w:val="00EE2548"/>
    <w:rsid w:val="00EF2C8E"/>
    <w:rsid w:val="00EF7E8D"/>
    <w:rsid w:val="00F001D6"/>
    <w:rsid w:val="00F026C6"/>
    <w:rsid w:val="00F03D85"/>
    <w:rsid w:val="00F06F2D"/>
    <w:rsid w:val="00F14DEB"/>
    <w:rsid w:val="00F15120"/>
    <w:rsid w:val="00F1764D"/>
    <w:rsid w:val="00F20CDF"/>
    <w:rsid w:val="00F321A5"/>
    <w:rsid w:val="00F41EE1"/>
    <w:rsid w:val="00F610C8"/>
    <w:rsid w:val="00F7067C"/>
    <w:rsid w:val="00F747F7"/>
    <w:rsid w:val="00F83A23"/>
    <w:rsid w:val="00FB6FD2"/>
    <w:rsid w:val="00FC279E"/>
    <w:rsid w:val="00FE75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FAA0E"/>
  <w15:docId w15:val="{698D052D-2A96-4C3A-BF37-A4B9075B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de-DE"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C1B1E"/>
    <w:rPr>
      <w:rFonts w:eastAsia="Times New Roman"/>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F06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A37D4C"/>
    <w:pPr>
      <w:ind w:left="720"/>
      <w:contextualSpacing/>
    </w:pPr>
  </w:style>
  <w:style w:type="paragraph" w:styleId="BalloonText">
    <w:name w:val="Balloon Text"/>
    <w:basedOn w:val="Normal"/>
    <w:link w:val="BalloonTextChar"/>
    <w:uiPriority w:val="99"/>
    <w:semiHidden/>
    <w:unhideWhenUsed/>
    <w:locked/>
    <w:rsid w:val="008F76DD"/>
    <w:rPr>
      <w:rFonts w:ascii="Tahoma" w:hAnsi="Tahoma" w:cs="Tahoma"/>
      <w:sz w:val="16"/>
      <w:szCs w:val="16"/>
    </w:rPr>
  </w:style>
  <w:style w:type="character" w:customStyle="1" w:styleId="BalloonTextChar">
    <w:name w:val="Balloon Text Char"/>
    <w:link w:val="BalloonText"/>
    <w:uiPriority w:val="99"/>
    <w:semiHidden/>
    <w:rsid w:val="008F76DD"/>
    <w:rPr>
      <w:rFonts w:ascii="Tahoma" w:hAnsi="Tahoma" w:cs="Tahoma"/>
      <w:sz w:val="16"/>
      <w:szCs w:val="16"/>
    </w:rPr>
  </w:style>
  <w:style w:type="paragraph" w:customStyle="1" w:styleId="schlussteile1">
    <w:name w:val="schlussteile1"/>
    <w:basedOn w:val="Normal"/>
    <w:locked/>
    <w:rsid w:val="00C44C11"/>
    <w:pPr>
      <w:snapToGrid w:val="0"/>
      <w:spacing w:line="220" w:lineRule="atLeast"/>
    </w:pPr>
    <w:rPr>
      <w:rFonts w:ascii="Times New Roman" w:hAnsi="Times New Roman"/>
      <w:sz w:val="20"/>
      <w:lang w:eastAsia="de-AT"/>
    </w:rPr>
  </w:style>
  <w:style w:type="paragraph" w:customStyle="1" w:styleId="83ErlText">
    <w:name w:val="83_ErlText"/>
    <w:basedOn w:val="00LegStandard"/>
    <w:rsid w:val="00EC1B1E"/>
    <w:pPr>
      <w:spacing w:before="80"/>
    </w:pPr>
  </w:style>
  <w:style w:type="paragraph" w:customStyle="1" w:styleId="51Abs">
    <w:name w:val="51_Abs"/>
    <w:basedOn w:val="00LegStandard"/>
    <w:qFormat/>
    <w:rsid w:val="00EC1B1E"/>
    <w:pPr>
      <w:spacing w:before="80"/>
      <w:ind w:firstLine="397"/>
    </w:pPr>
  </w:style>
  <w:style w:type="paragraph" w:customStyle="1" w:styleId="21NovAo1">
    <w:name w:val="21_NovAo1"/>
    <w:basedOn w:val="00LegStandard"/>
    <w:next w:val="23SatznachNovao"/>
    <w:qFormat/>
    <w:rsid w:val="00EC1B1E"/>
    <w:pPr>
      <w:keepNext/>
      <w:spacing w:before="160"/>
      <w:outlineLvl w:val="2"/>
    </w:pPr>
    <w:rPr>
      <w:i/>
    </w:rPr>
  </w:style>
  <w:style w:type="character" w:styleId="CommentReference">
    <w:name w:val="annotation reference"/>
    <w:semiHidden/>
    <w:locked/>
    <w:rsid w:val="00EC1B1E"/>
    <w:rPr>
      <w:color w:val="FF0000"/>
      <w:sz w:val="16"/>
      <w:szCs w:val="16"/>
    </w:rPr>
  </w:style>
  <w:style w:type="paragraph" w:styleId="CommentText">
    <w:name w:val="annotation text"/>
    <w:basedOn w:val="Normal"/>
    <w:link w:val="CommentTextChar"/>
    <w:uiPriority w:val="99"/>
    <w:semiHidden/>
    <w:unhideWhenUsed/>
    <w:locked/>
    <w:rsid w:val="00786409"/>
    <w:rPr>
      <w:sz w:val="20"/>
    </w:rPr>
  </w:style>
  <w:style w:type="character" w:customStyle="1" w:styleId="CommentTextChar">
    <w:name w:val="Comment Text Char"/>
    <w:link w:val="CommentText"/>
    <w:uiPriority w:val="99"/>
    <w:semiHidden/>
    <w:rsid w:val="00786409"/>
    <w:rPr>
      <w:sz w:val="20"/>
      <w:szCs w:val="20"/>
    </w:rPr>
  </w:style>
  <w:style w:type="paragraph" w:styleId="CommentSubject">
    <w:name w:val="annotation subject"/>
    <w:basedOn w:val="CommentText"/>
    <w:next w:val="CommentText"/>
    <w:link w:val="CommentSubjectChar"/>
    <w:uiPriority w:val="99"/>
    <w:semiHidden/>
    <w:unhideWhenUsed/>
    <w:locked/>
    <w:rsid w:val="00786409"/>
    <w:rPr>
      <w:b/>
      <w:bCs/>
    </w:rPr>
  </w:style>
  <w:style w:type="character" w:customStyle="1" w:styleId="CommentSubjectChar">
    <w:name w:val="Comment Subject Char"/>
    <w:link w:val="CommentSubject"/>
    <w:uiPriority w:val="99"/>
    <w:semiHidden/>
    <w:rsid w:val="00786409"/>
    <w:rPr>
      <w:b/>
      <w:bCs/>
      <w:sz w:val="20"/>
      <w:szCs w:val="20"/>
    </w:rPr>
  </w:style>
  <w:style w:type="paragraph" w:customStyle="1" w:styleId="10Entwurf">
    <w:name w:val="10_Entwurf"/>
    <w:basedOn w:val="00LegStandard"/>
    <w:next w:val="11Titel"/>
    <w:rsid w:val="00EC1B1E"/>
    <w:pPr>
      <w:spacing w:before="1600" w:after="1570"/>
      <w:jc w:val="center"/>
    </w:pPr>
    <w:rPr>
      <w:spacing w:val="26"/>
    </w:rPr>
  </w:style>
  <w:style w:type="paragraph" w:customStyle="1" w:styleId="11Titel">
    <w:name w:val="11_Titel"/>
    <w:basedOn w:val="00LegStandard"/>
    <w:next w:val="12PromKlEinlSatz"/>
    <w:rsid w:val="00EC1B1E"/>
    <w:pPr>
      <w:suppressAutoHyphens/>
      <w:spacing w:before="480"/>
    </w:pPr>
    <w:rPr>
      <w:b/>
      <w:sz w:val="22"/>
    </w:rPr>
  </w:style>
  <w:style w:type="paragraph" w:customStyle="1" w:styleId="00LegStandard">
    <w:name w:val="00_LegStandard"/>
    <w:semiHidden/>
    <w:locked/>
    <w:rsid w:val="00EC1B1E"/>
    <w:pPr>
      <w:spacing w:line="220" w:lineRule="exact"/>
      <w:jc w:val="both"/>
    </w:pPr>
    <w:rPr>
      <w:rFonts w:ascii="Times New Roman" w:eastAsia="Times New Roman" w:hAnsi="Times New Roman"/>
      <w:snapToGrid w:val="0"/>
      <w:color w:val="000000"/>
    </w:rPr>
  </w:style>
  <w:style w:type="paragraph" w:customStyle="1" w:styleId="01Undefiniert">
    <w:name w:val="01_Undefiniert"/>
    <w:basedOn w:val="00LegStandard"/>
    <w:semiHidden/>
    <w:locked/>
    <w:rsid w:val="00EC1B1E"/>
  </w:style>
  <w:style w:type="paragraph" w:customStyle="1" w:styleId="02BDGesBlatt">
    <w:name w:val="02_BDGesBlatt"/>
    <w:basedOn w:val="00LegStandard"/>
    <w:next w:val="03RepOesterr"/>
    <w:rsid w:val="00EC1B1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EC1B1E"/>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EC1B1E"/>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EC1B1E"/>
    <w:pPr>
      <w:pBdr>
        <w:bottom w:val="single" w:sz="12" w:space="3" w:color="auto"/>
      </w:pBdr>
      <w:spacing w:before="40" w:line="240" w:lineRule="auto"/>
      <w:ind w:left="1985" w:hanging="1985"/>
    </w:pPr>
    <w:rPr>
      <w:sz w:val="20"/>
    </w:rPr>
  </w:style>
  <w:style w:type="paragraph" w:customStyle="1" w:styleId="09Abstand">
    <w:name w:val="09_Abstand"/>
    <w:basedOn w:val="00LegStandard"/>
    <w:rsid w:val="00EC1B1E"/>
    <w:pPr>
      <w:spacing w:line="200" w:lineRule="exact"/>
      <w:jc w:val="left"/>
    </w:pPr>
  </w:style>
  <w:style w:type="paragraph" w:customStyle="1" w:styleId="12PromKlEinlSatz">
    <w:name w:val="12_PromKl_EinlSatz"/>
    <w:basedOn w:val="00LegStandard"/>
    <w:next w:val="41UeberschrG1"/>
    <w:rsid w:val="00EC1B1E"/>
    <w:pPr>
      <w:keepNext/>
      <w:spacing w:before="160"/>
      <w:ind w:firstLine="397"/>
    </w:pPr>
  </w:style>
  <w:style w:type="paragraph" w:customStyle="1" w:styleId="18AbbildungoderObjekt">
    <w:name w:val="18_Abbildung_oder_Objekt"/>
    <w:basedOn w:val="00LegStandard"/>
    <w:next w:val="51Abs"/>
    <w:rsid w:val="00EC1B1E"/>
    <w:pPr>
      <w:spacing w:before="120" w:after="120" w:line="240" w:lineRule="auto"/>
      <w:jc w:val="left"/>
    </w:pPr>
  </w:style>
  <w:style w:type="paragraph" w:customStyle="1" w:styleId="19Beschriftung">
    <w:name w:val="19_Beschriftung"/>
    <w:basedOn w:val="00LegStandard"/>
    <w:next w:val="51Abs"/>
    <w:rsid w:val="00EC1B1E"/>
    <w:pPr>
      <w:spacing w:after="120"/>
      <w:jc w:val="left"/>
    </w:pPr>
  </w:style>
  <w:style w:type="paragraph" w:customStyle="1" w:styleId="22NovAo2">
    <w:name w:val="22_NovAo2"/>
    <w:basedOn w:val="21NovAo1"/>
    <w:qFormat/>
    <w:rsid w:val="00EC1B1E"/>
    <w:pPr>
      <w:keepNext w:val="0"/>
    </w:pPr>
  </w:style>
  <w:style w:type="paragraph" w:customStyle="1" w:styleId="23SatznachNovao">
    <w:name w:val="23_Satz_(nach_Novao)"/>
    <w:basedOn w:val="00LegStandard"/>
    <w:next w:val="21NovAo1"/>
    <w:qFormat/>
    <w:rsid w:val="00EC1B1E"/>
    <w:pPr>
      <w:spacing w:before="80"/>
    </w:pPr>
  </w:style>
  <w:style w:type="paragraph" w:customStyle="1" w:styleId="30InhaltUeberschrift">
    <w:name w:val="30_InhaltUeberschrift"/>
    <w:basedOn w:val="00LegStandard"/>
    <w:next w:val="31InhaltSpalte"/>
    <w:rsid w:val="00EC1B1E"/>
    <w:pPr>
      <w:keepNext/>
      <w:spacing w:before="320" w:after="160"/>
      <w:jc w:val="center"/>
      <w:outlineLvl w:val="0"/>
    </w:pPr>
    <w:rPr>
      <w:b/>
    </w:rPr>
  </w:style>
  <w:style w:type="paragraph" w:customStyle="1" w:styleId="31InhaltSpalte">
    <w:name w:val="31_InhaltSpalte"/>
    <w:basedOn w:val="00LegStandard"/>
    <w:next w:val="32InhaltEintrag"/>
    <w:rsid w:val="00EC1B1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EC1B1E"/>
    <w:pPr>
      <w:jc w:val="left"/>
    </w:pPr>
  </w:style>
  <w:style w:type="paragraph" w:customStyle="1" w:styleId="41UeberschrG1">
    <w:name w:val="41_UeberschrG1"/>
    <w:basedOn w:val="00LegStandard"/>
    <w:next w:val="43UeberschrG2"/>
    <w:rsid w:val="00EC1B1E"/>
    <w:pPr>
      <w:keepNext/>
      <w:spacing w:before="320"/>
      <w:jc w:val="center"/>
      <w:outlineLvl w:val="0"/>
    </w:pPr>
    <w:rPr>
      <w:b/>
      <w:sz w:val="22"/>
    </w:rPr>
  </w:style>
  <w:style w:type="paragraph" w:customStyle="1" w:styleId="42UeberschrG1-">
    <w:name w:val="42_UeberschrG1-"/>
    <w:basedOn w:val="00LegStandard"/>
    <w:next w:val="43UeberschrG2"/>
    <w:rsid w:val="00EC1B1E"/>
    <w:pPr>
      <w:keepNext/>
      <w:spacing w:before="160"/>
      <w:jc w:val="center"/>
      <w:outlineLvl w:val="0"/>
    </w:pPr>
    <w:rPr>
      <w:b/>
      <w:sz w:val="22"/>
    </w:rPr>
  </w:style>
  <w:style w:type="paragraph" w:customStyle="1" w:styleId="43UeberschrG2">
    <w:name w:val="43_UeberschrG2"/>
    <w:basedOn w:val="00LegStandard"/>
    <w:next w:val="45UeberschrPara"/>
    <w:rsid w:val="00EC1B1E"/>
    <w:pPr>
      <w:keepNext/>
      <w:spacing w:before="80" w:after="160"/>
      <w:jc w:val="center"/>
      <w:outlineLvl w:val="1"/>
    </w:pPr>
    <w:rPr>
      <w:b/>
      <w:sz w:val="22"/>
    </w:rPr>
  </w:style>
  <w:style w:type="paragraph" w:customStyle="1" w:styleId="44UeberschrArt">
    <w:name w:val="44_UeberschrArt+"/>
    <w:basedOn w:val="00LegStandard"/>
    <w:next w:val="51Abs"/>
    <w:rsid w:val="00EC1B1E"/>
    <w:pPr>
      <w:keepNext/>
      <w:spacing w:before="160"/>
      <w:jc w:val="center"/>
      <w:outlineLvl w:val="2"/>
    </w:pPr>
    <w:rPr>
      <w:b/>
    </w:rPr>
  </w:style>
  <w:style w:type="paragraph" w:customStyle="1" w:styleId="45UeberschrPara">
    <w:name w:val="45_UeberschrPara"/>
    <w:basedOn w:val="00LegStandard"/>
    <w:next w:val="51Abs"/>
    <w:qFormat/>
    <w:rsid w:val="00EC1B1E"/>
    <w:pPr>
      <w:keepNext/>
      <w:spacing w:before="80"/>
      <w:jc w:val="center"/>
    </w:pPr>
    <w:rPr>
      <w:b/>
    </w:rPr>
  </w:style>
  <w:style w:type="paragraph" w:customStyle="1" w:styleId="52Ziffere1">
    <w:name w:val="52_Ziffer_e1"/>
    <w:basedOn w:val="00LegStandard"/>
    <w:semiHidden/>
    <w:qFormat/>
    <w:rsid w:val="00EC1B1E"/>
    <w:pPr>
      <w:tabs>
        <w:tab w:val="right" w:pos="624"/>
        <w:tab w:val="left" w:pos="680"/>
      </w:tabs>
      <w:spacing w:before="40"/>
      <w:ind w:left="680" w:hanging="680"/>
    </w:pPr>
  </w:style>
  <w:style w:type="paragraph" w:customStyle="1" w:styleId="52Ziffere2">
    <w:name w:val="52_Ziffer_e2"/>
    <w:basedOn w:val="00LegStandard"/>
    <w:semiHidden/>
    <w:rsid w:val="00EC1B1E"/>
    <w:pPr>
      <w:tabs>
        <w:tab w:val="right" w:pos="851"/>
        <w:tab w:val="left" w:pos="907"/>
      </w:tabs>
      <w:spacing w:before="40"/>
      <w:ind w:left="907" w:hanging="907"/>
    </w:pPr>
  </w:style>
  <w:style w:type="paragraph" w:customStyle="1" w:styleId="52Ziffere3">
    <w:name w:val="52_Ziffer_e3"/>
    <w:basedOn w:val="00LegStandard"/>
    <w:semiHidden/>
    <w:rsid w:val="00EC1B1E"/>
    <w:pPr>
      <w:tabs>
        <w:tab w:val="right" w:pos="1191"/>
        <w:tab w:val="left" w:pos="1247"/>
      </w:tabs>
      <w:spacing w:before="40"/>
      <w:ind w:left="1247" w:hanging="1247"/>
    </w:pPr>
  </w:style>
  <w:style w:type="paragraph" w:customStyle="1" w:styleId="52Ziffere4">
    <w:name w:val="52_Ziffer_e4"/>
    <w:basedOn w:val="00LegStandard"/>
    <w:semiHidden/>
    <w:rsid w:val="00EC1B1E"/>
    <w:pPr>
      <w:tabs>
        <w:tab w:val="right" w:pos="1588"/>
        <w:tab w:val="left" w:pos="1644"/>
      </w:tabs>
      <w:spacing w:before="40"/>
      <w:ind w:left="1644" w:hanging="1644"/>
    </w:pPr>
  </w:style>
  <w:style w:type="paragraph" w:customStyle="1" w:styleId="52Ziffere5">
    <w:name w:val="52_Ziffer_e5"/>
    <w:basedOn w:val="00LegStandard"/>
    <w:semiHidden/>
    <w:rsid w:val="00EC1B1E"/>
    <w:pPr>
      <w:tabs>
        <w:tab w:val="right" w:pos="1928"/>
        <w:tab w:val="left" w:pos="1985"/>
      </w:tabs>
      <w:spacing w:before="40"/>
      <w:ind w:left="1985" w:hanging="1985"/>
    </w:pPr>
  </w:style>
  <w:style w:type="paragraph" w:customStyle="1" w:styleId="52ZiffermitBetrag">
    <w:name w:val="52_Ziffer_mit_Betrag"/>
    <w:basedOn w:val="00LegStandard"/>
    <w:semiHidden/>
    <w:rsid w:val="00EC1B1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EC1B1E"/>
    <w:pPr>
      <w:tabs>
        <w:tab w:val="clear" w:pos="6663"/>
        <w:tab w:val="clear" w:pos="8505"/>
        <w:tab w:val="right" w:leader="dot" w:pos="4678"/>
        <w:tab w:val="right" w:leader="dot" w:pos="6521"/>
      </w:tabs>
    </w:pPr>
  </w:style>
  <w:style w:type="paragraph" w:customStyle="1" w:styleId="53Literae1">
    <w:name w:val="53_Litera_e1"/>
    <w:basedOn w:val="00LegStandard"/>
    <w:semiHidden/>
    <w:rsid w:val="00EC1B1E"/>
    <w:pPr>
      <w:tabs>
        <w:tab w:val="right" w:pos="624"/>
        <w:tab w:val="left" w:pos="680"/>
      </w:tabs>
      <w:spacing w:before="40"/>
      <w:ind w:left="680" w:hanging="680"/>
    </w:pPr>
  </w:style>
  <w:style w:type="paragraph" w:customStyle="1" w:styleId="53Literae2">
    <w:name w:val="53_Litera_e2"/>
    <w:basedOn w:val="00LegStandard"/>
    <w:semiHidden/>
    <w:qFormat/>
    <w:rsid w:val="00EC1B1E"/>
    <w:pPr>
      <w:tabs>
        <w:tab w:val="right" w:pos="851"/>
        <w:tab w:val="left" w:pos="907"/>
      </w:tabs>
      <w:spacing w:before="40"/>
      <w:ind w:left="907" w:hanging="907"/>
    </w:pPr>
  </w:style>
  <w:style w:type="paragraph" w:customStyle="1" w:styleId="53Literae3">
    <w:name w:val="53_Litera_e3"/>
    <w:basedOn w:val="00LegStandard"/>
    <w:semiHidden/>
    <w:rsid w:val="00EC1B1E"/>
    <w:pPr>
      <w:tabs>
        <w:tab w:val="right" w:pos="1191"/>
        <w:tab w:val="left" w:pos="1247"/>
      </w:tabs>
      <w:spacing w:before="40"/>
      <w:ind w:left="1247" w:hanging="1247"/>
    </w:pPr>
  </w:style>
  <w:style w:type="paragraph" w:customStyle="1" w:styleId="53Literae4">
    <w:name w:val="53_Litera_e4"/>
    <w:basedOn w:val="00LegStandard"/>
    <w:semiHidden/>
    <w:rsid w:val="00EC1B1E"/>
    <w:pPr>
      <w:tabs>
        <w:tab w:val="right" w:pos="1588"/>
        <w:tab w:val="left" w:pos="1644"/>
      </w:tabs>
      <w:spacing w:before="40"/>
      <w:ind w:left="1644" w:hanging="1644"/>
    </w:pPr>
  </w:style>
  <w:style w:type="paragraph" w:customStyle="1" w:styleId="53Literae5">
    <w:name w:val="53_Litera_e5"/>
    <w:basedOn w:val="00LegStandard"/>
    <w:semiHidden/>
    <w:rsid w:val="00EC1B1E"/>
    <w:pPr>
      <w:tabs>
        <w:tab w:val="right" w:pos="1928"/>
        <w:tab w:val="left" w:pos="1985"/>
      </w:tabs>
      <w:spacing w:before="40"/>
      <w:ind w:left="1985" w:hanging="1985"/>
    </w:pPr>
  </w:style>
  <w:style w:type="paragraph" w:customStyle="1" w:styleId="53LiteramitBetrag">
    <w:name w:val="53_Litera_mit_Betrag"/>
    <w:basedOn w:val="52ZiffermitBetrag"/>
    <w:semiHidden/>
    <w:rsid w:val="00EC1B1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EC1B1E"/>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EC1B1E"/>
    <w:pPr>
      <w:tabs>
        <w:tab w:val="right" w:pos="624"/>
        <w:tab w:val="left" w:pos="680"/>
      </w:tabs>
      <w:spacing w:before="40"/>
      <w:ind w:left="680" w:hanging="680"/>
    </w:pPr>
  </w:style>
  <w:style w:type="paragraph" w:customStyle="1" w:styleId="54Subliterae2">
    <w:name w:val="54_Sublitera_e2"/>
    <w:basedOn w:val="00LegStandard"/>
    <w:semiHidden/>
    <w:rsid w:val="00EC1B1E"/>
    <w:pPr>
      <w:tabs>
        <w:tab w:val="right" w:pos="851"/>
        <w:tab w:val="left" w:pos="907"/>
      </w:tabs>
      <w:spacing w:before="40"/>
      <w:ind w:left="907" w:hanging="907"/>
    </w:pPr>
  </w:style>
  <w:style w:type="paragraph" w:customStyle="1" w:styleId="54Subliterae3">
    <w:name w:val="54_Sublitera_e3"/>
    <w:basedOn w:val="00LegStandard"/>
    <w:semiHidden/>
    <w:rsid w:val="00EC1B1E"/>
    <w:pPr>
      <w:tabs>
        <w:tab w:val="right" w:pos="1191"/>
        <w:tab w:val="left" w:pos="1247"/>
      </w:tabs>
      <w:spacing w:before="40"/>
      <w:ind w:left="1247" w:hanging="1247"/>
    </w:pPr>
  </w:style>
  <w:style w:type="paragraph" w:customStyle="1" w:styleId="54Subliterae4">
    <w:name w:val="54_Sublitera_e4"/>
    <w:basedOn w:val="00LegStandard"/>
    <w:semiHidden/>
    <w:rsid w:val="00EC1B1E"/>
    <w:pPr>
      <w:tabs>
        <w:tab w:val="right" w:pos="1588"/>
        <w:tab w:val="left" w:pos="1644"/>
      </w:tabs>
      <w:spacing w:before="40"/>
      <w:ind w:left="1644" w:hanging="1644"/>
    </w:pPr>
  </w:style>
  <w:style w:type="paragraph" w:customStyle="1" w:styleId="54Subliterae5">
    <w:name w:val="54_Sublitera_e5"/>
    <w:basedOn w:val="00LegStandard"/>
    <w:semiHidden/>
    <w:rsid w:val="00EC1B1E"/>
    <w:pPr>
      <w:tabs>
        <w:tab w:val="right" w:pos="1928"/>
        <w:tab w:val="left" w:pos="1985"/>
      </w:tabs>
      <w:spacing w:before="40"/>
      <w:ind w:left="1985" w:hanging="1985"/>
    </w:pPr>
  </w:style>
  <w:style w:type="paragraph" w:customStyle="1" w:styleId="54SubliteramitBetrag">
    <w:name w:val="54_Sublitera_mit_Betrag"/>
    <w:basedOn w:val="52ZiffermitBetrag"/>
    <w:semiHidden/>
    <w:rsid w:val="00EC1B1E"/>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EC1B1E"/>
    <w:pPr>
      <w:tabs>
        <w:tab w:val="right" w:pos="624"/>
        <w:tab w:val="left" w:pos="680"/>
      </w:tabs>
      <w:spacing w:before="40"/>
      <w:ind w:left="680" w:hanging="680"/>
    </w:pPr>
  </w:style>
  <w:style w:type="paragraph" w:customStyle="1" w:styleId="54aStriche2">
    <w:name w:val="54a_Strich_e2"/>
    <w:basedOn w:val="00LegStandard"/>
    <w:semiHidden/>
    <w:rsid w:val="00EC1B1E"/>
    <w:pPr>
      <w:tabs>
        <w:tab w:val="right" w:pos="851"/>
        <w:tab w:val="left" w:pos="907"/>
      </w:tabs>
      <w:spacing w:before="40"/>
      <w:ind w:left="907" w:hanging="907"/>
    </w:pPr>
  </w:style>
  <w:style w:type="paragraph" w:customStyle="1" w:styleId="54aStriche3">
    <w:name w:val="54a_Strich_e3"/>
    <w:basedOn w:val="00LegStandard"/>
    <w:semiHidden/>
    <w:qFormat/>
    <w:rsid w:val="00EC1B1E"/>
    <w:pPr>
      <w:tabs>
        <w:tab w:val="right" w:pos="1191"/>
        <w:tab w:val="left" w:pos="1247"/>
      </w:tabs>
      <w:spacing w:before="40"/>
      <w:ind w:left="1247" w:hanging="1247"/>
    </w:pPr>
  </w:style>
  <w:style w:type="paragraph" w:customStyle="1" w:styleId="54aStriche4">
    <w:name w:val="54a_Strich_e4"/>
    <w:basedOn w:val="00LegStandard"/>
    <w:semiHidden/>
    <w:rsid w:val="00EC1B1E"/>
    <w:pPr>
      <w:tabs>
        <w:tab w:val="right" w:pos="1588"/>
        <w:tab w:val="left" w:pos="1644"/>
      </w:tabs>
      <w:spacing w:before="40"/>
      <w:ind w:left="1644" w:hanging="1644"/>
    </w:pPr>
  </w:style>
  <w:style w:type="paragraph" w:customStyle="1" w:styleId="54aStriche5">
    <w:name w:val="54a_Strich_e5"/>
    <w:basedOn w:val="00LegStandard"/>
    <w:semiHidden/>
    <w:rsid w:val="00EC1B1E"/>
    <w:pPr>
      <w:tabs>
        <w:tab w:val="right" w:pos="1928"/>
        <w:tab w:val="left" w:pos="1985"/>
      </w:tabs>
      <w:spacing w:before="40"/>
      <w:ind w:left="1985" w:hanging="1985"/>
    </w:pPr>
  </w:style>
  <w:style w:type="paragraph" w:customStyle="1" w:styleId="54aStriche6">
    <w:name w:val="54a_Strich_e6"/>
    <w:basedOn w:val="00LegStandard"/>
    <w:semiHidden/>
    <w:rsid w:val="00EC1B1E"/>
    <w:pPr>
      <w:tabs>
        <w:tab w:val="right" w:pos="2268"/>
        <w:tab w:val="left" w:pos="2325"/>
      </w:tabs>
      <w:spacing w:before="40"/>
      <w:ind w:left="2325" w:hanging="2325"/>
    </w:pPr>
  </w:style>
  <w:style w:type="paragraph" w:customStyle="1" w:styleId="54aStriche7">
    <w:name w:val="54a_Strich_e7"/>
    <w:basedOn w:val="00LegStandard"/>
    <w:semiHidden/>
    <w:rsid w:val="00EC1B1E"/>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EC1B1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EC1B1E"/>
    <w:pPr>
      <w:spacing w:before="40"/>
    </w:pPr>
  </w:style>
  <w:style w:type="paragraph" w:customStyle="1" w:styleId="56SchlussteilZiff">
    <w:name w:val="56_SchlussteilZiff"/>
    <w:basedOn w:val="00LegStandard"/>
    <w:next w:val="51Abs"/>
    <w:semiHidden/>
    <w:rsid w:val="00EC1B1E"/>
    <w:pPr>
      <w:spacing w:before="40"/>
      <w:ind w:left="680"/>
    </w:pPr>
  </w:style>
  <w:style w:type="paragraph" w:customStyle="1" w:styleId="57SchlussteilLit">
    <w:name w:val="57_SchlussteilLit"/>
    <w:basedOn w:val="00LegStandard"/>
    <w:next w:val="51Abs"/>
    <w:semiHidden/>
    <w:rsid w:val="00EC1B1E"/>
    <w:pPr>
      <w:spacing w:before="40"/>
      <w:ind w:left="907"/>
    </w:pPr>
  </w:style>
  <w:style w:type="paragraph" w:customStyle="1" w:styleId="61TabText">
    <w:name w:val="61_TabText"/>
    <w:basedOn w:val="00LegStandard"/>
    <w:rsid w:val="00EC1B1E"/>
    <w:pPr>
      <w:jc w:val="left"/>
    </w:pPr>
  </w:style>
  <w:style w:type="paragraph" w:customStyle="1" w:styleId="61aTabTextRechtsb">
    <w:name w:val="61a_TabTextRechtsb"/>
    <w:basedOn w:val="61TabText"/>
    <w:rsid w:val="00EC1B1E"/>
    <w:pPr>
      <w:jc w:val="right"/>
    </w:pPr>
  </w:style>
  <w:style w:type="paragraph" w:customStyle="1" w:styleId="61bTabTextZentriert">
    <w:name w:val="61b_TabTextZentriert"/>
    <w:basedOn w:val="61TabText"/>
    <w:rsid w:val="00EC1B1E"/>
    <w:pPr>
      <w:jc w:val="center"/>
    </w:pPr>
  </w:style>
  <w:style w:type="paragraph" w:customStyle="1" w:styleId="61cTabTextBlock">
    <w:name w:val="61c_TabTextBlock"/>
    <w:basedOn w:val="61TabText"/>
    <w:rsid w:val="00EC1B1E"/>
    <w:pPr>
      <w:jc w:val="both"/>
    </w:pPr>
  </w:style>
  <w:style w:type="paragraph" w:customStyle="1" w:styleId="62Kopfzeile">
    <w:name w:val="62_Kopfzeile"/>
    <w:basedOn w:val="51Abs"/>
    <w:rsid w:val="00EC1B1E"/>
    <w:pPr>
      <w:tabs>
        <w:tab w:val="center" w:pos="4253"/>
        <w:tab w:val="right" w:pos="8505"/>
      </w:tabs>
      <w:ind w:firstLine="0"/>
    </w:pPr>
  </w:style>
  <w:style w:type="paragraph" w:customStyle="1" w:styleId="65FNText">
    <w:name w:val="65_FN_Text"/>
    <w:basedOn w:val="00LegStandard"/>
    <w:rsid w:val="00EC1B1E"/>
    <w:rPr>
      <w:sz w:val="18"/>
    </w:rPr>
  </w:style>
  <w:style w:type="paragraph" w:customStyle="1" w:styleId="63Fuzeile">
    <w:name w:val="63_Fußzeile"/>
    <w:basedOn w:val="65FNText"/>
    <w:rsid w:val="00EC1B1E"/>
    <w:pPr>
      <w:tabs>
        <w:tab w:val="center" w:pos="4253"/>
        <w:tab w:val="right" w:pos="8505"/>
      </w:tabs>
    </w:pPr>
  </w:style>
  <w:style w:type="character" w:customStyle="1" w:styleId="66FNZeichen">
    <w:name w:val="66_FN_Zeichen"/>
    <w:rsid w:val="00EC1B1E"/>
    <w:rPr>
      <w:sz w:val="20"/>
      <w:szCs w:val="20"/>
      <w:vertAlign w:val="superscript"/>
    </w:rPr>
  </w:style>
  <w:style w:type="paragraph" w:customStyle="1" w:styleId="68UnterschrL">
    <w:name w:val="68_UnterschrL"/>
    <w:basedOn w:val="00LegStandard"/>
    <w:rsid w:val="00EC1B1E"/>
    <w:pPr>
      <w:spacing w:before="160"/>
      <w:jc w:val="left"/>
    </w:pPr>
    <w:rPr>
      <w:b/>
    </w:rPr>
  </w:style>
  <w:style w:type="paragraph" w:customStyle="1" w:styleId="69UnterschrM">
    <w:name w:val="69_UnterschrM"/>
    <w:basedOn w:val="68UnterschrL"/>
    <w:rsid w:val="00EC1B1E"/>
    <w:pPr>
      <w:jc w:val="center"/>
    </w:pPr>
  </w:style>
  <w:style w:type="paragraph" w:customStyle="1" w:styleId="71Anlagenbez">
    <w:name w:val="71_Anlagenbez"/>
    <w:basedOn w:val="00LegStandard"/>
    <w:rsid w:val="00EC1B1E"/>
    <w:pPr>
      <w:spacing w:before="160"/>
      <w:jc w:val="right"/>
      <w:outlineLvl w:val="0"/>
    </w:pPr>
    <w:rPr>
      <w:b/>
      <w:sz w:val="22"/>
    </w:rPr>
  </w:style>
  <w:style w:type="paragraph" w:customStyle="1" w:styleId="81ErlUeberschrZ">
    <w:name w:val="81_ErlUeberschrZ"/>
    <w:basedOn w:val="00LegStandard"/>
    <w:next w:val="83ErlText"/>
    <w:rsid w:val="00EC1B1E"/>
    <w:pPr>
      <w:keepNext/>
      <w:spacing w:before="320"/>
      <w:jc w:val="center"/>
      <w:outlineLvl w:val="0"/>
    </w:pPr>
    <w:rPr>
      <w:b/>
      <w:sz w:val="22"/>
    </w:rPr>
  </w:style>
  <w:style w:type="paragraph" w:customStyle="1" w:styleId="82ErlUeberschrL">
    <w:name w:val="82_ErlUeberschrL"/>
    <w:basedOn w:val="00LegStandard"/>
    <w:next w:val="83ErlText"/>
    <w:rsid w:val="00EC1B1E"/>
    <w:pPr>
      <w:keepNext/>
      <w:spacing w:before="80"/>
      <w:outlineLvl w:val="1"/>
    </w:pPr>
    <w:rPr>
      <w:b/>
    </w:rPr>
  </w:style>
  <w:style w:type="paragraph" w:customStyle="1" w:styleId="85ErlAufzaehlg">
    <w:name w:val="85_ErlAufzaehlg"/>
    <w:basedOn w:val="83ErlText"/>
    <w:rsid w:val="00EC1B1E"/>
    <w:pPr>
      <w:tabs>
        <w:tab w:val="left" w:pos="397"/>
      </w:tabs>
      <w:ind w:left="397" w:hanging="397"/>
    </w:pPr>
  </w:style>
  <w:style w:type="paragraph" w:customStyle="1" w:styleId="89TGUEUeberschrSpalte">
    <w:name w:val="89_TGUE_UeberschrSpalte"/>
    <w:basedOn w:val="00LegStandard"/>
    <w:rsid w:val="00EC1B1E"/>
    <w:pPr>
      <w:keepNext/>
      <w:spacing w:before="80"/>
      <w:jc w:val="center"/>
    </w:pPr>
    <w:rPr>
      <w:b/>
    </w:rPr>
  </w:style>
  <w:style w:type="character" w:customStyle="1" w:styleId="990Fehler">
    <w:name w:val="990_Fehler"/>
    <w:semiHidden/>
    <w:locked/>
    <w:rsid w:val="00EC1B1E"/>
    <w:rPr>
      <w:color w:val="FF0000"/>
    </w:rPr>
  </w:style>
  <w:style w:type="character" w:customStyle="1" w:styleId="991GldSymbol">
    <w:name w:val="991_GldSymbol"/>
    <w:rsid w:val="00EC1B1E"/>
    <w:rPr>
      <w:b/>
      <w:color w:val="000000"/>
    </w:rPr>
  </w:style>
  <w:style w:type="character" w:customStyle="1" w:styleId="992Normal">
    <w:name w:val="992_Normal"/>
    <w:rsid w:val="00EC1B1E"/>
    <w:rPr>
      <w:dstrike w:val="0"/>
      <w:vertAlign w:val="baseline"/>
    </w:rPr>
  </w:style>
  <w:style w:type="character" w:customStyle="1" w:styleId="992bNormalundFett">
    <w:name w:val="992b_Normal_und_Fett"/>
    <w:rsid w:val="00EC1B1E"/>
    <w:rPr>
      <w:b/>
      <w:dstrike w:val="0"/>
      <w:vertAlign w:val="baseline"/>
    </w:rPr>
  </w:style>
  <w:style w:type="character" w:customStyle="1" w:styleId="993Fett">
    <w:name w:val="993_Fett"/>
    <w:rsid w:val="00EC1B1E"/>
    <w:rPr>
      <w:b/>
    </w:rPr>
  </w:style>
  <w:style w:type="character" w:customStyle="1" w:styleId="994Kursiv">
    <w:name w:val="994_Kursiv"/>
    <w:rsid w:val="00EC1B1E"/>
    <w:rPr>
      <w:i/>
    </w:rPr>
  </w:style>
  <w:style w:type="character" w:customStyle="1" w:styleId="995Unterstrichen">
    <w:name w:val="995_Unterstrichen"/>
    <w:rsid w:val="00EC1B1E"/>
    <w:rPr>
      <w:u w:val="single"/>
    </w:rPr>
  </w:style>
  <w:style w:type="character" w:customStyle="1" w:styleId="996Gesperrt">
    <w:name w:val="996_Gesperrt"/>
    <w:rsid w:val="00EC1B1E"/>
    <w:rPr>
      <w:spacing w:val="26"/>
    </w:rPr>
  </w:style>
  <w:style w:type="character" w:customStyle="1" w:styleId="997Hoch">
    <w:name w:val="997_Hoch"/>
    <w:rsid w:val="00EC1B1E"/>
    <w:rPr>
      <w:vertAlign w:val="superscript"/>
    </w:rPr>
  </w:style>
  <w:style w:type="character" w:customStyle="1" w:styleId="998Tief">
    <w:name w:val="998_Tief"/>
    <w:rsid w:val="00EC1B1E"/>
    <w:rPr>
      <w:vertAlign w:val="subscript"/>
    </w:rPr>
  </w:style>
  <w:style w:type="character" w:customStyle="1" w:styleId="999FettundKursiv">
    <w:name w:val="999_Fett_und_Kursiv"/>
    <w:rsid w:val="00EC1B1E"/>
    <w:rPr>
      <w:b/>
      <w:i/>
    </w:rPr>
  </w:style>
  <w:style w:type="character" w:styleId="EndnoteReference">
    <w:name w:val="endnote reference"/>
    <w:rsid w:val="00EC1B1E"/>
    <w:rPr>
      <w:sz w:val="20"/>
      <w:vertAlign w:val="baseline"/>
    </w:rPr>
  </w:style>
  <w:style w:type="character" w:styleId="FootnoteReference">
    <w:name w:val="footnote reference"/>
    <w:rsid w:val="00EC1B1E"/>
    <w:rPr>
      <w:sz w:val="20"/>
      <w:vertAlign w:val="baseline"/>
    </w:rPr>
  </w:style>
  <w:style w:type="paragraph" w:customStyle="1" w:styleId="PDAntragsformel">
    <w:name w:val="PD_Antragsformel"/>
    <w:basedOn w:val="Normal"/>
    <w:rsid w:val="00EC1B1E"/>
    <w:pPr>
      <w:spacing w:before="280" w:line="220" w:lineRule="exact"/>
      <w:jc w:val="both"/>
    </w:pPr>
    <w:rPr>
      <w:lang w:eastAsia="en-US"/>
    </w:rPr>
  </w:style>
  <w:style w:type="paragraph" w:customStyle="1" w:styleId="PDAllonge">
    <w:name w:val="PD_Allonge"/>
    <w:basedOn w:val="PDAntragsformel"/>
    <w:rsid w:val="00EC1B1E"/>
    <w:pPr>
      <w:spacing w:after="200" w:line="240" w:lineRule="auto"/>
      <w:jc w:val="center"/>
    </w:pPr>
    <w:rPr>
      <w:sz w:val="28"/>
    </w:rPr>
  </w:style>
  <w:style w:type="paragraph" w:customStyle="1" w:styleId="PDAllongeB">
    <w:name w:val="PD_Allonge_B"/>
    <w:basedOn w:val="PDAllonge"/>
    <w:rsid w:val="00EC1B1E"/>
    <w:pPr>
      <w:jc w:val="both"/>
    </w:pPr>
  </w:style>
  <w:style w:type="paragraph" w:customStyle="1" w:styleId="PDAllongeL">
    <w:name w:val="PD_Allonge_L"/>
    <w:basedOn w:val="PDAllonge"/>
    <w:rsid w:val="00EC1B1E"/>
    <w:pPr>
      <w:jc w:val="left"/>
    </w:pPr>
  </w:style>
  <w:style w:type="paragraph" w:customStyle="1" w:styleId="PDBrief">
    <w:name w:val="PD_Brief"/>
    <w:basedOn w:val="00LegStandard"/>
    <w:rsid w:val="00EC1B1E"/>
    <w:pPr>
      <w:spacing w:before="80" w:line="240" w:lineRule="auto"/>
    </w:pPr>
    <w:rPr>
      <w:sz w:val="22"/>
    </w:rPr>
  </w:style>
  <w:style w:type="paragraph" w:customStyle="1" w:styleId="PDDatum">
    <w:name w:val="PD_Datum"/>
    <w:basedOn w:val="PDAntragsformel"/>
    <w:next w:val="Normal"/>
    <w:rsid w:val="00EC1B1E"/>
  </w:style>
  <w:style w:type="paragraph" w:customStyle="1" w:styleId="PDEntschliessung">
    <w:name w:val="PD_Entschliessung"/>
    <w:basedOn w:val="00LegStandard"/>
    <w:rsid w:val="00EC1B1E"/>
    <w:pPr>
      <w:spacing w:before="160"/>
    </w:pPr>
    <w:rPr>
      <w:b/>
      <w:snapToGrid/>
      <w:sz w:val="22"/>
      <w:lang w:eastAsia="en-US"/>
    </w:rPr>
  </w:style>
  <w:style w:type="paragraph" w:customStyle="1" w:styleId="PDK1">
    <w:name w:val="PD_K1"/>
    <w:next w:val="PDK1Ausg"/>
    <w:rsid w:val="00EC1B1E"/>
    <w:pPr>
      <w:pBdr>
        <w:bottom w:val="single" w:sz="12" w:space="1" w:color="auto"/>
      </w:pBdr>
      <w:jc w:val="center"/>
    </w:pPr>
    <w:rPr>
      <w:rFonts w:ascii="Times New Roman" w:eastAsia="Times New Roman" w:hAnsi="Times New Roman"/>
      <w:b/>
      <w:noProof/>
      <w:color w:val="000000"/>
      <w:spacing w:val="-8"/>
      <w:sz w:val="24"/>
      <w:lang w:eastAsia="en-US"/>
    </w:rPr>
  </w:style>
  <w:style w:type="paragraph" w:customStyle="1" w:styleId="PDK1Anlage">
    <w:name w:val="PD_K1Anlage"/>
    <w:basedOn w:val="PDK1"/>
    <w:next w:val="PDK1Ausg"/>
    <w:rsid w:val="00EC1B1E"/>
    <w:pPr>
      <w:pBdr>
        <w:bottom w:val="none" w:sz="0" w:space="0" w:color="auto"/>
      </w:pBdr>
      <w:jc w:val="right"/>
    </w:pPr>
  </w:style>
  <w:style w:type="paragraph" w:customStyle="1" w:styleId="PDK1Ausg">
    <w:name w:val="PD_K1Ausg"/>
    <w:next w:val="Normal"/>
    <w:rsid w:val="00EC1B1E"/>
    <w:pPr>
      <w:spacing w:before="1285" w:after="540"/>
    </w:pPr>
    <w:rPr>
      <w:rFonts w:ascii="Times New Roman" w:eastAsia="Times New Roman" w:hAnsi="Times New Roman"/>
      <w:b/>
      <w:noProof/>
      <w:color w:val="000000"/>
      <w:sz w:val="22"/>
      <w:lang w:eastAsia="en-US"/>
    </w:rPr>
  </w:style>
  <w:style w:type="paragraph" w:customStyle="1" w:styleId="PDK2">
    <w:name w:val="PD_K2"/>
    <w:basedOn w:val="PDK1"/>
    <w:next w:val="Normal"/>
    <w:rsid w:val="00EC1B1E"/>
    <w:pPr>
      <w:pBdr>
        <w:bottom w:val="none" w:sz="0" w:space="0" w:color="auto"/>
      </w:pBdr>
      <w:spacing w:after="227"/>
      <w:jc w:val="left"/>
    </w:pPr>
    <w:rPr>
      <w:spacing w:val="0"/>
      <w:sz w:val="44"/>
    </w:rPr>
  </w:style>
  <w:style w:type="paragraph" w:customStyle="1" w:styleId="PDK3">
    <w:name w:val="PD_K3"/>
    <w:basedOn w:val="PDK2"/>
    <w:next w:val="PDVorlage"/>
    <w:rsid w:val="00EC1B1E"/>
    <w:pPr>
      <w:spacing w:after="400"/>
    </w:pPr>
    <w:rPr>
      <w:sz w:val="36"/>
    </w:rPr>
  </w:style>
  <w:style w:type="paragraph" w:customStyle="1" w:styleId="PDK4">
    <w:name w:val="PD_K4"/>
    <w:basedOn w:val="PDK3"/>
    <w:rsid w:val="00EC1B1E"/>
    <w:pPr>
      <w:spacing w:after="120"/>
    </w:pPr>
    <w:rPr>
      <w:sz w:val="26"/>
    </w:rPr>
  </w:style>
  <w:style w:type="paragraph" w:customStyle="1" w:styleId="PDKopfzeile">
    <w:name w:val="PD_Kopfzeile"/>
    <w:basedOn w:val="51Abs"/>
    <w:rsid w:val="00EC1B1E"/>
    <w:pPr>
      <w:tabs>
        <w:tab w:val="center" w:pos="4253"/>
        <w:tab w:val="right" w:pos="8505"/>
      </w:tabs>
    </w:pPr>
    <w:rPr>
      <w:snapToGrid/>
    </w:rPr>
  </w:style>
  <w:style w:type="paragraph" w:customStyle="1" w:styleId="PDU1">
    <w:name w:val="PD_U1"/>
    <w:basedOn w:val="00LegStandard"/>
    <w:next w:val="Normal"/>
    <w:rsid w:val="00EC1B1E"/>
    <w:pPr>
      <w:tabs>
        <w:tab w:val="center" w:pos="2126"/>
        <w:tab w:val="center" w:pos="6379"/>
      </w:tabs>
      <w:spacing w:before="440"/>
    </w:pPr>
    <w:rPr>
      <w:b/>
    </w:rPr>
  </w:style>
  <w:style w:type="paragraph" w:customStyle="1" w:styleId="PDU2">
    <w:name w:val="PD_U2"/>
    <w:basedOn w:val="PDU1"/>
    <w:rsid w:val="00EC1B1E"/>
    <w:pPr>
      <w:spacing w:before="100"/>
    </w:pPr>
    <w:rPr>
      <w:b w:val="0"/>
      <w:sz w:val="18"/>
    </w:rPr>
  </w:style>
  <w:style w:type="paragraph" w:customStyle="1" w:styleId="PDU3">
    <w:name w:val="PD_U3"/>
    <w:basedOn w:val="PDU2"/>
    <w:rsid w:val="00EC1B1E"/>
    <w:pPr>
      <w:tabs>
        <w:tab w:val="clear" w:pos="2126"/>
        <w:tab w:val="clear" w:pos="6379"/>
        <w:tab w:val="center" w:pos="4536"/>
      </w:tabs>
      <w:jc w:val="center"/>
    </w:pPr>
  </w:style>
  <w:style w:type="paragraph" w:customStyle="1" w:styleId="PDVorlage">
    <w:name w:val="PD_Vorlage"/>
    <w:basedOn w:val="11Titel"/>
    <w:next w:val="Normal"/>
    <w:rsid w:val="00EC1B1E"/>
    <w:pPr>
      <w:spacing w:before="0" w:after="360"/>
    </w:pPr>
    <w:rPr>
      <w:lang w:eastAsia="en-US"/>
    </w:rPr>
  </w:style>
  <w:style w:type="paragraph" w:customStyle="1" w:styleId="62KopfzeileQuer">
    <w:name w:val="62_KopfzeileQuer"/>
    <w:basedOn w:val="51Abs"/>
    <w:rsid w:val="00EC1B1E"/>
    <w:pPr>
      <w:tabs>
        <w:tab w:val="center" w:pos="6719"/>
        <w:tab w:val="right" w:pos="13438"/>
      </w:tabs>
      <w:ind w:firstLine="0"/>
    </w:pPr>
  </w:style>
  <w:style w:type="paragraph" w:customStyle="1" w:styleId="63FuzeileQuer">
    <w:name w:val="63_FußzeileQuer"/>
    <w:basedOn w:val="65FNText"/>
    <w:rsid w:val="00EC1B1E"/>
    <w:pPr>
      <w:tabs>
        <w:tab w:val="center" w:pos="6719"/>
        <w:tab w:val="right" w:pos="13438"/>
      </w:tabs>
    </w:pPr>
  </w:style>
  <w:style w:type="paragraph" w:customStyle="1" w:styleId="57Schlussteile1">
    <w:name w:val="57_Schlussteil_e1"/>
    <w:basedOn w:val="00LegStandard"/>
    <w:next w:val="51Abs"/>
    <w:semiHidden/>
    <w:rsid w:val="00EC1B1E"/>
    <w:pPr>
      <w:spacing w:before="40"/>
      <w:ind w:left="454"/>
    </w:pPr>
  </w:style>
  <w:style w:type="paragraph" w:customStyle="1" w:styleId="57Schlussteile4">
    <w:name w:val="57_Schlussteil_e4"/>
    <w:basedOn w:val="00LegStandard"/>
    <w:next w:val="51Abs"/>
    <w:semiHidden/>
    <w:rsid w:val="00EC1B1E"/>
    <w:pPr>
      <w:spacing w:before="40"/>
      <w:ind w:left="1247"/>
    </w:pPr>
    <w:rPr>
      <w:snapToGrid/>
    </w:rPr>
  </w:style>
  <w:style w:type="paragraph" w:customStyle="1" w:styleId="57Schlussteile5">
    <w:name w:val="57_Schlussteil_e5"/>
    <w:basedOn w:val="00LegStandard"/>
    <w:next w:val="51Abs"/>
    <w:semiHidden/>
    <w:rsid w:val="00EC1B1E"/>
    <w:pPr>
      <w:spacing w:before="40"/>
      <w:ind w:left="1644"/>
    </w:pPr>
    <w:rPr>
      <w:snapToGrid/>
    </w:rPr>
  </w:style>
  <w:style w:type="paragraph" w:customStyle="1" w:styleId="32InhaltEintragEinzug">
    <w:name w:val="32_InhaltEintragEinzug"/>
    <w:basedOn w:val="32InhaltEintrag"/>
    <w:rsid w:val="00EC1B1E"/>
    <w:pPr>
      <w:tabs>
        <w:tab w:val="right" w:pos="1021"/>
        <w:tab w:val="left" w:pos="1191"/>
      </w:tabs>
      <w:ind w:left="1191" w:hanging="1191"/>
    </w:pPr>
  </w:style>
  <w:style w:type="paragraph" w:customStyle="1" w:styleId="52Aufzaehle1Ziffer">
    <w:name w:val="52_Aufzaehl_e1_Ziffer"/>
    <w:basedOn w:val="00LegStandard"/>
    <w:qFormat/>
    <w:rsid w:val="00EC1B1E"/>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EC1B1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EC1B1E"/>
    <w:pPr>
      <w:tabs>
        <w:tab w:val="clear" w:pos="6663"/>
        <w:tab w:val="clear" w:pos="8505"/>
        <w:tab w:val="right" w:leader="dot" w:pos="4678"/>
        <w:tab w:val="right" w:leader="dot" w:pos="6521"/>
      </w:tabs>
    </w:pPr>
  </w:style>
  <w:style w:type="paragraph" w:customStyle="1" w:styleId="52Aufzaehle2Lit">
    <w:name w:val="52_Aufzaehl_e2_Lit"/>
    <w:basedOn w:val="00LegStandard"/>
    <w:rsid w:val="00EC1B1E"/>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EC1B1E"/>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EC1B1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EC1B1E"/>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EC1B1E"/>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EC1B1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EC1B1E"/>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EC1B1E"/>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EC1B1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EC1B1E"/>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EC1B1E"/>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EC1B1E"/>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EC1B1E"/>
    <w:pPr>
      <w:spacing w:before="40"/>
    </w:pPr>
    <w:rPr>
      <w:lang w:eastAsia="de-AT"/>
    </w:rPr>
  </w:style>
  <w:style w:type="paragraph" w:customStyle="1" w:styleId="58Schlussteile05">
    <w:name w:val="58_Schlussteil_e0.5"/>
    <w:basedOn w:val="00LegStandard"/>
    <w:next w:val="51Abs"/>
    <w:rsid w:val="00EC1B1E"/>
    <w:pPr>
      <w:spacing w:before="40"/>
      <w:ind w:left="454"/>
    </w:pPr>
  </w:style>
  <w:style w:type="paragraph" w:customStyle="1" w:styleId="58Schlussteile05mitBetrag">
    <w:name w:val="58_Schlussteil_e0.5_mit_Betrag"/>
    <w:basedOn w:val="00LegStandard"/>
    <w:rsid w:val="00EC1B1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EC1B1E"/>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EC1B1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EC1B1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EC1B1E"/>
    <w:pPr>
      <w:spacing w:before="40"/>
      <w:ind w:left="680"/>
    </w:pPr>
    <w:rPr>
      <w:lang w:eastAsia="de-AT"/>
    </w:rPr>
  </w:style>
  <w:style w:type="paragraph" w:customStyle="1" w:styleId="58Schlussteile1ZiffermitBetrag">
    <w:name w:val="58_Schlussteil_e1_Ziffer_mit_Betrag"/>
    <w:basedOn w:val="00LegStandard"/>
    <w:rsid w:val="00EC1B1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EC1B1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EC1B1E"/>
    <w:pPr>
      <w:spacing w:before="40"/>
      <w:ind w:left="907"/>
    </w:pPr>
    <w:rPr>
      <w:lang w:eastAsia="de-AT"/>
    </w:rPr>
  </w:style>
  <w:style w:type="paragraph" w:customStyle="1" w:styleId="58Schlussteile2LitmitBetrag">
    <w:name w:val="58_Schlussteil_e2_Lit_mit_Betrag"/>
    <w:basedOn w:val="00LegStandard"/>
    <w:rsid w:val="00EC1B1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EC1B1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EC1B1E"/>
    <w:pPr>
      <w:spacing w:before="40"/>
      <w:ind w:left="1247"/>
    </w:pPr>
  </w:style>
  <w:style w:type="paragraph" w:customStyle="1" w:styleId="58Schlussteile3SublitmitBetrag">
    <w:name w:val="58_Schlussteil_e3_Sublit_mit_Betrag"/>
    <w:basedOn w:val="00LegStandard"/>
    <w:rsid w:val="00EC1B1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EC1B1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EC1B1E"/>
    <w:pPr>
      <w:spacing w:before="40"/>
      <w:ind w:left="1644"/>
    </w:pPr>
  </w:style>
  <w:style w:type="paragraph" w:customStyle="1" w:styleId="58Schlussteile4StrichmitBetrag">
    <w:name w:val="58_Schlussteil_e4_Strich_mit_Betrag"/>
    <w:basedOn w:val="00LegStandard"/>
    <w:rsid w:val="00EC1B1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EC1B1E"/>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EC1B1E"/>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EC1B1E"/>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EC1B1E"/>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EC1B1E"/>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EC1B1E"/>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EC1B1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EC1B1E"/>
    <w:pPr>
      <w:spacing w:before="40"/>
      <w:ind w:left="1985"/>
    </w:pPr>
  </w:style>
  <w:style w:type="paragraph" w:customStyle="1" w:styleId="58Schlussteile5StrichmitBetrag">
    <w:name w:val="58_Schlussteil_e5_Strich_mit_Betrag"/>
    <w:basedOn w:val="00LegStandard"/>
    <w:rsid w:val="00EC1B1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EC1B1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EC1B1E"/>
    <w:pPr>
      <w:spacing w:before="40"/>
      <w:ind w:left="2325"/>
    </w:pPr>
  </w:style>
  <w:style w:type="paragraph" w:customStyle="1" w:styleId="58Schlussteile6StrichmitBetrag">
    <w:name w:val="58_Schlussteil_e6_Strich_mit_Betrag"/>
    <w:basedOn w:val="00LegStandard"/>
    <w:rsid w:val="00EC1B1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EC1B1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EC1B1E"/>
    <w:pPr>
      <w:spacing w:before="40"/>
      <w:ind w:left="2665"/>
    </w:pPr>
  </w:style>
  <w:style w:type="paragraph" w:customStyle="1" w:styleId="58Schlussteile7StrichmitBetrag">
    <w:name w:val="58_Schlussteil_e7_Strich_mit_Betrag"/>
    <w:basedOn w:val="00LegStandard"/>
    <w:rsid w:val="00EC1B1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EC1B1E"/>
    <w:pPr>
      <w:tabs>
        <w:tab w:val="clear" w:pos="6663"/>
        <w:tab w:val="clear" w:pos="8505"/>
        <w:tab w:val="right" w:leader="dot" w:pos="4678"/>
        <w:tab w:val="right" w:leader="dot" w:pos="6521"/>
      </w:tabs>
    </w:pPr>
  </w:style>
  <w:style w:type="paragraph" w:customStyle="1" w:styleId="PDFuzeile">
    <w:name w:val="PD_Fußzeile"/>
    <w:basedOn w:val="Footer"/>
    <w:rsid w:val="00EC1B1E"/>
    <w:pPr>
      <w:shd w:val="clear" w:color="auto" w:fill="CCCCCC"/>
      <w:spacing w:before="120"/>
      <w:jc w:val="center"/>
    </w:pPr>
    <w:rPr>
      <w:rFonts w:ascii="Times" w:hAnsi="Times"/>
      <w:b/>
      <w:snapToGrid/>
      <w:sz w:val="18"/>
    </w:rPr>
  </w:style>
  <w:style w:type="paragraph" w:styleId="Footer">
    <w:name w:val="footer"/>
    <w:basedOn w:val="Normal"/>
    <w:link w:val="FooterChar"/>
    <w:uiPriority w:val="99"/>
    <w:unhideWhenUsed/>
    <w:locked/>
    <w:rsid w:val="00EC1B1E"/>
    <w:pPr>
      <w:tabs>
        <w:tab w:val="center" w:pos="4536"/>
        <w:tab w:val="right" w:pos="9072"/>
      </w:tabs>
    </w:pPr>
  </w:style>
  <w:style w:type="character" w:customStyle="1" w:styleId="FooterChar">
    <w:name w:val="Footer Char"/>
    <w:link w:val="Footer"/>
    <w:uiPriority w:val="99"/>
    <w:rsid w:val="00EC1B1E"/>
    <w:rPr>
      <w:rFonts w:ascii="Times New Roman" w:eastAsia="Times New Roman" w:hAnsi="Times New Roman" w:cs="Times New Roman"/>
      <w:snapToGrid w:val="0"/>
      <w:color w:val="000000"/>
      <w:sz w:val="20"/>
      <w:szCs w:val="20"/>
      <w:lang w:val="nl-NL" w:eastAsia="de-DE"/>
    </w:rPr>
  </w:style>
  <w:style w:type="paragraph" w:styleId="Header">
    <w:name w:val="header"/>
    <w:basedOn w:val="Normal"/>
    <w:link w:val="HeaderChar"/>
    <w:uiPriority w:val="99"/>
    <w:unhideWhenUsed/>
    <w:locked/>
    <w:rsid w:val="008C76FD"/>
    <w:pPr>
      <w:tabs>
        <w:tab w:val="center" w:pos="4536"/>
        <w:tab w:val="right" w:pos="9072"/>
      </w:tabs>
    </w:pPr>
  </w:style>
  <w:style w:type="character" w:customStyle="1" w:styleId="HeaderChar">
    <w:name w:val="Header Char"/>
    <w:link w:val="Header"/>
    <w:uiPriority w:val="99"/>
    <w:rsid w:val="008C76FD"/>
    <w:rPr>
      <w:rFonts w:ascii="Calibri" w:eastAsia="Times New Roman" w:hAnsi="Calibri" w:cs="Times New Roman"/>
      <w:snapToGrid w:val="0"/>
      <w:color w:val="000000"/>
      <w:szCs w:val="20"/>
      <w:lang w:val="nl-NL" w:eastAsia="de-DE"/>
    </w:rPr>
  </w:style>
  <w:style w:type="paragraph" w:styleId="Revision">
    <w:name w:val="Revision"/>
    <w:hidden/>
    <w:uiPriority w:val="99"/>
    <w:semiHidden/>
    <w:rsid w:val="00674D0B"/>
    <w:rPr>
      <w:rFonts w:eastAsia="Times New Roman"/>
      <w:snapToGrid w:val="0"/>
      <w:color w:val="000000"/>
      <w:sz w:val="22"/>
    </w:rPr>
  </w:style>
  <w:style w:type="character" w:styleId="FollowedHyperlink">
    <w:name w:val="FollowedHyperlink"/>
    <w:uiPriority w:val="99"/>
    <w:semiHidden/>
    <w:unhideWhenUsed/>
    <w:locked/>
    <w:rsid w:val="00EF7E8D"/>
    <w:rPr>
      <w:color w:val="800080"/>
      <w:u w:val="single"/>
    </w:rPr>
  </w:style>
  <w:style w:type="character" w:styleId="BookTitle">
    <w:name w:val="Book Title"/>
    <w:uiPriority w:val="33"/>
    <w:qFormat/>
    <w:locked/>
    <w:rsid w:val="00EF7E8D"/>
    <w:rPr>
      <w:b/>
      <w:bCs/>
      <w:smallCaps/>
      <w:spacing w:val="5"/>
    </w:rPr>
  </w:style>
  <w:style w:type="character" w:styleId="Strong">
    <w:name w:val="Strong"/>
    <w:uiPriority w:val="22"/>
    <w:qFormat/>
    <w:locked/>
    <w:rsid w:val="00EF7E8D"/>
    <w:rPr>
      <w:b/>
      <w:bCs/>
    </w:rPr>
  </w:style>
  <w:style w:type="character" w:styleId="Emphasis">
    <w:name w:val="Emphasis"/>
    <w:uiPriority w:val="20"/>
    <w:qFormat/>
    <w:locked/>
    <w:rsid w:val="00EF7E8D"/>
    <w:rPr>
      <w:i/>
      <w:iCs/>
    </w:rPr>
  </w:style>
  <w:style w:type="character" w:styleId="HTMLAcronym">
    <w:name w:val="HTML Acronym"/>
    <w:basedOn w:val="DefaultParagraphFont"/>
    <w:uiPriority w:val="99"/>
    <w:semiHidden/>
    <w:unhideWhenUsed/>
    <w:locked/>
    <w:rsid w:val="00EF7E8D"/>
  </w:style>
  <w:style w:type="character" w:styleId="HTMLSample">
    <w:name w:val="HTML Sample"/>
    <w:uiPriority w:val="99"/>
    <w:semiHidden/>
    <w:unhideWhenUsed/>
    <w:locked/>
    <w:rsid w:val="00EF7E8D"/>
    <w:rPr>
      <w:rFonts w:ascii="Consolas" w:hAnsi="Consolas" w:cs="Consolas"/>
      <w:sz w:val="24"/>
      <w:szCs w:val="24"/>
    </w:rPr>
  </w:style>
  <w:style w:type="character" w:styleId="HTMLCode">
    <w:name w:val="HTML Code"/>
    <w:uiPriority w:val="99"/>
    <w:semiHidden/>
    <w:unhideWhenUsed/>
    <w:locked/>
    <w:rsid w:val="00EF7E8D"/>
    <w:rPr>
      <w:rFonts w:ascii="Consolas" w:hAnsi="Consolas" w:cs="Consolas"/>
      <w:sz w:val="20"/>
      <w:szCs w:val="20"/>
    </w:rPr>
  </w:style>
  <w:style w:type="character" w:styleId="HTMLDefinition">
    <w:name w:val="HTML Definition"/>
    <w:uiPriority w:val="99"/>
    <w:semiHidden/>
    <w:unhideWhenUsed/>
    <w:locked/>
    <w:rsid w:val="00EF7E8D"/>
    <w:rPr>
      <w:i/>
      <w:iCs/>
    </w:rPr>
  </w:style>
  <w:style w:type="character" w:styleId="HTMLTypewriter">
    <w:name w:val="HTML Typewriter"/>
    <w:uiPriority w:val="99"/>
    <w:semiHidden/>
    <w:unhideWhenUsed/>
    <w:locked/>
    <w:rsid w:val="00EF7E8D"/>
    <w:rPr>
      <w:rFonts w:ascii="Consolas" w:hAnsi="Consolas" w:cs="Consolas"/>
      <w:sz w:val="20"/>
      <w:szCs w:val="20"/>
    </w:rPr>
  </w:style>
  <w:style w:type="character" w:styleId="HTMLKeyboard">
    <w:name w:val="HTML Keyboard"/>
    <w:uiPriority w:val="99"/>
    <w:semiHidden/>
    <w:unhideWhenUsed/>
    <w:locked/>
    <w:rsid w:val="00EF7E8D"/>
    <w:rPr>
      <w:rFonts w:ascii="Consolas" w:hAnsi="Consolas" w:cs="Consolas"/>
      <w:sz w:val="20"/>
      <w:szCs w:val="20"/>
    </w:rPr>
  </w:style>
  <w:style w:type="character" w:styleId="HTMLVariable">
    <w:name w:val="HTML Variable"/>
    <w:uiPriority w:val="99"/>
    <w:semiHidden/>
    <w:unhideWhenUsed/>
    <w:locked/>
    <w:rsid w:val="00EF7E8D"/>
    <w:rPr>
      <w:i/>
      <w:iCs/>
    </w:rPr>
  </w:style>
  <w:style w:type="character" w:styleId="HTMLCite">
    <w:name w:val="HTML Cite"/>
    <w:uiPriority w:val="99"/>
    <w:semiHidden/>
    <w:unhideWhenUsed/>
    <w:locked/>
    <w:rsid w:val="00EF7E8D"/>
    <w:rPr>
      <w:i/>
      <w:iCs/>
    </w:rPr>
  </w:style>
  <w:style w:type="character" w:styleId="Hyperlink">
    <w:name w:val="Hyperlink"/>
    <w:uiPriority w:val="99"/>
    <w:semiHidden/>
    <w:unhideWhenUsed/>
    <w:locked/>
    <w:rsid w:val="00EF7E8D"/>
    <w:rPr>
      <w:color w:val="0000FF"/>
      <w:u w:val="single"/>
    </w:rPr>
  </w:style>
  <w:style w:type="character" w:styleId="IntenseEmphasis">
    <w:name w:val="Intense Emphasis"/>
    <w:uiPriority w:val="21"/>
    <w:qFormat/>
    <w:locked/>
    <w:rsid w:val="00EF7E8D"/>
    <w:rPr>
      <w:b/>
      <w:bCs/>
      <w:i/>
      <w:iCs/>
      <w:color w:val="4F81BD"/>
    </w:rPr>
  </w:style>
  <w:style w:type="character" w:styleId="IntenseReference">
    <w:name w:val="Intense Reference"/>
    <w:uiPriority w:val="32"/>
    <w:qFormat/>
    <w:locked/>
    <w:rsid w:val="00EF7E8D"/>
    <w:rPr>
      <w:b/>
      <w:bCs/>
      <w:smallCaps/>
      <w:color w:val="C0504D"/>
      <w:spacing w:val="5"/>
      <w:u w:val="single"/>
    </w:rPr>
  </w:style>
  <w:style w:type="character" w:styleId="PlaceholderText">
    <w:name w:val="Placeholder Text"/>
    <w:uiPriority w:val="99"/>
    <w:semiHidden/>
    <w:locked/>
    <w:rsid w:val="00EF7E8D"/>
    <w:rPr>
      <w:color w:val="808080"/>
    </w:rPr>
  </w:style>
  <w:style w:type="character" w:styleId="SubtleEmphasis">
    <w:name w:val="Subtle Emphasis"/>
    <w:uiPriority w:val="19"/>
    <w:qFormat/>
    <w:locked/>
    <w:rsid w:val="00EF7E8D"/>
    <w:rPr>
      <w:i/>
      <w:iCs/>
      <w:color w:val="808080"/>
    </w:rPr>
  </w:style>
  <w:style w:type="character" w:styleId="SubtleReference">
    <w:name w:val="Subtle Reference"/>
    <w:uiPriority w:val="31"/>
    <w:qFormat/>
    <w:locked/>
    <w:rsid w:val="00EF7E8D"/>
    <w:rPr>
      <w:smallCaps/>
      <w:color w:val="C0504D"/>
      <w:u w:val="single"/>
    </w:rPr>
  </w:style>
  <w:style w:type="character" w:styleId="PageNumber">
    <w:name w:val="page number"/>
    <w:basedOn w:val="DefaultParagraphFont"/>
    <w:uiPriority w:val="99"/>
    <w:semiHidden/>
    <w:unhideWhenUsed/>
    <w:locked/>
    <w:rsid w:val="00EF7E8D"/>
  </w:style>
  <w:style w:type="character" w:styleId="LineNumber">
    <w:name w:val="line number"/>
    <w:basedOn w:val="DefaultParagraphFont"/>
    <w:uiPriority w:val="99"/>
    <w:semiHidden/>
    <w:unhideWhenUsed/>
    <w:locked/>
    <w:rsid w:val="00EF7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71127">
      <w:bodyDiv w:val="1"/>
      <w:marLeft w:val="0"/>
      <w:marRight w:val="0"/>
      <w:marTop w:val="0"/>
      <w:marBottom w:val="0"/>
      <w:divBdr>
        <w:top w:val="none" w:sz="0" w:space="0" w:color="auto"/>
        <w:left w:val="none" w:sz="0" w:space="0" w:color="auto"/>
        <w:bottom w:val="none" w:sz="0" w:space="0" w:color="auto"/>
        <w:right w:val="none" w:sz="0" w:space="0" w:color="auto"/>
      </w:divBdr>
      <w:divsChild>
        <w:div w:id="1363897803">
          <w:marLeft w:val="0"/>
          <w:marRight w:val="0"/>
          <w:marTop w:val="75"/>
          <w:marBottom w:val="75"/>
          <w:divBdr>
            <w:top w:val="none" w:sz="0" w:space="0" w:color="auto"/>
            <w:left w:val="none" w:sz="0" w:space="0" w:color="auto"/>
            <w:bottom w:val="none" w:sz="0" w:space="0" w:color="auto"/>
            <w:right w:val="none" w:sz="0" w:space="0" w:color="auto"/>
          </w:divBdr>
          <w:divsChild>
            <w:div w:id="918254555">
              <w:marLeft w:val="0"/>
              <w:marRight w:val="0"/>
              <w:marTop w:val="372"/>
              <w:marBottom w:val="0"/>
              <w:divBdr>
                <w:top w:val="none" w:sz="0" w:space="0" w:color="auto"/>
                <w:left w:val="none" w:sz="0" w:space="0" w:color="auto"/>
                <w:bottom w:val="none" w:sz="0" w:space="0" w:color="auto"/>
                <w:right w:val="none" w:sz="0" w:space="0" w:color="auto"/>
              </w:divBdr>
              <w:divsChild>
                <w:div w:id="1924025227">
                  <w:marLeft w:val="0"/>
                  <w:marRight w:val="0"/>
                  <w:marTop w:val="0"/>
                  <w:marBottom w:val="0"/>
                  <w:divBdr>
                    <w:top w:val="none" w:sz="0" w:space="0" w:color="auto"/>
                    <w:left w:val="none" w:sz="0" w:space="0" w:color="auto"/>
                    <w:bottom w:val="none" w:sz="0" w:space="0" w:color="auto"/>
                    <w:right w:val="none" w:sz="0" w:space="0" w:color="auto"/>
                  </w:divBdr>
                  <w:divsChild>
                    <w:div w:id="190605556">
                      <w:marLeft w:val="0"/>
                      <w:marRight w:val="0"/>
                      <w:marTop w:val="120"/>
                      <w:marBottom w:val="0"/>
                      <w:divBdr>
                        <w:top w:val="single" w:sz="6" w:space="6" w:color="9D9C9C"/>
                        <w:left w:val="single" w:sz="6" w:space="6" w:color="9D9C9C"/>
                        <w:bottom w:val="single" w:sz="6" w:space="6" w:color="9D9C9C"/>
                        <w:right w:val="single" w:sz="6" w:space="6" w:color="9D9C9C"/>
                      </w:divBdr>
                      <w:divsChild>
                        <w:div w:id="1130591831">
                          <w:marLeft w:val="0"/>
                          <w:marRight w:val="0"/>
                          <w:marTop w:val="0"/>
                          <w:marBottom w:val="0"/>
                          <w:divBdr>
                            <w:top w:val="none" w:sz="0" w:space="0" w:color="auto"/>
                            <w:left w:val="none" w:sz="0" w:space="0" w:color="auto"/>
                            <w:bottom w:val="none" w:sz="0" w:space="0" w:color="auto"/>
                            <w:right w:val="none" w:sz="0" w:space="0" w:color="auto"/>
                          </w:divBdr>
                          <w:divsChild>
                            <w:div w:id="616836931">
                              <w:marLeft w:val="0"/>
                              <w:marRight w:val="0"/>
                              <w:marTop w:val="240"/>
                              <w:marBottom w:val="0"/>
                              <w:divBdr>
                                <w:top w:val="none" w:sz="0" w:space="0" w:color="auto"/>
                                <w:left w:val="none" w:sz="0" w:space="0" w:color="auto"/>
                                <w:bottom w:val="none" w:sz="0" w:space="0" w:color="auto"/>
                                <w:right w:val="none" w:sz="0" w:space="0" w:color="auto"/>
                              </w:divBdr>
                              <w:divsChild>
                                <w:div w:id="1196164110">
                                  <w:marLeft w:val="0"/>
                                  <w:marRight w:val="0"/>
                                  <w:marTop w:val="0"/>
                                  <w:marBottom w:val="0"/>
                                  <w:divBdr>
                                    <w:top w:val="none" w:sz="0" w:space="0" w:color="auto"/>
                                    <w:left w:val="none" w:sz="0" w:space="0" w:color="auto"/>
                                    <w:bottom w:val="none" w:sz="0" w:space="0" w:color="auto"/>
                                    <w:right w:val="none" w:sz="0" w:space="0" w:color="auto"/>
                                  </w:divBdr>
                                  <w:divsChild>
                                    <w:div w:id="15449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f:fields xmlns:f="http://schemas.fabasoft.com/folio/2007/fields" autoupdate="false" catsources="">
  <f:record>
    <f:field ref="BMFCONFIG_3000_109_BMFDocProperty" text=""/>
    <f:field ref="doc_FSCFOLIO_1_1001_FieldDocumentNumber" text=""/>
    <f:field ref="doc_FSCFOLIO_1_1001_FieldSubject" text="" edit="true"/>
    <f:field ref="FSCFOLIO_1_1001_SignaturesFldCtx_FSCFOLIO_1_1001_FieldLastSignature" text="Genehmigt"/>
    <f:field ref="FSCFOLIO_1_1001_SignaturesFldCtx_FSCFOLIO_1_1001_FieldLastSignatureBy" text="Pliessnig, Ingrid, Dipl.-Ing."/>
    <f:field ref="FSCFOLIO_1_1001_SignaturesFldCtx_FSCFOLIO_1_1001_FieldLastSignatureAt" date="2021-08-19T08:33:21" text="19.08.2021 10:33:21"/>
    <f:field ref="FSCFOLIO_1_1001_SignaturesFldCtx_FSCFOLIO_1_1001_FieldLastSignatureRemark" text=""/>
    <f:field ref="FSCFOLIO_1_1001_FieldCurrentUser" text="Ingrid Vogler"/>
    <f:field ref="FSCFOLIO_1_1001_FieldCurrentDate" text="19.08.2021 10:52"/>
    <f:field ref="CCAPRECONFIG_15_1001_Objektname" text="Entwurf_VO_EV_Einfache_Flüssigkeitsmaße" edit="true"/>
    <f:field ref="CCAPRECONFIG_15_1001_Objektname" text="Entwurf_VO_EV_Einfache_Flüssigkeitsmaße" edit="true"/>
    <f:field ref="EIBPRECONFIG_1_1001_FieldEIBAttachments" text="" multiline="true"/>
    <f:field ref="EIBPRECONFIG_1_1001_FieldEIBNextFiles" text="" multiline="true"/>
    <f:field ref="EIBPRECONFIG_1_1001_FieldEIBPreviousFiles" text="2020-0.454.509 (BMDW/MEG, Eichvorschriften, Verordnungen des BEV)&#10;2021-0.465.887 (BMDW/MEG, Eichvorschriften, Verordnungen des BEV)" multiline="true"/>
    <f:field ref="EIBPRECONFIG_1_1001_FieldEIBRelatedFiles" text="" multiline="true"/>
    <f:field ref="EIBPRECONFIG_1_1001_FieldEIBCompletedOrdinals" text="" multiline="true"/>
    <f:field ref="EIBPRECONFIG_1_1001_FieldEIBOUAddr" text="Stubenring 1, 1010 Wien" multiline="true"/>
    <f:field ref="EIBPRECONFIG_1_1001_FieldEIBRecipients" text="" multiline="true"/>
    <f:field ref="EIBPRECONFIG_1_1001_FieldEIBSignatures" text="Abzeichnen&#10;Genehmig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MEG, Verordnung des BEV, Änderung der Eichvorschriften für Einfache Flüssigkeitsmaße, Stellungnahmen" multiline="true"/>
    <f:field ref="EIBVFGH_15_1700_FieldPartPlaintiffList" text="" multiline="true"/>
    <f:field ref="EIBVFGH_15_1700_FieldGoesOutToList" text="" multiline="true"/>
    <f:field ref="CUSTOMIZATIONRESSORTBMF_103_2800_FieldRecipientsEmailBMF" text="" multiline="true"/>
    <f:field ref="objname" text="Entwurf_VO_EV_Einfache_Flüssigkeitsmaße" edit="true"/>
    <f:field ref="objsubject" text="" edit="true"/>
    <f:field ref="objcreatedby" text="Vogler, Ingrid"/>
    <f:field ref="objcreatedat" date="2021-08-13T10:54:07" text="13.08.2021 10:54:07"/>
    <f:field ref="objchangedby" text="Pliessnig, Ingrid, Dipl.-Ing."/>
    <f:field ref="objmodifiedat" date="2021-08-19T08:33:23" text="19.08.2021 08:33:23"/>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5.xml><?xml version="1.0" encoding="utf-8"?>
<b:Sources xmlns:b="http://schemas.openxmlformats.org/officeDocument/2006/bibliography" xmlns="http://schemas.openxmlformats.org/officeDocument/2006/bibliography" SelectedStyle="" StyleName=""/>
</file>

<file path=customXml/item6.xml><?xml version="1.0" encoding="utf-8"?>
<b:Sources xmlns:b="http://schemas.openxmlformats.org/officeDocument/2006/bibliography" xmlns="http://schemas.openxmlformats.org/officeDocument/2006/bibliography" SelectedStyle="" StyleName=""/>
</file>

<file path=customXml/item7.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CB7D62-B987-44CE-B3B9-2C36347B2212}">
  <ds:schemaRefs>
    <ds:schemaRef ds:uri="http://schemas.openxmlformats.org/officeDocument/2006/bibliography"/>
  </ds:schemaRefs>
</ds:datastoreItem>
</file>

<file path=customXml/itemProps2.xml><?xml version="1.0" encoding="utf-8"?>
<ds:datastoreItem xmlns:ds="http://schemas.openxmlformats.org/officeDocument/2006/customXml" ds:itemID="{9C4399A3-3239-414B-B280-86D3AA5B0677}">
  <ds:schemaRefs>
    <ds:schemaRef ds:uri="http://schemas.openxmlformats.org/officeDocument/2006/bibliography"/>
  </ds:schemaRefs>
</ds:datastoreItem>
</file>

<file path=customXml/itemProps3.xml><?xml version="1.0" encoding="utf-8"?>
<ds:datastoreItem xmlns:ds="http://schemas.openxmlformats.org/officeDocument/2006/customXml" ds:itemID="{DF113644-6562-446B-BAFF-969AF2B68A9B}">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F80AB6EF-964B-4AD0-A078-AB6E57B5D0AE}">
  <ds:schemaRefs>
    <ds:schemaRef ds:uri="http://schemas.openxmlformats.org/officeDocument/2006/bibliography"/>
  </ds:schemaRefs>
</ds:datastoreItem>
</file>

<file path=customXml/itemProps6.xml><?xml version="1.0" encoding="utf-8"?>
<ds:datastoreItem xmlns:ds="http://schemas.openxmlformats.org/officeDocument/2006/customXml" ds:itemID="{BDD16246-EB80-4E6D-AD1C-C1F9D79D5A34}">
  <ds:schemaRefs>
    <ds:schemaRef ds:uri="http://schemas.openxmlformats.org/officeDocument/2006/bibliography"/>
  </ds:schemaRefs>
</ds:datastoreItem>
</file>

<file path=customXml/itemProps7.xml><?xml version="1.0" encoding="utf-8"?>
<ds:datastoreItem xmlns:ds="http://schemas.openxmlformats.org/officeDocument/2006/customXml" ds:itemID="{4572C85A-AFB9-4CC7-B85C-CA8526D35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4699</Characters>
  <Application>Microsoft Office Word</Application>
  <DocSecurity>0</DocSecurity>
  <Lines>234</Lines>
  <Paragraphs>142</Paragraphs>
  <ScaleCrop>false</ScaleCrop>
  <HeadingPairs>
    <vt:vector size="2" baseType="variant">
      <vt:variant>
        <vt:lpstr>Titel</vt:lpstr>
      </vt:variant>
      <vt:variant>
        <vt:i4>1</vt:i4>
      </vt:variant>
    </vt:vector>
  </HeadingPairs>
  <TitlesOfParts>
    <vt:vector size="1" baseType="lpstr">
      <vt:lpstr/>
    </vt:vector>
  </TitlesOfParts>
  <Company>BEV</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Dreiseitel Marlene</dc:creator>
  <cp:keywords>class='Internal'</cp:keywords>
  <cp:lastModifiedBy>Antonia Čarija</cp:lastModifiedBy>
  <cp:revision>2</cp:revision>
  <cp:lastPrinted>2022-02-08T09:55:00Z</cp:lastPrinted>
  <dcterms:created xsi:type="dcterms:W3CDTF">2022-05-12T09:07:00Z</dcterms:created>
  <dcterms:modified xsi:type="dcterms:W3CDTF">2022-05-12T09:07:00Z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FirstnameSurname">
    <vt:lpwstr/>
  </property>
  <property fmtid="{D5CDD505-2E9C-101B-9397-08002B2CF9AE}" pid="7" name="FSC#EIBPRECONFIG@1.1001:EIBSettlementApprovedByPostTitle">
    <vt:lpwstr/>
  </property>
  <property fmtid="{D5CDD505-2E9C-101B-9397-08002B2CF9AE}" pid="8" name="FSC#EIBPRECONFIG@1.1001:EIBApprovedAt">
    <vt:lpwstr>19.08.2021</vt:lpwstr>
  </property>
  <property fmtid="{D5CDD505-2E9C-101B-9397-08002B2CF9AE}" pid="9" name="FSC#EIBPRECONFIG@1.1001:EIBApprovedBy">
    <vt:lpwstr>i.V. Pliessnig</vt:lpwstr>
  </property>
  <property fmtid="{D5CDD505-2E9C-101B-9397-08002B2CF9AE}" pid="10" name="FSC#EIBPRECONFIG@1.1001:EIBApprovedBySubst">
    <vt:lpwstr>i.V. </vt:lpwstr>
  </property>
  <property fmtid="{D5CDD505-2E9C-101B-9397-08002B2CF9AE}" pid="11" name="FSC#EIBPRECONFIG@1.1001:EIBApprovedByTitle">
    <vt:lpwstr>i.V. Dipl.-Ing. Ingrid Pliessnig</vt:lpwstr>
  </property>
  <property fmtid="{D5CDD505-2E9C-101B-9397-08002B2CF9AE}" pid="12" name="FSC#EIBPRECONFIG@1.1001:EIBApprovedByPostTitle">
    <vt:lpwstr/>
  </property>
  <property fmtid="{D5CDD505-2E9C-101B-9397-08002B2CF9AE}" pid="13" name="FSC#EIBPRECONFIG@1.1001:EIBDepartment">
    <vt:lpwstr>BMDW - IV/A/4 (Metrologie, Vermessung, Geoinformation)</vt:lpwstr>
  </property>
  <property fmtid="{D5CDD505-2E9C-101B-9397-08002B2CF9AE}" pid="14" name="FSC#EIBPRECONFIG@1.1001:EIBDispatchedBy">
    <vt:lpwstr/>
  </property>
  <property fmtid="{D5CDD505-2E9C-101B-9397-08002B2CF9AE}" pid="15" name="FSC#EIBPRECONFIG@1.1001:EIBDispatchedByPostTitle">
    <vt:lpwstr/>
  </property>
  <property fmtid="{D5CDD505-2E9C-101B-9397-08002B2CF9AE}" pid="16" name="FSC#EIBPRECONFIG@1.1001:ExtRefInc">
    <vt:lpwstr/>
  </property>
  <property fmtid="{D5CDD505-2E9C-101B-9397-08002B2CF9AE}" pid="17" name="FSC#EIBPRECONFIG@1.1001:IncomingAddrdate">
    <vt:lpwstr/>
  </property>
  <property fmtid="{D5CDD505-2E9C-101B-9397-08002B2CF9AE}" pid="18" name="FSC#EIBPRECONFIG@1.1001:IncomingDelivery">
    <vt:lpwstr/>
  </property>
  <property fmtid="{D5CDD505-2E9C-101B-9397-08002B2CF9AE}" pid="19" name="FSC#EIBPRECONFIG@1.1001:OwnerEmail">
    <vt:lpwstr>Ingrid.Vogler@oesterreich.gv.at</vt:lpwstr>
  </property>
  <property fmtid="{D5CDD505-2E9C-101B-9397-08002B2CF9AE}" pid="20" name="FSC#EIBPRECONFIG@1.1001:FileOUEmail">
    <vt:lpwstr>post@bmdw.gv.at</vt:lpwstr>
  </property>
  <property fmtid="{D5CDD505-2E9C-101B-9397-08002B2CF9AE}" pid="21" name="FSC#EIBPRECONFIG@1.1001:OUEmail">
    <vt:lpwstr>post@bmdw.gv.at</vt:lpwstr>
  </property>
  <property fmtid="{D5CDD505-2E9C-101B-9397-08002B2CF9AE}" pid="22" name="FSC#EIBPRECONFIG@1.1001:OwnerGender">
    <vt:lpwstr/>
  </property>
  <property fmtid="{D5CDD505-2E9C-101B-9397-08002B2CF9AE}" pid="23" name="FSC#EIBPRECONFIG@1.1001:Priority">
    <vt:lpwstr>Nein</vt:lpwstr>
  </property>
  <property fmtid="{D5CDD505-2E9C-101B-9397-08002B2CF9AE}" pid="24" name="FSC#EIBPRECONFIG@1.1001:PreviousFiles">
    <vt:lpwstr>2020-0.454.509 (BMDW/MEG, Eichvorschriften, Verordnungen des BEV)_x000d_
2021-0.465.887 (BMDW/MEG, Eichvorschriften, Verordnungen des BEV)</vt:lpwstr>
  </property>
  <property fmtid="{D5CDD505-2E9C-101B-9397-08002B2CF9AE}" pid="25" name="FSC#EIBPRECONFIG@1.1001:NextFiles">
    <vt:lpwstr/>
  </property>
  <property fmtid="{D5CDD505-2E9C-101B-9397-08002B2CF9AE}" pid="26" name="FSC#EIBPRECONFIG@1.1001:RelatedFiles">
    <vt:lpwstr/>
  </property>
  <property fmtid="{D5CDD505-2E9C-101B-9397-08002B2CF9AE}" pid="27" name="FSC#EIBPRECONFIG@1.1001:CompletedOrdinals">
    <vt:lpwstr/>
  </property>
  <property fmtid="{D5CDD505-2E9C-101B-9397-08002B2CF9AE}" pid="28" name="FSC#EIBPRECONFIG@1.1001:NrAttachments">
    <vt:lpwstr/>
  </property>
  <property fmtid="{D5CDD505-2E9C-101B-9397-08002B2CF9AE}" pid="29" name="FSC#EIBPRECONFIG@1.1001:Attachments">
    <vt:lpwstr/>
  </property>
  <property fmtid="{D5CDD505-2E9C-101B-9397-08002B2CF9AE}" pid="30" name="FSC#EIBPRECONFIG@1.1001:SubjectArea">
    <vt:lpwstr>MEG, Eichvorschriften, Verordnungen des BEV</vt:lpwstr>
  </property>
  <property fmtid="{D5CDD505-2E9C-101B-9397-08002B2CF9AE}" pid="31" name="FSC#EIBPRECONFIG@1.1001:Recipients">
    <vt:lpwstr/>
  </property>
  <property fmtid="{D5CDD505-2E9C-101B-9397-08002B2CF9AE}" pid="32" name="FSC#EIBPRECONFIG@1.1001:Classified">
    <vt:lpwstr/>
  </property>
  <property fmtid="{D5CDD505-2E9C-101B-9397-08002B2CF9AE}" pid="33" name="FSC#EIBPRECONFIG@1.1001:Deadline">
    <vt:lpwstr/>
  </property>
  <property fmtid="{D5CDD505-2E9C-101B-9397-08002B2CF9AE}" pid="34" name="FSC#EIBPRECONFIG@1.1001:SettlementSubj">
    <vt:lpwstr/>
  </property>
  <property fmtid="{D5CDD505-2E9C-101B-9397-08002B2CF9AE}" pid="35" name="FSC#EIBPRECONFIG@1.1001:OUAddr">
    <vt:lpwstr>Stubenring 1, 1010 Wien</vt:lpwstr>
  </property>
  <property fmtid="{D5CDD505-2E9C-101B-9397-08002B2CF9AE}" pid="36" name="FSC#EIBPRECONFIG@1.1001:FileOUDescr">
    <vt:lpwstr/>
  </property>
  <property fmtid="{D5CDD505-2E9C-101B-9397-08002B2CF9AE}" pid="37" name="FSC#EIBPRECONFIG@1.1001:OUDescr">
    <vt:lpwstr/>
  </property>
  <property fmtid="{D5CDD505-2E9C-101B-9397-08002B2CF9AE}" pid="38" name="FSC#EIBPRECONFIG@1.1001:Signatures">
    <vt:lpwstr>Abzeichnen_x000d_
Genehmigt</vt:lpwstr>
  </property>
  <property fmtid="{D5CDD505-2E9C-101B-9397-08002B2CF9AE}" pid="39" name="FSC#EIBPRECONFIG@1.1001:currentuser">
    <vt:lpwstr>COO.3000.100.1.6285</vt:lpwstr>
  </property>
  <property fmtid="{D5CDD505-2E9C-101B-9397-08002B2CF9AE}" pid="40" name="FSC#EIBPRECONFIG@1.1001:currentuserrolegroup">
    <vt:lpwstr>COO.3000.100.1.5068</vt:lpwstr>
  </property>
  <property fmtid="{D5CDD505-2E9C-101B-9397-08002B2CF9AE}" pid="41" name="FSC#EIBPRECONFIG@1.1001:currentuserroleposition">
    <vt:lpwstr>COO.1.1001.1.4328</vt:lpwstr>
  </property>
  <property fmtid="{D5CDD505-2E9C-101B-9397-08002B2CF9AE}" pid="42" name="FSC#EIBPRECONFIG@1.1001:currentuserroot">
    <vt:lpwstr>COO.3000.102.2.2371</vt:lpwstr>
  </property>
  <property fmtid="{D5CDD505-2E9C-101B-9397-08002B2CF9AE}" pid="43" name="FSC#EIBPRECONFIG@1.1001:toplevelobject">
    <vt:lpwstr>COO.3000.102.7.12767152</vt:lpwstr>
  </property>
  <property fmtid="{D5CDD505-2E9C-101B-9397-08002B2CF9AE}" pid="44" name="FSC#EIBPRECONFIG@1.1001:objchangedby">
    <vt:lpwstr>Dipl.-Ing. Ingrid Pliessnig</vt:lpwstr>
  </property>
  <property fmtid="{D5CDD505-2E9C-101B-9397-08002B2CF9AE}" pid="45" name="FSC#EIBPRECONFIG@1.1001:objchangedbyPostTitle">
    <vt:lpwstr/>
  </property>
  <property fmtid="{D5CDD505-2E9C-101B-9397-08002B2CF9AE}" pid="46" name="FSC#EIBPRECONFIG@1.1001:objchangedat">
    <vt:lpwstr>19.08.2021</vt:lpwstr>
  </property>
  <property fmtid="{D5CDD505-2E9C-101B-9397-08002B2CF9AE}" pid="47" name="FSC#EIBPRECONFIG@1.1001:objname">
    <vt:lpwstr>Entwurf_VO_EV_Einfache_Flüssigkeitsmaße</vt:lpwstr>
  </property>
  <property fmtid="{D5CDD505-2E9C-101B-9397-08002B2CF9AE}" pid="48" name="FSC#EIBPRECONFIG@1.1001:EIBProcessResponsiblePhone">
    <vt:lpwstr/>
  </property>
  <property fmtid="{D5CDD505-2E9C-101B-9397-08002B2CF9AE}" pid="49" name="FSC#EIBPRECONFIG@1.1001:EIBProcessResponsibleMail">
    <vt:lpwstr>Ingrid.Vogler@oesterreich.gv.at</vt:lpwstr>
  </property>
  <property fmtid="{D5CDD505-2E9C-101B-9397-08002B2CF9AE}" pid="50" name="FSC#EIBPRECONFIG@1.1001:EIBProcessResponsibleFax">
    <vt:lpwstr/>
  </property>
  <property fmtid="{D5CDD505-2E9C-101B-9397-08002B2CF9AE}" pid="51" name="FSC#EIBPRECONFIG@1.1001:EIBProcessResponsiblePostTitle">
    <vt:lpwstr/>
  </property>
  <property fmtid="{D5CDD505-2E9C-101B-9397-08002B2CF9AE}" pid="52" name="FSC#EIBPRECONFIG@1.1001:EIBProcessResponsible">
    <vt:lpwstr>Ingrid Vogler</vt:lpwstr>
  </property>
  <property fmtid="{D5CDD505-2E9C-101B-9397-08002B2CF9AE}" pid="53" name="FSC#EIBPRECONFIG@1.1001:FileResponsibleFullName">
    <vt:lpwstr>Ingrid Vogler</vt:lpwstr>
  </property>
  <property fmtid="{D5CDD505-2E9C-101B-9397-08002B2CF9AE}" pid="54" name="FSC#EIBPRECONFIG@1.1001:FileResponsibleFirstnameSurname">
    <vt:lpwstr>Ingrid Vogler</vt:lpwstr>
  </property>
  <property fmtid="{D5CDD505-2E9C-101B-9397-08002B2CF9AE}" pid="55" name="FSC#EIBPRECONFIG@1.1001:FileResponsibleEmail">
    <vt:lpwstr>Ingrid.Vogler@oesterreich.gv.at</vt:lpwstr>
  </property>
  <property fmtid="{D5CDD505-2E9C-101B-9397-08002B2CF9AE}" pid="56" name="FSC#EIBPRECONFIG@1.1001:FileResponsibleExtension">
    <vt:lpwstr/>
  </property>
  <property fmtid="{D5CDD505-2E9C-101B-9397-08002B2CF9AE}" pid="57" name="FSC#EIBPRECONFIG@1.1001:FileResponsibleFaxExtension">
    <vt:lpwstr/>
  </property>
  <property fmtid="{D5CDD505-2E9C-101B-9397-08002B2CF9AE}" pid="58" name="FSC#EIBPRECONFIG@1.1001:FileResponsibleGender">
    <vt:lpwstr/>
  </property>
  <property fmtid="{D5CDD505-2E9C-101B-9397-08002B2CF9AE}" pid="59" name="FSC#EIBPRECONFIG@1.1001:OwnerPostTitle">
    <vt:lpwstr/>
  </property>
  <property fmtid="{D5CDD505-2E9C-101B-9397-08002B2CF9AE}" pid="60" name="FSC#EIBPRECONFIG@1.1001:IsFileAttachment">
    <vt:lpwstr>Ja</vt:lpwstr>
  </property>
  <property fmtid="{D5CDD505-2E9C-101B-9397-08002B2CF9AE}" pid="61" name="FSC#EIBPRECONFIG@1.1001:FileOUName">
    <vt:lpwstr>BMDW - IV/A/4 (Metrologie, Vermessung, Geoinformation)</vt:lpwstr>
  </property>
  <property fmtid="{D5CDD505-2E9C-101B-9397-08002B2CF9AE}" pid="62" name="FSC#COOELAK@1.1001:Subject">
    <vt:lpwstr>MEG, Verordnung des BEV, Änderung der Eichvorschriften für Einfache Flüssigkeitsmaße, Stellungnahmen</vt:lpwstr>
  </property>
  <property fmtid="{D5CDD505-2E9C-101B-9397-08002B2CF9AE}" pid="63" name="FSC#COOELAK@1.1001:FileReference">
    <vt:lpwstr>2021-0.473.247</vt:lpwstr>
  </property>
  <property fmtid="{D5CDD505-2E9C-101B-9397-08002B2CF9AE}" pid="64" name="FSC#COOELAK@1.1001:FileRefYear">
    <vt:lpwstr>2021</vt:lpwstr>
  </property>
  <property fmtid="{D5CDD505-2E9C-101B-9397-08002B2CF9AE}" pid="65" name="FSC#COOELAK@1.1001:FileRefOrdinal">
    <vt:lpwstr>473247</vt:lpwstr>
  </property>
  <property fmtid="{D5CDD505-2E9C-101B-9397-08002B2CF9AE}" pid="66" name="FSC#COOELAK@1.1001:FileRefOU">
    <vt:lpwstr>IV/A/4</vt:lpwstr>
  </property>
  <property fmtid="{D5CDD505-2E9C-101B-9397-08002B2CF9AE}" pid="67" name="FSC#COOELAK@1.1001:Organization">
    <vt:lpwstr/>
  </property>
  <property fmtid="{D5CDD505-2E9C-101B-9397-08002B2CF9AE}" pid="68" name="FSC#COOELAK@1.1001:Owner">
    <vt:lpwstr>Ingrid Vogler</vt:lpwstr>
  </property>
  <property fmtid="{D5CDD505-2E9C-101B-9397-08002B2CF9AE}" pid="69" name="FSC#COOELAK@1.1001:OwnerExtension">
    <vt:lpwstr/>
  </property>
  <property fmtid="{D5CDD505-2E9C-101B-9397-08002B2CF9AE}" pid="70" name="FSC#COOELAK@1.1001:OwnerFaxExtension">
    <vt:lpwstr/>
  </property>
  <property fmtid="{D5CDD505-2E9C-101B-9397-08002B2CF9AE}" pid="71" name="FSC#COOELAK@1.1001:DispatchedBy">
    <vt:lpwstr/>
  </property>
  <property fmtid="{D5CDD505-2E9C-101B-9397-08002B2CF9AE}" pid="72" name="FSC#COOELAK@1.1001:DispatchedAt">
    <vt:lpwstr/>
  </property>
  <property fmtid="{D5CDD505-2E9C-101B-9397-08002B2CF9AE}" pid="73" name="FSC#COOELAK@1.1001:ApprovedBy">
    <vt:lpwstr/>
  </property>
  <property fmtid="{D5CDD505-2E9C-101B-9397-08002B2CF9AE}" pid="74" name="FSC#COOELAK@1.1001:ApprovedAt">
    <vt:lpwstr/>
  </property>
  <property fmtid="{D5CDD505-2E9C-101B-9397-08002B2CF9AE}" pid="75" name="FSC#COOELAK@1.1001:Department">
    <vt:lpwstr>BMDW - IV/A/4 (Metrologie, Vermessung, Geoinformation)</vt:lpwstr>
  </property>
  <property fmtid="{D5CDD505-2E9C-101B-9397-08002B2CF9AE}" pid="76" name="FSC#COOELAK@1.1001:CreatedAt">
    <vt:lpwstr>13.08.2021</vt:lpwstr>
  </property>
  <property fmtid="{D5CDD505-2E9C-101B-9397-08002B2CF9AE}" pid="77" name="FSC#COOELAK@1.1001:OU">
    <vt:lpwstr>BMDW - IV/A/4 (Metrologie, Vermessung, Geoinformation)</vt:lpwstr>
  </property>
  <property fmtid="{D5CDD505-2E9C-101B-9397-08002B2CF9AE}" pid="78" name="FSC#COOELAK@1.1001:Priority">
    <vt:lpwstr> ()</vt:lpwstr>
  </property>
  <property fmtid="{D5CDD505-2E9C-101B-9397-08002B2CF9AE}" pid="79" name="FSC#COOELAK@1.1001:ObjBarCode">
    <vt:lpwstr>*COO.3000.102.6.3190048*</vt:lpwstr>
  </property>
  <property fmtid="{D5CDD505-2E9C-101B-9397-08002B2CF9AE}" pid="80" name="FSC#COOELAK@1.1001:RefBarCode">
    <vt:lpwstr/>
  </property>
  <property fmtid="{D5CDD505-2E9C-101B-9397-08002B2CF9AE}" pid="81" name="FSC#COOELAK@1.1001:FileRefBarCode">
    <vt:lpwstr>*2021-0.473.247*</vt:lpwstr>
  </property>
  <property fmtid="{D5CDD505-2E9C-101B-9397-08002B2CF9AE}" pid="82" name="FSC#COOELAK@1.1001:ExternalRef">
    <vt:lpwstr/>
  </property>
  <property fmtid="{D5CDD505-2E9C-101B-9397-08002B2CF9AE}" pid="83" name="FSC#COOELAK@1.1001:IncomingNumber">
    <vt:lpwstr/>
  </property>
  <property fmtid="{D5CDD505-2E9C-101B-9397-08002B2CF9AE}" pid="84" name="FSC#COOELAK@1.1001:IncomingSubject">
    <vt:lpwstr/>
  </property>
  <property fmtid="{D5CDD505-2E9C-101B-9397-08002B2CF9AE}" pid="85" name="FSC#COOELAK@1.1001:ProcessResponsible">
    <vt:lpwstr>Vogler Ingrid</vt:lpwstr>
  </property>
  <property fmtid="{D5CDD505-2E9C-101B-9397-08002B2CF9AE}" pid="86" name="FSC#COOELAK@1.1001:ProcessResponsiblePhone">
    <vt:lpwstr/>
  </property>
  <property fmtid="{D5CDD505-2E9C-101B-9397-08002B2CF9AE}" pid="87" name="FSC#COOELAK@1.1001:ProcessResponsibleMail">
    <vt:lpwstr>Ingrid.Vogler@oesterreich.gv.at</vt:lpwstr>
  </property>
  <property fmtid="{D5CDD505-2E9C-101B-9397-08002B2CF9AE}" pid="88" name="FSC#COOELAK@1.1001:ProcessResponsibleFax">
    <vt:lpwstr/>
  </property>
  <property fmtid="{D5CDD505-2E9C-101B-9397-08002B2CF9AE}" pid="89" name="FSC#COOELAK@1.1001:ApproverFirstName">
    <vt:lpwstr/>
  </property>
  <property fmtid="{D5CDD505-2E9C-101B-9397-08002B2CF9AE}" pid="90" name="FSC#COOELAK@1.1001:ApproverSurName">
    <vt:lpwstr/>
  </property>
  <property fmtid="{D5CDD505-2E9C-101B-9397-08002B2CF9AE}" pid="91" name="FSC#COOELAK@1.1001:ApproverTitle">
    <vt:lpwstr/>
  </property>
  <property fmtid="{D5CDD505-2E9C-101B-9397-08002B2CF9AE}" pid="92" name="FSC#COOELAK@1.1001:ExternalDate">
    <vt:lpwstr/>
  </property>
  <property fmtid="{D5CDD505-2E9C-101B-9397-08002B2CF9AE}" pid="93" name="FSC#COOELAK@1.1001:SettlementApprovedAt">
    <vt:lpwstr/>
  </property>
  <property fmtid="{D5CDD505-2E9C-101B-9397-08002B2CF9AE}" pid="94" name="FSC#COOELAK@1.1001:BaseNumber">
    <vt:lpwstr>96.110</vt:lpwstr>
  </property>
  <property fmtid="{D5CDD505-2E9C-101B-9397-08002B2CF9AE}" pid="95" name="FSC#COOELAK@1.1001:CurrentUserRolePos">
    <vt:lpwstr>Sachbearbeiter/in</vt:lpwstr>
  </property>
  <property fmtid="{D5CDD505-2E9C-101B-9397-08002B2CF9AE}" pid="96" name="FSC#COOELAK@1.1001:CurrentUserEmail">
    <vt:lpwstr>Ingrid.Vogler@oesterreich.gv.at</vt:lpwstr>
  </property>
  <property fmtid="{D5CDD505-2E9C-101B-9397-08002B2CF9AE}" pid="97" name="FSC#ELAKGOV@1.1001:PersonalSubjGender">
    <vt:lpwstr/>
  </property>
  <property fmtid="{D5CDD505-2E9C-101B-9397-08002B2CF9AE}" pid="98" name="FSC#ELAKGOV@1.1001:PersonalSubjFirstName">
    <vt:lpwstr/>
  </property>
  <property fmtid="{D5CDD505-2E9C-101B-9397-08002B2CF9AE}" pid="99" name="FSC#ELAKGOV@1.1001:PersonalSubjSurName">
    <vt:lpwstr/>
  </property>
  <property fmtid="{D5CDD505-2E9C-101B-9397-08002B2CF9AE}" pid="100" name="FSC#ELAKGOV@1.1001:PersonalSubjSalutation">
    <vt:lpwstr/>
  </property>
  <property fmtid="{D5CDD505-2E9C-101B-9397-08002B2CF9AE}" pid="101" name="FSC#ELAKGOV@1.1001:PersonalSubjAddress">
    <vt:lpwstr/>
  </property>
  <property fmtid="{D5CDD505-2E9C-101B-9397-08002B2CF9AE}" pid="102" name="FSC#ATSTATECFG@1.1001:Office">
    <vt:lpwstr/>
  </property>
  <property fmtid="{D5CDD505-2E9C-101B-9397-08002B2CF9AE}" pid="103" name="FSC#ATSTATECFG@1.1001:Agent">
    <vt:lpwstr/>
  </property>
  <property fmtid="{D5CDD505-2E9C-101B-9397-08002B2CF9AE}" pid="104" name="FSC#ATSTATECFG@1.1001:AgentPhone">
    <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
  </property>
  <property fmtid="{D5CDD505-2E9C-101B-9397-08002B2CF9AE}" pid="116" name="FSC#ATSTATECFG@1.1001:Clause">
    <vt:lpwstr/>
  </property>
  <property fmtid="{D5CDD505-2E9C-101B-9397-08002B2CF9AE}" pid="117" name="FSC#ATSTATECFG@1.1001:ApprovedSignature">
    <vt:lpwstr/>
  </property>
  <property fmtid="{D5CDD505-2E9C-101B-9397-08002B2CF9AE}" pid="118" name="FSC#ATSTATECFG@1.1001:BankAccount">
    <vt:lpwstr/>
  </property>
  <property fmtid="{D5CDD505-2E9C-101B-9397-08002B2CF9AE}" pid="119" name="FSC#ATSTATECFG@1.1001:BankAccountOwner">
    <vt:lpwstr/>
  </property>
  <property fmtid="{D5CDD505-2E9C-101B-9397-08002B2CF9AE}" pid="120" name="FSC#ATSTATECFG@1.1001:BankInstitute">
    <vt:lpwstr/>
  </property>
  <property fmtid="{D5CDD505-2E9C-101B-9397-08002B2CF9AE}" pid="121" name="FSC#ATSTATECFG@1.1001:BankAccountID">
    <vt:lpwstr/>
  </property>
  <property fmtid="{D5CDD505-2E9C-101B-9397-08002B2CF9AE}" pid="122" name="FSC#ATSTATECFG@1.1001:BankAccountIBAN">
    <vt:lpwstr/>
  </property>
  <property fmtid="{D5CDD505-2E9C-101B-9397-08002B2CF9AE}" pid="123" name="FSC#ATSTATECFG@1.1001:BankAccountBIC">
    <vt:lpwstr/>
  </property>
  <property fmtid="{D5CDD505-2E9C-101B-9397-08002B2CF9AE}" pid="124" name="FSC#ATSTATECFG@1.1001:BankName">
    <vt:lpwstr/>
  </property>
  <property fmtid="{D5CDD505-2E9C-101B-9397-08002B2CF9AE}" pid="125" name="FSC#COOELAK@1.1001:ObjectAddressees">
    <vt:lpwstr/>
  </property>
  <property fmtid="{D5CDD505-2E9C-101B-9397-08002B2CF9AE}" pid="126" name="FSC#COOELAK@1.1001:replyreference">
    <vt:lpwstr/>
  </property>
  <property fmtid="{D5CDD505-2E9C-101B-9397-08002B2CF9AE}" pid="127" name="FSC#ATPRECONFIG@1.1001:ChargePreview">
    <vt:lpwstr/>
  </property>
  <property fmtid="{D5CDD505-2E9C-101B-9397-08002B2CF9AE}" pid="128" name="FSC#ATSTATECFG@1.1001:ExternalFile">
    <vt:lpwstr/>
  </property>
  <property fmtid="{D5CDD505-2E9C-101B-9397-08002B2CF9AE}" pid="129" name="FSC#COOSYSTEM@1.1:Container">
    <vt:lpwstr>COO.3000.102.6.3190048</vt:lpwstr>
  </property>
  <property fmtid="{D5CDD505-2E9C-101B-9397-08002B2CF9AE}" pid="130" name="FSC#FSCFOLIO@1.1001:docpropproject">
    <vt:lpwstr/>
  </property>
  <property fmtid="{D5CDD505-2E9C-101B-9397-08002B2CF9AE}" pid="131" name="DocOption_DocumentMap">
    <vt:bool>false</vt:bool>
  </property>
  <property fmtid="{D5CDD505-2E9C-101B-9397-08002B2CF9AE}" pid="132" name="DocOption_OMathJc">
    <vt:i4>1</vt:i4>
  </property>
  <property fmtid="{D5CDD505-2E9C-101B-9397-08002B2CF9AE}" pid="133" name="DocOption_SnapToGrid">
    <vt:bool>false</vt:bool>
  </property>
  <property fmtid="{D5CDD505-2E9C-101B-9397-08002B2CF9AE}" pid="134" name="DocOption_SnapToShapes">
    <vt:bool>false</vt:bool>
  </property>
  <property fmtid="{D5CDD505-2E9C-101B-9397-08002B2CF9AE}" pid="135" name="DocOption_GridDistanceHorizontal">
    <vt:r8>5.40000009536743</vt:r8>
  </property>
  <property fmtid="{D5CDD505-2E9C-101B-9397-08002B2CF9AE}" pid="136" name="DocOption_GridDistanceVertical">
    <vt:r8>5.40000009536743</vt:r8>
  </property>
  <property fmtid="{D5CDD505-2E9C-101B-9397-08002B2CF9AE}" pid="137" name="DocOption_GridOriginFromMargin">
    <vt:bool>false</vt:bool>
  </property>
  <property fmtid="{D5CDD505-2E9C-101B-9397-08002B2CF9AE}" pid="138" name="DocOption_GridOriginHorizontal">
    <vt:r8>0</vt:r8>
  </property>
  <property fmtid="{D5CDD505-2E9C-101B-9397-08002B2CF9AE}" pid="139" name="DocOption_GridOriginVertical">
    <vt:r8>0</vt:r8>
  </property>
  <property fmtid="{D5CDD505-2E9C-101B-9397-08002B2CF9AE}" pid="140" name="DocOption_TrackFormatting">
    <vt:bool>true</vt:bool>
  </property>
  <property fmtid="{D5CDD505-2E9C-101B-9397-08002B2CF9AE}" pid="141" name="DocOption_FormattingShowFilter">
    <vt:i4>5</vt:i4>
  </property>
  <property fmtid="{D5CDD505-2E9C-101B-9397-08002B2CF9AE}" pid="142" name="DocOption_FormattingShowFont">
    <vt:bool>false</vt:bool>
  </property>
  <property fmtid="{D5CDD505-2E9C-101B-9397-08002B2CF9AE}" pid="143" name="DocOption_FormattingShowNextLevel">
    <vt:bool>true</vt:bool>
  </property>
  <property fmtid="{D5CDD505-2E9C-101B-9397-08002B2CF9AE}" pid="144" name="DocOption_FormattingShowNumbering">
    <vt:bool>false</vt:bool>
  </property>
  <property fmtid="{D5CDD505-2E9C-101B-9397-08002B2CF9AE}" pid="145" name="DocOption_FormattingShowParagraph">
    <vt:bool>false</vt:bool>
  </property>
  <property fmtid="{D5CDD505-2E9C-101B-9397-08002B2CF9AE}" pid="146" name="DocOption_ClickAndTypeParagraphStyle">
    <vt:lpwstr>51_Abs</vt:lpwstr>
  </property>
  <property fmtid="{D5CDD505-2E9C-101B-9397-08002B2CF9AE}" pid="147" name="DocOption_NoTabHangIndent">
    <vt:bool>false</vt:bool>
  </property>
  <property fmtid="{D5CDD505-2E9C-101B-9397-08002B2CF9AE}" pid="148" name="DocOption_NoSpaceRaiseLower">
    <vt:bool>false</vt:bool>
  </property>
  <property fmtid="{D5CDD505-2E9C-101B-9397-08002B2CF9AE}" pid="149" name="DocOption_PrintColBlack">
    <vt:bool>false</vt:bool>
  </property>
  <property fmtid="{D5CDD505-2E9C-101B-9397-08002B2CF9AE}" pid="150" name="DocOption_WrapTrailSpaces">
    <vt:bool>false</vt:bool>
  </property>
  <property fmtid="{D5CDD505-2E9C-101B-9397-08002B2CF9AE}" pid="151" name="DocOption_NoColumnBalance">
    <vt:bool>false</vt:bool>
  </property>
  <property fmtid="{D5CDD505-2E9C-101B-9397-08002B2CF9AE}" pid="152" name="DocOption_ConvMailMergeEsc">
    <vt:bool>false</vt:bool>
  </property>
  <property fmtid="{D5CDD505-2E9C-101B-9397-08002B2CF9AE}" pid="153" name="DocOption_SuppressSpBfAfterPgBrk">
    <vt:bool>false</vt:bool>
  </property>
  <property fmtid="{D5CDD505-2E9C-101B-9397-08002B2CF9AE}" pid="154" name="DocOption_SuppressTopSpacing">
    <vt:bool>false</vt:bool>
  </property>
  <property fmtid="{D5CDD505-2E9C-101B-9397-08002B2CF9AE}" pid="155" name="DocOption_OrigWordTableRules">
    <vt:bool>false</vt:bool>
  </property>
  <property fmtid="{D5CDD505-2E9C-101B-9397-08002B2CF9AE}" pid="156" name="DocOption_TransparentMetafiles">
    <vt:bool>false</vt:bool>
  </property>
  <property fmtid="{D5CDD505-2E9C-101B-9397-08002B2CF9AE}" pid="157" name="DocOption_ShowBreaksInFrames">
    <vt:bool>false</vt:bool>
  </property>
  <property fmtid="{D5CDD505-2E9C-101B-9397-08002B2CF9AE}" pid="158" name="DocOption_SwapBordersFacingPages">
    <vt:bool>false</vt:bool>
  </property>
  <property fmtid="{D5CDD505-2E9C-101B-9397-08002B2CF9AE}" pid="159" name="DocOption_LeaveBackslashAlone">
    <vt:bool>true</vt:bool>
  </property>
  <property fmtid="{D5CDD505-2E9C-101B-9397-08002B2CF9AE}" pid="160" name="DocOption_ExpandShiftReturn">
    <vt:bool>true</vt:bool>
  </property>
  <property fmtid="{D5CDD505-2E9C-101B-9397-08002B2CF9AE}" pid="161" name="DocOption_DontULTrailSpace">
    <vt:bool>true</vt:bool>
  </property>
  <property fmtid="{D5CDD505-2E9C-101B-9397-08002B2CF9AE}" pid="162" name="DocOption_DontBalanceSingleByteDoubleByteWidth">
    <vt:bool>true</vt:bool>
  </property>
  <property fmtid="{D5CDD505-2E9C-101B-9397-08002B2CF9AE}" pid="163" name="DocOption_SuppressTopSpacingMac5">
    <vt:bool>false</vt:bool>
  </property>
  <property fmtid="{D5CDD505-2E9C-101B-9397-08002B2CF9AE}" pid="164" name="DocOption_SpacingInWholePoints">
    <vt:bool>false</vt:bool>
  </property>
  <property fmtid="{D5CDD505-2E9C-101B-9397-08002B2CF9AE}" pid="165" name="DocOption_PrintBodyTextBeforeHeader">
    <vt:bool>false</vt:bool>
  </property>
  <property fmtid="{D5CDD505-2E9C-101B-9397-08002B2CF9AE}" pid="166" name="DocOption_NoLeading">
    <vt:bool>false</vt:bool>
  </property>
  <property fmtid="{D5CDD505-2E9C-101B-9397-08002B2CF9AE}" pid="167" name="DocOption_NoSpaceForUL">
    <vt:bool>true</vt:bool>
  </property>
  <property fmtid="{D5CDD505-2E9C-101B-9397-08002B2CF9AE}" pid="168" name="DocOption_MWSmallCaps">
    <vt:bool>false</vt:bool>
  </property>
  <property fmtid="{D5CDD505-2E9C-101B-9397-08002B2CF9AE}" pid="169" name="DocOption_NoExtraLineSpacing">
    <vt:bool>false</vt:bool>
  </property>
  <property fmtid="{D5CDD505-2E9C-101B-9397-08002B2CF9AE}" pid="170" name="DocOption_TruncateFontHeight">
    <vt:bool>false</vt:bool>
  </property>
  <property fmtid="{D5CDD505-2E9C-101B-9397-08002B2CF9AE}" pid="171" name="DocOption_UsePrinterMetrics">
    <vt:bool>false</vt:bool>
  </property>
  <property fmtid="{D5CDD505-2E9C-101B-9397-08002B2CF9AE}" pid="172" name="DocOption_SubFontBySize">
    <vt:bool>false</vt:bool>
  </property>
  <property fmtid="{D5CDD505-2E9C-101B-9397-08002B2CF9AE}" pid="173" name="DocOption_WW6BorderRules">
    <vt:bool>false</vt:bool>
  </property>
  <property fmtid="{D5CDD505-2E9C-101B-9397-08002B2CF9AE}" pid="174" name="DocOption_ExactOnTop">
    <vt:bool>false</vt:bool>
  </property>
  <property fmtid="{D5CDD505-2E9C-101B-9397-08002B2CF9AE}" pid="175" name="DocOption_SuppressBottomSpacing">
    <vt:bool>false</vt:bool>
  </property>
  <property fmtid="{D5CDD505-2E9C-101B-9397-08002B2CF9AE}" pid="176" name="DocOption_WPSpaceWidth">
    <vt:bool>false</vt:bool>
  </property>
  <property fmtid="{D5CDD505-2E9C-101B-9397-08002B2CF9AE}" pid="177" name="DocOption_WPJustification">
    <vt:bool>false</vt:bool>
  </property>
  <property fmtid="{D5CDD505-2E9C-101B-9397-08002B2CF9AE}" pid="178" name="DocOption_LineWrapLikeWord6">
    <vt:bool>false</vt:bool>
  </property>
  <property fmtid="{D5CDD505-2E9C-101B-9397-08002B2CF9AE}" pid="179" name="DocOption_ShapeLayoutLikeWW8">
    <vt:bool>false</vt:bool>
  </property>
  <property fmtid="{D5CDD505-2E9C-101B-9397-08002B2CF9AE}" pid="180" name="DocOption_FootnoteLayoutLikeWW8">
    <vt:bool>false</vt:bool>
  </property>
  <property fmtid="{D5CDD505-2E9C-101B-9397-08002B2CF9AE}" pid="181" name="DocOption_DontUseHTMLParagraphAutoSpacing">
    <vt:bool>false</vt:bool>
  </property>
  <property fmtid="{D5CDD505-2E9C-101B-9397-08002B2CF9AE}" pid="182" name="DocOption_DontAdjustLineHeightInTable">
    <vt:bool>true</vt:bool>
  </property>
  <property fmtid="{D5CDD505-2E9C-101B-9397-08002B2CF9AE}" pid="183" name="DocOption_ForgetLastTabAlignment">
    <vt:bool>false</vt:bool>
  </property>
  <property fmtid="{D5CDD505-2E9C-101B-9397-08002B2CF9AE}" pid="184" name="DocOption_AutospaceLikeWW7">
    <vt:bool>false</vt:bool>
  </property>
  <property fmtid="{D5CDD505-2E9C-101B-9397-08002B2CF9AE}" pid="185" name="DocOption_AlignTablesRowByRow">
    <vt:bool>false</vt:bool>
  </property>
  <property fmtid="{D5CDD505-2E9C-101B-9397-08002B2CF9AE}" pid="186" name="DocOption_LayoutRawTableWidth">
    <vt:bool>false</vt:bool>
  </property>
  <property fmtid="{D5CDD505-2E9C-101B-9397-08002B2CF9AE}" pid="187" name="DocOption_LayoutTableRowsApart">
    <vt:bool>false</vt:bool>
  </property>
  <property fmtid="{D5CDD505-2E9C-101B-9397-08002B2CF9AE}" pid="188" name="DocOption_UseWord97LineBreakingRules">
    <vt:bool>false</vt:bool>
  </property>
  <property fmtid="{D5CDD505-2E9C-101B-9397-08002B2CF9AE}" pid="189" name="DocOption_DontBreakWrappedTables">
    <vt:bool>false</vt:bool>
  </property>
  <property fmtid="{D5CDD505-2E9C-101B-9397-08002B2CF9AE}" pid="190" name="DocOption_DontSnapTextToGridInTableWithObjects">
    <vt:bool>false</vt:bool>
  </property>
  <property fmtid="{D5CDD505-2E9C-101B-9397-08002B2CF9AE}" pid="191" name="DocOption_SelectFieldWithFirstOrLastCharacter">
    <vt:bool>false</vt:bool>
  </property>
  <property fmtid="{D5CDD505-2E9C-101B-9397-08002B2CF9AE}" pid="192" name="DocOption_ApplyBreakingRules">
    <vt:bool>false</vt:bool>
  </property>
  <property fmtid="{D5CDD505-2E9C-101B-9397-08002B2CF9AE}" pid="193" name="DocOption_DontWrapTextWithPunctuation">
    <vt:bool>false</vt:bool>
  </property>
  <property fmtid="{D5CDD505-2E9C-101B-9397-08002B2CF9AE}" pid="194" name="DocOption_DontUseAsianBreakRulesInGrid">
    <vt:bool>false</vt:bool>
  </property>
  <property fmtid="{D5CDD505-2E9C-101B-9397-08002B2CF9AE}" pid="195" name="DocOption_UseWord2002TableStyleRules">
    <vt:bool>false</vt:bool>
  </property>
  <property fmtid="{D5CDD505-2E9C-101B-9397-08002B2CF9AE}" pid="196" name="DocOption_GrowAutofit">
    <vt:bool>false</vt:bool>
  </property>
  <property fmtid="{D5CDD505-2E9C-101B-9397-08002B2CF9AE}" pid="197" name="DocOption_UseNormalStyleForList">
    <vt:bool>false</vt:bool>
  </property>
  <property fmtid="{D5CDD505-2E9C-101B-9397-08002B2CF9AE}" pid="198" name="DocOption_DontUseIndentAsNumberingTabStop">
    <vt:bool>false</vt:bool>
  </property>
  <property fmtid="{D5CDD505-2E9C-101B-9397-08002B2CF9AE}" pid="199" name="DocOption_FELineBreak11">
    <vt:bool>false</vt:bool>
  </property>
  <property fmtid="{D5CDD505-2E9C-101B-9397-08002B2CF9AE}" pid="200" name="DocOption_AllowSpaceOfSameStyleInTable">
    <vt:bool>false</vt:bool>
  </property>
  <property fmtid="{D5CDD505-2E9C-101B-9397-08002B2CF9AE}" pid="201" name="DocOption_WW11IndentRules">
    <vt:bool>false</vt:bool>
  </property>
  <property fmtid="{D5CDD505-2E9C-101B-9397-08002B2CF9AE}" pid="202" name="DocOption_DontAutofitConstrainedTables">
    <vt:bool>false</vt:bool>
  </property>
  <property fmtid="{D5CDD505-2E9C-101B-9397-08002B2CF9AE}" pid="203" name="DocOption_AutofitLikeWW11">
    <vt:bool>false</vt:bool>
  </property>
  <property fmtid="{D5CDD505-2E9C-101B-9397-08002B2CF9AE}" pid="204" name="DocOption_UnderlineTabInNumList">
    <vt:bool>false</vt:bool>
  </property>
  <property fmtid="{D5CDD505-2E9C-101B-9397-08002B2CF9AE}" pid="205" name="DocOption_HangulWidthLikeWW11">
    <vt:bool>false</vt:bool>
  </property>
  <property fmtid="{D5CDD505-2E9C-101B-9397-08002B2CF9AE}" pid="206" name="DocOption_SplitPgBreakAndParaMark">
    <vt:bool>false</vt:bool>
  </property>
  <property fmtid="{D5CDD505-2E9C-101B-9397-08002B2CF9AE}" pid="207" name="DocOption_DontVertAlignCellWithShape">
    <vt:bool>false</vt:bool>
  </property>
  <property fmtid="{D5CDD505-2E9C-101B-9397-08002B2CF9AE}" pid="208" name="DocOption_DontBreakConstrainedForcedTables">
    <vt:bool>false</vt:bool>
  </property>
  <property fmtid="{D5CDD505-2E9C-101B-9397-08002B2CF9AE}" pid="209" name="DocOption_DontVertAlignInTextbox">
    <vt:bool>false</vt:bool>
  </property>
  <property fmtid="{D5CDD505-2E9C-101B-9397-08002B2CF9AE}" pid="210" name="DocOption_Word11KerningPairs">
    <vt:bool>false</vt:bool>
  </property>
  <property fmtid="{D5CDD505-2E9C-101B-9397-08002B2CF9AE}" pid="211" name="DocOption_CachedColBalance">
    <vt:bool>false</vt:bool>
  </property>
  <property fmtid="{D5CDD505-2E9C-101B-9397-08002B2CF9AE}" pid="212" name="DocOption_DisableOTKerning">
    <vt:bool>false</vt:bool>
  </property>
  <property fmtid="{D5CDD505-2E9C-101B-9397-08002B2CF9AE}" pid="213" name="DocOption_FlipMirrorIndents">
    <vt:bool>false</vt:bool>
  </property>
  <property fmtid="{D5CDD505-2E9C-101B-9397-08002B2CF9AE}" pid="214" name="DocOption_DontOverrideTableStyleFontSzAndJustification">
    <vt:bool>false</vt:bool>
  </property>
  <property fmtid="{D5CDD505-2E9C-101B-9397-08002B2CF9AE}" pid="215" name="BKALegistikAktiv">
    <vt:bool>false</vt:bool>
  </property>
  <property fmtid="{D5CDD505-2E9C-101B-9397-08002B2CF9AE}" pid="216" name="FSC$NOPARSEFILE">
    <vt:bool>true</vt:bool>
  </property>
  <property fmtid="{D5CDD505-2E9C-101B-9397-08002B2CF9AE}" pid="217" name="ParaFormatMigrationDone">
    <vt:bool>true</vt:bool>
  </property>
  <property fmtid="{D5CDD505-2E9C-101B-9397-08002B2CF9AE}" pid="218" name="FSC#EIBPRECONFIG@1.1001:FileResponsibleAddr">
    <vt:lpwstr> ,  </vt:lpwstr>
  </property>
  <property fmtid="{D5CDD505-2E9C-101B-9397-08002B2CF9AE}" pid="219" name="FSC#EIBPRECONFIG@1.1001:OwnerAddr">
    <vt:lpwstr> ,  </vt:lpwstr>
  </property>
  <property fmtid="{D5CDD505-2E9C-101B-9397-08002B2CF9AE}" pid="220" name="FSC#CCAPRECONFIGG@15.1001:DepartmentON">
    <vt:lpwstr/>
  </property>
  <property fmtid="{D5CDD505-2E9C-101B-9397-08002B2CF9AE}" pid="221" name="LegistikVersion">
    <vt:lpwstr>1.6.0.0 (21.03.2019)</vt:lpwstr>
  </property>
  <property fmtid="{D5CDD505-2E9C-101B-9397-08002B2CF9AE}" pid="222" name="Konformitätsprotokoll0">
    <vt:lpwstr>Au8+QO9TII7LAOv+mKLt+99SDn4xY5Ee3hscE/xzVKaQXARIfZsBMGLfQV0NwB1Vn7fxSv2JNHaaXhKkaXDNcVuqd5ZkBmsHuNfdvfh+oF24rtomYta8lUo9H+T5gDR9hUdeUUf0Qx8LqRq1Vhwmdhfy+3kTLf79zMPNv5GFTs2cWP4SfRKxWGFfhzeFKU6cKubMCAUco6xlacOHBf1HfpY3uos2KhffrmEDQ/Q6BU+Uwty5ug769YNSdCdtsEj</vt:lpwstr>
  </property>
  <property fmtid="{D5CDD505-2E9C-101B-9397-08002B2CF9AE}" pid="223" name="Konformitätsprotokoll1">
    <vt:lpwstr>5CZeEvqFR6qRc2Iom7+ePepv1vL38nzl2wMzUZPMHsVpibH4s20Ie/gXgg5tC+jJaYWNsUIGm7KdpCGtHfGK0Bq27JruubiaLtfUyphAKCBsF6iWHq2LLS7nKQuJSRYHv/w4gVF7l4cawSL74pQgXGPDL+4GOrl+uSCJkT4lFBL9jpZALLVXGJg5nVX99dreTbDULXtGyAdpLyrQZ/soXcLMT0AapvXXx1HjtCwO/jquWlWMyQO4yOP6/GHhart</vt:lpwstr>
  </property>
  <property fmtid="{D5CDD505-2E9C-101B-9397-08002B2CF9AE}" pid="224" name="Konformitätsprotokoll2">
    <vt:lpwstr>1XVNcnNYqq8HLyIwnc8yR7P5YQCc/8OQyr73FTtA/sMtkuQ+1jYvEStFJgg+3FU2Wmm0CyIENH7hop1jQxgEnG/4eBb4yy+ZCy9LLdsgJKhhen0LZSL39ZoxK2xl15Y+C86HYBnpXWn7VFGaTlHrBpiwtIf8bzHnrvgTJEUGva2zY3SeCvp5ZvrVbQk2U+CMEAGzhBxgpiP39sk2wBNDU2qCeyGXgB/hSuI6hRmBVNJpKGSdmc7filAz24Qt1am</vt:lpwstr>
  </property>
  <property fmtid="{D5CDD505-2E9C-101B-9397-08002B2CF9AE}" pid="225" name="Konformitätsprotokoll3">
    <vt:lpwstr>DsCX7KcKVE+ROi1mAISpjcaYafC0k71JTUzGOQJt5geMyVtBuCnF0L1hywqfe7m5WPapBYKo2LpQrA+y2l+1j1wXK6QMtWUPjSkatf25nViFmce0r+HeZO+IN8ah1nkbQAUe6D31bEGrL9CQPEik3X40OLHENXGLamoZZAscLqgkSs60fglNUKJ6/WdnxvnKyEVn5srKxRQGVVqlryAciwu3n+OvkTU073g28kEOl5Ch5dEKVIVyuC+fMFKk58N</vt:lpwstr>
  </property>
  <property fmtid="{D5CDD505-2E9C-101B-9397-08002B2CF9AE}" pid="226" name="Konformitätsprotokoll4">
    <vt:lpwstr>KT8P1TtT1hLE1whLr0MP0qOS60e+S1uRzdwQqZv1+ZoNA5A1BWfC8jVR7l4c7ZZd7+SlAXEDvs9avJhVG2XTIeqezv0NbQVTlYCQ/VUyWJj5R41tz6lsO8womqVSXhBc3OprJv67vnDVUYbhkfHXzJlvOaQx3dmKJSvQju7GrmyptiqILGsZkL0lHRV7uaOak0UjEq8lXjxhE8AaJPaR/8+WWoQwgHANd0uZBDAFR+CmlghD3A0U/9LISSEn7+F</vt:lpwstr>
  </property>
  <property fmtid="{D5CDD505-2E9C-101B-9397-08002B2CF9AE}" pid="227" name="Konformitätsprotokoll5">
    <vt:lpwstr>SIYPQJxH12jQ0lkDZ+89AJ7K9Tcrvrb7fFDstwPaAsLcUr0w=</vt:lpwstr>
  </property>
</Properties>
</file>