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DEF98" w14:textId="77777777" w:rsidR="00F03770" w:rsidRPr="004B3BDF" w:rsidRDefault="00811DA8" w:rsidP="001505F4">
      <w:pPr>
        <w:pStyle w:val="DeckblatttextFett10pt"/>
        <w:tabs>
          <w:tab w:val="clear" w:pos="4536"/>
          <w:tab w:val="clear" w:pos="9072"/>
        </w:tabs>
      </w:pPr>
      <w:r w:rsidRPr="004B3BDF">
        <w:rPr>
          <w:noProof/>
        </w:rPr>
        <w:drawing>
          <wp:anchor distT="0" distB="0" distL="114300" distR="114300" simplePos="0" relativeHeight="251657216" behindDoc="0" locked="0" layoutInCell="1" allowOverlap="1" wp14:anchorId="06667203" wp14:editId="23308DF2">
            <wp:simplePos x="0" y="0"/>
            <wp:positionH relativeFrom="column">
              <wp:align>left</wp:align>
            </wp:positionH>
            <wp:positionV relativeFrom="paragraph">
              <wp:posOffset>-3810</wp:posOffset>
            </wp:positionV>
            <wp:extent cx="838200" cy="571500"/>
            <wp:effectExtent l="19050" t="0" r="0" b="0"/>
            <wp:wrapSquare wrapText="bothSides"/>
            <wp:docPr id="4489" name="Bild 4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3BDF">
        <w:t>Komisja Europejska</w:t>
      </w:r>
    </w:p>
    <w:p w14:paraId="59DD8CEF" w14:textId="77777777" w:rsidR="00F03770" w:rsidRPr="004B3BDF" w:rsidRDefault="00874753" w:rsidP="00B130E7">
      <w:pPr>
        <w:pStyle w:val="DeckblatttextFett10pt"/>
        <w:tabs>
          <w:tab w:val="clear" w:pos="4536"/>
        </w:tabs>
        <w:rPr>
          <w:b w:val="0"/>
        </w:rPr>
      </w:pPr>
      <w:r w:rsidRPr="004B3BDF">
        <w:rPr>
          <w:b w:val="0"/>
        </w:rPr>
        <w:t>Przedsiębiorstwa i przemysł</w:t>
      </w:r>
    </w:p>
    <w:p w14:paraId="23748A30" w14:textId="77777777" w:rsidR="007B37DB" w:rsidRPr="004B3BDF" w:rsidRDefault="007B37DB" w:rsidP="00B34CAD">
      <w:pPr>
        <w:pStyle w:val="Deckblatttext10pt"/>
      </w:pPr>
    </w:p>
    <w:p w14:paraId="48E6135A" w14:textId="77777777" w:rsidR="00D50F0B" w:rsidRPr="004B3BDF" w:rsidRDefault="00D50F0B" w:rsidP="00B34CAD">
      <w:pPr>
        <w:pStyle w:val="Deckblatttext10pt"/>
      </w:pPr>
    </w:p>
    <w:p w14:paraId="3D813B36" w14:textId="77777777" w:rsidR="00D50F0B" w:rsidRPr="004B3BDF" w:rsidRDefault="00D50F0B" w:rsidP="00B34CAD">
      <w:pPr>
        <w:pStyle w:val="Deckblatttext10pt"/>
      </w:pPr>
    </w:p>
    <w:p w14:paraId="21C96674" w14:textId="77777777" w:rsidR="00D50F0B" w:rsidRPr="004B3BDF" w:rsidRDefault="004B36FB" w:rsidP="00D50F0B">
      <w:pPr>
        <w:pStyle w:val="Deckblatttext10pt"/>
        <w:jc w:val="center"/>
        <w:rPr>
          <w:b/>
          <w:sz w:val="24"/>
        </w:rPr>
      </w:pPr>
      <w:r w:rsidRPr="004B3BDF">
        <w:rPr>
          <w:b/>
          <w:sz w:val="24"/>
        </w:rPr>
        <w:t>Dyrektywa (UE) 2015/1535</w:t>
      </w:r>
    </w:p>
    <w:p w14:paraId="466C2FD4" w14:textId="77777777" w:rsidR="00D50F0B" w:rsidRPr="004B3BDF" w:rsidRDefault="00D50F0B" w:rsidP="00B34CAD">
      <w:pPr>
        <w:pStyle w:val="Deckblatttext10pt"/>
        <w:rPr>
          <w:b/>
        </w:rPr>
      </w:pPr>
    </w:p>
    <w:p w14:paraId="3F73C0FE" w14:textId="77777777" w:rsidR="00D50F0B" w:rsidRPr="004B3BDF" w:rsidRDefault="00D50F0B" w:rsidP="00D50F0B">
      <w:pPr>
        <w:pStyle w:val="Deckblatttext10pt"/>
        <w:jc w:val="center"/>
        <w:rPr>
          <w:b/>
        </w:rPr>
      </w:pPr>
      <w:r w:rsidRPr="004B3BDF">
        <w:rPr>
          <w:b/>
        </w:rPr>
        <w:t>Notificación - Oznámení - Notifikation - Notifizierung - Teavitamine - Γνωστοποίηση - Notification - Notification - Notifica - Pieteikums - Pranešimas - Bejelentés - Notifika - Kennisgeving - Zawiadomienie - Notificacão - Hlásenie-Obvestilo - Ilmoitus - Anmälan - Нотификация</w:t>
      </w:r>
    </w:p>
    <w:p w14:paraId="56BF961B" w14:textId="77777777" w:rsidR="007B37DB" w:rsidRPr="004B3BDF" w:rsidRDefault="007B37DB" w:rsidP="00B34CAD">
      <w:pPr>
        <w:pStyle w:val="Deckblatttext10pt"/>
      </w:pPr>
    </w:p>
    <w:p w14:paraId="0EEE6EBE" w14:textId="77777777" w:rsidR="00D50F0B" w:rsidRPr="004B3BDF" w:rsidRDefault="00D50F0B" w:rsidP="00B34CAD">
      <w:pPr>
        <w:pStyle w:val="Deckblatttext10pt"/>
      </w:pPr>
    </w:p>
    <w:p w14:paraId="6C1B15D5" w14:textId="77777777" w:rsidR="00D50F0B" w:rsidRPr="004B3BDF" w:rsidRDefault="00A05337" w:rsidP="00B34CAD">
      <w:pPr>
        <w:pStyle w:val="Deckblatttext10pt"/>
        <w:rPr>
          <w:b/>
        </w:rPr>
      </w:pPr>
      <w:r w:rsidRPr="004B3BDF">
        <w:rPr>
          <w:b/>
        </w:rPr>
        <w:t>Abstrakt:</w:t>
      </w:r>
    </w:p>
    <w:p w14:paraId="66219007" w14:textId="77777777" w:rsidR="00D50F0B" w:rsidRPr="004B3BDF" w:rsidRDefault="00D50F0B" w:rsidP="00B34CAD">
      <w:pPr>
        <w:pStyle w:val="Deckblatttext10pt"/>
        <w:rPr>
          <w:rFonts w:cs="Arial"/>
          <w:sz w:val="18"/>
        </w:rPr>
      </w:pPr>
    </w:p>
    <w:p w14:paraId="309F3BEE" w14:textId="77777777" w:rsidR="00D50F0B" w:rsidRPr="004B3BDF" w:rsidRDefault="001A1956" w:rsidP="00D50F0B">
      <w:pPr>
        <w:rPr>
          <w:rFonts w:cs="Arial"/>
          <w:color w:val="211D1E"/>
          <w:sz w:val="20"/>
        </w:rPr>
      </w:pPr>
      <w:r w:rsidRPr="004B3BDF">
        <w:rPr>
          <w:noProof/>
          <w:color w:val="211D1E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240E0" wp14:editId="6F3FA1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8385" cy="4391025"/>
                <wp:effectExtent l="19050" t="19050" r="24765" b="19050"/>
                <wp:wrapNone/>
                <wp:docPr id="1" name="Text Box 4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8385" cy="43910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9BF7FA" w14:textId="7A5DAD1B" w:rsidR="00412C57" w:rsidRPr="00D50F0B" w:rsidRDefault="00412C57" w:rsidP="004D4C05">
                            <w:pPr>
                              <w:pStyle w:val="Pa12"/>
                              <w:rPr>
                                <w:rFonts w:cs="Arial"/>
                                <w:color w:val="211D1E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211D1E"/>
                                <w:sz w:val="20"/>
                              </w:rPr>
                              <w:t>Ten RVS jest przeznaczony dla stalowych systemów drogowych barier ochronnych. Podlegają one rozporządzeniu w sprawie wyrobów budowlanych (BPV). Od dnia 1 stycznia 2011 r. FRS ze stali na drogach publicznych oferowane na rynku austriackim posiadają oznakowanie CE, zgodnie z przepisami ÖNORM EN 1317-5. Wymogi krajowe dotyczące poszczególnych części ÖNORM EN 1317 podsumowano w ÖNORM V 1317.</w:t>
                            </w:r>
                          </w:p>
                          <w:p w14:paraId="4B84D5EF" w14:textId="77777777" w:rsidR="00FC674B" w:rsidRDefault="00FC674B">
                            <w:pPr>
                              <w:rPr>
                                <w:rFonts w:cs="Arial"/>
                                <w:color w:val="211D1E"/>
                                <w:sz w:val="20"/>
                                <w:szCs w:val="22"/>
                                <w:lang w:eastAsia="de-AT"/>
                              </w:rPr>
                            </w:pPr>
                          </w:p>
                          <w:p w14:paraId="428EE166" w14:textId="5D3169D5" w:rsidR="004D4C05" w:rsidRPr="004D4C05" w:rsidRDefault="004D4C05" w:rsidP="004D4C05">
                            <w:pPr>
                              <w:rPr>
                                <w:rFonts w:cs="Arial"/>
                                <w:color w:val="211D1E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color w:val="211D1E"/>
                                <w:sz w:val="20"/>
                              </w:rPr>
                              <w:t>Ten RVS stosuje się do produkcji, dostawy, montażu i naprawy stalowych systemów drogowych barier ochronnych i ich elementów stale używanych na drogach publicznych. Obejmuje wszystkie elementy konstrukcji stalowych stosowane w barierach energochłonnych oraz konstrukcje początkowe, końcowe i przejściowe.</w:t>
                            </w:r>
                          </w:p>
                          <w:p w14:paraId="7E69D8B2" w14:textId="5F45D41E" w:rsidR="004D4C05" w:rsidRPr="004D4C05" w:rsidRDefault="004D4C05" w:rsidP="004D4C05">
                            <w:pPr>
                              <w:rPr>
                                <w:rFonts w:cs="Arial"/>
                                <w:color w:val="211D1E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color w:val="211D1E"/>
                                <w:sz w:val="20"/>
                              </w:rPr>
                              <w:t>FRS do użytku tymczasowego są wyłączone z zakresu stosowania dokumentu.</w:t>
                            </w:r>
                          </w:p>
                          <w:p w14:paraId="6D3D17DE" w14:textId="77777777" w:rsidR="004D4C05" w:rsidRDefault="004D4C05" w:rsidP="004D4C05">
                            <w:pPr>
                              <w:rPr>
                                <w:rFonts w:cs="Arial"/>
                                <w:color w:val="211D1E"/>
                                <w:sz w:val="20"/>
                                <w:szCs w:val="22"/>
                                <w:lang w:eastAsia="de-AT"/>
                              </w:rPr>
                            </w:pPr>
                          </w:p>
                          <w:p w14:paraId="3DAB3247" w14:textId="206DCF69" w:rsidR="004D4C05" w:rsidRPr="004D4C05" w:rsidRDefault="004D4C05" w:rsidP="004D4C05">
                            <w:pPr>
                              <w:rPr>
                                <w:rFonts w:cs="Arial"/>
                                <w:color w:val="211D1E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color w:val="211D1E"/>
                                <w:sz w:val="20"/>
                              </w:rPr>
                              <w:t>Niniejszy RVS nie ma zastosowania do użytkowania poszczególnych komponentów/elementów FRS jako:</w:t>
                            </w:r>
                          </w:p>
                          <w:p w14:paraId="6BB4B352" w14:textId="18EFCCE3" w:rsidR="004D4C05" w:rsidRPr="004D4C05" w:rsidRDefault="004D4C05" w:rsidP="004D4C05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rFonts w:cs="Arial"/>
                                <w:color w:val="211D1E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color w:val="211D1E"/>
                                <w:sz w:val="20"/>
                              </w:rPr>
                              <w:t>zabezpieczenia przed zderzeniem,</w:t>
                            </w:r>
                          </w:p>
                          <w:p w14:paraId="0E502F5A" w14:textId="2F0F3911" w:rsidR="004D4C05" w:rsidRPr="004D4C05" w:rsidRDefault="004D4C05" w:rsidP="004D4C05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rFonts w:cs="Arial"/>
                                <w:color w:val="211D1E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color w:val="211D1E"/>
                                <w:sz w:val="20"/>
                              </w:rPr>
                              <w:t>urządzenia odcinającego,</w:t>
                            </w:r>
                          </w:p>
                          <w:p w14:paraId="421020CB" w14:textId="7077629E" w:rsidR="00FC674B" w:rsidRPr="004D4C05" w:rsidRDefault="004D4C05" w:rsidP="004D4C05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rFonts w:cs="Arial"/>
                                <w:color w:val="211D1E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color w:val="211D1E"/>
                                <w:sz w:val="20"/>
                              </w:rPr>
                              <w:t>urządzenie ograniczającego.</w:t>
                            </w:r>
                          </w:p>
                          <w:p w14:paraId="7FC6E5F5" w14:textId="77777777" w:rsidR="00FC674B" w:rsidRDefault="00FC674B">
                            <w:pPr>
                              <w:rPr>
                                <w:rFonts w:cs="Arial"/>
                                <w:color w:val="211D1E"/>
                                <w:sz w:val="20"/>
                                <w:szCs w:val="22"/>
                                <w:lang w:eastAsia="de-AT"/>
                              </w:rPr>
                            </w:pPr>
                          </w:p>
                          <w:p w14:paraId="0C70DC85" w14:textId="655D3847" w:rsidR="00FC674B" w:rsidRDefault="004D4C05">
                            <w:pPr>
                              <w:rPr>
                                <w:rFonts w:cs="Arial"/>
                                <w:color w:val="211D1E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color w:val="211D1E"/>
                                <w:sz w:val="20"/>
                              </w:rPr>
                              <w:t>Przepisy obejmują wymagania, przepisy wykonawcze, dowód przydatności, nadzór, przejęcie, ostateczne ustalenie i postanowienia odpowiedzialności aż po rękojmię.</w:t>
                            </w:r>
                          </w:p>
                          <w:p w14:paraId="60C89F2D" w14:textId="77777777" w:rsidR="00FC674B" w:rsidRDefault="00FC674B">
                            <w:pPr>
                              <w:rPr>
                                <w:rFonts w:cs="Arial"/>
                                <w:color w:val="211D1E"/>
                                <w:sz w:val="20"/>
                                <w:szCs w:val="22"/>
                                <w:lang w:eastAsia="de-AT"/>
                              </w:rPr>
                            </w:pPr>
                          </w:p>
                          <w:p w14:paraId="7DBFEC08" w14:textId="77777777" w:rsidR="00090FFF" w:rsidRPr="00090FFF" w:rsidRDefault="00090FFF" w:rsidP="00090FFF">
                            <w:pPr>
                              <w:rPr>
                                <w:rFonts w:cs="Arial"/>
                                <w:i/>
                                <w:color w:val="211D1E"/>
                                <w:sz w:val="20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i/>
                                <w:color w:val="211D1E"/>
                                <w:sz w:val="20"/>
                                <w:u w:val="single"/>
                              </w:rPr>
                              <w:t>Klauzula wzajemnego uznawania</w:t>
                            </w:r>
                          </w:p>
                          <w:p w14:paraId="46CEF03B" w14:textId="77777777" w:rsidR="004463FC" w:rsidRPr="00090FFF" w:rsidRDefault="00C9368B" w:rsidP="004463FC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color w:val="211D1E"/>
                                <w:sz w:val="20"/>
                              </w:rPr>
                              <w:t>Towary wprowadzone legalnie do obrotu w innym państwie członkowskim Unii Europejskiej lub w Turcji albo pochodzące z państwa EFTA będącego stroną Porozumienia o Europejskim Obszarze Gospodarczym i tam legalnie wprowadzone do obrotu uznaje się za zgodne. Stosowanie podlega rozporządzeniu Parlamentu Europejskiego i Rady (UE) 2019/515 z dnia 19 marca 2019 r. w sprawie wzajemnego uznawania towarów zgodnie z prawem wprowadzonych do obrotu w innym państwie członkowskim oraz uchylającemu rozporządzenie (WE) nr 764/2008.</w:t>
                            </w:r>
                          </w:p>
                          <w:p w14:paraId="0BE2F50F" w14:textId="77777777" w:rsidR="00412C57" w:rsidRPr="00090FFF" w:rsidRDefault="00412C57" w:rsidP="004463FC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C240E0" id="_x0000_t202" coordsize="21600,21600" o:spt="202" path="m,l,21600r21600,l21600,xe">
                <v:stroke joinstyle="miter"/>
                <v:path gradientshapeok="t" o:connecttype="rect"/>
              </v:shapetype>
              <v:shape id="Text Box 4491" o:spid="_x0000_s1026" type="#_x0000_t202" style="position:absolute;left:0;text-align:left;margin-left:0;margin-top:0;width:482.55pt;height:3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" fillcolor="white [3201]" strokecolor="red" strokeweight="2.5pt">
                <v:shadow color="#868686"/>
                <v:textbox>
                  <w:txbxContent>
                    <w:p w14:paraId="059BF7FA" w14:textId="7A5DAD1B" w:rsidR="00412C57" w:rsidRPr="00D50F0B" w:rsidRDefault="00412C57" w:rsidP="004D4C05">
                      <w:pPr>
                        <w:pStyle w:val="Pa12"/>
                        <w:rPr>
                          <w:rFonts w:cs="Arial"/>
                          <w:color w:val="211D1E"/>
                          <w:sz w:val="20"/>
                        </w:rPr>
                      </w:pPr>
                      <w:r>
                        <w:rPr>
                          <w:rFonts w:ascii="Arial" w:hAnsi="Arial"/>
                          <w:color w:val="211D1E"/>
                          <w:sz w:val="20"/>
                        </w:rPr>
                        <w:t>Ten RVS jest przeznaczony dla stalowych systemów drogowych barier ochronnych. Podlegają one rozporządzeniu w sprawie wyrobów budowlanych (BPV). Od dnia 1 stycznia 2011 r. FRS ze stali na drogach publicznych oferowane na rynku austriackim posiadają oznakowanie CE, zgodnie z przepisami ÖNORM EN 1317-5. Wymogi krajowe dotyczące poszczególnych części ÖNORM EN 1317 podsumowano w ÖNORM V 1317.</w:t>
                      </w:r>
                    </w:p>
                    <w:p w14:paraId="4B84D5EF" w14:textId="77777777" w:rsidR="00FC674B" w:rsidRDefault="00FC674B">
                      <w:pPr>
                        <w:rPr>
                          <w:rFonts w:cs="Arial"/>
                          <w:color w:val="211D1E"/>
                          <w:sz w:val="20"/>
                          <w:szCs w:val="22"/>
                          <w:lang w:eastAsia="de-AT"/>
                        </w:rPr>
                      </w:pPr>
                    </w:p>
                    <w:p w14:paraId="428EE166" w14:textId="5D3169D5" w:rsidR="004D4C05" w:rsidRPr="004D4C05" w:rsidRDefault="004D4C05" w:rsidP="004D4C05">
                      <w:pPr>
                        <w:rPr>
                          <w:rFonts w:cs="Arial"/>
                          <w:color w:val="211D1E"/>
                          <w:sz w:val="20"/>
                          <w:szCs w:val="22"/>
                        </w:rPr>
                      </w:pPr>
                      <w:r>
                        <w:rPr>
                          <w:color w:val="211D1E"/>
                          <w:sz w:val="20"/>
                        </w:rPr>
                        <w:t>Ten RVS stosuje się do produkcji, dostawy, montażu i naprawy stalowych systemów drogowych barier ochronnych i ich elementów stale używanych na drogach publicznych. Obejmuje wszystkie elementy konstrukcji stalowych stosowane w barierach energochłonnych oraz konstrukcje początkowe, końcowe i przejściowe.</w:t>
                      </w:r>
                    </w:p>
                    <w:p w14:paraId="7E69D8B2" w14:textId="5F45D41E" w:rsidR="004D4C05" w:rsidRPr="004D4C05" w:rsidRDefault="004D4C05" w:rsidP="004D4C05">
                      <w:pPr>
                        <w:rPr>
                          <w:rFonts w:cs="Arial"/>
                          <w:color w:val="211D1E"/>
                          <w:sz w:val="20"/>
                          <w:szCs w:val="22"/>
                        </w:rPr>
                      </w:pPr>
                      <w:r>
                        <w:rPr>
                          <w:color w:val="211D1E"/>
                          <w:sz w:val="20"/>
                        </w:rPr>
                        <w:t>FRS do użytku tymczasowego są wyłączone z zakresu stosowania dokumentu.</w:t>
                      </w:r>
                    </w:p>
                    <w:p w14:paraId="6D3D17DE" w14:textId="77777777" w:rsidR="004D4C05" w:rsidRDefault="004D4C05" w:rsidP="004D4C05">
                      <w:pPr>
                        <w:rPr>
                          <w:rFonts w:cs="Arial"/>
                          <w:color w:val="211D1E"/>
                          <w:sz w:val="20"/>
                          <w:szCs w:val="22"/>
                          <w:lang w:eastAsia="de-AT"/>
                        </w:rPr>
                      </w:pPr>
                    </w:p>
                    <w:p w14:paraId="3DAB3247" w14:textId="206DCF69" w:rsidR="004D4C05" w:rsidRPr="004D4C05" w:rsidRDefault="004D4C05" w:rsidP="004D4C05">
                      <w:pPr>
                        <w:rPr>
                          <w:rFonts w:cs="Arial"/>
                          <w:color w:val="211D1E"/>
                          <w:sz w:val="20"/>
                          <w:szCs w:val="22"/>
                        </w:rPr>
                      </w:pPr>
                      <w:r>
                        <w:rPr>
                          <w:color w:val="211D1E"/>
                          <w:sz w:val="20"/>
                        </w:rPr>
                        <w:t>Niniejszy RVS nie ma zastosowania do użytkowania poszczególnych komponentów/elementów FRS jako:</w:t>
                      </w:r>
                    </w:p>
                    <w:p w14:paraId="6BB4B352" w14:textId="18EFCCE3" w:rsidR="004D4C05" w:rsidRPr="004D4C05" w:rsidRDefault="004D4C05" w:rsidP="004D4C05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rFonts w:cs="Arial"/>
                          <w:color w:val="211D1E"/>
                          <w:sz w:val="20"/>
                          <w:szCs w:val="22"/>
                        </w:rPr>
                      </w:pPr>
                      <w:r>
                        <w:rPr>
                          <w:color w:val="211D1E"/>
                          <w:sz w:val="20"/>
                        </w:rPr>
                        <w:t>zabezpieczenia przed zderzeniem,</w:t>
                      </w:r>
                    </w:p>
                    <w:p w14:paraId="0E502F5A" w14:textId="2F0F3911" w:rsidR="004D4C05" w:rsidRPr="004D4C05" w:rsidRDefault="004D4C05" w:rsidP="004D4C05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rFonts w:cs="Arial"/>
                          <w:color w:val="211D1E"/>
                          <w:sz w:val="20"/>
                          <w:szCs w:val="22"/>
                        </w:rPr>
                      </w:pPr>
                      <w:r>
                        <w:rPr>
                          <w:color w:val="211D1E"/>
                          <w:sz w:val="20"/>
                        </w:rPr>
                        <w:t>urządzenia odcinającego,</w:t>
                      </w:r>
                    </w:p>
                    <w:p w14:paraId="421020CB" w14:textId="7077629E" w:rsidR="00FC674B" w:rsidRPr="004D4C05" w:rsidRDefault="004D4C05" w:rsidP="004D4C05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rFonts w:cs="Arial"/>
                          <w:color w:val="211D1E"/>
                          <w:sz w:val="20"/>
                          <w:szCs w:val="22"/>
                        </w:rPr>
                      </w:pPr>
                      <w:r>
                        <w:rPr>
                          <w:color w:val="211D1E"/>
                          <w:sz w:val="20"/>
                        </w:rPr>
                        <w:t>urządzenie ograniczającego.</w:t>
                      </w:r>
                    </w:p>
                    <w:p w14:paraId="7FC6E5F5" w14:textId="77777777" w:rsidR="00FC674B" w:rsidRDefault="00FC674B">
                      <w:pPr>
                        <w:rPr>
                          <w:rFonts w:cs="Arial"/>
                          <w:color w:val="211D1E"/>
                          <w:sz w:val="20"/>
                          <w:szCs w:val="22"/>
                          <w:lang w:eastAsia="de-AT"/>
                        </w:rPr>
                      </w:pPr>
                    </w:p>
                    <w:p w14:paraId="0C70DC85" w14:textId="655D3847" w:rsidR="00FC674B" w:rsidRDefault="004D4C05">
                      <w:pPr>
                        <w:rPr>
                          <w:rFonts w:cs="Arial"/>
                          <w:color w:val="211D1E"/>
                          <w:sz w:val="20"/>
                          <w:szCs w:val="22"/>
                        </w:rPr>
                      </w:pPr>
                      <w:r>
                        <w:rPr>
                          <w:color w:val="211D1E"/>
                          <w:sz w:val="20"/>
                        </w:rPr>
                        <w:t>Przepisy obejmują wymagania, przepisy wykonawcze, dowód przydatności, nadzór, przejęcie, ostateczne ustalenie i postanowienia odpowiedzialności aż po rękojmię.</w:t>
                      </w:r>
                    </w:p>
                    <w:p w14:paraId="60C89F2D" w14:textId="77777777" w:rsidR="00FC674B" w:rsidRDefault="00FC674B">
                      <w:pPr>
                        <w:rPr>
                          <w:rFonts w:cs="Arial"/>
                          <w:color w:val="211D1E"/>
                          <w:sz w:val="20"/>
                          <w:szCs w:val="22"/>
                          <w:lang w:eastAsia="de-AT"/>
                        </w:rPr>
                      </w:pPr>
                    </w:p>
                    <w:p w14:paraId="7DBFEC08" w14:textId="77777777" w:rsidR="00090FFF" w:rsidRPr="00090FFF" w:rsidRDefault="00090FFF" w:rsidP="00090FFF">
                      <w:pPr>
                        <w:rPr>
                          <w:rFonts w:cs="Arial"/>
                          <w:i/>
                          <w:color w:val="211D1E"/>
                          <w:sz w:val="20"/>
                          <w:szCs w:val="22"/>
                          <w:u w:val="single"/>
                        </w:rPr>
                      </w:pPr>
                      <w:r>
                        <w:rPr>
                          <w:i/>
                          <w:color w:val="211D1E"/>
                          <w:sz w:val="20"/>
                          <w:u w:val="single"/>
                        </w:rPr>
                        <w:t>Klauzula wzajemnego uznawania</w:t>
                      </w:r>
                    </w:p>
                    <w:p w14:paraId="46CEF03B" w14:textId="77777777" w:rsidR="004463FC" w:rsidRPr="00090FFF" w:rsidRDefault="00C9368B" w:rsidP="004463FC">
                      <w:pPr>
                        <w:rPr>
                          <w:i/>
                        </w:rPr>
                      </w:pPr>
                      <w:r>
                        <w:rPr>
                          <w:i/>
                          <w:color w:val="211D1E"/>
                          <w:sz w:val="20"/>
                        </w:rPr>
                        <w:t>Towary wprowadzone legalnie do obrotu w innym państwie członkowskim Unii Europejskiej lub w Turcji albo pochodzące z państwa EFTA będącego stroną Porozumienia o Europejskim Obszarze Gospodarczym i tam legalnie wprowadzone do obrotu uznaje się za zgodne. Stosowanie podlega rozporządzeniu Parlamentu Europejskiego i Rady (UE) 2019/515 z dnia 19 marca 2019 r. w sprawie wzajemnego uznawania towarów zgodnie z prawem wprowadzonych do obrotu w innym państwie członkowskim oraz uchylającemu rozporządzenie (WE) nr 764/2008.</w:t>
                      </w:r>
                    </w:p>
                    <w:p w14:paraId="0BE2F50F" w14:textId="77777777" w:rsidR="00412C57" w:rsidRPr="00090FFF" w:rsidRDefault="00412C57" w:rsidP="004463FC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CAD5B4" w14:textId="77777777" w:rsidR="002903E0" w:rsidRPr="004B3BDF" w:rsidRDefault="002903E0" w:rsidP="00B34CAD">
      <w:pPr>
        <w:pStyle w:val="Deckblatttext10pt"/>
        <w:rPr>
          <w:rFonts w:cs="Arial"/>
          <w:sz w:val="18"/>
        </w:rPr>
      </w:pPr>
    </w:p>
    <w:p w14:paraId="6B7535BA" w14:textId="77777777" w:rsidR="002903E0" w:rsidRPr="004B3BDF" w:rsidRDefault="002903E0" w:rsidP="002903E0"/>
    <w:p w14:paraId="0A9B0A86" w14:textId="77777777" w:rsidR="002903E0" w:rsidRPr="004B3BDF" w:rsidRDefault="002903E0" w:rsidP="002903E0"/>
    <w:p w14:paraId="78EF6428" w14:textId="77777777" w:rsidR="002903E0" w:rsidRPr="004B3BDF" w:rsidRDefault="002903E0" w:rsidP="002903E0"/>
    <w:p w14:paraId="12E25C8D" w14:textId="77777777" w:rsidR="002903E0" w:rsidRPr="004B3BDF" w:rsidRDefault="002903E0" w:rsidP="002903E0"/>
    <w:p w14:paraId="1105572E" w14:textId="77777777" w:rsidR="002903E0" w:rsidRPr="004B3BDF" w:rsidRDefault="002903E0" w:rsidP="002903E0"/>
    <w:p w14:paraId="14EE3DE8" w14:textId="77777777" w:rsidR="002903E0" w:rsidRPr="004B3BDF" w:rsidRDefault="002903E0" w:rsidP="002903E0"/>
    <w:p w14:paraId="12C9979E" w14:textId="77777777" w:rsidR="002903E0" w:rsidRPr="004B3BDF" w:rsidRDefault="002903E0" w:rsidP="002903E0"/>
    <w:p w14:paraId="5ACA53ED" w14:textId="77777777" w:rsidR="002903E0" w:rsidRPr="004B3BDF" w:rsidRDefault="002903E0" w:rsidP="002903E0"/>
    <w:p w14:paraId="1F028889" w14:textId="77777777" w:rsidR="002903E0" w:rsidRPr="004B3BDF" w:rsidRDefault="002903E0" w:rsidP="002903E0"/>
    <w:p w14:paraId="3F3CB6A7" w14:textId="77777777" w:rsidR="002903E0" w:rsidRPr="004B3BDF" w:rsidRDefault="002903E0" w:rsidP="002903E0"/>
    <w:p w14:paraId="1737F811" w14:textId="77777777" w:rsidR="002903E0" w:rsidRPr="004B3BDF" w:rsidRDefault="002903E0" w:rsidP="002903E0"/>
    <w:p w14:paraId="59345E05" w14:textId="77777777" w:rsidR="002903E0" w:rsidRPr="004B3BDF" w:rsidRDefault="002903E0" w:rsidP="002903E0"/>
    <w:p w14:paraId="4907C859" w14:textId="77777777" w:rsidR="002903E0" w:rsidRPr="004B3BDF" w:rsidRDefault="002903E0" w:rsidP="002903E0"/>
    <w:p w14:paraId="4A9DD2B3" w14:textId="77777777" w:rsidR="002903E0" w:rsidRPr="004B3BDF" w:rsidRDefault="002903E0" w:rsidP="002903E0"/>
    <w:p w14:paraId="23A90B19" w14:textId="77777777" w:rsidR="002903E0" w:rsidRPr="004B3BDF" w:rsidRDefault="002903E0" w:rsidP="002903E0"/>
    <w:p w14:paraId="271B9167" w14:textId="77777777" w:rsidR="002903E0" w:rsidRPr="004B3BDF" w:rsidRDefault="002903E0" w:rsidP="002903E0"/>
    <w:p w14:paraId="67A5F5A8" w14:textId="77777777" w:rsidR="002903E0" w:rsidRPr="004B3BDF" w:rsidRDefault="002903E0" w:rsidP="002903E0"/>
    <w:p w14:paraId="64CE14AE" w14:textId="77777777" w:rsidR="002903E0" w:rsidRPr="004B3BDF" w:rsidRDefault="002903E0" w:rsidP="002903E0"/>
    <w:p w14:paraId="50FC5191" w14:textId="77777777" w:rsidR="002903E0" w:rsidRPr="004B3BDF" w:rsidRDefault="002903E0" w:rsidP="002903E0"/>
    <w:p w14:paraId="7AD21944" w14:textId="77777777" w:rsidR="002903E0" w:rsidRPr="004B3BDF" w:rsidRDefault="002903E0" w:rsidP="002903E0"/>
    <w:p w14:paraId="69202DA0" w14:textId="77777777" w:rsidR="002903E0" w:rsidRPr="004B3BDF" w:rsidRDefault="002903E0" w:rsidP="002903E0"/>
    <w:p w14:paraId="128350EF" w14:textId="77777777" w:rsidR="002903E0" w:rsidRPr="004B3BDF" w:rsidRDefault="002903E0" w:rsidP="002903E0"/>
    <w:p w14:paraId="52C49353" w14:textId="77777777" w:rsidR="002903E0" w:rsidRPr="004B3BDF" w:rsidRDefault="002903E0" w:rsidP="002903E0"/>
    <w:p w14:paraId="5A54C153" w14:textId="77777777" w:rsidR="002903E0" w:rsidRPr="004B3BDF" w:rsidRDefault="002903E0" w:rsidP="002903E0"/>
    <w:p w14:paraId="008975C2" w14:textId="77777777" w:rsidR="002903E0" w:rsidRPr="004B3BDF" w:rsidRDefault="002903E0" w:rsidP="002903E0"/>
    <w:p w14:paraId="34773678" w14:textId="77777777" w:rsidR="002903E0" w:rsidRPr="004B3BDF" w:rsidRDefault="002903E0" w:rsidP="002903E0"/>
    <w:p w14:paraId="5C716CC4" w14:textId="77777777" w:rsidR="00D50F0B" w:rsidRPr="002903E0" w:rsidRDefault="002903E0" w:rsidP="002903E0">
      <w:pPr>
        <w:rPr>
          <w:rFonts w:eastAsia="Calibri" w:cs="Arial"/>
          <w:color w:val="211D1E"/>
          <w:sz w:val="20"/>
          <w:szCs w:val="22"/>
        </w:rPr>
      </w:pPr>
      <w:r w:rsidRPr="004B3BDF">
        <w:rPr>
          <w:color w:val="211D1E"/>
          <w:sz w:val="20"/>
        </w:rPr>
        <w:t>Dostęp do niniejszego projektu można w dowolnym momencie uzyskać w austriackim urzędzie centralnym (</w:t>
      </w:r>
      <w:hyperlink r:id="rId8" w:history="1">
        <w:r w:rsidRPr="004B3BDF">
          <w:rPr>
            <w:rStyle w:val="Hyperlink"/>
            <w:sz w:val="20"/>
          </w:rPr>
          <w:t>not9834@bmdw.gv.at</w:t>
        </w:r>
      </w:hyperlink>
      <w:r w:rsidRPr="004B3BDF">
        <w:rPr>
          <w:color w:val="211D1E"/>
          <w:sz w:val="20"/>
        </w:rPr>
        <w:t xml:space="preserve">). Po publikacji wersja ostateczna będzie dostępna pod adresem </w:t>
      </w:r>
      <w:hyperlink r:id="rId9" w:history="1">
        <w:r w:rsidRPr="004B3BDF">
          <w:rPr>
            <w:rStyle w:val="Hyperlink"/>
            <w:sz w:val="20"/>
          </w:rPr>
          <w:t>www.fsv.at</w:t>
        </w:r>
      </w:hyperlink>
      <w:r w:rsidRPr="004B3BDF">
        <w:rPr>
          <w:color w:val="211D1E"/>
          <w:sz w:val="20"/>
        </w:rPr>
        <w:t>.</w:t>
      </w:r>
    </w:p>
    <w:sectPr w:rsidR="00D50F0B" w:rsidRPr="002903E0" w:rsidSect="000C75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 w:code="9"/>
      <w:pgMar w:top="1457" w:right="1134" w:bottom="2126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D6FDA" w14:textId="77777777" w:rsidR="00F11D01" w:rsidRDefault="00F11D01">
      <w:r>
        <w:separator/>
      </w:r>
    </w:p>
    <w:p w14:paraId="0C28B964" w14:textId="77777777" w:rsidR="00F11D01" w:rsidRDefault="00F11D01"/>
  </w:endnote>
  <w:endnote w:type="continuationSeparator" w:id="0">
    <w:p w14:paraId="369CA3A9" w14:textId="77777777" w:rsidR="00F11D01" w:rsidRDefault="00F11D01">
      <w:r>
        <w:continuationSeparator/>
      </w:r>
    </w:p>
    <w:p w14:paraId="323F58D8" w14:textId="77777777" w:rsidR="00F11D01" w:rsidRDefault="00F11D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ight">
    <w:altName w:val="Century Gothic"/>
    <w:charset w:val="00"/>
    <w:family w:val="swiss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B66D7" w14:textId="77777777" w:rsidR="005A43DE" w:rsidRDefault="005A43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515"/>
      <w:gridCol w:w="3124"/>
    </w:tblGrid>
    <w:tr w:rsidR="00412C57" w:rsidRPr="00660B2E" w14:paraId="20037007" w14:textId="77777777">
      <w:trPr>
        <w:trHeight w:hRule="exact" w:val="60"/>
      </w:trPr>
      <w:tc>
        <w:tcPr>
          <w:tcW w:w="9752" w:type="dxa"/>
          <w:gridSpan w:val="2"/>
          <w:tcBorders>
            <w:top w:val="single" w:sz="8" w:space="0" w:color="ED1C24"/>
          </w:tcBorders>
          <w:shd w:val="clear" w:color="auto" w:fill="auto"/>
        </w:tcPr>
        <w:p w14:paraId="3F61A4FE" w14:textId="77777777" w:rsidR="00412C57" w:rsidRPr="00660B2E" w:rsidRDefault="00412C57" w:rsidP="00D36652">
          <w:pPr>
            <w:pStyle w:val="Formatvorlage1ptZentriertLinks-01cm"/>
            <w:rPr>
              <w:rFonts w:cs="Arial"/>
            </w:rPr>
          </w:pPr>
        </w:p>
      </w:tc>
    </w:tr>
    <w:tr w:rsidR="00412C57" w:rsidRPr="00660B2E" w14:paraId="399B3733" w14:textId="77777777">
      <w:trPr>
        <w:trHeight w:hRule="exact" w:val="240"/>
      </w:trPr>
      <w:tc>
        <w:tcPr>
          <w:tcW w:w="9752" w:type="dxa"/>
          <w:gridSpan w:val="2"/>
          <w:shd w:val="clear" w:color="auto" w:fill="ED1C24"/>
        </w:tcPr>
        <w:p w14:paraId="3EED8885" w14:textId="77777777" w:rsidR="00412C57" w:rsidRPr="00660B2E" w:rsidRDefault="00412C57" w:rsidP="00D36652">
          <w:pPr>
            <w:pStyle w:val="Formatvorlage1ptZentriertLinks-01cm"/>
            <w:rPr>
              <w:rFonts w:cs="Arial"/>
            </w:rPr>
          </w:pPr>
        </w:p>
      </w:tc>
    </w:tr>
    <w:tr w:rsidR="00412C57" w:rsidRPr="005E2650" w14:paraId="22217B52" w14:textId="77777777" w:rsidTr="00AC7D25">
      <w:trPr>
        <w:trHeight w:val="680"/>
      </w:trPr>
      <w:tc>
        <w:tcPr>
          <w:tcW w:w="6591" w:type="dxa"/>
          <w:shd w:val="clear" w:color="auto" w:fill="auto"/>
          <w:vAlign w:val="center"/>
        </w:tcPr>
        <w:p w14:paraId="12A1740D" w14:textId="77777777" w:rsidR="00412C57" w:rsidRPr="0055263E" w:rsidRDefault="00412C57" w:rsidP="00D36652">
          <w:pPr>
            <w:pStyle w:val="FuzeileText"/>
          </w:pPr>
          <w:r>
            <w:t xml:space="preserve">Dokument </w:t>
          </w:r>
          <w:r>
            <w:t>dostępny w Austriackim Stowarzyszeniu Badawczym Drogownictwa, Kolejnictwa i Transportu</w:t>
          </w:r>
        </w:p>
        <w:p w14:paraId="56EDC600" w14:textId="77777777" w:rsidR="00412C57" w:rsidRDefault="00412C57" w:rsidP="00D36652">
          <w:pPr>
            <w:pStyle w:val="FuzeileText"/>
            <w:rPr>
              <w:color w:val="FF0000"/>
            </w:rPr>
          </w:pPr>
          <w:r>
            <w:rPr>
              <w:color w:val="FF0000"/>
            </w:rPr>
            <w:t>Stan projektu na: 1 xxxx 20xx</w:t>
          </w:r>
        </w:p>
        <w:p w14:paraId="7AD1DF70" w14:textId="77777777" w:rsidR="00412C57" w:rsidRPr="00AE3C69" w:rsidRDefault="00412C57" w:rsidP="00D36652">
          <w:pPr>
            <w:pStyle w:val="Fuzeilekursivlinks"/>
            <w:rPr>
              <w:color w:val="FF0000"/>
            </w:rPr>
          </w:pPr>
          <w:r>
            <w:t>Niniejszy dokument jest chroniony prawem autorskim.</w:t>
          </w:r>
        </w:p>
      </w:tc>
      <w:tc>
        <w:tcPr>
          <w:tcW w:w="3161" w:type="dxa"/>
          <w:shd w:val="clear" w:color="auto" w:fill="auto"/>
          <w:vAlign w:val="center"/>
        </w:tcPr>
        <w:p w14:paraId="6075CC0A" w14:textId="77777777" w:rsidR="00412C57" w:rsidRPr="005E2650" w:rsidRDefault="00412C57" w:rsidP="00AC7D25">
          <w:pPr>
            <w:pStyle w:val="Bild"/>
          </w:pPr>
          <w:r>
            <w:rPr>
              <w:noProof/>
            </w:rPr>
            <w:drawing>
              <wp:inline distT="0" distB="0" distL="0" distR="0" wp14:anchorId="570E6B3A" wp14:editId="5F34650A">
                <wp:extent cx="1981200" cy="295275"/>
                <wp:effectExtent l="19050" t="0" r="0" b="0"/>
                <wp:docPr id="7" name="Bild 7" descr="LogoUndTex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UndTex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84AA8A" w14:textId="77777777" w:rsidR="00412C57" w:rsidRPr="008D6F2A" w:rsidRDefault="00412C57" w:rsidP="008D6F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515"/>
      <w:gridCol w:w="3124"/>
    </w:tblGrid>
    <w:tr w:rsidR="00412C57" w:rsidRPr="00660B2E" w14:paraId="3F664DDC" w14:textId="77777777" w:rsidTr="00412C57">
      <w:trPr>
        <w:trHeight w:hRule="exact" w:val="60"/>
      </w:trPr>
      <w:tc>
        <w:tcPr>
          <w:tcW w:w="9752" w:type="dxa"/>
          <w:gridSpan w:val="2"/>
          <w:tcBorders>
            <w:top w:val="single" w:sz="8" w:space="0" w:color="ED1C24"/>
          </w:tcBorders>
          <w:shd w:val="clear" w:color="auto" w:fill="auto"/>
        </w:tcPr>
        <w:p w14:paraId="00D9D252" w14:textId="77777777" w:rsidR="00412C57" w:rsidRPr="00660B2E" w:rsidRDefault="00412C57" w:rsidP="00412C57">
          <w:pPr>
            <w:pStyle w:val="Formatvorlage1ptZentriertLinks-01cm"/>
            <w:rPr>
              <w:rFonts w:cs="Arial"/>
            </w:rPr>
          </w:pPr>
        </w:p>
      </w:tc>
    </w:tr>
    <w:tr w:rsidR="00412C57" w:rsidRPr="00660B2E" w14:paraId="07B0271C" w14:textId="77777777" w:rsidTr="00412C57">
      <w:trPr>
        <w:trHeight w:hRule="exact" w:val="240"/>
      </w:trPr>
      <w:tc>
        <w:tcPr>
          <w:tcW w:w="9752" w:type="dxa"/>
          <w:gridSpan w:val="2"/>
          <w:shd w:val="clear" w:color="auto" w:fill="ED1C24"/>
        </w:tcPr>
        <w:p w14:paraId="52C5C1FF" w14:textId="77777777" w:rsidR="00412C57" w:rsidRPr="00660B2E" w:rsidRDefault="00412C57" w:rsidP="00412C57">
          <w:pPr>
            <w:pStyle w:val="Formatvorlage1ptZentriertLinks-01cm"/>
            <w:rPr>
              <w:rFonts w:cs="Arial"/>
            </w:rPr>
          </w:pPr>
        </w:p>
      </w:tc>
    </w:tr>
    <w:tr w:rsidR="00412C57" w:rsidRPr="005E2650" w14:paraId="724E02EF" w14:textId="77777777" w:rsidTr="00412C57">
      <w:trPr>
        <w:trHeight w:val="680"/>
      </w:trPr>
      <w:tc>
        <w:tcPr>
          <w:tcW w:w="6591" w:type="dxa"/>
          <w:shd w:val="clear" w:color="auto" w:fill="auto"/>
          <w:vAlign w:val="center"/>
        </w:tcPr>
        <w:p w14:paraId="0BD91DFD" w14:textId="77777777" w:rsidR="00412C57" w:rsidRPr="0055263E" w:rsidRDefault="00412C57" w:rsidP="00412C57">
          <w:pPr>
            <w:pStyle w:val="FuzeileText"/>
          </w:pPr>
          <w:r>
            <w:t xml:space="preserve">Austriackie </w:t>
          </w:r>
          <w:r>
            <w:t>Stowarzyszenie Badawcze Drogownictwa, Kolejnictwa i Transportu (Österreichische Forschungsgesellschaft Straße – Schiene – Verkehr)</w:t>
          </w:r>
        </w:p>
        <w:p w14:paraId="23602AF5" w14:textId="77777777" w:rsidR="00412C57" w:rsidRPr="00AE3C69" w:rsidRDefault="00412C57" w:rsidP="00412C57">
          <w:pPr>
            <w:pStyle w:val="Fuzeilekursivlinks"/>
            <w:rPr>
              <w:color w:val="FF0000"/>
            </w:rPr>
          </w:pPr>
          <w:r>
            <w:t>Niniejszy dokument jest chroniony prawem autorskim.</w:t>
          </w:r>
        </w:p>
      </w:tc>
      <w:tc>
        <w:tcPr>
          <w:tcW w:w="3161" w:type="dxa"/>
          <w:shd w:val="clear" w:color="auto" w:fill="auto"/>
          <w:vAlign w:val="center"/>
        </w:tcPr>
        <w:p w14:paraId="3B5CCDC0" w14:textId="77777777" w:rsidR="00412C57" w:rsidRPr="005E2650" w:rsidRDefault="00412C57" w:rsidP="00412C57">
          <w:pPr>
            <w:pStyle w:val="Bild"/>
          </w:pPr>
          <w:r>
            <w:rPr>
              <w:noProof/>
            </w:rPr>
            <w:drawing>
              <wp:inline distT="0" distB="0" distL="0" distR="0" wp14:anchorId="781509B8" wp14:editId="5A22D6EC">
                <wp:extent cx="1981200" cy="295275"/>
                <wp:effectExtent l="19050" t="0" r="0" b="0"/>
                <wp:docPr id="19" name="Bild 19" descr="LogoUndTex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 descr="LogoUndTex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5D36FE7" w14:textId="77777777" w:rsidR="00412C57" w:rsidRDefault="00412C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7DA69" w14:textId="77777777" w:rsidR="00F11D01" w:rsidRDefault="00F11D01">
      <w:r>
        <w:separator/>
      </w:r>
    </w:p>
    <w:p w14:paraId="0592D447" w14:textId="77777777" w:rsidR="00F11D01" w:rsidRDefault="00F11D01"/>
  </w:footnote>
  <w:footnote w:type="continuationSeparator" w:id="0">
    <w:p w14:paraId="59D873CD" w14:textId="77777777" w:rsidR="00F11D01" w:rsidRDefault="00F11D01">
      <w:r>
        <w:continuationSeparator/>
      </w:r>
    </w:p>
    <w:p w14:paraId="5FDF64D9" w14:textId="77777777" w:rsidR="00F11D01" w:rsidRDefault="00F11D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7D36E" w14:textId="77777777" w:rsidR="005A43DE" w:rsidRDefault="005A43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insideH w:val="single" w:sz="24" w:space="0" w:color="ED1C24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7087"/>
      <w:gridCol w:w="2552"/>
    </w:tblGrid>
    <w:tr w:rsidR="00412C57" w:rsidRPr="00C57C3A" w14:paraId="1C1E92E7" w14:textId="77777777">
      <w:trPr>
        <w:trHeight w:val="80"/>
      </w:trPr>
      <w:tc>
        <w:tcPr>
          <w:tcW w:w="7088" w:type="dxa"/>
          <w:shd w:val="clear" w:color="auto" w:fill="auto"/>
          <w:vAlign w:val="bottom"/>
        </w:tcPr>
        <w:p w14:paraId="79FAB9EE" w14:textId="77777777" w:rsidR="00412C57" w:rsidRPr="00C57C3A" w:rsidRDefault="00412C57" w:rsidP="00D36652">
          <w:pPr>
            <w:pStyle w:val="KopfzeileKapitel"/>
          </w:pPr>
          <w:r>
            <w:t>Rozdział</w:t>
          </w:r>
        </w:p>
      </w:tc>
      <w:tc>
        <w:tcPr>
          <w:tcW w:w="2552" w:type="dxa"/>
          <w:shd w:val="clear" w:color="auto" w:fill="auto"/>
        </w:tcPr>
        <w:p w14:paraId="22BBDD1E" w14:textId="77777777" w:rsidR="00412C57" w:rsidRPr="00DB0478" w:rsidRDefault="00412C57" w:rsidP="00D36652">
          <w:pPr>
            <w:pStyle w:val="KopfzeileSeiteNr"/>
          </w:pPr>
          <w:r>
            <w:t xml:space="preserve">Strona </w:t>
          </w:r>
          <w:r>
            <w:rPr>
              <w:rStyle w:val="PageNumber"/>
              <w:sz w:val="22"/>
            </w:rPr>
            <w:fldChar w:fldCharType="begin"/>
          </w:r>
          <w:r>
            <w:rPr>
              <w:rStyle w:val="PageNumber"/>
              <w:sz w:val="22"/>
            </w:rPr>
            <w:instrText xml:space="preserve"> PAGE </w:instrText>
          </w:r>
          <w:r>
            <w:rPr>
              <w:rStyle w:val="PageNumber"/>
              <w:sz w:val="22"/>
            </w:rPr>
            <w:fldChar w:fldCharType="separate"/>
          </w:r>
          <w:r>
            <w:rPr>
              <w:rStyle w:val="PageNumber"/>
              <w:sz w:val="22"/>
            </w:rPr>
            <w:t>2</w:t>
          </w:r>
          <w:r>
            <w:rPr>
              <w:rStyle w:val="PageNumber"/>
              <w:sz w:val="22"/>
            </w:rPr>
            <w:fldChar w:fldCharType="end"/>
          </w:r>
        </w:p>
      </w:tc>
    </w:tr>
    <w:tr w:rsidR="00412C57" w:rsidRPr="00C57C3A" w14:paraId="6EE30424" w14:textId="77777777">
      <w:tc>
        <w:tcPr>
          <w:tcW w:w="7088" w:type="dxa"/>
          <w:shd w:val="clear" w:color="auto" w:fill="auto"/>
        </w:tcPr>
        <w:p w14:paraId="5BF67AF0" w14:textId="77777777" w:rsidR="00412C57" w:rsidRPr="00DB0478" w:rsidRDefault="00412C57" w:rsidP="00D36652">
          <w:pPr>
            <w:pStyle w:val="KopfzeileTitelfortlaufend"/>
          </w:pPr>
          <w:r>
            <w:t>Tytuł</w:t>
          </w:r>
        </w:p>
      </w:tc>
      <w:tc>
        <w:tcPr>
          <w:tcW w:w="2552" w:type="dxa"/>
          <w:shd w:val="clear" w:color="auto" w:fill="auto"/>
        </w:tcPr>
        <w:p w14:paraId="19D72CEB" w14:textId="77777777" w:rsidR="00412C57" w:rsidRPr="00DB0478" w:rsidRDefault="00412C57" w:rsidP="00D36652">
          <w:pPr>
            <w:pStyle w:val="KopfzeileRVSNummerfortlaufend"/>
          </w:pPr>
          <w:r>
            <w:t>Wytyczne i przepisy dotyczące ruchu drogowego (RVS) kk.uu.nn</w:t>
          </w:r>
        </w:p>
      </w:tc>
    </w:tr>
  </w:tbl>
  <w:p w14:paraId="1622D1F1" w14:textId="77777777" w:rsidR="00412C57" w:rsidRPr="00716FA7" w:rsidRDefault="00412C57" w:rsidP="00716FA7">
    <w:pPr>
      <w:pStyle w:val="Header"/>
      <w:rPr>
        <w:rStyle w:val="PageNumbe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insideH w:val="single" w:sz="24" w:space="0" w:color="ED1C24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7087"/>
      <w:gridCol w:w="2552"/>
    </w:tblGrid>
    <w:tr w:rsidR="00412C57" w:rsidRPr="004B3BDF" w14:paraId="164C1735" w14:textId="77777777">
      <w:tc>
        <w:tcPr>
          <w:tcW w:w="7088" w:type="dxa"/>
          <w:shd w:val="clear" w:color="auto" w:fill="auto"/>
          <w:vAlign w:val="center"/>
        </w:tcPr>
        <w:p w14:paraId="24967EDB" w14:textId="77777777" w:rsidR="00412C57" w:rsidRPr="004B3BDF" w:rsidRDefault="004C1DC0" w:rsidP="00D36652">
          <w:pPr>
            <w:pStyle w:val="KopfzeileKapitel"/>
          </w:pPr>
          <w:r w:rsidRPr="004B3BDF">
            <w:t>Warunki techniczne umowy</w:t>
          </w:r>
        </w:p>
        <w:p w14:paraId="3C8D6436" w14:textId="77777777" w:rsidR="00412C57" w:rsidRPr="004B3BDF" w:rsidRDefault="004C1DC0" w:rsidP="00D36652">
          <w:pPr>
            <w:pStyle w:val="KopfzeileKapitel"/>
          </w:pPr>
          <w:r w:rsidRPr="004B3BDF">
            <w:t>Sprzęt drogowy</w:t>
          </w:r>
        </w:p>
      </w:tc>
      <w:tc>
        <w:tcPr>
          <w:tcW w:w="2552" w:type="dxa"/>
          <w:shd w:val="clear" w:color="auto" w:fill="auto"/>
          <w:vAlign w:val="bottom"/>
        </w:tcPr>
        <w:p w14:paraId="174A3E7E" w14:textId="77777777" w:rsidR="00412C57" w:rsidRPr="004B3BDF" w:rsidRDefault="00412C57" w:rsidP="00D36652">
          <w:pPr>
            <w:pStyle w:val="KopfzeileSeiteNr"/>
          </w:pPr>
          <w:r w:rsidRPr="004B3BDF">
            <w:t xml:space="preserve">Strona </w:t>
          </w:r>
          <w:r w:rsidRPr="004B3BDF">
            <w:rPr>
              <w:rStyle w:val="PageNumber"/>
              <w:sz w:val="22"/>
            </w:rPr>
            <w:fldChar w:fldCharType="begin"/>
          </w:r>
          <w:r w:rsidRPr="004B3BDF">
            <w:rPr>
              <w:rStyle w:val="PageNumber"/>
              <w:sz w:val="22"/>
            </w:rPr>
            <w:instrText xml:space="preserve"> PAGE </w:instrText>
          </w:r>
          <w:r w:rsidRPr="004B3BDF">
            <w:rPr>
              <w:rStyle w:val="PageNumber"/>
              <w:sz w:val="22"/>
            </w:rPr>
            <w:fldChar w:fldCharType="separate"/>
          </w:r>
          <w:r w:rsidR="004C1DC0" w:rsidRPr="004B3BDF">
            <w:rPr>
              <w:rStyle w:val="PageNumber"/>
              <w:sz w:val="22"/>
            </w:rPr>
            <w:t>1</w:t>
          </w:r>
          <w:r w:rsidRPr="004B3BDF">
            <w:rPr>
              <w:rStyle w:val="PageNumber"/>
              <w:sz w:val="22"/>
            </w:rPr>
            <w:fldChar w:fldCharType="end"/>
          </w:r>
        </w:p>
      </w:tc>
    </w:tr>
    <w:tr w:rsidR="00412C57" w:rsidRPr="004B3BDF" w14:paraId="7E9AD8E6" w14:textId="77777777">
      <w:trPr>
        <w:trHeight w:val="510"/>
      </w:trPr>
      <w:tc>
        <w:tcPr>
          <w:tcW w:w="7088" w:type="dxa"/>
          <w:tcBorders>
            <w:bottom w:val="single" w:sz="24" w:space="0" w:color="ED1C24"/>
          </w:tcBorders>
          <w:shd w:val="clear" w:color="auto" w:fill="auto"/>
        </w:tcPr>
        <w:p w14:paraId="0022FEE9" w14:textId="77777777" w:rsidR="00412C57" w:rsidRPr="004B3BDF" w:rsidRDefault="004C1DC0" w:rsidP="00D50F0B">
          <w:pPr>
            <w:pStyle w:val="KopfzeileTitelSeite1"/>
          </w:pPr>
          <w:r w:rsidRPr="004B3BDF">
            <w:t>Systemy drogowych barier ochronnych ze stali (FRS)</w:t>
          </w:r>
        </w:p>
      </w:tc>
      <w:tc>
        <w:tcPr>
          <w:tcW w:w="2552" w:type="dxa"/>
          <w:tcBorders>
            <w:bottom w:val="single" w:sz="24" w:space="0" w:color="ED1C24"/>
          </w:tcBorders>
          <w:shd w:val="clear" w:color="auto" w:fill="auto"/>
        </w:tcPr>
        <w:p w14:paraId="5999DC07" w14:textId="77777777" w:rsidR="00412C57" w:rsidRPr="004B3BDF" w:rsidRDefault="00412C57" w:rsidP="00D50F0B">
          <w:pPr>
            <w:pStyle w:val="KopfzeileRVSNummerSeite1"/>
          </w:pPr>
          <w:r w:rsidRPr="004B3BDF">
            <w:t>RVS 08.23.05</w:t>
          </w:r>
        </w:p>
      </w:tc>
    </w:tr>
    <w:tr w:rsidR="00412C57" w:rsidRPr="004B3BDF" w14:paraId="1CCB40A2" w14:textId="77777777">
      <w:tc>
        <w:tcPr>
          <w:tcW w:w="2552" w:type="dxa"/>
          <w:gridSpan w:val="2"/>
          <w:tcBorders>
            <w:top w:val="single" w:sz="24" w:space="0" w:color="ED1C24"/>
            <w:bottom w:val="single" w:sz="24" w:space="0" w:color="ED1C24"/>
          </w:tcBorders>
          <w:shd w:val="clear" w:color="auto" w:fill="auto"/>
          <w:vAlign w:val="center"/>
        </w:tcPr>
        <w:p w14:paraId="157FEE69" w14:textId="77777777" w:rsidR="004C1DC0" w:rsidRPr="004B3BDF" w:rsidRDefault="004C1DC0" w:rsidP="00D36652">
          <w:pPr>
            <w:pStyle w:val="KopfzeileTitelenglisch"/>
          </w:pPr>
          <w:r w:rsidRPr="004B3BDF">
            <w:t>Technical Contract Conditions</w:t>
          </w:r>
        </w:p>
        <w:p w14:paraId="67E9F98D" w14:textId="77777777" w:rsidR="00412C57" w:rsidRPr="004B3BDF" w:rsidRDefault="004C1DC0" w:rsidP="00D36652">
          <w:pPr>
            <w:pStyle w:val="KopfzeileTitelenglisch"/>
          </w:pPr>
          <w:r w:rsidRPr="004B3BDF">
            <w:t>Road Equipment</w:t>
          </w:r>
        </w:p>
        <w:p w14:paraId="16177409" w14:textId="77777777" w:rsidR="00412C57" w:rsidRPr="004B3BDF" w:rsidRDefault="004C1DC0" w:rsidP="00D36652">
          <w:pPr>
            <w:pStyle w:val="KopfzeileTitelenglisch"/>
          </w:pPr>
          <w:r w:rsidRPr="004B3BDF">
            <w:t>Steel Road Restraint Systems</w:t>
          </w:r>
        </w:p>
      </w:tc>
    </w:tr>
  </w:tbl>
  <w:p w14:paraId="3C7B45A4" w14:textId="77777777" w:rsidR="00412C57" w:rsidRPr="004B3BDF" w:rsidRDefault="00412C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CC993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F6AA61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10159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4E25A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6499D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6CCE9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220BB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5C82B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528E3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8E4E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5660B"/>
    <w:multiLevelType w:val="multilevel"/>
    <w:tmpl w:val="F7A2B584"/>
    <w:styleLink w:val="Formatvorlage1"/>
    <w:lvl w:ilvl="0"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21A4E51"/>
    <w:multiLevelType w:val="multilevel"/>
    <w:tmpl w:val="C3F2978A"/>
    <w:styleLink w:val="FormatvorlageMitGliederungArial12ptFett"/>
    <w:lvl w:ilvl="0">
      <w:start w:val="1"/>
      <w:numFmt w:val="decimal"/>
      <w:isLgl/>
      <w:lvlText w:val="%1"/>
      <w:lvlJc w:val="left"/>
      <w:pPr>
        <w:tabs>
          <w:tab w:val="num" w:pos="495"/>
        </w:tabs>
        <w:ind w:left="493" w:hanging="493"/>
      </w:pPr>
      <w:rPr>
        <w:rFonts w:ascii="Arial" w:hAnsi="Arial"/>
        <w:b/>
        <w:bCs/>
        <w:sz w:val="24"/>
      </w:rPr>
    </w:lvl>
    <w:lvl w:ilvl="1">
      <w:start w:val="1"/>
      <w:numFmt w:val="decimal"/>
      <w:lvlRestart w:val="0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sz w:val="22"/>
        <w:szCs w:val="22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4960480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2A30C3B"/>
    <w:multiLevelType w:val="hybridMultilevel"/>
    <w:tmpl w:val="D60C26F6"/>
    <w:lvl w:ilvl="0" w:tplc="51B054D0">
      <w:start w:val="1"/>
      <w:numFmt w:val="bullet"/>
      <w:pStyle w:val="FSVAufzhlungStrichmitBlocksatz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E315B"/>
    <w:multiLevelType w:val="multilevel"/>
    <w:tmpl w:val="CAB8AB6A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10"/>
        </w:tabs>
        <w:ind w:left="510" w:hanging="510"/>
      </w:pPr>
      <w:rPr>
        <w:rFonts w:hint="default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C9D4B5F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F852FF6"/>
    <w:multiLevelType w:val="hybridMultilevel"/>
    <w:tmpl w:val="382A0AE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DA7411"/>
    <w:multiLevelType w:val="multilevel"/>
    <w:tmpl w:val="79320C40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4850CCD"/>
    <w:multiLevelType w:val="multilevel"/>
    <w:tmpl w:val="61207DEC"/>
    <w:lvl w:ilvl="0">
      <w:numFmt w:val="decimal"/>
      <w:pStyle w:val="Heading1"/>
      <w:lvlText w:val="%1"/>
      <w:lvlJc w:val="left"/>
      <w:pPr>
        <w:tabs>
          <w:tab w:val="num" w:pos="510"/>
        </w:tabs>
        <w:ind w:left="510" w:hanging="510"/>
      </w:pPr>
      <w:rPr>
        <w:rFonts w:hint="default"/>
        <w:b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10"/>
        </w:tabs>
        <w:ind w:left="510" w:hanging="510"/>
      </w:pPr>
      <w:rPr>
        <w:rFonts w:hint="default"/>
        <w:vertAlign w:val="baseli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68C4F79"/>
    <w:multiLevelType w:val="multilevel"/>
    <w:tmpl w:val="FF0AC810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  <w:b/>
        <w:i w:val="0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6905E3E"/>
    <w:multiLevelType w:val="multilevel"/>
    <w:tmpl w:val="C3F2978A"/>
    <w:styleLink w:val="FormatvorlageFormatvorlageMitGliederungArial12ptFettMitGliederun"/>
    <w:lvl w:ilvl="0">
      <w:numFmt w:val="decimal"/>
      <w:isLgl/>
      <w:lvlText w:val="%1"/>
      <w:lvlJc w:val="left"/>
      <w:pPr>
        <w:tabs>
          <w:tab w:val="num" w:pos="495"/>
        </w:tabs>
        <w:ind w:left="493" w:hanging="493"/>
      </w:pPr>
      <w:rPr>
        <w:rFonts w:ascii="Arial" w:hAnsi="Arial"/>
        <w:b/>
        <w:bCs/>
        <w:sz w:val="24"/>
      </w:rPr>
    </w:lvl>
    <w:lvl w:ilvl="1">
      <w:start w:val="1"/>
      <w:numFmt w:val="decimal"/>
      <w:lvlRestart w:val="0"/>
      <w:lvlText w:val="%1.%2"/>
      <w:lvlJc w:val="left"/>
      <w:pPr>
        <w:tabs>
          <w:tab w:val="num" w:pos="495"/>
        </w:tabs>
        <w:ind w:left="495" w:hanging="495"/>
      </w:pPr>
      <w:rPr>
        <w:rFonts w:ascii="Arial" w:hAnsi="Arial"/>
        <w:b/>
        <w:bCs/>
        <w:sz w:val="22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B2946E4"/>
    <w:multiLevelType w:val="multilevel"/>
    <w:tmpl w:val="0AF4AA1C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D2B5A1C"/>
    <w:multiLevelType w:val="hybridMultilevel"/>
    <w:tmpl w:val="F9528A9A"/>
    <w:lvl w:ilvl="0" w:tplc="BD26046C">
      <w:start w:val="1"/>
      <w:numFmt w:val="bullet"/>
      <w:pStyle w:val="FSVAufzhlungPunktmitBlocksatz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5D1175"/>
    <w:multiLevelType w:val="multilevel"/>
    <w:tmpl w:val="2F58D2A0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7C2F8A"/>
    <w:multiLevelType w:val="multilevel"/>
    <w:tmpl w:val="B14C4DC2"/>
    <w:lvl w:ilvl="0">
      <w:start w:val="1"/>
      <w:numFmt w:val="decimal"/>
      <w:pStyle w:val="Bericht1-ber1"/>
      <w:lvlText w:val="%1"/>
      <w:lvlJc w:val="left"/>
      <w:pPr>
        <w:tabs>
          <w:tab w:val="num" w:pos="1381"/>
        </w:tabs>
        <w:ind w:left="1381" w:hanging="360"/>
      </w:pPr>
      <w:rPr>
        <w:rFonts w:hint="default"/>
      </w:rPr>
    </w:lvl>
    <w:lvl w:ilvl="1">
      <w:start w:val="1"/>
      <w:numFmt w:val="decimal"/>
      <w:pStyle w:val="Bericht1-ber2"/>
      <w:lvlText w:val="%1.%2"/>
      <w:lvlJc w:val="left"/>
      <w:pPr>
        <w:tabs>
          <w:tab w:val="num" w:pos="2478"/>
        </w:tabs>
        <w:ind w:left="1381" w:firstLine="377"/>
      </w:pPr>
      <w:rPr>
        <w:rFonts w:ascii="Times New Roman" w:hAnsi="Times New Roman" w:hint="default"/>
        <w:sz w:val="32"/>
      </w:rPr>
    </w:lvl>
    <w:lvl w:ilvl="2">
      <w:start w:val="1"/>
      <w:numFmt w:val="decimal"/>
      <w:lvlText w:val="%1.%2"/>
      <w:lvlJc w:val="left"/>
      <w:pPr>
        <w:tabs>
          <w:tab w:val="num" w:pos="1741"/>
        </w:tabs>
        <w:ind w:left="174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41"/>
        </w:tabs>
        <w:ind w:left="17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01"/>
        </w:tabs>
        <w:ind w:left="210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01"/>
        </w:tabs>
        <w:ind w:left="210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61"/>
        </w:tabs>
        <w:ind w:left="246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61"/>
        </w:tabs>
        <w:ind w:left="246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21"/>
        </w:tabs>
        <w:ind w:left="2821" w:hanging="1800"/>
      </w:pPr>
      <w:rPr>
        <w:rFonts w:hint="default"/>
      </w:rPr>
    </w:lvl>
  </w:abstractNum>
  <w:abstractNum w:abstractNumId="25" w15:restartNumberingAfterBreak="0">
    <w:nsid w:val="505D5327"/>
    <w:multiLevelType w:val="multilevel"/>
    <w:tmpl w:val="046E679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FSV"/>
      <w:lvlText w:val="%1.%2"/>
      <w:lvlJc w:val="left"/>
      <w:pPr>
        <w:tabs>
          <w:tab w:val="num" w:pos="786"/>
        </w:tabs>
        <w:ind w:left="786" w:hanging="78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 w15:restartNumberingAfterBreak="0">
    <w:nsid w:val="52E02BEF"/>
    <w:multiLevelType w:val="multilevel"/>
    <w:tmpl w:val="5160511C"/>
    <w:lvl w:ilvl="0"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10"/>
        </w:tabs>
        <w:ind w:left="510" w:hanging="510"/>
      </w:pPr>
      <w:rPr>
        <w:rFonts w:hint="default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5060F80"/>
    <w:multiLevelType w:val="multilevel"/>
    <w:tmpl w:val="84CE5FD8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  <w:b/>
        <w:i w:val="0"/>
      </w:rPr>
    </w:lvl>
    <w:lvl w:ilvl="1">
      <w:start w:val="1"/>
      <w:numFmt w:val="decimal"/>
      <w:lvlRestart w:val="0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6A95237"/>
    <w:multiLevelType w:val="hybridMultilevel"/>
    <w:tmpl w:val="47423C2A"/>
    <w:lvl w:ilvl="0" w:tplc="70BE9474">
      <w:start w:val="1"/>
      <w:numFmt w:val="decimal"/>
      <w:pStyle w:val="Nummerierung"/>
      <w:lvlText w:val="%1.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4C1889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5F4D51E1"/>
    <w:multiLevelType w:val="multilevel"/>
    <w:tmpl w:val="BA585BD6"/>
    <w:lvl w:ilvl="0">
      <w:numFmt w:val="decimal"/>
      <w:pStyle w:val="Uberschrift1"/>
      <w:suff w:val="nothing"/>
      <w:lvlText w:val="%1."/>
      <w:lvlJc w:val="left"/>
      <w:pPr>
        <w:ind w:left="510" w:hanging="510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2" w:hanging="792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 w15:restartNumberingAfterBreak="0">
    <w:nsid w:val="6838743F"/>
    <w:multiLevelType w:val="multilevel"/>
    <w:tmpl w:val="8A6A9A8C"/>
    <w:lvl w:ilvl="0">
      <w:numFmt w:val="decimal"/>
      <w:pStyle w:val="Formatvorlageberschrift118ptFettGrobuchstabenBlockVor24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BFA115D"/>
    <w:multiLevelType w:val="multilevel"/>
    <w:tmpl w:val="F77297C0"/>
    <w:lvl w:ilvl="0">
      <w:start w:val="1"/>
      <w:numFmt w:val="decimal"/>
      <w:pStyle w:val="Formatvorlage2"/>
      <w:lvlText w:val="%1"/>
      <w:lvlJc w:val="left"/>
      <w:pPr>
        <w:tabs>
          <w:tab w:val="num" w:pos="510"/>
        </w:tabs>
        <w:ind w:left="510" w:hanging="51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4"/>
  </w:num>
  <w:num w:numId="13">
    <w:abstractNumId w:val="30"/>
  </w:num>
  <w:num w:numId="14">
    <w:abstractNumId w:val="25"/>
  </w:num>
  <w:num w:numId="15">
    <w:abstractNumId w:val="10"/>
  </w:num>
  <w:num w:numId="16">
    <w:abstractNumId w:val="11"/>
  </w:num>
  <w:num w:numId="17">
    <w:abstractNumId w:val="20"/>
  </w:num>
  <w:num w:numId="18">
    <w:abstractNumId w:val="31"/>
  </w:num>
  <w:num w:numId="19">
    <w:abstractNumId w:val="21"/>
  </w:num>
  <w:num w:numId="20">
    <w:abstractNumId w:val="15"/>
  </w:num>
  <w:num w:numId="21">
    <w:abstractNumId w:val="18"/>
  </w:num>
  <w:num w:numId="22">
    <w:abstractNumId w:val="17"/>
  </w:num>
  <w:num w:numId="23">
    <w:abstractNumId w:val="19"/>
  </w:num>
  <w:num w:numId="24">
    <w:abstractNumId w:val="27"/>
  </w:num>
  <w:num w:numId="25">
    <w:abstractNumId w:val="12"/>
  </w:num>
  <w:num w:numId="26">
    <w:abstractNumId w:val="29"/>
  </w:num>
  <w:num w:numId="27">
    <w:abstractNumId w:val="18"/>
  </w:num>
  <w:num w:numId="28">
    <w:abstractNumId w:val="18"/>
  </w:num>
  <w:num w:numId="29">
    <w:abstractNumId w:val="22"/>
  </w:num>
  <w:num w:numId="30">
    <w:abstractNumId w:val="13"/>
  </w:num>
  <w:num w:numId="31">
    <w:abstractNumId w:val="23"/>
  </w:num>
  <w:num w:numId="32">
    <w:abstractNumId w:val="14"/>
  </w:num>
  <w:num w:numId="33">
    <w:abstractNumId w:val="28"/>
  </w:num>
  <w:num w:numId="34">
    <w:abstractNumId w:val="28"/>
    <w:lvlOverride w:ilvl="0">
      <w:startOverride w:val="1"/>
    </w:lvlOverride>
  </w:num>
  <w:num w:numId="35">
    <w:abstractNumId w:val="26"/>
  </w:num>
  <w:num w:numId="36">
    <w:abstractNumId w:val="18"/>
  </w:num>
  <w:num w:numId="37">
    <w:abstractNumId w:val="18"/>
  </w:num>
  <w:num w:numId="38">
    <w:abstractNumId w:val="18"/>
  </w:num>
  <w:num w:numId="39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de-AT" w:vendorID="64" w:dllVersion="4096" w:nlCheck="1" w:checkStyle="0"/>
  <w:activeWritingStyle w:appName="MSWord" w:lang="de-DE" w:vendorID="64" w:dllVersion="4096" w:nlCheck="1" w:checkStyle="0"/>
  <w:activeWritingStyle w:appName="MSWord" w:lang="de-AT" w:vendorID="64" w:dllVersion="0" w:nlCheck="1" w:checkStyle="0"/>
  <w:activeWritingStyle w:appName="MSWord" w:lang="de-DE" w:vendorID="64" w:dllVersion="0" w:nlCheck="1" w:checkStyle="0"/>
  <w:activeWritingStyle w:appName="MSWord" w:lang="de-DE" w:vendorID="9" w:dllVersion="512" w:checkStyle="1"/>
  <w:activeWritingStyle w:appName="MSWord" w:lang="it-IT" w:vendorID="3" w:dllVersion="517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309"/>
    <w:rsid w:val="000005F6"/>
    <w:rsid w:val="000026E3"/>
    <w:rsid w:val="00002B58"/>
    <w:rsid w:val="00002EA6"/>
    <w:rsid w:val="000173A9"/>
    <w:rsid w:val="00026060"/>
    <w:rsid w:val="00036727"/>
    <w:rsid w:val="00037C7B"/>
    <w:rsid w:val="00041020"/>
    <w:rsid w:val="00042AFC"/>
    <w:rsid w:val="000433E9"/>
    <w:rsid w:val="0004597E"/>
    <w:rsid w:val="00047435"/>
    <w:rsid w:val="00056735"/>
    <w:rsid w:val="0006302A"/>
    <w:rsid w:val="00066639"/>
    <w:rsid w:val="00074588"/>
    <w:rsid w:val="00077E9A"/>
    <w:rsid w:val="00086AAB"/>
    <w:rsid w:val="00090FFF"/>
    <w:rsid w:val="0009672F"/>
    <w:rsid w:val="000A3636"/>
    <w:rsid w:val="000A7CB9"/>
    <w:rsid w:val="000C2E7E"/>
    <w:rsid w:val="000C4559"/>
    <w:rsid w:val="000C75AC"/>
    <w:rsid w:val="000D177F"/>
    <w:rsid w:val="000D3277"/>
    <w:rsid w:val="000D5187"/>
    <w:rsid w:val="000E32A1"/>
    <w:rsid w:val="000E5EFC"/>
    <w:rsid w:val="000F08CB"/>
    <w:rsid w:val="000F3341"/>
    <w:rsid w:val="000F457E"/>
    <w:rsid w:val="000F7E27"/>
    <w:rsid w:val="0010079B"/>
    <w:rsid w:val="00107002"/>
    <w:rsid w:val="001146CA"/>
    <w:rsid w:val="00116720"/>
    <w:rsid w:val="00117448"/>
    <w:rsid w:val="001278C2"/>
    <w:rsid w:val="00132FC1"/>
    <w:rsid w:val="0013399F"/>
    <w:rsid w:val="001416F8"/>
    <w:rsid w:val="001428E0"/>
    <w:rsid w:val="00146B34"/>
    <w:rsid w:val="001505F4"/>
    <w:rsid w:val="001517A8"/>
    <w:rsid w:val="001531C1"/>
    <w:rsid w:val="00162419"/>
    <w:rsid w:val="00162C07"/>
    <w:rsid w:val="00166433"/>
    <w:rsid w:val="00175452"/>
    <w:rsid w:val="001756B6"/>
    <w:rsid w:val="00177239"/>
    <w:rsid w:val="00191A8A"/>
    <w:rsid w:val="0019499D"/>
    <w:rsid w:val="001A1956"/>
    <w:rsid w:val="001A45FB"/>
    <w:rsid w:val="001B021C"/>
    <w:rsid w:val="001B32F9"/>
    <w:rsid w:val="001C4378"/>
    <w:rsid w:val="001C674C"/>
    <w:rsid w:val="001D69D4"/>
    <w:rsid w:val="001F1994"/>
    <w:rsid w:val="001F5300"/>
    <w:rsid w:val="00206EDA"/>
    <w:rsid w:val="0020785D"/>
    <w:rsid w:val="00210B65"/>
    <w:rsid w:val="00211B15"/>
    <w:rsid w:val="00211E67"/>
    <w:rsid w:val="00214C2F"/>
    <w:rsid w:val="002214CE"/>
    <w:rsid w:val="002302E1"/>
    <w:rsid w:val="00235B9B"/>
    <w:rsid w:val="00246C7D"/>
    <w:rsid w:val="002503BD"/>
    <w:rsid w:val="00255990"/>
    <w:rsid w:val="002561AC"/>
    <w:rsid w:val="00257BCE"/>
    <w:rsid w:val="002642CB"/>
    <w:rsid w:val="00267E6B"/>
    <w:rsid w:val="00270296"/>
    <w:rsid w:val="0027101A"/>
    <w:rsid w:val="00280E1C"/>
    <w:rsid w:val="00281F3A"/>
    <w:rsid w:val="00286681"/>
    <w:rsid w:val="00287070"/>
    <w:rsid w:val="002903E0"/>
    <w:rsid w:val="00292E63"/>
    <w:rsid w:val="002A1884"/>
    <w:rsid w:val="002A4E36"/>
    <w:rsid w:val="002A62C8"/>
    <w:rsid w:val="002A674E"/>
    <w:rsid w:val="002B1EDF"/>
    <w:rsid w:val="002B4DB3"/>
    <w:rsid w:val="002C3259"/>
    <w:rsid w:val="002D3A4E"/>
    <w:rsid w:val="002D62D7"/>
    <w:rsid w:val="002E0812"/>
    <w:rsid w:val="002E088C"/>
    <w:rsid w:val="002E1E58"/>
    <w:rsid w:val="002E7F43"/>
    <w:rsid w:val="002F1CF6"/>
    <w:rsid w:val="002F428C"/>
    <w:rsid w:val="002F74EB"/>
    <w:rsid w:val="0030056F"/>
    <w:rsid w:val="0031323F"/>
    <w:rsid w:val="00317D54"/>
    <w:rsid w:val="00321858"/>
    <w:rsid w:val="00323885"/>
    <w:rsid w:val="00323D07"/>
    <w:rsid w:val="00326BD6"/>
    <w:rsid w:val="0033696C"/>
    <w:rsid w:val="003477B5"/>
    <w:rsid w:val="00350586"/>
    <w:rsid w:val="0035128E"/>
    <w:rsid w:val="00353371"/>
    <w:rsid w:val="00361DA6"/>
    <w:rsid w:val="00366D69"/>
    <w:rsid w:val="00370ECF"/>
    <w:rsid w:val="00371F20"/>
    <w:rsid w:val="003739C9"/>
    <w:rsid w:val="00381B55"/>
    <w:rsid w:val="00386928"/>
    <w:rsid w:val="003952A3"/>
    <w:rsid w:val="00397EDE"/>
    <w:rsid w:val="003A4E96"/>
    <w:rsid w:val="003B0415"/>
    <w:rsid w:val="003B0A3B"/>
    <w:rsid w:val="003B1547"/>
    <w:rsid w:val="003B31E0"/>
    <w:rsid w:val="003B42D8"/>
    <w:rsid w:val="003B4735"/>
    <w:rsid w:val="003B5FD7"/>
    <w:rsid w:val="003B78C2"/>
    <w:rsid w:val="003C11AE"/>
    <w:rsid w:val="003C595E"/>
    <w:rsid w:val="003C732D"/>
    <w:rsid w:val="003D05DD"/>
    <w:rsid w:val="003D7362"/>
    <w:rsid w:val="003E3B16"/>
    <w:rsid w:val="003E72DC"/>
    <w:rsid w:val="00402E14"/>
    <w:rsid w:val="004062E1"/>
    <w:rsid w:val="00410DF0"/>
    <w:rsid w:val="004124C2"/>
    <w:rsid w:val="00412C57"/>
    <w:rsid w:val="004159CA"/>
    <w:rsid w:val="004169DF"/>
    <w:rsid w:val="00430EE0"/>
    <w:rsid w:val="0043693E"/>
    <w:rsid w:val="004440E4"/>
    <w:rsid w:val="0044604D"/>
    <w:rsid w:val="004463FC"/>
    <w:rsid w:val="00451A17"/>
    <w:rsid w:val="0045684A"/>
    <w:rsid w:val="0045746C"/>
    <w:rsid w:val="0046112A"/>
    <w:rsid w:val="00461F6E"/>
    <w:rsid w:val="0046438F"/>
    <w:rsid w:val="00465056"/>
    <w:rsid w:val="00472395"/>
    <w:rsid w:val="00485349"/>
    <w:rsid w:val="00486DC1"/>
    <w:rsid w:val="00490B35"/>
    <w:rsid w:val="004A239F"/>
    <w:rsid w:val="004A68DA"/>
    <w:rsid w:val="004B36FB"/>
    <w:rsid w:val="004B3BDF"/>
    <w:rsid w:val="004B4035"/>
    <w:rsid w:val="004B7F30"/>
    <w:rsid w:val="004C1DC0"/>
    <w:rsid w:val="004D02AA"/>
    <w:rsid w:val="004D1122"/>
    <w:rsid w:val="004D1454"/>
    <w:rsid w:val="004D4802"/>
    <w:rsid w:val="004D4C05"/>
    <w:rsid w:val="004E1898"/>
    <w:rsid w:val="004E4919"/>
    <w:rsid w:val="004F3A0F"/>
    <w:rsid w:val="004F3BA5"/>
    <w:rsid w:val="004F4729"/>
    <w:rsid w:val="004F68C4"/>
    <w:rsid w:val="004F7F0B"/>
    <w:rsid w:val="00517E7B"/>
    <w:rsid w:val="0052269C"/>
    <w:rsid w:val="00524784"/>
    <w:rsid w:val="00525DBB"/>
    <w:rsid w:val="00533DBA"/>
    <w:rsid w:val="0053580C"/>
    <w:rsid w:val="00535A53"/>
    <w:rsid w:val="00542E6D"/>
    <w:rsid w:val="0055263E"/>
    <w:rsid w:val="0055363C"/>
    <w:rsid w:val="00556BAE"/>
    <w:rsid w:val="00561297"/>
    <w:rsid w:val="00563145"/>
    <w:rsid w:val="0057073F"/>
    <w:rsid w:val="0057138D"/>
    <w:rsid w:val="00574465"/>
    <w:rsid w:val="0057508B"/>
    <w:rsid w:val="005800DA"/>
    <w:rsid w:val="005819B9"/>
    <w:rsid w:val="005916CD"/>
    <w:rsid w:val="00591A9D"/>
    <w:rsid w:val="0059554C"/>
    <w:rsid w:val="005A43DE"/>
    <w:rsid w:val="005A51BE"/>
    <w:rsid w:val="005B0D91"/>
    <w:rsid w:val="005B2430"/>
    <w:rsid w:val="005B4D13"/>
    <w:rsid w:val="005B5AAF"/>
    <w:rsid w:val="005C2016"/>
    <w:rsid w:val="005C5E39"/>
    <w:rsid w:val="005C6884"/>
    <w:rsid w:val="005C791E"/>
    <w:rsid w:val="005D3AB7"/>
    <w:rsid w:val="005D3F20"/>
    <w:rsid w:val="005E1399"/>
    <w:rsid w:val="005E2650"/>
    <w:rsid w:val="005E3309"/>
    <w:rsid w:val="005E6653"/>
    <w:rsid w:val="005F3518"/>
    <w:rsid w:val="005F3893"/>
    <w:rsid w:val="00603788"/>
    <w:rsid w:val="00612A7B"/>
    <w:rsid w:val="006150B1"/>
    <w:rsid w:val="00615AE4"/>
    <w:rsid w:val="00616BDB"/>
    <w:rsid w:val="0061708D"/>
    <w:rsid w:val="0062495D"/>
    <w:rsid w:val="006274E3"/>
    <w:rsid w:val="00630FA3"/>
    <w:rsid w:val="00640AF3"/>
    <w:rsid w:val="006417C6"/>
    <w:rsid w:val="00661D4D"/>
    <w:rsid w:val="00661F66"/>
    <w:rsid w:val="00665458"/>
    <w:rsid w:val="00666972"/>
    <w:rsid w:val="0067510B"/>
    <w:rsid w:val="00681B8F"/>
    <w:rsid w:val="00681D82"/>
    <w:rsid w:val="00687BB9"/>
    <w:rsid w:val="00687FC1"/>
    <w:rsid w:val="006917E2"/>
    <w:rsid w:val="00693341"/>
    <w:rsid w:val="006A0CC7"/>
    <w:rsid w:val="006A3D66"/>
    <w:rsid w:val="006A5BBB"/>
    <w:rsid w:val="006A65A3"/>
    <w:rsid w:val="006C0EE1"/>
    <w:rsid w:val="006C1737"/>
    <w:rsid w:val="006C7F17"/>
    <w:rsid w:val="006D2994"/>
    <w:rsid w:val="006D3408"/>
    <w:rsid w:val="006D66CA"/>
    <w:rsid w:val="006D6DE0"/>
    <w:rsid w:val="006E6F23"/>
    <w:rsid w:val="006F0953"/>
    <w:rsid w:val="006F2A26"/>
    <w:rsid w:val="006F321B"/>
    <w:rsid w:val="006F4950"/>
    <w:rsid w:val="00701987"/>
    <w:rsid w:val="00716FA7"/>
    <w:rsid w:val="0072072E"/>
    <w:rsid w:val="00721237"/>
    <w:rsid w:val="00724032"/>
    <w:rsid w:val="007245C4"/>
    <w:rsid w:val="00724BE6"/>
    <w:rsid w:val="00725366"/>
    <w:rsid w:val="00725743"/>
    <w:rsid w:val="00727D74"/>
    <w:rsid w:val="00740097"/>
    <w:rsid w:val="00742FAD"/>
    <w:rsid w:val="007435D7"/>
    <w:rsid w:val="00744907"/>
    <w:rsid w:val="00767A4E"/>
    <w:rsid w:val="0077259E"/>
    <w:rsid w:val="0077627F"/>
    <w:rsid w:val="00776F18"/>
    <w:rsid w:val="00783C95"/>
    <w:rsid w:val="00787534"/>
    <w:rsid w:val="00787695"/>
    <w:rsid w:val="00794D1D"/>
    <w:rsid w:val="00795FA3"/>
    <w:rsid w:val="00796E4B"/>
    <w:rsid w:val="007A43EA"/>
    <w:rsid w:val="007B2916"/>
    <w:rsid w:val="007B37DB"/>
    <w:rsid w:val="007B5AB6"/>
    <w:rsid w:val="007C6837"/>
    <w:rsid w:val="007D1187"/>
    <w:rsid w:val="007D6CA0"/>
    <w:rsid w:val="007E47B9"/>
    <w:rsid w:val="007E551C"/>
    <w:rsid w:val="007E666C"/>
    <w:rsid w:val="007F17BA"/>
    <w:rsid w:val="007F307C"/>
    <w:rsid w:val="007F5AB3"/>
    <w:rsid w:val="007F783E"/>
    <w:rsid w:val="008038DF"/>
    <w:rsid w:val="00804AFE"/>
    <w:rsid w:val="00805AB4"/>
    <w:rsid w:val="00810348"/>
    <w:rsid w:val="00811DA8"/>
    <w:rsid w:val="008139A0"/>
    <w:rsid w:val="00813D1C"/>
    <w:rsid w:val="008240AE"/>
    <w:rsid w:val="0084167D"/>
    <w:rsid w:val="00841C34"/>
    <w:rsid w:val="00844097"/>
    <w:rsid w:val="00844BF9"/>
    <w:rsid w:val="00847602"/>
    <w:rsid w:val="008503FF"/>
    <w:rsid w:val="00852325"/>
    <w:rsid w:val="0085364A"/>
    <w:rsid w:val="0085477F"/>
    <w:rsid w:val="008718B8"/>
    <w:rsid w:val="00874753"/>
    <w:rsid w:val="008839C4"/>
    <w:rsid w:val="00884125"/>
    <w:rsid w:val="0088570B"/>
    <w:rsid w:val="00887603"/>
    <w:rsid w:val="00887D90"/>
    <w:rsid w:val="008928D0"/>
    <w:rsid w:val="008941FF"/>
    <w:rsid w:val="00897080"/>
    <w:rsid w:val="008A1D7E"/>
    <w:rsid w:val="008A1E2D"/>
    <w:rsid w:val="008B1676"/>
    <w:rsid w:val="008C2044"/>
    <w:rsid w:val="008C2855"/>
    <w:rsid w:val="008C2C0D"/>
    <w:rsid w:val="008C2D4E"/>
    <w:rsid w:val="008D2379"/>
    <w:rsid w:val="008D5877"/>
    <w:rsid w:val="008D6F2A"/>
    <w:rsid w:val="008E3AC4"/>
    <w:rsid w:val="008E585C"/>
    <w:rsid w:val="008E5BAE"/>
    <w:rsid w:val="008F0B20"/>
    <w:rsid w:val="008F10F5"/>
    <w:rsid w:val="00905A8A"/>
    <w:rsid w:val="00911053"/>
    <w:rsid w:val="0091135B"/>
    <w:rsid w:val="009119F5"/>
    <w:rsid w:val="00924683"/>
    <w:rsid w:val="00925F90"/>
    <w:rsid w:val="00930303"/>
    <w:rsid w:val="00930660"/>
    <w:rsid w:val="00932825"/>
    <w:rsid w:val="00933626"/>
    <w:rsid w:val="00934CAA"/>
    <w:rsid w:val="00936E7E"/>
    <w:rsid w:val="009370F3"/>
    <w:rsid w:val="00941350"/>
    <w:rsid w:val="00942B92"/>
    <w:rsid w:val="0094511D"/>
    <w:rsid w:val="00947381"/>
    <w:rsid w:val="009475A2"/>
    <w:rsid w:val="00954BB9"/>
    <w:rsid w:val="00962B50"/>
    <w:rsid w:val="00964571"/>
    <w:rsid w:val="00971AEA"/>
    <w:rsid w:val="00983BC7"/>
    <w:rsid w:val="009875D8"/>
    <w:rsid w:val="009905EF"/>
    <w:rsid w:val="009920DE"/>
    <w:rsid w:val="00995FD6"/>
    <w:rsid w:val="00996A96"/>
    <w:rsid w:val="009A2B15"/>
    <w:rsid w:val="009A363F"/>
    <w:rsid w:val="009C171F"/>
    <w:rsid w:val="009C494A"/>
    <w:rsid w:val="009D2D43"/>
    <w:rsid w:val="009D551B"/>
    <w:rsid w:val="009D7F22"/>
    <w:rsid w:val="009E1FB2"/>
    <w:rsid w:val="009E2E01"/>
    <w:rsid w:val="009E53E8"/>
    <w:rsid w:val="009E71D7"/>
    <w:rsid w:val="009F24E6"/>
    <w:rsid w:val="009F667E"/>
    <w:rsid w:val="00A02D14"/>
    <w:rsid w:val="00A03EA7"/>
    <w:rsid w:val="00A05337"/>
    <w:rsid w:val="00A07176"/>
    <w:rsid w:val="00A10177"/>
    <w:rsid w:val="00A11408"/>
    <w:rsid w:val="00A1605E"/>
    <w:rsid w:val="00A20C2D"/>
    <w:rsid w:val="00A21688"/>
    <w:rsid w:val="00A21D85"/>
    <w:rsid w:val="00A2731D"/>
    <w:rsid w:val="00A3097A"/>
    <w:rsid w:val="00A348FF"/>
    <w:rsid w:val="00A37A32"/>
    <w:rsid w:val="00A44986"/>
    <w:rsid w:val="00A50CFF"/>
    <w:rsid w:val="00A56BBB"/>
    <w:rsid w:val="00A57088"/>
    <w:rsid w:val="00A64694"/>
    <w:rsid w:val="00A64E39"/>
    <w:rsid w:val="00A8106A"/>
    <w:rsid w:val="00A91FAE"/>
    <w:rsid w:val="00A92996"/>
    <w:rsid w:val="00A94809"/>
    <w:rsid w:val="00AA0915"/>
    <w:rsid w:val="00AB1726"/>
    <w:rsid w:val="00AB7987"/>
    <w:rsid w:val="00AB7CB8"/>
    <w:rsid w:val="00AC3FCD"/>
    <w:rsid w:val="00AC734B"/>
    <w:rsid w:val="00AC7D25"/>
    <w:rsid w:val="00AD131F"/>
    <w:rsid w:val="00AD1B8C"/>
    <w:rsid w:val="00AD3ECF"/>
    <w:rsid w:val="00AD756A"/>
    <w:rsid w:val="00AD7A25"/>
    <w:rsid w:val="00AE21C9"/>
    <w:rsid w:val="00AE2CCC"/>
    <w:rsid w:val="00AF1807"/>
    <w:rsid w:val="00AF56C5"/>
    <w:rsid w:val="00AF7B0C"/>
    <w:rsid w:val="00B003C8"/>
    <w:rsid w:val="00B01D2A"/>
    <w:rsid w:val="00B03A27"/>
    <w:rsid w:val="00B07133"/>
    <w:rsid w:val="00B130E7"/>
    <w:rsid w:val="00B13D82"/>
    <w:rsid w:val="00B16E27"/>
    <w:rsid w:val="00B17F3B"/>
    <w:rsid w:val="00B20A5B"/>
    <w:rsid w:val="00B25057"/>
    <w:rsid w:val="00B255BE"/>
    <w:rsid w:val="00B27DF9"/>
    <w:rsid w:val="00B34CAD"/>
    <w:rsid w:val="00B401D1"/>
    <w:rsid w:val="00B5570E"/>
    <w:rsid w:val="00B60904"/>
    <w:rsid w:val="00B60AE9"/>
    <w:rsid w:val="00B67512"/>
    <w:rsid w:val="00B70C18"/>
    <w:rsid w:val="00B719D1"/>
    <w:rsid w:val="00B853C3"/>
    <w:rsid w:val="00B97AFC"/>
    <w:rsid w:val="00BA0EAD"/>
    <w:rsid w:val="00BA3EAD"/>
    <w:rsid w:val="00BA6308"/>
    <w:rsid w:val="00BB278D"/>
    <w:rsid w:val="00BD7C0C"/>
    <w:rsid w:val="00BE7F03"/>
    <w:rsid w:val="00BF7DAA"/>
    <w:rsid w:val="00C02129"/>
    <w:rsid w:val="00C0342A"/>
    <w:rsid w:val="00C10ACD"/>
    <w:rsid w:val="00C14C8C"/>
    <w:rsid w:val="00C27760"/>
    <w:rsid w:val="00C319D7"/>
    <w:rsid w:val="00C323AF"/>
    <w:rsid w:val="00C33E46"/>
    <w:rsid w:val="00C352DF"/>
    <w:rsid w:val="00C365DA"/>
    <w:rsid w:val="00C36CC2"/>
    <w:rsid w:val="00C375CB"/>
    <w:rsid w:val="00C42328"/>
    <w:rsid w:val="00C4404C"/>
    <w:rsid w:val="00C457FF"/>
    <w:rsid w:val="00C45EDA"/>
    <w:rsid w:val="00C51DB0"/>
    <w:rsid w:val="00C52EEA"/>
    <w:rsid w:val="00C5462F"/>
    <w:rsid w:val="00C57C3A"/>
    <w:rsid w:val="00C612ED"/>
    <w:rsid w:val="00C62074"/>
    <w:rsid w:val="00C64668"/>
    <w:rsid w:val="00C65D17"/>
    <w:rsid w:val="00C7338B"/>
    <w:rsid w:val="00C7504E"/>
    <w:rsid w:val="00C8619C"/>
    <w:rsid w:val="00C904B7"/>
    <w:rsid w:val="00C925CE"/>
    <w:rsid w:val="00C9368B"/>
    <w:rsid w:val="00C96C6C"/>
    <w:rsid w:val="00C97027"/>
    <w:rsid w:val="00CA18AE"/>
    <w:rsid w:val="00CA2A8F"/>
    <w:rsid w:val="00CA7FA4"/>
    <w:rsid w:val="00CB2482"/>
    <w:rsid w:val="00CB60C6"/>
    <w:rsid w:val="00CC3926"/>
    <w:rsid w:val="00CC3A9B"/>
    <w:rsid w:val="00CC6F08"/>
    <w:rsid w:val="00CC6FEA"/>
    <w:rsid w:val="00CD15A0"/>
    <w:rsid w:val="00CD1F60"/>
    <w:rsid w:val="00CD44F2"/>
    <w:rsid w:val="00CD7378"/>
    <w:rsid w:val="00CE3192"/>
    <w:rsid w:val="00CE4406"/>
    <w:rsid w:val="00CE500A"/>
    <w:rsid w:val="00CE61C8"/>
    <w:rsid w:val="00CE7614"/>
    <w:rsid w:val="00CE7671"/>
    <w:rsid w:val="00D01E40"/>
    <w:rsid w:val="00D04F58"/>
    <w:rsid w:val="00D06686"/>
    <w:rsid w:val="00D14B45"/>
    <w:rsid w:val="00D16137"/>
    <w:rsid w:val="00D16650"/>
    <w:rsid w:val="00D16C5B"/>
    <w:rsid w:val="00D16D94"/>
    <w:rsid w:val="00D21B71"/>
    <w:rsid w:val="00D239B3"/>
    <w:rsid w:val="00D2702E"/>
    <w:rsid w:val="00D2725B"/>
    <w:rsid w:val="00D27930"/>
    <w:rsid w:val="00D27DC1"/>
    <w:rsid w:val="00D33098"/>
    <w:rsid w:val="00D33E0B"/>
    <w:rsid w:val="00D36652"/>
    <w:rsid w:val="00D3680D"/>
    <w:rsid w:val="00D433AE"/>
    <w:rsid w:val="00D50F0B"/>
    <w:rsid w:val="00D52E8D"/>
    <w:rsid w:val="00D576D4"/>
    <w:rsid w:val="00D62CA7"/>
    <w:rsid w:val="00D63D81"/>
    <w:rsid w:val="00D70A9B"/>
    <w:rsid w:val="00D76C5C"/>
    <w:rsid w:val="00D815E9"/>
    <w:rsid w:val="00D83784"/>
    <w:rsid w:val="00D85746"/>
    <w:rsid w:val="00D8608E"/>
    <w:rsid w:val="00D8673E"/>
    <w:rsid w:val="00D91DA9"/>
    <w:rsid w:val="00D95DF2"/>
    <w:rsid w:val="00DA39D5"/>
    <w:rsid w:val="00DA60CD"/>
    <w:rsid w:val="00DB1E31"/>
    <w:rsid w:val="00DC1219"/>
    <w:rsid w:val="00DD129D"/>
    <w:rsid w:val="00DD75F8"/>
    <w:rsid w:val="00DE008C"/>
    <w:rsid w:val="00DE1706"/>
    <w:rsid w:val="00DE1A38"/>
    <w:rsid w:val="00DF23A8"/>
    <w:rsid w:val="00DF266A"/>
    <w:rsid w:val="00DF602B"/>
    <w:rsid w:val="00DF6442"/>
    <w:rsid w:val="00E114F5"/>
    <w:rsid w:val="00E14181"/>
    <w:rsid w:val="00E15765"/>
    <w:rsid w:val="00E20480"/>
    <w:rsid w:val="00E34C50"/>
    <w:rsid w:val="00E37810"/>
    <w:rsid w:val="00E422AF"/>
    <w:rsid w:val="00E470B9"/>
    <w:rsid w:val="00E5310E"/>
    <w:rsid w:val="00E54F1B"/>
    <w:rsid w:val="00E552E9"/>
    <w:rsid w:val="00E57F7C"/>
    <w:rsid w:val="00E60AFE"/>
    <w:rsid w:val="00E626DC"/>
    <w:rsid w:val="00E64F8A"/>
    <w:rsid w:val="00E65BEA"/>
    <w:rsid w:val="00E65C64"/>
    <w:rsid w:val="00E66006"/>
    <w:rsid w:val="00E80B67"/>
    <w:rsid w:val="00E83CF7"/>
    <w:rsid w:val="00E87DBD"/>
    <w:rsid w:val="00E9027D"/>
    <w:rsid w:val="00E9408D"/>
    <w:rsid w:val="00EA27B9"/>
    <w:rsid w:val="00EA59FE"/>
    <w:rsid w:val="00EA696B"/>
    <w:rsid w:val="00EB28CF"/>
    <w:rsid w:val="00EC2FEF"/>
    <w:rsid w:val="00EC6058"/>
    <w:rsid w:val="00ED0EFD"/>
    <w:rsid w:val="00EE7BE0"/>
    <w:rsid w:val="00EF485A"/>
    <w:rsid w:val="00F03770"/>
    <w:rsid w:val="00F11BDD"/>
    <w:rsid w:val="00F11D01"/>
    <w:rsid w:val="00F20260"/>
    <w:rsid w:val="00F22889"/>
    <w:rsid w:val="00F243A3"/>
    <w:rsid w:val="00F2466A"/>
    <w:rsid w:val="00F34FC8"/>
    <w:rsid w:val="00F36D66"/>
    <w:rsid w:val="00F41A1C"/>
    <w:rsid w:val="00F66B9F"/>
    <w:rsid w:val="00F70606"/>
    <w:rsid w:val="00F73A51"/>
    <w:rsid w:val="00F74D6F"/>
    <w:rsid w:val="00F772E0"/>
    <w:rsid w:val="00F837D5"/>
    <w:rsid w:val="00F86D21"/>
    <w:rsid w:val="00F95850"/>
    <w:rsid w:val="00F95CEC"/>
    <w:rsid w:val="00F95F39"/>
    <w:rsid w:val="00FA66F1"/>
    <w:rsid w:val="00FA72F7"/>
    <w:rsid w:val="00FB4020"/>
    <w:rsid w:val="00FC2622"/>
    <w:rsid w:val="00FC277D"/>
    <w:rsid w:val="00FC37E6"/>
    <w:rsid w:val="00FC5470"/>
    <w:rsid w:val="00FC674B"/>
    <w:rsid w:val="00FD11C4"/>
    <w:rsid w:val="00FD1F83"/>
    <w:rsid w:val="00FD2EA5"/>
    <w:rsid w:val="00FE1364"/>
    <w:rsid w:val="00FE6A83"/>
    <w:rsid w:val="00FE6CF5"/>
    <w:rsid w:val="00FE7D3C"/>
    <w:rsid w:val="00FF311C"/>
    <w:rsid w:val="00FF67E9"/>
    <w:rsid w:val="00FF6EFD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CF7C43"/>
  <w15:docId w15:val="{BE743695-0F45-42BA-8BF2-2885581EA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05F4"/>
    <w:pPr>
      <w:jc w:val="both"/>
    </w:pPr>
    <w:rPr>
      <w:rFonts w:ascii="Arial" w:hAnsi="Arial"/>
      <w:sz w:val="22"/>
      <w:lang w:eastAsia="de-DE"/>
    </w:rPr>
  </w:style>
  <w:style w:type="paragraph" w:styleId="Heading1">
    <w:name w:val="heading 1"/>
    <w:basedOn w:val="Normal"/>
    <w:next w:val="Normal"/>
    <w:autoRedefine/>
    <w:qFormat/>
    <w:rsid w:val="001505F4"/>
    <w:pPr>
      <w:keepNext/>
      <w:numPr>
        <w:numId w:val="21"/>
      </w:numPr>
      <w:tabs>
        <w:tab w:val="left" w:pos="567"/>
      </w:tabs>
      <w:spacing w:before="160" w:after="160"/>
      <w:outlineLvl w:val="0"/>
    </w:pPr>
    <w:rPr>
      <w:b/>
      <w:sz w:val="24"/>
    </w:rPr>
  </w:style>
  <w:style w:type="paragraph" w:styleId="Heading2">
    <w:name w:val="heading 2"/>
    <w:basedOn w:val="Normal"/>
    <w:next w:val="Normal"/>
    <w:autoRedefine/>
    <w:qFormat/>
    <w:rsid w:val="00E14181"/>
    <w:pPr>
      <w:keepNext/>
      <w:numPr>
        <w:ilvl w:val="1"/>
        <w:numId w:val="21"/>
      </w:numPr>
      <w:tabs>
        <w:tab w:val="left" w:pos="567"/>
      </w:tabs>
      <w:spacing w:after="120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autoRedefine/>
    <w:qFormat/>
    <w:rsid w:val="00B16E27"/>
    <w:pPr>
      <w:keepNext/>
      <w:numPr>
        <w:ilvl w:val="2"/>
        <w:numId w:val="21"/>
      </w:numPr>
      <w:tabs>
        <w:tab w:val="clear" w:pos="510"/>
        <w:tab w:val="left" w:pos="567"/>
      </w:tabs>
      <w:spacing w:before="120" w:after="12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366D69"/>
    <w:pPr>
      <w:keepNext/>
      <w:numPr>
        <w:ilvl w:val="3"/>
        <w:numId w:val="21"/>
      </w:numPr>
      <w:tabs>
        <w:tab w:val="clear" w:pos="864"/>
        <w:tab w:val="left" w:pos="851"/>
      </w:tabs>
      <w:spacing w:before="60" w:after="60"/>
      <w:ind w:left="862" w:hanging="862"/>
      <w:outlineLvl w:val="3"/>
    </w:pPr>
  </w:style>
  <w:style w:type="paragraph" w:styleId="Heading5">
    <w:name w:val="heading 5"/>
    <w:basedOn w:val="Normal"/>
    <w:next w:val="Normal"/>
    <w:qFormat/>
    <w:rsid w:val="00366D69"/>
    <w:pPr>
      <w:keepNext/>
      <w:numPr>
        <w:ilvl w:val="4"/>
        <w:numId w:val="21"/>
      </w:numPr>
      <w:tabs>
        <w:tab w:val="clear" w:pos="1008"/>
        <w:tab w:val="left" w:pos="1134"/>
      </w:tabs>
      <w:spacing w:before="60" w:after="60"/>
      <w:ind w:left="1009" w:hanging="1009"/>
      <w:outlineLvl w:val="4"/>
    </w:pPr>
  </w:style>
  <w:style w:type="paragraph" w:styleId="Heading6">
    <w:name w:val="heading 6"/>
    <w:basedOn w:val="Normal"/>
    <w:next w:val="Normal"/>
    <w:qFormat/>
    <w:rsid w:val="00AD756A"/>
    <w:pPr>
      <w:keepNext/>
      <w:numPr>
        <w:ilvl w:val="5"/>
        <w:numId w:val="21"/>
      </w:numPr>
      <w:spacing w:line="360" w:lineRule="auto"/>
      <w:outlineLvl w:val="5"/>
    </w:pPr>
    <w:rPr>
      <w:b/>
      <w:sz w:val="24"/>
      <w:u w:val="single"/>
    </w:rPr>
  </w:style>
  <w:style w:type="paragraph" w:styleId="Heading7">
    <w:name w:val="heading 7"/>
    <w:basedOn w:val="Normal"/>
    <w:next w:val="Normal"/>
    <w:qFormat/>
    <w:rsid w:val="00AD756A"/>
    <w:pPr>
      <w:keepNext/>
      <w:numPr>
        <w:ilvl w:val="6"/>
        <w:numId w:val="21"/>
      </w:numPr>
      <w:spacing w:line="360" w:lineRule="auto"/>
      <w:outlineLvl w:val="6"/>
    </w:pPr>
    <w:rPr>
      <w:b/>
      <w:i/>
      <w:sz w:val="24"/>
    </w:rPr>
  </w:style>
  <w:style w:type="paragraph" w:styleId="Heading8">
    <w:name w:val="heading 8"/>
    <w:basedOn w:val="Normal"/>
    <w:next w:val="Normal"/>
    <w:qFormat/>
    <w:rsid w:val="00AD756A"/>
    <w:pPr>
      <w:keepNext/>
      <w:numPr>
        <w:ilvl w:val="7"/>
        <w:numId w:val="21"/>
      </w:numPr>
      <w:spacing w:line="360" w:lineRule="auto"/>
      <w:outlineLvl w:val="7"/>
    </w:pPr>
    <w:rPr>
      <w:i/>
      <w:sz w:val="24"/>
    </w:rPr>
  </w:style>
  <w:style w:type="paragraph" w:styleId="Heading9">
    <w:name w:val="heading 9"/>
    <w:basedOn w:val="Normal"/>
    <w:next w:val="Normal"/>
    <w:qFormat/>
    <w:rsid w:val="00AD756A"/>
    <w:pPr>
      <w:numPr>
        <w:ilvl w:val="8"/>
        <w:numId w:val="21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D62D7"/>
    <w:pPr>
      <w:tabs>
        <w:tab w:val="center" w:pos="4536"/>
        <w:tab w:val="right" w:pos="9072"/>
      </w:tabs>
      <w:jc w:val="left"/>
    </w:pPr>
  </w:style>
  <w:style w:type="paragraph" w:styleId="BodyTextIndent">
    <w:name w:val="Body Text Indent"/>
    <w:basedOn w:val="Normal"/>
    <w:rsid w:val="0053580C"/>
    <w:pPr>
      <w:ind w:left="567" w:hanging="567"/>
    </w:pPr>
    <w:rPr>
      <w:sz w:val="24"/>
    </w:rPr>
  </w:style>
  <w:style w:type="paragraph" w:styleId="BodyTextIndent3">
    <w:name w:val="Body Text Indent 3"/>
    <w:basedOn w:val="Normal"/>
    <w:rsid w:val="0053580C"/>
    <w:pPr>
      <w:spacing w:line="480" w:lineRule="auto"/>
      <w:ind w:left="1416"/>
    </w:pPr>
    <w:rPr>
      <w:sz w:val="24"/>
    </w:rPr>
  </w:style>
  <w:style w:type="paragraph" w:styleId="BodyText">
    <w:name w:val="Body Text"/>
    <w:aliases w:val="Textadresse"/>
    <w:basedOn w:val="Normal"/>
    <w:rsid w:val="00465056"/>
  </w:style>
  <w:style w:type="character" w:styleId="PageNumber">
    <w:name w:val="page number"/>
    <w:basedOn w:val="DefaultParagraphFont"/>
    <w:rsid w:val="0053580C"/>
  </w:style>
  <w:style w:type="paragraph" w:styleId="Caption">
    <w:name w:val="caption"/>
    <w:basedOn w:val="Normal"/>
    <w:next w:val="Normal"/>
    <w:qFormat/>
    <w:rsid w:val="0053580C"/>
    <w:pPr>
      <w:spacing w:line="360" w:lineRule="auto"/>
      <w:ind w:left="708" w:firstLine="708"/>
    </w:pPr>
    <w:rPr>
      <w:sz w:val="24"/>
    </w:rPr>
  </w:style>
  <w:style w:type="paragraph" w:styleId="Footer">
    <w:name w:val="footer"/>
    <w:basedOn w:val="Normal"/>
    <w:rsid w:val="002D62D7"/>
    <w:pPr>
      <w:tabs>
        <w:tab w:val="center" w:pos="4536"/>
        <w:tab w:val="right" w:pos="9072"/>
      </w:tabs>
    </w:pPr>
  </w:style>
  <w:style w:type="paragraph" w:styleId="BodyTextIndent2">
    <w:name w:val="Body Text Indent 2"/>
    <w:basedOn w:val="Normal"/>
    <w:rsid w:val="0053580C"/>
    <w:pPr>
      <w:spacing w:line="360" w:lineRule="auto"/>
      <w:ind w:left="567" w:firstLine="18"/>
    </w:pPr>
    <w:rPr>
      <w:sz w:val="24"/>
    </w:rPr>
  </w:style>
  <w:style w:type="paragraph" w:styleId="TOC1">
    <w:name w:val="toc 1"/>
    <w:basedOn w:val="Normal"/>
    <w:next w:val="Normal"/>
    <w:autoRedefine/>
    <w:uiPriority w:val="39"/>
    <w:rsid w:val="000E5EFC"/>
    <w:pPr>
      <w:widowControl w:val="0"/>
      <w:tabs>
        <w:tab w:val="right" w:pos="9639"/>
      </w:tabs>
      <w:spacing w:before="120"/>
      <w:ind w:left="851" w:right="567" w:hanging="851"/>
    </w:pPr>
    <w:rPr>
      <w:rFonts w:cs="Arial"/>
      <w:b/>
      <w:bCs/>
      <w:noProof/>
      <w:kern w:val="28"/>
      <w:szCs w:val="24"/>
    </w:rPr>
  </w:style>
  <w:style w:type="paragraph" w:styleId="TOC2">
    <w:name w:val="toc 2"/>
    <w:basedOn w:val="Normal"/>
    <w:next w:val="Normal"/>
    <w:autoRedefine/>
    <w:uiPriority w:val="39"/>
    <w:rsid w:val="000E5EFC"/>
    <w:pPr>
      <w:tabs>
        <w:tab w:val="right" w:pos="9639"/>
      </w:tabs>
      <w:ind w:left="851" w:right="567" w:hanging="851"/>
    </w:pPr>
    <w:rPr>
      <w:rFonts w:cs="Arial"/>
      <w:noProof/>
      <w:szCs w:val="24"/>
    </w:rPr>
  </w:style>
  <w:style w:type="paragraph" w:styleId="TOC3">
    <w:name w:val="toc 3"/>
    <w:basedOn w:val="Normal"/>
    <w:next w:val="Normal"/>
    <w:autoRedefine/>
    <w:uiPriority w:val="39"/>
    <w:rsid w:val="000E5EFC"/>
    <w:pPr>
      <w:tabs>
        <w:tab w:val="right" w:pos="9639"/>
      </w:tabs>
      <w:ind w:left="851" w:right="567" w:hanging="851"/>
    </w:pPr>
    <w:rPr>
      <w:noProof/>
    </w:rPr>
  </w:style>
  <w:style w:type="paragraph" w:styleId="TOC4">
    <w:name w:val="toc 4"/>
    <w:basedOn w:val="Normal"/>
    <w:next w:val="Normal"/>
    <w:autoRedefine/>
    <w:semiHidden/>
    <w:rsid w:val="0053580C"/>
    <w:pPr>
      <w:ind w:left="600"/>
    </w:pPr>
  </w:style>
  <w:style w:type="paragraph" w:styleId="TOC5">
    <w:name w:val="toc 5"/>
    <w:basedOn w:val="Normal"/>
    <w:next w:val="Normal"/>
    <w:autoRedefine/>
    <w:semiHidden/>
    <w:rsid w:val="0053580C"/>
    <w:pPr>
      <w:ind w:left="800"/>
    </w:pPr>
  </w:style>
  <w:style w:type="paragraph" w:styleId="TOC6">
    <w:name w:val="toc 6"/>
    <w:basedOn w:val="Normal"/>
    <w:next w:val="Normal"/>
    <w:autoRedefine/>
    <w:semiHidden/>
    <w:rsid w:val="0053580C"/>
    <w:pPr>
      <w:ind w:left="1000"/>
    </w:pPr>
  </w:style>
  <w:style w:type="paragraph" w:styleId="TOC7">
    <w:name w:val="toc 7"/>
    <w:basedOn w:val="Normal"/>
    <w:next w:val="Normal"/>
    <w:autoRedefine/>
    <w:semiHidden/>
    <w:rsid w:val="0053580C"/>
    <w:pPr>
      <w:ind w:left="1200"/>
    </w:pPr>
  </w:style>
  <w:style w:type="paragraph" w:styleId="TOC8">
    <w:name w:val="toc 8"/>
    <w:basedOn w:val="Normal"/>
    <w:next w:val="Normal"/>
    <w:autoRedefine/>
    <w:semiHidden/>
    <w:rsid w:val="0053580C"/>
    <w:pPr>
      <w:ind w:left="1400"/>
    </w:pPr>
  </w:style>
  <w:style w:type="paragraph" w:styleId="TOC9">
    <w:name w:val="toc 9"/>
    <w:basedOn w:val="Normal"/>
    <w:next w:val="Normal"/>
    <w:autoRedefine/>
    <w:semiHidden/>
    <w:rsid w:val="0053580C"/>
    <w:pPr>
      <w:ind w:left="1600"/>
    </w:pPr>
  </w:style>
  <w:style w:type="paragraph" w:styleId="BodyText2">
    <w:name w:val="Body Text 2"/>
    <w:basedOn w:val="Normal"/>
    <w:rsid w:val="0053580C"/>
    <w:rPr>
      <w:rFonts w:ascii="Frutiger Light" w:hAnsi="Frutiger Light"/>
      <w:b/>
      <w:bCs/>
      <w:szCs w:val="24"/>
    </w:rPr>
  </w:style>
  <w:style w:type="paragraph" w:styleId="BodyText3">
    <w:name w:val="Body Text 3"/>
    <w:basedOn w:val="Normal"/>
    <w:rsid w:val="0053580C"/>
  </w:style>
  <w:style w:type="character" w:styleId="Hyperlink">
    <w:name w:val="Hyperlink"/>
    <w:basedOn w:val="DefaultParagraphFont"/>
    <w:uiPriority w:val="99"/>
    <w:rsid w:val="0053580C"/>
    <w:rPr>
      <w:color w:val="0000FF"/>
      <w:u w:val="single"/>
    </w:rPr>
  </w:style>
  <w:style w:type="paragraph" w:customStyle="1" w:styleId="Legende-Tabelle">
    <w:name w:val="Legende-Tabelle"/>
    <w:basedOn w:val="Normal"/>
    <w:rsid w:val="0053580C"/>
    <w:pPr>
      <w:tabs>
        <w:tab w:val="left" w:leader="dot" w:pos="3402"/>
      </w:tabs>
      <w:overflowPunct w:val="0"/>
      <w:autoSpaceDE w:val="0"/>
      <w:autoSpaceDN w:val="0"/>
      <w:adjustRightInd w:val="0"/>
      <w:ind w:left="3402" w:hanging="2551"/>
      <w:textAlignment w:val="baseline"/>
    </w:pPr>
    <w:rPr>
      <w:sz w:val="24"/>
    </w:rPr>
  </w:style>
  <w:style w:type="character" w:styleId="FollowedHyperlink">
    <w:name w:val="FollowedHyperlink"/>
    <w:basedOn w:val="DefaultParagraphFont"/>
    <w:rsid w:val="0053580C"/>
    <w:rPr>
      <w:color w:val="800080"/>
      <w:u w:val="single"/>
    </w:rPr>
  </w:style>
  <w:style w:type="paragraph" w:styleId="Index1">
    <w:name w:val="index 1"/>
    <w:basedOn w:val="Normal"/>
    <w:next w:val="Normal"/>
    <w:autoRedefine/>
    <w:semiHidden/>
    <w:rsid w:val="0053580C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53580C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53580C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53580C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53580C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53580C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53580C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53580C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53580C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53580C"/>
  </w:style>
  <w:style w:type="paragraph" w:styleId="FootnoteText">
    <w:name w:val="footnote text"/>
    <w:basedOn w:val="Normal"/>
    <w:semiHidden/>
    <w:rsid w:val="0053580C"/>
  </w:style>
  <w:style w:type="character" w:styleId="FootnoteReference">
    <w:name w:val="footnote reference"/>
    <w:basedOn w:val="DefaultParagraphFont"/>
    <w:semiHidden/>
    <w:rsid w:val="0053580C"/>
    <w:rPr>
      <w:vertAlign w:val="superscript"/>
    </w:rPr>
  </w:style>
  <w:style w:type="paragraph" w:styleId="NormalIndent">
    <w:name w:val="Normal Indent"/>
    <w:basedOn w:val="Normal"/>
    <w:rsid w:val="0053580C"/>
    <w:pPr>
      <w:overflowPunct w:val="0"/>
      <w:autoSpaceDE w:val="0"/>
      <w:autoSpaceDN w:val="0"/>
      <w:adjustRightInd w:val="0"/>
      <w:spacing w:before="120" w:after="120"/>
      <w:ind w:left="851"/>
      <w:textAlignment w:val="baseline"/>
    </w:pPr>
    <w:rPr>
      <w:sz w:val="24"/>
    </w:rPr>
  </w:style>
  <w:style w:type="paragraph" w:customStyle="1" w:styleId="StandardBrief">
    <w:name w:val="Standard_Brief"/>
    <w:rsid w:val="0053580C"/>
    <w:pPr>
      <w:tabs>
        <w:tab w:val="right" w:pos="9639"/>
      </w:tabs>
      <w:spacing w:line="290" w:lineRule="atLeast"/>
    </w:pPr>
    <w:rPr>
      <w:rFonts w:ascii="Arial" w:hAnsi="Arial"/>
      <w:sz w:val="22"/>
      <w:lang w:eastAsia="de-DE"/>
    </w:rPr>
  </w:style>
  <w:style w:type="paragraph" w:styleId="EndnoteText">
    <w:name w:val="endnote text"/>
    <w:basedOn w:val="Normal"/>
    <w:semiHidden/>
    <w:rsid w:val="00D576D4"/>
  </w:style>
  <w:style w:type="character" w:styleId="EndnoteReference">
    <w:name w:val="endnote reference"/>
    <w:basedOn w:val="DefaultParagraphFont"/>
    <w:semiHidden/>
    <w:rsid w:val="00D576D4"/>
    <w:rPr>
      <w:vertAlign w:val="superscript"/>
    </w:rPr>
  </w:style>
  <w:style w:type="paragraph" w:customStyle="1" w:styleId="Kopfzeilekursiv">
    <w:name w:val="Kopfzeile kursiv"/>
    <w:basedOn w:val="Header"/>
    <w:rsid w:val="00924683"/>
    <w:pPr>
      <w:tabs>
        <w:tab w:val="clear" w:pos="4536"/>
        <w:tab w:val="left" w:pos="567"/>
        <w:tab w:val="right" w:pos="1955"/>
        <w:tab w:val="left" w:pos="2268"/>
        <w:tab w:val="center" w:pos="8222"/>
        <w:tab w:val="right" w:pos="9498"/>
      </w:tabs>
      <w:spacing w:before="20"/>
    </w:pPr>
    <w:rPr>
      <w:rFonts w:cs="Arial"/>
      <w:i/>
      <w:sz w:val="18"/>
      <w:szCs w:val="24"/>
    </w:rPr>
  </w:style>
  <w:style w:type="table" w:customStyle="1" w:styleId="TabelleFSVSchrift10pt">
    <w:name w:val="Tabelle FSV Schrift 10pt"/>
    <w:basedOn w:val="TabelleFSV"/>
    <w:rsid w:val="0030056F"/>
    <w:tblPr/>
    <w:tblStylePr w:type="firstRow">
      <w:rPr>
        <w:rFonts w:ascii="Arial" w:hAnsi="Arial"/>
        <w:sz w:val="20"/>
      </w:rPr>
      <w:tblPr/>
      <w:tcPr>
        <w:vAlign w:val="center"/>
      </w:tcPr>
    </w:tblStylePr>
  </w:style>
  <w:style w:type="paragraph" w:customStyle="1" w:styleId="FormatvorlageVerzeichnis3Hngend1cmVor3pt">
    <w:name w:val="Formatvorlage Verzeichnis 3 + Hängend:  1 cm Vor:  3 pt"/>
    <w:basedOn w:val="TOC3"/>
    <w:autoRedefine/>
    <w:rsid w:val="002302E1"/>
    <w:pPr>
      <w:spacing w:before="60"/>
      <w:ind w:hanging="567"/>
    </w:pPr>
    <w:rPr>
      <w:b/>
      <w:bCs/>
    </w:rPr>
  </w:style>
  <w:style w:type="paragraph" w:styleId="TableofFigures">
    <w:name w:val="table of figures"/>
    <w:basedOn w:val="Normal"/>
    <w:next w:val="Normal"/>
    <w:semiHidden/>
    <w:rsid w:val="00107002"/>
  </w:style>
  <w:style w:type="paragraph" w:styleId="Salutation">
    <w:name w:val="Salutation"/>
    <w:basedOn w:val="Normal"/>
    <w:next w:val="Normal"/>
    <w:rsid w:val="00107002"/>
  </w:style>
  <w:style w:type="paragraph" w:styleId="ListBullet">
    <w:name w:val="List Bullet"/>
    <w:basedOn w:val="Normal"/>
    <w:rsid w:val="00107002"/>
    <w:pPr>
      <w:numPr>
        <w:numId w:val="2"/>
      </w:numPr>
    </w:pPr>
  </w:style>
  <w:style w:type="paragraph" w:styleId="ListBullet2">
    <w:name w:val="List Bullet 2"/>
    <w:basedOn w:val="Normal"/>
    <w:rsid w:val="00107002"/>
    <w:pPr>
      <w:numPr>
        <w:numId w:val="3"/>
      </w:numPr>
    </w:pPr>
  </w:style>
  <w:style w:type="paragraph" w:styleId="ListBullet3">
    <w:name w:val="List Bullet 3"/>
    <w:basedOn w:val="Normal"/>
    <w:rsid w:val="00107002"/>
    <w:pPr>
      <w:numPr>
        <w:numId w:val="4"/>
      </w:numPr>
    </w:pPr>
  </w:style>
  <w:style w:type="paragraph" w:styleId="ListBullet4">
    <w:name w:val="List Bullet 4"/>
    <w:basedOn w:val="Normal"/>
    <w:rsid w:val="00107002"/>
    <w:pPr>
      <w:numPr>
        <w:numId w:val="5"/>
      </w:numPr>
    </w:pPr>
  </w:style>
  <w:style w:type="paragraph" w:styleId="ListBullet5">
    <w:name w:val="List Bullet 5"/>
    <w:basedOn w:val="Normal"/>
    <w:rsid w:val="00107002"/>
    <w:pPr>
      <w:numPr>
        <w:numId w:val="6"/>
      </w:numPr>
    </w:pPr>
  </w:style>
  <w:style w:type="paragraph" w:styleId="BlockText">
    <w:name w:val="Block Text"/>
    <w:basedOn w:val="Normal"/>
    <w:rsid w:val="00107002"/>
    <w:pPr>
      <w:spacing w:after="120"/>
      <w:ind w:left="1440" w:right="1440"/>
    </w:pPr>
  </w:style>
  <w:style w:type="paragraph" w:styleId="Date">
    <w:name w:val="Date"/>
    <w:basedOn w:val="Normal"/>
    <w:next w:val="Normal"/>
    <w:rsid w:val="00107002"/>
  </w:style>
  <w:style w:type="paragraph" w:styleId="DocumentMap">
    <w:name w:val="Document Map"/>
    <w:basedOn w:val="Normal"/>
    <w:semiHidden/>
    <w:rsid w:val="00107002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107002"/>
  </w:style>
  <w:style w:type="paragraph" w:styleId="NoteHeading">
    <w:name w:val="Note Heading"/>
    <w:basedOn w:val="Normal"/>
    <w:next w:val="Normal"/>
    <w:rsid w:val="00107002"/>
  </w:style>
  <w:style w:type="paragraph" w:styleId="Closing">
    <w:name w:val="Closing"/>
    <w:basedOn w:val="Normal"/>
    <w:rsid w:val="00107002"/>
    <w:pPr>
      <w:ind w:left="4252"/>
    </w:pPr>
  </w:style>
  <w:style w:type="paragraph" w:styleId="HTMLAddress">
    <w:name w:val="HTML Address"/>
    <w:basedOn w:val="Normal"/>
    <w:rsid w:val="00107002"/>
    <w:rPr>
      <w:i/>
      <w:iCs/>
    </w:rPr>
  </w:style>
  <w:style w:type="paragraph" w:styleId="HTMLPreformatted">
    <w:name w:val="HTML Preformatted"/>
    <w:basedOn w:val="Normal"/>
    <w:rsid w:val="00107002"/>
    <w:rPr>
      <w:rFonts w:ascii="Courier New" w:hAnsi="Courier New" w:cs="Courier New"/>
    </w:rPr>
  </w:style>
  <w:style w:type="paragraph" w:styleId="CommentText">
    <w:name w:val="annotation text"/>
    <w:basedOn w:val="Normal"/>
    <w:semiHidden/>
    <w:rsid w:val="00107002"/>
  </w:style>
  <w:style w:type="paragraph" w:styleId="CommentSubject">
    <w:name w:val="annotation subject"/>
    <w:basedOn w:val="CommentText"/>
    <w:next w:val="CommentText"/>
    <w:semiHidden/>
    <w:rsid w:val="00107002"/>
    <w:rPr>
      <w:b/>
      <w:bCs/>
    </w:rPr>
  </w:style>
  <w:style w:type="paragraph" w:styleId="List">
    <w:name w:val="List"/>
    <w:basedOn w:val="Normal"/>
    <w:rsid w:val="00107002"/>
    <w:pPr>
      <w:ind w:left="283" w:hanging="283"/>
    </w:pPr>
  </w:style>
  <w:style w:type="paragraph" w:styleId="List2">
    <w:name w:val="List 2"/>
    <w:basedOn w:val="Normal"/>
    <w:rsid w:val="00107002"/>
    <w:pPr>
      <w:ind w:left="566" w:hanging="283"/>
    </w:pPr>
  </w:style>
  <w:style w:type="paragraph" w:styleId="List3">
    <w:name w:val="List 3"/>
    <w:basedOn w:val="Normal"/>
    <w:rsid w:val="00107002"/>
    <w:pPr>
      <w:ind w:left="849" w:hanging="283"/>
    </w:pPr>
  </w:style>
  <w:style w:type="paragraph" w:styleId="List4">
    <w:name w:val="List 4"/>
    <w:basedOn w:val="Normal"/>
    <w:rsid w:val="00107002"/>
    <w:pPr>
      <w:ind w:left="1132" w:hanging="283"/>
    </w:pPr>
  </w:style>
  <w:style w:type="paragraph" w:styleId="List5">
    <w:name w:val="List 5"/>
    <w:basedOn w:val="Normal"/>
    <w:rsid w:val="00107002"/>
    <w:pPr>
      <w:ind w:left="1415" w:hanging="283"/>
    </w:pPr>
  </w:style>
  <w:style w:type="paragraph" w:styleId="ListContinue">
    <w:name w:val="List Continue"/>
    <w:basedOn w:val="Normal"/>
    <w:rsid w:val="00107002"/>
    <w:pPr>
      <w:spacing w:after="120"/>
      <w:ind w:left="283"/>
    </w:pPr>
  </w:style>
  <w:style w:type="paragraph" w:styleId="ListContinue2">
    <w:name w:val="List Continue 2"/>
    <w:basedOn w:val="Normal"/>
    <w:rsid w:val="00107002"/>
    <w:pPr>
      <w:spacing w:after="120"/>
      <w:ind w:left="566"/>
    </w:pPr>
  </w:style>
  <w:style w:type="paragraph" w:styleId="ListContinue3">
    <w:name w:val="List Continue 3"/>
    <w:basedOn w:val="Normal"/>
    <w:rsid w:val="00107002"/>
    <w:pPr>
      <w:spacing w:after="120"/>
      <w:ind w:left="849"/>
    </w:pPr>
  </w:style>
  <w:style w:type="paragraph" w:styleId="ListContinue4">
    <w:name w:val="List Continue 4"/>
    <w:basedOn w:val="Normal"/>
    <w:rsid w:val="00107002"/>
    <w:pPr>
      <w:spacing w:after="120"/>
      <w:ind w:left="1132"/>
    </w:pPr>
  </w:style>
  <w:style w:type="paragraph" w:styleId="ListContinue5">
    <w:name w:val="List Continue 5"/>
    <w:basedOn w:val="Normal"/>
    <w:rsid w:val="00107002"/>
    <w:pPr>
      <w:spacing w:after="120"/>
      <w:ind w:left="1415"/>
    </w:pPr>
  </w:style>
  <w:style w:type="paragraph" w:styleId="ListNumber">
    <w:name w:val="List Number"/>
    <w:basedOn w:val="Normal"/>
    <w:rsid w:val="00107002"/>
    <w:pPr>
      <w:numPr>
        <w:numId w:val="7"/>
      </w:numPr>
    </w:pPr>
  </w:style>
  <w:style w:type="paragraph" w:styleId="ListNumber2">
    <w:name w:val="List Number 2"/>
    <w:basedOn w:val="Normal"/>
    <w:rsid w:val="00107002"/>
    <w:pPr>
      <w:numPr>
        <w:numId w:val="8"/>
      </w:numPr>
    </w:pPr>
  </w:style>
  <w:style w:type="paragraph" w:styleId="ListNumber3">
    <w:name w:val="List Number 3"/>
    <w:basedOn w:val="Normal"/>
    <w:rsid w:val="00107002"/>
    <w:pPr>
      <w:numPr>
        <w:numId w:val="9"/>
      </w:numPr>
    </w:pPr>
  </w:style>
  <w:style w:type="paragraph" w:styleId="ListNumber4">
    <w:name w:val="List Number 4"/>
    <w:basedOn w:val="Normal"/>
    <w:rsid w:val="00107002"/>
    <w:pPr>
      <w:numPr>
        <w:numId w:val="10"/>
      </w:numPr>
    </w:pPr>
  </w:style>
  <w:style w:type="paragraph" w:styleId="ListNumber5">
    <w:name w:val="List Number 5"/>
    <w:basedOn w:val="Normal"/>
    <w:rsid w:val="00107002"/>
    <w:pPr>
      <w:numPr>
        <w:numId w:val="11"/>
      </w:numPr>
    </w:pPr>
  </w:style>
  <w:style w:type="paragraph" w:styleId="MacroText">
    <w:name w:val="macro"/>
    <w:semiHidden/>
    <w:rsid w:val="001070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de-DE"/>
    </w:rPr>
  </w:style>
  <w:style w:type="paragraph" w:styleId="MessageHeader">
    <w:name w:val="Message Header"/>
    <w:basedOn w:val="Normal"/>
    <w:rsid w:val="0010700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PlainText">
    <w:name w:val="Plain Text"/>
    <w:basedOn w:val="Normal"/>
    <w:rsid w:val="00465056"/>
    <w:rPr>
      <w:rFonts w:cs="Courier New"/>
    </w:rPr>
  </w:style>
  <w:style w:type="paragraph" w:styleId="TableofAuthorities">
    <w:name w:val="table of authorities"/>
    <w:basedOn w:val="Normal"/>
    <w:next w:val="Normal"/>
    <w:semiHidden/>
    <w:rsid w:val="00107002"/>
    <w:pPr>
      <w:ind w:left="200" w:hanging="200"/>
    </w:pPr>
  </w:style>
  <w:style w:type="paragraph" w:styleId="TOAHeading">
    <w:name w:val="toa heading"/>
    <w:basedOn w:val="Normal"/>
    <w:next w:val="Normal"/>
    <w:semiHidden/>
    <w:rsid w:val="00107002"/>
    <w:pPr>
      <w:spacing w:before="120"/>
    </w:pPr>
    <w:rPr>
      <w:rFonts w:cs="Arial"/>
      <w:b/>
      <w:bCs/>
      <w:sz w:val="24"/>
      <w:szCs w:val="24"/>
    </w:rPr>
  </w:style>
  <w:style w:type="paragraph" w:styleId="BalloonText">
    <w:name w:val="Balloon Text"/>
    <w:basedOn w:val="Normal"/>
    <w:semiHidden/>
    <w:rsid w:val="001070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107002"/>
    <w:rPr>
      <w:sz w:val="24"/>
      <w:szCs w:val="24"/>
    </w:rPr>
  </w:style>
  <w:style w:type="paragraph" w:styleId="BodyTextFirstIndent">
    <w:name w:val="Body Text First Indent"/>
    <w:basedOn w:val="BodyText"/>
    <w:rsid w:val="00107002"/>
    <w:pPr>
      <w:spacing w:after="120"/>
      <w:ind w:firstLine="210"/>
    </w:pPr>
    <w:rPr>
      <w:rFonts w:ascii="Times New Roman" w:hAnsi="Times New Roman"/>
      <w:sz w:val="20"/>
    </w:rPr>
  </w:style>
  <w:style w:type="paragraph" w:styleId="BodyTextFirstIndent2">
    <w:name w:val="Body Text First Indent 2"/>
    <w:basedOn w:val="BodyTextIndent"/>
    <w:rsid w:val="00107002"/>
    <w:pPr>
      <w:spacing w:after="120"/>
      <w:ind w:left="283" w:firstLine="210"/>
    </w:pPr>
    <w:rPr>
      <w:rFonts w:ascii="Times New Roman" w:hAnsi="Times New Roman"/>
      <w:sz w:val="20"/>
    </w:rPr>
  </w:style>
  <w:style w:type="paragraph" w:styleId="Title">
    <w:name w:val="Title"/>
    <w:basedOn w:val="Normal"/>
    <w:qFormat/>
    <w:rsid w:val="00D85746"/>
    <w:pPr>
      <w:spacing w:before="120" w:after="120"/>
      <w:outlineLvl w:val="0"/>
    </w:pPr>
    <w:rPr>
      <w:rFonts w:cs="Arial"/>
      <w:b/>
      <w:bCs/>
      <w:kern w:val="28"/>
      <w:sz w:val="32"/>
      <w:szCs w:val="32"/>
    </w:rPr>
  </w:style>
  <w:style w:type="paragraph" w:styleId="EnvelopeReturn">
    <w:name w:val="envelope return"/>
    <w:basedOn w:val="Normal"/>
    <w:rsid w:val="00107002"/>
    <w:rPr>
      <w:rFonts w:cs="Arial"/>
    </w:rPr>
  </w:style>
  <w:style w:type="paragraph" w:styleId="EnvelopeAddress">
    <w:name w:val="envelope address"/>
    <w:basedOn w:val="Normal"/>
    <w:rsid w:val="00107002"/>
    <w:pPr>
      <w:framePr w:w="4320" w:h="2160" w:hRule="exact" w:hSpace="141" w:wrap="auto" w:hAnchor="page" w:xAlign="center" w:yAlign="bottom"/>
      <w:ind w:left="1"/>
    </w:pPr>
    <w:rPr>
      <w:rFonts w:cs="Arial"/>
      <w:sz w:val="24"/>
      <w:szCs w:val="24"/>
    </w:rPr>
  </w:style>
  <w:style w:type="paragraph" w:styleId="Signature">
    <w:name w:val="Signature"/>
    <w:basedOn w:val="Normal"/>
    <w:rsid w:val="00107002"/>
    <w:pPr>
      <w:ind w:left="4252"/>
    </w:pPr>
  </w:style>
  <w:style w:type="paragraph" w:styleId="Subtitle">
    <w:name w:val="Subtitle"/>
    <w:basedOn w:val="Normal"/>
    <w:qFormat/>
    <w:rsid w:val="00107002"/>
    <w:pPr>
      <w:spacing w:after="60"/>
      <w:jc w:val="center"/>
      <w:outlineLvl w:val="1"/>
    </w:pPr>
    <w:rPr>
      <w:rFonts w:cs="Arial"/>
      <w:sz w:val="24"/>
      <w:szCs w:val="24"/>
    </w:rPr>
  </w:style>
  <w:style w:type="paragraph" w:customStyle="1" w:styleId="Bericht1-ber1">
    <w:name w:val="Bericht1-Über1"/>
    <w:rsid w:val="001C4378"/>
    <w:pPr>
      <w:numPr>
        <w:numId w:val="12"/>
      </w:numPr>
      <w:tabs>
        <w:tab w:val="left" w:pos="2160"/>
      </w:tabs>
      <w:spacing w:before="480" w:after="240"/>
    </w:pPr>
    <w:rPr>
      <w:sz w:val="40"/>
      <w:lang w:eastAsia="de-DE"/>
    </w:rPr>
  </w:style>
  <w:style w:type="paragraph" w:customStyle="1" w:styleId="Bericht1-ber2">
    <w:name w:val="Bericht1-Über2"/>
    <w:basedOn w:val="Bericht1-ber1"/>
    <w:rsid w:val="001C4378"/>
    <w:pPr>
      <w:numPr>
        <w:ilvl w:val="1"/>
      </w:numPr>
      <w:tabs>
        <w:tab w:val="clear" w:pos="2160"/>
        <w:tab w:val="left" w:pos="1440"/>
      </w:tabs>
      <w:spacing w:before="360" w:after="180"/>
      <w:outlineLvl w:val="1"/>
    </w:pPr>
    <w:rPr>
      <w:sz w:val="32"/>
    </w:rPr>
  </w:style>
  <w:style w:type="paragraph" w:customStyle="1" w:styleId="Formatvorlageberschrift1FettGrobuchstabenLinksVor12ptNac">
    <w:name w:val="Formatvorlage Überschrift 1 + Fett Großbuchstaben Links Vor:  12 pt Nac..."/>
    <w:basedOn w:val="Heading1"/>
    <w:autoRedefine/>
    <w:rsid w:val="003B0415"/>
    <w:pPr>
      <w:spacing w:before="240" w:after="120"/>
      <w:jc w:val="left"/>
    </w:pPr>
    <w:rPr>
      <w:b w:val="0"/>
      <w:bCs/>
      <w:caps/>
      <w:kern w:val="28"/>
    </w:rPr>
  </w:style>
  <w:style w:type="paragraph" w:customStyle="1" w:styleId="Uberschrift1">
    <w:name w:val="Uberschrift1"/>
    <w:basedOn w:val="Formatvorlageberschrift1FettGrobuchstabenLinksVor12ptNac"/>
    <w:rsid w:val="003B0415"/>
    <w:pPr>
      <w:numPr>
        <w:numId w:val="13"/>
      </w:numPr>
    </w:pPr>
  </w:style>
  <w:style w:type="paragraph" w:customStyle="1" w:styleId="Anhang">
    <w:name w:val="Anhang"/>
    <w:basedOn w:val="Normal"/>
    <w:rsid w:val="009E71D7"/>
    <w:rPr>
      <w:rFonts w:cs="Arial"/>
      <w:szCs w:val="22"/>
    </w:rPr>
  </w:style>
  <w:style w:type="character" w:styleId="CommentReference">
    <w:name w:val="annotation reference"/>
    <w:basedOn w:val="DefaultParagraphFont"/>
    <w:semiHidden/>
    <w:rsid w:val="008941FF"/>
    <w:rPr>
      <w:sz w:val="16"/>
      <w:szCs w:val="16"/>
    </w:rPr>
  </w:style>
  <w:style w:type="paragraph" w:customStyle="1" w:styleId="berschrift2FSV">
    <w:name w:val="Überschrift2_FSV"/>
    <w:basedOn w:val="Normal"/>
    <w:rsid w:val="006A65A3"/>
    <w:pPr>
      <w:numPr>
        <w:ilvl w:val="1"/>
        <w:numId w:val="14"/>
      </w:numPr>
    </w:pPr>
  </w:style>
  <w:style w:type="paragraph" w:customStyle="1" w:styleId="ListeNORM">
    <w:name w:val="Liste ÖNORM"/>
    <w:basedOn w:val="Normal"/>
    <w:rsid w:val="003B5FD7"/>
    <w:pPr>
      <w:tabs>
        <w:tab w:val="left" w:pos="2268"/>
      </w:tabs>
      <w:ind w:left="2268" w:hanging="2268"/>
    </w:pPr>
  </w:style>
  <w:style w:type="numbering" w:customStyle="1" w:styleId="Formatvorlage1">
    <w:name w:val="Formatvorlage1"/>
    <w:basedOn w:val="NoList"/>
    <w:rsid w:val="00D83784"/>
    <w:pPr>
      <w:numPr>
        <w:numId w:val="15"/>
      </w:numPr>
    </w:pPr>
  </w:style>
  <w:style w:type="numbering" w:customStyle="1" w:styleId="FormatvorlageMitGliederungArial12ptFett">
    <w:name w:val="Formatvorlage Mit Gliederung Arial 12 pt Fett"/>
    <w:basedOn w:val="NoList"/>
    <w:rsid w:val="003B0415"/>
    <w:pPr>
      <w:numPr>
        <w:numId w:val="16"/>
      </w:numPr>
    </w:pPr>
  </w:style>
  <w:style w:type="numbering" w:customStyle="1" w:styleId="FormatvorlageFormatvorlageMitGliederungArial12ptFettMitGliederun">
    <w:name w:val="Formatvorlage Formatvorlage Mit Gliederung Arial 12 pt Fett + Mit Gliederun..."/>
    <w:basedOn w:val="NoList"/>
    <w:rsid w:val="003B0415"/>
    <w:pPr>
      <w:numPr>
        <w:numId w:val="17"/>
      </w:numPr>
    </w:pPr>
  </w:style>
  <w:style w:type="paragraph" w:customStyle="1" w:styleId="Formatvorlageberschrift118ptFettGrobuchstabenBlockVor24">
    <w:name w:val="Formatvorlage Überschrift 1 + 18 pt Fett Großbuchstaben Block Vor:  24 ..."/>
    <w:basedOn w:val="Heading1"/>
    <w:rsid w:val="00CE61C8"/>
    <w:pPr>
      <w:numPr>
        <w:numId w:val="18"/>
      </w:numPr>
      <w:spacing w:before="480" w:after="120"/>
    </w:pPr>
    <w:rPr>
      <w:b w:val="0"/>
      <w:bCs/>
      <w:kern w:val="28"/>
      <w:szCs w:val="24"/>
    </w:rPr>
  </w:style>
  <w:style w:type="paragraph" w:customStyle="1" w:styleId="Formatvorlage2">
    <w:name w:val="Formatvorlage2"/>
    <w:basedOn w:val="Heading1"/>
    <w:next w:val="Normal"/>
    <w:autoRedefine/>
    <w:rsid w:val="00FD1F83"/>
    <w:pPr>
      <w:numPr>
        <w:numId w:val="1"/>
      </w:numPr>
      <w:spacing w:before="120" w:after="120"/>
      <w:jc w:val="left"/>
    </w:pPr>
    <w:rPr>
      <w:b w:val="0"/>
    </w:rPr>
  </w:style>
  <w:style w:type="paragraph" w:customStyle="1" w:styleId="Deckblatttext10pt">
    <w:name w:val="Deckblatttext 10pt"/>
    <w:basedOn w:val="Normal"/>
    <w:link w:val="Deckblatttext10ptZchnZchn"/>
    <w:rsid w:val="001505F4"/>
    <w:pPr>
      <w:tabs>
        <w:tab w:val="left" w:pos="1418"/>
        <w:tab w:val="left" w:pos="3686"/>
      </w:tabs>
    </w:pPr>
    <w:rPr>
      <w:sz w:val="20"/>
    </w:rPr>
  </w:style>
  <w:style w:type="character" w:customStyle="1" w:styleId="FSV-AufzhlungFormelZchnZchn">
    <w:name w:val="FSV - Aufzählung Formel Zchn Zchn"/>
    <w:basedOn w:val="DefaultParagraphFont"/>
    <w:link w:val="FSV-AufzhlungFormel"/>
    <w:rsid w:val="00366D69"/>
    <w:rPr>
      <w:rFonts w:ascii="Arial" w:hAnsi="Arial"/>
      <w:sz w:val="22"/>
      <w:lang w:val="pl-PL" w:eastAsia="de-DE" w:bidi="ar-SA"/>
    </w:rPr>
  </w:style>
  <w:style w:type="character" w:customStyle="1" w:styleId="Deckblatttext10ptZchnZchn">
    <w:name w:val="Deckblatttext 10pt Zchn Zchn"/>
    <w:basedOn w:val="DefaultParagraphFont"/>
    <w:link w:val="Deckblatttext10pt"/>
    <w:rsid w:val="001505F4"/>
    <w:rPr>
      <w:rFonts w:ascii="Arial" w:hAnsi="Arial"/>
      <w:lang w:val="pl-PL" w:eastAsia="de-DE" w:bidi="ar-SA"/>
    </w:rPr>
  </w:style>
  <w:style w:type="paragraph" w:customStyle="1" w:styleId="DeckblatttextFett10pt">
    <w:name w:val="Deckblatttext Fett 10pt"/>
    <w:basedOn w:val="Header"/>
    <w:link w:val="DeckblatttextFett10ptZchn"/>
    <w:rsid w:val="001505F4"/>
    <w:rPr>
      <w:b/>
      <w:bCs/>
      <w:sz w:val="20"/>
    </w:rPr>
  </w:style>
  <w:style w:type="paragraph" w:customStyle="1" w:styleId="FormatvorlageStandardtext10ptLinks25cm">
    <w:name w:val="Formatvorlage Standardtext + 10 pt Links:  25 cm"/>
    <w:basedOn w:val="Normal"/>
    <w:rsid w:val="00B34CAD"/>
    <w:pPr>
      <w:ind w:left="1418"/>
    </w:pPr>
    <w:rPr>
      <w:sz w:val="20"/>
    </w:rPr>
  </w:style>
  <w:style w:type="paragraph" w:customStyle="1" w:styleId="Standard10ptLinks2">
    <w:name w:val="Standard + 10 pt Links:  2"/>
    <w:aliases w:val="5 cm"/>
    <w:basedOn w:val="Normal"/>
    <w:next w:val="Normal"/>
    <w:link w:val="Standard10ptLinks2Zchn"/>
    <w:rsid w:val="00B34CAD"/>
    <w:pPr>
      <w:ind w:left="1418"/>
    </w:pPr>
    <w:rPr>
      <w:sz w:val="20"/>
    </w:rPr>
  </w:style>
  <w:style w:type="paragraph" w:customStyle="1" w:styleId="KopfzeileKapitel">
    <w:name w:val="Kopfzeile Kapitel"/>
    <w:basedOn w:val="Normal"/>
    <w:rsid w:val="002D62D7"/>
    <w:pPr>
      <w:tabs>
        <w:tab w:val="center" w:pos="4536"/>
        <w:tab w:val="right" w:pos="9072"/>
      </w:tabs>
      <w:jc w:val="left"/>
    </w:pPr>
    <w:rPr>
      <w:b/>
      <w:bCs/>
      <w:sz w:val="20"/>
    </w:rPr>
  </w:style>
  <w:style w:type="character" w:customStyle="1" w:styleId="Standard10ptLinks2Zchn">
    <w:name w:val="Standard + 10 pt Links:  2 Zchn"/>
    <w:aliases w:val="5 cm Zchn"/>
    <w:basedOn w:val="DefaultParagraphFont"/>
    <w:link w:val="Standard10ptLinks2"/>
    <w:rsid w:val="00292E63"/>
    <w:rPr>
      <w:rFonts w:ascii="Arial" w:hAnsi="Arial"/>
      <w:lang w:val="pl-PL" w:eastAsia="de-DE" w:bidi="ar-SA"/>
    </w:rPr>
  </w:style>
  <w:style w:type="paragraph" w:customStyle="1" w:styleId="Standard10ptLinks5">
    <w:name w:val="Standard + 10 pt Links:  5"/>
    <w:aliases w:val="25 cm"/>
    <w:basedOn w:val="Normal"/>
    <w:next w:val="Normal"/>
    <w:rsid w:val="00292E63"/>
    <w:pPr>
      <w:ind w:left="2977"/>
    </w:pPr>
    <w:rPr>
      <w:sz w:val="20"/>
    </w:rPr>
  </w:style>
  <w:style w:type="paragraph" w:customStyle="1" w:styleId="StandardZentriert">
    <w:name w:val="Standard Zentriert"/>
    <w:basedOn w:val="Normal"/>
    <w:link w:val="StandardZentriertZchn"/>
    <w:rsid w:val="001505F4"/>
    <w:pPr>
      <w:jc w:val="center"/>
    </w:pPr>
  </w:style>
  <w:style w:type="table" w:customStyle="1" w:styleId="TabelleFSV">
    <w:name w:val="Tabelle FSV"/>
    <w:basedOn w:val="TableNormal"/>
    <w:rsid w:val="00B853C3"/>
    <w:pPr>
      <w:keepLines/>
      <w:ind w:left="1134" w:hanging="567"/>
      <w:jc w:val="center"/>
    </w:pPr>
    <w:rPr>
      <w:rFonts w:ascii="Arial" w:hAnsi="Arial"/>
      <w:sz w:val="22"/>
      <w:szCs w:val="16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rPr>
      <w:jc w:val="center"/>
    </w:trPr>
    <w:tblStylePr w:type="firstRow">
      <w:rPr>
        <w:rFonts w:ascii="Arial" w:hAnsi="Arial"/>
        <w:sz w:val="28"/>
      </w:rPr>
      <w:tblPr/>
      <w:tcPr>
        <w:vAlign w:val="center"/>
      </w:tcPr>
    </w:tblStylePr>
  </w:style>
  <w:style w:type="paragraph" w:customStyle="1" w:styleId="FSV-AufzhlungFormel">
    <w:name w:val="FSV - Aufzählung Formel"/>
    <w:basedOn w:val="Normal"/>
    <w:next w:val="Normal"/>
    <w:link w:val="FSV-AufzhlungFormelZchnZchn"/>
    <w:rsid w:val="00366D69"/>
    <w:pPr>
      <w:tabs>
        <w:tab w:val="left" w:pos="1701"/>
      </w:tabs>
      <w:ind w:left="851"/>
      <w:jc w:val="left"/>
    </w:pPr>
  </w:style>
  <w:style w:type="paragraph" w:customStyle="1" w:styleId="Pa12">
    <w:name w:val="Pa12"/>
    <w:basedOn w:val="Normal"/>
    <w:next w:val="Normal"/>
    <w:uiPriority w:val="99"/>
    <w:rsid w:val="00D50F0B"/>
    <w:pPr>
      <w:autoSpaceDE w:val="0"/>
      <w:autoSpaceDN w:val="0"/>
      <w:adjustRightInd w:val="0"/>
      <w:spacing w:line="221" w:lineRule="atLeast"/>
      <w:jc w:val="left"/>
    </w:pPr>
    <w:rPr>
      <w:rFonts w:ascii="Helvetica" w:eastAsia="Calibri" w:hAnsi="Helvetica" w:cs="Helvetica"/>
      <w:sz w:val="24"/>
      <w:szCs w:val="24"/>
      <w:lang w:eastAsia="en-US"/>
    </w:rPr>
  </w:style>
  <w:style w:type="paragraph" w:customStyle="1" w:styleId="Tabellenberschrift">
    <w:name w:val="Tabellenüberschrift"/>
    <w:basedOn w:val="Normal"/>
    <w:rsid w:val="00FC2622"/>
    <w:pPr>
      <w:spacing w:before="60" w:after="60"/>
    </w:pPr>
  </w:style>
  <w:style w:type="paragraph" w:customStyle="1" w:styleId="FSVAufzhlungPunktmitBlocksatz">
    <w:name w:val="FSV Aufzählung Punkt mit Blocksatz"/>
    <w:basedOn w:val="Normal"/>
    <w:next w:val="Normal"/>
    <w:rsid w:val="005A51BE"/>
    <w:pPr>
      <w:numPr>
        <w:numId w:val="29"/>
      </w:numPr>
      <w:tabs>
        <w:tab w:val="clear" w:pos="360"/>
        <w:tab w:val="left" w:pos="907"/>
      </w:tabs>
      <w:spacing w:before="20" w:after="20"/>
      <w:ind w:left="907" w:hanging="340"/>
    </w:pPr>
  </w:style>
  <w:style w:type="paragraph" w:customStyle="1" w:styleId="FSVAufzhlungStrichmitBlocksatz">
    <w:name w:val="FSV Aufzählung Strich mit Blocksatz"/>
    <w:basedOn w:val="Normal"/>
    <w:rsid w:val="005A51BE"/>
    <w:pPr>
      <w:numPr>
        <w:numId w:val="30"/>
      </w:numPr>
      <w:tabs>
        <w:tab w:val="clear" w:pos="720"/>
        <w:tab w:val="left" w:pos="907"/>
      </w:tabs>
      <w:spacing w:before="20" w:after="20"/>
      <w:ind w:left="907" w:hanging="340"/>
    </w:pPr>
  </w:style>
  <w:style w:type="paragraph" w:customStyle="1" w:styleId="Nummerierung">
    <w:name w:val="Nummerierung"/>
    <w:basedOn w:val="Normal"/>
    <w:next w:val="Normal"/>
    <w:rsid w:val="005A51BE"/>
    <w:pPr>
      <w:numPr>
        <w:numId w:val="33"/>
      </w:numPr>
      <w:tabs>
        <w:tab w:val="clear" w:pos="700"/>
        <w:tab w:val="left" w:pos="907"/>
      </w:tabs>
      <w:ind w:left="907"/>
    </w:pPr>
  </w:style>
  <w:style w:type="character" w:customStyle="1" w:styleId="HeaderChar">
    <w:name w:val="Header Char"/>
    <w:basedOn w:val="DefaultParagraphFont"/>
    <w:link w:val="Header"/>
    <w:rsid w:val="002D62D7"/>
    <w:rPr>
      <w:rFonts w:ascii="Arial" w:hAnsi="Arial"/>
      <w:sz w:val="22"/>
      <w:lang w:val="pl-PL" w:eastAsia="de-DE" w:bidi="ar-SA"/>
    </w:rPr>
  </w:style>
  <w:style w:type="character" w:customStyle="1" w:styleId="DeckblatttextFett10ptZchn">
    <w:name w:val="Deckblatttext Fett 10pt Zchn"/>
    <w:basedOn w:val="HeaderChar"/>
    <w:link w:val="DeckblatttextFett10pt"/>
    <w:rsid w:val="001505F4"/>
    <w:rPr>
      <w:rFonts w:ascii="Arial" w:hAnsi="Arial"/>
      <w:b/>
      <w:bCs/>
      <w:sz w:val="22"/>
      <w:lang w:val="pl-PL" w:eastAsia="de-DE" w:bidi="ar-SA"/>
    </w:rPr>
  </w:style>
  <w:style w:type="paragraph" w:customStyle="1" w:styleId="KopfzeileRVSNummerSeite1">
    <w:name w:val="Kopfzeile RVS Nummer Seite 1"/>
    <w:basedOn w:val="Normal"/>
    <w:rsid w:val="00C45EDA"/>
    <w:pPr>
      <w:spacing w:before="20" w:after="20"/>
      <w:jc w:val="right"/>
    </w:pPr>
    <w:rPr>
      <w:b/>
      <w:bCs/>
      <w:sz w:val="28"/>
    </w:rPr>
  </w:style>
  <w:style w:type="paragraph" w:customStyle="1" w:styleId="KopfzeileTitelSeite1">
    <w:name w:val="Kopfzeile Titel Seite 1"/>
    <w:basedOn w:val="Normal"/>
    <w:rsid w:val="002D62D7"/>
    <w:pPr>
      <w:tabs>
        <w:tab w:val="center" w:pos="4536"/>
        <w:tab w:val="right" w:pos="9072"/>
      </w:tabs>
      <w:spacing w:before="20" w:after="20"/>
      <w:jc w:val="left"/>
    </w:pPr>
    <w:rPr>
      <w:b/>
      <w:bCs/>
      <w:caps/>
      <w:sz w:val="28"/>
      <w:szCs w:val="28"/>
    </w:rPr>
  </w:style>
  <w:style w:type="paragraph" w:customStyle="1" w:styleId="KopfzeileTitelenglisch">
    <w:name w:val="Kopfzeile Titel englisch"/>
    <w:basedOn w:val="Normal"/>
    <w:rsid w:val="002D62D7"/>
    <w:pPr>
      <w:spacing w:before="20" w:after="20"/>
      <w:jc w:val="left"/>
    </w:pPr>
    <w:rPr>
      <w:i/>
      <w:sz w:val="20"/>
    </w:rPr>
  </w:style>
  <w:style w:type="paragraph" w:customStyle="1" w:styleId="KopfzeileSeiteNr">
    <w:name w:val="Kopfzeile Seite Nr."/>
    <w:basedOn w:val="Normal"/>
    <w:rsid w:val="00C45EDA"/>
    <w:pPr>
      <w:tabs>
        <w:tab w:val="center" w:pos="4536"/>
        <w:tab w:val="right" w:pos="9072"/>
      </w:tabs>
      <w:jc w:val="right"/>
    </w:pPr>
    <w:rPr>
      <w:sz w:val="20"/>
    </w:rPr>
  </w:style>
  <w:style w:type="paragraph" w:customStyle="1" w:styleId="FuzeileText">
    <w:name w:val="Fußzeile Text"/>
    <w:basedOn w:val="Footer"/>
    <w:rsid w:val="002D62D7"/>
    <w:pPr>
      <w:spacing w:before="20"/>
      <w:jc w:val="left"/>
    </w:pPr>
    <w:rPr>
      <w:sz w:val="16"/>
    </w:rPr>
  </w:style>
  <w:style w:type="paragraph" w:customStyle="1" w:styleId="Formatvorlage1ptZentriertLinks-01cm">
    <w:name w:val="Formatvorlage 1 pt Zentriert Links:  -01 cm"/>
    <w:basedOn w:val="Normal"/>
    <w:rsid w:val="00C45EDA"/>
    <w:pPr>
      <w:ind w:left="-57"/>
      <w:jc w:val="center"/>
    </w:pPr>
    <w:rPr>
      <w:sz w:val="6"/>
    </w:rPr>
  </w:style>
  <w:style w:type="paragraph" w:customStyle="1" w:styleId="FuzeilekursivBlocksatz">
    <w:name w:val="Fußzeile kursiv Blocksatz"/>
    <w:basedOn w:val="Normal"/>
    <w:rsid w:val="002D62D7"/>
    <w:pPr>
      <w:ind w:right="57"/>
    </w:pPr>
    <w:rPr>
      <w:i/>
      <w:iCs/>
      <w:sz w:val="16"/>
    </w:rPr>
  </w:style>
  <w:style w:type="paragraph" w:customStyle="1" w:styleId="KopfzeileTitelfortlaufend">
    <w:name w:val="Kopfzeile Titel fortlaufend"/>
    <w:basedOn w:val="Normal"/>
    <w:rsid w:val="002D62D7"/>
    <w:pPr>
      <w:tabs>
        <w:tab w:val="center" w:pos="4536"/>
        <w:tab w:val="right" w:pos="9072"/>
      </w:tabs>
      <w:spacing w:before="40"/>
      <w:jc w:val="left"/>
    </w:pPr>
    <w:rPr>
      <w:b/>
      <w:bCs/>
      <w:caps/>
      <w:szCs w:val="22"/>
    </w:rPr>
  </w:style>
  <w:style w:type="paragraph" w:customStyle="1" w:styleId="KopfzeileRVSNummerfortlaufend">
    <w:name w:val="Kopfzeile RVS Nummer fortlaufend"/>
    <w:basedOn w:val="KopfzeileKapitel"/>
    <w:rsid w:val="00C45EDA"/>
    <w:pPr>
      <w:jc w:val="right"/>
    </w:pPr>
  </w:style>
  <w:style w:type="paragraph" w:customStyle="1" w:styleId="Fuzeilekursivlinks">
    <w:name w:val="Fußzeile kursiv links"/>
    <w:basedOn w:val="FuzeileText"/>
    <w:rsid w:val="002D62D7"/>
    <w:rPr>
      <w:i/>
      <w:iCs/>
    </w:rPr>
  </w:style>
  <w:style w:type="paragraph" w:customStyle="1" w:styleId="KopfzeileAusgabe">
    <w:name w:val="Kopfzeile Ausgabe"/>
    <w:basedOn w:val="Normal"/>
    <w:rsid w:val="002D62D7"/>
    <w:pPr>
      <w:tabs>
        <w:tab w:val="center" w:pos="4536"/>
        <w:tab w:val="right" w:pos="9072"/>
      </w:tabs>
      <w:spacing w:before="40" w:after="40"/>
      <w:jc w:val="left"/>
    </w:pPr>
    <w:rPr>
      <w:sz w:val="20"/>
      <w:szCs w:val="24"/>
    </w:rPr>
  </w:style>
  <w:style w:type="character" w:customStyle="1" w:styleId="StandardZentriertZchn">
    <w:name w:val="Standard Zentriert Zchn"/>
    <w:basedOn w:val="DefaultParagraphFont"/>
    <w:link w:val="StandardZentriert"/>
    <w:rsid w:val="001505F4"/>
    <w:rPr>
      <w:rFonts w:ascii="Arial" w:hAnsi="Arial"/>
      <w:sz w:val="22"/>
      <w:lang w:val="pl-PL" w:eastAsia="de-DE" w:bidi="ar-SA"/>
    </w:rPr>
  </w:style>
  <w:style w:type="paragraph" w:customStyle="1" w:styleId="FormatvorlageDeckblatttext10ptRechts">
    <w:name w:val="Formatvorlage Deckblatttext 10pt + Rechts"/>
    <w:basedOn w:val="Deckblatttext10pt"/>
    <w:rsid w:val="005A51BE"/>
    <w:pPr>
      <w:jc w:val="right"/>
    </w:pPr>
  </w:style>
  <w:style w:type="paragraph" w:customStyle="1" w:styleId="Bild">
    <w:name w:val="Bild"/>
    <w:basedOn w:val="Normal"/>
    <w:rsid w:val="002D62D7"/>
    <w:pPr>
      <w:jc w:val="right"/>
    </w:pPr>
  </w:style>
  <w:style w:type="paragraph" w:customStyle="1" w:styleId="StandardBlock">
    <w:name w:val="Standard Block"/>
    <w:basedOn w:val="Normal"/>
    <w:rsid w:val="00E14181"/>
    <w:pPr>
      <w:spacing w:after="120"/>
      <w:ind w:left="567"/>
    </w:pPr>
  </w:style>
  <w:style w:type="paragraph" w:customStyle="1" w:styleId="Pa13">
    <w:name w:val="Pa13"/>
    <w:basedOn w:val="Normal"/>
    <w:next w:val="Normal"/>
    <w:uiPriority w:val="99"/>
    <w:rsid w:val="00D50F0B"/>
    <w:pPr>
      <w:autoSpaceDE w:val="0"/>
      <w:autoSpaceDN w:val="0"/>
      <w:adjustRightInd w:val="0"/>
      <w:spacing w:line="221" w:lineRule="atLeast"/>
      <w:jc w:val="left"/>
    </w:pPr>
    <w:rPr>
      <w:rFonts w:ascii="Helvetica" w:eastAsia="Calibri" w:hAnsi="Helvetica" w:cs="Helvetica"/>
      <w:sz w:val="24"/>
      <w:szCs w:val="24"/>
      <w:lang w:eastAsia="en-US"/>
    </w:rPr>
  </w:style>
  <w:style w:type="paragraph" w:customStyle="1" w:styleId="Pa14">
    <w:name w:val="Pa14"/>
    <w:basedOn w:val="Normal"/>
    <w:next w:val="Normal"/>
    <w:uiPriority w:val="99"/>
    <w:rsid w:val="00D50F0B"/>
    <w:pPr>
      <w:autoSpaceDE w:val="0"/>
      <w:autoSpaceDN w:val="0"/>
      <w:adjustRightInd w:val="0"/>
      <w:spacing w:line="221" w:lineRule="atLeast"/>
      <w:jc w:val="left"/>
    </w:pPr>
    <w:rPr>
      <w:rFonts w:ascii="Helvetica" w:eastAsia="Calibri" w:hAnsi="Helvetica" w:cs="Helvetica"/>
      <w:sz w:val="24"/>
      <w:szCs w:val="24"/>
      <w:lang w:eastAsia="en-US"/>
    </w:rPr>
  </w:style>
  <w:style w:type="paragraph" w:customStyle="1" w:styleId="Pa18">
    <w:name w:val="Pa18"/>
    <w:basedOn w:val="Normal"/>
    <w:next w:val="Normal"/>
    <w:uiPriority w:val="99"/>
    <w:rsid w:val="00D50F0B"/>
    <w:pPr>
      <w:autoSpaceDE w:val="0"/>
      <w:autoSpaceDN w:val="0"/>
      <w:adjustRightInd w:val="0"/>
      <w:spacing w:line="221" w:lineRule="atLeast"/>
      <w:jc w:val="left"/>
    </w:pPr>
    <w:rPr>
      <w:rFonts w:ascii="Helvetica" w:eastAsia="Calibri" w:hAnsi="Helvetica" w:cs="Helvetica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D4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0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6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9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5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t9834@bmdw.gv.a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sv.a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Neues%20Corporate%20Design\02-Vorlagen\RVS_Neu\Brief%20an%20BMK\Neues%20NOTverfahren\EU_RVS_xx_xx_xx_Abstract_200922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EU_RVS_xx_xx_xx_Abstract_200922.dotx</Template>
  <TotalTime>4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RVS xx.xx.xx [ABSTRACT]</vt:lpstr>
    </vt:vector>
  </TitlesOfParts>
  <Company>FSV / BRV</Company>
  <LinksUpToDate>false</LinksUpToDate>
  <CharactersWithSpaces>663</CharactersWithSpaces>
  <SharedDoc>false</SharedDoc>
  <HLinks>
    <vt:vector size="84" baseType="variant">
      <vt:variant>
        <vt:i4>1507381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_Toc247691939</vt:lpwstr>
      </vt:variant>
      <vt:variant>
        <vt:i4>1507381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_Toc247691938</vt:lpwstr>
      </vt:variant>
      <vt:variant>
        <vt:i4>1507381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_Toc247691937</vt:lpwstr>
      </vt:variant>
      <vt:variant>
        <vt:i4>1507381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_Toc247691936</vt:lpwstr>
      </vt:variant>
      <vt:variant>
        <vt:i4>1507381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_Toc247691935</vt:lpwstr>
      </vt:variant>
      <vt:variant>
        <vt:i4>1507381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_Toc247691934</vt:lpwstr>
      </vt:variant>
      <vt:variant>
        <vt:i4>1507381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_Toc247691933</vt:lpwstr>
      </vt:variant>
      <vt:variant>
        <vt:i4>1507381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_Toc247691932</vt:lpwstr>
      </vt:variant>
      <vt:variant>
        <vt:i4>1507381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_Toc247691931</vt:lpwstr>
      </vt:variant>
      <vt:variant>
        <vt:i4>1507381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_Toc247691930</vt:lpwstr>
      </vt:variant>
      <vt:variant>
        <vt:i4>1441845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_Toc247691929</vt:lpwstr>
      </vt:variant>
      <vt:variant>
        <vt:i4>1441845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_Toc247691928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_Toc247691927</vt:lpwstr>
      </vt:variant>
      <vt:variant>
        <vt:i4>1441845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_Toc247691926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RVS xx.xx.xx [ABSTRACT]</dc:title>
  <dc:creator>FSV - Pardus</dc:creator>
  <cp:lastModifiedBy>Liana Brili</cp:lastModifiedBy>
  <cp:revision>5</cp:revision>
  <cp:lastPrinted>2009-03-05T07:59:00Z</cp:lastPrinted>
  <dcterms:created xsi:type="dcterms:W3CDTF">2021-12-03T08:25:00Z</dcterms:created>
  <dcterms:modified xsi:type="dcterms:W3CDTF">2021-12-16T15:47:00Z</dcterms:modified>
</cp:coreProperties>
</file>