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4" w:rsidRPr="00B03963" w:rsidRDefault="001B58A4" w:rsidP="001B58A4">
      <w:pPr>
        <w:autoSpaceDE w:val="0"/>
        <w:autoSpaceDN w:val="0"/>
        <w:adjustRightInd w:val="0"/>
        <w:spacing w:line="360" w:lineRule="auto"/>
        <w:jc w:val="center"/>
        <w:rPr>
          <w:rFonts w:ascii="Courier New" w:eastAsia="Times New Roman" w:hAnsi="Courier New" w:cs="Courier New"/>
          <w:sz w:val="20"/>
        </w:rPr>
      </w:pPr>
      <w:r w:rsidRPr="00B03963">
        <w:rPr>
          <w:rFonts w:ascii="Courier New" w:hAnsi="Courier New"/>
          <w:sz w:val="20"/>
        </w:rPr>
        <w:t>1. ------IND- 2019 0346 F-- LT-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B03963" w:rsidTr="00014AE2">
        <w:trPr>
          <w:cantSplit/>
        </w:trPr>
        <w:tc>
          <w:tcPr>
            <w:tcW w:w="3982" w:type="dxa"/>
            <w:gridSpan w:val="3"/>
            <w:hideMark/>
          </w:tcPr>
          <w:p w:rsidR="00014AE2" w:rsidRPr="00B03963" w:rsidRDefault="00014AE2">
            <w:pPr>
              <w:pStyle w:val="SNREPUBLIQUE"/>
            </w:pPr>
            <w:r w:rsidRPr="00B03963">
              <w:t>PRANCŪZIJOS RESPUBLIKA</w:t>
            </w:r>
          </w:p>
        </w:tc>
      </w:tr>
      <w:tr w:rsidR="00014AE2" w:rsidRPr="00B03963" w:rsidTr="00014AE2">
        <w:trPr>
          <w:cantSplit/>
          <w:trHeight w:hRule="exact" w:val="113"/>
        </w:trPr>
        <w:tc>
          <w:tcPr>
            <w:tcW w:w="1527" w:type="dxa"/>
          </w:tcPr>
          <w:p w:rsidR="00014AE2" w:rsidRPr="00B03963" w:rsidRDefault="00014AE2">
            <w:pPr>
              <w:snapToGrid w:val="0"/>
              <w:rPr>
                <w:rFonts w:cs="Tahoma"/>
              </w:rPr>
            </w:pPr>
          </w:p>
        </w:tc>
        <w:tc>
          <w:tcPr>
            <w:tcW w:w="968" w:type="dxa"/>
            <w:tcBorders>
              <w:top w:val="nil"/>
              <w:left w:val="nil"/>
              <w:bottom w:val="single" w:sz="2" w:space="0" w:color="000000"/>
              <w:right w:val="nil"/>
            </w:tcBorders>
          </w:tcPr>
          <w:p w:rsidR="00014AE2" w:rsidRPr="00B03963" w:rsidRDefault="00014AE2">
            <w:pPr>
              <w:snapToGrid w:val="0"/>
              <w:rPr>
                <w:rFonts w:cs="Tahoma"/>
              </w:rPr>
            </w:pPr>
          </w:p>
        </w:tc>
        <w:tc>
          <w:tcPr>
            <w:tcW w:w="1487" w:type="dxa"/>
          </w:tcPr>
          <w:p w:rsidR="00014AE2" w:rsidRPr="00B03963" w:rsidRDefault="00014AE2">
            <w:pPr>
              <w:snapToGrid w:val="0"/>
              <w:rPr>
                <w:rFonts w:cs="Tahoma"/>
              </w:rPr>
            </w:pPr>
          </w:p>
        </w:tc>
      </w:tr>
      <w:tr w:rsidR="00014AE2" w:rsidRPr="00B03963" w:rsidTr="00014AE2">
        <w:trPr>
          <w:cantSplit/>
        </w:trPr>
        <w:tc>
          <w:tcPr>
            <w:tcW w:w="3982" w:type="dxa"/>
            <w:gridSpan w:val="3"/>
            <w:hideMark/>
          </w:tcPr>
          <w:p w:rsidR="00014AE2" w:rsidRPr="00B03963" w:rsidRDefault="00014AE2">
            <w:pPr>
              <w:pStyle w:val="SNTimbre"/>
            </w:pPr>
            <w:r w:rsidRPr="00B03963">
              <w:t>Perėjimo prie ekologiškos ir solidarios ekonomikos ministerija</w:t>
            </w:r>
          </w:p>
        </w:tc>
      </w:tr>
      <w:tr w:rsidR="00014AE2" w:rsidRPr="00B03963" w:rsidTr="00014AE2">
        <w:trPr>
          <w:cantSplit/>
          <w:trHeight w:hRule="exact" w:val="227"/>
        </w:trPr>
        <w:tc>
          <w:tcPr>
            <w:tcW w:w="1527" w:type="dxa"/>
          </w:tcPr>
          <w:p w:rsidR="00014AE2" w:rsidRPr="00B03963" w:rsidRDefault="00014AE2">
            <w:pPr>
              <w:snapToGrid w:val="0"/>
            </w:pPr>
          </w:p>
        </w:tc>
        <w:tc>
          <w:tcPr>
            <w:tcW w:w="968" w:type="dxa"/>
            <w:tcBorders>
              <w:top w:val="nil"/>
              <w:left w:val="nil"/>
              <w:bottom w:val="single" w:sz="2" w:space="0" w:color="000000"/>
              <w:right w:val="nil"/>
            </w:tcBorders>
          </w:tcPr>
          <w:p w:rsidR="00014AE2" w:rsidRPr="00B03963" w:rsidRDefault="00014AE2">
            <w:pPr>
              <w:snapToGrid w:val="0"/>
            </w:pPr>
          </w:p>
        </w:tc>
        <w:tc>
          <w:tcPr>
            <w:tcW w:w="1487" w:type="dxa"/>
          </w:tcPr>
          <w:p w:rsidR="00014AE2" w:rsidRPr="00B03963" w:rsidRDefault="00014AE2">
            <w:pPr>
              <w:snapToGrid w:val="0"/>
            </w:pPr>
          </w:p>
        </w:tc>
      </w:tr>
      <w:tr w:rsidR="00014AE2" w:rsidRPr="00B03963" w:rsidTr="00014AE2">
        <w:trPr>
          <w:cantSplit/>
          <w:trHeight w:hRule="exact" w:val="227"/>
        </w:trPr>
        <w:tc>
          <w:tcPr>
            <w:tcW w:w="1527" w:type="dxa"/>
          </w:tcPr>
          <w:p w:rsidR="00014AE2" w:rsidRPr="00B03963" w:rsidRDefault="00014AE2">
            <w:pPr>
              <w:snapToGrid w:val="0"/>
            </w:pPr>
          </w:p>
        </w:tc>
        <w:tc>
          <w:tcPr>
            <w:tcW w:w="968" w:type="dxa"/>
          </w:tcPr>
          <w:p w:rsidR="00014AE2" w:rsidRPr="00B03963" w:rsidRDefault="00014AE2">
            <w:pPr>
              <w:snapToGrid w:val="0"/>
            </w:pPr>
          </w:p>
        </w:tc>
        <w:tc>
          <w:tcPr>
            <w:tcW w:w="1487" w:type="dxa"/>
          </w:tcPr>
          <w:p w:rsidR="00014AE2" w:rsidRPr="00B03963" w:rsidRDefault="00014AE2">
            <w:pPr>
              <w:snapToGrid w:val="0"/>
            </w:pPr>
          </w:p>
        </w:tc>
      </w:tr>
    </w:tbl>
    <w:p w:rsidR="000908EA" w:rsidRPr="00B03963" w:rsidRDefault="000908EA">
      <w:pPr>
        <w:rPr>
          <w:rFonts w:ascii="Liberration sans" w:hAnsi="Liberration sans"/>
          <w:sz w:val="24"/>
          <w:szCs w:val="24"/>
        </w:rPr>
      </w:pPr>
    </w:p>
    <w:p w:rsidR="00014AE2" w:rsidRPr="00B03963" w:rsidRDefault="00014AE2" w:rsidP="00014AE2">
      <w:pPr>
        <w:pStyle w:val="SNNature"/>
      </w:pPr>
      <w:r w:rsidRPr="00B03963">
        <w:t xml:space="preserve">                          d. Dekretas Nr.</w:t>
      </w:r>
      <w:r w:rsidRPr="00B03963">
        <w:tab/>
        <w:t>,</w:t>
      </w:r>
    </w:p>
    <w:p w:rsidR="000908EA" w:rsidRPr="00B03963" w:rsidRDefault="00014AE2" w:rsidP="000908EA">
      <w:pPr>
        <w:spacing w:after="0" w:line="240" w:lineRule="auto"/>
        <w:jc w:val="center"/>
        <w:rPr>
          <w:rFonts w:ascii="Liberration sans" w:hAnsi="Liberration sans"/>
          <w:b/>
          <w:sz w:val="24"/>
          <w:szCs w:val="24"/>
        </w:rPr>
      </w:pPr>
      <w:r w:rsidRPr="00B03963">
        <w:rPr>
          <w:rFonts w:ascii="Liberration sans" w:hAnsi="Liberration sans"/>
          <w:b/>
          <w:sz w:val="24"/>
        </w:rPr>
        <w:t>kuriuo uždraudžiami tam tikri vienkartiniai plastikiniai gaminiai</w:t>
      </w:r>
    </w:p>
    <w:p w:rsidR="000908EA" w:rsidRPr="00B03963" w:rsidRDefault="000908EA" w:rsidP="000908EA">
      <w:pPr>
        <w:spacing w:after="0" w:line="240" w:lineRule="auto"/>
        <w:jc w:val="center"/>
        <w:rPr>
          <w:rFonts w:ascii="Liberration sans" w:hAnsi="Liberration sans"/>
          <w:sz w:val="24"/>
          <w:szCs w:val="24"/>
        </w:rPr>
      </w:pPr>
    </w:p>
    <w:p w:rsidR="00014AE2" w:rsidRPr="00B03963" w:rsidRDefault="00014AE2" w:rsidP="000908EA">
      <w:pPr>
        <w:spacing w:after="0" w:line="240" w:lineRule="auto"/>
        <w:jc w:val="center"/>
        <w:rPr>
          <w:rFonts w:ascii="Liberration sans" w:hAnsi="Liberration sans"/>
          <w:sz w:val="24"/>
          <w:szCs w:val="24"/>
        </w:rPr>
      </w:pPr>
    </w:p>
    <w:p w:rsidR="000908EA" w:rsidRPr="00B03963" w:rsidRDefault="000908EA" w:rsidP="000908EA">
      <w:pPr>
        <w:spacing w:after="0" w:line="240" w:lineRule="auto"/>
        <w:jc w:val="center"/>
        <w:rPr>
          <w:rFonts w:ascii="Liberration sans" w:hAnsi="Liberration sans"/>
          <w:sz w:val="24"/>
          <w:szCs w:val="24"/>
        </w:rPr>
      </w:pPr>
      <w:r w:rsidRPr="00B03963">
        <w:rPr>
          <w:rFonts w:ascii="Liberration sans" w:hAnsi="Liberration sans"/>
          <w:sz w:val="24"/>
        </w:rPr>
        <w:t>NOR: […]</w:t>
      </w:r>
    </w:p>
    <w:p w:rsidR="000908EA" w:rsidRPr="00B03963" w:rsidRDefault="000908EA" w:rsidP="000908EA">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i/>
          <w:sz w:val="24"/>
          <w:szCs w:val="24"/>
        </w:rPr>
      </w:pPr>
      <w:r w:rsidRPr="00B03963">
        <w:rPr>
          <w:rFonts w:ascii="Liberration sans" w:hAnsi="Liberration sans"/>
          <w:b/>
          <w:i/>
          <w:sz w:val="24"/>
        </w:rPr>
        <w:t>Susiję subjektai:</w:t>
      </w:r>
      <w:r w:rsidRPr="00B03963">
        <w:rPr>
          <w:rFonts w:ascii="Liberration sans" w:hAnsi="Liberration sans"/>
          <w:i/>
          <w:sz w:val="24"/>
        </w:rPr>
        <w:t xml:space="preserve"> fiziniai ar juridiniai asmenys, kurie tiekia, naudoja, platina arba už užmokestį ar nemokamai savo ekonominės veiklos tikslais teikia vienkartinius plastikinius gaminius.</w:t>
      </w:r>
    </w:p>
    <w:p w:rsidR="00937C42" w:rsidRPr="00B03963" w:rsidRDefault="00937C42" w:rsidP="00937C42">
      <w:pPr>
        <w:spacing w:after="0" w:line="240" w:lineRule="auto"/>
        <w:jc w:val="both"/>
        <w:rPr>
          <w:rFonts w:ascii="Liberration sans" w:hAnsi="Liberration sans"/>
          <w:b/>
          <w:i/>
          <w:sz w:val="24"/>
          <w:szCs w:val="24"/>
        </w:rPr>
      </w:pPr>
    </w:p>
    <w:p w:rsidR="00937C42" w:rsidRPr="00B03963" w:rsidRDefault="00937C42" w:rsidP="00937C42">
      <w:pPr>
        <w:spacing w:after="0" w:line="240" w:lineRule="auto"/>
        <w:jc w:val="both"/>
        <w:rPr>
          <w:rFonts w:ascii="Liberration sans" w:hAnsi="Liberration sans"/>
          <w:i/>
          <w:sz w:val="24"/>
          <w:szCs w:val="24"/>
        </w:rPr>
      </w:pPr>
      <w:r w:rsidRPr="00B03963">
        <w:rPr>
          <w:rFonts w:ascii="Liberration sans" w:hAnsi="Liberration sans"/>
          <w:b/>
          <w:i/>
          <w:sz w:val="24"/>
        </w:rPr>
        <w:t>Objektas:</w:t>
      </w:r>
      <w:r w:rsidRPr="00B03963">
        <w:rPr>
          <w:rFonts w:ascii="Liberration sans" w:hAnsi="Liberration sans"/>
          <w:i/>
          <w:sz w:val="24"/>
        </w:rPr>
        <w:t xml:space="preserve"> draudimo teikti tam tikrus vienkartinius plastikinius gaminius naudojimo sąlygos.</w:t>
      </w:r>
    </w:p>
    <w:p w:rsidR="00937C42" w:rsidRPr="00B03963" w:rsidRDefault="00937C42" w:rsidP="00937C42">
      <w:pPr>
        <w:spacing w:after="0" w:line="240" w:lineRule="auto"/>
        <w:jc w:val="both"/>
        <w:rPr>
          <w:rFonts w:ascii="Liberration sans" w:hAnsi="Liberration sans"/>
          <w:b/>
          <w:i/>
          <w:sz w:val="24"/>
          <w:szCs w:val="24"/>
        </w:rPr>
      </w:pPr>
    </w:p>
    <w:p w:rsidR="00937C42" w:rsidRPr="00B03963" w:rsidRDefault="00937C42" w:rsidP="00937C42">
      <w:pPr>
        <w:spacing w:after="0" w:line="240" w:lineRule="auto"/>
        <w:jc w:val="both"/>
      </w:pPr>
      <w:r w:rsidRPr="00B03963">
        <w:rPr>
          <w:rFonts w:ascii="Liberration sans" w:hAnsi="Liberration sans"/>
          <w:b/>
          <w:i/>
          <w:sz w:val="24"/>
        </w:rPr>
        <w:t>Įsigaliojimas:</w:t>
      </w:r>
      <w:r w:rsidRPr="00B03963">
        <w:rPr>
          <w:rFonts w:ascii="Liberration sans" w:hAnsi="Liberration sans"/>
          <w:i/>
          <w:sz w:val="24"/>
        </w:rPr>
        <w:t xml:space="preserve"> šio dekreto nuostatos įsigalioja 2020 m. sausio 1 d., išskyrus 3 straipsnio nuostatas – jos įsigalioja, kaip numatyta, 2021 m. liepos 3 d.</w:t>
      </w:r>
    </w:p>
    <w:p w:rsidR="00937C42" w:rsidRPr="00B03963" w:rsidRDefault="00937C42" w:rsidP="00937C42">
      <w:pPr>
        <w:spacing w:after="0" w:line="240" w:lineRule="auto"/>
        <w:jc w:val="both"/>
        <w:rPr>
          <w:rFonts w:ascii="Liberration sans" w:hAnsi="Liberration sans"/>
          <w:b/>
          <w:i/>
          <w:sz w:val="24"/>
          <w:szCs w:val="24"/>
        </w:rPr>
      </w:pPr>
    </w:p>
    <w:p w:rsidR="00937C42" w:rsidRPr="00B03963" w:rsidRDefault="00937C42" w:rsidP="00937C42">
      <w:pPr>
        <w:spacing w:after="0" w:line="240" w:lineRule="auto"/>
        <w:jc w:val="both"/>
        <w:rPr>
          <w:rFonts w:ascii="Liberration sans" w:hAnsi="Liberration sans"/>
          <w:i/>
          <w:sz w:val="24"/>
          <w:szCs w:val="24"/>
        </w:rPr>
      </w:pPr>
      <w:r w:rsidRPr="00B03963">
        <w:rPr>
          <w:rFonts w:ascii="Liberration sans" w:hAnsi="Liberration sans"/>
          <w:b/>
          <w:i/>
          <w:sz w:val="24"/>
        </w:rPr>
        <w:t>Santrauka:</w:t>
      </w:r>
      <w:r w:rsidRPr="00B03963">
        <w:rPr>
          <w:rFonts w:ascii="Liberration sans" w:hAnsi="Liberration sans"/>
          <w:i/>
          <w:sz w:val="24"/>
        </w:rPr>
        <w:t xml:space="preserve"> dekreto projektu nustatomos Aplinkos apsaugos kodekso teisinių nuostatų, kuriomis siekiama nuo 2020 m. sausio 1 d. uždrausti teikti kai kuriuos vienkartinius plastikinius gaminius, taikymo sąlygos. Šiuo tikslu jame nustatoma Aplinkos apsaugos kodekso L. 541-10-5 straipsnio III dalies taikymo tvarka. </w:t>
      </w:r>
    </w:p>
    <w:p w:rsidR="00937C42" w:rsidRPr="00B03963" w:rsidRDefault="00937C42" w:rsidP="00937C42">
      <w:pPr>
        <w:spacing w:after="0" w:line="240" w:lineRule="auto"/>
        <w:jc w:val="both"/>
        <w:rPr>
          <w:rFonts w:ascii="Liberration sans" w:hAnsi="Liberration sans"/>
          <w:b/>
          <w:i/>
          <w:sz w:val="24"/>
          <w:szCs w:val="24"/>
        </w:rPr>
      </w:pPr>
    </w:p>
    <w:p w:rsidR="00937C42" w:rsidRPr="00B03963" w:rsidRDefault="00937C42" w:rsidP="00937C42">
      <w:pPr>
        <w:spacing w:after="0" w:line="240" w:lineRule="auto"/>
        <w:jc w:val="both"/>
      </w:pPr>
      <w:r w:rsidRPr="00B03963">
        <w:rPr>
          <w:rFonts w:ascii="Liberration sans" w:hAnsi="Liberration sans"/>
          <w:b/>
          <w:i/>
          <w:sz w:val="24"/>
        </w:rPr>
        <w:t>Nuorodos:</w:t>
      </w:r>
      <w:r w:rsidRPr="00B03963">
        <w:rPr>
          <w:rFonts w:ascii="Liberration sans" w:hAnsi="Liberration sans"/>
          <w:i/>
          <w:sz w:val="24"/>
        </w:rPr>
        <w:t xml:space="preserve"> dekretu įgyvendinama Aplinkos apsaugos kodekso L. 541-10-5 straipsnio, įterpto 2015 m. rugpjūčio 17 d. Įstatymo Nr. 2015-992 dėl perėjimo prie kitų energijos išteklių, skatinant žaliąjį ekonomikos augimą, 73 straipsniu ir iš dalies pakeisto 2018 m. spalio 30 d. ĮSTATYMO Nr. 2018-938 dėl prekybos santykių žemės ūkio ir maisto sektoriuje pusiausvyros ir sveikos, tvarios ir visiems prieinamos mitybos 28 straipsniu, III dalies pirma pastraipa.</w:t>
      </w:r>
    </w:p>
    <w:p w:rsidR="00937C42" w:rsidRPr="00B03963" w:rsidRDefault="00937C42" w:rsidP="00937C42">
      <w:pPr>
        <w:spacing w:after="0" w:line="240" w:lineRule="auto"/>
        <w:jc w:val="both"/>
        <w:rPr>
          <w:rFonts w:ascii="Liberration sans" w:hAnsi="Liberration sans"/>
          <w:b/>
          <w:sz w:val="24"/>
          <w:szCs w:val="24"/>
        </w:rPr>
      </w:pPr>
    </w:p>
    <w:p w:rsidR="00937C42" w:rsidRPr="00B03963" w:rsidRDefault="00937C42" w:rsidP="00937C42">
      <w:pPr>
        <w:spacing w:after="0" w:line="240" w:lineRule="auto"/>
        <w:jc w:val="both"/>
        <w:rPr>
          <w:rFonts w:ascii="Liberration sans" w:hAnsi="Liberration sans"/>
          <w:b/>
          <w:sz w:val="24"/>
          <w:szCs w:val="24"/>
        </w:rPr>
      </w:pPr>
    </w:p>
    <w:p w:rsidR="00937C42" w:rsidRPr="00B03963" w:rsidRDefault="00937C42" w:rsidP="00937C42">
      <w:pPr>
        <w:spacing w:after="0" w:line="240" w:lineRule="auto"/>
        <w:jc w:val="both"/>
        <w:rPr>
          <w:rFonts w:ascii="Liberration sans" w:hAnsi="Liberration sans"/>
          <w:b/>
          <w:sz w:val="24"/>
          <w:szCs w:val="24"/>
        </w:rPr>
      </w:pPr>
      <w:r w:rsidRPr="00B03963">
        <w:rPr>
          <w:rFonts w:ascii="Liberration sans" w:hAnsi="Liberration sans"/>
          <w:b/>
          <w:sz w:val="24"/>
        </w:rPr>
        <w:t>Ministras Pirmininkas,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remdamasis perėjimo prie ekologiškos ir solidarios ekonomikos ministrės bei ekonomikos ir finansų ministro ataskaita,</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atsižvelgdamas į 1994 m. gruodžio 20 d. Europos Parlamento ir Tarybos direktyvą 94/62/EB dėl pakuočių ir pakuočių atliekų su pakeitimais, padarytais 2004 m. vasario 11 d. Europos Parlamento ir Tarybos direktyva 2004/12/EB,</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lastRenderedPageBreak/>
        <w:t>atsižvelgdamas į 2015 m. rugsėjo 9 d. Europos Parlamento ir Tarybos direktyvą (ES) 2015/1535, kuria nustatoma informacijos apie techninius reglamentus ir informacinės visuomenės paslaugų taisykles teikimo tvarka,</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atsižvelgdamas į Europos Parlamento ir Tarybos direktyvą (ES) 2019/904 dėl tam tikrų plastikinių gaminių poveikio aplinkai mažinimo,</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atsižvelgdamas į Direktyvą 90/385/EEB dėl valstybių narių įstatymų, reglamentuojančių aktyviuosius implantuojamus medicinos prietaisus, suderinimo,</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atsižvelgdamas į Direktyvą 93/42/EEB dėl medicinos prietaisų,</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atsižvelgdamas į Aplinkos apsaugos kodeksą, ypač į jo L. 541-10-5 straipsnio, įterpto 2015 m. rugpjūčio 17 d. Įstatymo Nr. 2015-992 dėl perėjimo prie kitų energijos išteklių, skatinant žaliąjį ekonomikos augimą, 73 straipsniu ir iš dalies pakeisto 2018 m. spalio 30 d. Įstatymo Nr. 2018-938 dėl prekybos santykių žemės ūkio ir maisto sektoriuje pusiausvyros ir sveikos, tvarios ir visiems prieinamos mitybos 28 straipsniu, III dalį,</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 xml:space="preserve">atsižvelgdamas į pastabas, gautas nuo 2019 </w:t>
      </w:r>
      <w:r w:rsidR="00B03963" w:rsidRPr="00B03963">
        <w:rPr>
          <w:rFonts w:ascii="Liberration sans" w:hAnsi="Liberration sans"/>
          <w:sz w:val="24"/>
        </w:rPr>
        <w:t>m. xxx XX d. iki 2019 m. xxx XX </w:t>
      </w:r>
      <w:r w:rsidRPr="00B03963">
        <w:rPr>
          <w:rFonts w:ascii="Liberration sans" w:hAnsi="Liberration sans"/>
          <w:sz w:val="24"/>
        </w:rPr>
        <w:t>d., pasikonsultavus su visuomene pagal Aplinkos apsaugos kodekso L. 123 -19-1 straipsnį,</w:t>
      </w:r>
    </w:p>
    <w:p w:rsidR="00327313" w:rsidRPr="00B03963" w:rsidRDefault="00327313"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atsižvelgdamas į pranešimą Nr. ...., pateiktą Europos Komisijai ……….. d.,</w:t>
      </w:r>
    </w:p>
    <w:p w:rsidR="00937C42" w:rsidRPr="00B03963" w:rsidRDefault="00937C42" w:rsidP="00937C42">
      <w:pPr>
        <w:spacing w:after="0" w:line="240" w:lineRule="auto"/>
        <w:rPr>
          <w:rFonts w:ascii="Liberration sans" w:hAnsi="Liberration sans"/>
          <w:sz w:val="24"/>
          <w:szCs w:val="24"/>
        </w:rPr>
      </w:pPr>
    </w:p>
    <w:p w:rsidR="00937C42" w:rsidRPr="00B03963" w:rsidRDefault="00937C42" w:rsidP="00327313">
      <w:pPr>
        <w:keepNext/>
        <w:spacing w:after="0" w:line="240" w:lineRule="auto"/>
        <w:jc w:val="center"/>
        <w:rPr>
          <w:rFonts w:ascii="Liberration sans" w:hAnsi="Liberration sans"/>
          <w:b/>
          <w:sz w:val="24"/>
          <w:szCs w:val="24"/>
        </w:rPr>
      </w:pPr>
      <w:r w:rsidRPr="00B03963">
        <w:rPr>
          <w:rFonts w:ascii="Liberration sans" w:hAnsi="Liberration sans"/>
          <w:b/>
          <w:sz w:val="24"/>
        </w:rPr>
        <w:t>nutarė:</w:t>
      </w:r>
    </w:p>
    <w:p w:rsidR="00937C42" w:rsidRPr="00B03963" w:rsidRDefault="00937C42" w:rsidP="00327313">
      <w:pPr>
        <w:keepNext/>
        <w:spacing w:after="0" w:line="240" w:lineRule="auto"/>
        <w:jc w:val="both"/>
        <w:rPr>
          <w:rFonts w:ascii="Liberration sans" w:hAnsi="Liberration sans"/>
          <w:sz w:val="24"/>
          <w:szCs w:val="24"/>
        </w:rPr>
      </w:pPr>
    </w:p>
    <w:p w:rsidR="00937C42" w:rsidRPr="00B03963" w:rsidRDefault="00937C42" w:rsidP="00327313">
      <w:pPr>
        <w:keepNext/>
        <w:spacing w:after="0" w:line="240" w:lineRule="auto"/>
        <w:jc w:val="center"/>
        <w:rPr>
          <w:rFonts w:ascii="Liberration sans" w:hAnsi="Liberration sans"/>
          <w:b/>
          <w:sz w:val="24"/>
          <w:szCs w:val="24"/>
        </w:rPr>
      </w:pPr>
      <w:r w:rsidRPr="00B03963">
        <w:rPr>
          <w:rFonts w:ascii="Liberration sans" w:hAnsi="Liberration sans"/>
          <w:b/>
          <w:sz w:val="24"/>
        </w:rPr>
        <w:t>1 straipsnis</w:t>
      </w:r>
    </w:p>
    <w:p w:rsidR="00937C42" w:rsidRPr="00B03963" w:rsidRDefault="00937C42" w:rsidP="00327313">
      <w:pPr>
        <w:keepNext/>
        <w:spacing w:after="0" w:line="240" w:lineRule="auto"/>
        <w:jc w:val="both"/>
        <w:rPr>
          <w:rFonts w:ascii="Liberration sans" w:hAnsi="Liberration sans"/>
          <w:sz w:val="24"/>
          <w:szCs w:val="24"/>
        </w:rPr>
      </w:pPr>
    </w:p>
    <w:p w:rsidR="00937C42" w:rsidRPr="00B03963" w:rsidRDefault="00937C42" w:rsidP="00327313">
      <w:pPr>
        <w:keepNext/>
        <w:spacing w:after="0" w:line="240" w:lineRule="auto"/>
        <w:jc w:val="both"/>
        <w:rPr>
          <w:rFonts w:ascii="Liberration sans" w:hAnsi="Liberration sans"/>
          <w:sz w:val="24"/>
          <w:szCs w:val="24"/>
        </w:rPr>
      </w:pPr>
      <w:r w:rsidRPr="00B03963">
        <w:rPr>
          <w:rFonts w:ascii="Liberration sans" w:hAnsi="Liberration sans"/>
          <w:sz w:val="24"/>
        </w:rPr>
        <w:t>Aplinkos apsaugos kodekso reglamentuojamosios dalies V knygos IV antraštinės dalies III</w:t>
      </w:r>
      <w:r w:rsidR="00B03963" w:rsidRPr="00B03963">
        <w:rPr>
          <w:rFonts w:ascii="Liberration sans" w:hAnsi="Liberration sans"/>
          <w:sz w:val="24"/>
        </w:rPr>
        <w:t> </w:t>
      </w:r>
      <w:r w:rsidRPr="00B03963">
        <w:rPr>
          <w:rFonts w:ascii="Liberration sans" w:hAnsi="Liberration sans"/>
          <w:sz w:val="24"/>
        </w:rPr>
        <w:t>skyriaus 21 skirsnio 1 poskirsnis pakeičiamas taip:</w:t>
      </w:r>
    </w:p>
    <w:p w:rsidR="00937C42" w:rsidRPr="00B03963" w:rsidRDefault="00937C42" w:rsidP="00327313">
      <w:pPr>
        <w:keepNext/>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„1 poskirsnis. Bendrosios nuostatos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D. 543-294 straipsnis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Šio skirsnio L. 541-10-5 straipsnio III dalyje:</w:t>
      </w:r>
    </w:p>
    <w:p w:rsidR="00937C42" w:rsidRPr="00B03963" w:rsidRDefault="00937C42" w:rsidP="00937C42">
      <w:pPr>
        <w:pStyle w:val="Standard"/>
        <w:jc w:val="both"/>
        <w:rPr>
          <w:rFonts w:ascii="Liberration sans" w:hAnsi="Liberration sans"/>
        </w:rPr>
      </w:pPr>
    </w:p>
    <w:p w:rsidR="00937C42" w:rsidRPr="00B03963" w:rsidRDefault="00937C42" w:rsidP="00937C42">
      <w:pPr>
        <w:pStyle w:val="Standard"/>
        <w:jc w:val="both"/>
        <w:rPr>
          <w:rFonts w:ascii="Liberration sans" w:hAnsi="Liberration sans"/>
        </w:rPr>
      </w:pPr>
      <w:r w:rsidRPr="00B03963">
        <w:rPr>
          <w:rFonts w:ascii="Liberration sans" w:hAnsi="Liberration sans"/>
        </w:rPr>
        <w:t>1) plastikas – iš polimero, kaip apibrėžta 2006 m. gruodžio 18 d. Europos Parlamento ir Tarybos reglamento (EB) Nr. 1907/2006 3 straipsnio 5 punkte, sudaryta medžiaga, į kurią gali būti pridėta priedų ar kitų medžiagų ir kuri gali būti pagrindinė struktūrinė galutinių produktų sudedamoji dalis, išskyrus natūralius ir chemiškai nepakeistus polimerus;</w:t>
      </w:r>
    </w:p>
    <w:p w:rsidR="00937C42" w:rsidRPr="00B03963" w:rsidRDefault="00937C42" w:rsidP="00937C42">
      <w:pPr>
        <w:pStyle w:val="Standard"/>
        <w:jc w:val="both"/>
        <w:rPr>
          <w:rFonts w:ascii="Liberration sans" w:hAnsi="Liberration sans"/>
        </w:rPr>
      </w:pPr>
    </w:p>
    <w:p w:rsidR="00937C42" w:rsidRPr="00B03963" w:rsidRDefault="00937C42" w:rsidP="00937C42">
      <w:pPr>
        <w:pStyle w:val="Standard"/>
        <w:jc w:val="both"/>
        <w:rPr>
          <w:rFonts w:ascii="Liberration sans" w:hAnsi="Liberration sans"/>
        </w:rPr>
      </w:pPr>
      <w:r w:rsidRPr="00B03963">
        <w:rPr>
          <w:rFonts w:ascii="Liberration sans" w:hAnsi="Liberration sans"/>
        </w:rPr>
        <w:t>2) vienkartinis plastikinis gaminys – produktas, kuris yra visiškai arba iš dalies pagamintas iš plastiko ir nebuvo suprojektuotas, sukurtas arba pateiktas rinkai taip, kad per jo naudojimo laiką jis būtų kelis kartus grąžinamas gamintojui siekiant jį vėl pripildyti, taip pat nebuvo suprojektuotas, sukurtas arba pateiktas rinkai taip, kad jį būtų galima pakartotinai panaudoti tai pačiai paskirčiai, kuriai jis buvo sukurtas;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pStyle w:val="Standard"/>
        <w:jc w:val="both"/>
        <w:rPr>
          <w:rFonts w:ascii="Liberration sans" w:hAnsi="Liberration sans"/>
        </w:rPr>
      </w:pPr>
      <w:r w:rsidRPr="00B03963">
        <w:rPr>
          <w:rFonts w:ascii="Liberration sans" w:hAnsi="Liberration sans"/>
        </w:rPr>
        <w:t xml:space="preserve">3) gamintojas – bet koks fizinis arba juridinis asmuo, kuris profesionaliai gamina, pripildo, parduoda arba importuoja bet kokiu pardavimo būdu, įskaitant nuotolinės prekybos sutartis, vienkartinius plastikinius gaminius arba vienkartinius pripildytus plastikinius gaminius; </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4) pateikimas – gaminio, skirto platinti, vartoti ar naudoti šalies rinkoje, tiekimas vykdant komercinę veiklą už atlygį arba nemokamai;</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5) pateikimas rinkai – pateikimas šalies teritorijoje pirmą kartą;</w:t>
      </w:r>
    </w:p>
    <w:p w:rsidR="00937C42" w:rsidRPr="00B03963" w:rsidRDefault="00937C42" w:rsidP="00937C42">
      <w:pPr>
        <w:pStyle w:val="Standard"/>
        <w:jc w:val="both"/>
        <w:rPr>
          <w:rFonts w:ascii="Liberration sans" w:hAnsi="Liberration sans"/>
        </w:rPr>
      </w:pPr>
    </w:p>
    <w:p w:rsidR="00937C42" w:rsidRPr="00B03963" w:rsidRDefault="00937C42" w:rsidP="00937C42">
      <w:pPr>
        <w:pStyle w:val="Standard"/>
        <w:jc w:val="both"/>
        <w:rPr>
          <w:rFonts w:ascii="Liberration sans" w:hAnsi="Liberration sans"/>
        </w:rPr>
      </w:pPr>
      <w:r w:rsidRPr="00B03963">
        <w:rPr>
          <w:rFonts w:ascii="Liberration sans" w:hAnsi="Liberration sans"/>
        </w:rPr>
        <w:t>6) pakuotės – produktai, nurodyti iš dalies pakeistoje 1994 m. gruodžio 20 d. Europos Parlamento ir Tarybos direktyvoje 94/62/EB dėl pakuočių ir pakuočių atliekų;</w:t>
      </w:r>
    </w:p>
    <w:p w:rsidR="00937C42" w:rsidRPr="00B03963" w:rsidRDefault="00937C42" w:rsidP="00937C42">
      <w:pPr>
        <w:pStyle w:val="Standard"/>
        <w:jc w:val="both"/>
        <w:rPr>
          <w:rFonts w:ascii="Liberration sans" w:hAnsi="Liberration sans"/>
        </w:rPr>
      </w:pPr>
    </w:p>
    <w:p w:rsidR="00937C42" w:rsidRPr="00B03963" w:rsidRDefault="00937C42" w:rsidP="00937C42">
      <w:pPr>
        <w:pStyle w:val="Standard"/>
        <w:jc w:val="both"/>
        <w:rPr>
          <w:rFonts w:ascii="Liberration sans" w:hAnsi="Liberration sans"/>
        </w:rPr>
      </w:pPr>
      <w:r w:rsidRPr="00B03963">
        <w:rPr>
          <w:rFonts w:ascii="Liberration sans" w:hAnsi="Liberration sans"/>
        </w:rPr>
        <w:t>7) indeliai ir stiklinės – tik iš plastiko sudaryti indeliai ir stiklinės;</w:t>
      </w:r>
    </w:p>
    <w:p w:rsidR="00937C42" w:rsidRPr="00B03963" w:rsidRDefault="00937C42" w:rsidP="00937C42">
      <w:pPr>
        <w:pStyle w:val="Standard"/>
        <w:jc w:val="both"/>
        <w:rPr>
          <w:rFonts w:ascii="Liberration sans" w:hAnsi="Liberration sans"/>
        </w:rPr>
      </w:pPr>
    </w:p>
    <w:p w:rsidR="00937C42" w:rsidRPr="00B03963" w:rsidRDefault="00937C42" w:rsidP="00937C42">
      <w:pPr>
        <w:pStyle w:val="Standard"/>
        <w:jc w:val="both"/>
        <w:rPr>
          <w:rFonts w:ascii="Liberration sans" w:hAnsi="Liberration sans"/>
        </w:rPr>
      </w:pPr>
      <w:r w:rsidRPr="00B03963">
        <w:rPr>
          <w:rFonts w:ascii="Liberration sans" w:hAnsi="Liberration sans"/>
        </w:rPr>
        <w:t>8) vienkartinės virtuvinės stalo lėkštės – tik iš plastiko sudarytos lėkštės;</w:t>
      </w:r>
    </w:p>
    <w:p w:rsidR="00937C42" w:rsidRPr="00B03963" w:rsidRDefault="00937C42" w:rsidP="00937C42">
      <w:pPr>
        <w:pStyle w:val="Standard"/>
        <w:jc w:val="both"/>
        <w:rPr>
          <w:rFonts w:ascii="Liberration sans" w:hAnsi="Liberration sans"/>
        </w:rPr>
      </w:pPr>
    </w:p>
    <w:p w:rsidR="00937C42" w:rsidRPr="00B03963" w:rsidRDefault="00937C42" w:rsidP="00937C42">
      <w:pPr>
        <w:pStyle w:val="Textbody"/>
        <w:spacing w:after="0" w:line="240" w:lineRule="auto"/>
        <w:jc w:val="both"/>
        <w:rPr>
          <w:rFonts w:ascii="Liberration sans" w:hAnsi="Liberration sans"/>
        </w:rPr>
      </w:pPr>
      <w:r w:rsidRPr="00B03963">
        <w:rPr>
          <w:rFonts w:ascii="Liberration sans" w:hAnsi="Liberration sans"/>
        </w:rPr>
        <w:t>9) stalo įrankiai – šakutės, peiliai, šaukštai ir lazdelės, nurodyti Direktyvos (ES) 2019/904 priedo B dalyje, išskyrus įrankius, naudojamus įkalinimo įstaigose, sveikatos priežiūros įstaigose bei oro, geležinkelių ir jūrų transporto priemonėse;</w:t>
      </w:r>
    </w:p>
    <w:p w:rsidR="00937C42" w:rsidRPr="00B03963" w:rsidRDefault="00937C42" w:rsidP="00937C42">
      <w:pPr>
        <w:pStyle w:val="Textbody"/>
        <w:spacing w:after="0" w:line="240" w:lineRule="auto"/>
        <w:jc w:val="both"/>
        <w:rPr>
          <w:rFonts w:ascii="Liberration sans" w:hAnsi="Liberration sans"/>
        </w:rPr>
      </w:pPr>
    </w:p>
    <w:p w:rsidR="00937C42" w:rsidRPr="00B03963" w:rsidRDefault="00937C42" w:rsidP="00937C42">
      <w:pPr>
        <w:pStyle w:val="Textbody"/>
        <w:spacing w:after="0" w:line="240" w:lineRule="auto"/>
        <w:jc w:val="both"/>
        <w:rPr>
          <w:rFonts w:ascii="Liberration sans" w:hAnsi="Liberration sans"/>
        </w:rPr>
      </w:pPr>
      <w:r w:rsidRPr="00B03963">
        <w:rPr>
          <w:rFonts w:ascii="Liberration sans" w:hAnsi="Liberration sans"/>
        </w:rPr>
        <w:t>10) maisto padėklai, ledų indeliai, salotų indai ir dėžutės – tik iš plastiko sudaryti maisto indai, nurodyti Direktyvos (ES) 2019/904 priedo A dalyje ir naudojami laikyti maisto produktams, skirtiems vartoti iškart vietoje arba išsineštinai paprastai iš indo ir be jokio paruošimo, tokio kaip kepimas, virimas ar šildymas;</w:t>
      </w:r>
    </w:p>
    <w:p w:rsidR="00937C42" w:rsidRPr="00B03963" w:rsidRDefault="00937C42" w:rsidP="00937C42">
      <w:pPr>
        <w:pStyle w:val="Textbody"/>
        <w:spacing w:after="0" w:line="240" w:lineRule="auto"/>
        <w:jc w:val="both"/>
        <w:rPr>
          <w:rFonts w:ascii="Liberration sans" w:hAnsi="Liberration sans"/>
        </w:rPr>
      </w:pPr>
    </w:p>
    <w:p w:rsidR="00937C42" w:rsidRPr="00B03963" w:rsidRDefault="00937C42" w:rsidP="00937C42">
      <w:pPr>
        <w:pStyle w:val="Textbody"/>
        <w:spacing w:after="0" w:line="240" w:lineRule="auto"/>
        <w:jc w:val="both"/>
        <w:rPr>
          <w:rFonts w:ascii="Liberration sans" w:hAnsi="Liberration sans"/>
        </w:rPr>
      </w:pPr>
      <w:r w:rsidRPr="00B03963">
        <w:rPr>
          <w:rFonts w:ascii="Liberration sans" w:hAnsi="Liberration sans"/>
        </w:rPr>
        <w:t>11) šiaudeliai – šiaudeliai, teikiami naudojimo vietoje arba parduodami vienetais arba partijomis galutiniam vartotojui, išskyrus šiaudelius, nurodytus Direktyvoje 90/385/EEB arba Direktyvoje 93/42/EEB;</w:t>
      </w:r>
    </w:p>
    <w:p w:rsidR="00937C42" w:rsidRPr="00B03963" w:rsidRDefault="00937C42" w:rsidP="00937C42">
      <w:pPr>
        <w:pStyle w:val="Textbody"/>
        <w:spacing w:after="0" w:line="240" w:lineRule="auto"/>
        <w:jc w:val="both"/>
        <w:rPr>
          <w:rFonts w:ascii="Liberration sans" w:hAnsi="Liberration sans"/>
        </w:rPr>
      </w:pPr>
    </w:p>
    <w:p w:rsidR="00937C42" w:rsidRPr="00B03963" w:rsidRDefault="00937C42" w:rsidP="00937C42">
      <w:pPr>
        <w:pStyle w:val="Textbody"/>
        <w:spacing w:after="0" w:line="240" w:lineRule="auto"/>
        <w:jc w:val="both"/>
        <w:rPr>
          <w:rFonts w:ascii="Liberration sans" w:hAnsi="Liberration sans"/>
        </w:rPr>
      </w:pPr>
      <w:r w:rsidRPr="00B03963">
        <w:rPr>
          <w:rFonts w:ascii="Liberration sans" w:hAnsi="Liberration sans"/>
        </w:rPr>
        <w:t>12) stiklinių dangteliai – stiklinių arba indelių dangteliai, patenkantys į Direktyvos (ES) 2019/904 A dalies, taikomos gėrimų indelių dangteliams, taikymo sritį;</w:t>
      </w:r>
    </w:p>
    <w:p w:rsidR="00937C42" w:rsidRPr="00B03963" w:rsidRDefault="00937C42" w:rsidP="00937C42">
      <w:pPr>
        <w:pStyle w:val="Textbody"/>
        <w:spacing w:after="0" w:line="240" w:lineRule="auto"/>
        <w:jc w:val="both"/>
        <w:rPr>
          <w:rFonts w:ascii="Liberration sans" w:hAnsi="Liberration sans"/>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13) buitinėmis sąlygomis kompostuojami produktai – produktai, atitinkantys patvirtinto Prancūzijos standarto, kuriuo nustatomos plastiko, kurį galima kompostuoti buitinėmis sąlygomis, specifikacijos, reikalavimus, taip pat Europos Sąjungos valstybėje narėje arba Turkijoje teisėtai gaminami arba pardavinėjami produktai arba produktai, teisėtai pagaminti valstybėje, pasirašiusioje Europos ekonominės erdvės steigimo susitarimą ir teikiantys lygiavertes garantijas;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14) biologinė medžiaga – bet kokia biologinės kilmės medžiaga, išskyrus geologinių formacijų arba fosilizuotas medžiagas;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rPr>
          <w:rFonts w:ascii="Liberration sans" w:hAnsi="Liberration sans"/>
          <w:sz w:val="24"/>
          <w:szCs w:val="24"/>
        </w:rPr>
      </w:pPr>
      <w:r w:rsidRPr="00B03963">
        <w:rPr>
          <w:rFonts w:ascii="Liberration sans" w:hAnsi="Liberration sans"/>
          <w:sz w:val="24"/>
        </w:rPr>
        <w:t>15) biologinių medžiagų kiekis – puodelyje, stiklinėje ir lėkštėje esančių biologinių medžiagų procentinė dalis, išreikšta kaip visuminės anglies dalis, nustatoma taikant galiojančiame Prancūzijos standarte arba bet kokiame kitame lygiavertes garantijas teikiančiame tarptautiniame standarte, pagal kurį apskaičiuojamas plastiko biologinės anglies kiekis, nurodytą skaičiavimo metodą.</w:t>
      </w:r>
    </w:p>
    <w:p w:rsidR="00937C42" w:rsidRPr="00B03963" w:rsidRDefault="00937C42" w:rsidP="00937C42">
      <w:pPr>
        <w:spacing w:after="0" w:line="240" w:lineRule="auto"/>
        <w:rPr>
          <w:rFonts w:ascii="Liberration sans" w:hAnsi="Liberration sans"/>
          <w:sz w:val="24"/>
          <w:szCs w:val="24"/>
        </w:rPr>
      </w:pPr>
    </w:p>
    <w:p w:rsidR="00937C42" w:rsidRPr="00B03963" w:rsidRDefault="00937C42" w:rsidP="00327313">
      <w:pPr>
        <w:keepNext/>
        <w:spacing w:after="0" w:line="240" w:lineRule="auto"/>
        <w:jc w:val="center"/>
        <w:rPr>
          <w:rFonts w:ascii="Liberration sans" w:hAnsi="Liberration sans"/>
          <w:b/>
          <w:sz w:val="24"/>
          <w:szCs w:val="24"/>
        </w:rPr>
      </w:pPr>
      <w:r w:rsidRPr="00B03963">
        <w:rPr>
          <w:rFonts w:ascii="Liberration sans" w:hAnsi="Liberration sans"/>
          <w:b/>
          <w:sz w:val="24"/>
        </w:rPr>
        <w:t>2 straipsnis</w:t>
      </w:r>
    </w:p>
    <w:p w:rsidR="00937C42" w:rsidRPr="00B03963" w:rsidRDefault="00937C42" w:rsidP="00327313">
      <w:pPr>
        <w:keepNext/>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 xml:space="preserve">Aplinkosaugos kodekso reglamentuojamosios dalies V knygos IV antraštinės dalies III skyriaus 21 skirsnio 2 poskirsnis iš dalies keičiamas taip: </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lastRenderedPageBreak/>
        <w:t>1) 2 poskirsnio pavadinimas išdėstomas taip: „Vienkartiniai plastikiniai gaminiai“;</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2) D. 543-295 straipsnis pakeičiamas taip:</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pPr>
      <w:r w:rsidRPr="00B03963">
        <w:rPr>
          <w:rFonts w:ascii="Liberration sans" w:hAnsi="Liberration sans"/>
          <w:sz w:val="24"/>
        </w:rPr>
        <w:t>„L. 541-10-5 straipsnio III dalies pirmoje pastraipoje minėti produktai, kurių teikimas nutraukiamas, yra vienkartiniai plastikiniai gaminiai, išskyrus pakuotes.“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3) D. 543-296 straipsnis pakeičiamas taip:</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 xml:space="preserve">„Mažiausias produktų, nurodytų L. 541-10-5 straipsnio III dalies pirmoje pastraipoje, biologinių medžiagų kiekis yra 50 % nuo 2020 m. sausio 1 d. ir 60 % nuo 2025 m. sausio 1 d.“ </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327313">
      <w:pPr>
        <w:keepNext/>
        <w:spacing w:after="0" w:line="240" w:lineRule="auto"/>
        <w:jc w:val="center"/>
        <w:rPr>
          <w:rFonts w:ascii="Liberration sans" w:hAnsi="Liberration sans"/>
          <w:b/>
          <w:sz w:val="24"/>
          <w:szCs w:val="24"/>
        </w:rPr>
      </w:pPr>
      <w:r w:rsidRPr="00B03963">
        <w:rPr>
          <w:rFonts w:ascii="Liberration sans" w:hAnsi="Liberration sans"/>
          <w:b/>
          <w:sz w:val="24"/>
        </w:rPr>
        <w:t>3 straipsnis</w:t>
      </w:r>
    </w:p>
    <w:p w:rsidR="00937C42" w:rsidRPr="00B03963" w:rsidRDefault="00937C42" w:rsidP="00327313">
      <w:pPr>
        <w:keepNext/>
        <w:spacing w:after="0" w:line="240" w:lineRule="auto"/>
        <w:jc w:val="both"/>
        <w:rPr>
          <w:rFonts w:ascii="Liberration sans" w:hAnsi="Liberration sans"/>
          <w:sz w:val="24"/>
          <w:szCs w:val="24"/>
        </w:rPr>
      </w:pPr>
    </w:p>
    <w:p w:rsidR="00937C42" w:rsidRPr="00B03963" w:rsidRDefault="00937C42" w:rsidP="00327313">
      <w:pPr>
        <w:keepNext/>
        <w:spacing w:after="0" w:line="240" w:lineRule="auto"/>
        <w:jc w:val="both"/>
        <w:rPr>
          <w:rFonts w:ascii="Liberration sans" w:hAnsi="Liberration sans"/>
          <w:sz w:val="24"/>
          <w:szCs w:val="24"/>
        </w:rPr>
      </w:pPr>
      <w:r w:rsidRPr="00B03963">
        <w:rPr>
          <w:rFonts w:ascii="Liberration sans" w:hAnsi="Liberration sans"/>
          <w:sz w:val="24"/>
        </w:rPr>
        <w:t>1. D. 543-294 straipsnis iš dalies keičiamas taip:</w:t>
      </w:r>
    </w:p>
    <w:p w:rsidR="00937C42" w:rsidRPr="00B03963" w:rsidRDefault="00937C42" w:rsidP="00327313">
      <w:pPr>
        <w:keepNext/>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a) 7 punkte įterpiami žodžiai: „ir iš dalies sudaryti iš plastiko, kurio kiekis viršija didžiausią kiekį, nustatytą nutarime, kuriuo nustatomas didžiausias leidžiamas plastiko kiekis ir laipsniško plastiko kiekio mažinimo sąlygos“;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b) 8 punkte žodžiai „sudaryti tik iš plastiko“ pakeičiami žodžiais „ , įskaitant plastikine plėvele, nurodyta Direktyvos (ES) 2019/904 priedo B dalyje“;</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c) 9 punkte žodžiai „išskyrus naudojamus įkalinimo įstaigose, sveikatos priežiūros įstaigose, taip pat oro, geležinkelio ir jūrų transporto priemonėse“ išbraukiami;</w:t>
      </w:r>
    </w:p>
    <w:p w:rsidR="00871194" w:rsidRPr="00B03963" w:rsidRDefault="00871194"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d) 11 punkte žodžiai „teikiami naudojimo vietoje arba parduodami vienetais arba partijomis galutiniam vartotojui“ pakeičiami žodžiais; „kurie nurodyti Direktyvos (ES) 2019/904 priedo B dalyje“.</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2. R. 543-295 straipsnyje žodis „išskyrus“ pakeičiamas žodžiu „įskaitant“.</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3. D. 543-296 straipsnyje įterpiamas sakinys: „Tačiau toje pačioje pastraipoje nurodyta išimtis nėra taikoma vienkartinėms virtuvinėms stalo lėkštėms, šiaudeliams, stalo įrankiams ir gėrimų maišymo lazdelėms“.</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327313">
      <w:pPr>
        <w:keepNext/>
        <w:spacing w:after="0" w:line="240" w:lineRule="auto"/>
        <w:jc w:val="center"/>
        <w:rPr>
          <w:rFonts w:ascii="Liberration sans" w:hAnsi="Liberration sans"/>
          <w:b/>
          <w:sz w:val="24"/>
          <w:szCs w:val="24"/>
        </w:rPr>
      </w:pPr>
      <w:r w:rsidRPr="00B03963">
        <w:rPr>
          <w:rFonts w:ascii="Liberration sans" w:hAnsi="Liberration sans"/>
          <w:b/>
          <w:sz w:val="24"/>
        </w:rPr>
        <w:t>4 straipsnis</w:t>
      </w:r>
    </w:p>
    <w:p w:rsidR="00937C42" w:rsidRPr="00B03963" w:rsidRDefault="00937C42" w:rsidP="00327313">
      <w:pPr>
        <w:keepNext/>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rPr>
          <w:rFonts w:ascii="Liberration sans" w:hAnsi="Liberration sans"/>
          <w:sz w:val="24"/>
          <w:szCs w:val="24"/>
        </w:rPr>
      </w:pPr>
      <w:r w:rsidRPr="00B03963">
        <w:rPr>
          <w:rFonts w:ascii="Liberration sans" w:hAnsi="Liberration sans"/>
          <w:sz w:val="24"/>
        </w:rPr>
        <w:t>Šio dekreto nuostatos įsigalioja 2020 m. sausio 1 d., išskyrus jo 3 straipsnį – jis įsigalioja 2021</w:t>
      </w:r>
      <w:r w:rsidR="00B03963" w:rsidRPr="00B03963">
        <w:rPr>
          <w:rFonts w:ascii="Liberration sans" w:hAnsi="Liberration sans"/>
          <w:sz w:val="24"/>
        </w:rPr>
        <w:t> </w:t>
      </w:r>
      <w:r w:rsidRPr="00B03963">
        <w:rPr>
          <w:rFonts w:ascii="Liberration sans" w:hAnsi="Liberration sans"/>
          <w:sz w:val="24"/>
        </w:rPr>
        <w:t>m. liepos 3 d.</w:t>
      </w:r>
    </w:p>
    <w:p w:rsidR="00937C42" w:rsidRPr="00B03963" w:rsidRDefault="00937C42" w:rsidP="00937C42">
      <w:pPr>
        <w:spacing w:after="0" w:line="240" w:lineRule="auto"/>
        <w:jc w:val="both"/>
        <w:rPr>
          <w:rFonts w:ascii="Liberration sans" w:hAnsi="Liberration sans"/>
          <w:sz w:val="24"/>
          <w:szCs w:val="24"/>
        </w:rPr>
      </w:pPr>
    </w:p>
    <w:p w:rsidR="00937C42" w:rsidRPr="00B03963" w:rsidRDefault="00937C42" w:rsidP="00327313">
      <w:pPr>
        <w:keepNext/>
        <w:spacing w:after="0" w:line="240" w:lineRule="auto"/>
        <w:jc w:val="center"/>
      </w:pPr>
      <w:r w:rsidRPr="00B03963">
        <w:rPr>
          <w:rFonts w:ascii="Liberration sans" w:hAnsi="Liberration sans"/>
          <w:b/>
          <w:sz w:val="24"/>
        </w:rPr>
        <w:t>5 straipsnis</w:t>
      </w:r>
    </w:p>
    <w:p w:rsidR="00937C42" w:rsidRPr="00B03963" w:rsidRDefault="00937C42" w:rsidP="00327313">
      <w:pPr>
        <w:keepNext/>
        <w:spacing w:after="0" w:line="240" w:lineRule="auto"/>
        <w:jc w:val="both"/>
        <w:rPr>
          <w:rFonts w:ascii="Liberration sans" w:hAnsi="Liberration sans"/>
          <w:sz w:val="24"/>
          <w:szCs w:val="24"/>
        </w:rPr>
      </w:pPr>
    </w:p>
    <w:p w:rsidR="00937C42" w:rsidRPr="00B03963" w:rsidRDefault="00937C42" w:rsidP="00937C42">
      <w:pPr>
        <w:spacing w:after="0" w:line="240" w:lineRule="auto"/>
        <w:jc w:val="both"/>
      </w:pPr>
      <w:r w:rsidRPr="00B03963">
        <w:rPr>
          <w:rFonts w:ascii="Liberration sans" w:hAnsi="Liberration sans"/>
          <w:sz w:val="24"/>
        </w:rPr>
        <w:t>Perėjimo prie ekologiškos ir solidarios ekonomikos ministrė bei ekonomikos ir finansų ministras kiekvienas atitinkamoje srityje yra atsakingi už šio dekreto, kuris bus paskelbtas Prancūzijos Respublikos oficialiajame leidinyje, vykdymą.</w:t>
      </w:r>
      <w:bookmarkStart w:id="0" w:name="_GoBack"/>
      <w:bookmarkEnd w:id="0"/>
    </w:p>
    <w:sectPr w:rsidR="00937C42" w:rsidRPr="00B039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B7" w:rsidRDefault="00D53CB7" w:rsidP="00355C58">
      <w:pPr>
        <w:spacing w:after="0" w:line="240" w:lineRule="auto"/>
      </w:pPr>
      <w:r>
        <w:separator/>
      </w:r>
    </w:p>
  </w:endnote>
  <w:endnote w:type="continuationSeparator" w:id="0">
    <w:p w:rsidR="00D53CB7" w:rsidRDefault="00D53CB7"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B7" w:rsidRDefault="00D53CB7" w:rsidP="00355C58">
      <w:pPr>
        <w:spacing w:after="0" w:line="240" w:lineRule="auto"/>
      </w:pPr>
      <w:r>
        <w:separator/>
      </w:r>
    </w:p>
  </w:footnote>
  <w:footnote w:type="continuationSeparator" w:id="0">
    <w:p w:rsidR="00D53CB7" w:rsidRDefault="00D53CB7"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03963"/>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lt-LT" w:eastAsia="lt-LT" w:bidi="lt-L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40FD-8959-4CC5-B9F2-1277D63B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1347</Words>
  <Characters>7682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GRYBAUSKAITE, Laura</cp:lastModifiedBy>
  <cp:revision>5</cp:revision>
  <cp:lastPrinted>2019-07-18T11:34:00Z</cp:lastPrinted>
  <dcterms:created xsi:type="dcterms:W3CDTF">2019-07-18T13:11:00Z</dcterms:created>
  <dcterms:modified xsi:type="dcterms:W3CDTF">2019-07-23T08:11:00Z</dcterms:modified>
</cp:coreProperties>
</file>