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674C04" w:rsidRDefault="009E12ED" w:rsidP="009E12ED">
      <w:pPr>
        <w:widowControl/>
        <w:jc w:val="center"/>
        <w:rPr>
          <w:rFonts w:ascii="Courier New" w:hAnsi="Courier New" w:cs="Courier New"/>
          <w:sz w:val="20"/>
        </w:rPr>
      </w:pPr>
      <w:r w:rsidRPr="00674C04">
        <w:rPr>
          <w:rFonts w:ascii="Courier New" w:hAnsi="Courier New"/>
          <w:sz w:val="20"/>
        </w:rPr>
        <w:t>1. ------IND- 2019 0213 PL- LT- ------ 20190528 --- --- PROJET</w:t>
      </w:r>
    </w:p>
    <w:p w:rsidR="009B5005" w:rsidRPr="00674C04" w:rsidRDefault="009B5005" w:rsidP="009E12ED">
      <w:pPr>
        <w:pStyle w:val="OZNPROJEKTUwskazaniedatylubwersjiprojektu"/>
        <w:rPr>
          <w:rFonts w:cs="Times New Roman"/>
          <w:szCs w:val="24"/>
        </w:rPr>
      </w:pPr>
      <w:r w:rsidRPr="00674C04">
        <w:t>2019 m. gegužės 14 d. projektas</w:t>
      </w:r>
    </w:p>
    <w:p w:rsidR="009B5005" w:rsidRPr="00674C04" w:rsidRDefault="009B5005" w:rsidP="009E12ED">
      <w:pPr>
        <w:widowControl/>
        <w:rPr>
          <w:rFonts w:cs="Times New Roman"/>
          <w:szCs w:val="24"/>
        </w:rPr>
      </w:pPr>
    </w:p>
    <w:p w:rsidR="009B5005" w:rsidRPr="00674C04" w:rsidRDefault="009B5005" w:rsidP="009E12ED">
      <w:pPr>
        <w:pStyle w:val="OZNRODZAKTUtznustawalubrozporzdzenieiorganwydajcy"/>
        <w:keepNext w:val="0"/>
        <w:rPr>
          <w:rFonts w:ascii="Times New Roman" w:hAnsi="Times New Roman"/>
        </w:rPr>
      </w:pPr>
      <w:r w:rsidRPr="00674C04">
        <w:rPr>
          <w:rFonts w:ascii="Times New Roman" w:hAnsi="Times New Roman"/>
        </w:rPr>
        <w:t>SKAITMENINIMO MINISTRO</w:t>
      </w:r>
    </w:p>
    <w:p w:rsidR="009B5005" w:rsidRPr="00674C04" w:rsidRDefault="009B5005" w:rsidP="009E12ED">
      <w:pPr>
        <w:pStyle w:val="OZNRODZAKTUtznustawalubrozporzdzenieiorganwydajcy"/>
        <w:keepNext w:val="0"/>
        <w:rPr>
          <w:rFonts w:ascii="Times New Roman" w:hAnsi="Times New Roman"/>
        </w:rPr>
      </w:pPr>
      <w:r w:rsidRPr="00674C04">
        <w:rPr>
          <w:rFonts w:ascii="Times New Roman" w:hAnsi="Times New Roman"/>
        </w:rPr>
        <w:t>ĮSAKYMAS</w:t>
      </w:r>
      <w:r w:rsidRPr="00674C04">
        <w:rPr>
          <w:rStyle w:val="IGindeksgrny"/>
          <w:rFonts w:ascii="Times New Roman" w:eastAsiaTheme="majorEastAsia" w:hAnsi="Times New Roman"/>
        </w:rPr>
        <w:footnoteReference w:id="1"/>
      </w:r>
      <w:r w:rsidRPr="00674C04">
        <w:rPr>
          <w:rStyle w:val="IGindeksgrny"/>
          <w:rFonts w:ascii="Times New Roman" w:hAnsi="Times New Roman"/>
        </w:rPr>
        <w:t>)</w:t>
      </w:r>
    </w:p>
    <w:p w:rsidR="009B5005" w:rsidRPr="00674C04" w:rsidRDefault="009B5005" w:rsidP="009E12ED">
      <w:pPr>
        <w:pStyle w:val="DATAAKTUdatauchwalenialubwydaniaaktu"/>
        <w:keepNext w:val="0"/>
        <w:rPr>
          <w:rFonts w:ascii="Times New Roman" w:hAnsi="Times New Roman" w:cs="Times New Roman"/>
        </w:rPr>
      </w:pPr>
      <w:r w:rsidRPr="00674C04">
        <w:rPr>
          <w:rFonts w:ascii="Times New Roman" w:hAnsi="Times New Roman"/>
        </w:rPr>
        <w:t>(metai) (mėnuo) (diena)</w:t>
      </w:r>
    </w:p>
    <w:p w:rsidR="009B5005" w:rsidRPr="00674C04" w:rsidRDefault="009B5005" w:rsidP="009E12ED">
      <w:pPr>
        <w:pStyle w:val="TYTUAKTUprzedmiotregulacjiustawylubrozporzdzenia"/>
        <w:keepNext w:val="0"/>
        <w:rPr>
          <w:rFonts w:ascii="Times New Roman" w:hAnsi="Times New Roman" w:cs="Times New Roman"/>
        </w:rPr>
      </w:pPr>
      <w:r w:rsidRPr="00674C04">
        <w:rPr>
          <w:rFonts w:ascii="Times New Roman" w:hAnsi="Times New Roman"/>
        </w:rPr>
        <w:t>dėl skaitmeniniams imtuvams taikomų techninių ir eksploatavimo reikalavimų</w:t>
      </w:r>
      <w:r w:rsidRPr="00674C04">
        <w:rPr>
          <w:rStyle w:val="IGindeksgrny"/>
          <w:rFonts w:ascii="Times New Roman" w:hAnsi="Times New Roman"/>
        </w:rPr>
        <w:footnoteReference w:id="2"/>
      </w:r>
      <w:r w:rsidRPr="00674C04">
        <w:rPr>
          <w:rStyle w:val="IGindeksgrny"/>
          <w:rFonts w:ascii="Times New Roman" w:hAnsi="Times New Roman"/>
        </w:rPr>
        <w:t>)</w:t>
      </w:r>
    </w:p>
    <w:p w:rsidR="009B5005" w:rsidRPr="00674C04" w:rsidRDefault="009B5005"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Vadovaujantis 2004 m. liepos 16 d. Telekomunikacijų įstatymo 132 straipsnio 3 dalimi (2018 m. </w:t>
      </w:r>
      <w:r w:rsidRPr="00674C04">
        <w:rPr>
          <w:rFonts w:ascii="Times New Roman" w:hAnsi="Times New Roman"/>
          <w:i/>
        </w:rPr>
        <w:t>Lenkijos</w:t>
      </w:r>
      <w:r w:rsidRPr="00674C04">
        <w:rPr>
          <w:rFonts w:ascii="Times New Roman" w:hAnsi="Times New Roman"/>
        </w:rPr>
        <w:t xml:space="preserve"> </w:t>
      </w:r>
      <w:r w:rsidRPr="00674C04">
        <w:rPr>
          <w:rFonts w:ascii="Times New Roman" w:hAnsi="Times New Roman"/>
          <w:i/>
        </w:rPr>
        <w:t>oficialusis leidinys</w:t>
      </w:r>
      <w:r w:rsidRPr="00674C04">
        <w:rPr>
          <w:rFonts w:ascii="Times New Roman" w:hAnsi="Times New Roman"/>
        </w:rPr>
        <w:t xml:space="preserve">, </w:t>
      </w:r>
      <w:proofErr w:type="spellStart"/>
      <w:r w:rsidRPr="00674C04">
        <w:rPr>
          <w:rFonts w:ascii="Times New Roman" w:hAnsi="Times New Roman"/>
        </w:rPr>
        <w:t>poz</w:t>
      </w:r>
      <w:proofErr w:type="spellEnd"/>
      <w:r w:rsidRPr="00674C04">
        <w:rPr>
          <w:rFonts w:ascii="Times New Roman" w:hAnsi="Times New Roman"/>
        </w:rPr>
        <w:t xml:space="preserve">. 1954, 2245 ir 2354, ir 2019 m., </w:t>
      </w:r>
      <w:proofErr w:type="spellStart"/>
      <w:r w:rsidRPr="00674C04">
        <w:rPr>
          <w:rFonts w:ascii="Times New Roman" w:hAnsi="Times New Roman"/>
        </w:rPr>
        <w:t>poz</w:t>
      </w:r>
      <w:proofErr w:type="spellEnd"/>
      <w:r w:rsidRPr="00674C04">
        <w:rPr>
          <w:rFonts w:ascii="Times New Roman" w:hAnsi="Times New Roman"/>
        </w:rPr>
        <w:t>. 643 ir 730) nustatoma:</w:t>
      </w:r>
    </w:p>
    <w:p w:rsidR="009B5005" w:rsidRPr="00674C04" w:rsidRDefault="009B5005" w:rsidP="009E12ED">
      <w:pPr>
        <w:pStyle w:val="ARTartustawynprozporzdzenia"/>
        <w:rPr>
          <w:rFonts w:ascii="Times New Roman" w:hAnsi="Times New Roman" w:cs="Times New Roman"/>
          <w:szCs w:val="24"/>
        </w:rPr>
      </w:pPr>
      <w:r w:rsidRPr="00674C04">
        <w:rPr>
          <w:rFonts w:ascii="Times New Roman" w:hAnsi="Times New Roman"/>
          <w:b/>
        </w:rPr>
        <w:t>1 straipsnis.</w:t>
      </w:r>
      <w:r w:rsidRPr="00674C04">
        <w:rPr>
          <w:rFonts w:ascii="Times New Roman" w:hAnsi="Times New Roman"/>
        </w:rPr>
        <w:t xml:space="preserve"> 1. Įsakyme nustatomi skaitmeniniams imtuvams taikomi techniniai ir eksploatavimo reikalavimai.</w:t>
      </w:r>
    </w:p>
    <w:p w:rsidR="009B5005" w:rsidRPr="00674C04" w:rsidRDefault="009B5005" w:rsidP="009E12ED">
      <w:pPr>
        <w:pStyle w:val="USTustnpkodeksu"/>
        <w:rPr>
          <w:rFonts w:ascii="Times New Roman" w:hAnsi="Times New Roman" w:cs="Times New Roman"/>
          <w:szCs w:val="24"/>
        </w:rPr>
      </w:pPr>
      <w:r w:rsidRPr="00674C04">
        <w:rPr>
          <w:rFonts w:ascii="Times New Roman" w:hAnsi="Times New Roman"/>
        </w:rPr>
        <w:t>2. Pirmoje dalyje nurodyti reikalavimai pateikti įsakymo priede.</w:t>
      </w:r>
    </w:p>
    <w:p w:rsidR="009B5005" w:rsidRPr="00674C04" w:rsidRDefault="009B5005" w:rsidP="009E12ED">
      <w:pPr>
        <w:pStyle w:val="ARTartustawynprozporzdzenia"/>
        <w:rPr>
          <w:rFonts w:ascii="Times New Roman" w:hAnsi="Times New Roman" w:cs="Times New Roman"/>
          <w:szCs w:val="24"/>
        </w:rPr>
      </w:pPr>
      <w:r w:rsidRPr="00674C04">
        <w:rPr>
          <w:rStyle w:val="Ppogrubienie"/>
          <w:rFonts w:ascii="Times New Roman" w:hAnsi="Times New Roman"/>
        </w:rPr>
        <w:t>2 straipsnis.</w:t>
      </w:r>
      <w:r w:rsidRPr="00674C04">
        <w:rPr>
          <w:rFonts w:ascii="Times New Roman" w:hAnsi="Times New Roman"/>
        </w:rPr>
        <w:t xml:space="preserve"> 2015 m. liepos 7 d. Administravimo ir skaitmeninimo ministro įsakymas dėl skaitmeniniams imtuvams taikomų techninių ir eksploatavimo reikalavimų (2017 m. </w:t>
      </w:r>
      <w:r w:rsidRPr="00674C04">
        <w:rPr>
          <w:rFonts w:ascii="Times New Roman" w:hAnsi="Times New Roman"/>
          <w:i/>
        </w:rPr>
        <w:t>Lenkijos</w:t>
      </w:r>
      <w:r w:rsidRPr="00674C04">
        <w:rPr>
          <w:rFonts w:ascii="Times New Roman" w:hAnsi="Times New Roman"/>
        </w:rPr>
        <w:t xml:space="preserve"> </w:t>
      </w:r>
      <w:r w:rsidRPr="00674C04">
        <w:rPr>
          <w:rFonts w:ascii="Times New Roman" w:hAnsi="Times New Roman"/>
          <w:i/>
        </w:rPr>
        <w:t>oficialusis leidinys,</w:t>
      </w:r>
      <w:r w:rsidRPr="00674C04">
        <w:rPr>
          <w:rFonts w:ascii="Times New Roman" w:hAnsi="Times New Roman"/>
        </w:rPr>
        <w:t xml:space="preserve"> </w:t>
      </w:r>
      <w:proofErr w:type="spellStart"/>
      <w:r w:rsidRPr="00674C04">
        <w:rPr>
          <w:rFonts w:ascii="Times New Roman" w:hAnsi="Times New Roman"/>
        </w:rPr>
        <w:t>poz</w:t>
      </w:r>
      <w:proofErr w:type="spellEnd"/>
      <w:r w:rsidRPr="00674C04">
        <w:rPr>
          <w:rFonts w:ascii="Times New Roman" w:hAnsi="Times New Roman"/>
        </w:rPr>
        <w:t>. 1092) panaikinamas.</w:t>
      </w:r>
    </w:p>
    <w:p w:rsidR="009B5005" w:rsidRPr="00674C04" w:rsidRDefault="009B5005" w:rsidP="009E12ED">
      <w:pPr>
        <w:pStyle w:val="ARTartustawynprozporzdzenia"/>
        <w:rPr>
          <w:rFonts w:ascii="Times New Roman" w:hAnsi="Times New Roman" w:cs="Times New Roman"/>
          <w:szCs w:val="24"/>
        </w:rPr>
      </w:pPr>
      <w:r w:rsidRPr="00674C04">
        <w:rPr>
          <w:rFonts w:ascii="Times New Roman" w:hAnsi="Times New Roman"/>
          <w:b/>
        </w:rPr>
        <w:t>3 straipsnis.</w:t>
      </w:r>
      <w:r w:rsidRPr="00674C04">
        <w:rPr>
          <w:rFonts w:ascii="Times New Roman" w:hAnsi="Times New Roman"/>
        </w:rPr>
        <w:t> Šis įsakymas įsigalioja 2019 m. gruodžio 1 d.</w:t>
      </w:r>
    </w:p>
    <w:p w:rsidR="009B5005" w:rsidRPr="00674C04" w:rsidRDefault="009B5005" w:rsidP="009E12ED">
      <w:pPr>
        <w:widowControl/>
        <w:rPr>
          <w:rFonts w:cs="Times New Roman"/>
          <w:szCs w:val="24"/>
        </w:rPr>
      </w:pPr>
    </w:p>
    <w:p w:rsidR="00FA6EEF" w:rsidRPr="00674C04" w:rsidRDefault="009B5005" w:rsidP="009E12ED">
      <w:pPr>
        <w:pStyle w:val="NAZORGWYDnazwaorganuwydajcegoprojektowanyakt"/>
        <w:keepNext w:val="0"/>
        <w:rPr>
          <w:rFonts w:ascii="Times New Roman" w:hAnsi="Times New Roman"/>
        </w:rPr>
      </w:pPr>
      <w:r w:rsidRPr="00674C04">
        <w:rPr>
          <w:rFonts w:ascii="Times New Roman" w:hAnsi="Times New Roman"/>
        </w:rPr>
        <w:t>SKAITMENINIMO MINISTRAS</w:t>
      </w:r>
    </w:p>
    <w:p w:rsidR="00A954AA" w:rsidRPr="00674C04" w:rsidRDefault="00A954AA" w:rsidP="009E12ED">
      <w:pPr>
        <w:pStyle w:val="TEKSTZacznikido"/>
        <w:keepLines/>
        <w:pageBreakBefore/>
        <w:rPr>
          <w:rFonts w:cs="Times New Roman"/>
          <w:szCs w:val="24"/>
        </w:rPr>
      </w:pPr>
      <w:r w:rsidRPr="00674C04">
        <w:lastRenderedPageBreak/>
        <w:t>................ d. skaitmeninimo ministro įsakymo priedas (</w:t>
      </w:r>
      <w:proofErr w:type="spellStart"/>
      <w:r w:rsidRPr="00674C04">
        <w:t>poz</w:t>
      </w:r>
      <w:proofErr w:type="spellEnd"/>
      <w:r w:rsidRPr="00674C04">
        <w:t>. ...)</w:t>
      </w:r>
    </w:p>
    <w:p w:rsidR="00A954AA" w:rsidRPr="00674C04" w:rsidRDefault="00A954AA" w:rsidP="009E12ED">
      <w:pPr>
        <w:keepNext/>
        <w:keepLines/>
        <w:widowControl/>
        <w:jc w:val="center"/>
        <w:rPr>
          <w:rFonts w:cs="Times New Roman"/>
          <w:szCs w:val="24"/>
        </w:rPr>
      </w:pPr>
      <w:r w:rsidRPr="00674C04">
        <w:t>SKAITMENINIAMS IMTUVAMS TAIKOMI TECHNINIAI IR EKSPLOATAVIMO REIKALAVIMAI</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1. Bendrosios nuostatos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Priede išdėstomi techniniai ir eksploatavimo reikalavimai, kuriuos turi atitikti signalų, siunčiamų per antžeminį skirstomąjį tinklą SVT-A ir SVT-A2 sistemų pagrindu, skaitmeniniai imtuvai. Tokiu būdu tiekiamas audiovizualinis turinys, kiti duomenys ir papildomos paslaugos.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Skaitmeniniam antžeminiam vaizdui transliuoti techninėje specifikacijoje ETSI TS 101 154 (15) nurodyti skaitmeninio imtuvo parametrai „25 Hz H.264/AVC HDTV vaizdas, MPEG-2 II lygmuo ir E-AC-3 garsas pagrindiniam IRD, kuris gali dekoduoti iki 1 920 su 1 080 progresinių 25 Hz televizinių atvaizdų arba 1 280 su 720 progresinių 50 Hz televizinių atvaizdų“ yra pagrindas.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Skaitmeniniam antžeminiam antrosios kartos vaizdui transliuoti techninėje specifikacijoje ETSI TS 101 154 (15) 4.1 HDTV lygiui kaip pagrindas teikiami parametrai: 50 Hz HEVC HDTV 8 bitų IRD (1 920 su 1 080 p50, 1 280 su 720 p50 raiška), SDTV 8 bitų 3.1 lygis ir MPEG-2 II garso lygmuo ir E-AC-3 garsas. Jei televizorius-imtuvas gali transliuoti vaizdus </w:t>
      </w:r>
      <w:proofErr w:type="spellStart"/>
      <w:r w:rsidRPr="00674C04">
        <w:rPr>
          <w:rFonts w:ascii="Times New Roman" w:hAnsi="Times New Roman"/>
        </w:rPr>
        <w:t>ultraraiška</w:t>
      </w:r>
      <w:proofErr w:type="spellEnd"/>
      <w:r w:rsidRPr="00674C04">
        <w:rPr>
          <w:rFonts w:ascii="Times New Roman" w:hAnsi="Times New Roman"/>
        </w:rPr>
        <w:t xml:space="preserve"> (UHDTV), SVT-A2 imtuvas taip pat suderinamas su techninėje specifikacijoje ETSI TS 101 154 (15) 5.14 lygiui nurodytu formatu: UHDTV IRD HEVC HDR pagrindinis 10 profilis, pagrindinė pakopa ir aukštoji pakopa, 5.1 3 840 su 2 160 raiškos UHDTV lygis ir AC-4 garsas.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Kai atitinkami šiame įsakyme nurodyti reikalavimai, neužkertamas kelias pridėti kitų skaitmeninių imtuvų funkcijų, kurios pagerintų imtuvų funkcines galimybes ir tinkamumą.</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Techniniai parametrai, pažymėti „kur įmanoma“, nėra privalomi, tačiau jei jie yra, turi atitikti nustatytus reikalavimus.</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2. Informacinių standartų ir dokumentų sąrašas</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2.1.</w:t>
      </w:r>
      <w:r w:rsidRPr="00674C04">
        <w:tab/>
      </w:r>
      <w:r w:rsidRPr="00674C04">
        <w:rPr>
          <w:rFonts w:ascii="Times New Roman" w:hAnsi="Times New Roman"/>
        </w:rPr>
        <w:t>Priede minimų standartų ir dokumentų sąrašas: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w:t>
      </w:r>
      <w:r>
        <w:rPr>
          <w:rFonts w:ascii="Times New Roman" w:hAnsi="Times New Roman"/>
        </w:rPr>
        <w:t>]</w:t>
      </w:r>
      <w:r w:rsidR="00A954AA" w:rsidRPr="00674C04">
        <w:tab/>
      </w:r>
      <w:r w:rsidR="00A954AA" w:rsidRPr="00674C04">
        <w:rPr>
          <w:rFonts w:ascii="Times New Roman" w:hAnsi="Times New Roman"/>
        </w:rPr>
        <w:t xml:space="preserve">PN-EN 50049-1:2003 „Reikalavimai, keliami vartojimo elektroninių įrenginių tarpusavio sujungimams. </w:t>
      </w:r>
      <w:proofErr w:type="spellStart"/>
      <w:r w:rsidR="00A954AA" w:rsidRPr="00674C04">
        <w:rPr>
          <w:rFonts w:ascii="Times New Roman" w:hAnsi="Times New Roman"/>
        </w:rPr>
        <w:t>Peritelevizinė</w:t>
      </w:r>
      <w:proofErr w:type="spellEnd"/>
      <w:r w:rsidR="00A954AA" w:rsidRPr="00674C04">
        <w:rPr>
          <w:rFonts w:ascii="Times New Roman" w:hAnsi="Times New Roman"/>
        </w:rPr>
        <w:t xml:space="preserve"> jungtis“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w:t>
      </w:r>
      <w:r w:rsidR="00A954AA" w:rsidRPr="00674C04">
        <w:rPr>
          <w:rFonts w:ascii="Times New Roman" w:hAnsi="Times New Roman"/>
        </w:rPr>
        <w:t>2</w:t>
      </w:r>
      <w:r>
        <w:rPr>
          <w:rFonts w:ascii="Times New Roman" w:hAnsi="Times New Roman"/>
        </w:rPr>
        <w:t>]</w:t>
      </w:r>
      <w:r w:rsidR="00A954AA" w:rsidRPr="00674C04">
        <w:tab/>
      </w:r>
      <w:r w:rsidR="00D75592" w:rsidRPr="00674C04">
        <w:rPr>
          <w:rFonts w:ascii="Times New Roman" w:hAnsi="Times New Roman"/>
        </w:rPr>
        <w:t>PN-EN 50157-2-1:2002 „</w:t>
      </w:r>
      <w:r w:rsidR="00A954AA" w:rsidRPr="00674C04">
        <w:rPr>
          <w:rFonts w:ascii="Times New Roman" w:hAnsi="Times New Roman"/>
        </w:rPr>
        <w:t>Reikalavimai, keliami vartojimo elektroninių įrenginių sujungimams. Audiovizualinis kanalas. 2-1 dalis. Signalų kokybės suderinimas ir automatinė šaltinio įtaisų atranka“</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3</w:t>
      </w:r>
      <w:r>
        <w:rPr>
          <w:rFonts w:ascii="Times New Roman" w:hAnsi="Times New Roman"/>
        </w:rPr>
        <w:t>]</w:t>
      </w:r>
      <w:r w:rsidR="00A954AA" w:rsidRPr="00674C04">
        <w:tab/>
      </w:r>
      <w:r w:rsidR="00A954AA" w:rsidRPr="00674C04">
        <w:rPr>
          <w:rFonts w:ascii="Times New Roman" w:hAnsi="Times New Roman"/>
        </w:rPr>
        <w:t>PN-EN 50160:2010 „Viešųjų elektros tinklų įtampos charakteristikos“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4</w:t>
      </w:r>
      <w:r>
        <w:rPr>
          <w:rFonts w:ascii="Times New Roman" w:hAnsi="Times New Roman"/>
        </w:rPr>
        <w:t>]</w:t>
      </w:r>
      <w:r w:rsidR="00A954AA" w:rsidRPr="00674C04">
        <w:tab/>
      </w:r>
      <w:r w:rsidR="00A954AA" w:rsidRPr="00674C04">
        <w:rPr>
          <w:rFonts w:ascii="Times New Roman" w:hAnsi="Times New Roman"/>
        </w:rPr>
        <w:t>PN-EN 60038:2012 „Standartinės CENELEC įtampos“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5</w:t>
      </w:r>
      <w:r>
        <w:rPr>
          <w:rFonts w:ascii="Times New Roman" w:hAnsi="Times New Roman"/>
        </w:rPr>
        <w:t>]</w:t>
      </w:r>
      <w:r w:rsidR="00A954AA" w:rsidRPr="00674C04">
        <w:tab/>
      </w:r>
      <w:r w:rsidR="00A954AA" w:rsidRPr="00674C04">
        <w:rPr>
          <w:rFonts w:ascii="Times New Roman" w:hAnsi="Times New Roman"/>
        </w:rPr>
        <w:t>PN-EN 60958-1:2010 „Skaitmeninis garso aparatūros sietuvas. 1 dalis. Bendrieji dalykai“</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6</w:t>
      </w:r>
      <w:r>
        <w:rPr>
          <w:rFonts w:ascii="Times New Roman" w:hAnsi="Times New Roman"/>
        </w:rPr>
        <w:t>]</w:t>
      </w:r>
      <w:r w:rsidR="00A954AA" w:rsidRPr="00674C04">
        <w:tab/>
      </w:r>
      <w:r w:rsidR="00A954AA" w:rsidRPr="00674C04">
        <w:rPr>
          <w:rFonts w:ascii="Times New Roman" w:hAnsi="Times New Roman"/>
        </w:rPr>
        <w:t>PN-EN 61169-2:2007 „</w:t>
      </w:r>
      <w:proofErr w:type="spellStart"/>
      <w:r w:rsidR="00A954AA" w:rsidRPr="00674C04">
        <w:rPr>
          <w:rFonts w:ascii="Times New Roman" w:hAnsi="Times New Roman"/>
        </w:rPr>
        <w:t>Aukštadažnės</w:t>
      </w:r>
      <w:proofErr w:type="spellEnd"/>
      <w:r w:rsidR="00A954AA" w:rsidRPr="00674C04">
        <w:rPr>
          <w:rFonts w:ascii="Times New Roman" w:hAnsi="Times New Roman"/>
        </w:rPr>
        <w:t xml:space="preserve"> jungtys. 2 dalis. Atskirasis rūšinis aprašas. 9,52 tipo </w:t>
      </w:r>
      <w:proofErr w:type="spellStart"/>
      <w:r w:rsidR="00A954AA" w:rsidRPr="00674C04">
        <w:rPr>
          <w:rFonts w:ascii="Times New Roman" w:hAnsi="Times New Roman"/>
        </w:rPr>
        <w:t>aukštadažnės</w:t>
      </w:r>
      <w:proofErr w:type="spellEnd"/>
      <w:r w:rsidR="00A954AA" w:rsidRPr="00674C04">
        <w:rPr>
          <w:rFonts w:ascii="Times New Roman" w:hAnsi="Times New Roman"/>
        </w:rPr>
        <w:t xml:space="preserve"> bendraašės jungtys“ </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7</w:t>
      </w:r>
      <w:r>
        <w:rPr>
          <w:rFonts w:ascii="Times New Roman" w:hAnsi="Times New Roman"/>
        </w:rPr>
        <w:t>]</w:t>
      </w:r>
      <w:r w:rsidR="00A954AA" w:rsidRPr="00674C04">
        <w:tab/>
      </w:r>
      <w:r w:rsidR="00A954AA" w:rsidRPr="00674C04">
        <w:rPr>
          <w:rFonts w:ascii="Times New Roman" w:hAnsi="Times New Roman"/>
        </w:rPr>
        <w:t>PN-EN 62216:2011 „SVT-A sistemos skaitmeninės antžeminės televizijos imtuvai“</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8</w:t>
      </w:r>
      <w:r>
        <w:rPr>
          <w:rFonts w:ascii="Times New Roman" w:hAnsi="Times New Roman"/>
        </w:rPr>
        <w:t>]</w:t>
      </w:r>
      <w:r w:rsidR="00A954AA" w:rsidRPr="00674C04">
        <w:tab/>
      </w:r>
      <w:r w:rsidR="00A954AA" w:rsidRPr="00674C04">
        <w:rPr>
          <w:rFonts w:ascii="Times New Roman" w:hAnsi="Times New Roman"/>
        </w:rPr>
        <w:t>PN-EN 62680-1:2016-03 „Universaliųjų magistralių sąsajos, skirtos duomenims ir maitinimui perduoti. 2-1 dalis. Universaliųjų nuosekliųjų magistralių specifikacija, 2.0 peržiūra (TA 14)“</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9</w:t>
      </w:r>
      <w:r>
        <w:rPr>
          <w:rFonts w:ascii="Times New Roman" w:hAnsi="Times New Roman"/>
        </w:rPr>
        <w:t>]</w:t>
      </w:r>
      <w:r w:rsidR="00A954AA" w:rsidRPr="00674C04">
        <w:tab/>
      </w:r>
      <w:r w:rsidR="00A954AA" w:rsidRPr="00674C04">
        <w:rPr>
          <w:rFonts w:ascii="Times New Roman" w:hAnsi="Times New Roman"/>
        </w:rPr>
        <w:t xml:space="preserve">PN-ETSI EN 300 468 „Skaitmeninis vaizdo transliavimas (SVT). SVT sistemose paslaugų informacijos aprašas“ </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10</w:t>
      </w:r>
      <w:r>
        <w:rPr>
          <w:rFonts w:ascii="Times New Roman" w:hAnsi="Times New Roman"/>
        </w:rPr>
        <w:t>]</w:t>
      </w:r>
      <w:r w:rsidR="00A954AA" w:rsidRPr="00674C04">
        <w:tab/>
      </w:r>
      <w:r w:rsidR="00A954AA" w:rsidRPr="00674C04">
        <w:rPr>
          <w:rFonts w:ascii="Times New Roman" w:hAnsi="Times New Roman"/>
        </w:rPr>
        <w:t xml:space="preserve">PN-ETSI EN 300 706 V1.2.1:2005 „Patobulintojo </w:t>
      </w:r>
      <w:proofErr w:type="spellStart"/>
      <w:r w:rsidR="00A954AA" w:rsidRPr="00674C04">
        <w:rPr>
          <w:rFonts w:ascii="Times New Roman" w:hAnsi="Times New Roman"/>
        </w:rPr>
        <w:t>teleteksto</w:t>
      </w:r>
      <w:proofErr w:type="spellEnd"/>
      <w:r w:rsidR="00A954AA" w:rsidRPr="00674C04">
        <w:rPr>
          <w:rFonts w:ascii="Times New Roman" w:hAnsi="Times New Roman"/>
        </w:rPr>
        <w:t xml:space="preserve"> aprašas“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11</w:t>
      </w:r>
      <w:r>
        <w:rPr>
          <w:rFonts w:ascii="Times New Roman" w:hAnsi="Times New Roman"/>
        </w:rPr>
        <w:t>]</w:t>
      </w:r>
      <w:r w:rsidR="00A954AA" w:rsidRPr="00674C04">
        <w:tab/>
      </w:r>
      <w:r w:rsidR="00A954AA" w:rsidRPr="00674C04">
        <w:rPr>
          <w:rFonts w:ascii="Times New Roman" w:hAnsi="Times New Roman"/>
        </w:rPr>
        <w:t xml:space="preserve">PN-ETSI EN 300 743 V1.6.1:2019-04 „Skaitmeninė televizija (SVT). </w:t>
      </w:r>
      <w:proofErr w:type="spellStart"/>
      <w:r w:rsidR="00A954AA" w:rsidRPr="00674C04">
        <w:rPr>
          <w:rFonts w:ascii="Times New Roman" w:hAnsi="Times New Roman"/>
        </w:rPr>
        <w:t>Subtitravimo</w:t>
      </w:r>
      <w:proofErr w:type="spellEnd"/>
      <w:r w:rsidR="00A954AA" w:rsidRPr="00674C04">
        <w:rPr>
          <w:rFonts w:ascii="Times New Roman" w:hAnsi="Times New Roman"/>
        </w:rPr>
        <w:t xml:space="preserve"> sistemos“ </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12</w:t>
      </w:r>
      <w:r>
        <w:rPr>
          <w:rFonts w:ascii="Times New Roman" w:hAnsi="Times New Roman"/>
        </w:rPr>
        <w:t>]</w:t>
      </w:r>
      <w:r w:rsidR="00A954AA" w:rsidRPr="00674C04">
        <w:tab/>
      </w:r>
      <w:r w:rsidR="00A954AA" w:rsidRPr="00674C04">
        <w:rPr>
          <w:rFonts w:ascii="Times New Roman" w:hAnsi="Times New Roman"/>
        </w:rPr>
        <w:t xml:space="preserve">PN-ETSI EN 300 744 „Skaitmeninis vaizdo transliavimas (SVT). Skaitmeninės antžeminės televizijos ciklų sinchronizavimo sandara, kanalų kodavimas ir moduliavimas“ </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13</w:t>
      </w:r>
      <w:r>
        <w:rPr>
          <w:rFonts w:ascii="Times New Roman" w:hAnsi="Times New Roman"/>
        </w:rPr>
        <w:t>]</w:t>
      </w:r>
      <w:r w:rsidR="00A954AA" w:rsidRPr="00674C04">
        <w:tab/>
      </w:r>
      <w:r w:rsidR="00A954AA" w:rsidRPr="00674C04">
        <w:rPr>
          <w:rFonts w:ascii="Times New Roman" w:hAnsi="Times New Roman"/>
        </w:rPr>
        <w:t>PN-ETSI EN 302 755 „Skaitmeninis vaizdo transliavimas (SVT). Antrosios kartos skaitmeninės antžeminės televizijos sistemos (STV-A2) ciklų sinchronizavimo sandara, kanalų kodavimas ir moduliavimas“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14</w:t>
      </w:r>
      <w:r>
        <w:rPr>
          <w:rFonts w:ascii="Times New Roman" w:hAnsi="Times New Roman"/>
        </w:rPr>
        <w:t>]</w:t>
      </w:r>
      <w:r w:rsidR="00A954AA" w:rsidRPr="00674C04">
        <w:tab/>
      </w:r>
      <w:r w:rsidR="00A954AA" w:rsidRPr="00674C04">
        <w:rPr>
          <w:rFonts w:ascii="Times New Roman" w:hAnsi="Times New Roman"/>
        </w:rPr>
        <w:t>ETSI TS 100 289 V1.2.1 (2014-03) „Skaitmeninis vaizdo transliavimas (SVT). Pagalba skaitmeninio vaizdo transliavimo sistemose naudojant 3 SVT šifravimo algoritmo versiją“</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15</w:t>
      </w:r>
      <w:r>
        <w:rPr>
          <w:rFonts w:ascii="Times New Roman" w:hAnsi="Times New Roman"/>
        </w:rPr>
        <w:t>]</w:t>
      </w:r>
      <w:r w:rsidR="00A954AA" w:rsidRPr="00674C04">
        <w:tab/>
      </w:r>
      <w:r w:rsidR="00D75592" w:rsidRPr="00674C04">
        <w:rPr>
          <w:rFonts w:ascii="Times New Roman" w:hAnsi="Times New Roman"/>
        </w:rPr>
        <w:t>ETSI TS 101 154 „</w:t>
      </w:r>
      <w:r w:rsidR="00A954AA" w:rsidRPr="00674C04">
        <w:rPr>
          <w:rFonts w:ascii="Times New Roman" w:hAnsi="Times New Roman"/>
        </w:rPr>
        <w:t>Skaitmeninis vaizdo transliavimas (SVT). Transliavimo srityje naudojamo vaizdo ir garso kodavimo, pagrįsto MPEG-2 siuntimo srautu, įdiegimo vadovas“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w:t>
      </w:r>
      <w:r w:rsidR="00A954AA" w:rsidRPr="00674C04">
        <w:rPr>
          <w:rFonts w:ascii="Times New Roman" w:hAnsi="Times New Roman"/>
        </w:rPr>
        <w:t>16</w:t>
      </w:r>
      <w:r>
        <w:rPr>
          <w:rFonts w:ascii="Times New Roman" w:hAnsi="Times New Roman"/>
        </w:rPr>
        <w:t>]</w:t>
      </w:r>
      <w:r w:rsidR="00A954AA" w:rsidRPr="00674C04">
        <w:tab/>
      </w:r>
      <w:r w:rsidR="00A954AA" w:rsidRPr="00674C04">
        <w:rPr>
          <w:rFonts w:ascii="Times New Roman" w:hAnsi="Times New Roman"/>
        </w:rPr>
        <w:t xml:space="preserve">PN-ETSI EN 102 006 „Skaitmeninis vaizdo transliavimas (SVT). Programinės įrangos atnaujinimo SVT sistemose aprašas“ </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17</w:t>
      </w:r>
      <w:r>
        <w:rPr>
          <w:rFonts w:ascii="Times New Roman" w:hAnsi="Times New Roman"/>
        </w:rPr>
        <w:t>]</w:t>
      </w:r>
      <w:r w:rsidR="00A954AA" w:rsidRPr="00674C04">
        <w:tab/>
      </w:r>
      <w:r w:rsidR="00A954AA" w:rsidRPr="00674C04">
        <w:rPr>
          <w:rFonts w:ascii="Times New Roman" w:hAnsi="Times New Roman"/>
        </w:rPr>
        <w:t xml:space="preserve">ETSI TS 102 366 „Skaitmeninio garso glaudinimo (AC-3, patobulintas AC-3) standartas“ </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18</w:t>
      </w:r>
      <w:r>
        <w:rPr>
          <w:rFonts w:ascii="Times New Roman" w:hAnsi="Times New Roman"/>
        </w:rPr>
        <w:t>]</w:t>
      </w:r>
      <w:r w:rsidR="00A954AA" w:rsidRPr="00674C04">
        <w:tab/>
      </w:r>
      <w:r w:rsidR="00A954AA" w:rsidRPr="00674C04">
        <w:rPr>
          <w:rFonts w:ascii="Times New Roman" w:hAnsi="Times New Roman"/>
        </w:rPr>
        <w:t>ETSI TS 102 796 „Plačiajuostė televizija su ryšio galimybėmis“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19</w:t>
      </w:r>
      <w:r>
        <w:rPr>
          <w:rFonts w:ascii="Times New Roman" w:hAnsi="Times New Roman"/>
        </w:rPr>
        <w:t>]</w:t>
      </w:r>
      <w:r w:rsidR="00A954AA" w:rsidRPr="00674C04">
        <w:tab/>
      </w:r>
      <w:r w:rsidR="00A954AA" w:rsidRPr="00674C04">
        <w:rPr>
          <w:rFonts w:ascii="Times New Roman" w:hAnsi="Times New Roman"/>
        </w:rPr>
        <w:t xml:space="preserve">ETSI TS 103 190 „Skaitmeninio garso glaudinimo (AC-4) standartas. 2 dalis. </w:t>
      </w:r>
      <w:proofErr w:type="spellStart"/>
      <w:r w:rsidR="00A954AA" w:rsidRPr="00674C04">
        <w:rPr>
          <w:rFonts w:ascii="Times New Roman" w:hAnsi="Times New Roman"/>
        </w:rPr>
        <w:t>Imersijos</w:t>
      </w:r>
      <w:proofErr w:type="spellEnd"/>
      <w:r w:rsidR="00A954AA" w:rsidRPr="00674C04">
        <w:rPr>
          <w:rFonts w:ascii="Times New Roman" w:hAnsi="Times New Roman"/>
        </w:rPr>
        <w:t xml:space="preserve"> ir personalizuotas garsas“</w:t>
      </w:r>
    </w:p>
    <w:p w:rsidR="00A954AA" w:rsidRPr="00674C04" w:rsidRDefault="00674C04" w:rsidP="009E12ED">
      <w:pPr>
        <w:pStyle w:val="NIEARTTEKSTtekstnieartykuowanynppodstprawnarozplubpreambua"/>
        <w:rPr>
          <w:rFonts w:ascii="Times New Roman" w:hAnsi="Times New Roman" w:cs="Times New Roman"/>
          <w:szCs w:val="24"/>
        </w:rPr>
      </w:pPr>
      <w:r>
        <w:rPr>
          <w:rFonts w:ascii="Times New Roman" w:hAnsi="Times New Roman"/>
        </w:rPr>
        <w:t>[</w:t>
      </w:r>
      <w:r w:rsidR="00A954AA" w:rsidRPr="00674C04">
        <w:rPr>
          <w:rFonts w:ascii="Times New Roman" w:hAnsi="Times New Roman"/>
        </w:rPr>
        <w:t>20</w:t>
      </w:r>
      <w:r>
        <w:rPr>
          <w:rFonts w:ascii="Times New Roman" w:hAnsi="Times New Roman"/>
        </w:rPr>
        <w:t>]</w:t>
      </w:r>
      <w:r w:rsidR="00A954AA" w:rsidRPr="00674C04">
        <w:tab/>
      </w:r>
      <w:r w:rsidR="00A954AA" w:rsidRPr="00674C04">
        <w:rPr>
          <w:rFonts w:ascii="Times New Roman" w:hAnsi="Times New Roman"/>
        </w:rPr>
        <w:t>PN-ISO/IEC 8859-2:2001 „Informacijos technologija. 8 bitais koduotų ženklų rinkiniai. Lotynų 2-oji abėcėlė“</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[21]</w:t>
      </w:r>
      <w:r w:rsidRPr="00674C04">
        <w:tab/>
      </w:r>
      <w:r w:rsidRPr="00674C04">
        <w:rPr>
          <w:rFonts w:ascii="Times New Roman" w:hAnsi="Times New Roman"/>
        </w:rPr>
        <w:t xml:space="preserve">IEC 61937-3:2017 Digital </w:t>
      </w:r>
      <w:proofErr w:type="spellStart"/>
      <w:r w:rsidRPr="00674C04">
        <w:rPr>
          <w:rFonts w:ascii="Times New Roman" w:hAnsi="Times New Roman"/>
        </w:rPr>
        <w:t>Audio</w:t>
      </w:r>
      <w:proofErr w:type="spellEnd"/>
      <w:r w:rsidRPr="00674C04">
        <w:rPr>
          <w:rFonts w:ascii="Times New Roman" w:hAnsi="Times New Roman"/>
        </w:rPr>
        <w:t xml:space="preserve"> – </w:t>
      </w:r>
      <w:proofErr w:type="spellStart"/>
      <w:r w:rsidRPr="00674C04">
        <w:rPr>
          <w:rFonts w:ascii="Times New Roman" w:hAnsi="Times New Roman"/>
        </w:rPr>
        <w:t>Interface</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non-linear</w:t>
      </w:r>
      <w:proofErr w:type="spellEnd"/>
      <w:r w:rsidRPr="00674C04">
        <w:rPr>
          <w:rFonts w:ascii="Times New Roman" w:hAnsi="Times New Roman"/>
        </w:rPr>
        <w:t xml:space="preserve"> PCM </w:t>
      </w:r>
      <w:proofErr w:type="spellStart"/>
      <w:r w:rsidRPr="00674C04">
        <w:rPr>
          <w:rFonts w:ascii="Times New Roman" w:hAnsi="Times New Roman"/>
        </w:rPr>
        <w:t>encoded</w:t>
      </w:r>
      <w:proofErr w:type="spellEnd"/>
      <w:r w:rsidRPr="00674C04">
        <w:rPr>
          <w:rFonts w:ascii="Times New Roman" w:hAnsi="Times New Roman"/>
        </w:rPr>
        <w:t xml:space="preserve"> </w:t>
      </w:r>
      <w:proofErr w:type="spellStart"/>
      <w:r w:rsidRPr="00674C04">
        <w:rPr>
          <w:rFonts w:ascii="Times New Roman" w:hAnsi="Times New Roman"/>
        </w:rPr>
        <w:t>audio</w:t>
      </w:r>
      <w:proofErr w:type="spellEnd"/>
      <w:r w:rsidRPr="00674C04">
        <w:rPr>
          <w:rFonts w:ascii="Times New Roman" w:hAnsi="Times New Roman"/>
        </w:rPr>
        <w:t xml:space="preserve"> </w:t>
      </w:r>
      <w:proofErr w:type="spellStart"/>
      <w:r w:rsidRPr="00674C04">
        <w:rPr>
          <w:rFonts w:ascii="Times New Roman" w:hAnsi="Times New Roman"/>
        </w:rPr>
        <w:t>bitstreams</w:t>
      </w:r>
      <w:proofErr w:type="spellEnd"/>
      <w:r w:rsidRPr="00674C04">
        <w:rPr>
          <w:rFonts w:ascii="Times New Roman" w:hAnsi="Times New Roman"/>
        </w:rPr>
        <w:t xml:space="preserve"> </w:t>
      </w:r>
      <w:proofErr w:type="spellStart"/>
      <w:r w:rsidRPr="00674C04">
        <w:rPr>
          <w:rFonts w:ascii="Times New Roman" w:hAnsi="Times New Roman"/>
        </w:rPr>
        <w:t>applying</w:t>
      </w:r>
      <w:proofErr w:type="spellEnd"/>
      <w:r w:rsidRPr="00674C04">
        <w:rPr>
          <w:rFonts w:ascii="Times New Roman" w:hAnsi="Times New Roman"/>
        </w:rPr>
        <w:t xml:space="preserve"> IEC 60958 </w:t>
      </w:r>
      <w:proofErr w:type="spellStart"/>
      <w:r w:rsidRPr="00674C04">
        <w:rPr>
          <w:rFonts w:ascii="Times New Roman" w:hAnsi="Times New Roman"/>
        </w:rPr>
        <w:t>Part</w:t>
      </w:r>
      <w:proofErr w:type="spellEnd"/>
      <w:r w:rsidRPr="00674C04">
        <w:rPr>
          <w:rFonts w:ascii="Times New Roman" w:hAnsi="Times New Roman"/>
        </w:rPr>
        <w:t xml:space="preserve"> 3: </w:t>
      </w:r>
      <w:proofErr w:type="spellStart"/>
      <w:r w:rsidRPr="00674C04">
        <w:rPr>
          <w:rFonts w:ascii="Times New Roman" w:hAnsi="Times New Roman"/>
        </w:rPr>
        <w:t>Non-linear</w:t>
      </w:r>
      <w:proofErr w:type="spellEnd"/>
      <w:r w:rsidRPr="00674C04">
        <w:rPr>
          <w:rFonts w:ascii="Times New Roman" w:hAnsi="Times New Roman"/>
        </w:rPr>
        <w:t xml:space="preserve"> PCM </w:t>
      </w:r>
      <w:proofErr w:type="spellStart"/>
      <w:r w:rsidRPr="00674C04">
        <w:rPr>
          <w:rFonts w:ascii="Times New Roman" w:hAnsi="Times New Roman"/>
        </w:rPr>
        <w:t>bitstreams</w:t>
      </w:r>
      <w:proofErr w:type="spellEnd"/>
      <w:r w:rsidRPr="00674C04">
        <w:rPr>
          <w:rFonts w:ascii="Times New Roman" w:hAnsi="Times New Roman"/>
        </w:rPr>
        <w:t xml:space="preserve"> </w:t>
      </w:r>
      <w:proofErr w:type="spellStart"/>
      <w:r w:rsidRPr="00674C04">
        <w:rPr>
          <w:rFonts w:ascii="Times New Roman" w:hAnsi="Times New Roman"/>
        </w:rPr>
        <w:t>according</w:t>
      </w:r>
      <w:proofErr w:type="spellEnd"/>
      <w:r w:rsidRPr="00674C04">
        <w:rPr>
          <w:rFonts w:ascii="Times New Roman" w:hAnsi="Times New Roman"/>
        </w:rPr>
        <w:t xml:space="preserve"> to </w:t>
      </w:r>
      <w:proofErr w:type="spellStart"/>
      <w:r w:rsidRPr="00674C04">
        <w:rPr>
          <w:rFonts w:ascii="Times New Roman" w:hAnsi="Times New Roman"/>
        </w:rPr>
        <w:t>the</w:t>
      </w:r>
      <w:proofErr w:type="spellEnd"/>
      <w:r w:rsidRPr="00674C04">
        <w:rPr>
          <w:rFonts w:ascii="Times New Roman" w:hAnsi="Times New Roman"/>
        </w:rPr>
        <w:t xml:space="preserve"> AC-3 </w:t>
      </w:r>
      <w:proofErr w:type="spellStart"/>
      <w:r w:rsidRPr="00674C04">
        <w:rPr>
          <w:rFonts w:ascii="Times New Roman" w:hAnsi="Times New Roman"/>
        </w:rPr>
        <w:t>and</w:t>
      </w:r>
      <w:proofErr w:type="spellEnd"/>
      <w:r w:rsidRPr="00674C04">
        <w:rPr>
          <w:rFonts w:ascii="Times New Roman" w:hAnsi="Times New Roman"/>
        </w:rPr>
        <w:t xml:space="preserve"> </w:t>
      </w:r>
      <w:proofErr w:type="spellStart"/>
      <w:r w:rsidRPr="00674C04">
        <w:rPr>
          <w:rFonts w:ascii="Times New Roman" w:hAnsi="Times New Roman"/>
        </w:rPr>
        <w:t>enhanced</w:t>
      </w:r>
      <w:proofErr w:type="spellEnd"/>
      <w:r w:rsidRPr="00674C04">
        <w:rPr>
          <w:rFonts w:ascii="Times New Roman" w:hAnsi="Times New Roman"/>
        </w:rPr>
        <w:t xml:space="preserve"> AC-3 </w:t>
      </w:r>
      <w:proofErr w:type="spellStart"/>
      <w:r w:rsidRPr="00674C04">
        <w:rPr>
          <w:rFonts w:ascii="Times New Roman" w:hAnsi="Times New Roman"/>
        </w:rPr>
        <w:t>formats</w:t>
      </w:r>
      <w:proofErr w:type="spellEnd"/>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[22]</w:t>
      </w:r>
      <w:r w:rsidRPr="00674C04">
        <w:tab/>
      </w:r>
      <w:r w:rsidRPr="00674C04">
        <w:rPr>
          <w:rFonts w:ascii="Times New Roman" w:hAnsi="Times New Roman"/>
        </w:rPr>
        <w:t xml:space="preserve">ISO/IEC 13818-3:1998 </w:t>
      </w:r>
      <w:proofErr w:type="spellStart"/>
      <w:r w:rsidRPr="00674C04">
        <w:rPr>
          <w:rFonts w:ascii="Times New Roman" w:hAnsi="Times New Roman"/>
        </w:rPr>
        <w:t>Information</w:t>
      </w:r>
      <w:proofErr w:type="spellEnd"/>
      <w:r w:rsidRPr="00674C04">
        <w:rPr>
          <w:rFonts w:ascii="Times New Roman" w:hAnsi="Times New Roman"/>
        </w:rPr>
        <w:t xml:space="preserve"> </w:t>
      </w:r>
      <w:proofErr w:type="spellStart"/>
      <w:r w:rsidRPr="00674C04">
        <w:rPr>
          <w:rFonts w:ascii="Times New Roman" w:hAnsi="Times New Roman"/>
        </w:rPr>
        <w:t>technology</w:t>
      </w:r>
      <w:proofErr w:type="spellEnd"/>
      <w:r w:rsidRPr="00674C04">
        <w:rPr>
          <w:rFonts w:ascii="Times New Roman" w:hAnsi="Times New Roman"/>
        </w:rPr>
        <w:t xml:space="preserve"> – </w:t>
      </w:r>
      <w:proofErr w:type="spellStart"/>
      <w:r w:rsidRPr="00674C04">
        <w:rPr>
          <w:rFonts w:ascii="Times New Roman" w:hAnsi="Times New Roman"/>
        </w:rPr>
        <w:t>Generic</w:t>
      </w:r>
      <w:proofErr w:type="spellEnd"/>
      <w:r w:rsidRPr="00674C04">
        <w:rPr>
          <w:rFonts w:ascii="Times New Roman" w:hAnsi="Times New Roman"/>
        </w:rPr>
        <w:t xml:space="preserve"> </w:t>
      </w:r>
      <w:proofErr w:type="spellStart"/>
      <w:r w:rsidRPr="00674C04">
        <w:rPr>
          <w:rFonts w:ascii="Times New Roman" w:hAnsi="Times New Roman"/>
        </w:rPr>
        <w:t>coding</w:t>
      </w:r>
      <w:proofErr w:type="spellEnd"/>
      <w:r w:rsidRPr="00674C04">
        <w:rPr>
          <w:rFonts w:ascii="Times New Roman" w:hAnsi="Times New Roman"/>
        </w:rPr>
        <w:t xml:space="preserve"> </w:t>
      </w:r>
      <w:proofErr w:type="spellStart"/>
      <w:r w:rsidRPr="00674C04">
        <w:rPr>
          <w:rFonts w:ascii="Times New Roman" w:hAnsi="Times New Roman"/>
        </w:rPr>
        <w:t>of</w:t>
      </w:r>
      <w:proofErr w:type="spellEnd"/>
      <w:r w:rsidRPr="00674C04">
        <w:rPr>
          <w:rFonts w:ascii="Times New Roman" w:hAnsi="Times New Roman"/>
        </w:rPr>
        <w:t xml:space="preserve"> </w:t>
      </w:r>
      <w:proofErr w:type="spellStart"/>
      <w:r w:rsidRPr="00674C04">
        <w:rPr>
          <w:rFonts w:ascii="Times New Roman" w:hAnsi="Times New Roman"/>
        </w:rPr>
        <w:t>moving</w:t>
      </w:r>
      <w:proofErr w:type="spellEnd"/>
      <w:r w:rsidRPr="00674C04">
        <w:rPr>
          <w:rFonts w:ascii="Times New Roman" w:hAnsi="Times New Roman"/>
        </w:rPr>
        <w:t xml:space="preserve"> </w:t>
      </w:r>
      <w:proofErr w:type="spellStart"/>
      <w:r w:rsidRPr="00674C04">
        <w:rPr>
          <w:rFonts w:ascii="Times New Roman" w:hAnsi="Times New Roman"/>
        </w:rPr>
        <w:t>pictures</w:t>
      </w:r>
      <w:proofErr w:type="spellEnd"/>
      <w:r w:rsidRPr="00674C04">
        <w:rPr>
          <w:rFonts w:ascii="Times New Roman" w:hAnsi="Times New Roman"/>
        </w:rPr>
        <w:t xml:space="preserve"> </w:t>
      </w:r>
      <w:proofErr w:type="spellStart"/>
      <w:r w:rsidRPr="00674C04">
        <w:rPr>
          <w:rFonts w:ascii="Times New Roman" w:hAnsi="Times New Roman"/>
        </w:rPr>
        <w:t>and</w:t>
      </w:r>
      <w:proofErr w:type="spellEnd"/>
      <w:r w:rsidRPr="00674C04">
        <w:rPr>
          <w:rFonts w:ascii="Times New Roman" w:hAnsi="Times New Roman"/>
        </w:rPr>
        <w:t xml:space="preserve"> </w:t>
      </w:r>
      <w:proofErr w:type="spellStart"/>
      <w:r w:rsidRPr="00674C04">
        <w:rPr>
          <w:rFonts w:ascii="Times New Roman" w:hAnsi="Times New Roman"/>
        </w:rPr>
        <w:t>associated</w:t>
      </w:r>
      <w:proofErr w:type="spellEnd"/>
      <w:r w:rsidRPr="00674C04">
        <w:rPr>
          <w:rFonts w:ascii="Times New Roman" w:hAnsi="Times New Roman"/>
        </w:rPr>
        <w:t xml:space="preserve"> </w:t>
      </w:r>
      <w:proofErr w:type="spellStart"/>
      <w:r w:rsidRPr="00674C04">
        <w:rPr>
          <w:rFonts w:ascii="Times New Roman" w:hAnsi="Times New Roman"/>
        </w:rPr>
        <w:t>audio</w:t>
      </w:r>
      <w:proofErr w:type="spellEnd"/>
      <w:r w:rsidRPr="00674C04">
        <w:rPr>
          <w:rFonts w:ascii="Times New Roman" w:hAnsi="Times New Roman"/>
        </w:rPr>
        <w:t xml:space="preserve"> </w:t>
      </w:r>
      <w:proofErr w:type="spellStart"/>
      <w:r w:rsidRPr="00674C04">
        <w:rPr>
          <w:rFonts w:ascii="Times New Roman" w:hAnsi="Times New Roman"/>
        </w:rPr>
        <w:t>information</w:t>
      </w:r>
      <w:proofErr w:type="spellEnd"/>
      <w:r w:rsidRPr="00674C04">
        <w:rPr>
          <w:rFonts w:ascii="Times New Roman" w:hAnsi="Times New Roman"/>
        </w:rPr>
        <w:t xml:space="preserve"> – </w:t>
      </w:r>
      <w:proofErr w:type="spellStart"/>
      <w:r w:rsidRPr="00674C04">
        <w:rPr>
          <w:rFonts w:ascii="Times New Roman" w:hAnsi="Times New Roman"/>
        </w:rPr>
        <w:t>Part</w:t>
      </w:r>
      <w:proofErr w:type="spellEnd"/>
      <w:r w:rsidRPr="00674C04">
        <w:rPr>
          <w:rFonts w:ascii="Times New Roman" w:hAnsi="Times New Roman"/>
        </w:rPr>
        <w:t xml:space="preserve"> 3: </w:t>
      </w:r>
      <w:proofErr w:type="spellStart"/>
      <w:r w:rsidRPr="00674C04">
        <w:rPr>
          <w:rFonts w:ascii="Times New Roman" w:hAnsi="Times New Roman"/>
        </w:rPr>
        <w:t>Audio</w:t>
      </w:r>
      <w:proofErr w:type="spellEnd"/>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[23]</w:t>
      </w:r>
      <w:r w:rsidRPr="00674C04">
        <w:tab/>
      </w:r>
      <w:r w:rsidRPr="00674C04">
        <w:rPr>
          <w:rFonts w:ascii="Times New Roman" w:hAnsi="Times New Roman"/>
        </w:rPr>
        <w:t xml:space="preserve">ITU-T </w:t>
      </w:r>
      <w:proofErr w:type="spellStart"/>
      <w:r w:rsidRPr="00674C04">
        <w:rPr>
          <w:rFonts w:ascii="Times New Roman" w:hAnsi="Times New Roman"/>
        </w:rPr>
        <w:t>Recommendation</w:t>
      </w:r>
      <w:proofErr w:type="spellEnd"/>
      <w:r w:rsidRPr="00674C04">
        <w:rPr>
          <w:rFonts w:ascii="Times New Roman" w:hAnsi="Times New Roman"/>
        </w:rPr>
        <w:t xml:space="preserve"> H.264: </w:t>
      </w:r>
      <w:proofErr w:type="spellStart"/>
      <w:r w:rsidRPr="00674C04">
        <w:rPr>
          <w:rFonts w:ascii="Times New Roman" w:hAnsi="Times New Roman"/>
        </w:rPr>
        <w:t>Advanced</w:t>
      </w:r>
      <w:proofErr w:type="spellEnd"/>
      <w:r w:rsidRPr="00674C04">
        <w:rPr>
          <w:rFonts w:ascii="Times New Roman" w:hAnsi="Times New Roman"/>
        </w:rPr>
        <w:t xml:space="preserve"> </w:t>
      </w:r>
      <w:proofErr w:type="spellStart"/>
      <w:r w:rsidRPr="00674C04">
        <w:rPr>
          <w:rFonts w:ascii="Times New Roman" w:hAnsi="Times New Roman"/>
        </w:rPr>
        <w:t>video</w:t>
      </w:r>
      <w:proofErr w:type="spellEnd"/>
      <w:r w:rsidRPr="00674C04">
        <w:rPr>
          <w:rFonts w:ascii="Times New Roman" w:hAnsi="Times New Roman"/>
        </w:rPr>
        <w:t xml:space="preserve"> </w:t>
      </w:r>
      <w:proofErr w:type="spellStart"/>
      <w:r w:rsidRPr="00674C04">
        <w:rPr>
          <w:rFonts w:ascii="Times New Roman" w:hAnsi="Times New Roman"/>
        </w:rPr>
        <w:t>coding</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generic</w:t>
      </w:r>
      <w:proofErr w:type="spellEnd"/>
      <w:r w:rsidRPr="00674C04">
        <w:rPr>
          <w:rFonts w:ascii="Times New Roman" w:hAnsi="Times New Roman"/>
        </w:rPr>
        <w:t xml:space="preserve"> </w:t>
      </w:r>
      <w:proofErr w:type="spellStart"/>
      <w:r w:rsidRPr="00674C04">
        <w:rPr>
          <w:rFonts w:ascii="Times New Roman" w:hAnsi="Times New Roman"/>
        </w:rPr>
        <w:t>audio-visual</w:t>
      </w:r>
      <w:proofErr w:type="spellEnd"/>
      <w:r w:rsidRPr="00674C04">
        <w:rPr>
          <w:rFonts w:ascii="Times New Roman" w:hAnsi="Times New Roman"/>
        </w:rPr>
        <w:t xml:space="preserve"> </w:t>
      </w:r>
      <w:proofErr w:type="spellStart"/>
      <w:r w:rsidRPr="00674C04">
        <w:rPr>
          <w:rFonts w:ascii="Times New Roman" w:hAnsi="Times New Roman"/>
        </w:rPr>
        <w:t>services</w:t>
      </w:r>
      <w:proofErr w:type="spellEnd"/>
      <w:r w:rsidRPr="00674C04">
        <w:rPr>
          <w:rFonts w:ascii="Times New Roman" w:hAnsi="Times New Roman"/>
        </w:rPr>
        <w:t xml:space="preserve">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[24]</w:t>
      </w:r>
      <w:r w:rsidRPr="00674C04">
        <w:tab/>
      </w:r>
      <w:r w:rsidRPr="00674C04">
        <w:rPr>
          <w:rFonts w:ascii="Times New Roman" w:hAnsi="Times New Roman"/>
        </w:rPr>
        <w:t xml:space="preserve">ITU-T </w:t>
      </w:r>
      <w:proofErr w:type="spellStart"/>
      <w:r w:rsidRPr="00674C04">
        <w:rPr>
          <w:rFonts w:ascii="Times New Roman" w:hAnsi="Times New Roman"/>
        </w:rPr>
        <w:t>Recommendation</w:t>
      </w:r>
      <w:proofErr w:type="spellEnd"/>
      <w:r w:rsidRPr="00674C04">
        <w:rPr>
          <w:rFonts w:ascii="Times New Roman" w:hAnsi="Times New Roman"/>
        </w:rPr>
        <w:t xml:space="preserve"> H.265 </w:t>
      </w:r>
      <w:proofErr w:type="spellStart"/>
      <w:r w:rsidRPr="00674C04">
        <w:rPr>
          <w:rFonts w:ascii="Times New Roman" w:hAnsi="Times New Roman"/>
        </w:rPr>
        <w:t>High</w:t>
      </w:r>
      <w:proofErr w:type="spellEnd"/>
      <w:r w:rsidRPr="00674C04">
        <w:rPr>
          <w:rFonts w:ascii="Times New Roman" w:hAnsi="Times New Roman"/>
        </w:rPr>
        <w:t xml:space="preserve"> </w:t>
      </w:r>
      <w:proofErr w:type="spellStart"/>
      <w:r w:rsidRPr="00674C04">
        <w:rPr>
          <w:rFonts w:ascii="Times New Roman" w:hAnsi="Times New Roman"/>
        </w:rPr>
        <w:t>efficiency</w:t>
      </w:r>
      <w:proofErr w:type="spellEnd"/>
      <w:r w:rsidRPr="00674C04">
        <w:rPr>
          <w:rFonts w:ascii="Times New Roman" w:hAnsi="Times New Roman"/>
        </w:rPr>
        <w:t xml:space="preserve"> </w:t>
      </w:r>
      <w:proofErr w:type="spellStart"/>
      <w:r w:rsidRPr="00674C04">
        <w:rPr>
          <w:rFonts w:ascii="Times New Roman" w:hAnsi="Times New Roman"/>
        </w:rPr>
        <w:t>video</w:t>
      </w:r>
      <w:proofErr w:type="spellEnd"/>
      <w:r w:rsidRPr="00674C04">
        <w:rPr>
          <w:rFonts w:ascii="Times New Roman" w:hAnsi="Times New Roman"/>
        </w:rPr>
        <w:t xml:space="preserve"> </w:t>
      </w:r>
      <w:proofErr w:type="spellStart"/>
      <w:r w:rsidRPr="00674C04">
        <w:rPr>
          <w:rFonts w:ascii="Times New Roman" w:hAnsi="Times New Roman"/>
        </w:rPr>
        <w:t>coding</w:t>
      </w:r>
      <w:proofErr w:type="spellEnd"/>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[25]</w:t>
      </w:r>
      <w:r w:rsidRPr="00674C04">
        <w:tab/>
      </w:r>
      <w:r w:rsidRPr="00674C04">
        <w:rPr>
          <w:rFonts w:ascii="Times New Roman" w:hAnsi="Times New Roman"/>
        </w:rPr>
        <w:t xml:space="preserve">ITU-R BT.2020 </w:t>
      </w:r>
      <w:proofErr w:type="spellStart"/>
      <w:r w:rsidRPr="00674C04">
        <w:rPr>
          <w:rFonts w:ascii="Times New Roman" w:hAnsi="Times New Roman"/>
        </w:rPr>
        <w:t>Parameter</w:t>
      </w:r>
      <w:proofErr w:type="spellEnd"/>
      <w:r w:rsidRPr="00674C04">
        <w:rPr>
          <w:rFonts w:ascii="Times New Roman" w:hAnsi="Times New Roman"/>
        </w:rPr>
        <w:t xml:space="preserve"> </w:t>
      </w:r>
      <w:proofErr w:type="spellStart"/>
      <w:r w:rsidRPr="00674C04">
        <w:rPr>
          <w:rFonts w:ascii="Times New Roman" w:hAnsi="Times New Roman"/>
        </w:rPr>
        <w:t>values</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ultra-</w:t>
      </w:r>
      <w:proofErr w:type="spellStart"/>
      <w:r w:rsidRPr="00674C04">
        <w:rPr>
          <w:rFonts w:ascii="Times New Roman" w:hAnsi="Times New Roman"/>
        </w:rPr>
        <w:t>high</w:t>
      </w:r>
      <w:proofErr w:type="spellEnd"/>
      <w:r w:rsidRPr="00674C04">
        <w:rPr>
          <w:rFonts w:ascii="Times New Roman" w:hAnsi="Times New Roman"/>
        </w:rPr>
        <w:t xml:space="preserve"> </w:t>
      </w:r>
      <w:proofErr w:type="spellStart"/>
      <w:r w:rsidRPr="00674C04">
        <w:rPr>
          <w:rFonts w:ascii="Times New Roman" w:hAnsi="Times New Roman"/>
        </w:rPr>
        <w:t>definition</w:t>
      </w:r>
      <w:proofErr w:type="spellEnd"/>
      <w:r w:rsidRPr="00674C04">
        <w:rPr>
          <w:rFonts w:ascii="Times New Roman" w:hAnsi="Times New Roman"/>
        </w:rPr>
        <w:t xml:space="preserve"> </w:t>
      </w:r>
      <w:proofErr w:type="spellStart"/>
      <w:r w:rsidRPr="00674C04">
        <w:rPr>
          <w:rFonts w:ascii="Times New Roman" w:hAnsi="Times New Roman"/>
        </w:rPr>
        <w:t>television</w:t>
      </w:r>
      <w:proofErr w:type="spellEnd"/>
      <w:r w:rsidRPr="00674C04">
        <w:rPr>
          <w:rFonts w:ascii="Times New Roman" w:hAnsi="Times New Roman"/>
        </w:rPr>
        <w:t xml:space="preserve"> </w:t>
      </w:r>
      <w:proofErr w:type="spellStart"/>
      <w:r w:rsidRPr="00674C04">
        <w:rPr>
          <w:rFonts w:ascii="Times New Roman" w:hAnsi="Times New Roman"/>
        </w:rPr>
        <w:t>systems</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production</w:t>
      </w:r>
      <w:proofErr w:type="spellEnd"/>
      <w:r w:rsidRPr="00674C04">
        <w:rPr>
          <w:rFonts w:ascii="Times New Roman" w:hAnsi="Times New Roman"/>
        </w:rPr>
        <w:t xml:space="preserve"> </w:t>
      </w:r>
      <w:proofErr w:type="spellStart"/>
      <w:r w:rsidRPr="00674C04">
        <w:rPr>
          <w:rFonts w:ascii="Times New Roman" w:hAnsi="Times New Roman"/>
        </w:rPr>
        <w:t>and</w:t>
      </w:r>
      <w:proofErr w:type="spellEnd"/>
      <w:r w:rsidRPr="00674C04">
        <w:rPr>
          <w:rFonts w:ascii="Times New Roman" w:hAnsi="Times New Roman"/>
        </w:rPr>
        <w:t xml:space="preserve"> </w:t>
      </w:r>
      <w:proofErr w:type="spellStart"/>
      <w:r w:rsidRPr="00674C04">
        <w:rPr>
          <w:rFonts w:ascii="Times New Roman" w:hAnsi="Times New Roman"/>
        </w:rPr>
        <w:t>international</w:t>
      </w:r>
      <w:proofErr w:type="spellEnd"/>
      <w:r w:rsidRPr="00674C04">
        <w:rPr>
          <w:rFonts w:ascii="Times New Roman" w:hAnsi="Times New Roman"/>
        </w:rPr>
        <w:t xml:space="preserve"> </w:t>
      </w:r>
      <w:proofErr w:type="spellStart"/>
      <w:r w:rsidRPr="00674C04">
        <w:rPr>
          <w:rFonts w:ascii="Times New Roman" w:hAnsi="Times New Roman"/>
        </w:rPr>
        <w:t>programme</w:t>
      </w:r>
      <w:proofErr w:type="spellEnd"/>
      <w:r w:rsidRPr="00674C04">
        <w:rPr>
          <w:rFonts w:ascii="Times New Roman" w:hAnsi="Times New Roman"/>
        </w:rPr>
        <w:t xml:space="preserve"> </w:t>
      </w:r>
      <w:proofErr w:type="spellStart"/>
      <w:r w:rsidRPr="00674C04">
        <w:rPr>
          <w:rFonts w:ascii="Times New Roman" w:hAnsi="Times New Roman"/>
        </w:rPr>
        <w:t>exchange</w:t>
      </w:r>
      <w:proofErr w:type="spellEnd"/>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[26]</w:t>
      </w:r>
      <w:r w:rsidRPr="00674C04">
        <w:tab/>
      </w:r>
      <w:r w:rsidRPr="00674C04">
        <w:rPr>
          <w:rFonts w:ascii="Times New Roman" w:hAnsi="Times New Roman"/>
        </w:rPr>
        <w:t xml:space="preserve">ITU-R BT.2100 </w:t>
      </w:r>
      <w:proofErr w:type="spellStart"/>
      <w:r w:rsidRPr="00674C04">
        <w:rPr>
          <w:rFonts w:ascii="Times New Roman" w:hAnsi="Times New Roman"/>
        </w:rPr>
        <w:t>Image</w:t>
      </w:r>
      <w:proofErr w:type="spellEnd"/>
      <w:r w:rsidRPr="00674C04">
        <w:rPr>
          <w:rFonts w:ascii="Times New Roman" w:hAnsi="Times New Roman"/>
        </w:rPr>
        <w:t xml:space="preserve"> </w:t>
      </w:r>
      <w:proofErr w:type="spellStart"/>
      <w:r w:rsidRPr="00674C04">
        <w:rPr>
          <w:rFonts w:ascii="Times New Roman" w:hAnsi="Times New Roman"/>
        </w:rPr>
        <w:t>parameter</w:t>
      </w:r>
      <w:proofErr w:type="spellEnd"/>
      <w:r w:rsidRPr="00674C04">
        <w:rPr>
          <w:rFonts w:ascii="Times New Roman" w:hAnsi="Times New Roman"/>
        </w:rPr>
        <w:t xml:space="preserve"> </w:t>
      </w:r>
      <w:proofErr w:type="spellStart"/>
      <w:r w:rsidRPr="00674C04">
        <w:rPr>
          <w:rFonts w:ascii="Times New Roman" w:hAnsi="Times New Roman"/>
        </w:rPr>
        <w:t>values</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high</w:t>
      </w:r>
      <w:proofErr w:type="spellEnd"/>
      <w:r w:rsidRPr="00674C04">
        <w:rPr>
          <w:rFonts w:ascii="Times New Roman" w:hAnsi="Times New Roman"/>
        </w:rPr>
        <w:t xml:space="preserve"> </w:t>
      </w:r>
      <w:proofErr w:type="spellStart"/>
      <w:r w:rsidRPr="00674C04">
        <w:rPr>
          <w:rFonts w:ascii="Times New Roman" w:hAnsi="Times New Roman"/>
        </w:rPr>
        <w:t>dynamic</w:t>
      </w:r>
      <w:proofErr w:type="spellEnd"/>
      <w:r w:rsidRPr="00674C04">
        <w:rPr>
          <w:rFonts w:ascii="Times New Roman" w:hAnsi="Times New Roman"/>
        </w:rPr>
        <w:t xml:space="preserve"> range </w:t>
      </w:r>
      <w:proofErr w:type="spellStart"/>
      <w:r w:rsidRPr="00674C04">
        <w:rPr>
          <w:rFonts w:ascii="Times New Roman" w:hAnsi="Times New Roman"/>
        </w:rPr>
        <w:t>television</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use</w:t>
      </w:r>
      <w:proofErr w:type="spellEnd"/>
      <w:r w:rsidRPr="00674C04">
        <w:rPr>
          <w:rFonts w:ascii="Times New Roman" w:hAnsi="Times New Roman"/>
        </w:rPr>
        <w:t xml:space="preserve"> </w:t>
      </w:r>
      <w:proofErr w:type="spellStart"/>
      <w:r w:rsidRPr="00674C04">
        <w:rPr>
          <w:rFonts w:ascii="Times New Roman" w:hAnsi="Times New Roman"/>
        </w:rPr>
        <w:t>in</w:t>
      </w:r>
      <w:proofErr w:type="spellEnd"/>
      <w:r w:rsidRPr="00674C04">
        <w:rPr>
          <w:rFonts w:ascii="Times New Roman" w:hAnsi="Times New Roman"/>
        </w:rPr>
        <w:t xml:space="preserve"> </w:t>
      </w:r>
      <w:proofErr w:type="spellStart"/>
      <w:r w:rsidRPr="00674C04">
        <w:rPr>
          <w:rFonts w:ascii="Times New Roman" w:hAnsi="Times New Roman"/>
        </w:rPr>
        <w:t>production</w:t>
      </w:r>
      <w:proofErr w:type="spellEnd"/>
      <w:r w:rsidRPr="00674C04">
        <w:rPr>
          <w:rFonts w:ascii="Times New Roman" w:hAnsi="Times New Roman"/>
        </w:rPr>
        <w:t xml:space="preserve"> </w:t>
      </w:r>
      <w:proofErr w:type="spellStart"/>
      <w:r w:rsidRPr="00674C04">
        <w:rPr>
          <w:rFonts w:ascii="Times New Roman" w:hAnsi="Times New Roman"/>
        </w:rPr>
        <w:t>and</w:t>
      </w:r>
      <w:proofErr w:type="spellEnd"/>
      <w:r w:rsidRPr="00674C04">
        <w:rPr>
          <w:rFonts w:ascii="Times New Roman" w:hAnsi="Times New Roman"/>
        </w:rPr>
        <w:t xml:space="preserve"> </w:t>
      </w:r>
      <w:proofErr w:type="spellStart"/>
      <w:r w:rsidRPr="00674C04">
        <w:rPr>
          <w:rFonts w:ascii="Times New Roman" w:hAnsi="Times New Roman"/>
        </w:rPr>
        <w:t>international</w:t>
      </w:r>
      <w:proofErr w:type="spellEnd"/>
      <w:r w:rsidRPr="00674C04">
        <w:rPr>
          <w:rFonts w:ascii="Times New Roman" w:hAnsi="Times New Roman"/>
        </w:rPr>
        <w:t xml:space="preserve"> </w:t>
      </w:r>
      <w:proofErr w:type="spellStart"/>
      <w:r w:rsidRPr="00674C04">
        <w:rPr>
          <w:rFonts w:ascii="Times New Roman" w:hAnsi="Times New Roman"/>
        </w:rPr>
        <w:t>programme</w:t>
      </w:r>
      <w:proofErr w:type="spellEnd"/>
      <w:r w:rsidRPr="00674C04">
        <w:rPr>
          <w:rFonts w:ascii="Times New Roman" w:hAnsi="Times New Roman"/>
        </w:rPr>
        <w:t xml:space="preserve"> </w:t>
      </w:r>
      <w:proofErr w:type="spellStart"/>
      <w:r w:rsidRPr="00674C04">
        <w:rPr>
          <w:rFonts w:ascii="Times New Roman" w:hAnsi="Times New Roman"/>
        </w:rPr>
        <w:t>exchange</w:t>
      </w:r>
      <w:proofErr w:type="spellEnd"/>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[27]</w:t>
      </w:r>
      <w:r w:rsidRPr="00674C04">
        <w:tab/>
      </w:r>
      <w:r w:rsidRPr="00674C04">
        <w:rPr>
          <w:rFonts w:ascii="Times New Roman" w:hAnsi="Times New Roman"/>
        </w:rPr>
        <w:t xml:space="preserve">Digital </w:t>
      </w:r>
      <w:proofErr w:type="spellStart"/>
      <w:r w:rsidRPr="00674C04">
        <w:rPr>
          <w:rFonts w:ascii="Times New Roman" w:hAnsi="Times New Roman"/>
        </w:rPr>
        <w:t>Video</w:t>
      </w:r>
      <w:proofErr w:type="spellEnd"/>
      <w:r w:rsidRPr="00674C04">
        <w:rPr>
          <w:rFonts w:ascii="Times New Roman" w:hAnsi="Times New Roman"/>
        </w:rPr>
        <w:t xml:space="preserve"> </w:t>
      </w:r>
      <w:proofErr w:type="spellStart"/>
      <w:r w:rsidRPr="00674C04">
        <w:rPr>
          <w:rFonts w:ascii="Times New Roman" w:hAnsi="Times New Roman"/>
        </w:rPr>
        <w:t>Broadcasting</w:t>
      </w:r>
      <w:proofErr w:type="spellEnd"/>
      <w:r w:rsidRPr="00674C04">
        <w:rPr>
          <w:rFonts w:ascii="Times New Roman" w:hAnsi="Times New Roman"/>
        </w:rPr>
        <w:t xml:space="preserve"> (DVB</w:t>
      </w:r>
      <w:bookmarkStart w:id="0" w:name="_GoBack"/>
      <w:r w:rsidRPr="00674C04">
        <w:rPr>
          <w:rFonts w:ascii="Times New Roman" w:hAnsi="Times New Roman"/>
        </w:rPr>
        <w:t>)</w:t>
      </w:r>
      <w:bookmarkEnd w:id="0"/>
      <w:r w:rsidRPr="00674C04">
        <w:rPr>
          <w:rFonts w:ascii="Times New Roman" w:hAnsi="Times New Roman"/>
        </w:rPr>
        <w:t xml:space="preserve">; </w:t>
      </w:r>
      <w:proofErr w:type="spellStart"/>
      <w:r w:rsidRPr="00674C04">
        <w:rPr>
          <w:rFonts w:ascii="Times New Roman" w:hAnsi="Times New Roman"/>
        </w:rPr>
        <w:t>Specification</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Service</w:t>
      </w:r>
      <w:proofErr w:type="spellEnd"/>
      <w:r w:rsidRPr="00674C04">
        <w:rPr>
          <w:rFonts w:ascii="Times New Roman" w:hAnsi="Times New Roman"/>
        </w:rPr>
        <w:t xml:space="preserve"> </w:t>
      </w:r>
      <w:proofErr w:type="spellStart"/>
      <w:r w:rsidRPr="00674C04">
        <w:rPr>
          <w:rFonts w:ascii="Times New Roman" w:hAnsi="Times New Roman"/>
        </w:rPr>
        <w:t>Information</w:t>
      </w:r>
      <w:proofErr w:type="spellEnd"/>
      <w:r w:rsidRPr="00674C04">
        <w:rPr>
          <w:rFonts w:ascii="Times New Roman" w:hAnsi="Times New Roman"/>
        </w:rPr>
        <w:t xml:space="preserve"> (SI) </w:t>
      </w:r>
      <w:proofErr w:type="spellStart"/>
      <w:r w:rsidRPr="00674C04">
        <w:rPr>
          <w:rFonts w:ascii="Times New Roman" w:hAnsi="Times New Roman"/>
        </w:rPr>
        <w:t>in</w:t>
      </w:r>
      <w:proofErr w:type="spellEnd"/>
      <w:r w:rsidRPr="00674C04">
        <w:rPr>
          <w:rFonts w:ascii="Times New Roman" w:hAnsi="Times New Roman"/>
        </w:rPr>
        <w:t xml:space="preserve"> DVB </w:t>
      </w:r>
      <w:proofErr w:type="spellStart"/>
      <w:r w:rsidRPr="00674C04">
        <w:rPr>
          <w:rFonts w:ascii="Times New Roman" w:hAnsi="Times New Roman"/>
        </w:rPr>
        <w:t>systems</w:t>
      </w:r>
      <w:proofErr w:type="spellEnd"/>
      <w:r w:rsidRPr="00674C04">
        <w:rPr>
          <w:rFonts w:ascii="Times New Roman" w:hAnsi="Times New Roman"/>
        </w:rPr>
        <w:t xml:space="preserve">, DVB </w:t>
      </w:r>
      <w:proofErr w:type="spellStart"/>
      <w:r w:rsidRPr="00674C04">
        <w:rPr>
          <w:rFonts w:ascii="Times New Roman" w:hAnsi="Times New Roman"/>
        </w:rPr>
        <w:t>Document</w:t>
      </w:r>
      <w:proofErr w:type="spellEnd"/>
      <w:r w:rsidRPr="00674C04">
        <w:rPr>
          <w:rFonts w:ascii="Times New Roman" w:hAnsi="Times New Roman"/>
        </w:rPr>
        <w:t xml:space="preserve"> A038, </w:t>
      </w:r>
      <w:proofErr w:type="spellStart"/>
      <w:r w:rsidRPr="00674C04">
        <w:rPr>
          <w:rFonts w:ascii="Times New Roman" w:hAnsi="Times New Roman"/>
        </w:rPr>
        <w:t>Feb</w:t>
      </w:r>
      <w:proofErr w:type="spellEnd"/>
      <w:r w:rsidRPr="00674C04">
        <w:rPr>
          <w:rFonts w:ascii="Times New Roman" w:hAnsi="Times New Roman"/>
        </w:rPr>
        <w:t xml:space="preserve"> 2019</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[28]</w:t>
      </w:r>
      <w:r w:rsidRPr="00674C04">
        <w:tab/>
      </w:r>
      <w:proofErr w:type="spellStart"/>
      <w:r w:rsidRPr="00674C04">
        <w:rPr>
          <w:rFonts w:ascii="Times New Roman" w:hAnsi="Times New Roman"/>
        </w:rPr>
        <w:t>High-Bandwidth</w:t>
      </w:r>
      <w:proofErr w:type="spellEnd"/>
      <w:r w:rsidRPr="00674C04">
        <w:rPr>
          <w:rFonts w:ascii="Times New Roman" w:hAnsi="Times New Roman"/>
        </w:rPr>
        <w:t xml:space="preserve"> Digital </w:t>
      </w:r>
      <w:proofErr w:type="spellStart"/>
      <w:r w:rsidRPr="00674C04">
        <w:rPr>
          <w:rFonts w:ascii="Times New Roman" w:hAnsi="Times New Roman"/>
        </w:rPr>
        <w:t>Content</w:t>
      </w:r>
      <w:proofErr w:type="spellEnd"/>
      <w:r w:rsidRPr="00674C04">
        <w:rPr>
          <w:rFonts w:ascii="Times New Roman" w:hAnsi="Times New Roman"/>
        </w:rPr>
        <w:t xml:space="preserve"> </w:t>
      </w:r>
      <w:proofErr w:type="spellStart"/>
      <w:r w:rsidRPr="00674C04">
        <w:rPr>
          <w:rFonts w:ascii="Times New Roman" w:hAnsi="Times New Roman"/>
        </w:rPr>
        <w:t>Protection</w:t>
      </w:r>
      <w:proofErr w:type="spellEnd"/>
      <w:r w:rsidRPr="00674C04">
        <w:rPr>
          <w:rFonts w:ascii="Times New Roman" w:hAnsi="Times New Roman"/>
        </w:rPr>
        <w:t xml:space="preserve"> System, </w:t>
      </w:r>
      <w:proofErr w:type="spellStart"/>
      <w:r w:rsidRPr="00674C04">
        <w:rPr>
          <w:rFonts w:ascii="Times New Roman" w:hAnsi="Times New Roman"/>
        </w:rPr>
        <w:t>Revision</w:t>
      </w:r>
      <w:proofErr w:type="spellEnd"/>
      <w:r w:rsidRPr="00674C04">
        <w:rPr>
          <w:rFonts w:ascii="Times New Roman" w:hAnsi="Times New Roman"/>
        </w:rPr>
        <w:t xml:space="preserve"> 1.3, 21 </w:t>
      </w:r>
      <w:proofErr w:type="spellStart"/>
      <w:r w:rsidRPr="00674C04">
        <w:rPr>
          <w:rFonts w:ascii="Times New Roman" w:hAnsi="Times New Roman"/>
        </w:rPr>
        <w:t>December</w:t>
      </w:r>
      <w:proofErr w:type="spellEnd"/>
      <w:r w:rsidRPr="00674C04">
        <w:rPr>
          <w:rFonts w:ascii="Times New Roman" w:hAnsi="Times New Roman"/>
        </w:rPr>
        <w:t xml:space="preserve"> 2006, Digital </w:t>
      </w:r>
      <w:proofErr w:type="spellStart"/>
      <w:r w:rsidRPr="00674C04">
        <w:rPr>
          <w:rFonts w:ascii="Times New Roman" w:hAnsi="Times New Roman"/>
        </w:rPr>
        <w:t>Content</w:t>
      </w:r>
      <w:proofErr w:type="spellEnd"/>
      <w:r w:rsidRPr="00674C04">
        <w:rPr>
          <w:rFonts w:ascii="Times New Roman" w:hAnsi="Times New Roman"/>
        </w:rPr>
        <w:t xml:space="preserve"> </w:t>
      </w:r>
      <w:proofErr w:type="spellStart"/>
      <w:r w:rsidRPr="00674C04">
        <w:rPr>
          <w:rFonts w:ascii="Times New Roman" w:hAnsi="Times New Roman"/>
        </w:rPr>
        <w:t>Protection</w:t>
      </w:r>
      <w:proofErr w:type="spellEnd"/>
      <w:r w:rsidRPr="00674C04">
        <w:rPr>
          <w:rFonts w:ascii="Times New Roman" w:hAnsi="Times New Roman"/>
        </w:rPr>
        <w:t xml:space="preserve"> LLC</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[29]</w:t>
      </w:r>
      <w:r w:rsidRPr="00674C04">
        <w:tab/>
      </w:r>
      <w:proofErr w:type="spellStart"/>
      <w:r w:rsidRPr="00674C04">
        <w:rPr>
          <w:rFonts w:ascii="Times New Roman" w:hAnsi="Times New Roman"/>
        </w:rPr>
        <w:t>High-Bandwidth</w:t>
      </w:r>
      <w:proofErr w:type="spellEnd"/>
      <w:r w:rsidRPr="00674C04">
        <w:rPr>
          <w:rFonts w:ascii="Times New Roman" w:hAnsi="Times New Roman"/>
        </w:rPr>
        <w:t xml:space="preserve"> Digital </w:t>
      </w:r>
      <w:proofErr w:type="spellStart"/>
      <w:r w:rsidRPr="00674C04">
        <w:rPr>
          <w:rFonts w:ascii="Times New Roman" w:hAnsi="Times New Roman"/>
        </w:rPr>
        <w:t>Content</w:t>
      </w:r>
      <w:proofErr w:type="spellEnd"/>
      <w:r w:rsidRPr="00674C04">
        <w:rPr>
          <w:rFonts w:ascii="Times New Roman" w:hAnsi="Times New Roman"/>
        </w:rPr>
        <w:t xml:space="preserve"> </w:t>
      </w:r>
      <w:proofErr w:type="spellStart"/>
      <w:r w:rsidRPr="00674C04">
        <w:rPr>
          <w:rFonts w:ascii="Times New Roman" w:hAnsi="Times New Roman"/>
        </w:rPr>
        <w:t>Protection</w:t>
      </w:r>
      <w:proofErr w:type="spellEnd"/>
      <w:r w:rsidRPr="00674C04">
        <w:rPr>
          <w:rFonts w:ascii="Times New Roman" w:hAnsi="Times New Roman"/>
        </w:rPr>
        <w:t xml:space="preserve"> System, </w:t>
      </w:r>
      <w:proofErr w:type="spellStart"/>
      <w:r w:rsidRPr="00674C04">
        <w:rPr>
          <w:rFonts w:ascii="Times New Roman" w:hAnsi="Times New Roman"/>
        </w:rPr>
        <w:t>Mapping</w:t>
      </w:r>
      <w:proofErr w:type="spellEnd"/>
      <w:r w:rsidRPr="00674C04">
        <w:rPr>
          <w:rFonts w:ascii="Times New Roman" w:hAnsi="Times New Roman"/>
        </w:rPr>
        <w:t xml:space="preserve"> HDCP to HDMI, </w:t>
      </w:r>
      <w:proofErr w:type="spellStart"/>
      <w:r w:rsidRPr="00674C04">
        <w:rPr>
          <w:rFonts w:ascii="Times New Roman" w:hAnsi="Times New Roman"/>
        </w:rPr>
        <w:t>Revision</w:t>
      </w:r>
      <w:proofErr w:type="spellEnd"/>
      <w:r w:rsidRPr="00674C04">
        <w:rPr>
          <w:rFonts w:ascii="Times New Roman" w:hAnsi="Times New Roman"/>
        </w:rPr>
        <w:t xml:space="preserve"> 2.2, 13 </w:t>
      </w:r>
      <w:proofErr w:type="spellStart"/>
      <w:r w:rsidRPr="00674C04">
        <w:rPr>
          <w:rFonts w:ascii="Times New Roman" w:hAnsi="Times New Roman"/>
        </w:rPr>
        <w:t>February</w:t>
      </w:r>
      <w:proofErr w:type="spellEnd"/>
      <w:r w:rsidRPr="00674C04">
        <w:rPr>
          <w:rFonts w:ascii="Times New Roman" w:hAnsi="Times New Roman"/>
        </w:rPr>
        <w:t xml:space="preserve"> 2013, Digital </w:t>
      </w:r>
      <w:proofErr w:type="spellStart"/>
      <w:r w:rsidRPr="00674C04">
        <w:rPr>
          <w:rFonts w:ascii="Times New Roman" w:hAnsi="Times New Roman"/>
        </w:rPr>
        <w:t>Content</w:t>
      </w:r>
      <w:proofErr w:type="spellEnd"/>
      <w:r w:rsidRPr="00674C04">
        <w:rPr>
          <w:rFonts w:ascii="Times New Roman" w:hAnsi="Times New Roman"/>
        </w:rPr>
        <w:t xml:space="preserve"> </w:t>
      </w:r>
      <w:proofErr w:type="spellStart"/>
      <w:r w:rsidRPr="00674C04">
        <w:rPr>
          <w:rFonts w:ascii="Times New Roman" w:hAnsi="Times New Roman"/>
        </w:rPr>
        <w:t>Protection</w:t>
      </w:r>
      <w:proofErr w:type="spellEnd"/>
      <w:r w:rsidRPr="00674C04">
        <w:rPr>
          <w:rFonts w:ascii="Times New Roman" w:hAnsi="Times New Roman"/>
        </w:rPr>
        <w:t xml:space="preserve"> LLC</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[30]</w:t>
      </w:r>
      <w:r w:rsidRPr="00674C04">
        <w:tab/>
      </w:r>
      <w:proofErr w:type="spellStart"/>
      <w:r w:rsidRPr="00674C04">
        <w:rPr>
          <w:rFonts w:ascii="Times New Roman" w:hAnsi="Times New Roman"/>
        </w:rPr>
        <w:t>High-Definition</w:t>
      </w:r>
      <w:proofErr w:type="spellEnd"/>
      <w:r w:rsidRPr="00674C04">
        <w:rPr>
          <w:rFonts w:ascii="Times New Roman" w:hAnsi="Times New Roman"/>
        </w:rPr>
        <w:t xml:space="preserve"> Multimedia </w:t>
      </w:r>
      <w:proofErr w:type="spellStart"/>
      <w:r w:rsidRPr="00674C04">
        <w:rPr>
          <w:rFonts w:ascii="Times New Roman" w:hAnsi="Times New Roman"/>
        </w:rPr>
        <w:t>Interface</w:t>
      </w:r>
      <w:proofErr w:type="spellEnd"/>
      <w:r w:rsidRPr="00674C04">
        <w:rPr>
          <w:rFonts w:ascii="Times New Roman" w:hAnsi="Times New Roman"/>
        </w:rPr>
        <w:t xml:space="preserve">, </w:t>
      </w:r>
      <w:proofErr w:type="spellStart"/>
      <w:r w:rsidRPr="00674C04">
        <w:rPr>
          <w:rFonts w:ascii="Times New Roman" w:hAnsi="Times New Roman"/>
        </w:rPr>
        <w:t>Version</w:t>
      </w:r>
      <w:proofErr w:type="spellEnd"/>
      <w:r w:rsidRPr="00674C04">
        <w:rPr>
          <w:rFonts w:ascii="Times New Roman" w:hAnsi="Times New Roman"/>
        </w:rPr>
        <w:t xml:space="preserve"> 1.4a, </w:t>
      </w:r>
      <w:proofErr w:type="spellStart"/>
      <w:r w:rsidRPr="00674C04">
        <w:rPr>
          <w:rFonts w:ascii="Times New Roman" w:hAnsi="Times New Roman"/>
        </w:rPr>
        <w:t>March</w:t>
      </w:r>
      <w:proofErr w:type="spellEnd"/>
      <w:r w:rsidRPr="00674C04">
        <w:rPr>
          <w:rFonts w:ascii="Times New Roman" w:hAnsi="Times New Roman"/>
        </w:rPr>
        <w:t xml:space="preserve"> 2010, HDMI </w:t>
      </w:r>
      <w:proofErr w:type="spellStart"/>
      <w:r w:rsidRPr="00674C04">
        <w:rPr>
          <w:rFonts w:ascii="Times New Roman" w:hAnsi="Times New Roman"/>
        </w:rPr>
        <w:t>Licensing</w:t>
      </w:r>
      <w:proofErr w:type="spellEnd"/>
      <w:r w:rsidRPr="00674C04">
        <w:rPr>
          <w:rFonts w:ascii="Times New Roman" w:hAnsi="Times New Roman"/>
        </w:rPr>
        <w:t>, LLC</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lastRenderedPageBreak/>
        <w:t>[31]</w:t>
      </w:r>
      <w:r w:rsidRPr="00674C04">
        <w:tab/>
      </w:r>
      <w:proofErr w:type="spellStart"/>
      <w:r w:rsidRPr="00674C04">
        <w:rPr>
          <w:rFonts w:ascii="Times New Roman" w:hAnsi="Times New Roman"/>
        </w:rPr>
        <w:t>High-Definition</w:t>
      </w:r>
      <w:proofErr w:type="spellEnd"/>
      <w:r w:rsidRPr="00674C04">
        <w:rPr>
          <w:rFonts w:ascii="Times New Roman" w:hAnsi="Times New Roman"/>
        </w:rPr>
        <w:t xml:space="preserve"> Multimedia </w:t>
      </w:r>
      <w:proofErr w:type="spellStart"/>
      <w:r w:rsidRPr="00674C04">
        <w:rPr>
          <w:rFonts w:ascii="Times New Roman" w:hAnsi="Times New Roman"/>
        </w:rPr>
        <w:t>Interface</w:t>
      </w:r>
      <w:proofErr w:type="spellEnd"/>
      <w:r w:rsidRPr="00674C04">
        <w:rPr>
          <w:rFonts w:ascii="Times New Roman" w:hAnsi="Times New Roman"/>
        </w:rPr>
        <w:t xml:space="preserve">, </w:t>
      </w:r>
      <w:proofErr w:type="spellStart"/>
      <w:r w:rsidRPr="00674C04">
        <w:rPr>
          <w:rFonts w:ascii="Times New Roman" w:hAnsi="Times New Roman"/>
        </w:rPr>
        <w:t>Version</w:t>
      </w:r>
      <w:proofErr w:type="spellEnd"/>
      <w:r w:rsidRPr="00674C04">
        <w:rPr>
          <w:rFonts w:ascii="Times New Roman" w:hAnsi="Times New Roman"/>
        </w:rPr>
        <w:t xml:space="preserve"> 2.1, </w:t>
      </w:r>
      <w:proofErr w:type="spellStart"/>
      <w:r w:rsidRPr="00674C04">
        <w:rPr>
          <w:rFonts w:ascii="Times New Roman" w:hAnsi="Times New Roman"/>
        </w:rPr>
        <w:t>November</w:t>
      </w:r>
      <w:proofErr w:type="spellEnd"/>
      <w:r w:rsidRPr="00674C04">
        <w:rPr>
          <w:rFonts w:ascii="Times New Roman" w:hAnsi="Times New Roman"/>
        </w:rPr>
        <w:t xml:space="preserve"> 2017, HDMI </w:t>
      </w:r>
      <w:proofErr w:type="spellStart"/>
      <w:r w:rsidRPr="00674C04">
        <w:rPr>
          <w:rFonts w:ascii="Times New Roman" w:hAnsi="Times New Roman"/>
        </w:rPr>
        <w:t>Licensing</w:t>
      </w:r>
      <w:proofErr w:type="spellEnd"/>
      <w:r w:rsidRPr="00674C04">
        <w:rPr>
          <w:rFonts w:ascii="Times New Roman" w:hAnsi="Times New Roman"/>
        </w:rPr>
        <w:t>, LLC</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[32]</w:t>
      </w:r>
      <w:r w:rsidRPr="00674C04">
        <w:tab/>
      </w:r>
      <w:proofErr w:type="spellStart"/>
      <w:r w:rsidRPr="00674C04">
        <w:rPr>
          <w:rFonts w:ascii="Times New Roman" w:hAnsi="Times New Roman"/>
        </w:rPr>
        <w:t>NorDig</w:t>
      </w:r>
      <w:proofErr w:type="spellEnd"/>
      <w:r w:rsidRPr="00674C04">
        <w:rPr>
          <w:rFonts w:ascii="Times New Roman" w:hAnsi="Times New Roman"/>
        </w:rPr>
        <w:t xml:space="preserve"> </w:t>
      </w:r>
      <w:proofErr w:type="spellStart"/>
      <w:r w:rsidRPr="00674C04">
        <w:rPr>
          <w:rFonts w:ascii="Times New Roman" w:hAnsi="Times New Roman"/>
        </w:rPr>
        <w:t>Unified</w:t>
      </w:r>
      <w:proofErr w:type="spellEnd"/>
      <w:r w:rsidRPr="00674C04">
        <w:rPr>
          <w:rFonts w:ascii="Times New Roman" w:hAnsi="Times New Roman"/>
        </w:rPr>
        <w:t xml:space="preserve"> </w:t>
      </w:r>
      <w:proofErr w:type="spellStart"/>
      <w:r w:rsidRPr="00674C04">
        <w:rPr>
          <w:rFonts w:ascii="Times New Roman" w:hAnsi="Times New Roman"/>
        </w:rPr>
        <w:t>Requirements</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Integrated</w:t>
      </w:r>
      <w:proofErr w:type="spellEnd"/>
      <w:r w:rsidRPr="00674C04">
        <w:rPr>
          <w:rFonts w:ascii="Times New Roman" w:hAnsi="Times New Roman"/>
        </w:rPr>
        <w:t xml:space="preserve"> </w:t>
      </w:r>
      <w:proofErr w:type="spellStart"/>
      <w:r w:rsidRPr="00674C04">
        <w:rPr>
          <w:rFonts w:ascii="Times New Roman" w:hAnsi="Times New Roman"/>
        </w:rPr>
        <w:t>Receiver</w:t>
      </w:r>
      <w:proofErr w:type="spellEnd"/>
      <w:r w:rsidRPr="00674C04">
        <w:rPr>
          <w:rFonts w:ascii="Times New Roman" w:hAnsi="Times New Roman"/>
        </w:rPr>
        <w:t xml:space="preserve"> </w:t>
      </w:r>
      <w:proofErr w:type="spellStart"/>
      <w:r w:rsidRPr="00674C04">
        <w:rPr>
          <w:rFonts w:ascii="Times New Roman" w:hAnsi="Times New Roman"/>
        </w:rPr>
        <w:t>Decoders</w:t>
      </w:r>
      <w:proofErr w:type="spellEnd"/>
      <w:r w:rsidRPr="00674C04">
        <w:rPr>
          <w:rFonts w:ascii="Times New Roman" w:hAnsi="Times New Roman"/>
        </w:rPr>
        <w:t xml:space="preserve"> </w:t>
      </w:r>
      <w:proofErr w:type="spellStart"/>
      <w:r w:rsidRPr="00674C04">
        <w:rPr>
          <w:rFonts w:ascii="Times New Roman" w:hAnsi="Times New Roman"/>
        </w:rPr>
        <w:t>for</w:t>
      </w:r>
      <w:proofErr w:type="spellEnd"/>
      <w:r w:rsidRPr="00674C04">
        <w:rPr>
          <w:rFonts w:ascii="Times New Roman" w:hAnsi="Times New Roman"/>
        </w:rPr>
        <w:t xml:space="preserve"> </w:t>
      </w:r>
      <w:proofErr w:type="spellStart"/>
      <w:r w:rsidRPr="00674C04">
        <w:rPr>
          <w:rFonts w:ascii="Times New Roman" w:hAnsi="Times New Roman"/>
        </w:rPr>
        <w:t>use</w:t>
      </w:r>
      <w:proofErr w:type="spellEnd"/>
      <w:r w:rsidRPr="00674C04">
        <w:rPr>
          <w:rFonts w:ascii="Times New Roman" w:hAnsi="Times New Roman"/>
        </w:rPr>
        <w:t xml:space="preserve"> </w:t>
      </w:r>
      <w:proofErr w:type="spellStart"/>
      <w:r w:rsidRPr="00674C04">
        <w:rPr>
          <w:rFonts w:ascii="Times New Roman" w:hAnsi="Times New Roman"/>
        </w:rPr>
        <w:t>in</w:t>
      </w:r>
      <w:proofErr w:type="spellEnd"/>
      <w:r w:rsidRPr="00674C04">
        <w:rPr>
          <w:rFonts w:ascii="Times New Roman" w:hAnsi="Times New Roman"/>
        </w:rPr>
        <w:t xml:space="preserve"> </w:t>
      </w:r>
      <w:proofErr w:type="spellStart"/>
      <w:r w:rsidRPr="00674C04">
        <w:rPr>
          <w:rFonts w:ascii="Times New Roman" w:hAnsi="Times New Roman"/>
        </w:rPr>
        <w:t>cable</w:t>
      </w:r>
      <w:proofErr w:type="spellEnd"/>
      <w:r w:rsidRPr="00674C04">
        <w:rPr>
          <w:rFonts w:ascii="Times New Roman" w:hAnsi="Times New Roman"/>
        </w:rPr>
        <w:t xml:space="preserve">, </w:t>
      </w:r>
      <w:proofErr w:type="spellStart"/>
      <w:r w:rsidRPr="00674C04">
        <w:rPr>
          <w:rFonts w:ascii="Times New Roman" w:hAnsi="Times New Roman"/>
        </w:rPr>
        <w:t>satellite</w:t>
      </w:r>
      <w:proofErr w:type="spellEnd"/>
      <w:r w:rsidRPr="00674C04">
        <w:rPr>
          <w:rFonts w:ascii="Times New Roman" w:hAnsi="Times New Roman"/>
        </w:rPr>
        <w:t xml:space="preserve">, </w:t>
      </w:r>
      <w:proofErr w:type="spellStart"/>
      <w:r w:rsidRPr="00674C04">
        <w:rPr>
          <w:rFonts w:ascii="Times New Roman" w:hAnsi="Times New Roman"/>
        </w:rPr>
        <w:t>terrestrial</w:t>
      </w:r>
      <w:proofErr w:type="spellEnd"/>
      <w:r w:rsidRPr="00674C04">
        <w:rPr>
          <w:rFonts w:ascii="Times New Roman" w:hAnsi="Times New Roman"/>
        </w:rPr>
        <w:t xml:space="preserve"> </w:t>
      </w:r>
      <w:proofErr w:type="spellStart"/>
      <w:r w:rsidRPr="00674C04">
        <w:rPr>
          <w:rFonts w:ascii="Times New Roman" w:hAnsi="Times New Roman"/>
        </w:rPr>
        <w:t>and</w:t>
      </w:r>
      <w:proofErr w:type="spellEnd"/>
      <w:r w:rsidRPr="00674C04">
        <w:rPr>
          <w:rFonts w:ascii="Times New Roman" w:hAnsi="Times New Roman"/>
        </w:rPr>
        <w:t xml:space="preserve"> </w:t>
      </w:r>
      <w:proofErr w:type="spellStart"/>
      <w:r w:rsidRPr="00674C04">
        <w:rPr>
          <w:rFonts w:ascii="Times New Roman" w:hAnsi="Times New Roman"/>
        </w:rPr>
        <w:t>managed</w:t>
      </w:r>
      <w:proofErr w:type="spellEnd"/>
      <w:r w:rsidRPr="00674C04">
        <w:rPr>
          <w:rFonts w:ascii="Times New Roman" w:hAnsi="Times New Roman"/>
        </w:rPr>
        <w:t xml:space="preserve"> IPTV </w:t>
      </w:r>
      <w:proofErr w:type="spellStart"/>
      <w:r w:rsidRPr="00674C04">
        <w:rPr>
          <w:rFonts w:ascii="Times New Roman" w:hAnsi="Times New Roman"/>
        </w:rPr>
        <w:t>based</w:t>
      </w:r>
      <w:proofErr w:type="spellEnd"/>
      <w:r w:rsidRPr="00674C04">
        <w:rPr>
          <w:rFonts w:ascii="Times New Roman" w:hAnsi="Times New Roman"/>
        </w:rPr>
        <w:t xml:space="preserve"> </w:t>
      </w:r>
      <w:proofErr w:type="spellStart"/>
      <w:r w:rsidRPr="00674C04">
        <w:rPr>
          <w:rFonts w:ascii="Times New Roman" w:hAnsi="Times New Roman"/>
        </w:rPr>
        <w:t>networks</w:t>
      </w:r>
      <w:proofErr w:type="spellEnd"/>
      <w:r w:rsidRPr="00674C04">
        <w:rPr>
          <w:rFonts w:ascii="Times New Roman" w:hAnsi="Times New Roman"/>
        </w:rPr>
        <w:t xml:space="preserve">, </w:t>
      </w:r>
      <w:proofErr w:type="spellStart"/>
      <w:r w:rsidRPr="00674C04">
        <w:rPr>
          <w:rFonts w:ascii="Times New Roman" w:hAnsi="Times New Roman"/>
        </w:rPr>
        <w:t>Requirements</w:t>
      </w:r>
      <w:proofErr w:type="spellEnd"/>
      <w:r w:rsidRPr="00674C04">
        <w:rPr>
          <w:rFonts w:ascii="Times New Roman" w:hAnsi="Times New Roman"/>
        </w:rPr>
        <w:t xml:space="preserve"> </w:t>
      </w:r>
      <w:proofErr w:type="spellStart"/>
      <w:r w:rsidRPr="00674C04">
        <w:rPr>
          <w:rFonts w:ascii="Times New Roman" w:hAnsi="Times New Roman"/>
        </w:rPr>
        <w:t>ver</w:t>
      </w:r>
      <w:proofErr w:type="spellEnd"/>
      <w:r w:rsidRPr="00674C04">
        <w:rPr>
          <w:rFonts w:ascii="Times New Roman" w:hAnsi="Times New Roman"/>
        </w:rPr>
        <w:t>. 3.1 (27 </w:t>
      </w:r>
      <w:proofErr w:type="spellStart"/>
      <w:r w:rsidRPr="00674C04">
        <w:rPr>
          <w:rFonts w:ascii="Times New Roman" w:hAnsi="Times New Roman"/>
        </w:rPr>
        <w:t>October</w:t>
      </w:r>
      <w:proofErr w:type="spellEnd"/>
      <w:r w:rsidRPr="00674C04">
        <w:rPr>
          <w:rFonts w:ascii="Times New Roman" w:hAnsi="Times New Roman"/>
        </w:rPr>
        <w:t> 2018)</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2.2. </w:t>
      </w:r>
      <w:r w:rsidRPr="00674C04">
        <w:tab/>
      </w:r>
      <w:r w:rsidRPr="00674C04">
        <w:rPr>
          <w:rFonts w:ascii="Times New Roman" w:hAnsi="Times New Roman"/>
        </w:rPr>
        <w:t>Jei 2.1 punkte nurodytame sąraše pateikta konkrečios dokumento versijos nuoroda (nurodyta paskelbimo diena, redakcijos numeris, versijos numeris ir kt.), paskesnės dokumento versijos negali būti naudojamos.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2.3.</w:t>
      </w:r>
      <w:r w:rsidRPr="00674C04">
        <w:tab/>
      </w:r>
      <w:r w:rsidRPr="00674C04">
        <w:rPr>
          <w:rFonts w:ascii="Times New Roman" w:hAnsi="Times New Roman"/>
        </w:rPr>
        <w:t>Jei 2.1 punkte nurodytame sąraše konkrečios dokumento versijos nuoroda nepateikta, turi būti naudojama naujausia dokumento versija.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2.4.</w:t>
      </w:r>
      <w:r w:rsidRPr="00674C04">
        <w:tab/>
      </w:r>
      <w:r w:rsidRPr="00674C04">
        <w:rPr>
          <w:rFonts w:ascii="Times New Roman" w:hAnsi="Times New Roman"/>
        </w:rPr>
        <w:t xml:space="preserve">2.1 punkto 14–19 papunkčiuose nurodyti dokumentai pateikti Europos telekomunikacijų standartų instituto (ETSI) svetainėje </w:t>
      </w:r>
      <w:r w:rsidRPr="00674C04">
        <w:rPr>
          <w:rFonts w:ascii="Times New Roman" w:hAnsi="Times New Roman"/>
          <w:i/>
        </w:rPr>
        <w:t>www.etsi.org</w:t>
      </w:r>
      <w:r w:rsidRPr="00674C04">
        <w:rPr>
          <w:rFonts w:ascii="Times New Roman" w:hAnsi="Times New Roman"/>
        </w:rPr>
        <w:t>.</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2.5.</w:t>
      </w:r>
      <w:r w:rsidRPr="00674C04">
        <w:tab/>
      </w:r>
      <w:r w:rsidRPr="00674C04">
        <w:rPr>
          <w:rFonts w:ascii="Times New Roman" w:hAnsi="Times New Roman"/>
        </w:rPr>
        <w:t xml:space="preserve">2.1 punkto 21–22 papunkčiuose nurodyti dokumentai pateikiami (už tam tikrą mokestį) Tarptautinės elektrotechnikos komisijos (IEC) svetainėje </w:t>
      </w:r>
      <w:r w:rsidRPr="00674C04">
        <w:rPr>
          <w:rFonts w:ascii="Times New Roman" w:hAnsi="Times New Roman"/>
          <w:i/>
        </w:rPr>
        <w:t>www.iec.ch</w:t>
      </w:r>
      <w:r w:rsidRPr="00674C04">
        <w:rPr>
          <w:rFonts w:ascii="Times New Roman" w:hAnsi="Times New Roman"/>
        </w:rPr>
        <w:t>.</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2.6.</w:t>
      </w:r>
      <w:r w:rsidRPr="00674C04">
        <w:tab/>
      </w:r>
      <w:r w:rsidRPr="00674C04">
        <w:rPr>
          <w:rFonts w:ascii="Times New Roman" w:hAnsi="Times New Roman"/>
        </w:rPr>
        <w:t xml:space="preserve">2.1 punkto 23–26 papunkčiuose nurodyti dokumentai pateikiami Tarptautinės telekomunikacijų sąjungos (ITU) svetainėje </w:t>
      </w:r>
      <w:r w:rsidRPr="00674C04">
        <w:rPr>
          <w:rFonts w:ascii="Times New Roman" w:hAnsi="Times New Roman"/>
          <w:i/>
        </w:rPr>
        <w:t>www.itu.int</w:t>
      </w:r>
      <w:r w:rsidRPr="00674C04">
        <w:rPr>
          <w:rFonts w:ascii="Times New Roman" w:hAnsi="Times New Roman"/>
        </w:rPr>
        <w:t>.</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2.7.</w:t>
      </w:r>
      <w:r w:rsidRPr="00674C04">
        <w:tab/>
      </w:r>
      <w:r w:rsidRPr="00674C04">
        <w:rPr>
          <w:rFonts w:ascii="Times New Roman" w:hAnsi="Times New Roman"/>
        </w:rPr>
        <w:t xml:space="preserve">2.1 punkto 30–31 papunkčiuose nurodyti dokumentai pateikiami svetainėje </w:t>
      </w:r>
      <w:r w:rsidRPr="00674C04">
        <w:rPr>
          <w:rFonts w:ascii="Times New Roman" w:hAnsi="Times New Roman"/>
          <w:i/>
        </w:rPr>
        <w:t>www.hdmi.org</w:t>
      </w:r>
      <w:r w:rsidRPr="00674C04">
        <w:rPr>
          <w:rFonts w:ascii="Times New Roman" w:hAnsi="Times New Roman"/>
        </w:rPr>
        <w:t>.</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2.8.</w:t>
      </w:r>
      <w:r w:rsidRPr="00674C04">
        <w:tab/>
      </w:r>
      <w:r w:rsidRPr="00674C04">
        <w:rPr>
          <w:rFonts w:ascii="Times New Roman" w:hAnsi="Times New Roman"/>
        </w:rPr>
        <w:t xml:space="preserve">2.1 punkto 28–29 papunkčiuose nurodyti dokumentai pateikiami svetainėje </w:t>
      </w:r>
      <w:r w:rsidRPr="00674C04">
        <w:rPr>
          <w:rFonts w:ascii="Times New Roman" w:hAnsi="Times New Roman"/>
          <w:i/>
        </w:rPr>
        <w:t>www.digital-cp.com</w:t>
      </w:r>
      <w:r w:rsidRPr="00674C04">
        <w:rPr>
          <w:rFonts w:ascii="Times New Roman" w:hAnsi="Times New Roman"/>
        </w:rPr>
        <w:t>.</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2.9.</w:t>
      </w:r>
      <w:r w:rsidRPr="00674C04">
        <w:tab/>
      </w:r>
      <w:r w:rsidRPr="00674C04">
        <w:rPr>
          <w:rFonts w:ascii="Times New Roman" w:hAnsi="Times New Roman"/>
        </w:rPr>
        <w:t xml:space="preserve">2.1 punkto 1–13 ir 20 papunkčiuose nurodytus dokumentus nemokamai galima rasti Lenkijos standartizacijos komiteto skaityklose, o už tam tikrą mokestį – svetainėje </w:t>
      </w:r>
      <w:r w:rsidRPr="00674C04">
        <w:rPr>
          <w:rFonts w:ascii="Times New Roman" w:hAnsi="Times New Roman"/>
          <w:i/>
        </w:rPr>
        <w:t>www.pkn.pl</w:t>
      </w:r>
      <w:r w:rsidRPr="00674C04">
        <w:rPr>
          <w:rFonts w:ascii="Times New Roman" w:hAnsi="Times New Roman"/>
        </w:rPr>
        <w:t>.</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2.10. </w:t>
      </w:r>
      <w:r w:rsidRPr="00674C04">
        <w:tab/>
      </w:r>
      <w:r w:rsidRPr="00674C04">
        <w:rPr>
          <w:rFonts w:ascii="Times New Roman" w:hAnsi="Times New Roman"/>
        </w:rPr>
        <w:t xml:space="preserve">2.1 punkto 32 papunktyje nurodytas dokumentas pateikiamas svetainėje </w:t>
      </w:r>
      <w:r w:rsidRPr="00674C04">
        <w:rPr>
          <w:rFonts w:ascii="Times New Roman" w:hAnsi="Times New Roman"/>
          <w:i/>
        </w:rPr>
        <w:t>www.nordig.org</w:t>
      </w:r>
      <w:r w:rsidRPr="00674C04">
        <w:rPr>
          <w:rFonts w:ascii="Times New Roman" w:hAnsi="Times New Roman"/>
        </w:rPr>
        <w:t xml:space="preserve">.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2.11.</w:t>
      </w:r>
      <w:r w:rsidRPr="00674C04">
        <w:tab/>
      </w:r>
      <w:r w:rsidRPr="00674C04">
        <w:rPr>
          <w:rFonts w:ascii="Times New Roman" w:hAnsi="Times New Roman"/>
        </w:rPr>
        <w:t xml:space="preserve">2.1 punkto 27 papunktyje nurodytas dokumentas pateikiamas svetainėje </w:t>
      </w:r>
      <w:r w:rsidRPr="00674C04">
        <w:rPr>
          <w:rFonts w:ascii="Times New Roman" w:hAnsi="Times New Roman"/>
          <w:i/>
        </w:rPr>
        <w:t>www.dvb.org</w:t>
      </w:r>
      <w:r w:rsidRPr="00674C04">
        <w:rPr>
          <w:rFonts w:ascii="Times New Roman" w:hAnsi="Times New Roman"/>
        </w:rPr>
        <w:t>.</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3. Santrumpos ir akronimai</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Šiame priede minimų santrumpų ir akronimų reikšmės: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AC-3</w:t>
      </w:r>
      <w:r w:rsidRPr="00674C04">
        <w:tab/>
      </w:r>
      <w:proofErr w:type="spellStart"/>
      <w:r w:rsidRPr="00674C04">
        <w:rPr>
          <w:rFonts w:ascii="Times New Roman" w:hAnsi="Times New Roman"/>
        </w:rPr>
        <w:t>Dolbio</w:t>
      </w:r>
      <w:proofErr w:type="spellEnd"/>
      <w:r w:rsidRPr="00674C04">
        <w:rPr>
          <w:rFonts w:ascii="Times New Roman" w:hAnsi="Times New Roman"/>
        </w:rPr>
        <w:t xml:space="preserve"> garso kodavimas 3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lastRenderedPageBreak/>
        <w:t>AC-4</w:t>
      </w:r>
      <w:r w:rsidRPr="00674C04">
        <w:tab/>
      </w:r>
      <w:proofErr w:type="spellStart"/>
      <w:r w:rsidRPr="00674C04">
        <w:rPr>
          <w:rFonts w:ascii="Times New Roman" w:hAnsi="Times New Roman"/>
        </w:rPr>
        <w:t>Dolbio</w:t>
      </w:r>
      <w:proofErr w:type="spellEnd"/>
      <w:r w:rsidRPr="00674C04">
        <w:rPr>
          <w:rFonts w:ascii="Times New Roman" w:hAnsi="Times New Roman"/>
        </w:rPr>
        <w:t xml:space="preserve"> garso kodavimas 4</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API</w:t>
      </w:r>
      <w:r w:rsidRPr="00674C04">
        <w:tab/>
      </w:r>
      <w:r w:rsidRPr="00674C04">
        <w:rPr>
          <w:rFonts w:ascii="Times New Roman" w:hAnsi="Times New Roman"/>
        </w:rPr>
        <w:t>Programų sąsaja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AVC</w:t>
      </w:r>
      <w:r w:rsidRPr="00674C04">
        <w:tab/>
      </w:r>
      <w:r w:rsidRPr="00674C04">
        <w:rPr>
          <w:rFonts w:ascii="Times New Roman" w:hAnsi="Times New Roman"/>
        </w:rPr>
        <w:t>Pažangusis vaizdo kodavimas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SVT</w:t>
      </w:r>
      <w:r w:rsidRPr="00674C04">
        <w:tab/>
      </w:r>
      <w:r w:rsidRPr="00674C04">
        <w:rPr>
          <w:rFonts w:ascii="Times New Roman" w:hAnsi="Times New Roman"/>
        </w:rPr>
        <w:t>Skaitmeninis vaizdo transliavimas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SVT-A</w:t>
      </w:r>
      <w:r w:rsidRPr="00674C04">
        <w:tab/>
      </w:r>
      <w:r w:rsidRPr="00674C04">
        <w:rPr>
          <w:rFonts w:ascii="Times New Roman" w:hAnsi="Times New Roman"/>
        </w:rPr>
        <w:t>Skaitmeninis antžeminis vaizdo transliavimas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SVT-A2</w:t>
      </w:r>
      <w:r w:rsidRPr="00674C04">
        <w:tab/>
      </w:r>
      <w:r w:rsidRPr="00674C04">
        <w:rPr>
          <w:rFonts w:ascii="Times New Roman" w:hAnsi="Times New Roman"/>
        </w:rPr>
        <w:t>Skaitmeninis antžeminis antrosios kartos vaizdo transliavimas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E-AC-3</w:t>
      </w:r>
      <w:r w:rsidRPr="00674C04">
        <w:tab/>
      </w:r>
      <w:r w:rsidRPr="00674C04">
        <w:rPr>
          <w:rFonts w:ascii="Times New Roman" w:hAnsi="Times New Roman"/>
        </w:rPr>
        <w:t>Daugiakanalė skaitmeninio garso kodavimo sistema – patobulintoji GK-3 sistema (patobulintas 3 garso kodavimas)</w:t>
      </w:r>
    </w:p>
    <w:p w:rsidR="00A954AA" w:rsidRPr="00674C04" w:rsidRDefault="00A954AA" w:rsidP="009E12ED">
      <w:pPr>
        <w:pStyle w:val="NIEARTTEKSTtekstnieartykuowanynppodstprawnarozplubpreambua"/>
        <w:rPr>
          <w:rFonts w:ascii="Times New Roman" w:hAnsi="Times New Roman" w:cs="Times New Roman"/>
          <w:szCs w:val="24"/>
        </w:rPr>
      </w:pPr>
      <w:proofErr w:type="spellStart"/>
      <w:r w:rsidRPr="00674C04">
        <w:rPr>
          <w:rFonts w:ascii="Times New Roman" w:hAnsi="Times New Roman"/>
        </w:rPr>
        <w:t>eARC</w:t>
      </w:r>
      <w:proofErr w:type="spellEnd"/>
      <w:r w:rsidRPr="00674C04">
        <w:tab/>
      </w:r>
      <w:r w:rsidRPr="00674C04">
        <w:rPr>
          <w:rFonts w:ascii="Times New Roman" w:hAnsi="Times New Roman"/>
        </w:rPr>
        <w:t>HDMI sąsajos grįžtamasis garso kanalas, naudojamas naujos kartos garso sistemose (patobulintas grįžtamasis garso kanalas)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FTA</w:t>
      </w:r>
      <w:r w:rsidRPr="00674C04">
        <w:tab/>
      </w:r>
      <w:r w:rsidRPr="00674C04">
        <w:rPr>
          <w:rFonts w:ascii="Times New Roman" w:hAnsi="Times New Roman"/>
        </w:rPr>
        <w:t>Visiems prieinamos nemokamos nekoduotos programos</w:t>
      </w:r>
    </w:p>
    <w:p w:rsidR="00A954AA" w:rsidRPr="00674C04" w:rsidRDefault="00A954AA" w:rsidP="009E12ED">
      <w:pPr>
        <w:pStyle w:val="NIEARTTEKSTtekstnieartykuowanynppodstprawnarozplubpreambua"/>
        <w:rPr>
          <w:rFonts w:ascii="Times New Roman" w:hAnsi="Times New Roman" w:cs="Times New Roman"/>
          <w:szCs w:val="24"/>
        </w:rPr>
      </w:pPr>
      <w:proofErr w:type="spellStart"/>
      <w:r w:rsidRPr="00674C04">
        <w:rPr>
          <w:rFonts w:ascii="Times New Roman" w:hAnsi="Times New Roman"/>
        </w:rPr>
        <w:t>HbbTV</w:t>
      </w:r>
      <w:proofErr w:type="spellEnd"/>
      <w:r w:rsidRPr="00674C04">
        <w:tab/>
      </w:r>
      <w:r w:rsidRPr="00674C04">
        <w:rPr>
          <w:rFonts w:ascii="Times New Roman" w:hAnsi="Times New Roman"/>
        </w:rPr>
        <w:t>Papildomo daugialypės terpės turinio paslauga internete (plačiajuostė televizija su ryšio galimybėmis)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HDCP</w:t>
      </w:r>
      <w:r w:rsidRPr="00674C04">
        <w:tab/>
      </w:r>
      <w:r w:rsidRPr="00674C04">
        <w:rPr>
          <w:rFonts w:ascii="Times New Roman" w:hAnsi="Times New Roman"/>
        </w:rPr>
        <w:t xml:space="preserve">Didelio juostos pločio skaitmeninio turinio apsaugos sistema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HDMI</w:t>
      </w:r>
      <w:r w:rsidRPr="00674C04">
        <w:tab/>
      </w:r>
      <w:r w:rsidRPr="00674C04">
        <w:rPr>
          <w:rFonts w:ascii="Times New Roman" w:hAnsi="Times New Roman"/>
        </w:rPr>
        <w:t>Raiškusis įvairialypės terpės sietuvas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HDR</w:t>
      </w:r>
      <w:r w:rsidRPr="00674C04">
        <w:tab/>
      </w:r>
      <w:r w:rsidRPr="00674C04">
        <w:rPr>
          <w:rFonts w:ascii="Times New Roman" w:hAnsi="Times New Roman"/>
        </w:rPr>
        <w:t xml:space="preserve">Aukštos dinaminės srities vaizdas, kurio parametrai nurodyti rekomendacijoje ITU-R BT. 2100 (26)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HDTV</w:t>
      </w:r>
      <w:r w:rsidRPr="00674C04">
        <w:tab/>
      </w:r>
      <w:r w:rsidRPr="00674C04">
        <w:rPr>
          <w:rFonts w:ascii="Times New Roman" w:hAnsi="Times New Roman"/>
        </w:rPr>
        <w:t>Raiškioji televizija – 1 280 su 720 ir 1 920 su 1 080</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HEVC</w:t>
      </w:r>
      <w:r w:rsidRPr="00674C04">
        <w:tab/>
      </w:r>
      <w:r w:rsidRPr="00674C04">
        <w:rPr>
          <w:rFonts w:ascii="Times New Roman" w:hAnsi="Times New Roman"/>
        </w:rPr>
        <w:t>Didelio efektyvumo vaizdo kodavimas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HFR</w:t>
      </w:r>
      <w:r w:rsidRPr="00674C04">
        <w:tab/>
      </w:r>
      <w:r w:rsidRPr="00674C04">
        <w:rPr>
          <w:rFonts w:ascii="Times New Roman" w:hAnsi="Times New Roman"/>
        </w:rPr>
        <w:t xml:space="preserve">Didelis kadrų dažnis – didesnių kadrų dažnių perdavimo būdas įrašomoje arba rodomoje vaizdo medžiagoje (100 arba 120 kadrų per sekundę)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HLG10</w:t>
      </w:r>
      <w:r w:rsidRPr="00674C04">
        <w:tab/>
      </w:r>
      <w:r w:rsidRPr="00674C04">
        <w:rPr>
          <w:rFonts w:ascii="Times New Roman" w:hAnsi="Times New Roman"/>
        </w:rPr>
        <w:t>HDR sistema, kurios specifikacija nurodyta rekomendacijoje ITU-R BT.2100 (26) ir kurios 10 bitų spalvų skaičiaus apibrėžtis atitinka rekomendaciją ITU-R BT.2020 (25) („</w:t>
      </w:r>
      <w:proofErr w:type="spellStart"/>
      <w:r w:rsidRPr="00674C04">
        <w:rPr>
          <w:rFonts w:ascii="Times New Roman" w:hAnsi="Times New Roman"/>
        </w:rPr>
        <w:t>Hybrid</w:t>
      </w:r>
      <w:proofErr w:type="spellEnd"/>
      <w:r w:rsidRPr="00674C04">
        <w:rPr>
          <w:rFonts w:ascii="Times New Roman" w:hAnsi="Times New Roman"/>
        </w:rPr>
        <w:t xml:space="preserve"> </w:t>
      </w:r>
      <w:proofErr w:type="spellStart"/>
      <w:r w:rsidRPr="00674C04">
        <w:rPr>
          <w:rFonts w:ascii="Times New Roman" w:hAnsi="Times New Roman"/>
        </w:rPr>
        <w:t>Log</w:t>
      </w:r>
      <w:proofErr w:type="spellEnd"/>
      <w:r w:rsidRPr="00674C04">
        <w:rPr>
          <w:rFonts w:ascii="Times New Roman" w:hAnsi="Times New Roman"/>
        </w:rPr>
        <w:t xml:space="preserve"> </w:t>
      </w:r>
      <w:proofErr w:type="spellStart"/>
      <w:r w:rsidRPr="00674C04">
        <w:rPr>
          <w:rFonts w:ascii="Times New Roman" w:hAnsi="Times New Roman"/>
        </w:rPr>
        <w:t>Gamma</w:t>
      </w:r>
      <w:proofErr w:type="spellEnd"/>
      <w:r w:rsidRPr="00674C04">
        <w:rPr>
          <w:rFonts w:ascii="Times New Roman" w:hAnsi="Times New Roman"/>
        </w:rPr>
        <w:t xml:space="preserve"> 10“)</w:t>
      </w:r>
    </w:p>
    <w:p w:rsidR="00A954AA" w:rsidRPr="00674C04" w:rsidRDefault="00A954AA" w:rsidP="009E12ED">
      <w:pPr>
        <w:pStyle w:val="NIEARTTEKSTtekstnieartykuowanynppodstprawnarozplubpreambua"/>
        <w:rPr>
          <w:rFonts w:ascii="Times New Roman" w:hAnsi="Times New Roman" w:cs="Times New Roman"/>
          <w:szCs w:val="24"/>
        </w:rPr>
      </w:pPr>
      <w:proofErr w:type="spellStart"/>
      <w:r w:rsidRPr="00674C04">
        <w:rPr>
          <w:rFonts w:ascii="Times New Roman" w:hAnsi="Times New Roman"/>
        </w:rPr>
        <w:t>iDTV</w:t>
      </w:r>
      <w:proofErr w:type="spellEnd"/>
      <w:r w:rsidRPr="00674C04">
        <w:tab/>
      </w:r>
      <w:r w:rsidRPr="00674C04">
        <w:rPr>
          <w:rFonts w:ascii="Times New Roman" w:hAnsi="Times New Roman"/>
        </w:rPr>
        <w:t xml:space="preserve">IRD su vaizdo vaizduokliu (televizorius)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IRD</w:t>
      </w:r>
      <w:r w:rsidRPr="00674C04">
        <w:tab/>
      </w:r>
      <w:r w:rsidRPr="00674C04">
        <w:rPr>
          <w:rFonts w:ascii="Times New Roman" w:hAnsi="Times New Roman"/>
        </w:rPr>
        <w:t xml:space="preserve">Integruotas imtuvas su integruotu vaizdo ir garso dekodavimo įtaisu (integruotas imtuvas arba dekodavimo įtaisas) STB arba </w:t>
      </w:r>
      <w:proofErr w:type="spellStart"/>
      <w:r w:rsidRPr="00674C04">
        <w:rPr>
          <w:rFonts w:ascii="Times New Roman" w:hAnsi="Times New Roman"/>
        </w:rPr>
        <w:t>iDTV</w:t>
      </w:r>
      <w:proofErr w:type="spellEnd"/>
      <w:r w:rsidRPr="00674C04">
        <w:rPr>
          <w:rFonts w:ascii="Times New Roman" w:hAnsi="Times New Roman"/>
        </w:rPr>
        <w:t xml:space="preserve"> versijoje</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LCN</w:t>
      </w:r>
      <w:r w:rsidRPr="00674C04">
        <w:tab/>
      </w:r>
      <w:r w:rsidRPr="00674C04">
        <w:rPr>
          <w:rFonts w:ascii="Times New Roman" w:hAnsi="Times New Roman"/>
        </w:rPr>
        <w:t>Loginio kanalo numeris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lastRenderedPageBreak/>
        <w:t>MPEG</w:t>
      </w:r>
      <w:r w:rsidRPr="00674C04">
        <w:tab/>
      </w:r>
      <w:r w:rsidRPr="00674C04">
        <w:rPr>
          <w:rFonts w:ascii="Times New Roman" w:hAnsi="Times New Roman"/>
        </w:rPr>
        <w:t>Ekspertų grupės sukurtas transliuojamų vaizdų formatas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MPEG-2 II garso lygmuo</w:t>
      </w:r>
      <w:r w:rsidRPr="00674C04">
        <w:tab/>
      </w:r>
      <w:r w:rsidRPr="00674C04">
        <w:rPr>
          <w:rFonts w:ascii="Times New Roman" w:hAnsi="Times New Roman"/>
        </w:rPr>
        <w:t>MPEG-2 garso glaudinimo formatas, nustatytas standarte ISO/IEC 13818-3: 1998 (22)</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NIT</w:t>
      </w:r>
      <w:r w:rsidRPr="00674C04">
        <w:tab/>
      </w:r>
      <w:r w:rsidRPr="00674C04">
        <w:rPr>
          <w:rFonts w:ascii="Times New Roman" w:hAnsi="Times New Roman"/>
        </w:rPr>
        <w:t>Tinklo informacijos lentelė</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OFDM</w:t>
      </w:r>
      <w:r w:rsidRPr="00674C04">
        <w:tab/>
      </w:r>
      <w:r w:rsidRPr="00674C04">
        <w:rPr>
          <w:rFonts w:ascii="Times New Roman" w:hAnsi="Times New Roman"/>
        </w:rPr>
        <w:t>Ortogonalusis dažninis tankinimas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OSD</w:t>
      </w:r>
      <w:r w:rsidRPr="00674C04">
        <w:tab/>
      </w:r>
      <w:r w:rsidRPr="00674C04">
        <w:rPr>
          <w:rFonts w:ascii="Times New Roman" w:hAnsi="Times New Roman"/>
        </w:rPr>
        <w:t>Vaizdavimas ekrane</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PLP</w:t>
      </w:r>
      <w:r w:rsidRPr="00674C04">
        <w:tab/>
      </w:r>
      <w:r w:rsidRPr="00674C04">
        <w:rPr>
          <w:rFonts w:ascii="Times New Roman" w:hAnsi="Times New Roman"/>
        </w:rPr>
        <w:t>Pavienis srautinis fizinių duomenų siuntimas – specifinė moduliacija ir kodavimas (fizinio lygmens kanalas)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PQ10</w:t>
      </w:r>
      <w:r w:rsidRPr="00674C04">
        <w:tab/>
      </w:r>
      <w:r w:rsidRPr="00674C04">
        <w:rPr>
          <w:rFonts w:ascii="Times New Roman" w:hAnsi="Times New Roman"/>
        </w:rPr>
        <w:t>HDR sistema, turint omenyje netiesinę regos suvokimo funkciją, kuria sudaroma galimybė išgauti labai įvairius skaisčio lygius, kurių specifikacija nurodyta rekomendacijoje ITU-R BT.2100 (26) ir kurios 10 bitų spalvų skaičiaus apibrėžtis atitinka rekomendaciją ITU-R BT.2020 (25) („</w:t>
      </w:r>
      <w:proofErr w:type="spellStart"/>
      <w:r w:rsidRPr="00674C04">
        <w:rPr>
          <w:rFonts w:ascii="Times New Roman" w:hAnsi="Times New Roman"/>
        </w:rPr>
        <w:t>Perceptual</w:t>
      </w:r>
      <w:proofErr w:type="spellEnd"/>
      <w:r w:rsidRPr="00674C04">
        <w:rPr>
          <w:rFonts w:ascii="Times New Roman" w:hAnsi="Times New Roman"/>
        </w:rPr>
        <w:t xml:space="preserve"> </w:t>
      </w:r>
      <w:proofErr w:type="spellStart"/>
      <w:r w:rsidRPr="00674C04">
        <w:rPr>
          <w:rFonts w:ascii="Times New Roman" w:hAnsi="Times New Roman"/>
        </w:rPr>
        <w:t>Quantiser</w:t>
      </w:r>
      <w:proofErr w:type="spellEnd"/>
      <w:r w:rsidRPr="00674C04">
        <w:rPr>
          <w:rFonts w:ascii="Times New Roman" w:hAnsi="Times New Roman"/>
        </w:rPr>
        <w:t xml:space="preserve"> 10“)</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SDT</w:t>
      </w:r>
      <w:r w:rsidRPr="00674C04">
        <w:tab/>
      </w:r>
      <w:r w:rsidRPr="00674C04">
        <w:rPr>
          <w:rFonts w:ascii="Times New Roman" w:hAnsi="Times New Roman"/>
        </w:rPr>
        <w:t>Paslaugos aprašymo lentelė</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SDTV</w:t>
      </w:r>
      <w:r w:rsidRPr="00674C04">
        <w:tab/>
      </w:r>
      <w:r w:rsidRPr="00674C04">
        <w:rPr>
          <w:rFonts w:ascii="Times New Roman" w:hAnsi="Times New Roman"/>
        </w:rPr>
        <w:t>Standartinės raiškos televizija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SI</w:t>
      </w:r>
      <w:r w:rsidRPr="00674C04">
        <w:tab/>
      </w:r>
      <w:r w:rsidRPr="00674C04">
        <w:rPr>
          <w:rFonts w:ascii="Times New Roman" w:hAnsi="Times New Roman"/>
        </w:rPr>
        <w:t>Informacija apie paslaugą</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SISO</w:t>
      </w:r>
      <w:r w:rsidRPr="00674C04">
        <w:tab/>
      </w:r>
      <w:r w:rsidRPr="00674C04">
        <w:rPr>
          <w:rFonts w:ascii="Times New Roman" w:hAnsi="Times New Roman"/>
        </w:rPr>
        <w:t>Viena priėmimo antena gauto turinio perdavimo būdas naudojant tik vieną perdavimo anteną (vieno įėjimo ir išėjimo sistema)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SSU</w:t>
      </w:r>
      <w:r w:rsidRPr="00674C04">
        <w:tab/>
      </w:r>
      <w:r w:rsidRPr="00674C04">
        <w:rPr>
          <w:rFonts w:ascii="Times New Roman" w:hAnsi="Times New Roman"/>
        </w:rPr>
        <w:t>Programinės įrangos atnaujinimas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STB</w:t>
      </w:r>
      <w:r w:rsidRPr="00674C04">
        <w:tab/>
      </w:r>
      <w:r w:rsidRPr="00674C04">
        <w:rPr>
          <w:rFonts w:ascii="Times New Roman" w:hAnsi="Times New Roman"/>
        </w:rPr>
        <w:t>Skaitmeninis imtuvas be ekraninio vaizdo (priedėlis)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TV</w:t>
      </w:r>
      <w:r w:rsidRPr="00674C04">
        <w:tab/>
      </w:r>
      <w:r w:rsidRPr="00674C04">
        <w:rPr>
          <w:rFonts w:ascii="Times New Roman" w:hAnsi="Times New Roman"/>
        </w:rPr>
        <w:t>Televizija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UHDTV</w:t>
      </w:r>
      <w:r w:rsidRPr="00674C04">
        <w:tab/>
      </w:r>
      <w:proofErr w:type="spellStart"/>
      <w:r w:rsidRPr="00674C04">
        <w:rPr>
          <w:rFonts w:ascii="Times New Roman" w:hAnsi="Times New Roman"/>
        </w:rPr>
        <w:t>Ultraraiškioji</w:t>
      </w:r>
      <w:proofErr w:type="spellEnd"/>
      <w:r w:rsidRPr="00674C04">
        <w:rPr>
          <w:rFonts w:ascii="Times New Roman" w:hAnsi="Times New Roman"/>
        </w:rPr>
        <w:t xml:space="preserve"> televizija (3 840 ir 2 160)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VHF</w:t>
      </w:r>
      <w:r w:rsidRPr="00674C04">
        <w:tab/>
      </w:r>
      <w:proofErr w:type="spellStart"/>
      <w:r w:rsidRPr="00674C04">
        <w:rPr>
          <w:rFonts w:ascii="Times New Roman" w:hAnsi="Times New Roman"/>
        </w:rPr>
        <w:t>Ultraaukštųjų</w:t>
      </w:r>
      <w:proofErr w:type="spellEnd"/>
      <w:r w:rsidRPr="00674C04">
        <w:rPr>
          <w:rFonts w:ascii="Times New Roman" w:hAnsi="Times New Roman"/>
        </w:rPr>
        <w:t xml:space="preserve"> dažnių (300–3 000 MHz) </w:t>
      </w:r>
      <w:proofErr w:type="spellStart"/>
      <w:r w:rsidRPr="00674C04">
        <w:rPr>
          <w:rFonts w:ascii="Times New Roman" w:hAnsi="Times New Roman"/>
        </w:rPr>
        <w:t>decimetrinės</w:t>
      </w:r>
      <w:proofErr w:type="spellEnd"/>
      <w:r w:rsidRPr="00674C04">
        <w:rPr>
          <w:rFonts w:ascii="Times New Roman" w:hAnsi="Times New Roman"/>
        </w:rPr>
        <w:t xml:space="preserve"> bangos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USB</w:t>
      </w:r>
      <w:r w:rsidRPr="00674C04">
        <w:tab/>
      </w:r>
      <w:r w:rsidRPr="00674C04">
        <w:rPr>
          <w:rFonts w:ascii="Times New Roman" w:hAnsi="Times New Roman"/>
        </w:rPr>
        <w:t xml:space="preserve">Universalioji magistralė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UTF-8</w:t>
      </w:r>
      <w:r w:rsidRPr="00674C04">
        <w:tab/>
      </w:r>
      <w:r w:rsidRPr="00674C04">
        <w:rPr>
          <w:rFonts w:ascii="Times New Roman" w:hAnsi="Times New Roman"/>
        </w:rPr>
        <w:t xml:space="preserve">8 bitų koduotės unikodu transformacijos formatas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VBI</w:t>
      </w:r>
      <w:r w:rsidRPr="00674C04">
        <w:tab/>
      </w:r>
      <w:r w:rsidRPr="00674C04">
        <w:rPr>
          <w:rFonts w:ascii="Times New Roman" w:hAnsi="Times New Roman"/>
        </w:rPr>
        <w:t>Vaizdo temdymo intervalas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VHF</w:t>
      </w:r>
      <w:r w:rsidRPr="00674C04">
        <w:tab/>
      </w:r>
      <w:r w:rsidRPr="00674C04">
        <w:rPr>
          <w:rFonts w:ascii="Times New Roman" w:hAnsi="Times New Roman"/>
        </w:rPr>
        <w:t>Labai aukšto dažnio (30–300 MHz) metrinės bangos</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lastRenderedPageBreak/>
        <w:t>4. Priėmimo pajėgumas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Skaitmeniniu imtuvu galima priimti SVT-A ir SVT-A2 skaitmeninius signalus, kurių parametrai atitinka standartus PN-ETSI EN 300 744 (12) ir PN-ETSI EN 302 755(13) ir kurie perduodami VHF (174–230 MHz) kanalais, kurių pralaidumas – 7 MHz, bei UHF (470–790 MHz) kanalais, kurių pralaidumas – 8 MHz. Skaitmeninio imtuvo derintuvas atitinka reikalavimus, nurodytus standarte PN-EN 62216:2011 (7), ir likusius skaitmeninio imtuvo daliai keliamus reikalavimus, kurie išdėstyti „</w:t>
      </w:r>
      <w:proofErr w:type="spellStart"/>
      <w:r w:rsidRPr="00674C04">
        <w:rPr>
          <w:rFonts w:ascii="Times New Roman" w:hAnsi="Times New Roman"/>
        </w:rPr>
        <w:t>NorDig</w:t>
      </w:r>
      <w:proofErr w:type="spellEnd"/>
      <w:r w:rsidRPr="00674C04">
        <w:rPr>
          <w:rFonts w:ascii="Times New Roman" w:hAnsi="Times New Roman"/>
        </w:rPr>
        <w:t>“ standarto 3.4 dalyje: Bendrieji reikalavimai, keliami integruotiems imtuvams dekoderiams, naudojamiems kabelinės, palydovinės, antžeminės ir valdomos interneto protokolo televizijų tinkluose (32).</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5. Juostos paieška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Skaitmeniniu imtuvu galima atlikti automatinę paiešką visame prieinamame dažnio diapazone ir derinimą su tinkama SVT-A ir SVT-A2 kadravimo struktūra, kanalų kodavimu ir moduliacija įtekančiam srautui į paskesnius modulius tiekti. SVT-A2 imtuvu galima gauti SISO perdavimą OFDM būdu be </w:t>
      </w:r>
      <w:proofErr w:type="spellStart"/>
      <w:r w:rsidRPr="00674C04">
        <w:rPr>
          <w:rFonts w:ascii="Times New Roman" w:hAnsi="Times New Roman"/>
        </w:rPr>
        <w:t>inversinių</w:t>
      </w:r>
      <w:proofErr w:type="spellEnd"/>
      <w:r w:rsidRPr="00674C04">
        <w:rPr>
          <w:rFonts w:ascii="Times New Roman" w:hAnsi="Times New Roman"/>
        </w:rPr>
        <w:t xml:space="preserve"> </w:t>
      </w:r>
      <w:proofErr w:type="spellStart"/>
      <w:r w:rsidRPr="00674C04">
        <w:rPr>
          <w:rFonts w:ascii="Times New Roman" w:hAnsi="Times New Roman"/>
        </w:rPr>
        <w:t>konsteliacijų</w:t>
      </w:r>
      <w:proofErr w:type="spellEnd"/>
      <w:r w:rsidRPr="00674C04">
        <w:rPr>
          <w:rFonts w:ascii="Times New Roman" w:hAnsi="Times New Roman"/>
        </w:rPr>
        <w:t>. Skaitmeniniu imtuvu galima priimti SVT-A2 perdavimą, kurį sudaro bent vienas PLP. Derinimo detalės pateiktos paslaugų sąraše, kad būtų galima lengvai pasirinkti reikiamą siuntimo srautą.</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6. Prieiga prie paslaugų</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Naudojantis skaitmeniniu imtuvu galima:</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gauti nemokamas televizijos programas (FTA);</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 xml:space="preserve">pasirinkti garso paslaugos komponentą, jei viena paslauga perduodama daug sudėtinių garso elementų. Nuotoliniame valdytuve yra mygtukas garso takeliui pasirinkti arba kitas mechanizmas, kad būtų lengva pasirinkti garso takelį; </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3)</w:t>
      </w:r>
      <w:r w:rsidRPr="00674C04">
        <w:tab/>
      </w:r>
      <w:r w:rsidRPr="00674C04">
        <w:rPr>
          <w:rFonts w:ascii="Times New Roman" w:hAnsi="Times New Roman"/>
        </w:rPr>
        <w:t>pasirinkti subtitrus (</w:t>
      </w:r>
      <w:proofErr w:type="spellStart"/>
      <w:r w:rsidRPr="00674C04">
        <w:rPr>
          <w:rFonts w:ascii="Times New Roman" w:hAnsi="Times New Roman"/>
        </w:rPr>
        <w:t>teletekstą</w:t>
      </w:r>
      <w:proofErr w:type="spellEnd"/>
      <w:r w:rsidRPr="00674C04">
        <w:rPr>
          <w:rFonts w:ascii="Times New Roman" w:hAnsi="Times New Roman"/>
        </w:rPr>
        <w:t xml:space="preserve"> arba SVT) UTF-8 formatu;</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4)</w:t>
      </w:r>
      <w:r w:rsidRPr="00674C04">
        <w:tab/>
      </w:r>
      <w:r w:rsidRPr="00674C04">
        <w:rPr>
          <w:rFonts w:ascii="Times New Roman" w:hAnsi="Times New Roman"/>
        </w:rPr>
        <w:t xml:space="preserve">naudoti </w:t>
      </w:r>
      <w:proofErr w:type="spellStart"/>
      <w:r w:rsidRPr="00674C04">
        <w:rPr>
          <w:rFonts w:ascii="Times New Roman" w:hAnsi="Times New Roman"/>
        </w:rPr>
        <w:t>teletekstą</w:t>
      </w:r>
      <w:proofErr w:type="spellEnd"/>
      <w:r w:rsidRPr="00674C04">
        <w:rPr>
          <w:rFonts w:ascii="Times New Roman" w:hAnsi="Times New Roman"/>
        </w:rPr>
        <w:t>;</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5)</w:t>
      </w:r>
      <w:r w:rsidRPr="00674C04">
        <w:tab/>
      </w:r>
      <w:r w:rsidRPr="00674C04">
        <w:rPr>
          <w:rFonts w:ascii="Times New Roman" w:hAnsi="Times New Roman"/>
        </w:rPr>
        <w:t>formatuoti vaizdą 4:3 arba 16:9 proporcijomis;</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6)</w:t>
      </w:r>
      <w:r w:rsidRPr="00674C04">
        <w:tab/>
      </w:r>
      <w:r w:rsidRPr="00674C04">
        <w:rPr>
          <w:rFonts w:ascii="Times New Roman" w:hAnsi="Times New Roman"/>
        </w:rPr>
        <w:t>naudotis tėvų kontrolės parinktimi pasirinktoms programoms arba garso programoms;</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7)</w:t>
      </w:r>
      <w:r w:rsidRPr="00674C04">
        <w:tab/>
      </w:r>
      <w:r w:rsidRPr="00674C04">
        <w:rPr>
          <w:rFonts w:ascii="Times New Roman" w:hAnsi="Times New Roman"/>
        </w:rPr>
        <w:t>naudotis meniu lenkų kalba ir nustatyti šią kalbą kaip valstybinę.</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7. Paslaugų informacijos navigatorius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Skaitmeniniame imtuve įrengtas aptarnavimo informacijos navigatorius, kuris suteikia naudotojui prieigą prie pagrindinės informacijos apie paslaugas ir įvykius, perduodamus specifikacijos PN-ETSI 300 468 (9) ir SVT dokumento A038 (27) SI lentelėse. Aptarnavimo informacijos navigatoriumi naudotojas gali valdyti imtuvą. Veikiant aptarnavimo informacijos </w:t>
      </w:r>
      <w:r w:rsidRPr="00674C04">
        <w:rPr>
          <w:rFonts w:ascii="Times New Roman" w:hAnsi="Times New Roman"/>
        </w:rPr>
        <w:lastRenderedPageBreak/>
        <w:t>navigatoriui, tinkamai rodoma lenkų kalbos abėcėlė, koduota pagal standartą PN-ISO/IEC 8859-2 (20).</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8. Automatinis įdiegimas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Skaitmeniniu imtuvu naudojama privaloma informacija, pateikta tinklo informacijos lentelėje (NIT) arba paslaugos aprašymo lentelėje (SDT), nurodytoje Europos standarte ETSI EN 300 468 (9) ir SVT dokumente A038 (27). Ši informacija skirta automatiškai sukurti paslaugų sąrašui ir vėliau atnaujinti. Imtuve vykdomas LCN. Visos rastos paslaugos, pažymėtos kaip „matomos“, pateikiamos paslaugų sąraše pagal suteiktą LCN numerį. Jei numerio nėra arba jis yra dvigubas, paslauga nurodoma lentelės pabaigoje. Naudotojas gali keisti paslaugų seką arba sukurti savo sąrašą. Visos paslaugos, pažymėtos kaip „nematomos“, yra palaikomos, bet prieinamų paslaugų sąraše jos nerodomos.</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9. Tėvų prieigos kontrolė</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Skaitmeniniu imtuvu galima blokuoti prieigą prie visų programų arba pasirinktų jų kategorijų, jei sraute yra „</w:t>
      </w:r>
      <w:proofErr w:type="spellStart"/>
      <w:r w:rsidRPr="00674C04">
        <w:rPr>
          <w:rFonts w:ascii="Times New Roman" w:hAnsi="Times New Roman"/>
        </w:rPr>
        <w:t>tėvų_reitingavimo_deskriptorius</w:t>
      </w:r>
      <w:proofErr w:type="spellEnd"/>
      <w:r w:rsidRPr="00674C04">
        <w:rPr>
          <w:rFonts w:ascii="Times New Roman" w:hAnsi="Times New Roman"/>
        </w:rPr>
        <w:t xml:space="preserve">“ (angl. </w:t>
      </w:r>
      <w:proofErr w:type="spellStart"/>
      <w:r w:rsidRPr="00674C04">
        <w:rPr>
          <w:rFonts w:ascii="Times New Roman" w:hAnsi="Times New Roman"/>
        </w:rPr>
        <w:t>parental_rating_descriptor</w:t>
      </w:r>
      <w:proofErr w:type="spellEnd"/>
      <w:r w:rsidRPr="00674C04">
        <w:rPr>
          <w:rFonts w:ascii="Times New Roman" w:hAnsi="Times New Roman"/>
        </w:rPr>
        <w:t>), nurodytas Europos standarte PN-ETSI EN 300 468 (9).</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 xml:space="preserve">10. Vaizdo signalų dekodavimo įtaisas </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Vaizdo signalų dekodavimo įtaisas dekoduoja skaitmeninių vaizdų srautus pagal:</w:t>
      </w:r>
    </w:p>
    <w:p w:rsidR="00A954AA" w:rsidRPr="00674C04" w:rsidRDefault="009E12ED"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rekomendaciją ITU-T H.264 (23) su apribojimais, pateiktais techninės specifikacijos ETSI TS 101 154 (15) 5.6 ir 5.7 dalyse, 25 Hz H.264/AVC imtuvui, kuris gali dekoduoti HP@L4 HDTV ir MP@L3 SDTV srautus;</w:t>
      </w:r>
    </w:p>
    <w:p w:rsidR="00A954AA" w:rsidRPr="00674C04" w:rsidRDefault="009E12ED"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rekomendaciją ITU-T H.265 (24) su apribojimais, pateiktais techninės specifikacijos ETSI TS 101 154 (15) 5.14 (HDTV) dalyje, 50 Hz HEVC HDTV 8 bitų imtuvui (1 920 su 1 080 p50, 1 280 su 720 p50 raiška);</w:t>
      </w:r>
    </w:p>
    <w:p w:rsidR="00A954AA" w:rsidRPr="00674C04" w:rsidRDefault="009E12ED" w:rsidP="009E12ED">
      <w:pPr>
        <w:pStyle w:val="PKTpunkt"/>
        <w:rPr>
          <w:rFonts w:ascii="Times New Roman" w:hAnsi="Times New Roman" w:cs="Times New Roman"/>
          <w:szCs w:val="24"/>
        </w:rPr>
      </w:pPr>
      <w:r w:rsidRPr="00674C04">
        <w:rPr>
          <w:rFonts w:ascii="Times New Roman" w:hAnsi="Times New Roman"/>
        </w:rPr>
        <w:t>3)</w:t>
      </w:r>
      <w:r w:rsidRPr="00674C04">
        <w:tab/>
      </w:r>
      <w:r w:rsidRPr="00674C04">
        <w:rPr>
          <w:rFonts w:ascii="Times New Roman" w:hAnsi="Times New Roman"/>
        </w:rPr>
        <w:t>rekomendaciją ITU-T H.265 (24) su apribojimais, pateiktais techninėje specifikacijoje ETSI TS 101 154 (15), 50 Hz HEVC HDTV 8 bitų IRD vaizdo imtuvui, kuris gali dekoduoti MP@L3.1 pagrindinės pakopos (nurodytos (24)) SDTV srautus.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Jei integruotas skaitmeninės televizijos imtuvas (</w:t>
      </w:r>
      <w:proofErr w:type="spellStart"/>
      <w:r w:rsidRPr="00674C04">
        <w:rPr>
          <w:rFonts w:ascii="Times New Roman" w:hAnsi="Times New Roman"/>
        </w:rPr>
        <w:t>iDTV</w:t>
      </w:r>
      <w:proofErr w:type="spellEnd"/>
      <w:r w:rsidRPr="00674C04">
        <w:rPr>
          <w:rFonts w:ascii="Times New Roman" w:hAnsi="Times New Roman"/>
        </w:rPr>
        <w:t xml:space="preserve">) gali rodyti vaizdus </w:t>
      </w:r>
      <w:proofErr w:type="spellStart"/>
      <w:r w:rsidRPr="00674C04">
        <w:rPr>
          <w:rFonts w:ascii="Times New Roman" w:hAnsi="Times New Roman"/>
        </w:rPr>
        <w:t>ultraraiška</w:t>
      </w:r>
      <w:proofErr w:type="spellEnd"/>
      <w:r w:rsidRPr="00674C04">
        <w:rPr>
          <w:rFonts w:ascii="Times New Roman" w:hAnsi="Times New Roman"/>
        </w:rPr>
        <w:t xml:space="preserve"> (UHDTV), laikantis rekomendacijos ITU-T H.265 (24), reikia dekoduoti srautus pagal profilius (nurodytus (24)) – pagrindinis profilis ir pagrindinis 10 profilis, pagrindinė pakopa ir aukštoji pakopa: </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HEVC UHDTV IRD su apribojimais, nurodytais techninės specifikacijos ETSI TS 101 154 (15) 5.14.3 dalyje;</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lastRenderedPageBreak/>
        <w:t>2)</w:t>
      </w:r>
      <w:r w:rsidRPr="00674C04">
        <w:tab/>
      </w:r>
      <w:r w:rsidRPr="00674C04">
        <w:rPr>
          <w:rFonts w:ascii="Times New Roman" w:hAnsi="Times New Roman"/>
        </w:rPr>
        <w:t>HEVC HDR UHDTV IRD naudojant HLG10 ir HEVC HDR UHDTV IRD naudojant PQ10 su apribojimais, nurodytais techninės specifikacijos ETSI TS 101 154 (15) 5.14.4 dalyje.</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11. Garso signalų dekodavimo įtaisas</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Garso signalų dekodavimo įtaisas dekoduoja skaitmeninių vaizdų srautus pagal:</w:t>
      </w:r>
    </w:p>
    <w:p w:rsidR="00A954AA" w:rsidRPr="00674C04" w:rsidRDefault="009E12ED"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 xml:space="preserve">MPEG-2 II garso lygmenį su apribojimais, nurodytais techninės specifikacijos ETSI TS 101 154 (15) 6.1 dalyje; </w:t>
      </w:r>
    </w:p>
    <w:p w:rsidR="00A954AA" w:rsidRPr="00674C04" w:rsidRDefault="009E12ED"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E-AC-3 pagal techninę specifikaciją ETSI TS 102 366 (17) laikantis apribojimų, nurodytų techninės specifikacijos ETSI TS 101 154 6.2 dalyje (15).</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Jei integruotas skaitmeninės televizijos imtuvas (</w:t>
      </w:r>
      <w:proofErr w:type="spellStart"/>
      <w:r w:rsidRPr="00674C04">
        <w:rPr>
          <w:rFonts w:ascii="Times New Roman" w:hAnsi="Times New Roman"/>
        </w:rPr>
        <w:t>iDTV</w:t>
      </w:r>
      <w:proofErr w:type="spellEnd"/>
      <w:r w:rsidRPr="00674C04">
        <w:rPr>
          <w:rFonts w:ascii="Times New Roman" w:hAnsi="Times New Roman"/>
        </w:rPr>
        <w:t xml:space="preserve">) gali rodyti vaizdus </w:t>
      </w:r>
      <w:proofErr w:type="spellStart"/>
      <w:r w:rsidRPr="00674C04">
        <w:rPr>
          <w:rFonts w:ascii="Times New Roman" w:hAnsi="Times New Roman"/>
        </w:rPr>
        <w:t>ultraraiška</w:t>
      </w:r>
      <w:proofErr w:type="spellEnd"/>
      <w:r w:rsidRPr="00674C04">
        <w:rPr>
          <w:rFonts w:ascii="Times New Roman" w:hAnsi="Times New Roman"/>
        </w:rPr>
        <w:t xml:space="preserve"> (UHDTV), jis turi derėti su AC-4 ir atitikti techninę specifikaciją ETSI TS 103 190 (19) bei apribojimus, pateiktus techninės specifikacijos ETSI TS 101 154 (15) 6.6 ir 6.7 dalyse.</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Garso signalų dekodavimo įtaisas naudoja E-AC-3 arba AC-4 srautu perduotus metaduomenis balso stiprumui standartizuoti, erdviniam garsui į stereofoninį garsą konvertuoti arba pagrindiniam garso komponentui su papildomais maišyti laikantis Europos standarto PN-ETSI EN 300 468 (9) J priedo.</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Imtuvo naudotojas gali personalizuoti garso priėmimą nuotoliniu imtuvo valdytuvu:</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pasirinkti garso formatą: 1.0, 2.0, 5.1, 5.1.2, 5.1.4;</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geriau suprasti dialogą;</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3)</w:t>
      </w:r>
      <w:r w:rsidRPr="00674C04">
        <w:tab/>
      </w:r>
      <w:r w:rsidRPr="00674C04">
        <w:rPr>
          <w:rFonts w:ascii="Times New Roman" w:hAnsi="Times New Roman"/>
        </w:rPr>
        <w:t>maišyti papildomą garsą (pvz., komentatoriaus garsą, garso apibūdinimą) su pagrindiniu garsu, perduotu kaip garso objektas.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Nepaisant kodavimo sistemos ir perduotų garso kanalų kiekio, garso signalų dekodavimo įtaisas į skaitmeninio imtuvo analoginį garso </w:t>
      </w:r>
      <w:proofErr w:type="spellStart"/>
      <w:r w:rsidRPr="00674C04">
        <w:rPr>
          <w:rFonts w:ascii="Times New Roman" w:hAnsi="Times New Roman"/>
        </w:rPr>
        <w:t>išvedinį</w:t>
      </w:r>
      <w:proofErr w:type="spellEnd"/>
      <w:r w:rsidRPr="00674C04">
        <w:rPr>
          <w:rFonts w:ascii="Times New Roman" w:hAnsi="Times New Roman"/>
        </w:rPr>
        <w:t xml:space="preserve"> (jei toks yra) perduoda stereofoninį signalą, nebent perduodamas </w:t>
      </w:r>
      <w:proofErr w:type="spellStart"/>
      <w:r w:rsidRPr="00674C04">
        <w:rPr>
          <w:rFonts w:ascii="Times New Roman" w:hAnsi="Times New Roman"/>
        </w:rPr>
        <w:t>monofoninis</w:t>
      </w:r>
      <w:proofErr w:type="spellEnd"/>
      <w:r w:rsidRPr="00674C04">
        <w:rPr>
          <w:rFonts w:ascii="Times New Roman" w:hAnsi="Times New Roman"/>
        </w:rPr>
        <w:t xml:space="preserve"> arba du signalai. Tuomet dekodavimo įtaisas atrinktą </w:t>
      </w:r>
      <w:proofErr w:type="spellStart"/>
      <w:r w:rsidRPr="00674C04">
        <w:rPr>
          <w:rFonts w:ascii="Times New Roman" w:hAnsi="Times New Roman"/>
        </w:rPr>
        <w:t>monofoninį</w:t>
      </w:r>
      <w:proofErr w:type="spellEnd"/>
      <w:r w:rsidRPr="00674C04">
        <w:rPr>
          <w:rFonts w:ascii="Times New Roman" w:hAnsi="Times New Roman"/>
        </w:rPr>
        <w:t xml:space="preserve"> signalą siunčia į abu kanalus.</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 xml:space="preserve">12. </w:t>
      </w:r>
      <w:proofErr w:type="spellStart"/>
      <w:r w:rsidRPr="00674C04">
        <w:rPr>
          <w:rStyle w:val="Ppogrubienie"/>
          <w:rFonts w:ascii="Times New Roman" w:hAnsi="Times New Roman"/>
        </w:rPr>
        <w:t>Teletekstas</w:t>
      </w:r>
      <w:proofErr w:type="spellEnd"/>
      <w:r w:rsidRPr="00674C04">
        <w:rPr>
          <w:rStyle w:val="Ppogrubienie"/>
          <w:rFonts w:ascii="Times New Roman" w:hAnsi="Times New Roman"/>
        </w:rPr>
        <w:t xml:space="preserve"> ir SVT subtitrai</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12.1</w:t>
      </w:r>
      <w:r w:rsidRPr="00674C04">
        <w:tab/>
      </w:r>
      <w:proofErr w:type="spellStart"/>
      <w:r w:rsidRPr="00674C04">
        <w:rPr>
          <w:rFonts w:ascii="Times New Roman" w:hAnsi="Times New Roman"/>
        </w:rPr>
        <w:t>Teletekstas</w:t>
      </w:r>
      <w:proofErr w:type="spellEnd"/>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Garso, vaizdo ir duomenų srautų dekodavimo metu skaitmeninis imtuvas pateikia </w:t>
      </w:r>
      <w:proofErr w:type="spellStart"/>
      <w:r w:rsidRPr="00674C04">
        <w:rPr>
          <w:rFonts w:ascii="Times New Roman" w:hAnsi="Times New Roman"/>
        </w:rPr>
        <w:t>teleteksto</w:t>
      </w:r>
      <w:proofErr w:type="spellEnd"/>
      <w:r w:rsidRPr="00674C04">
        <w:rPr>
          <w:rFonts w:ascii="Times New Roman" w:hAnsi="Times New Roman"/>
        </w:rPr>
        <w:t xml:space="preserve"> duomenis, kurie atitinka standarto PN-ETSI EN 300 706 V1.2.1 (10) reikalavimus 1.5 lygiui. Duomenys perduodami paketais, laikantis standarto PN-ETSI EN 300 743 V1.6.1:2019-04 (11). Skaitmeniniais srautais perduotas </w:t>
      </w:r>
      <w:proofErr w:type="spellStart"/>
      <w:r w:rsidRPr="00674C04">
        <w:rPr>
          <w:rFonts w:ascii="Times New Roman" w:hAnsi="Times New Roman"/>
        </w:rPr>
        <w:t>teletekstas</w:t>
      </w:r>
      <w:proofErr w:type="spellEnd"/>
      <w:r w:rsidRPr="00674C04">
        <w:rPr>
          <w:rFonts w:ascii="Times New Roman" w:hAnsi="Times New Roman"/>
        </w:rPr>
        <w:t xml:space="preserve"> imtuve dekoduojamas taip:</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lastRenderedPageBreak/>
        <w:t>1)</w:t>
      </w:r>
      <w:r w:rsidRPr="00674C04">
        <w:tab/>
      </w:r>
      <w:r w:rsidRPr="00674C04">
        <w:rPr>
          <w:rFonts w:ascii="Times New Roman" w:hAnsi="Times New Roman"/>
        </w:rPr>
        <w:t>vidiniu dekodavimo įtaisu, vaizduojant ekrane (OSD), arba</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 xml:space="preserve">kai STB yra įtaisytas analoginis </w:t>
      </w:r>
      <w:proofErr w:type="spellStart"/>
      <w:r w:rsidRPr="00674C04">
        <w:rPr>
          <w:rFonts w:ascii="Times New Roman" w:hAnsi="Times New Roman"/>
        </w:rPr>
        <w:t>išvedinys</w:t>
      </w:r>
      <w:proofErr w:type="spellEnd"/>
      <w:r w:rsidRPr="00674C04">
        <w:rPr>
          <w:rFonts w:ascii="Times New Roman" w:hAnsi="Times New Roman"/>
        </w:rPr>
        <w:t xml:space="preserve"> – pateikiant duomenis atrinktose eilutėse vaizdo temdymo intervale (VBI), laikantis standarte ETSI EN 300 706 V1.2.1 (10) 1.5 lygiui pateiktų reikalavimų.</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12.2</w:t>
      </w:r>
      <w:r w:rsidRPr="00674C04">
        <w:tab/>
      </w:r>
      <w:r w:rsidRPr="00674C04">
        <w:rPr>
          <w:rFonts w:ascii="Times New Roman" w:hAnsi="Times New Roman"/>
        </w:rPr>
        <w:t>SVT subtitrai</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Skaitmeninis imtuvas dekoduoja ir rodo perduotus subtitrus, remiantis standartu ETSI EN 300 743 V1.6.1:2-2019-04 (11).</w:t>
      </w:r>
    </w:p>
    <w:p w:rsidR="00A954AA" w:rsidRPr="00674C04" w:rsidRDefault="00A954AA" w:rsidP="009E12ED">
      <w:pPr>
        <w:pStyle w:val="NIEARTTEKSTtekstnieartykuowanynppodstprawnarozplubpreambua"/>
        <w:rPr>
          <w:rFonts w:ascii="Times New Roman" w:hAnsi="Times New Roman" w:cs="Times New Roman"/>
          <w:b/>
          <w:szCs w:val="24"/>
        </w:rPr>
      </w:pPr>
      <w:proofErr w:type="spellStart"/>
      <w:r w:rsidRPr="00674C04">
        <w:rPr>
          <w:rFonts w:ascii="Times New Roman" w:hAnsi="Times New Roman"/>
        </w:rPr>
        <w:t>Teleteksto</w:t>
      </w:r>
      <w:proofErr w:type="spellEnd"/>
      <w:r w:rsidRPr="00674C04">
        <w:rPr>
          <w:rFonts w:ascii="Times New Roman" w:hAnsi="Times New Roman"/>
        </w:rPr>
        <w:t xml:space="preserve"> dekodavimą ir gautus SVT subtitrus tuo pat metu valdo ir naudotojas.</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13. Didelis kadrų dažnis (HFR) – jei toks yra imtuve</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Jei UHDTV imtuvas gali rodyti vaizdus HFR būdu, reikia dekoduoti srautus pagal profilius (nurodytus rekomendacijoje ITU (24)) – pagrindinis profilis ir pagrindinis 10 profilis, pagrindinė pakopa ir aukštoji pakopa: HEVC HDR UHDTV IRD naudojant HLG10 ir HEVC HDR UHDTV IRD naudojant PQ10 su apribojimais, nurodytais techninės specifikacijos ETSI TS 101 154 (15) 5.14.5 dalyje.</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14. Plačiajuostė televizija su ryšio galimybėmis (</w:t>
      </w:r>
      <w:proofErr w:type="spellStart"/>
      <w:r w:rsidRPr="00674C04">
        <w:rPr>
          <w:rStyle w:val="Ppogrubienie"/>
          <w:rFonts w:ascii="Times New Roman" w:hAnsi="Times New Roman"/>
        </w:rPr>
        <w:t>HbbTV</w:t>
      </w:r>
      <w:proofErr w:type="spellEnd"/>
      <w:r w:rsidRPr="00674C04">
        <w:rPr>
          <w:rStyle w:val="Ppogrubienie"/>
          <w:rFonts w:ascii="Times New Roman" w:hAnsi="Times New Roman"/>
        </w:rPr>
        <w:t xml:space="preserve">) </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Jei imtuvą galima prijungti prie interneto ir jame įdiegtos interaktyviosios funkcijos, tuomet galima naudoti </w:t>
      </w:r>
      <w:proofErr w:type="spellStart"/>
      <w:r w:rsidRPr="00674C04">
        <w:rPr>
          <w:rFonts w:ascii="Times New Roman" w:hAnsi="Times New Roman"/>
        </w:rPr>
        <w:t>HbbTV</w:t>
      </w:r>
      <w:proofErr w:type="spellEnd"/>
      <w:r w:rsidRPr="00674C04">
        <w:rPr>
          <w:rFonts w:ascii="Times New Roman" w:hAnsi="Times New Roman"/>
        </w:rPr>
        <w:t xml:space="preserve">. Imtuvas turi derėti mažiausiai su 2.0.2 </w:t>
      </w:r>
      <w:proofErr w:type="spellStart"/>
      <w:r w:rsidRPr="00674C04">
        <w:rPr>
          <w:rFonts w:ascii="Times New Roman" w:hAnsi="Times New Roman"/>
        </w:rPr>
        <w:t>HbbTV</w:t>
      </w:r>
      <w:proofErr w:type="spellEnd"/>
      <w:r w:rsidRPr="00674C04">
        <w:rPr>
          <w:rFonts w:ascii="Times New Roman" w:hAnsi="Times New Roman"/>
        </w:rPr>
        <w:t xml:space="preserve"> versija ir atitikti standarto ETSI TS 102 796 (18) V1.5.1 (2018-09) arba vėlesnę versiją. Įsigyjant skaitmeninį imtuvą, </w:t>
      </w:r>
      <w:proofErr w:type="spellStart"/>
      <w:r w:rsidRPr="00674C04">
        <w:rPr>
          <w:rFonts w:ascii="Times New Roman" w:hAnsi="Times New Roman"/>
        </w:rPr>
        <w:t>HbbTV</w:t>
      </w:r>
      <w:proofErr w:type="spellEnd"/>
      <w:r w:rsidRPr="00674C04">
        <w:rPr>
          <w:rFonts w:ascii="Times New Roman" w:hAnsi="Times New Roman"/>
        </w:rPr>
        <w:t xml:space="preserve"> yra automatiškai įjungta, jei imtuve numatyta ši paslauga. Reikalaujama, kad naudotojas galėtų lengvai įjungti ir išjungti </w:t>
      </w:r>
      <w:proofErr w:type="spellStart"/>
      <w:r w:rsidRPr="00674C04">
        <w:rPr>
          <w:rFonts w:ascii="Times New Roman" w:hAnsi="Times New Roman"/>
        </w:rPr>
        <w:t>HbbTV</w:t>
      </w:r>
      <w:proofErr w:type="spellEnd"/>
      <w:r w:rsidRPr="00674C04">
        <w:rPr>
          <w:rFonts w:ascii="Times New Roman" w:hAnsi="Times New Roman"/>
        </w:rPr>
        <w:t xml:space="preserve"> funkciją.</w:t>
      </w:r>
    </w:p>
    <w:p w:rsidR="00A954AA" w:rsidRPr="00674C04" w:rsidRDefault="00A954AA" w:rsidP="009E12ED">
      <w:pPr>
        <w:pStyle w:val="NIEARTTEKSTtekstnieartykuowanynppodstprawnarozplubpreambua"/>
        <w:rPr>
          <w:rFonts w:ascii="Times New Roman" w:hAnsi="Times New Roman" w:cs="Times New Roman"/>
          <w:b/>
          <w:szCs w:val="24"/>
        </w:rPr>
      </w:pPr>
      <w:proofErr w:type="spellStart"/>
      <w:r w:rsidRPr="00674C04">
        <w:rPr>
          <w:rFonts w:ascii="Times New Roman" w:hAnsi="Times New Roman"/>
        </w:rPr>
        <w:t>HbbTV</w:t>
      </w:r>
      <w:proofErr w:type="spellEnd"/>
      <w:r w:rsidRPr="00674C04">
        <w:rPr>
          <w:rFonts w:ascii="Times New Roman" w:hAnsi="Times New Roman"/>
        </w:rPr>
        <w:t xml:space="preserve"> imtuvas tinkamai gauna ir atlieka programų sąsają (API), suderinamą su </w:t>
      </w:r>
      <w:proofErr w:type="spellStart"/>
      <w:r w:rsidRPr="00674C04">
        <w:rPr>
          <w:rFonts w:ascii="Times New Roman" w:hAnsi="Times New Roman"/>
        </w:rPr>
        <w:t>HbbTV</w:t>
      </w:r>
      <w:proofErr w:type="spellEnd"/>
      <w:r w:rsidRPr="00674C04">
        <w:rPr>
          <w:rFonts w:ascii="Times New Roman" w:hAnsi="Times New Roman"/>
        </w:rPr>
        <w:t>, laikantis standarto ETSI TS 102 796 (18) V1.5.1 (2018-09) arba vėlesnės versijos.</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15. Nuotolinis įrangos atnaujinimas</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Naudojant skaitmeninius imtuvus, galima atnaujinti </w:t>
      </w:r>
      <w:proofErr w:type="spellStart"/>
      <w:r w:rsidRPr="00674C04">
        <w:rPr>
          <w:rFonts w:ascii="Times New Roman" w:hAnsi="Times New Roman"/>
        </w:rPr>
        <w:t>HbbTV</w:t>
      </w:r>
      <w:proofErr w:type="spellEnd"/>
      <w:r w:rsidRPr="00674C04">
        <w:rPr>
          <w:rFonts w:ascii="Times New Roman" w:hAnsi="Times New Roman"/>
        </w:rPr>
        <w:t xml:space="preserve"> versiją (kai ji egzistuoja) ir atlikti programinės įrangos atnaujinimą ją pardavus, kad būtų išlaikytos arba pagerintos imtuvo įrangos funkcinės galimybės. Programinės įrangos atnaujinimo būdas priklauso nuo imtuvo gamintojo. Jis gali būti vienas iš šių:</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atminties įrenginį prijungus prie USB sąsajos;</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internetu (interaktyviaisiais imtuvais galima naudotis interaktyviosiomis televizijos paslaugomis internetu);</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3)</w:t>
      </w:r>
      <w:r w:rsidRPr="00674C04">
        <w:tab/>
      </w:r>
      <w:r w:rsidRPr="00674C04">
        <w:rPr>
          <w:rFonts w:ascii="Times New Roman" w:hAnsi="Times New Roman"/>
        </w:rPr>
        <w:t>SVT-SSU laikantis techninės specifikacijos ETSI TS 102 006 (16).</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lastRenderedPageBreak/>
        <w:t>16. Skaitmeninio imtuvo sąsajos</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16.1.</w:t>
      </w:r>
      <w:r w:rsidRPr="00674C04">
        <w:tab/>
      </w:r>
      <w:r w:rsidRPr="00674C04">
        <w:rPr>
          <w:rFonts w:ascii="Times New Roman" w:hAnsi="Times New Roman"/>
        </w:rPr>
        <w:t>Aukšto dažnio signalo sąsaja.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Skaitmeniniame imtuve įrengtas vienas IEC įėjimo lizdas pagal standartą PN-EN 61169-2:2007 (6). Įvesties varža yra 75 Ω.</w:t>
      </w:r>
    </w:p>
    <w:p w:rsidR="00A954AA" w:rsidRPr="00674C04" w:rsidRDefault="00A954AA" w:rsidP="009E12ED">
      <w:pPr>
        <w:pStyle w:val="NIEARTTEKSTtekstnieartykuowanynppodstprawnarozplubpreambua"/>
        <w:keepNext/>
        <w:keepLines/>
        <w:rPr>
          <w:rFonts w:ascii="Times New Roman" w:hAnsi="Times New Roman" w:cs="Times New Roman"/>
          <w:szCs w:val="24"/>
        </w:rPr>
      </w:pPr>
      <w:r w:rsidRPr="00674C04">
        <w:rPr>
          <w:rFonts w:ascii="Times New Roman" w:hAnsi="Times New Roman"/>
        </w:rPr>
        <w:t>16.2</w:t>
      </w:r>
      <w:r w:rsidRPr="00674C04">
        <w:t>.</w:t>
      </w:r>
      <w:r w:rsidRPr="00674C04">
        <w:tab/>
      </w:r>
      <w:r w:rsidRPr="00674C04">
        <w:rPr>
          <w:rFonts w:ascii="Times New Roman" w:hAnsi="Times New Roman"/>
        </w:rPr>
        <w:t>Skaitmeninė sąsaja</w:t>
      </w:r>
    </w:p>
    <w:p w:rsidR="00A954AA" w:rsidRPr="00674C04" w:rsidRDefault="00A954AA" w:rsidP="009E12ED">
      <w:pPr>
        <w:pStyle w:val="NIEARTTEKSTtekstnieartykuowanynppodstprawnarozplubpreambua"/>
        <w:rPr>
          <w:rFonts w:ascii="Times New Roman" w:hAnsi="Times New Roman" w:cs="Times New Roman"/>
          <w:szCs w:val="24"/>
        </w:rPr>
      </w:pPr>
      <w:r w:rsidRPr="00674C04">
        <w:rPr>
          <w:rFonts w:ascii="Times New Roman" w:hAnsi="Times New Roman"/>
        </w:rPr>
        <w:t xml:space="preserve">Skaitmeniniame imtuve yra HDMI tipo A išvedimas, atitinkantis raiškųjį įvairialypės terpės sietuvą (30), apsaugotą HDCP sistema pagal didelio juostos pločio skaitmeninio turinio apsaugos sistemą (28). Jei integruotas skaitmeninės televizijos imtuvas gali rodyti vaizdus </w:t>
      </w:r>
      <w:proofErr w:type="spellStart"/>
      <w:r w:rsidRPr="00674C04">
        <w:rPr>
          <w:rFonts w:ascii="Times New Roman" w:hAnsi="Times New Roman"/>
        </w:rPr>
        <w:t>ultraraiška</w:t>
      </w:r>
      <w:proofErr w:type="spellEnd"/>
      <w:r w:rsidRPr="00674C04">
        <w:rPr>
          <w:rFonts w:ascii="Times New Roman" w:hAnsi="Times New Roman"/>
        </w:rPr>
        <w:t xml:space="preserve"> (UHDTV), reikalingas raiškiojo įvairialypės terpės sietuvas, 2.1 versijos (31) standartas, su HDR, </w:t>
      </w:r>
      <w:proofErr w:type="spellStart"/>
      <w:r w:rsidRPr="00674C04">
        <w:rPr>
          <w:rFonts w:ascii="Times New Roman" w:hAnsi="Times New Roman"/>
        </w:rPr>
        <w:t>eARC</w:t>
      </w:r>
      <w:proofErr w:type="spellEnd"/>
      <w:r w:rsidRPr="00674C04">
        <w:rPr>
          <w:rFonts w:ascii="Times New Roman" w:hAnsi="Times New Roman"/>
        </w:rPr>
        <w:t xml:space="preserve"> ir HDCP 2.2 suderinamumu, atitinkant didelio juostos pločio skaitmeninio turinio apsaugos sistemą, atvaizduojant HDCP į HDMI, peržiūra 2.2 (29). HDMI lizdo reikalavimas netaikomas imtuvams, kurių vaizdo vaizduoklio įstrižainė yra 30 cm ar mažesnė.</w:t>
      </w:r>
    </w:p>
    <w:p w:rsidR="00A954AA" w:rsidRPr="00674C04" w:rsidRDefault="00A954AA" w:rsidP="009E12ED">
      <w:pPr>
        <w:pStyle w:val="NIEARTTEKSTtekstnieartykuowanynppodstprawnarozplubpreambua"/>
        <w:keepNext/>
        <w:keepLines/>
        <w:rPr>
          <w:rStyle w:val="Ppogrubienie"/>
          <w:rFonts w:ascii="Times New Roman" w:hAnsi="Times New Roman" w:cs="Times New Roman"/>
          <w:szCs w:val="24"/>
        </w:rPr>
      </w:pPr>
      <w:r w:rsidRPr="00674C04">
        <w:rPr>
          <w:rStyle w:val="Ppogrubienie"/>
          <w:rFonts w:ascii="Times New Roman" w:hAnsi="Times New Roman"/>
        </w:rPr>
        <w:t>17. Skaitmeninio imtuvo maitinimas</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1)</w:t>
      </w:r>
      <w:r w:rsidRPr="00674C04">
        <w:tab/>
      </w:r>
      <w:r w:rsidRPr="00674C04">
        <w:rPr>
          <w:rFonts w:ascii="Times New Roman" w:hAnsi="Times New Roman"/>
        </w:rPr>
        <w:t>įtampa: 230 V ±10 % pagal standartą PN-EN 60038:2012 (4);</w:t>
      </w:r>
    </w:p>
    <w:p w:rsidR="00A954AA" w:rsidRPr="00674C04" w:rsidRDefault="00A954AA" w:rsidP="009E12ED">
      <w:pPr>
        <w:pStyle w:val="PKTpunkt"/>
        <w:rPr>
          <w:rFonts w:ascii="Times New Roman" w:hAnsi="Times New Roman" w:cs="Times New Roman"/>
          <w:szCs w:val="24"/>
        </w:rPr>
      </w:pPr>
      <w:r w:rsidRPr="00674C04">
        <w:rPr>
          <w:rFonts w:ascii="Times New Roman" w:hAnsi="Times New Roman"/>
        </w:rPr>
        <w:t>2)</w:t>
      </w:r>
      <w:r w:rsidRPr="00674C04">
        <w:tab/>
      </w:r>
      <w:r w:rsidRPr="00674C04">
        <w:rPr>
          <w:rFonts w:ascii="Times New Roman" w:hAnsi="Times New Roman"/>
        </w:rPr>
        <w:t>dažnis 47–53 Hz pagal standartą PN-EN 50160:2010 (3).</w:t>
      </w:r>
    </w:p>
    <w:sectPr w:rsidR="00A954AA" w:rsidRPr="00674C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28" w:rsidRDefault="00522A28" w:rsidP="009B5005">
      <w:pPr>
        <w:spacing w:line="240" w:lineRule="auto"/>
      </w:pPr>
      <w:r>
        <w:separator/>
      </w:r>
    </w:p>
  </w:endnote>
  <w:endnote w:type="continuationSeparator" w:id="0">
    <w:p w:rsidR="00522A28" w:rsidRDefault="00522A28"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28" w:rsidRDefault="00522A28" w:rsidP="009B5005">
      <w:pPr>
        <w:spacing w:line="240" w:lineRule="auto"/>
      </w:pPr>
      <w:r>
        <w:separator/>
      </w:r>
    </w:p>
  </w:footnote>
  <w:footnote w:type="continuationSeparator" w:id="0">
    <w:p w:rsidR="00522A28" w:rsidRDefault="00522A28"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Skaitmeninimo ministras vadovauja Vyriausybės Kompiuterizavimo skyriui pagal 2018 m. balandžio 20 d. Ministro Pirmininko nutarimo dėl ypatingos skaitmeninimo ministro veiklos srities 1 straipsnio 2 dalį (</w:t>
      </w:r>
      <w:r>
        <w:rPr>
          <w:i/>
        </w:rPr>
        <w:t>Lenkijos</w:t>
      </w:r>
      <w:r>
        <w:t xml:space="preserve"> </w:t>
      </w:r>
      <w:r>
        <w:rPr>
          <w:i/>
        </w:rPr>
        <w:t>oficialusis leidinys</w:t>
      </w:r>
      <w:r>
        <w:t>, poz.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Apie šį įsakymą Europos Komisijai pranešta ....... d., pranešimo Nr. ...., vadovaujantis 2002 m. gruodžio 23 d. Ministrų Tarybos nutarimo dėl pranešimo apie teisės normas ir teisės aktus valstybinės sistemos veikimo 4 straipsniu (</w:t>
      </w:r>
      <w:r>
        <w:rPr>
          <w:i/>
        </w:rPr>
        <w:t>Lenkijos</w:t>
      </w:r>
      <w:r>
        <w:t xml:space="preserve"> </w:t>
      </w:r>
      <w:r>
        <w:rPr>
          <w:i/>
        </w:rPr>
        <w:t>oficialusis leidinys</w:t>
      </w:r>
      <w:r>
        <w:t>, poz. 2039, ir 2004 m., poz. 597), kuriuo įgyvendinama 2015 m. rugsėjo 9 d. Europos Parlamento ir Tarybos direktyva (ES) 2015/1535, kuria nustatoma informacijos apie techninius reglamentus ir informacinės visuomenės paslaugų taisykles teikimo tvarka (ES OL L 241, 2015 9 17,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1D7825"/>
    <w:rsid w:val="002C5344"/>
    <w:rsid w:val="00522A28"/>
    <w:rsid w:val="00674C04"/>
    <w:rsid w:val="006A28DB"/>
    <w:rsid w:val="007F3688"/>
    <w:rsid w:val="008F265D"/>
    <w:rsid w:val="00940A0E"/>
    <w:rsid w:val="009B5005"/>
    <w:rsid w:val="009E12ED"/>
    <w:rsid w:val="00A4010F"/>
    <w:rsid w:val="00A954AA"/>
    <w:rsid w:val="00B726D7"/>
    <w:rsid w:val="00D705FF"/>
    <w:rsid w:val="00D75592"/>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3077</Words>
  <Characters>17541</Characters>
  <Application>Microsoft Office Word</Application>
  <DocSecurity>0</DocSecurity>
  <Lines>146</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Ministerstwo Cyfryzacji</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9</cp:revision>
  <dcterms:created xsi:type="dcterms:W3CDTF">2019-05-15T10:55:00Z</dcterms:created>
  <dcterms:modified xsi:type="dcterms:W3CDTF">2019-05-29T08:17:00Z</dcterms:modified>
</cp:coreProperties>
</file>