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E5C8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bookmarkStart w:id="0" w:name="_Hlk119332890"/>
      <w:r>
        <w:rPr>
          <w:b/>
        </w:rPr>
        <w:t>Nařízení ministra pro bydlení a územní plánování ze dne [datum PM, č. PM], kterým se mění nařízení o životním prostředí a některá další nařízení týkající se nového znění NTA 8800 a nových změn BRL 9500 a BRL 9501</w:t>
      </w:r>
    </w:p>
    <w:p w14:paraId="15F00273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39AB29F" w14:textId="77777777" w:rsidR="00212215" w:rsidRPr="00212215" w:rsidRDefault="00212215" w:rsidP="00212215">
      <w:pPr>
        <w:spacing w:after="0" w:line="276" w:lineRule="auto"/>
      </w:pPr>
      <w:r>
        <w:t>Ministr pro bydlení a územní plánování,</w:t>
      </w:r>
    </w:p>
    <w:p w14:paraId="50C3441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E19223D" w14:textId="77777777" w:rsidR="00212215" w:rsidRPr="00212215" w:rsidRDefault="00212215" w:rsidP="00212215">
      <w:pPr>
        <w:spacing w:after="0" w:line="276" w:lineRule="auto"/>
      </w:pPr>
      <w:r>
        <w:t>s ohledem na čl. 4.3 odst. 4 zákona o životním prostředí, čl. 1.5 odst. 1 a 3 výnosu o budovách z roku 2012, článek 3.1 výnosu o energetické náročnosti budov a článek 4.4 výnosu o ochraně životního prostředí;</w:t>
      </w:r>
    </w:p>
    <w:p w14:paraId="55437B3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8DACCF7" w14:textId="77777777" w:rsidR="00212215" w:rsidRPr="00212215" w:rsidRDefault="00212215" w:rsidP="00212215">
      <w:pPr>
        <w:spacing w:after="0" w:line="276" w:lineRule="auto"/>
      </w:pPr>
      <w:r>
        <w:t>tímto stanoví:</w:t>
      </w:r>
    </w:p>
    <w:p w14:paraId="1CF5ED5C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19F9CCB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>Článek I</w:t>
      </w:r>
    </w:p>
    <w:p w14:paraId="034EDE55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03B41A68" w14:textId="77777777" w:rsidR="00212215" w:rsidRPr="00212215" w:rsidRDefault="00212215" w:rsidP="00212215">
      <w:pPr>
        <w:spacing w:after="0" w:line="276" w:lineRule="auto"/>
      </w:pPr>
      <w:r>
        <w:t xml:space="preserve">Příloha II </w:t>
      </w:r>
      <w:r>
        <w:rPr>
          <w:b/>
        </w:rPr>
        <w:t>nařízení o životním prostředí</w:t>
      </w:r>
      <w:r>
        <w:t xml:space="preserve"> se mění takto: </w:t>
      </w:r>
    </w:p>
    <w:p w14:paraId="2F65ABC0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A7AB669" w14:textId="77777777" w:rsidR="00212215" w:rsidRPr="00212215" w:rsidRDefault="00212215" w:rsidP="00212215">
      <w:pPr>
        <w:spacing w:after="0" w:line="276" w:lineRule="auto"/>
      </w:pPr>
      <w:r>
        <w:t xml:space="preserve">1. V řádku normy „BRL 9500-U“ se slova „se změnou ze dne 1. ledna 2022“ nahrazují slovy „se změnou ze dne 1. února 2023“. </w:t>
      </w:r>
    </w:p>
    <w:p w14:paraId="00B4CAA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2CF2510" w14:textId="77777777" w:rsidR="00212215" w:rsidRPr="00212215" w:rsidRDefault="00212215" w:rsidP="00212215">
      <w:pPr>
        <w:spacing w:after="0" w:line="276" w:lineRule="auto"/>
      </w:pPr>
      <w:r>
        <w:t xml:space="preserve">2. V řádku normy „BRL 9500-W“ se slova „se změnou ze dne 1. ledna 2022“ nahrazují slovy „se změnou ze dne 1. února 2023“. </w:t>
      </w:r>
    </w:p>
    <w:p w14:paraId="4FCD99B9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D8F3B6B" w14:textId="77777777" w:rsidR="00212215" w:rsidRPr="00212215" w:rsidRDefault="00212215" w:rsidP="00212215">
      <w:pPr>
        <w:spacing w:after="0" w:line="276" w:lineRule="auto"/>
      </w:pPr>
      <w:r>
        <w:t xml:space="preserve">3. V řádku normy „BRL 9501“ se slova „se změnou ze dne 1. února 2022“ nahrazují slovy „se změnou ze dne 1. února 2023“. </w:t>
      </w:r>
    </w:p>
    <w:p w14:paraId="1AE73491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2D85719" w14:textId="77777777" w:rsidR="00212215" w:rsidRPr="00212215" w:rsidRDefault="00212215" w:rsidP="00212215">
      <w:pPr>
        <w:spacing w:after="0" w:line="276" w:lineRule="auto"/>
      </w:pPr>
      <w:r>
        <w:t>4. V řádku normy „NTA 8800“ se číslo „2022“ nahrazuje číslem „2023“.</w:t>
      </w:r>
    </w:p>
    <w:p w14:paraId="30922B4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2942547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>Článek II</w:t>
      </w:r>
    </w:p>
    <w:p w14:paraId="3866FBBF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61D4980A" w14:textId="77777777" w:rsidR="00212215" w:rsidRPr="00212215" w:rsidRDefault="00212215" w:rsidP="00212215">
      <w:pPr>
        <w:spacing w:after="0" w:line="276" w:lineRule="auto"/>
      </w:pPr>
      <w:r>
        <w:t xml:space="preserve">Příloha I k </w:t>
      </w:r>
      <w:r>
        <w:rPr>
          <w:b/>
        </w:rPr>
        <w:t>nařízení o výnosu o budovách z roku 2012</w:t>
      </w:r>
      <w:r>
        <w:t xml:space="preserve"> se mění takto: </w:t>
      </w:r>
    </w:p>
    <w:p w14:paraId="33D9A6AD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3FDC1C08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>Odkaz na BRL 9500-U zní takto:</w:t>
      </w:r>
    </w:p>
    <w:p w14:paraId="7A2C28EF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B2B445A" w14:textId="77777777" w:rsidR="00212215" w:rsidRPr="00212215" w:rsidRDefault="00212215" w:rsidP="00212215">
      <w:pPr>
        <w:spacing w:after="0" w:line="276" w:lineRule="auto"/>
        <w:ind w:left="360"/>
      </w:pPr>
      <w:r>
        <w:t>BRL 9500-H: vnitrostátní pokyny pro posuzování energetické náročnosti užitkových budov ze dne 15. dubna 2020, včetně změny ze dne 1. února 2023;</w:t>
      </w:r>
    </w:p>
    <w:p w14:paraId="15E9D6F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6E9546B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Odkaz na BRL 9500-W zní takto: </w:t>
      </w:r>
    </w:p>
    <w:p w14:paraId="005862A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59CDECC5" w14:textId="77777777" w:rsidR="00212215" w:rsidRPr="00212215" w:rsidRDefault="00212215" w:rsidP="00212215">
      <w:pPr>
        <w:spacing w:after="0" w:line="276" w:lineRule="auto"/>
        <w:ind w:left="360"/>
      </w:pPr>
      <w:r>
        <w:t>BRL 9500-W: vnitrostátní pokyny pro posuzování energetické náročnosti bytů a obytných budov ze dne 15. dubna 2020, včetně změny ze dne 1. února 2023</w:t>
      </w:r>
    </w:p>
    <w:p w14:paraId="4C0139A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60E9097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Odkaz na BRL 9501 zní takto: </w:t>
      </w:r>
    </w:p>
    <w:p w14:paraId="57CDDC8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F92018F" w14:textId="77777777" w:rsidR="00212215" w:rsidRPr="00212215" w:rsidRDefault="00212215" w:rsidP="00212215">
      <w:pPr>
        <w:spacing w:after="0" w:line="276" w:lineRule="auto"/>
        <w:ind w:left="360"/>
      </w:pPr>
      <w:r>
        <w:t>BRL 9501: metody výpočtu spotřeby energie v budovách a energetický a finanční dopad energeticky úsporných opatření ze dne 15. dubna 2020, včetně změny ze dne 1. února 2023</w:t>
      </w:r>
    </w:p>
    <w:p w14:paraId="6F528E9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D35D156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Odkaz na NTA 8800:2022 zní takto: </w:t>
      </w:r>
    </w:p>
    <w:p w14:paraId="24ACA1FE" w14:textId="77777777" w:rsidR="00212215" w:rsidRPr="00212215" w:rsidRDefault="00212215" w:rsidP="00212215">
      <w:pPr>
        <w:spacing w:after="0" w:line="276" w:lineRule="auto"/>
        <w:ind w:left="360"/>
        <w:rPr>
          <w:lang w:val="nl-NL"/>
        </w:rPr>
      </w:pPr>
    </w:p>
    <w:p w14:paraId="0DCF4745" w14:textId="77777777" w:rsidR="00212215" w:rsidRPr="00212215" w:rsidRDefault="00212215" w:rsidP="00212215">
      <w:pPr>
        <w:spacing w:after="0" w:line="276" w:lineRule="auto"/>
        <w:ind w:left="360"/>
      </w:pPr>
      <w:r>
        <w:t>NTA 8800:2023 Energetická náročnost budov – Metodika stanovení;</w:t>
      </w:r>
    </w:p>
    <w:p w14:paraId="63EDEC2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98A201D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>Článek III</w:t>
      </w:r>
    </w:p>
    <w:p w14:paraId="02FEC0FF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023E9C8E" w14:textId="77777777" w:rsidR="00212215" w:rsidRPr="00212215" w:rsidRDefault="00212215" w:rsidP="00212215">
      <w:pPr>
        <w:spacing w:after="0" w:line="276" w:lineRule="auto"/>
      </w:pPr>
      <w:r>
        <w:rPr>
          <w:b/>
        </w:rPr>
        <w:t>Nařízení o energetické náročnosti budov</w:t>
      </w:r>
      <w:r>
        <w:t xml:space="preserve"> [Regeling energieprestatie gebouwen] se mění takto:</w:t>
      </w:r>
    </w:p>
    <w:p w14:paraId="3708A39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179BF6E" w14:textId="77777777" w:rsidR="00212215" w:rsidRPr="00212215" w:rsidRDefault="00212215" w:rsidP="00BA2CAB">
      <w:pPr>
        <w:keepNext/>
        <w:spacing w:after="0" w:line="276" w:lineRule="auto"/>
      </w:pPr>
      <w:r>
        <w:lastRenderedPageBreak/>
        <w:t>A</w:t>
      </w:r>
    </w:p>
    <w:p w14:paraId="16B1CBC2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DE2A16D" w14:textId="77777777" w:rsidR="00212215" w:rsidRPr="00212215" w:rsidRDefault="00212215" w:rsidP="00212215">
      <w:pPr>
        <w:spacing w:after="0" w:line="276" w:lineRule="auto"/>
      </w:pPr>
      <w:r>
        <w:t xml:space="preserve">Článek 2 se mění takto: </w:t>
      </w:r>
    </w:p>
    <w:p w14:paraId="3A57A52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F6842E7" w14:textId="77777777" w:rsidR="00212215" w:rsidRPr="00212215" w:rsidRDefault="00212215" w:rsidP="00212215">
      <w:pPr>
        <w:spacing w:after="0" w:line="276" w:lineRule="auto"/>
      </w:pPr>
      <w:r>
        <w:t>1. V odstavci 1 se slova „včetně změny ze dne 1. ledna 2022“ nahrazují slovy „včetně změny ze dne 1. února 2023“ a slova „včetně změny ze dne 1. února 2022“ se nahrazují slovy „včetně změny ze dne 1. února 2023“.</w:t>
      </w:r>
    </w:p>
    <w:p w14:paraId="6DDB816A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900B61F" w14:textId="77777777" w:rsidR="00212215" w:rsidRPr="00212215" w:rsidRDefault="00212215" w:rsidP="00212215">
      <w:pPr>
        <w:spacing w:after="0" w:line="276" w:lineRule="auto"/>
      </w:pPr>
      <w:r>
        <w:t>2. V odstavci 4 se slova „včetně změny ze dne 1. ledna 2022“ nahrazují slovy „včetně změny ze dne 1. února 2023“.</w:t>
      </w:r>
    </w:p>
    <w:p w14:paraId="4B578B6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88C5EA3" w14:textId="77777777" w:rsidR="00212215" w:rsidRPr="00212215" w:rsidRDefault="00212215" w:rsidP="00212215">
      <w:pPr>
        <w:spacing w:after="0" w:line="276" w:lineRule="auto"/>
      </w:pPr>
      <w:r>
        <w:t xml:space="preserve">B </w:t>
      </w:r>
    </w:p>
    <w:p w14:paraId="3C177A18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BB3AD54" w14:textId="77777777" w:rsidR="00212215" w:rsidRPr="00212215" w:rsidRDefault="00212215" w:rsidP="00212215">
      <w:pPr>
        <w:spacing w:after="0" w:line="276" w:lineRule="auto"/>
      </w:pPr>
      <w:r>
        <w:t xml:space="preserve">Článek 3 se mění takto: </w:t>
      </w:r>
    </w:p>
    <w:p w14:paraId="670D5BB6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6843A0D" w14:textId="77777777" w:rsidR="00212215" w:rsidRPr="00212215" w:rsidRDefault="00212215" w:rsidP="00212215">
      <w:pPr>
        <w:numPr>
          <w:ilvl w:val="0"/>
          <w:numId w:val="2"/>
        </w:numPr>
        <w:spacing w:after="0" w:line="276" w:lineRule="auto"/>
      </w:pPr>
      <w:r>
        <w:t>V odstavci 1 se slova „včetně změny ze dne 1. ledna 2022“ nahrazují slovy „včetně změny ze dne 1. února 2023“ a slova „včetně změny ze dne 1. února 2022“ se nahrazují slovy „včetně změny ze dne 1. února 2023“.</w:t>
      </w:r>
    </w:p>
    <w:p w14:paraId="19B3AB8A" w14:textId="77777777" w:rsidR="00212215" w:rsidRPr="00212215" w:rsidRDefault="00212215" w:rsidP="00212215">
      <w:pPr>
        <w:spacing w:after="0" w:line="276" w:lineRule="auto"/>
        <w:ind w:left="360"/>
        <w:rPr>
          <w:lang w:val="nl-NL"/>
        </w:rPr>
      </w:pPr>
    </w:p>
    <w:p w14:paraId="1CC8840F" w14:textId="77777777" w:rsidR="00212215" w:rsidRPr="00212215" w:rsidRDefault="00212215" w:rsidP="00212215">
      <w:pPr>
        <w:numPr>
          <w:ilvl w:val="0"/>
          <w:numId w:val="2"/>
        </w:numPr>
        <w:spacing w:after="0" w:line="276" w:lineRule="auto"/>
      </w:pPr>
      <w:r>
        <w:t>V odstavci 4 se slova „včetně změny ze dne 1. ledna 2022“ nahrazují slovy „včetně změny ze dne 1. února 2023“.</w:t>
      </w:r>
    </w:p>
    <w:p w14:paraId="537EEC65" w14:textId="77777777" w:rsidR="00212215" w:rsidRPr="00212215" w:rsidRDefault="00212215" w:rsidP="00212215">
      <w:pPr>
        <w:ind w:left="720"/>
        <w:contextualSpacing/>
        <w:rPr>
          <w:lang w:val="nl-NL"/>
        </w:rPr>
      </w:pPr>
    </w:p>
    <w:p w14:paraId="473FBA54" w14:textId="77777777" w:rsidR="00212215" w:rsidRPr="00212215" w:rsidRDefault="00212215" w:rsidP="00212215">
      <w:pPr>
        <w:spacing w:after="0" w:line="276" w:lineRule="auto"/>
      </w:pPr>
      <w:r>
        <w:t>C</w:t>
      </w:r>
    </w:p>
    <w:p w14:paraId="72DC07F9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E2AC507" w14:textId="77777777" w:rsidR="00212215" w:rsidRPr="00212215" w:rsidRDefault="00212215" w:rsidP="00212215">
      <w:pPr>
        <w:spacing w:after="0" w:line="276" w:lineRule="auto"/>
      </w:pPr>
      <w:r>
        <w:t>V čl. 5 odst. 5 písm. a) se slova „včetně změny ze dne 1. ledna 2022“ nahrazují slovy „včetně změny ze dne 1. února 2023“.</w:t>
      </w:r>
    </w:p>
    <w:p w14:paraId="49D59B33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2AFBE88" w14:textId="77777777" w:rsidR="00212215" w:rsidRPr="00212215" w:rsidRDefault="00212215" w:rsidP="00212215">
      <w:pPr>
        <w:spacing w:after="0" w:line="276" w:lineRule="auto"/>
      </w:pPr>
      <w:r>
        <w:t>D</w:t>
      </w:r>
    </w:p>
    <w:p w14:paraId="4B2D3A6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1274B54" w14:textId="77777777" w:rsidR="00212215" w:rsidRPr="00212215" w:rsidRDefault="00212215" w:rsidP="00212215">
      <w:pPr>
        <w:spacing w:after="0" w:line="276" w:lineRule="auto"/>
        <w:rPr>
          <w:i/>
          <w:iCs/>
          <w:sz w:val="16"/>
          <w:szCs w:val="16"/>
        </w:rPr>
      </w:pPr>
      <w:r>
        <w:t xml:space="preserve">V článku 7a se slova „včetně změny ze dne 1. ledna 2022“ vždy nahrazují slovy „včetně změny ze dne 1. února 2023“. </w:t>
      </w:r>
    </w:p>
    <w:p w14:paraId="7B81A649" w14:textId="77777777" w:rsidR="00212215" w:rsidRPr="00212215" w:rsidRDefault="00212215" w:rsidP="00212215">
      <w:pPr>
        <w:spacing w:after="0" w:line="276" w:lineRule="auto"/>
        <w:rPr>
          <w:i/>
          <w:iCs/>
          <w:sz w:val="16"/>
          <w:szCs w:val="16"/>
          <w:lang w:val="nl-NL"/>
        </w:rPr>
      </w:pPr>
    </w:p>
    <w:p w14:paraId="37D53761" w14:textId="457943FB" w:rsidR="00212215" w:rsidRPr="00212215" w:rsidRDefault="00212215" w:rsidP="00212215">
      <w:pPr>
        <w:spacing w:after="0" w:line="276" w:lineRule="auto"/>
        <w:rPr>
          <w:b/>
          <w:bCs/>
          <w:szCs w:val="18"/>
        </w:rPr>
      </w:pPr>
      <w:r>
        <w:rPr>
          <w:b/>
        </w:rPr>
        <w:t>Článek IV</w:t>
      </w:r>
    </w:p>
    <w:p w14:paraId="09BA5DA2" w14:textId="77777777" w:rsidR="00212215" w:rsidRPr="00212215" w:rsidRDefault="00212215" w:rsidP="00212215">
      <w:pPr>
        <w:spacing w:after="0" w:line="276" w:lineRule="auto"/>
        <w:rPr>
          <w:b/>
          <w:bCs/>
          <w:szCs w:val="18"/>
          <w:lang w:val="nl-NL"/>
        </w:rPr>
      </w:pPr>
    </w:p>
    <w:p w14:paraId="4DA6B7B7" w14:textId="51737340" w:rsidR="00212215" w:rsidRPr="00212215" w:rsidRDefault="00212215" w:rsidP="00212215">
      <w:pPr>
        <w:spacing w:after="0" w:line="276" w:lineRule="auto"/>
        <w:rPr>
          <w:szCs w:val="18"/>
        </w:rPr>
      </w:pPr>
      <w:r>
        <w:t xml:space="preserve">V čl. 2.12 odst. 3 </w:t>
      </w:r>
      <w:r>
        <w:rPr>
          <w:b/>
        </w:rPr>
        <w:t>nařízení o ochraně životního prostředí</w:t>
      </w:r>
      <w:r>
        <w:t xml:space="preserve"> se slova „včetně změny ze dne 1. února 2022“ nahrazují slovy „včetně změny ze dne 1. února 2023“.</w:t>
      </w:r>
    </w:p>
    <w:p w14:paraId="0FE2B33C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0702D0C7" w14:textId="77777777" w:rsidR="00212215" w:rsidRPr="00212215" w:rsidRDefault="00212215" w:rsidP="00212215">
      <w:pPr>
        <w:spacing w:after="0" w:line="276" w:lineRule="auto"/>
        <w:rPr>
          <w:b/>
          <w:bCs/>
          <w:szCs w:val="18"/>
        </w:rPr>
      </w:pPr>
      <w:r>
        <w:rPr>
          <w:b/>
        </w:rPr>
        <w:t>Článek V</w:t>
      </w:r>
    </w:p>
    <w:p w14:paraId="12101CD1" w14:textId="77777777" w:rsidR="00212215" w:rsidRPr="00212215" w:rsidRDefault="00212215" w:rsidP="00212215">
      <w:pPr>
        <w:spacing w:after="0" w:line="276" w:lineRule="auto"/>
        <w:rPr>
          <w:b/>
          <w:bCs/>
          <w:szCs w:val="18"/>
          <w:lang w:val="nl-NL"/>
        </w:rPr>
      </w:pPr>
    </w:p>
    <w:p w14:paraId="33D653DB" w14:textId="63804499" w:rsidR="00C662B3" w:rsidRDefault="00C662B3" w:rsidP="00C662B3">
      <w:pPr>
        <w:pStyle w:val="ListParagraph"/>
        <w:numPr>
          <w:ilvl w:val="0"/>
          <w:numId w:val="5"/>
        </w:numPr>
        <w:spacing w:after="0" w:line="276" w:lineRule="auto"/>
        <w:rPr>
          <w:szCs w:val="18"/>
        </w:rPr>
      </w:pPr>
      <w:r>
        <w:t>Článek I vstoupí v platnost v době, která bude stanovena ministerským řádem.</w:t>
      </w:r>
    </w:p>
    <w:p w14:paraId="795DF745" w14:textId="42D93F13" w:rsidR="00212215" w:rsidRPr="00C662B3" w:rsidRDefault="00C662B3" w:rsidP="00E7243E">
      <w:pPr>
        <w:pStyle w:val="ListParagraph"/>
        <w:numPr>
          <w:ilvl w:val="0"/>
          <w:numId w:val="5"/>
        </w:numPr>
        <w:spacing w:after="0" w:line="276" w:lineRule="auto"/>
        <w:rPr>
          <w:szCs w:val="18"/>
        </w:rPr>
      </w:pPr>
      <w:r>
        <w:t xml:space="preserve">Články II až IV vstupují v platnost dnem 1. července 2023. </w:t>
      </w:r>
    </w:p>
    <w:p w14:paraId="24E40383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A676C5D" w14:textId="77777777" w:rsidR="00212215" w:rsidRPr="00212215" w:rsidRDefault="00212215" w:rsidP="00212215">
      <w:pPr>
        <w:spacing w:after="0" w:line="276" w:lineRule="auto"/>
        <w:rPr>
          <w:szCs w:val="18"/>
        </w:rPr>
      </w:pPr>
      <w:r>
        <w:t>Toto nařízení bude zveřejněno ve Vládním věstníku spolu s vysvětlivkami.</w:t>
      </w:r>
    </w:p>
    <w:p w14:paraId="4CB51954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A999AC8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1D3E0BE" w14:textId="37917274" w:rsidR="00212215" w:rsidRPr="00212215" w:rsidRDefault="00212215" w:rsidP="00212215">
      <w:pPr>
        <w:spacing w:after="0" w:line="276" w:lineRule="auto"/>
        <w:rPr>
          <w:szCs w:val="18"/>
        </w:rPr>
      </w:pPr>
      <w:r>
        <w:t>Ministr pro bydlení a územní plánování,</w:t>
      </w:r>
    </w:p>
    <w:p w14:paraId="4861BD0D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689E885E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24E26687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1C83FD7F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0EA0AA4F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44B262E1" w14:textId="77777777" w:rsidR="00212215" w:rsidRPr="00212215" w:rsidRDefault="00212215" w:rsidP="00212215">
      <w:pPr>
        <w:spacing w:after="0" w:line="276" w:lineRule="auto"/>
        <w:rPr>
          <w:szCs w:val="18"/>
        </w:rPr>
      </w:pPr>
      <w:r>
        <w:t>Hugo de Jonge</w:t>
      </w:r>
    </w:p>
    <w:p w14:paraId="0A8824D6" w14:textId="5FC49683" w:rsidR="00212215" w:rsidRPr="00212215" w:rsidRDefault="00212215" w:rsidP="00212215">
      <w:pPr>
        <w:spacing w:after="0" w:line="276" w:lineRule="auto"/>
        <w:rPr>
          <w:lang w:val="nl-NL"/>
        </w:rPr>
      </w:pPr>
    </w:p>
    <w:bookmarkEnd w:id="0"/>
    <w:sectPr w:rsidR="00212215" w:rsidRPr="00212215" w:rsidSect="001E6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DC0F" w14:textId="77777777" w:rsidR="005E1FE0" w:rsidRDefault="005E1FE0" w:rsidP="00212215">
      <w:pPr>
        <w:spacing w:after="0" w:line="240" w:lineRule="auto"/>
      </w:pPr>
      <w:r>
        <w:separator/>
      </w:r>
    </w:p>
  </w:endnote>
  <w:endnote w:type="continuationSeparator" w:id="0">
    <w:p w14:paraId="6FB9D78E" w14:textId="77777777" w:rsidR="005E1FE0" w:rsidRDefault="005E1FE0" w:rsidP="0021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D0F2" w14:textId="77777777" w:rsidR="000E6194" w:rsidRDefault="00BA2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19D" w14:textId="77777777" w:rsidR="000E6194" w:rsidRDefault="00BA2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00EF" w14:textId="77777777" w:rsidR="000E6194" w:rsidRDefault="00BA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5CA9" w14:textId="77777777" w:rsidR="005E1FE0" w:rsidRDefault="005E1FE0" w:rsidP="00212215">
      <w:pPr>
        <w:spacing w:after="0" w:line="240" w:lineRule="auto"/>
      </w:pPr>
      <w:r>
        <w:separator/>
      </w:r>
    </w:p>
  </w:footnote>
  <w:footnote w:type="continuationSeparator" w:id="0">
    <w:p w14:paraId="331734A7" w14:textId="77777777" w:rsidR="005E1FE0" w:rsidRDefault="005E1FE0" w:rsidP="0021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D23D" w14:textId="77777777" w:rsidR="000E6194" w:rsidRDefault="00BA2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8593" w14:textId="77777777" w:rsidR="000E6194" w:rsidRDefault="00BA2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F07C" w14:textId="77777777" w:rsidR="000E6194" w:rsidRDefault="00BA2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486"/>
    <w:multiLevelType w:val="hybridMultilevel"/>
    <w:tmpl w:val="ABD48DC0"/>
    <w:lvl w:ilvl="0" w:tplc="18C229E6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B208D"/>
    <w:multiLevelType w:val="hybridMultilevel"/>
    <w:tmpl w:val="EFD20F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E7C03"/>
    <w:multiLevelType w:val="hybridMultilevel"/>
    <w:tmpl w:val="AD32C86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7993"/>
    <w:multiLevelType w:val="hybridMultilevel"/>
    <w:tmpl w:val="0A90A9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D72B57"/>
    <w:multiLevelType w:val="hybridMultilevel"/>
    <w:tmpl w:val="AECE900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14085">
    <w:abstractNumId w:val="1"/>
  </w:num>
  <w:num w:numId="2" w16cid:durableId="240524954">
    <w:abstractNumId w:val="3"/>
  </w:num>
  <w:num w:numId="3" w16cid:durableId="1818255777">
    <w:abstractNumId w:val="0"/>
  </w:num>
  <w:num w:numId="4" w16cid:durableId="1763914778">
    <w:abstractNumId w:val="2"/>
  </w:num>
  <w:num w:numId="5" w16cid:durableId="102726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15"/>
    <w:rsid w:val="00057D12"/>
    <w:rsid w:val="000610AC"/>
    <w:rsid w:val="00065BD1"/>
    <w:rsid w:val="00105F4E"/>
    <w:rsid w:val="00153A63"/>
    <w:rsid w:val="00157B85"/>
    <w:rsid w:val="001963C8"/>
    <w:rsid w:val="001E6A24"/>
    <w:rsid w:val="00212215"/>
    <w:rsid w:val="00332C71"/>
    <w:rsid w:val="003354A6"/>
    <w:rsid w:val="00393CCF"/>
    <w:rsid w:val="00394E99"/>
    <w:rsid w:val="003B298D"/>
    <w:rsid w:val="00422DCB"/>
    <w:rsid w:val="0043522E"/>
    <w:rsid w:val="0045222C"/>
    <w:rsid w:val="00487411"/>
    <w:rsid w:val="004C0C01"/>
    <w:rsid w:val="005E1FE0"/>
    <w:rsid w:val="00621E20"/>
    <w:rsid w:val="00731AED"/>
    <w:rsid w:val="007B5E03"/>
    <w:rsid w:val="008C61D9"/>
    <w:rsid w:val="008E096E"/>
    <w:rsid w:val="009A6A6C"/>
    <w:rsid w:val="009B5AC9"/>
    <w:rsid w:val="00A73677"/>
    <w:rsid w:val="00B0658D"/>
    <w:rsid w:val="00B06701"/>
    <w:rsid w:val="00B74C1C"/>
    <w:rsid w:val="00BA2CAB"/>
    <w:rsid w:val="00BB11B0"/>
    <w:rsid w:val="00BD0CFE"/>
    <w:rsid w:val="00BD56E6"/>
    <w:rsid w:val="00C01B56"/>
    <w:rsid w:val="00C662B3"/>
    <w:rsid w:val="00CA0488"/>
    <w:rsid w:val="00CB5231"/>
    <w:rsid w:val="00D94FB2"/>
    <w:rsid w:val="00DC1BE7"/>
    <w:rsid w:val="00E3229D"/>
    <w:rsid w:val="00E7243E"/>
    <w:rsid w:val="00EE056C"/>
    <w:rsid w:val="00F00734"/>
    <w:rsid w:val="00F058CC"/>
    <w:rsid w:val="00F545A5"/>
    <w:rsid w:val="00F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E7CF"/>
  <w15:chartTrackingRefBased/>
  <w15:docId w15:val="{1C058B8E-4B2F-488E-B0FB-3A90AD87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2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2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215"/>
  </w:style>
  <w:style w:type="paragraph" w:styleId="Footer">
    <w:name w:val="footer"/>
    <w:basedOn w:val="Normal"/>
    <w:link w:val="FooterChar"/>
    <w:uiPriority w:val="99"/>
    <w:unhideWhenUsed/>
    <w:rsid w:val="0021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215"/>
  </w:style>
  <w:style w:type="character" w:styleId="CommentReference">
    <w:name w:val="annotation reference"/>
    <w:basedOn w:val="DefaultParagraphFont"/>
    <w:uiPriority w:val="99"/>
    <w:semiHidden/>
    <w:unhideWhenUsed/>
    <w:rsid w:val="00212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9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2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C0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01"/>
    <w:rPr>
      <w:rFonts w:ascii="Segoe UI" w:hAnsi="Segoe UI" w:cs="Segoe UI"/>
      <w:szCs w:val="18"/>
    </w:rPr>
  </w:style>
  <w:style w:type="character" w:styleId="Hyperlink">
    <w:name w:val="Hyperlink"/>
    <w:basedOn w:val="DefaultParagraphFont"/>
    <w:uiPriority w:val="99"/>
    <w:unhideWhenUsed/>
    <w:rsid w:val="00065BD1"/>
    <w:rPr>
      <w:color w:val="0000FF"/>
      <w:u w:val="single"/>
    </w:rPr>
  </w:style>
  <w:style w:type="paragraph" w:styleId="Revision">
    <w:name w:val="Revision"/>
    <w:hidden/>
    <w:uiPriority w:val="99"/>
    <w:semiHidden/>
    <w:rsid w:val="00EE05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B5AC9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9B5A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7ED4-2A9D-45B6-8D93-8FA401F3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Verboom, Claudia</dc:creator>
  <cp:keywords/>
  <dc:description/>
  <cp:lastModifiedBy>Liana Brili</cp:lastModifiedBy>
  <cp:revision>3</cp:revision>
  <dcterms:created xsi:type="dcterms:W3CDTF">2023-01-13T15:53:00Z</dcterms:created>
  <dcterms:modified xsi:type="dcterms:W3CDTF">2023-01-23T08:58:00Z</dcterms:modified>
</cp:coreProperties>
</file>