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6609D" w14:textId="77777777" w:rsidR="00664BA2" w:rsidRDefault="00664BA2" w:rsidP="00E16987">
      <w:pPr>
        <w:pStyle w:val="BodyText"/>
        <w:spacing w:after="1120"/>
      </w:pPr>
      <w:bookmarkStart w:id="0" w:name="Start"/>
      <w:bookmarkEnd w:id="0"/>
      <w:r>
        <w:rPr>
          <w:noProof/>
          <w:sz w:val="38"/>
        </w:rPr>
        <w:drawing>
          <wp:anchor distT="0" distB="0" distL="114300" distR="114300" simplePos="0" relativeHeight="251660288" behindDoc="1" locked="0" layoutInCell="1" allowOverlap="0" wp14:anchorId="246C8444" wp14:editId="721AD960">
            <wp:simplePos x="0" y="0"/>
            <wp:positionH relativeFrom="column">
              <wp:posOffset>-2540</wp:posOffset>
            </wp:positionH>
            <wp:positionV relativeFrom="page">
              <wp:posOffset>431800</wp:posOffset>
            </wp:positionV>
            <wp:extent cx="370205" cy="629920"/>
            <wp:effectExtent l="0" t="0" r="0" b="0"/>
            <wp:wrapNone/>
            <wp:docPr id="20" name="Bildobjekt 20" descr="Regeringskansliets logotyp" title="Regeringskansli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ÖLD_PNG_SVAR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0205" cy="629920"/>
                    </a:xfrm>
                    <a:prstGeom prst="rect">
                      <a:avLst/>
                    </a:prstGeom>
                  </pic:spPr>
                </pic:pic>
              </a:graphicData>
            </a:graphic>
            <wp14:sizeRelH relativeFrom="margin">
              <wp14:pctWidth>0</wp14:pctWidth>
            </wp14:sizeRelH>
            <wp14:sizeRelV relativeFrom="margin">
              <wp14:pctHeight>0</wp14:pctHeight>
            </wp14:sizeRelV>
          </wp:anchor>
        </w:drawing>
      </w:r>
    </w:p>
    <w:p w14:paraId="0B453111" w14:textId="77777777" w:rsidR="00664BA2" w:rsidRDefault="00664BA2" w:rsidP="002576A9">
      <w:pPr>
        <w:pStyle w:val="Heading1"/>
        <w:rPr>
          <w:sz w:val="38"/>
          <w:szCs w:val="38"/>
        </w:rPr>
      </w:pPr>
      <w:r>
        <w:rPr>
          <w:noProof/>
        </w:rPr>
        <mc:AlternateContent>
          <mc:Choice Requires="wps">
            <w:drawing>
              <wp:anchor distT="0" distB="0" distL="114300" distR="114300" simplePos="0" relativeHeight="251659264" behindDoc="0" locked="0" layoutInCell="1" allowOverlap="1" wp14:anchorId="0B122C51" wp14:editId="533ADD64">
                <wp:simplePos x="0" y="0"/>
                <wp:positionH relativeFrom="page">
                  <wp:posOffset>5400675</wp:posOffset>
                </wp:positionH>
                <wp:positionV relativeFrom="page">
                  <wp:posOffset>1843405</wp:posOffset>
                </wp:positionV>
                <wp:extent cx="1551600" cy="712800"/>
                <wp:effectExtent l="0" t="0" r="0" b="0"/>
                <wp:wrapNone/>
                <wp:docPr id="13" name="Textruta 13" descr="Ruta som innehåller SFS-nummer och publiceringsdatum"/>
                <wp:cNvGraphicFramePr/>
                <a:graphic xmlns:a="http://schemas.openxmlformats.org/drawingml/2006/main">
                  <a:graphicData uri="http://schemas.microsoft.com/office/word/2010/wordprocessingShape">
                    <wps:wsp>
                      <wps:cNvSpPr txBox="1"/>
                      <wps:spPr>
                        <a:xfrm>
                          <a:off x="0" y="0"/>
                          <a:ext cx="1551600" cy="712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26FB10" w14:textId="77777777" w:rsidR="00664BA2" w:rsidRPr="001974BD" w:rsidRDefault="00664BA2" w:rsidP="009C4782">
                            <w:pPr>
                              <w:pStyle w:val="BodyText"/>
                              <w:jc w:val="left"/>
                              <w:rPr>
                                <w:b/>
                                <w:sz w:val="26"/>
                                <w:szCs w:val="26"/>
                              </w:rPr>
                            </w:pPr>
                            <w:r>
                              <w:rPr>
                                <w:b/>
                                <w:sz w:val="26"/>
                              </w:rPr>
                              <w:t>SFS</w:t>
                            </w:r>
                          </w:p>
                          <w:p w14:paraId="297A5E78" w14:textId="77777777" w:rsidR="00664BA2" w:rsidRPr="00AE1FEB" w:rsidRDefault="00664BA2" w:rsidP="009C4782">
                            <w:pPr>
                              <w:pStyle w:val="BodyText"/>
                              <w:jc w:val="left"/>
                              <w:rPr>
                                <w:sz w:val="20"/>
                                <w:szCs w:val="20"/>
                              </w:rPr>
                            </w:pPr>
                            <w:r>
                              <w:rPr>
                                <w:sz w:val="20"/>
                              </w:rPr>
                              <w:t>Δημοσιεύτηκε</w:t>
                            </w:r>
                            <w:r>
                              <w:rPr>
                                <w:sz w:val="20"/>
                              </w:rPr>
                              <w:br/>
                              <w:t>την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22C51" id="_x0000_t202" coordsize="21600,21600" o:spt="202" path="m,l,21600r21600,l21600,xe">
                <v:stroke joinstyle="miter"/>
                <v:path gradientshapeok="t" o:connecttype="rect"/>
              </v:shapetype>
              <v:shape id="Textruta 13" o:spid="_x0000_s1026" type="#_x0000_t202" alt="Ruta som innehåller SFS-nummer och publiceringsdatum" style="position:absolute;margin-left:425.25pt;margin-top:145.15pt;width:122.15pt;height:5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PMidAIAAGUFAAAOAAAAZHJzL2Uyb0RvYy54bWysVEtv2zAMvg/YfxB0X51kSdsFdYqsRYcB&#10;RVusHXpWZCkRJouaxMTOfv0o2Xms66XDLjJlfiTFj4+Ly7a2bKNCNOBKPjwZcKachMq4Zcm/P918&#10;OOcsonCVsOBUybcq8svZ+3cXjZ+qEazAViowcuLitPElXyH6aVFEuVK1iCfglSOlhlALpGtYFlUQ&#10;DXmvbTEaDE6LBkLlA0gVI/297pR8lv1rrSTeax0VMltyehvmM+Rzkc5idiGmyyD8ysj+GeIfXlEL&#10;4yjo3tW1QMHWwfzlqjYyQASNJxLqArQ2UuUcKJvh4EU2jyvhVc6FyIl+T1P8f27l3ebRPwSG7Wdo&#10;qYCJkMbHaaSfKZ9Whzp96aWM9EThdk+bapHJZDSZDE8HpJKkOxuOzkkmN8XB2oeIXxTULAklD1SW&#10;zJbY3EbsoDtIChbBmurGWJsvqRXUlQ1sI6iIFvMbyfkfKOtYU/LTj5NBduwgmXeerUtuVG6GPtwh&#10;wyzh1qqEse6b0sxUOdFXYgspldvHz+iE0hTqLYY9/vCqtxh3eZBFjgwO98a1cRBy9nl6DpRVP3aU&#10;6Q5PtTnKO4nYLtq+8guottQQAbpZiV7eGKrarYj4IAINBxWaBh7v6dAWiHXoJc5WEH699j/hqWdJ&#10;y1lDw1by+HMtguLMfnXUzZ+G43GaznwZT85GdAnHmsWxxq3rK6BWGNJq8TKLCY92J+oA9TPthXmK&#10;SirhJMUuOe7EK+xWAO0VqebzDKJ59AJv3aOXyXWiN/XkU/ssgu8bF6nl72A3lmL6on87bLJ0MF8j&#10;aJObOxHcsdoTT7Ocx6PfO2lZHN8z6rAdZ78BAAD//wMAUEsDBBQABgAIAAAAIQB2YWb14wAAAAwB&#10;AAAPAAAAZHJzL2Rvd25yZXYueG1sTI/LTsMwEEX3SPyDNZXYIGqTNKUNcSqEeEjs2vAQOzeeJhHx&#10;OIrdJPw97oouR3N077nZZjItG7B3jSUJt3MBDKm0uqFKwnvxfLMC5rwirVpLKOEXHWzyy4tMpdqO&#10;tMVh5ysWQsilSkLtfZdy7soajXJz2yGF38H2Rvlw9hXXvRpDuGl5JMSSG9VQaKhVh481lj+7o5Hw&#10;fV19vbnp5WOMk7h7eh2Ku09dSHk1mx7ugXmc/D8MJ/2gDnlw2tsjacdaCatEJAGVEK1FDOxEiPUi&#10;rNlLWIhoCTzP+PmI/A8AAP//AwBQSwECLQAUAAYACAAAACEAtoM4kv4AAADhAQAAEwAAAAAAAAAA&#10;AAAAAAAAAAAAW0NvbnRlbnRfVHlwZXNdLnhtbFBLAQItABQABgAIAAAAIQA4/SH/1gAAAJQBAAAL&#10;AAAAAAAAAAAAAAAAAC8BAABfcmVscy8ucmVsc1BLAQItABQABgAIAAAAIQAr3PMidAIAAGUFAAAO&#10;AAAAAAAAAAAAAAAAAC4CAABkcnMvZTJvRG9jLnhtbFBLAQItABQABgAIAAAAIQB2YWb14wAAAAwB&#10;AAAPAAAAAAAAAAAAAAAAAM4EAABkcnMvZG93bnJldi54bWxQSwUGAAAAAAQABADzAAAA3gUAAAAA&#10;" fillcolor="white [3201]" stroked="f" strokeweight=".5pt">
                <v:textbox>
                  <w:txbxContent>
                    <w:p w14:paraId="2326FB10" w14:textId="77777777" w:rsidR="00664BA2" w:rsidRPr="001974BD" w:rsidRDefault="00664BA2" w:rsidP="009C4782">
                      <w:pPr>
                        <w:pStyle w:val="BodyText"/>
                        <w:jc w:val="left"/>
                        <w:rPr>
                          <w:b/>
                          <w:sz w:val="26"/>
                          <w:szCs w:val="26"/>
                        </w:rPr>
                      </w:pPr>
                      <w:r>
                        <w:rPr>
                          <w:b/>
                          <w:sz w:val="26"/>
                        </w:rPr>
                        <w:t>SFS</w:t>
                      </w:r>
                    </w:p>
                    <w:p w14:paraId="297A5E78" w14:textId="77777777" w:rsidR="00664BA2" w:rsidRPr="00AE1FEB" w:rsidRDefault="00664BA2" w:rsidP="009C4782">
                      <w:pPr>
                        <w:pStyle w:val="BodyText"/>
                        <w:jc w:val="left"/>
                        <w:rPr>
                          <w:sz w:val="20"/>
                          <w:szCs w:val="20"/>
                        </w:rPr>
                      </w:pPr>
                      <w:r>
                        <w:rPr>
                          <w:sz w:val="20"/>
                        </w:rPr>
                        <w:t>Δημοσιεύτηκε</w:t>
                      </w:r>
                      <w:r>
                        <w:rPr>
                          <w:sz w:val="20"/>
                        </w:rPr>
                        <w:br/>
                        <w:t>την</w:t>
                      </w:r>
                    </w:p>
                  </w:txbxContent>
                </v:textbox>
                <w10:wrap anchorx="page" anchory="page"/>
              </v:shape>
            </w:pict>
          </mc:Fallback>
        </mc:AlternateContent>
      </w:r>
      <w:r>
        <w:rPr>
          <w:sz w:val="38"/>
        </w:rPr>
        <w:t>Σουηδικός Κώδικας Νόμων</w:t>
      </w:r>
    </w:p>
    <w:p w14:paraId="78781E55" w14:textId="77777777" w:rsidR="00664BA2" w:rsidRPr="005F75D2" w:rsidRDefault="00664BA2" w:rsidP="005F75D2">
      <w:pPr>
        <w:pStyle w:val="BodyText"/>
        <w:pBdr>
          <w:top w:val="single" w:sz="6" w:space="1" w:color="auto"/>
        </w:pBdr>
        <w:ind w:right="-2411"/>
        <w:rPr>
          <w:sz w:val="4"/>
          <w:szCs w:val="4"/>
        </w:rPr>
      </w:pPr>
    </w:p>
    <w:p w14:paraId="333095D2" w14:textId="2FFD2AA9" w:rsidR="00664BA2" w:rsidRDefault="00664BA2" w:rsidP="005F75D2">
      <w:pPr>
        <w:pStyle w:val="Heading2"/>
        <w:spacing w:before="200"/>
      </w:pPr>
      <w:bookmarkStart w:id="1" w:name="Titel"/>
      <w:r>
        <w:t>Νόμος για νικοτινούχα προϊόντα χωρίς καπνό</w:t>
      </w:r>
    </w:p>
    <w:bookmarkEnd w:id="1"/>
    <w:p w14:paraId="69F06557" w14:textId="7892B4FD" w:rsidR="00664BA2" w:rsidRPr="00496B57" w:rsidRDefault="00664BA2" w:rsidP="009C4782">
      <w:pPr>
        <w:pStyle w:val="BodyText"/>
      </w:pPr>
      <w:r>
        <w:t>Εκδόθηκε την 30ή Ιουνίου 2022</w:t>
      </w:r>
    </w:p>
    <w:p w14:paraId="466CA275" w14:textId="77777777" w:rsidR="00664BA2" w:rsidRDefault="00664BA2" w:rsidP="009C4782">
      <w:pPr>
        <w:pStyle w:val="BodyText"/>
      </w:pPr>
    </w:p>
    <w:p w14:paraId="50A132E7" w14:textId="782AFB35" w:rsidR="00664BA2" w:rsidRDefault="00664BA2" w:rsidP="009C4782">
      <w:pPr>
        <w:pStyle w:val="BodyText"/>
      </w:pPr>
      <w:r>
        <w:t>Σύμφωνα με την απόφαση του Σουηδικού Κοινοβουλίου (Riksdag),</w:t>
      </w:r>
      <w:r>
        <w:rPr>
          <w:rStyle w:val="FootnoteReference"/>
        </w:rPr>
        <w:footnoteReference w:id="2"/>
      </w:r>
      <w:r>
        <w:t xml:space="preserve"> ορίζονται τα ακόλουθα.</w:t>
      </w:r>
    </w:p>
    <w:p w14:paraId="532A9DEF" w14:textId="77777777" w:rsidR="00664BA2" w:rsidRDefault="00664BA2" w:rsidP="009C4782">
      <w:pPr>
        <w:pStyle w:val="BodyTextIndent"/>
      </w:pPr>
    </w:p>
    <w:p w14:paraId="24F9C7BF" w14:textId="77777777" w:rsidR="00664BA2" w:rsidRDefault="00664BA2" w:rsidP="009C4782">
      <w:pPr>
        <w:pStyle w:val="BodyTextIndent"/>
      </w:pPr>
    </w:p>
    <w:p w14:paraId="51EF287B" w14:textId="77777777" w:rsidR="00664BA2" w:rsidRPr="00664BA2" w:rsidRDefault="00664BA2" w:rsidP="00664BA2">
      <w:pPr>
        <w:pStyle w:val="Heading4"/>
        <w:spacing w:before="0"/>
        <w:rPr>
          <w:rFonts w:eastAsiaTheme="minorHAnsi"/>
        </w:rPr>
      </w:pPr>
      <w:r>
        <w:t>Σκοπός και περιεχόμενο του νόμου</w:t>
      </w:r>
    </w:p>
    <w:p w14:paraId="5EF0C642" w14:textId="77777777" w:rsidR="00664BA2" w:rsidRPr="00664BA2" w:rsidRDefault="00664BA2" w:rsidP="003E420A">
      <w:pPr>
        <w:pStyle w:val="BodyText"/>
      </w:pPr>
      <w:r>
        <w:rPr>
          <w:b/>
        </w:rPr>
        <w:t>Άρθρο 1</w:t>
      </w:r>
      <w:r>
        <w:t>    Ο παρών νόμος αποσκοπεί στον περιορισμό των κινδύνων για την υγεία και των οχλήσεων που συνδέονται με τη χρήση νικοτινούχων προϊόντων χωρίς καπνό.</w:t>
      </w:r>
    </w:p>
    <w:p w14:paraId="55F2A811" w14:textId="77777777" w:rsidR="00664BA2" w:rsidRPr="00664BA2" w:rsidRDefault="00664BA2" w:rsidP="00664BA2">
      <w:pPr>
        <w:pStyle w:val="BodyTextIndent"/>
      </w:pPr>
    </w:p>
    <w:p w14:paraId="59268910" w14:textId="738F97AC" w:rsidR="00664BA2" w:rsidRPr="00664BA2" w:rsidRDefault="00664BA2" w:rsidP="003E420A">
      <w:pPr>
        <w:pStyle w:val="BodyText"/>
      </w:pPr>
      <w:r>
        <w:rPr>
          <w:b/>
        </w:rPr>
        <w:t> Άρθρο 2</w:t>
      </w:r>
      <w:r>
        <w:t>    Ο παρών νόμος περιέχει διατάξεις σχετικά με την κοινοποίηση προϊόντων, τις απαιτήσεις προϊόντων, τις πωλήσεις και την εμπορία νικοτινούχων προϊόντων χωρίς καπνό.</w:t>
      </w:r>
    </w:p>
    <w:p w14:paraId="36651270" w14:textId="77777777" w:rsidR="00664BA2" w:rsidRPr="00664BA2" w:rsidRDefault="00664BA2" w:rsidP="00664BA2">
      <w:pPr>
        <w:pStyle w:val="Heading4"/>
        <w:rPr>
          <w:rFonts w:eastAsiaTheme="minorHAnsi"/>
        </w:rPr>
      </w:pPr>
      <w:r>
        <w:t>Ορισμοί που χρησιμοποιούνται στον παρόντα νόμο</w:t>
      </w:r>
    </w:p>
    <w:p w14:paraId="5E81348B" w14:textId="77777777" w:rsidR="00664BA2" w:rsidRPr="00664BA2" w:rsidRDefault="00664BA2" w:rsidP="003E420A">
      <w:pPr>
        <w:pStyle w:val="BodyText"/>
      </w:pPr>
      <w:r>
        <w:rPr>
          <w:b/>
        </w:rPr>
        <w:t>Άρθρο 3</w:t>
      </w:r>
      <w:r>
        <w:t>    Για τους σκοπούς του παρόντος νόμου, ισχύουν οι ακόλουθοι ορισμοί:</w:t>
      </w:r>
    </w:p>
    <w:p w14:paraId="1DC99AE1" w14:textId="66BAA009" w:rsidR="00664BA2" w:rsidRPr="00664BA2" w:rsidRDefault="00664BA2" w:rsidP="00664BA2">
      <w:pPr>
        <w:pStyle w:val="BodyTextIndent"/>
      </w:pPr>
      <w:r>
        <w:t>1. </w:t>
      </w:r>
      <w:r>
        <w:rPr>
          <w:i/>
        </w:rPr>
        <w:t>προϊόν που περιέχει νικοτίνη χωρίς καπνό</w:t>
      </w:r>
      <w:r>
        <w:t>: προϊόν χωρίς καπνό που περιέχει νικοτίνη για ανθρώπινη κατανάλωση·</w:t>
      </w:r>
    </w:p>
    <w:p w14:paraId="5A47702B" w14:textId="77777777" w:rsidR="00664BA2" w:rsidRPr="00664BA2" w:rsidRDefault="00664BA2" w:rsidP="00664BA2">
      <w:pPr>
        <w:pStyle w:val="BodyTextIndent"/>
      </w:pPr>
      <w:r>
        <w:t>2. </w:t>
      </w:r>
      <w:r>
        <w:rPr>
          <w:i/>
        </w:rPr>
        <w:t>λιανική πώληση</w:t>
      </w:r>
      <w:r>
        <w:t>: πωλήσεις σε καταναλωτές·</w:t>
      </w:r>
    </w:p>
    <w:p w14:paraId="01A717F0" w14:textId="77777777" w:rsidR="00664BA2" w:rsidRPr="00664BA2" w:rsidRDefault="00664BA2" w:rsidP="00664BA2">
      <w:pPr>
        <w:pStyle w:val="BodyTextIndent"/>
      </w:pPr>
      <w:r>
        <w:t>3. </w:t>
      </w:r>
      <w:r>
        <w:rPr>
          <w:i/>
        </w:rPr>
        <w:t>σημείο πώλησης</w:t>
      </w:r>
      <w:r>
        <w:t>: φυσικό σημείο πώλησης ή δικτυακός τόπος λιανικής πώλησης·</w:t>
      </w:r>
    </w:p>
    <w:p w14:paraId="024DFE66" w14:textId="77777777" w:rsidR="00664BA2" w:rsidRPr="00664BA2" w:rsidRDefault="00664BA2" w:rsidP="00664BA2">
      <w:pPr>
        <w:pStyle w:val="BodyTextIndent"/>
      </w:pPr>
      <w:r>
        <w:t>4. </w:t>
      </w:r>
      <w:r>
        <w:rPr>
          <w:i/>
        </w:rPr>
        <w:t>φυσικό σημείο πώλησης</w:t>
      </w:r>
      <w:r>
        <w:t>: ειδικές εγκαταστάσεις ή άλλος οριοθετημένος χώρος για λιανική πώληση.</w:t>
      </w:r>
    </w:p>
    <w:p w14:paraId="052548FB" w14:textId="77777777" w:rsidR="00664BA2" w:rsidRPr="00664BA2" w:rsidRDefault="00664BA2" w:rsidP="00664BA2">
      <w:pPr>
        <w:pStyle w:val="Heading4"/>
        <w:rPr>
          <w:rFonts w:eastAsiaTheme="minorHAnsi"/>
        </w:rPr>
      </w:pPr>
      <w:r>
        <w:t>Σχέση με άλλους νόμους</w:t>
      </w:r>
    </w:p>
    <w:p w14:paraId="026D6D76" w14:textId="77777777" w:rsidR="00664BA2" w:rsidRPr="00664BA2" w:rsidRDefault="00664BA2" w:rsidP="003E420A">
      <w:pPr>
        <w:pStyle w:val="BodyText"/>
      </w:pPr>
      <w:r>
        <w:rPr>
          <w:b/>
        </w:rPr>
        <w:t>Άρθρο 4</w:t>
      </w:r>
      <w:r>
        <w:t>    Ο παρών νόμος δεν ισχύει για τα εξής:</w:t>
      </w:r>
    </w:p>
    <w:p w14:paraId="3B0CE968" w14:textId="77777777" w:rsidR="00664BA2" w:rsidRPr="00664BA2" w:rsidRDefault="00664BA2" w:rsidP="00664BA2">
      <w:pPr>
        <w:pStyle w:val="BodyTextIndent"/>
      </w:pPr>
      <w:r>
        <w:t>1. προϊόντα που καλύπτονται από τον νόμο (2018:2088) για τον καπνό και παρόμοια προϊόντα·</w:t>
      </w:r>
    </w:p>
    <w:p w14:paraId="79631B99" w14:textId="77777777" w:rsidR="00664BA2" w:rsidRPr="00664BA2" w:rsidRDefault="00664BA2" w:rsidP="00664BA2">
      <w:pPr>
        <w:pStyle w:val="BodyTextIndent"/>
      </w:pPr>
      <w:r>
        <w:t>2. προϊόντα που ταξινομούνται ως ναρκωτικά βάσει του νόμου για την ποινικοποίηση των ναρκωτικών ουσιών (1968:64) ή ως προϊόντα που είναι επιβλαβή για την υγεία σύμφωνα με τον νόμο (1999:42) για την απαγόρευση ορισμένων προϊόντων επιβλαβών για την υγεία·</w:t>
      </w:r>
    </w:p>
    <w:p w14:paraId="6A26B06B" w14:textId="6F2BC282" w:rsidR="00664BA2" w:rsidRPr="00664BA2" w:rsidRDefault="00664BA2" w:rsidP="00664BA2">
      <w:pPr>
        <w:pStyle w:val="BodyTextIndent"/>
      </w:pPr>
      <w:r>
        <w:t>3. φαρμακευτικά προϊόντα ή ιατροτεχνολογικά προϊόντα που καλύπτονται από τον νόμο για τα φάρμακα (2015:315) ή τον νόμο (2021:600) με συμπληρωματικές διατάξεις του κανονισμού της ΕΕ για τα ιατροτεχνολογικά προϊόντα.</w:t>
      </w:r>
    </w:p>
    <w:p w14:paraId="694AF22E" w14:textId="77777777" w:rsidR="00664BA2" w:rsidRPr="00664BA2" w:rsidRDefault="00664BA2" w:rsidP="00664BA2">
      <w:pPr>
        <w:pStyle w:val="Heading4"/>
        <w:rPr>
          <w:rFonts w:eastAsiaTheme="minorHAnsi"/>
        </w:rPr>
      </w:pPr>
      <w:r>
        <w:lastRenderedPageBreak/>
        <w:t>Κοινοποίηση προϊόντος</w:t>
      </w:r>
    </w:p>
    <w:p w14:paraId="7B39AB78" w14:textId="4C7991F1" w:rsidR="00664BA2" w:rsidRPr="00664BA2" w:rsidRDefault="00664BA2" w:rsidP="003E420A">
      <w:pPr>
        <w:pStyle w:val="BodyText"/>
      </w:pPr>
      <w:r>
        <w:rPr>
          <w:b/>
        </w:rPr>
        <w:t>Άρθρο 5</w:t>
      </w:r>
      <w:r>
        <w:t>    Οι κατασκευαστές και οι εισαγωγείς κοινοποιούν στον Οργανισμό Δημόσιας Υγείας της Σουηδίας όλα τα νικοτινούχα προϊόντα χωρίς καπνό τα οποία σκοπεύουν να διαθέσουν στην καταναλωτική αγορά. Υποβάλλεται νέα κοινοποίηση για κάθε ουσιαστική τροποποίηση του προϊόντος. Η κοινοποίηση υποβάλλεται το αργότερο έξι μήνες πριν από τη προβλεπόμενη διάθεση του προϊόντος στην καταναλωτική αγορά. Κοινοποίηση υποβάλλεται επίσης όταν ο κατασκευαστής ή ο εισαγωγέας αποσύρει το προϊόν από την αγορά.</w:t>
      </w:r>
    </w:p>
    <w:p w14:paraId="6E7415D9" w14:textId="77B8D378" w:rsidR="00664BA2" w:rsidRPr="00664BA2" w:rsidRDefault="00664BA2" w:rsidP="00664BA2">
      <w:pPr>
        <w:pStyle w:val="BodyTextIndent"/>
      </w:pPr>
      <w:r>
        <w:t>Τα προϊόντα που περιέχουν νικοτίνη χωρίς καπνό δεν είναι δυνατό να διατίθενται στην καταναλωτική αγορά εάν δεν έχει προηγηθεί σχετική κοινοποίηση. Το ίδιο ισχύει εάν η κοινοποίηση δεν συμμορφώνεται με τους κανονισμούς κοινοποίησης προϊόντος που εκδίδονται σύμφωνα με το άρθρο 48 παράγραφος 1.</w:t>
      </w:r>
    </w:p>
    <w:p w14:paraId="76771E63" w14:textId="77777777" w:rsidR="00664BA2" w:rsidRPr="00664BA2" w:rsidRDefault="00664BA2" w:rsidP="00664BA2">
      <w:pPr>
        <w:pStyle w:val="Heading4"/>
        <w:rPr>
          <w:rFonts w:eastAsiaTheme="minorHAnsi"/>
        </w:rPr>
      </w:pPr>
      <w:r>
        <w:t>Απαιτήσεις προϊόντος</w:t>
      </w:r>
    </w:p>
    <w:p w14:paraId="52D5C635" w14:textId="77777777" w:rsidR="00664BA2" w:rsidRPr="00664BA2" w:rsidRDefault="00664BA2" w:rsidP="003E420A">
      <w:pPr>
        <w:pStyle w:val="BodyText"/>
      </w:pPr>
      <w:r>
        <w:rPr>
          <w:b/>
        </w:rPr>
        <w:t>Άρθρο 6</w:t>
      </w:r>
      <w:r>
        <w:t>    Οι κατασκευαστές και οι εισαγωγείς νικοτινούχων προϊόντων χωρίς καπνό, είναι υπεύθυνοι για τη διασφάλιση της συμμόρφωσης των προϊόντων με τις απαιτήσεις που ορίζονται στους κανονισμούς σχετικά με το περιεχόμενο και τον σχεδιασμό, οι οποίοι εκδίδονται σύμφωνα με το άρθρο 48 παράγραφος 2.</w:t>
      </w:r>
    </w:p>
    <w:p w14:paraId="6E21BE09" w14:textId="77777777" w:rsidR="00664BA2" w:rsidRPr="00664BA2" w:rsidRDefault="00664BA2" w:rsidP="00664BA2">
      <w:pPr>
        <w:pStyle w:val="BodyTextIndent"/>
      </w:pPr>
      <w:r>
        <w:t>Τα μη συμμορφούμενα προϊόντα που περιέχουν νικοτίνη χωρίς καπνό, δεν επιτρέπεται να διατίθενται στην καταναλωτική αγορά.</w:t>
      </w:r>
    </w:p>
    <w:p w14:paraId="1F8456DB" w14:textId="77777777" w:rsidR="00664BA2" w:rsidRPr="00664BA2" w:rsidRDefault="00664BA2" w:rsidP="00664BA2">
      <w:pPr>
        <w:pStyle w:val="Heading4"/>
        <w:rPr>
          <w:rFonts w:eastAsiaTheme="minorHAnsi"/>
        </w:rPr>
      </w:pPr>
      <w:r>
        <w:t>Επισήμανση</w:t>
      </w:r>
    </w:p>
    <w:p w14:paraId="3304E581" w14:textId="77777777" w:rsidR="00664BA2" w:rsidRPr="00664BA2" w:rsidRDefault="00664BA2" w:rsidP="003E420A">
      <w:pPr>
        <w:pStyle w:val="BodyText"/>
      </w:pPr>
      <w:r>
        <w:t xml:space="preserve">Άρθρο 7 Οι συσκευασίες των προϊόντων που περιέχουν νικοτίνη χωρίς καπνό πρέπει να φέρουν </w:t>
      </w:r>
      <w:r>
        <w:rPr>
          <w:b/>
        </w:rPr>
        <w:t>δήλωση περιεχομένων και κείμενο που υποδεικνύει τις επιβλαβείς επιπτώσεις της νικοτίνης (προειδοποίηση για την υγεία).</w:t>
      </w:r>
    </w:p>
    <w:p w14:paraId="5DE54673" w14:textId="77777777" w:rsidR="00664BA2" w:rsidRPr="00664BA2" w:rsidRDefault="00664BA2" w:rsidP="00664BA2">
      <w:pPr>
        <w:pStyle w:val="BodyTextIndent"/>
      </w:pPr>
      <w:r>
        <w:t>Οι κατασκευαστές και οι εισαγωγείς προϊόντων που περιέχουν νικοτίνη χωρίς καπνό, είναι υπεύθυνοι για τη διασφάλιση της συμμόρφωσης της συσκευασίας με την πρώτη παράγραφο.</w:t>
      </w:r>
    </w:p>
    <w:p w14:paraId="3FCC99A5" w14:textId="77777777" w:rsidR="00664BA2" w:rsidRPr="00664BA2" w:rsidRDefault="00664BA2" w:rsidP="00664BA2">
      <w:pPr>
        <w:pStyle w:val="BodyTextIndent"/>
      </w:pPr>
      <w:r>
        <w:t>Σε περίπτωση μη συμμόρφωσης της συσκευασίας, δεν επιτρέπεται η διάθεση του προϊόντος στην καταναλωτική αγορά. Το ίδιο ισχύει εάν η δήλωση περιεχομένων ή η προειδοποίηση για την υγεία δεν συμμορφώνεται με τους κανονισμούς σχετικά με το περιεχόμενο και τον σχεδιασμό οι οποίοι εκδίδονται σύμφωνα με το άρθρο 48 παράγραφοι 3 και 4.</w:t>
      </w:r>
    </w:p>
    <w:p w14:paraId="272F300D" w14:textId="77777777" w:rsidR="00664BA2" w:rsidRPr="00664BA2" w:rsidRDefault="00664BA2" w:rsidP="00664BA2">
      <w:pPr>
        <w:pStyle w:val="BodyTextIndent"/>
      </w:pPr>
    </w:p>
    <w:p w14:paraId="585325C8" w14:textId="3823BF1D" w:rsidR="00664BA2" w:rsidRPr="00664BA2" w:rsidRDefault="00664BA2" w:rsidP="003E420A">
      <w:pPr>
        <w:pStyle w:val="BodyText"/>
      </w:pPr>
      <w:r>
        <w:rPr>
          <w:b/>
        </w:rPr>
        <w:t>Άρθρο 8</w:t>
      </w:r>
      <w:r>
        <w:t>    Η επισήμανση επί των νικοτινούχων προϊόντων χωρίς καπνό ή επί της συσκευασίας των προϊόντων αυτών δεν επιτρέπεται:</w:t>
      </w:r>
    </w:p>
    <w:p w14:paraId="08DD594E" w14:textId="77777777" w:rsidR="00664BA2" w:rsidRPr="00664BA2" w:rsidRDefault="00664BA2" w:rsidP="00664BA2">
      <w:pPr>
        <w:pStyle w:val="BodyTextIndent"/>
      </w:pPr>
      <w:r>
        <w:t xml:space="preserve">1. να υπονοεί ότι ένα συγκεκριμένο προϊόν που περιέχει νικοτίνη χωρίς καπνό είναι λιγότερο επιβλαβές από άλλα παρόμοια προϊόντα· ή </w:t>
      </w:r>
    </w:p>
    <w:p w14:paraId="2EB7AB2D" w14:textId="77777777" w:rsidR="00664BA2" w:rsidRPr="00664BA2" w:rsidRDefault="00664BA2" w:rsidP="00664BA2">
      <w:pPr>
        <w:pStyle w:val="BodyTextIndent"/>
      </w:pPr>
      <w:r>
        <w:t>2. να μοιάζει με τρόφιμο ή καλλυντικό προϊόν.</w:t>
      </w:r>
    </w:p>
    <w:p w14:paraId="572EACC5" w14:textId="77777777" w:rsidR="00664BA2" w:rsidRPr="00664BA2" w:rsidRDefault="00664BA2" w:rsidP="00664BA2">
      <w:pPr>
        <w:pStyle w:val="Heading4"/>
        <w:rPr>
          <w:rFonts w:eastAsiaTheme="minorHAnsi"/>
        </w:rPr>
      </w:pPr>
      <w:r>
        <w:t>Εμπορία</w:t>
      </w:r>
    </w:p>
    <w:p w14:paraId="34A6F016" w14:textId="4437419D" w:rsidR="00664BA2" w:rsidRPr="00664BA2" w:rsidRDefault="00664BA2" w:rsidP="003E420A">
      <w:pPr>
        <w:pStyle w:val="BodyText"/>
      </w:pPr>
      <w:r>
        <w:rPr>
          <w:b/>
        </w:rPr>
        <w:t>Άρθρο 9</w:t>
      </w:r>
      <w:r>
        <w:t>    </w:t>
      </w:r>
      <w:bookmarkStart w:id="2" w:name="_Hlk106888686"/>
      <w:r>
        <w:t>Κατά την εμπορία νικοτινούχων προϊόντων που χωρίς καπνό στους καταναλωτές, πρέπει να τηρείται ιδιαίτερη μετριοπάθεια.</w:t>
      </w:r>
      <w:bookmarkEnd w:id="2"/>
      <w:r>
        <w:t xml:space="preserve"> </w:t>
      </w:r>
      <w:bookmarkStart w:id="3" w:name="_Hlk106888793"/>
      <w:r>
        <w:t xml:space="preserve">Η διαφήμιση ή άλλες ενέργειες εμπορικής προώθησης δεν πρέπει να έχουν επιτακτικό ή απαιτητικό χαρακτήρα ή να ενθαρρύνουν τη χρήση προϊόντων που περιέχουν νικοτίνη χωρίς καπνό. </w:t>
      </w:r>
      <w:bookmarkEnd w:id="3"/>
    </w:p>
    <w:p w14:paraId="035552C3" w14:textId="77777777" w:rsidR="00664BA2" w:rsidRPr="00664BA2" w:rsidRDefault="00664BA2" w:rsidP="00664BA2">
      <w:pPr>
        <w:pStyle w:val="BodyTextIndent"/>
      </w:pPr>
      <w:bookmarkStart w:id="4" w:name="_Hlk106889953"/>
      <w:r>
        <w:lastRenderedPageBreak/>
        <w:t>Η αναφορά στη γεύση του προϊόντος μπορεί να γίνεται μόνο εάν δικαιολογείται από την ανάγκη του καταναλωτή για πληροφορίες σχετικά με το προϊόν</w:t>
      </w:r>
      <w:bookmarkEnd w:id="4"/>
      <w:r>
        <w:t>.</w:t>
      </w:r>
    </w:p>
    <w:p w14:paraId="7B54C35A" w14:textId="78448540" w:rsidR="00664BA2" w:rsidRPr="00664BA2" w:rsidRDefault="00664BA2" w:rsidP="00664BA2">
      <w:pPr>
        <w:pStyle w:val="BodyTextIndent"/>
      </w:pPr>
      <w:bookmarkStart w:id="5" w:name="_Hlk106888819"/>
      <w:r>
        <w:t>Η εμπορική προώθηση δεν πρέπει να απευθύνεται ειδικά σε ή να απεικονίζει παιδιά ή νέους ηλικίας κάτω των 25 ετών.</w:t>
      </w:r>
    </w:p>
    <w:bookmarkEnd w:id="5"/>
    <w:p w14:paraId="7DD73C98" w14:textId="77777777" w:rsidR="00664BA2" w:rsidRPr="00664BA2" w:rsidRDefault="00664BA2" w:rsidP="00664BA2">
      <w:pPr>
        <w:pStyle w:val="BodyTextIndent"/>
      </w:pPr>
    </w:p>
    <w:p w14:paraId="453C8F86" w14:textId="77777777" w:rsidR="00664BA2" w:rsidRPr="00664BA2" w:rsidRDefault="00664BA2" w:rsidP="003E420A">
      <w:pPr>
        <w:pStyle w:val="BodyText"/>
      </w:pPr>
      <w:r>
        <w:rPr>
          <w:b/>
        </w:rPr>
        <w:t>Άρθρο 10</w:t>
      </w:r>
      <w:r>
        <w:t>    </w:t>
      </w:r>
      <w:bookmarkStart w:id="6" w:name="_Hlk106888851"/>
      <w:r>
        <w:t xml:space="preserve">Πρέπει να εμφανίζεται ευκρινώς προειδοποίηση για την υγεία κατά την εμπορία νικοτινούχων προϊόντων χωρίς καπνό </w:t>
      </w:r>
      <w:bookmarkEnd w:id="6"/>
      <w:r>
        <w:t>στους καταναλωτές μέσω εμπορικών διαφημίσεων σε:</w:t>
      </w:r>
    </w:p>
    <w:p w14:paraId="3F5AEEB5" w14:textId="77777777" w:rsidR="00664BA2" w:rsidRPr="00664BA2" w:rsidRDefault="00664BA2" w:rsidP="00664BA2">
      <w:pPr>
        <w:pStyle w:val="BodyTextIndent"/>
      </w:pPr>
      <w:r>
        <w:t>1. περιοδικές εκδόσεις ή άλλες ανάλογες δημοσιεύσεις στις οποίες εφαρμόζεται ο κανονισμός για την ελευθερία του τύπου·</w:t>
      </w:r>
    </w:p>
    <w:p w14:paraId="1E84663B" w14:textId="77777777" w:rsidR="00664BA2" w:rsidRPr="00664BA2" w:rsidRDefault="00664BA2" w:rsidP="00664BA2">
      <w:pPr>
        <w:pStyle w:val="BodyTextIndent"/>
      </w:pPr>
      <w:r>
        <w:t xml:space="preserve">2. άλλο έντυπο υλικό για το οποίο ισχύει ο κανονισμός για την ελευθερία του τύπου· ή </w:t>
      </w:r>
    </w:p>
    <w:p w14:paraId="58529C0E" w14:textId="77777777" w:rsidR="00664BA2" w:rsidRPr="00664BA2" w:rsidRDefault="00664BA2" w:rsidP="00664BA2">
      <w:pPr>
        <w:pStyle w:val="BodyTextIndent"/>
      </w:pPr>
      <w:r>
        <w:t>3. υπηρεσίες της κοινωνίας της πληροφορίας.</w:t>
      </w:r>
    </w:p>
    <w:p w14:paraId="7439AEE2" w14:textId="16DD055F" w:rsidR="00664BA2" w:rsidRPr="00664BA2" w:rsidRDefault="00664BA2" w:rsidP="00664BA2">
      <w:pPr>
        <w:pStyle w:val="BodyTextIndent"/>
      </w:pPr>
      <w:r>
        <w:t>Εάν υπάρχουν περισσότερες προειδοποιήσεις για την υγεία, πρέπει να εμφανίζεται τουλάχιστον μία από αυτές. Σε περίπτωση επαναλαμβανόμενης διαφήμισης, οι διάφορες προειδοποιήσεις για την υγεία πρέπει να χρησιμοποιούνται εναλλάξ και εφόσον είναι δυνατόν, στον ίδιο βαθμό.</w:t>
      </w:r>
    </w:p>
    <w:p w14:paraId="63F70039" w14:textId="1D9C2E02" w:rsidR="00664BA2" w:rsidRPr="00664BA2" w:rsidRDefault="00664BA2" w:rsidP="00664BA2">
      <w:pPr>
        <w:pStyle w:val="BodyTextIndent"/>
      </w:pPr>
      <w:r>
        <w:t>Το σημείο 2 της πρώτης παραγράφου δεν εφαρμόζεται στην εμπορία εντός φυσικών σημείων πώλησης.</w:t>
      </w:r>
    </w:p>
    <w:p w14:paraId="15D068BF" w14:textId="77777777" w:rsidR="00664BA2" w:rsidRPr="00664BA2" w:rsidRDefault="00664BA2" w:rsidP="00664BA2">
      <w:pPr>
        <w:pStyle w:val="BodyTextIndent"/>
      </w:pPr>
    </w:p>
    <w:p w14:paraId="774F1949" w14:textId="77777777" w:rsidR="00664BA2" w:rsidRPr="00664BA2" w:rsidRDefault="00664BA2" w:rsidP="003E420A">
      <w:pPr>
        <w:pStyle w:val="BodyText"/>
      </w:pPr>
      <w:r>
        <w:rPr>
          <w:b/>
        </w:rPr>
        <w:t>Άρθρο 11</w:t>
      </w:r>
      <w:r>
        <w:t>    Απαγορεύεται η εμπορία νικοτινούχων προϊόντων χωρίς καπνό στους καταναλωτές μέσω εμπορικής διαφήμισης σε τηλεοπτικές εκπομπές, τηλεοπτικές ή ραδιοφωνικές εκπομπές κατ' απαίτηση.</w:t>
      </w:r>
    </w:p>
    <w:p w14:paraId="308A04AD" w14:textId="7CD1F6D9" w:rsidR="00664BA2" w:rsidRPr="00664BA2" w:rsidRDefault="00664BA2" w:rsidP="00664BA2">
      <w:pPr>
        <w:pStyle w:val="BodyTextIndent"/>
      </w:pPr>
      <w:r>
        <w:t>Οι πάροχοι πλατφορμών διαμοιρασμού βίντεο δεν επιτρέπεται να παρέχουν τη διαφήμιση που αναφέρεται στην πρώτη παράγραφο ανωτέρω, κατά τη διάρκεια ή μετά από βίντεο παραγόμενα από χρήστες ή τηλεοπτικά προγράμματα στην εν λόγω πλατφόρμα.</w:t>
      </w:r>
    </w:p>
    <w:p w14:paraId="39E21DC4" w14:textId="77777777" w:rsidR="00664BA2" w:rsidRPr="00664BA2" w:rsidRDefault="00664BA2" w:rsidP="00664BA2">
      <w:pPr>
        <w:pStyle w:val="BodyTextIndent"/>
      </w:pPr>
    </w:p>
    <w:p w14:paraId="329CB588" w14:textId="77777777" w:rsidR="00664BA2" w:rsidRPr="00664BA2" w:rsidRDefault="00664BA2" w:rsidP="003E420A">
      <w:pPr>
        <w:pStyle w:val="BodyText"/>
      </w:pPr>
      <w:r>
        <w:t xml:space="preserve">Άρθρο 12 </w:t>
      </w:r>
      <w:r>
        <w:rPr>
          <w:b/>
        </w:rPr>
        <w:t>Οι κατασκευαστές, οι χονδρέμποροι και οι εισαγωγείς δεν επιτρέπεται να χρηματοδοτούν εκδηλώσεις ή δραστηριότητες στις οποίες έχει πρόσβαση το κοινό, εάν η χορηγία προωθεί προϊόντα που περιέχουν νικοτίνη χωρίς καπνό</w:t>
      </w:r>
      <w:r>
        <w:t>.</w:t>
      </w:r>
    </w:p>
    <w:p w14:paraId="40ECE744" w14:textId="77777777" w:rsidR="00664BA2" w:rsidRPr="00664BA2" w:rsidRDefault="00664BA2" w:rsidP="00664BA2">
      <w:pPr>
        <w:pStyle w:val="BodyTextIndent"/>
      </w:pPr>
      <w:r>
        <w:t xml:space="preserve">Οι διατάξεις που απαγορεύουν τη χορηγία στην τηλεόραση, το ραδιόφωνο και τις πλατφόρμες διαμοιρασμού βίντεο, καθώς και την τοποθέτηση προϊόντος στην τηλεόραση και στις πλατφόρμες διαμοιρασμού βίντεο, ορίζονται στον νόμο για τη ραδιοτηλεόραση (2010:696). </w:t>
      </w:r>
    </w:p>
    <w:p w14:paraId="5B70F2C5" w14:textId="77777777" w:rsidR="00664BA2" w:rsidRPr="00664BA2" w:rsidRDefault="00664BA2" w:rsidP="00664BA2">
      <w:pPr>
        <w:pStyle w:val="BodyTextIndent"/>
      </w:pPr>
    </w:p>
    <w:p w14:paraId="171E4BF5" w14:textId="0BB020F1" w:rsidR="00664BA2" w:rsidRPr="00664BA2" w:rsidRDefault="00664BA2" w:rsidP="003E420A">
      <w:pPr>
        <w:pStyle w:val="BodyText"/>
      </w:pPr>
      <w:r>
        <w:rPr>
          <w:b/>
        </w:rPr>
        <w:t>Άρθρο 13</w:t>
      </w:r>
      <w:r>
        <w:t>    Για τους σκοπούς της εφαρμογής των άρθρων 5, 23 και 26 του νόμου για την εμπορία (2008:486), μέτρο εμπορικής προώθησης που αντίκειται σε οποιοδήποτε από τα άρθρα 8-11 και το άρθρο 12, πρώτη παράγραφος, θεωρείται αθέμιτο για τους καταναλωτές. Μέτρο εμπορικής προώθησης που αντίκειται στο άρθρο 11, μπορεί να οδηγήσει σε επιβολή προστίμου διαταραχής της αγοράς σύμφωνα με τις διατάξεις των άρθρων 29-36 του νόμου για την εμπορία.</w:t>
      </w:r>
    </w:p>
    <w:p w14:paraId="0054A80F" w14:textId="77777777" w:rsidR="00664BA2" w:rsidRPr="00664BA2" w:rsidRDefault="00664BA2" w:rsidP="00664BA2">
      <w:pPr>
        <w:pStyle w:val="Heading4"/>
        <w:rPr>
          <w:rFonts w:eastAsiaTheme="minorHAnsi"/>
        </w:rPr>
      </w:pPr>
      <w:r>
        <w:t>Υποχρέωση υποβολής εκθέσεων</w:t>
      </w:r>
    </w:p>
    <w:p w14:paraId="4AC007D0" w14:textId="77777777" w:rsidR="00664BA2" w:rsidRPr="00664BA2" w:rsidRDefault="00664BA2" w:rsidP="003E420A">
      <w:pPr>
        <w:pStyle w:val="BodyText"/>
      </w:pPr>
      <w:r>
        <w:rPr>
          <w:b/>
        </w:rPr>
        <w:t>Άρθρο 14</w:t>
      </w:r>
      <w:r>
        <w:t>    Οι κατασκευαστές και εισαγωγείς νικοτινούχων προϊόντων χωρίς καπνό, πρέπει να υποβάλλουν ετησίως στον Οργανισμό Δημόσιας Υγείας:</w:t>
      </w:r>
    </w:p>
    <w:p w14:paraId="43F89187" w14:textId="77777777" w:rsidR="00664BA2" w:rsidRPr="00664BA2" w:rsidRDefault="00664BA2" w:rsidP="00664BA2">
      <w:pPr>
        <w:pStyle w:val="BodyTextIndent"/>
      </w:pPr>
      <w:r>
        <w:t xml:space="preserve">1. πλήρη στοιχεία του όγκου πωλήσεων· και </w:t>
      </w:r>
    </w:p>
    <w:p w14:paraId="31F3BD8A" w14:textId="5CE43D91" w:rsidR="00664BA2" w:rsidRPr="00664BA2" w:rsidRDefault="00664BA2" w:rsidP="00664BA2">
      <w:pPr>
        <w:pStyle w:val="BodyTextIndent"/>
      </w:pPr>
      <w:r>
        <w:lastRenderedPageBreak/>
        <w:t>2. στοιχεία σχετικά με τις προτιμήσεις μεταξύ των διαφόρων ομάδων καταναλωτών, συμπεριλαμβανομένων των παιδιών ή των νέων ηλικίας κάτω των 25 ετών.</w:t>
      </w:r>
    </w:p>
    <w:p w14:paraId="6EBB1446" w14:textId="7EEC78D1" w:rsidR="00664BA2" w:rsidRPr="00664BA2" w:rsidRDefault="00664BA2" w:rsidP="00664BA2">
      <w:pPr>
        <w:pStyle w:val="BodyTextIndent"/>
      </w:pPr>
      <w:r>
        <w:t>Τα προϊόντα που περιέχουν νικοτίνη χωρίς καπνό, δεν επιτρέπεται να διατίθενται στην καταναλωτική αγορά εάν δεν έχει εκπληρωθεί η υποχρέωση υποβολής εκθέσεων που απορρέει από την πρώτη παράγραφο ή από κανονισμούς που έχουν εκδοθεί σύμφωνα με το άρθρο 48 παράγραφος 5.</w:t>
      </w:r>
    </w:p>
    <w:p w14:paraId="1A05A3AA" w14:textId="77777777" w:rsidR="00664BA2" w:rsidRPr="00664BA2" w:rsidRDefault="00664BA2" w:rsidP="00664BA2">
      <w:pPr>
        <w:pStyle w:val="Heading4"/>
        <w:rPr>
          <w:rFonts w:eastAsiaTheme="minorHAnsi"/>
        </w:rPr>
      </w:pPr>
      <w:r>
        <w:t>Παρακολούθηση προϊόντων</w:t>
      </w:r>
    </w:p>
    <w:p w14:paraId="65646954" w14:textId="50E3DDC4" w:rsidR="00664BA2" w:rsidRPr="00664BA2" w:rsidRDefault="00664BA2" w:rsidP="003E420A">
      <w:pPr>
        <w:pStyle w:val="BodyText"/>
      </w:pPr>
      <w:r>
        <w:t xml:space="preserve">Άρθρο 15 </w:t>
      </w:r>
      <w:r>
        <w:rPr>
          <w:b/>
        </w:rPr>
        <w:t>Οι κατασκευαστές, εισαγωγείς και διανομείς</w:t>
      </w:r>
      <w:r>
        <w:t xml:space="preserve"> προϊόντων που περιέχουν νικοτίνη χωρίς καπνό εγκαθιστούν και διατηρούν σύστημα συλλογής πληροφοριών σχετικά με τυχόν πιθανές δυσμενείς επιπτώσεις των εν λόγω προϊόντων στην ανθρώπινη υγεία.</w:t>
      </w:r>
    </w:p>
    <w:p w14:paraId="58299AAC" w14:textId="77777777" w:rsidR="00664BA2" w:rsidRPr="00664BA2" w:rsidRDefault="00664BA2" w:rsidP="00664BA2">
      <w:pPr>
        <w:pStyle w:val="BodyTextIndent"/>
      </w:pPr>
      <w:r>
        <w:t>Κατόπιν αιτήματος, οι πληροφορίες αυτές πρέπει να παρέχονται στον Οργανισμό Δημόσιας Υγείας.</w:t>
      </w:r>
    </w:p>
    <w:p w14:paraId="4F1FAC8C" w14:textId="77777777" w:rsidR="00664BA2" w:rsidRPr="00664BA2" w:rsidRDefault="00664BA2" w:rsidP="00664BA2">
      <w:pPr>
        <w:pStyle w:val="BodyTextIndent"/>
      </w:pPr>
    </w:p>
    <w:p w14:paraId="0D2B5E90" w14:textId="77777777" w:rsidR="00664BA2" w:rsidRPr="00664BA2" w:rsidRDefault="00664BA2" w:rsidP="003E420A">
      <w:pPr>
        <w:pStyle w:val="BodyText"/>
      </w:pPr>
      <w:r>
        <w:rPr>
          <w:b/>
        </w:rPr>
        <w:t>Άρθρο 16</w:t>
      </w:r>
      <w:r>
        <w:t>    Εάν ένας κατασκευαστής, εισαγωγέας ή διανομέας νικοτινούχων προϊόντων χωρίς καπνό, θεωρεί ή έχει λόγους να πιστεύει ότι ένα τέτοιο προϊόν δεν είναι ασφαλές ή καλής ποιότητας ή ότι κατά τα λοιπά δεν συμμορφώνεται με τον παρόντα νόμο ή τους σχετικούς κανονισμούς, πρέπει αμέσως:</w:t>
      </w:r>
    </w:p>
    <w:p w14:paraId="53D77CC6" w14:textId="77777777" w:rsidR="00664BA2" w:rsidRPr="00664BA2" w:rsidRDefault="00664BA2" w:rsidP="00664BA2">
      <w:pPr>
        <w:pStyle w:val="BodyTextIndent"/>
      </w:pPr>
      <w:r>
        <w:t>1. να λάβει τα απαραίτητα διορθωτικά μέτρα για να εξασφαλιστεί η συμμόρφωση του εν λόγω προϊόντος με τον παρόντα νόμο·</w:t>
      </w:r>
    </w:p>
    <w:p w14:paraId="0CDA9631" w14:textId="77777777" w:rsidR="00664BA2" w:rsidRPr="00664BA2" w:rsidRDefault="00664BA2" w:rsidP="00664BA2">
      <w:pPr>
        <w:pStyle w:val="BodyTextIndent"/>
      </w:pPr>
      <w:r>
        <w:t xml:space="preserve">2. να αποσύρει το προϊόν· ή </w:t>
      </w:r>
    </w:p>
    <w:p w14:paraId="38C09C9C" w14:textId="77777777" w:rsidR="00664BA2" w:rsidRPr="00664BA2" w:rsidRDefault="00664BA2" w:rsidP="00664BA2">
      <w:pPr>
        <w:pStyle w:val="BodyTextIndent"/>
      </w:pPr>
      <w:r>
        <w:t>3. να ανακαλέσει το προϊόν.</w:t>
      </w:r>
    </w:p>
    <w:p w14:paraId="5044D919" w14:textId="77777777" w:rsidR="00664BA2" w:rsidRPr="00664BA2" w:rsidRDefault="00664BA2" w:rsidP="00664BA2">
      <w:pPr>
        <w:pStyle w:val="BodyTextIndent"/>
      </w:pPr>
      <w:r>
        <w:t>Όταν λαμβάνονται μέτρα σύμφωνα με την πρώτη παράγραφο, ο Οργανισμός Δημόσιας Υγείας πρέπει να ενημερώνεται αμέσως για τις ανεπάρκειες του προϊόντος, τα διορθωτικά μέτρα που ελήφθησαν και τα αποτελέσματα των εν λόγω διορθωτικών μέτρων.</w:t>
      </w:r>
    </w:p>
    <w:p w14:paraId="7C497868" w14:textId="77777777" w:rsidR="00664BA2" w:rsidRPr="00664BA2" w:rsidRDefault="00664BA2" w:rsidP="00664BA2">
      <w:pPr>
        <w:pStyle w:val="Heading4"/>
        <w:rPr>
          <w:rFonts w:eastAsiaTheme="minorHAnsi"/>
        </w:rPr>
      </w:pPr>
      <w:r>
        <w:t>Κοινοποίηση πώλησης</w:t>
      </w:r>
    </w:p>
    <w:p w14:paraId="299D364D" w14:textId="77777777" w:rsidR="00664BA2" w:rsidRPr="00664BA2" w:rsidRDefault="00664BA2" w:rsidP="003E420A">
      <w:pPr>
        <w:pStyle w:val="BodyText"/>
      </w:pPr>
      <w:r>
        <w:rPr>
          <w:b/>
        </w:rPr>
        <w:t>Άρθρο 17</w:t>
      </w:r>
      <w:r>
        <w:t xml:space="preserve">    Ο έμπορος δεν επιτρέπεται να δραστηριοποιείται στο λιανικό εμπόριο νικοτινούχων προϊόντων χωρίς καπνό χωρίς προηγούμενη κοινοποίηση της πώλησης. </w:t>
      </w:r>
    </w:p>
    <w:p w14:paraId="0F390004" w14:textId="0B278B2A" w:rsidR="00664BA2" w:rsidRPr="00664BA2" w:rsidRDefault="00664BA2" w:rsidP="00664BA2">
      <w:pPr>
        <w:pStyle w:val="BodyTextIndent"/>
      </w:pPr>
      <w:r>
        <w:t>Ένας έμπορος που έχει καταστατική έδρα ή τη μόνιμη εγκατάστασή του για επαγγελματικούς σκοπούς στη Σουηδία, πρέπει να ενημερώνει τον δήμο στον οποίο βρίσκεται το φυσικό σημείο πώλησης. Ελλείψει φυσικού σημείου πώλησης, η κοινοποίηση πρέπει να απευθύνεται στον δήμο στον οποίο έχει την καταστατική έδρα της η εταιρεία ή ελλείψει καταστατικής έδρας στη χώρα, στον δήμο στον οποίο η εταιρεία έχει μόνιμη εγκατάσταση.</w:t>
      </w:r>
    </w:p>
    <w:p w14:paraId="18C25D57" w14:textId="77777777" w:rsidR="00664BA2" w:rsidRPr="00664BA2" w:rsidRDefault="00664BA2" w:rsidP="00664BA2">
      <w:pPr>
        <w:pStyle w:val="BodyTextIndent"/>
      </w:pPr>
      <w:r>
        <w:t>Εάν ο έμπορος δεν έχει καταστατική έδρα ή μόνιμη εγκατάσταση για επαγγελματικούς σκοπούς στη Σουηδία, η κοινοποίηση πρέπει να γίνει στην Αρχή Δημόσιας Υγείας.</w:t>
      </w:r>
    </w:p>
    <w:p w14:paraId="73839BCF" w14:textId="77777777" w:rsidR="00664BA2" w:rsidRPr="00664BA2" w:rsidRDefault="00664BA2" w:rsidP="00664BA2">
      <w:pPr>
        <w:pStyle w:val="Heading4"/>
        <w:rPr>
          <w:rFonts w:eastAsiaTheme="minorHAnsi"/>
        </w:rPr>
      </w:pPr>
      <w:r>
        <w:t>Αυτοπαρακολούθηση</w:t>
      </w:r>
    </w:p>
    <w:p w14:paraId="1AFD3FCD" w14:textId="071280BC" w:rsidR="00664BA2" w:rsidRPr="00664BA2" w:rsidRDefault="00664BA2" w:rsidP="003E420A">
      <w:pPr>
        <w:pStyle w:val="BodyText"/>
      </w:pPr>
      <w:r>
        <w:rPr>
          <w:b/>
        </w:rPr>
        <w:t>Άρθρο 18</w:t>
      </w:r>
      <w:r>
        <w:t>    Οι έμποροι λιανικής πώλησης νικοτινούχων προϊόντων χωρίς καπνό, πρέπει να ασκούν αυτοπαρακολούθηση όσον αφορά τις πωλήσεις και τη λοιπή διακίνηση νικοτινούχων προϊόντων χωρίς καπνό και να εξασφαλίζουν την ύπαρξη κατάλληλου προγράμματος αυτοπαρακολούθησης για την επιχείρηση.</w:t>
      </w:r>
    </w:p>
    <w:p w14:paraId="008548A9" w14:textId="61A51875" w:rsidR="00664BA2" w:rsidRPr="00664BA2" w:rsidRDefault="00664BA2" w:rsidP="00664BA2">
      <w:pPr>
        <w:pStyle w:val="BodyTextIndent"/>
      </w:pPr>
      <w:r>
        <w:t xml:space="preserve">Η κοινοποίηση των πωλήσεων σύμφωνα με το άρθρο 17 πρέπει να συνοδεύεται από το πρόγραμμα αυτοπαρακολούθησης και τις λοιπές </w:t>
      </w:r>
      <w:r>
        <w:lastRenderedPageBreak/>
        <w:t>πληροφορίες που απαιτούνται για την άσκηση της εποπτείας από τον δήμο και την Αρχή Δημόσιας Υγείας. Οποιαδήποτε αλλαγή σε αυτές τις πληροφορίες πρέπει να γνωστοποιείται χωρίς καθυστέρηση στον δήμο ή στον Οργανισμό Δημόσιας Υγείας.</w:t>
      </w:r>
    </w:p>
    <w:p w14:paraId="14411CD1" w14:textId="77777777" w:rsidR="00664BA2" w:rsidRPr="00664BA2" w:rsidRDefault="00664BA2" w:rsidP="00664BA2">
      <w:pPr>
        <w:pStyle w:val="Heading4"/>
        <w:rPr>
          <w:rFonts w:eastAsiaTheme="minorHAnsi"/>
        </w:rPr>
      </w:pPr>
      <w:r>
        <w:t>Απαιτήσεις σχετικά με την ηλικία</w:t>
      </w:r>
    </w:p>
    <w:p w14:paraId="20FB31DB" w14:textId="0C0E6239" w:rsidR="00664BA2" w:rsidRPr="00664BA2" w:rsidRDefault="00664BA2" w:rsidP="003E420A">
      <w:pPr>
        <w:pStyle w:val="BodyText"/>
      </w:pPr>
      <w:r>
        <w:rPr>
          <w:b/>
        </w:rPr>
        <w:t>Άρθρο 19</w:t>
      </w:r>
      <w:r>
        <w:t>    Νικοτινούχα προϊόντα χωρίς καπνό, δεν επιτρέπεται να πωλούνται ή να διατίθενται με άλλο τρόπο στο πλαίσιο της επιχειρηματικής δραστηριότητας σε άτομα ηλικίας κάτω των 18 ετών. Τα πρόσωπα που παρέχουν τα προϊόντα αυτά πρέπει να εξασφαλίζουν ότι ο αποδέκτης έχει συμπληρώσει την ηλικία αυτή.</w:t>
      </w:r>
    </w:p>
    <w:p w14:paraId="5FB458D0" w14:textId="3BC8818C" w:rsidR="00664BA2" w:rsidRPr="00664BA2" w:rsidRDefault="00664BA2" w:rsidP="00664BA2">
      <w:pPr>
        <w:pStyle w:val="BodyTextIndent"/>
      </w:pPr>
      <w:r>
        <w:t>Εάν βάσει συγκεκριμένου λόγου πιστεύεται ότι τα προϊόντα προορίζονται να δοθούν σε πρόσωπο που δεν είναι τουλάχιστον 18 ετών, δεν πρέπει να παρέχονται.</w:t>
      </w:r>
    </w:p>
    <w:p w14:paraId="24C0193D" w14:textId="440065FC" w:rsidR="00664BA2" w:rsidRPr="00664BA2" w:rsidRDefault="00664BA2" w:rsidP="00664BA2">
      <w:pPr>
        <w:pStyle w:val="BodyTextIndent"/>
      </w:pPr>
      <w:r>
        <w:t>Στα σημεία πώλησης, πρέπει να υπάρχει σαφής και ευδιάκριτη προειδοποίηση για την απαγόρευση πώλησης ή προμήθειας προϊόντων που περιέχουν νικοτίνη χωρίς καπνό σε άτομα ηλικίας κάτω των 18 ετών.</w:t>
      </w:r>
    </w:p>
    <w:p w14:paraId="78950A14" w14:textId="77777777" w:rsidR="00664BA2" w:rsidRPr="00664BA2" w:rsidRDefault="00664BA2" w:rsidP="00664BA2">
      <w:pPr>
        <w:pStyle w:val="BodyTextIndent"/>
      </w:pPr>
    </w:p>
    <w:p w14:paraId="08B0A811" w14:textId="4DE08685" w:rsidR="00664BA2" w:rsidRPr="00664BA2" w:rsidRDefault="00664BA2" w:rsidP="003E420A">
      <w:pPr>
        <w:pStyle w:val="BodyText"/>
      </w:pPr>
      <w:r>
        <w:rPr>
          <w:b/>
        </w:rPr>
        <w:t>Άρθρο  20</w:t>
      </w:r>
      <w:r>
        <w:t>    Τα νικοτινούχα προϊόντα χωρίς καπνό και πωλούνται στους καταναλωτές πρέπει να διατίθενται κατά τρόπο ώστε να είναι δυνατός ο έλεγχος της ηλικίας του αποδέκτη. Αυτό ισχύει επίσης όταν η πώληση πραγματοποιείται μέσω αυτόματου πωλητή, μέσω πώλησης εξ αποστάσεως ή με παρόμοιο τρόπο.</w:t>
      </w:r>
    </w:p>
    <w:p w14:paraId="7C2C3EF5" w14:textId="77777777" w:rsidR="00664BA2" w:rsidRPr="00664BA2" w:rsidRDefault="00664BA2" w:rsidP="00664BA2">
      <w:pPr>
        <w:pStyle w:val="BodyTextIndent"/>
      </w:pPr>
    </w:p>
    <w:p w14:paraId="48783257" w14:textId="77777777" w:rsidR="00664BA2" w:rsidRPr="00664BA2" w:rsidRDefault="00664BA2" w:rsidP="003E420A">
      <w:pPr>
        <w:pStyle w:val="BodyText"/>
      </w:pPr>
      <w:r>
        <w:rPr>
          <w:b/>
        </w:rPr>
        <w:t>Άρθρο 21</w:t>
      </w:r>
      <w:r>
        <w:t>    Νικοτινούχα προϊόντα χωρίς καπνό επιτρέπεται να εισάγονται στη χώρα μόνο από όσους που έχουν συμπληρώσει την ηλικία των 18 ετών.</w:t>
      </w:r>
    </w:p>
    <w:p w14:paraId="46301ED4" w14:textId="77777777" w:rsidR="00664BA2" w:rsidRPr="00664BA2" w:rsidRDefault="00664BA2" w:rsidP="00664BA2">
      <w:pPr>
        <w:pStyle w:val="Heading4"/>
        <w:rPr>
          <w:rFonts w:eastAsiaTheme="minorHAnsi"/>
        </w:rPr>
      </w:pPr>
      <w:r>
        <w:t>Ρυθμιστικός έλεγχος</w:t>
      </w:r>
    </w:p>
    <w:p w14:paraId="3F1B8215" w14:textId="77777777" w:rsidR="00664BA2" w:rsidRPr="00664BA2" w:rsidRDefault="00664BA2" w:rsidP="003E420A">
      <w:pPr>
        <w:pStyle w:val="BodyText"/>
      </w:pPr>
      <w:r>
        <w:rPr>
          <w:b/>
        </w:rPr>
        <w:t>Άρθρο 22</w:t>
      </w:r>
      <w:r>
        <w:t>    Η Αρχή Δημόσιας Υγείας είναι αρμόδια για την εποπτική καθοδήγηση όσον αφορά την εποπτεία από τον δήμο σύμφωνα με το άρθρο 24, πρώτη παράγραφος, σημεία 1-4 και την εποπτεία από τον δήμο και την Αστυνομική Αρχή σύμφωνα με το άρθρο 25.</w:t>
      </w:r>
    </w:p>
    <w:p w14:paraId="1D5A3C05" w14:textId="77777777" w:rsidR="00664BA2" w:rsidRPr="00664BA2" w:rsidRDefault="00664BA2" w:rsidP="00664BA2">
      <w:pPr>
        <w:pStyle w:val="BodyTextIndent"/>
      </w:pPr>
      <w:r>
        <w:t>Η Υπηρεσία Καταναλωτών είναι αρμόδια για την εποπτική καθοδήγηση όσον αφορά την εποπτεία από τον δήμο σύμφωνα με το άρθρο 24, δεύτερη παράγραφος.</w:t>
      </w:r>
    </w:p>
    <w:p w14:paraId="29BD3DDF" w14:textId="77777777" w:rsidR="00664BA2" w:rsidRPr="00664BA2" w:rsidRDefault="00664BA2" w:rsidP="00664BA2">
      <w:pPr>
        <w:pStyle w:val="BodyTextIndent"/>
      </w:pPr>
    </w:p>
    <w:p w14:paraId="5BFB5460" w14:textId="77777777" w:rsidR="00664BA2" w:rsidRPr="00664BA2" w:rsidRDefault="00664BA2" w:rsidP="003E420A">
      <w:pPr>
        <w:pStyle w:val="BodyText"/>
      </w:pPr>
      <w:r>
        <w:rPr>
          <w:b/>
        </w:rPr>
        <w:t>Άρθρο 23</w:t>
      </w:r>
      <w:r>
        <w:t>    Το περιφερειακό διοικητικό συμβούλιο ασκεί εποπτεία εντός της περιφέρειας σύμφωνα με τα άρθρα 24 και 25. Η εποπτεία περιλαμβάνει:</w:t>
      </w:r>
    </w:p>
    <w:p w14:paraId="53E0C1D6" w14:textId="77777777" w:rsidR="00664BA2" w:rsidRPr="00664BA2" w:rsidRDefault="00664BA2" w:rsidP="00664BA2">
      <w:pPr>
        <w:pStyle w:val="BodyTextIndent"/>
      </w:pPr>
      <w:r>
        <w:t xml:space="preserve">1. την παρακολούθηση των δραστηριοτήτων των δήμων και την παροχή βοήθειας στους δήμους με την παροχή πληροφοριών και συμβουλών· και </w:t>
      </w:r>
    </w:p>
    <w:p w14:paraId="70791C36" w14:textId="77777777" w:rsidR="00664BA2" w:rsidRPr="00664BA2" w:rsidRDefault="00664BA2" w:rsidP="00664BA2">
      <w:pPr>
        <w:pStyle w:val="BodyTextIndent"/>
      </w:pPr>
      <w:r>
        <w:t>2. την προώθηση της συνεργασίας μεταξύ των διαφόρων εποπτικών αρχών και μεταξύ εποπτικών αρχών και άλλων.</w:t>
      </w:r>
    </w:p>
    <w:p w14:paraId="2C6DAA38" w14:textId="77777777" w:rsidR="00664BA2" w:rsidRPr="00664BA2" w:rsidRDefault="00664BA2" w:rsidP="003E420A">
      <w:pPr>
        <w:pStyle w:val="BodyText"/>
      </w:pPr>
      <w:r>
        <w:rPr>
          <w:b/>
        </w:rPr>
        <w:t>Άρθρο 24</w:t>
      </w:r>
      <w:r>
        <w:t>    Ο δήμος ασκεί την εποπτεία των φυσικών σημείων πώλησης ώστε να διασφαλίζεται ότι ο παρών νόμος και οι σχετικοί κανονισμοί τηρούνται όσον αφορά:</w:t>
      </w:r>
    </w:p>
    <w:p w14:paraId="0627E3B7" w14:textId="77777777" w:rsidR="00664BA2" w:rsidRPr="00664BA2" w:rsidRDefault="00664BA2" w:rsidP="00664BA2">
      <w:pPr>
        <w:pStyle w:val="BodyTextIndent"/>
      </w:pPr>
      <w:r>
        <w:t>1. την κοινοποίηση προϊόντος σύμφωνα με το άρθρο 5·</w:t>
      </w:r>
    </w:p>
    <w:p w14:paraId="43578DE4" w14:textId="77777777" w:rsidR="00664BA2" w:rsidRPr="00664BA2" w:rsidRDefault="00664BA2" w:rsidP="00664BA2">
      <w:pPr>
        <w:pStyle w:val="BodyTextIndent"/>
      </w:pPr>
      <w:r>
        <w:t xml:space="preserve">2. τις απαιτήσεις προϊόντων σύμφωνα με το άρθρο 6· </w:t>
      </w:r>
    </w:p>
    <w:p w14:paraId="10EB3654" w14:textId="77777777" w:rsidR="00664BA2" w:rsidRPr="00664BA2" w:rsidRDefault="00664BA2" w:rsidP="00664BA2">
      <w:pPr>
        <w:pStyle w:val="BodyTextIndent"/>
      </w:pPr>
      <w:r>
        <w:t xml:space="preserve">3. τη δήλωση περιεχομένων, την προειδοποίηση για την υγεία και την επισήμανση σύμφωνα με τα άρθρα 7 και 8· και </w:t>
      </w:r>
    </w:p>
    <w:p w14:paraId="2A8FE778" w14:textId="77777777" w:rsidR="00664BA2" w:rsidRPr="00664BA2" w:rsidRDefault="00664BA2" w:rsidP="00664BA2">
      <w:pPr>
        <w:pStyle w:val="BodyTextIndent"/>
      </w:pPr>
      <w:r>
        <w:t>4. την υποχρέωση υποβολής εκθέσεων σύμφωνα με το άρθρο 14.</w:t>
      </w:r>
    </w:p>
    <w:p w14:paraId="6DAFADD9" w14:textId="77777777" w:rsidR="00664BA2" w:rsidRPr="00664BA2" w:rsidRDefault="00664BA2" w:rsidP="00664BA2">
      <w:pPr>
        <w:pStyle w:val="BodyTextIndent"/>
      </w:pPr>
      <w:r>
        <w:t xml:space="preserve">Ο δήμος ασκεί επίσης την εποπτεία των φυσικών σημείων πώλησης ή σε σχέση με τα φυσικά σημεία πώλησης ώστε να εξασφαλίζεται η τήρηση του </w:t>
      </w:r>
      <w:r>
        <w:lastRenderedPageBreak/>
        <w:t>παρόντος νόμου και των σχετικών κανονισμών όσον αφορά την εμπορία σύμφωνα με τα άρθρα 9 και 10.</w:t>
      </w:r>
    </w:p>
    <w:p w14:paraId="07AD5413" w14:textId="77777777" w:rsidR="00664BA2" w:rsidRPr="00664BA2" w:rsidRDefault="00664BA2" w:rsidP="00664BA2">
      <w:pPr>
        <w:pStyle w:val="BodyTextIndent"/>
      </w:pPr>
    </w:p>
    <w:p w14:paraId="1F7F024B" w14:textId="77777777" w:rsidR="00664BA2" w:rsidRPr="00664BA2" w:rsidRDefault="00664BA2" w:rsidP="003E420A">
      <w:pPr>
        <w:pStyle w:val="BodyText"/>
      </w:pPr>
      <w:r>
        <w:rPr>
          <w:b/>
        </w:rPr>
        <w:t>Άρθρο 25</w:t>
      </w:r>
      <w:r>
        <w:t>    Ο δήμος και η Αστυνομική Αρχή ασκούν εποπτεία ώστε να εξασφαλίζεται η τήρηση του παρόντος νόμου και των σχετικών κανονισμών όσον αφορά:</w:t>
      </w:r>
    </w:p>
    <w:p w14:paraId="6687C339" w14:textId="36DFA2D3" w:rsidR="00664BA2" w:rsidRPr="00664BA2" w:rsidRDefault="00664BA2" w:rsidP="00664BA2">
      <w:pPr>
        <w:pStyle w:val="BodyTextIndent"/>
      </w:pPr>
      <w:r>
        <w:t xml:space="preserve">1. την κοινοποίηση πωλήσεων και αυτοπαρακολούθησης σύμφωνα με τα άρθρα 17 και 18, όταν ο έμπορος έχει καταστατική έδρα ή μόνιμη εγκατάσταση για επιχειρηματικούς σκοπούς στη Σουηδία· και </w:t>
      </w:r>
    </w:p>
    <w:p w14:paraId="01594298" w14:textId="77777777" w:rsidR="00664BA2" w:rsidRPr="00664BA2" w:rsidRDefault="00664BA2" w:rsidP="00664BA2">
      <w:pPr>
        <w:pStyle w:val="BodyTextIndent"/>
      </w:pPr>
      <w:r>
        <w:t>2. τις απαιτήσεις σχετικά με την ηλικία σύμφωνα με τα άρθρα 19 και 20.</w:t>
      </w:r>
    </w:p>
    <w:p w14:paraId="585C6F60" w14:textId="77777777" w:rsidR="00664BA2" w:rsidRPr="00664BA2" w:rsidRDefault="00664BA2" w:rsidP="00664BA2">
      <w:pPr>
        <w:pStyle w:val="BodyTextIndent"/>
      </w:pPr>
    </w:p>
    <w:p w14:paraId="6D298B84" w14:textId="1F9B5C3A" w:rsidR="00664BA2" w:rsidRPr="00664BA2" w:rsidRDefault="00664BA2" w:rsidP="003E420A">
      <w:pPr>
        <w:pStyle w:val="BodyText"/>
      </w:pPr>
      <w:r>
        <w:rPr>
          <w:b/>
        </w:rPr>
        <w:t>Άρθρο 26</w:t>
      </w:r>
      <w:r>
        <w:t>    Ο Οργανισμός Δημόσιας Υγείας της Σουηδίας ασκεί εποπτεία για να διασφαλίζει την τήρηση του παρόντος νόμου και των σχετικών κανονισμών όσον αφορά:</w:t>
      </w:r>
    </w:p>
    <w:p w14:paraId="6DDA43DB" w14:textId="77777777" w:rsidR="00664BA2" w:rsidRPr="00664BA2" w:rsidRDefault="00664BA2" w:rsidP="00664BA2">
      <w:pPr>
        <w:pStyle w:val="BodyTextIndent"/>
      </w:pPr>
      <w:r>
        <w:t xml:space="preserve">1. την κοινοποίηση προϊόντος, τις απαιτήσεις προϊόντων, την υποχρέωση υποβολής εκθέσεων και την παρακολούθηση προϊόντων σύμφωνα με τα άρθρα 5, 6 και 14-16, σε περιπτώσεις άλλες από εκείνες που αναφέρονται στο άρθρο 24, πρώτη παράγραφος· </w:t>
      </w:r>
    </w:p>
    <w:p w14:paraId="696A20F7" w14:textId="77777777" w:rsidR="00664BA2" w:rsidRPr="00664BA2" w:rsidRDefault="00664BA2" w:rsidP="00664BA2">
      <w:pPr>
        <w:pStyle w:val="BodyTextIndent"/>
      </w:pPr>
      <w:r>
        <w:t xml:space="preserve">2. τη δήλωση περιεχομένων, την προειδοποίηση για την υγεία και την επισήμανση σύμφωνα με τα άρθρα 7 και 8, σε περιπτώσεις άλλες από εκείνες που αναφέρονται στο άρθρο 24, πρώτη παράγραφος· και </w:t>
      </w:r>
    </w:p>
    <w:p w14:paraId="277FA00A" w14:textId="77777777" w:rsidR="00664BA2" w:rsidRPr="00664BA2" w:rsidRDefault="00664BA2" w:rsidP="00664BA2">
      <w:pPr>
        <w:pStyle w:val="BodyTextIndent"/>
      </w:pPr>
      <w:r>
        <w:t>3. την κοινοποίηση πωλήσεων και την αυτοπαρακολούθηση σύμφωνα με τα άρθρα 17 και 18, όταν ο έμπορος δεν έχει καταστατική έδρα ή μόνιμη εγκατάσταση για επαγγελματικούς σκοπούς στη Σουηδία.</w:t>
      </w:r>
    </w:p>
    <w:p w14:paraId="662B6038" w14:textId="77777777" w:rsidR="00664BA2" w:rsidRPr="00664BA2" w:rsidRDefault="00664BA2" w:rsidP="00664BA2">
      <w:pPr>
        <w:pStyle w:val="BodyTextIndent"/>
      </w:pPr>
    </w:p>
    <w:p w14:paraId="29173437" w14:textId="77777777" w:rsidR="00664BA2" w:rsidRPr="00664BA2" w:rsidRDefault="00664BA2" w:rsidP="003E420A">
      <w:pPr>
        <w:pStyle w:val="BodyText"/>
      </w:pPr>
      <w:r>
        <w:rPr>
          <w:b/>
        </w:rPr>
        <w:t>Άρθρο 27</w:t>
      </w:r>
      <w:r>
        <w:t>    Η Σουηδική Υπηρεσία Καταναλωτών ασκεί εποπτεία για να διασφαλίζει την τήρηση του παρόντος νόμου και των σχετικών κανονισμών όσον αφορά την εμπορία σύμφωνα με τα άρθρα 9-11 και 12, πρώτη παράγραφος, σε περιπτώσεις άλλες από εκείνες που αναφέρονται στο άρθρο 24, δεύτερη παράγραφος.</w:t>
      </w:r>
    </w:p>
    <w:p w14:paraId="7A3ADCB9" w14:textId="77777777" w:rsidR="00664BA2" w:rsidRPr="00664BA2" w:rsidRDefault="00664BA2" w:rsidP="00664BA2">
      <w:pPr>
        <w:pStyle w:val="BodyTextIndent"/>
      </w:pPr>
      <w:r>
        <w:t>Η εποπτεία της Υπηρεσίας Καταναλωτών υπόκειται στις διατάξεις του νόμου για την εμπορία (2008:486).</w:t>
      </w:r>
    </w:p>
    <w:p w14:paraId="3F328EA2" w14:textId="77777777" w:rsidR="00664BA2" w:rsidRPr="00664BA2" w:rsidRDefault="00664BA2" w:rsidP="00664BA2">
      <w:pPr>
        <w:pStyle w:val="Heading4"/>
        <w:rPr>
          <w:rFonts w:eastAsiaTheme="minorHAnsi"/>
        </w:rPr>
      </w:pPr>
      <w:r>
        <w:t>Αρμοδιότητες</w:t>
      </w:r>
    </w:p>
    <w:p w14:paraId="1196A636" w14:textId="49D6B7CD" w:rsidR="00664BA2" w:rsidRPr="00664BA2" w:rsidRDefault="00664BA2" w:rsidP="003E420A">
      <w:pPr>
        <w:pStyle w:val="BodyText"/>
      </w:pPr>
      <w:r>
        <w:rPr>
          <w:b/>
        </w:rPr>
        <w:t>Άρθρο 28</w:t>
      </w:r>
      <w:r>
        <w:t>    Εποπτική αρχή που αναφέρεται στα άρθρα 24-26 μπορεί, στο πλαίσιο των εποπτικών της δραστηριοτήτων, να επιβάλει τις διαταγές ή απαγορεύσεις που απαιτούνται για τη συμμόρφωση με τον παρόντα νόμο και τους σχετικούς κανονισμούς.</w:t>
      </w:r>
    </w:p>
    <w:p w14:paraId="5B73126C" w14:textId="77777777" w:rsidR="00664BA2" w:rsidRPr="00664BA2" w:rsidRDefault="00664BA2" w:rsidP="00664BA2">
      <w:pPr>
        <w:pStyle w:val="BodyTextIndent"/>
      </w:pPr>
    </w:p>
    <w:p w14:paraId="6896AAE6" w14:textId="4D561FBE" w:rsidR="00664BA2" w:rsidRPr="00664BA2" w:rsidRDefault="00664BA2" w:rsidP="003E420A">
      <w:pPr>
        <w:pStyle w:val="BodyText"/>
      </w:pPr>
      <w:r>
        <w:rPr>
          <w:b/>
        </w:rPr>
        <w:t>Άρθρο 29</w:t>
      </w:r>
      <w:r>
        <w:t>    Σε περίπτωση σοβαρών ή επανειλημμένων παραβάσεων του παρόντος νόμου, ο δήμος μπορεί να απαγορεύσει στον έμπορο νικοτινούχων προϊόντων χωρίς καπνό να συνεχίσει την πώληση ή εάν η απαγόρευση αυτή θεωρηθεί υπερβολικό μέτρο, να εκδώσει προειδοποίηση. Η απόφαση του δήμου έχει άμεση εφαρμογή, εκτός αν ορίζεται διαφορετικά στην απόφαση.</w:t>
      </w:r>
    </w:p>
    <w:p w14:paraId="77272872" w14:textId="77777777" w:rsidR="00664BA2" w:rsidRPr="00664BA2" w:rsidRDefault="00664BA2" w:rsidP="00664BA2">
      <w:pPr>
        <w:pStyle w:val="BodyTextIndent"/>
      </w:pPr>
      <w:r>
        <w:t>Η απαγόρευση μπορεί να εκδοθεί για περίοδο που δεν υπερβαίνει τους έξι μήνες.</w:t>
      </w:r>
    </w:p>
    <w:p w14:paraId="34479706" w14:textId="77777777" w:rsidR="00664BA2" w:rsidRPr="00664BA2" w:rsidRDefault="00664BA2" w:rsidP="00664BA2">
      <w:pPr>
        <w:pStyle w:val="BodyTextIndent"/>
      </w:pPr>
    </w:p>
    <w:p w14:paraId="39799387" w14:textId="77777777" w:rsidR="00664BA2" w:rsidRPr="00664BA2" w:rsidRDefault="00664BA2" w:rsidP="003E420A">
      <w:pPr>
        <w:pStyle w:val="BodyText"/>
      </w:pPr>
      <w:r>
        <w:rPr>
          <w:b/>
        </w:rPr>
        <w:t>Άρθρο 30</w:t>
      </w:r>
      <w:r>
        <w:t xml:space="preserve">    Εάν η Αρχή Δημόσιας Υγείας της Σουηδίας διαπιστώσει ή έχει βάσιμους λόγους να πιστεύει ότι ένα είδος ή συγκεκριμένο προϊόν που περιέχει νικοτίνη χωρίς καπνό μπορεί να ενέχει σοβαρό κίνδυνο για την ανθρώπινη υγεία παρά το γεγονός ότι το προϊόν συμμορφώνεται με τον </w:t>
      </w:r>
      <w:r>
        <w:lastRenderedPageBreak/>
        <w:t xml:space="preserve">παρόντα νόμο, μπορεί να απαγορεύσει τη διάθεση των προϊόντων στην καταναλωτική αγορά. </w:t>
      </w:r>
    </w:p>
    <w:p w14:paraId="081D6D6D" w14:textId="7C0CA7EB" w:rsidR="00664BA2" w:rsidRPr="00664BA2" w:rsidRDefault="00664BA2" w:rsidP="00664BA2">
      <w:pPr>
        <w:pStyle w:val="BodyTextIndent"/>
      </w:pPr>
      <w:r>
        <w:t xml:space="preserve">Όταν τα προϊόντα αυτά έχουν διατεθεί στην καταναλωτική αγορά, η Αρχή Δημόσιας Υγείας μπορεί να διατάξει τον κατασκευαστή, τον εισαγωγέα ή τον διανομέα των προϊόντων να τα αποσύρει ή να τα ανακαλέσει. </w:t>
      </w:r>
    </w:p>
    <w:p w14:paraId="6BFB97BB" w14:textId="77777777" w:rsidR="00664BA2" w:rsidRPr="00664BA2" w:rsidRDefault="00664BA2" w:rsidP="00664BA2">
      <w:pPr>
        <w:pStyle w:val="BodyTextIndent"/>
      </w:pPr>
    </w:p>
    <w:p w14:paraId="2DF8D66C" w14:textId="77777777" w:rsidR="00664BA2" w:rsidRPr="00664BA2" w:rsidRDefault="00664BA2" w:rsidP="003E420A">
      <w:pPr>
        <w:pStyle w:val="BodyText"/>
      </w:pPr>
      <w:r>
        <w:rPr>
          <w:b/>
        </w:rPr>
        <w:t>Άρθρο 31</w:t>
      </w:r>
      <w:r>
        <w:t>    Αποφάσεις βάσει των άρθρων 28 και 30 μπορεί να υπόκεινται σε πρόστιμο. Το πρόστιμο δεν μπορεί να μετατραπεί σε ποινή φυλάκισης.</w:t>
      </w:r>
    </w:p>
    <w:p w14:paraId="3E46BFE1" w14:textId="77777777" w:rsidR="00664BA2" w:rsidRPr="00664BA2" w:rsidRDefault="00664BA2" w:rsidP="00664BA2">
      <w:pPr>
        <w:pStyle w:val="Heading4"/>
        <w:rPr>
          <w:rFonts w:eastAsiaTheme="minorHAnsi"/>
        </w:rPr>
      </w:pPr>
      <w:r>
        <w:t>Δικαίωμα στην πληροφόρηση και πρόσβαση</w:t>
      </w:r>
    </w:p>
    <w:p w14:paraId="3B3C01FD" w14:textId="77777777" w:rsidR="00664BA2" w:rsidRPr="00664BA2" w:rsidRDefault="00664BA2" w:rsidP="003E420A">
      <w:pPr>
        <w:pStyle w:val="BodyText"/>
      </w:pPr>
      <w:r>
        <w:rPr>
          <w:b/>
        </w:rPr>
        <w:t>Άρθρο 32</w:t>
      </w:r>
      <w:r>
        <w:t>    Μια εποπτική αρχή μπορεί, κατόπιν αιτήματος, να λαμβάνει τις πληροφορίες, τα έγγραφα, τα δείγματα και τα συναφή στοιχεία που απαιτούνται για την άσκηση της εποπτείας από την αρχή βάσει του παρόντος νόμου.</w:t>
      </w:r>
    </w:p>
    <w:p w14:paraId="08252C4B" w14:textId="77777777" w:rsidR="00664BA2" w:rsidRPr="00664BA2" w:rsidRDefault="00664BA2" w:rsidP="00664BA2">
      <w:pPr>
        <w:pStyle w:val="BodyTextIndent"/>
      </w:pPr>
    </w:p>
    <w:p w14:paraId="1520E382" w14:textId="138231A8" w:rsidR="00664BA2" w:rsidRPr="00664BA2" w:rsidRDefault="00664BA2" w:rsidP="003E420A">
      <w:pPr>
        <w:pStyle w:val="BodyText"/>
      </w:pPr>
      <w:r>
        <w:rPr>
          <w:b/>
        </w:rPr>
        <w:t>Άρθρο 33</w:t>
      </w:r>
      <w:r>
        <w:t>    Για την εκπλήρωση των καθηκόντων της δυνάμει του παρόντος νόμου, μια εποπτική αρχή έχει το δικαίωμα να αποκτά πρόσβαση σε χώρους, εγκαταστάσεις και άλλα σημεία που επηρεάζονται από τον παρόντα νόμο ή τους σχετικούς κανονισμούς και δύναται να διενεργεί έρευνες και να λαμβάνει δείγματα από τα σημεία αυτά. Δεν καταβάλλεται αποζημίωση για ληφθέντα δείγματα.</w:t>
      </w:r>
    </w:p>
    <w:p w14:paraId="29C4B6CA" w14:textId="77777777" w:rsidR="00664BA2" w:rsidRPr="00664BA2" w:rsidRDefault="00664BA2" w:rsidP="00664BA2">
      <w:pPr>
        <w:pStyle w:val="BodyTextIndent"/>
      </w:pPr>
    </w:p>
    <w:p w14:paraId="7AA51E93" w14:textId="77777777" w:rsidR="00664BA2" w:rsidRPr="00664BA2" w:rsidRDefault="00664BA2" w:rsidP="003E420A">
      <w:pPr>
        <w:pStyle w:val="BodyText"/>
      </w:pPr>
      <w:r>
        <w:rPr>
          <w:b/>
        </w:rPr>
        <w:t>Άρθρο 34</w:t>
      </w:r>
      <w:r>
        <w:t>    Η Αστυνομική Αρχή, κατόπιν αιτήματος άλλης εποπτικής αρχής, παρέχει τη συνδρομή που απαιτείται για την εφαρμογή του άρθρου 33.</w:t>
      </w:r>
    </w:p>
    <w:p w14:paraId="2B92DA46" w14:textId="77777777" w:rsidR="00664BA2" w:rsidRPr="00664BA2" w:rsidRDefault="00664BA2" w:rsidP="00664BA2">
      <w:pPr>
        <w:pStyle w:val="BodyTextIndent"/>
      </w:pPr>
      <w:r>
        <w:t>Αίτημα σύμφωνα με την πρώτη παράγραφο μπορεί να υποβληθεί μόνον εάν:</w:t>
      </w:r>
    </w:p>
    <w:p w14:paraId="3BCC866C" w14:textId="77777777" w:rsidR="00664BA2" w:rsidRPr="00664BA2" w:rsidRDefault="00664BA2" w:rsidP="00664BA2">
      <w:pPr>
        <w:pStyle w:val="BodyTextIndent"/>
      </w:pPr>
      <w:r>
        <w:t xml:space="preserve">1. βάσει ειδικών περιστάσεων, υπάρχουν ανησυχίες ότι δεν είναι δυνατή η εκτέλεση του μέτρου χωρίς τη χρήση των ειδικών εξουσιών που διαθέτει ένας αστυνομικός δυνάμει του άρθρου 10 του νόμου για την αστυνομία (1984:387) ή </w:t>
      </w:r>
    </w:p>
    <w:p w14:paraId="304DB2A7" w14:textId="77777777" w:rsidR="00664BA2" w:rsidRPr="00664BA2" w:rsidRDefault="00664BA2" w:rsidP="00664BA2">
      <w:pPr>
        <w:pStyle w:val="BodyTextIndent"/>
      </w:pPr>
      <w:r>
        <w:t>2. υπάρχουν λοιποί εξαιρετικοί λόγοι.</w:t>
      </w:r>
    </w:p>
    <w:p w14:paraId="2FCB8D35" w14:textId="77777777" w:rsidR="00664BA2" w:rsidRPr="00664BA2" w:rsidRDefault="00664BA2" w:rsidP="00664BA2">
      <w:pPr>
        <w:pStyle w:val="Heading4"/>
        <w:rPr>
          <w:rFonts w:eastAsiaTheme="minorHAnsi"/>
        </w:rPr>
      </w:pPr>
      <w:r>
        <w:t>Αμοιβαία παροχή πληροφοριών</w:t>
      </w:r>
    </w:p>
    <w:p w14:paraId="2EF4EA3E" w14:textId="77777777" w:rsidR="00664BA2" w:rsidRPr="00664BA2" w:rsidRDefault="00664BA2" w:rsidP="003E420A">
      <w:pPr>
        <w:pStyle w:val="BodyText"/>
      </w:pPr>
      <w:r>
        <w:rPr>
          <w:b/>
        </w:rPr>
        <w:t>Άρθρο  35</w:t>
      </w:r>
      <w:r>
        <w:t>    Ο δήμος και η Αστυνομική Αρχή ενημερώνονται αμοιβαία για τις περιστάσεις που αντιλαμβάνονται κατά τις δραστηριότητές τους που σχετίζονται με την εποπτεία.</w:t>
      </w:r>
    </w:p>
    <w:p w14:paraId="04CB2B03" w14:textId="77777777" w:rsidR="00664BA2" w:rsidRPr="00664BA2" w:rsidRDefault="00664BA2" w:rsidP="00664BA2">
      <w:pPr>
        <w:pStyle w:val="BodyTextIndent"/>
      </w:pPr>
      <w:r>
        <w:t>Ο δήμος που έχει λάβει απόφαση για θέμα δυνάμει του παρόντος νόμου αποστέλλει αντίγραφο της απόφασης στον Οργανισμό Δημόσιας Υγείας, στην Αστυνομική Αρχή και στο περιφερειακό διοικητικό συμβούλιο που επηρεάζεται από την απόφαση.</w:t>
      </w:r>
    </w:p>
    <w:p w14:paraId="013DC771" w14:textId="77777777" w:rsidR="00664BA2" w:rsidRPr="00664BA2" w:rsidRDefault="00664BA2" w:rsidP="00664BA2">
      <w:pPr>
        <w:pStyle w:val="BodyTextIndent"/>
      </w:pPr>
    </w:p>
    <w:p w14:paraId="3A18FA1D" w14:textId="65074094" w:rsidR="00664BA2" w:rsidRPr="00664BA2" w:rsidRDefault="00664BA2" w:rsidP="003E420A">
      <w:pPr>
        <w:pStyle w:val="BodyText"/>
      </w:pPr>
      <w:r>
        <w:rPr>
          <w:b/>
        </w:rPr>
        <w:t>Άρθρο 36</w:t>
      </w:r>
      <w:r>
        <w:t>    Ο δήμος ενημερώνει τον Οργανισμό Δημόσιας Υγείας της Σουηδίας σε περίπτωση που αντιληφθούν κάτι που ενδέχεται να έχει σημασία για την εποπτεία του Οργανισμού Δημόσιας Υγείας.</w:t>
      </w:r>
    </w:p>
    <w:p w14:paraId="6B400FFD" w14:textId="77777777" w:rsidR="00664BA2" w:rsidRPr="00664BA2" w:rsidRDefault="00664BA2" w:rsidP="00664BA2">
      <w:pPr>
        <w:pStyle w:val="Heading4"/>
        <w:rPr>
          <w:rFonts w:eastAsiaTheme="minorHAnsi"/>
        </w:rPr>
      </w:pPr>
      <w:r>
        <w:t>Αγορές ελέγχου</w:t>
      </w:r>
    </w:p>
    <w:p w14:paraId="13B23FF8" w14:textId="3BA14922" w:rsidR="00664BA2" w:rsidRPr="00664BA2" w:rsidRDefault="00664BA2" w:rsidP="003E420A">
      <w:pPr>
        <w:pStyle w:val="BodyText"/>
      </w:pPr>
      <w:r>
        <w:rPr>
          <w:b/>
        </w:rPr>
        <w:t>Άρθρο 37</w:t>
      </w:r>
      <w:r>
        <w:t>    Ο δήμος μπορεί να διενεργεί αγορές ελέγχου για να παρέχει μια βάση για διάλογο μεταξύ του δήμου και του προμηθευτή νικοτινούχων προϊόντων χωρίς καπνό σχετικά με την υποχρέωση διασφάλισης ότι ο αποδέκτης έχει συμπληρώσει το 18ο έτος της ηλικίας τους. Για τις αγορές αυτές, ο δήμος μπορεί να χρησιμοποιεί μόνο άτομα που έχουν συμπληρώσει το 18ο έτος της ηλικίας τους.</w:t>
      </w:r>
    </w:p>
    <w:p w14:paraId="384CC5AA" w14:textId="77777777" w:rsidR="00664BA2" w:rsidRPr="00664BA2" w:rsidRDefault="00664BA2" w:rsidP="00664BA2">
      <w:pPr>
        <w:pStyle w:val="BodyTextIndent"/>
      </w:pPr>
      <w:r>
        <w:lastRenderedPageBreak/>
        <w:t>Οι αγορές ελέγχου είναι δυνατό να πραγματοποιούνται χωρίς προηγούμενη ενημέρωση του εμπόρου για την αγορά ελέγχου. Ο δήμος ενημερώνει τον έμπορο για την αγορά ελέγχου το συντομότερο δυνατόν μετά την ολοκλήρωση της αγοράς ελέγχου.</w:t>
      </w:r>
    </w:p>
    <w:p w14:paraId="7447E9EA" w14:textId="77777777" w:rsidR="00664BA2" w:rsidRPr="00664BA2" w:rsidRDefault="00664BA2" w:rsidP="00664BA2">
      <w:pPr>
        <w:pStyle w:val="BodyTextIndent"/>
      </w:pPr>
    </w:p>
    <w:p w14:paraId="05E5AA13" w14:textId="77777777" w:rsidR="00664BA2" w:rsidRPr="00664BA2" w:rsidRDefault="00664BA2" w:rsidP="003E420A">
      <w:pPr>
        <w:pStyle w:val="BodyText"/>
      </w:pPr>
      <w:r>
        <w:rPr>
          <w:b/>
        </w:rPr>
        <w:t>Άρθρο 38</w:t>
      </w:r>
      <w:r>
        <w:t>    Τα πορίσματα των αγορών ελέγχου δεν μπορούν να αποτελέσουν λόγο για την έκδοση από τον δήμο διαταγής, απαγόρευσης ή προειδοποίησης σύμφωνα με τα άρθρα 28 ή 29.</w:t>
      </w:r>
    </w:p>
    <w:p w14:paraId="56BA5C50" w14:textId="77777777" w:rsidR="00664BA2" w:rsidRPr="00664BA2" w:rsidRDefault="00664BA2" w:rsidP="00664BA2">
      <w:pPr>
        <w:pStyle w:val="Heading4"/>
        <w:rPr>
          <w:rFonts w:eastAsiaTheme="minorHAnsi"/>
        </w:rPr>
      </w:pPr>
      <w:r>
        <w:t>Επαγγελματικό απόρρητο</w:t>
      </w:r>
    </w:p>
    <w:p w14:paraId="467458DB" w14:textId="77777777" w:rsidR="00664BA2" w:rsidRPr="00664BA2" w:rsidRDefault="00664BA2" w:rsidP="003E420A">
      <w:pPr>
        <w:pStyle w:val="BodyText"/>
      </w:pPr>
      <w:r>
        <w:rPr>
          <w:b/>
        </w:rPr>
        <w:t>Άρθρο 39</w:t>
      </w:r>
      <w:r>
        <w:t>    Πρόσωπο που έχει εμπλακεί σε κάποιο θέμα δυνάμει του παρόντος νόμου δεν πρέπει, χωρίς άδεια, να αποκαλύψει ή να εκμεταλλευτεί με άλλο τρόπο όσα έχει μάθει με αυτόν τον τρόπο σχετικά με το εμπορικό απόρρητο ή τους επιχειρηματικούς όρους.</w:t>
      </w:r>
    </w:p>
    <w:p w14:paraId="7881A3B2" w14:textId="77777777" w:rsidR="00664BA2" w:rsidRPr="00664BA2" w:rsidRDefault="00664BA2" w:rsidP="00664BA2">
      <w:pPr>
        <w:pStyle w:val="BodyTextIndent"/>
      </w:pPr>
      <w:r>
        <w:t>Στη δημόσια διοίκηση εφαρμόζονται οι διατάξεις του νόμου περί πρόσβασης του κοινού σε πληροφορίες και περί απορρήτου (2009:400).</w:t>
      </w:r>
    </w:p>
    <w:p w14:paraId="2071D136" w14:textId="77777777" w:rsidR="00664BA2" w:rsidRPr="00664BA2" w:rsidRDefault="00664BA2" w:rsidP="001A6F7F">
      <w:pPr>
        <w:pStyle w:val="Heading4"/>
        <w:rPr>
          <w:rFonts w:eastAsiaTheme="minorHAnsi"/>
        </w:rPr>
      </w:pPr>
      <w:r>
        <w:t>Τέλη</w:t>
      </w:r>
    </w:p>
    <w:p w14:paraId="4973CDAC" w14:textId="735173D5" w:rsidR="00664BA2" w:rsidRPr="00664BA2" w:rsidRDefault="00664BA2" w:rsidP="003E420A">
      <w:pPr>
        <w:pStyle w:val="BodyText"/>
      </w:pPr>
      <w:r>
        <w:rPr>
          <w:b/>
        </w:rPr>
        <w:t>Άρθρο 40</w:t>
      </w:r>
      <w:r>
        <w:t>    Ένας δήμος μπορεί να επιβάλλει τέλη για την εποπτεία των προσώπων που πραγματοποιούν πωλήσεις για τις οποίες απαιτείται κοινοποίηση σύμφωνα με το άρθρο 17.</w:t>
      </w:r>
    </w:p>
    <w:p w14:paraId="7AA61D24" w14:textId="77777777" w:rsidR="00664BA2" w:rsidRPr="00664BA2" w:rsidRDefault="00664BA2" w:rsidP="00664BA2">
      <w:pPr>
        <w:pStyle w:val="BodyTextIndent"/>
      </w:pPr>
    </w:p>
    <w:p w14:paraId="51B8F03A" w14:textId="16D594D6" w:rsidR="00664BA2" w:rsidRPr="00664BA2" w:rsidRDefault="00664BA2" w:rsidP="003E420A">
      <w:pPr>
        <w:pStyle w:val="BodyText"/>
      </w:pPr>
      <w:r>
        <w:rPr>
          <w:b/>
        </w:rPr>
        <w:t>Άρθρο 41</w:t>
      </w:r>
      <w:r>
        <w:t>    Ο Οργανισμός Δημόσιας Υγείας μπορεί να επιβάλλει τέλη σε κατασκευαστές και εισαγωγείς νικοτινούχων προϊόντων χωρίς καπνό για την παραλαβή, αποθήκευση, διαχείριση, ανάλυση και δημοσίευση των πληροφοριών που υποβάλλονται στην αρχή σύμφωνα με το άρθρο 5.</w:t>
      </w:r>
    </w:p>
    <w:p w14:paraId="3EE4CE8A" w14:textId="1ABBA34C" w:rsidR="00664BA2" w:rsidRPr="00664BA2" w:rsidRDefault="00664BA2" w:rsidP="00664BA2">
      <w:pPr>
        <w:pStyle w:val="BodyTextIndent"/>
      </w:pPr>
      <w:r>
        <w:t>Ο Οργανισμός Δημόσιας Υγείας μπορεί να επιβάλλει τέλη σε κατασκευαστές και εισαγωγείς για την παραλαβή, την αποθήκευση, τη διαχείριση και την ανάλυση των πληροφοριών που υποβάλλονται στην αρχή σύμφωνα με το άρθρο 14 και για τη δημοσίευση της εκπλήρωσης της υποχρέωσης υποβολής εκθέσεων.</w:t>
      </w:r>
    </w:p>
    <w:p w14:paraId="6AD46C6E" w14:textId="2B744E03" w:rsidR="00664BA2" w:rsidRPr="00664BA2" w:rsidRDefault="00664BA2" w:rsidP="00664BA2">
      <w:pPr>
        <w:pStyle w:val="BodyTextIndent"/>
      </w:pPr>
      <w:r>
        <w:t>Ο Οργανισμός Δημόσιας Υγείας μπορεί να επιβάλλει τέλη για την εποπτεία των προσώπων που πραγματοποιούν πωλήσεις για τις οποίες απαιτείται κοινοποίηση σύμφωνα με το άρθρο 17.</w:t>
      </w:r>
    </w:p>
    <w:p w14:paraId="7250B22B" w14:textId="77777777" w:rsidR="00664BA2" w:rsidRPr="00664BA2" w:rsidRDefault="00664BA2" w:rsidP="001A6F7F">
      <w:pPr>
        <w:pStyle w:val="Heading4"/>
        <w:rPr>
          <w:rFonts w:eastAsiaTheme="minorHAnsi"/>
        </w:rPr>
      </w:pPr>
      <w:r>
        <w:t>Προσφυγές</w:t>
      </w:r>
    </w:p>
    <w:p w14:paraId="1CCFFF5A" w14:textId="77777777" w:rsidR="00664BA2" w:rsidRPr="00664BA2" w:rsidRDefault="00664BA2" w:rsidP="003E420A">
      <w:pPr>
        <w:pStyle w:val="BodyText"/>
      </w:pPr>
      <w:r>
        <w:rPr>
          <w:b/>
        </w:rPr>
        <w:t>Άρθρο 42</w:t>
      </w:r>
      <w:r>
        <w:t>    Προσφυγές κατά αποφάσεων δυνάμει του παρόντος νόμου ή συναφών κανονισμών μπορούν να ασκηθούν ενώπιον γενικού διοικητικού δικαστηρίου.</w:t>
      </w:r>
    </w:p>
    <w:p w14:paraId="7283F08A" w14:textId="77777777" w:rsidR="00664BA2" w:rsidRPr="00664BA2" w:rsidRDefault="00664BA2" w:rsidP="00664BA2">
      <w:pPr>
        <w:pStyle w:val="BodyTextIndent"/>
      </w:pPr>
      <w:r>
        <w:t>Κατά την προσφυγή στο διοικητικό εφετείο, απαιτείται άδεια προσφυγής.</w:t>
      </w:r>
    </w:p>
    <w:p w14:paraId="4AAFDDF6" w14:textId="77777777" w:rsidR="00664BA2" w:rsidRPr="00664BA2" w:rsidRDefault="00664BA2" w:rsidP="001A6F7F">
      <w:pPr>
        <w:pStyle w:val="Heading4"/>
        <w:rPr>
          <w:rFonts w:eastAsiaTheme="minorHAnsi"/>
        </w:rPr>
      </w:pPr>
      <w:r>
        <w:t>Ποινές και κατάπτωση</w:t>
      </w:r>
    </w:p>
    <w:p w14:paraId="57E2FBB6" w14:textId="77777777" w:rsidR="00664BA2" w:rsidRPr="00664BA2" w:rsidRDefault="00664BA2" w:rsidP="003E420A">
      <w:pPr>
        <w:pStyle w:val="BodyText"/>
      </w:pPr>
      <w:r>
        <w:rPr>
          <w:b/>
        </w:rPr>
        <w:t>Άρθρο 43</w:t>
      </w:r>
      <w:r>
        <w:t>    Όποιος εσκεμμένα παρέχει στους καταναλωτές νικοτινούχα προϊόντα χωρίς καπνό τα οποία δεν πληρούν τις απαιτήσεις σχετικά με τις δηλώσεις περιεχομένων ή τις προειδοποιήσεις για την υγεία κατά παράβαση του άρθρου 7 τρίτη παράγραφος, τιμωρείται με χρηματική ποινή ή ποινή φυλάκισης έως έξι μηνών για</w:t>
      </w:r>
      <w:r>
        <w:rPr>
          <w:i/>
        </w:rPr>
        <w:t xml:space="preserve"> μη εγκεκριμένη διακίνηση νικοτινούχων προϊόντων χωρίς καπνό</w:t>
      </w:r>
      <w:r>
        <w:t>.</w:t>
      </w:r>
    </w:p>
    <w:p w14:paraId="39DF4AB0" w14:textId="77777777" w:rsidR="00664BA2" w:rsidRPr="00664BA2" w:rsidRDefault="00664BA2" w:rsidP="00664BA2">
      <w:pPr>
        <w:pStyle w:val="BodyTextIndent"/>
      </w:pPr>
      <w:r>
        <w:t>Εάν η πράξη είναι ήσσονος σημασίας, δεν θεμελιώνει ευθύνη.</w:t>
      </w:r>
    </w:p>
    <w:p w14:paraId="4641060C" w14:textId="27E193CC" w:rsidR="00664BA2" w:rsidRPr="00664BA2" w:rsidRDefault="00664BA2" w:rsidP="00664BA2">
      <w:pPr>
        <w:pStyle w:val="BodyTextIndent"/>
      </w:pPr>
      <w:r>
        <w:br/>
      </w:r>
      <w:r>
        <w:rPr>
          <w:b/>
        </w:rPr>
        <w:t>Άρθρο 44</w:t>
      </w:r>
      <w:r>
        <w:t xml:space="preserve">    Όποιος εσκεμμένα πωλεί νικοτινούχα προϊόντα χωρίς καπνό, κατά παράβαση απαγόρευσης που επιβάλλεται δυνάμει του άρθρου 29, </w:t>
      </w:r>
      <w:r>
        <w:lastRenderedPageBreak/>
        <w:t xml:space="preserve">τιμωρείται με χρηματική ποινή ή ποινή φυλάκισης έως έξι μηνών για </w:t>
      </w:r>
      <w:r>
        <w:rPr>
          <w:i/>
        </w:rPr>
        <w:t>μη εγκεκριμένη πώληση νικοτινούχων προϊόντων χωρίς καπνό</w:t>
      </w:r>
      <w:r>
        <w:t>.</w:t>
      </w:r>
    </w:p>
    <w:p w14:paraId="4791D878" w14:textId="77777777" w:rsidR="00664BA2" w:rsidRPr="00664BA2" w:rsidRDefault="00664BA2" w:rsidP="00664BA2">
      <w:pPr>
        <w:pStyle w:val="BodyTextIndent"/>
      </w:pPr>
      <w:r>
        <w:t>Εάν η πράξη είναι ήσσονος σημασίας, δεν θεμελιώνει ευθύνη.</w:t>
      </w:r>
    </w:p>
    <w:p w14:paraId="412A52D4" w14:textId="77777777" w:rsidR="00664BA2" w:rsidRPr="00664BA2" w:rsidRDefault="00664BA2" w:rsidP="00664BA2">
      <w:pPr>
        <w:pStyle w:val="BodyTextIndent"/>
      </w:pPr>
    </w:p>
    <w:p w14:paraId="0FB863B0" w14:textId="6D49A1D3" w:rsidR="00664BA2" w:rsidRPr="00664BA2" w:rsidRDefault="00664BA2" w:rsidP="003E420A">
      <w:pPr>
        <w:pStyle w:val="BodyText"/>
      </w:pPr>
      <w:r>
        <w:rPr>
          <w:b/>
        </w:rPr>
        <w:t>Άρθρο 45</w:t>
      </w:r>
      <w:r>
        <w:t>    Όποιος, εκ προθέσεως ή εξ αμελείας, δραστηριοποιείται στο λιανικό εμπόριο νικοτινούχων προϊόντων χωρίς καπνό κατά παράβαση του άρθρου 17 ή πωλεί ή προμηθεύει νικοτινούχα προϊόντα χωρίς καπνό κατά παράβαση του άρθρου 19 πρώτη ή δεύτερη παράγραφος, τιμωρείται με χρηματική ποινή ή ποινή φυλάκισης έως έξι μηνών.</w:t>
      </w:r>
    </w:p>
    <w:p w14:paraId="2FD51428" w14:textId="77777777" w:rsidR="00664BA2" w:rsidRPr="00664BA2" w:rsidRDefault="00664BA2" w:rsidP="00664BA2">
      <w:pPr>
        <w:pStyle w:val="BodyTextIndent"/>
      </w:pPr>
      <w:r>
        <w:t>Εάν η πράξη είναι ήσσονος σημασίας, δεν θεμελιώνει ευθύνη.</w:t>
      </w:r>
    </w:p>
    <w:p w14:paraId="1C73055F" w14:textId="77777777" w:rsidR="00664BA2" w:rsidRPr="00664BA2" w:rsidRDefault="00664BA2" w:rsidP="00664BA2">
      <w:pPr>
        <w:pStyle w:val="BodyTextIndent"/>
      </w:pPr>
    </w:p>
    <w:p w14:paraId="03A1C1E4" w14:textId="77777777" w:rsidR="00664BA2" w:rsidRPr="00664BA2" w:rsidRDefault="00664BA2" w:rsidP="003E420A">
      <w:pPr>
        <w:pStyle w:val="BodyText"/>
      </w:pPr>
      <w:r>
        <w:rPr>
          <w:b/>
        </w:rPr>
        <w:t>Άρθρο 46</w:t>
      </w:r>
      <w:r>
        <w:t>    Όποιος έχει προβεί σε παραβίαση διαταγής ή απαγόρευσης επ’ απειλή χρηματικής ποινής δεν καταδικάζεται σύμφωνα με τον παρόντα νόμο για την(τις) πράξη(-εις) που καλύπτονται από τη διαταγή ή την απαγόρευση.</w:t>
      </w:r>
    </w:p>
    <w:p w14:paraId="6F97FA07" w14:textId="77777777" w:rsidR="00664BA2" w:rsidRPr="00664BA2" w:rsidRDefault="00664BA2" w:rsidP="003E420A">
      <w:pPr>
        <w:pStyle w:val="BodyText"/>
      </w:pPr>
    </w:p>
    <w:p w14:paraId="345FD335" w14:textId="3CD2114A" w:rsidR="00664BA2" w:rsidRPr="00664BA2" w:rsidRDefault="00664BA2" w:rsidP="003E420A">
      <w:pPr>
        <w:pStyle w:val="BodyText"/>
      </w:pPr>
      <w:r>
        <w:rPr>
          <w:b/>
        </w:rPr>
        <w:t>Άρθρο 47</w:t>
      </w:r>
      <w:r>
        <w:t>    Νικοτινούχα προϊόντα χωρίς καπνό τα οποία έχουν αποτελέσει αντικείμενο αδικήματος δυνάμει του παρόντος νόμου ή η αξία τους, καθώς και τα έσοδα που προκύπτουν από τέτοιο αδίκημα καταπίπτουν, εκτός εάν αυτό είναι προδήλως παράλογο.</w:t>
      </w:r>
    </w:p>
    <w:p w14:paraId="5B366B0C" w14:textId="2F36469F" w:rsidR="00664BA2" w:rsidRPr="00664BA2" w:rsidRDefault="00664BA2" w:rsidP="00D624E2">
      <w:pPr>
        <w:pStyle w:val="Heading4"/>
        <w:tabs>
          <w:tab w:val="clear" w:pos="3062"/>
          <w:tab w:val="right" w:pos="6945"/>
        </w:tabs>
        <w:rPr>
          <w:rFonts w:eastAsiaTheme="minorHAnsi"/>
        </w:rPr>
      </w:pPr>
      <w:r>
        <w:t>Εξουσιοδοτήσεις</w:t>
      </w:r>
      <w:r>
        <w:tab/>
      </w:r>
    </w:p>
    <w:p w14:paraId="51B5A08C" w14:textId="77777777" w:rsidR="00664BA2" w:rsidRPr="00664BA2" w:rsidRDefault="00664BA2" w:rsidP="003E420A">
      <w:pPr>
        <w:pStyle w:val="BodyText"/>
      </w:pPr>
      <w:r>
        <w:rPr>
          <w:b/>
        </w:rPr>
        <w:t>Άρθρο 48</w:t>
      </w:r>
      <w:r>
        <w:t>    Η κυβέρνηση ή η αρχή που ορίζεται από την κυβέρνηση μπορεί να εκδίδει κανονισμούς σχετικά με τα εξής:</w:t>
      </w:r>
    </w:p>
    <w:p w14:paraId="3FDCF7FF" w14:textId="77777777" w:rsidR="00664BA2" w:rsidRPr="00664BA2" w:rsidRDefault="00664BA2" w:rsidP="00664BA2">
      <w:pPr>
        <w:pStyle w:val="BodyTextIndent"/>
      </w:pPr>
      <w:r>
        <w:t xml:space="preserve">1. την κοινοποίηση προϊόντος σύμφωνα με το άρθρο 5· </w:t>
      </w:r>
    </w:p>
    <w:p w14:paraId="1B22C303" w14:textId="77777777" w:rsidR="00664BA2" w:rsidRPr="00664BA2" w:rsidRDefault="00664BA2" w:rsidP="00664BA2">
      <w:pPr>
        <w:pStyle w:val="BodyTextIndent"/>
      </w:pPr>
      <w:r>
        <w:t>2. το περιεχόμενο του προϊόντος και τον σχεδιασμό προϊόντων που περιέχουν νικοτίνη χωρίς καπνό σύμφωνα με το άρθρο 6·</w:t>
      </w:r>
    </w:p>
    <w:p w14:paraId="1FA0079C" w14:textId="77777777" w:rsidR="00664BA2" w:rsidRPr="00664BA2" w:rsidRDefault="00664BA2" w:rsidP="00664BA2">
      <w:pPr>
        <w:pStyle w:val="BodyTextIndent"/>
      </w:pPr>
      <w:r>
        <w:t xml:space="preserve">3. το περιεχόμενο και τον σχεδιασμό της δήλωσης περιεχομένων σύμφωνα με το άρθρο 7· </w:t>
      </w:r>
    </w:p>
    <w:p w14:paraId="5950A404" w14:textId="77777777" w:rsidR="00664BA2" w:rsidRPr="00664BA2" w:rsidRDefault="00664BA2" w:rsidP="00664BA2">
      <w:pPr>
        <w:pStyle w:val="BodyTextIndent"/>
      </w:pPr>
      <w:r>
        <w:t>4. το πώς πρέπει να σχεδιάζεται και να εμφανίζεται μια προειδοποίηση για την υγεία σύμφωνα με τα άρθρα 7 και 10·</w:t>
      </w:r>
    </w:p>
    <w:p w14:paraId="05B11E13" w14:textId="77777777" w:rsidR="00664BA2" w:rsidRPr="00664BA2" w:rsidRDefault="00664BA2" w:rsidP="00664BA2">
      <w:pPr>
        <w:pStyle w:val="BodyTextIndent"/>
      </w:pPr>
      <w:r>
        <w:t xml:space="preserve">5. την εκπλήρωση της υποχρέωσης υποβολής εκθέσεων σύμφωνα με το άρθρο 14· </w:t>
      </w:r>
    </w:p>
    <w:p w14:paraId="76DB729A" w14:textId="77777777" w:rsidR="00664BA2" w:rsidRPr="00664BA2" w:rsidRDefault="00664BA2" w:rsidP="00664BA2">
      <w:pPr>
        <w:pStyle w:val="BodyTextIndent"/>
      </w:pPr>
      <w:r>
        <w:t>6. το σύστημα συλλογής πληροφοριών σύμφωνα με το άρθρο 15·</w:t>
      </w:r>
    </w:p>
    <w:p w14:paraId="5BC86485" w14:textId="77777777" w:rsidR="00664BA2" w:rsidRPr="00664BA2" w:rsidRDefault="00664BA2" w:rsidP="00664BA2">
      <w:pPr>
        <w:pStyle w:val="BodyTextIndent"/>
      </w:pPr>
      <w:r>
        <w:t>7. την υποχρέωση ενημέρωσης σύμφωνα με το άρθρο 16, δεύτερη παράγραφος·</w:t>
      </w:r>
    </w:p>
    <w:p w14:paraId="31C535C8" w14:textId="77777777" w:rsidR="00664BA2" w:rsidRPr="00664BA2" w:rsidRDefault="00664BA2" w:rsidP="00664BA2">
      <w:pPr>
        <w:pStyle w:val="BodyTextIndent"/>
      </w:pPr>
      <w:r>
        <w:t>8. τον σχεδιασμό προγραμμάτων αυτοπαρακολούθησης σύμφωνα με το άρθρο 18·</w:t>
      </w:r>
    </w:p>
    <w:p w14:paraId="75AD0FF8" w14:textId="77777777" w:rsidR="00664BA2" w:rsidRPr="00664BA2" w:rsidRDefault="00664BA2" w:rsidP="00664BA2">
      <w:pPr>
        <w:pStyle w:val="BodyTextIndent"/>
      </w:pPr>
      <w:r>
        <w:t xml:space="preserve">9. την εφαρμογή των αγορών ελέγχου σύμφωνα με το άρθρο 37· και </w:t>
      </w:r>
    </w:p>
    <w:p w14:paraId="0B4AA6E4" w14:textId="61EE249D" w:rsidR="00664BA2" w:rsidRDefault="00664BA2" w:rsidP="00664BA2">
      <w:pPr>
        <w:pStyle w:val="BodyTextIndent"/>
      </w:pPr>
      <w:r>
        <w:t>10. το ύψος των τελών σύμφωνα με το άρθρο 41.</w:t>
      </w:r>
    </w:p>
    <w:p w14:paraId="56F78FB5" w14:textId="77777777" w:rsidR="001A6F7F" w:rsidRPr="009F0C87" w:rsidRDefault="001A6F7F" w:rsidP="008938FE">
      <w:pPr>
        <w:pStyle w:val="Slutstreck"/>
        <w:spacing w:line="232" w:lineRule="exact"/>
      </w:pPr>
      <w:r>
        <w:t>                      </w:t>
      </w:r>
    </w:p>
    <w:p w14:paraId="4476FB6C" w14:textId="59453F47" w:rsidR="00664BA2" w:rsidRPr="00664BA2" w:rsidRDefault="00664BA2" w:rsidP="00664BA2">
      <w:pPr>
        <w:pStyle w:val="BodyTextIndent"/>
      </w:pPr>
      <w:r>
        <w:t>1. Ο παρών νόμος αρχίζει να ισχύει την 1η Ιανουαρίου 2023 όσον αφορά τα άρθρα 6-8, 10, 15 και 43, την 1η Ιανουαρίου 2024 όσον αφορά τα άρθρα 5 και 14, και άλλως την 1η Αυγούστου 2022.</w:t>
      </w:r>
    </w:p>
    <w:p w14:paraId="239831EE" w14:textId="2A15C534" w:rsidR="00664BA2" w:rsidRPr="00664BA2" w:rsidRDefault="00664BA2" w:rsidP="00664BA2">
      <w:pPr>
        <w:pStyle w:val="BodyTextIndent"/>
      </w:pPr>
      <w:r>
        <w:t>2. Τα προϊόντα που περιέχουν νικοτίνη χωρίς καπνό και έχουν κατασκευαστεί ή τεθεί σε ελεύθερη κυκλοφορία πριν από την 1η Ιανουαρίου 2023, τα οποία δεν συμμορφώνονται με τις απαιτήσεις προϊόντων του άρθρου 6 ή με τις απαιτήσεις επισήμανσης των άρθρων 7 και 8, επιτρέπεται να εξακολουθήσουν να διατίθενται στην καταναλωτική αγορά μετά την 1η Ιανουαρίου 2023, εκτός εάν παρουσιάζουν σοβαρό κίνδυνο για την ανθρώπινη υγεία, το αργότερο έως την 1η Ιουλίου 2023.</w:t>
      </w:r>
    </w:p>
    <w:p w14:paraId="56067CD0" w14:textId="1986643F" w:rsidR="00664BA2" w:rsidRDefault="00664BA2" w:rsidP="00664BA2">
      <w:pPr>
        <w:pStyle w:val="BodyTextIndent"/>
      </w:pPr>
      <w:r>
        <w:t xml:space="preserve">3. Για προϊόντα που περιέχουν νικοτίνη χωρίς καπνό που έχουν διατεθεί στην καταναλωτική αγορά πριν από την 1η Ιανουαρίου 2024, η κοινοποίηση </w:t>
      </w:r>
      <w:r>
        <w:lastRenderedPageBreak/>
        <w:t>προϊόντος σύμφωνα με το άρθρο 5 υποβάλλεται το αργότερο έως την 1η Φεβρουαρίου 2024.</w:t>
      </w:r>
    </w:p>
    <w:p w14:paraId="41220827" w14:textId="519F9549" w:rsidR="001A6F7F" w:rsidRDefault="001A6F7F" w:rsidP="00664BA2">
      <w:pPr>
        <w:pStyle w:val="BodyTextIndent"/>
      </w:pPr>
    </w:p>
    <w:p w14:paraId="2912091E" w14:textId="77777777" w:rsidR="001A6F7F" w:rsidRDefault="001A6F7F" w:rsidP="00A95636">
      <w:pPr>
        <w:pStyle w:val="BodyText"/>
        <w:keepNext/>
        <w:keepLines/>
      </w:pPr>
      <w:r>
        <w:t>Εξ ονόματος της κυβέρνησης</w:t>
      </w:r>
    </w:p>
    <w:p w14:paraId="33F48E27" w14:textId="77777777" w:rsidR="001A6F7F" w:rsidRDefault="001A6F7F" w:rsidP="00A95636">
      <w:pPr>
        <w:pStyle w:val="BodyText"/>
        <w:keepNext/>
        <w:keepLines/>
      </w:pPr>
    </w:p>
    <w:p w14:paraId="47FE483B" w14:textId="468AAA50" w:rsidR="001A6F7F" w:rsidRPr="00B033E9" w:rsidRDefault="00505AAE" w:rsidP="00A95636">
      <w:pPr>
        <w:pStyle w:val="BodyText"/>
        <w:keepNext/>
        <w:keepLines/>
        <w:jc w:val="left"/>
        <w:rPr>
          <w:caps/>
        </w:rPr>
      </w:pPr>
      <w:r>
        <w:rPr>
          <w:caps/>
        </w:rPr>
        <w:t>Morgan Johansson</w:t>
      </w:r>
    </w:p>
    <w:p w14:paraId="0125E604" w14:textId="0B7AB801" w:rsidR="001A6F7F" w:rsidRPr="00B033E9" w:rsidRDefault="001A6F7F" w:rsidP="00A95636">
      <w:pPr>
        <w:pStyle w:val="BodyText"/>
        <w:keepNext/>
        <w:keepLines/>
        <w:tabs>
          <w:tab w:val="left" w:pos="3827"/>
        </w:tabs>
        <w:ind w:left="3827" w:hanging="3827"/>
        <w:jc w:val="left"/>
        <w:rPr>
          <w:caps/>
        </w:rPr>
      </w:pPr>
      <w:r>
        <w:rPr>
          <w:caps/>
        </w:rPr>
        <w:tab/>
        <w:t>Lena Hallengren</w:t>
      </w:r>
    </w:p>
    <w:p w14:paraId="25F5CE1E" w14:textId="353FAF9D" w:rsidR="001A6F7F" w:rsidRDefault="001A6F7F" w:rsidP="00393D6C">
      <w:pPr>
        <w:pStyle w:val="BodyText"/>
        <w:keepLines/>
        <w:tabs>
          <w:tab w:val="left" w:pos="3827"/>
        </w:tabs>
        <w:ind w:left="3827" w:right="-1785" w:hanging="3827"/>
        <w:jc w:val="left"/>
      </w:pPr>
      <w:r>
        <w:tab/>
        <w:t>(Υπουργείο Υγείας και Κοινωνικών Υποθέσεων)</w:t>
      </w:r>
    </w:p>
    <w:p w14:paraId="722EF88B" w14:textId="77777777" w:rsidR="001A6F7F" w:rsidRPr="00664BA2" w:rsidRDefault="001A6F7F" w:rsidP="00664BA2">
      <w:pPr>
        <w:pStyle w:val="BodyTextIndent"/>
      </w:pPr>
    </w:p>
    <w:sectPr w:rsidR="001A6F7F" w:rsidRPr="00664BA2" w:rsidSect="00B045CC">
      <w:headerReference w:type="even" r:id="rId14"/>
      <w:headerReference w:type="default" r:id="rId15"/>
      <w:footerReference w:type="default" r:id="rId16"/>
      <w:footerReference w:type="first" r:id="rId17"/>
      <w:type w:val="oddPage"/>
      <w:pgSz w:w="11906" w:h="16838" w:code="9"/>
      <w:pgMar w:top="680" w:right="3657" w:bottom="1418" w:left="1304"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B7FD6" w14:textId="77777777" w:rsidR="00F518F5" w:rsidRDefault="00F518F5" w:rsidP="00680442">
      <w:r>
        <w:separator/>
      </w:r>
    </w:p>
  </w:endnote>
  <w:endnote w:type="continuationSeparator" w:id="0">
    <w:p w14:paraId="22080804" w14:textId="77777777" w:rsidR="00F518F5" w:rsidRDefault="00F518F5" w:rsidP="0068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DF8F5" w14:textId="77777777" w:rsidR="004043E4" w:rsidRDefault="004043E4" w:rsidP="00CE05BB">
    <w:pPr>
      <w:pStyle w:val="Footer"/>
    </w:pPr>
    <w:r>
      <w:rPr>
        <w:noProof/>
      </w:rPr>
      <mc:AlternateContent>
        <mc:Choice Requires="wps">
          <w:drawing>
            <wp:anchor distT="0" distB="0" distL="114300" distR="114300" simplePos="0" relativeHeight="251655680" behindDoc="0" locked="0" layoutInCell="1" allowOverlap="1" wp14:anchorId="4B53ABE2" wp14:editId="63F5E4BA">
              <wp:simplePos x="0" y="0"/>
              <wp:positionH relativeFrom="column">
                <wp:posOffset>5411470</wp:posOffset>
              </wp:positionH>
              <wp:positionV relativeFrom="paragraph">
                <wp:posOffset>-759460</wp:posOffset>
              </wp:positionV>
              <wp:extent cx="648000" cy="295200"/>
              <wp:effectExtent l="0" t="0" r="0" b="0"/>
              <wp:wrapNone/>
              <wp:docPr id="2" name="Textruta 2"/>
              <wp:cNvGraphicFramePr/>
              <a:graphic xmlns:a="http://schemas.openxmlformats.org/drawingml/2006/main">
                <a:graphicData uri="http://schemas.microsoft.com/office/word/2010/wordprocessingShape">
                  <wps:wsp>
                    <wps:cNvSpPr txBox="1"/>
                    <wps:spPr>
                      <a:xfrm>
                        <a:off x="0" y="0"/>
                        <a:ext cx="648000" cy="295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D44F64" w14:textId="77777777" w:rsidR="004043E4" w:rsidRDefault="004043E4" w:rsidP="004043E4">
                          <w:pPr>
                            <w:pStyle w:val="BodyText"/>
                            <w:jc w:val="right"/>
                          </w:pPr>
                          <w:r>
                            <w:fldChar w:fldCharType="begin"/>
                          </w:r>
                          <w:r>
                            <w:instrText>PAGE   \* MERGEFORMAT</w:instrText>
                          </w:r>
                          <w:r>
                            <w:fldChar w:fldCharType="separate"/>
                          </w:r>
                          <w:r w:rsidR="00367C3F">
                            <w:t>2</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3ABE2" id="_x0000_t202" coordsize="21600,21600" o:spt="202" path="m,l,21600r21600,l21600,xe">
              <v:stroke joinstyle="miter"/>
              <v:path gradientshapeok="t" o:connecttype="rect"/>
            </v:shapetype>
            <v:shape id="Textruta 2" o:spid="_x0000_s1028" type="#_x0000_t202" style="position:absolute;margin-left:426.1pt;margin-top:-59.8pt;width:51pt;height:2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accdAIAAGsFAAAOAAAAZHJzL2Uyb0RvYy54bWysVEtPGzEQvlfqf7B8L7tJA4WIDUpBVJUQ&#10;oELF2fHaxKrX49qT7Ka/vmPv5lHKhaqXXdvzzeubx/lF11i2ViEacBUfHZWcKSehNu654t8frz+c&#10;chZRuFpYcKriGxX5xez9u/PWT9UYlmBrFRgZcXHa+oovEf20KKJcqkbEI/DKkVBDaATSNTwXdRAt&#10;WW9sMS7Lk6KFUPsAUsVIr1e9kM+yfa2VxDuto0JmK06xYf6G/F2kbzE7F9PnIPzSyCEM8Q9RNMI4&#10;crozdSVQsFUwf5lqjAwQQeORhKYArY1UOQfKZlS+yOZhKbzKuRA50e9oiv/PrLxdP/j7wLD7DB0V&#10;MBHS+jiN9Jjy6XRo0p8iZSQnCjc72lSHTNLjyeS0LEkiSTQ+O6ayJCvFXtmHiF8UNCwdKh6oKpks&#10;sb6J2EO3kOQrgjX1tbE2X1InqEsb2FpQDS3mEMn4HyjrWEuBfDwus2EHSb23bF0yo3IvDO72CeYT&#10;bqxKGOu+Kc1MnfN8xbeQUrmd/4xOKE2u3qI44PdRvUW5z4M0smdwuFNujIOQs8/Ds6es/rGlTPd4&#10;qs1B3umI3aKjxA/qv4B6Q20RoJ+Y6OW1oeLdiIj3ItCIUL1p7PGOPtoCkQ/DibMlhF+vvSc8dS5J&#10;OWtp5Coef65EUJzZr456+mw0maQZzZfJ8acxXcKhZHEocavmEqgjRrRgvMzHhEe7PeoAzRNth3ny&#10;SiLhJPmuOG6Pl9gvAtouUs3nGURT6QXeuAcvk+nEcmrNx+5JBD/0L1Lj38J2OMX0RRv32KTpYL5C&#10;0Cb3eOK5Z3XgnyY6T8mwfdLKOLxn1H5Hzn4DAAD//wMAUEsDBBQABgAIAAAAIQC62QYQ4wAAAAwB&#10;AAAPAAAAZHJzL2Rvd25yZXYueG1sTI/LTsMwEEX3SP0HayqxQa3zIH2kcSqEgErsaHiInRtPk4jY&#10;jmI3CX/PsILl3Dm6cybbT7plA/ausUZAuAyAoSmtakwl4LV4XGyAOS+Nkq01KOAbHezz2VUmU2VH&#10;84LD0VeMSoxLpYDa+y7l3JU1aumWtkNDu7PttfQ09hVXvRypXLc8CoIV17IxdKGWHd7XWH4dL1rA&#10;50318eymp7cxTuLu4TAU63dVCHE9n+52wDxO/g+GX31Sh5ycTvZilGOtgE0SRYQKWIThdgWMkG1y&#10;S9GJonUcAs8z/v+J/AcAAP//AwBQSwECLQAUAAYACAAAACEAtoM4kv4AAADhAQAAEwAAAAAAAAAA&#10;AAAAAAAAAAAAW0NvbnRlbnRfVHlwZXNdLnhtbFBLAQItABQABgAIAAAAIQA4/SH/1gAAAJQBAAAL&#10;AAAAAAAAAAAAAAAAAC8BAABfcmVscy8ucmVsc1BLAQItABQABgAIAAAAIQBayaccdAIAAGsFAAAO&#10;AAAAAAAAAAAAAAAAAC4CAABkcnMvZTJvRG9jLnhtbFBLAQItABQABgAIAAAAIQC62QYQ4wAAAAwB&#10;AAAPAAAAAAAAAAAAAAAAAM4EAABkcnMvZG93bnJldi54bWxQSwUGAAAAAAQABADzAAAA3gUAAAAA&#10;" fillcolor="white [3201]" stroked="f" strokeweight=".5pt">
              <v:textbox>
                <w:txbxContent>
                  <w:p w14:paraId="75D44F64" w14:textId="77777777" w:rsidR="004043E4" w:rsidRDefault="004043E4" w:rsidP="004043E4">
                    <w:pPr>
                      <w:pStyle w:val="BodyText"/>
                      <w:jc w:val="right"/>
                    </w:pPr>
                    <w:r>
                      <w:fldChar w:fldCharType="begin"/>
                    </w:r>
                    <w:r>
                      <w:instrText>PAGE   \* MERGEFORMAT</w:instrText>
                    </w:r>
                    <w:r>
                      <w:fldChar w:fldCharType="separate"/>
                    </w:r>
                    <w:r w:rsidR="00367C3F">
                      <w:t>2</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18962" w14:textId="77777777" w:rsidR="009E4E6E" w:rsidRPr="00454D0A" w:rsidRDefault="009E4E6E" w:rsidP="009E4E6E">
    <w:pPr>
      <w:pStyle w:val="vitasiffror"/>
      <w:rPr>
        <w:color w:val="auto"/>
      </w:rPr>
    </w:pPr>
    <w:r>
      <mc:AlternateContent>
        <mc:Choice Requires="wps">
          <w:drawing>
            <wp:anchor distT="0" distB="0" distL="114300" distR="114300" simplePos="0" relativeHeight="251658752" behindDoc="0" locked="0" layoutInCell="1" allowOverlap="1" wp14:anchorId="6B54956D" wp14:editId="26F558FB">
              <wp:simplePos x="0" y="0"/>
              <wp:positionH relativeFrom="page">
                <wp:posOffset>61708</wp:posOffset>
              </wp:positionH>
              <wp:positionV relativeFrom="page">
                <wp:posOffset>9281440</wp:posOffset>
              </wp:positionV>
              <wp:extent cx="560982" cy="1322347"/>
              <wp:effectExtent l="0" t="0" r="0" b="0"/>
              <wp:wrapNone/>
              <wp:docPr id="3" name="Textruta 3" descr="siffror">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560982" cy="13223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F217FB" w14:textId="77777777" w:rsidR="009E4E6E" w:rsidRPr="00A520BD" w:rsidRDefault="009E4E6E" w:rsidP="009E4E6E">
                          <w:pPr>
                            <w:pStyle w:val="BodyText"/>
                            <w:jc w:val="left"/>
                            <w:rPr>
                              <w:b/>
                              <w:color w:val="FFFFFF" w:themeColor="background1"/>
                              <w:sz w:val="26"/>
                              <w:szCs w:val="26"/>
                            </w:rPr>
                          </w:pPr>
                          <w:r>
                            <w:rPr>
                              <w:b/>
                              <w:color w:val="FFFFFF" w:themeColor="background1"/>
                              <w:sz w:val="26"/>
                            </w:rPr>
                            <w:t>1 2 3 4 5 6 7 8 9 0</w:t>
                          </w:r>
                        </w:p>
                        <w:p w14:paraId="158EDCD1" w14:textId="77777777" w:rsidR="009E4E6E" w:rsidRPr="00A520BD" w:rsidRDefault="009E4E6E" w:rsidP="009E4E6E">
                          <w:pPr>
                            <w:pStyle w:val="BodyText"/>
                            <w:jc w:val="left"/>
                            <w:rPr>
                              <w:color w:val="FFFFFF" w:themeColor="background1"/>
                              <w:sz w:val="20"/>
                              <w:szCs w:val="20"/>
                            </w:rPr>
                          </w:pPr>
                          <w:r>
                            <w:rPr>
                              <w:color w:val="FFFFFF" w:themeColor="background1"/>
                              <w:sz w:val="20"/>
                            </w:rPr>
                            <w:t>1 2 3 4 5 6 7 8 9 0</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54956D" id="_x0000_t202" coordsize="21600,21600" o:spt="202" path="m,l,21600r21600,l21600,xe">
              <v:stroke joinstyle="miter"/>
              <v:path gradientshapeok="t" o:connecttype="rect"/>
            </v:shapetype>
            <v:shape id="Textruta 3" o:spid="_x0000_s1029" type="#_x0000_t202" alt="siffror" style="position:absolute;margin-left:4.85pt;margin-top:730.8pt;width:44.15pt;height:104.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cMzfAIAAG8FAAAOAAAAZHJzL2Uyb0RvYy54bWysVEtv2zAMvg/YfxB0X504rzaoU2QpOgwI&#10;2mLp0LMiS40wWdQkJXb260fJzmNdLx12kSnz48eHSF7fNJUmO+G8AlPQ/kWPEmE4lMq8FPT7092n&#10;S0p8YKZkGowo6F54ejP7+OG6tlORwwZ0KRxBEuOntS3oJgQ7zTLPN6Ji/gKsMKiU4CoW8OpestKx&#10;GtkrneW93jirwZXWARfe49/bVklniV9KwcODlF4EoguKsYV0unSu45nNrtn0xTG7UbwLg/1DFBVT&#10;Bp0eqW5ZYGTr1F9UleIOPMhwwaHKQErFRcoBs+n3XmWz2jArUi5YHG+PZfL/j5bf71b20ZHQfIYG&#10;HzAWpLZ+6vFnzKeRropfjJSgHku4P5ZNNIFw/Dka964uc0o4qvqDPB8MJ5EmO1lb58MXARWJQkEd&#10;PkuqFtstfWihB0h05kGr8k5pnS6xFcRCO7Jj+Ig6pBiR/A+UNqQu6Hgw6iViA9G8ZdYm0ojUDJ27&#10;U4ZJCnstIkabb0ISVaZE3/DNOBfm6D+hI0qiq/cYdvhTVO8xbvNAi+QZTDgaV8qAS9mn6TmVrPxx&#10;KJls8fg2Z3lHMTTrBhMvaH5ogDWUe+wLB+3IeMvvFD7ekvnwyBzOCLYCzn14wENqwOJDJ1GyAffr&#10;rf8RX9B45hM0r3HsCup/bpkTlOivBvv6qj8cxjlNl+FokuPFnWvW5xqzrRaATdHHJWN5EiM+6IMo&#10;HVTPuCHm0TGqmOEYXEHDQVyEdhnghuFiPk8gnEzLwtKsLI/UsdCxO5+aZ+Zs18IBm/8eDgPKpq86&#10;ucVGSwPzbQCpUpvHUreF7Z4ApzoNSreB4to4vyfUaU/OfgMAAP//AwBQSwMEFAAGAAgAAAAhADso&#10;bx/fAAAACgEAAA8AAABkcnMvZG93bnJldi54bWxMj01LxDAQhu+C/yGM4EXcdKXGttt0UUFYLwvW&#10;hb1mm2xbTCalSbf13zue9DjvPLwf5XZxll3MGHqPEtarBJjBxuseWwmHz7f7DFiICrWyHo2EbxNg&#10;W11flarQfsYPc6ljy8gEQ6EkdDEOBeeh6YxTYeUHg/Q7+9GpSOfYcj2qmcyd5Q9JIrhTPVJCpwbz&#10;2pnmq56chF082PfjY7Kf+PySLvXZh7tdKuXtzfK8ARbNEv9g+K1P1aGiTic/oQ7MSsifCCQ5FWsB&#10;jIA8o20nUoTIM+BVyf9PqH4AAAD//wMAUEsBAi0AFAAGAAgAAAAhALaDOJL+AAAA4QEAABMAAAAA&#10;AAAAAAAAAAAAAAAAAFtDb250ZW50X1R5cGVzXS54bWxQSwECLQAUAAYACAAAACEAOP0h/9YAAACU&#10;AQAACwAAAAAAAAAAAAAAAAAvAQAAX3JlbHMvLnJlbHNQSwECLQAUAAYACAAAACEAyDnDM3wCAABv&#10;BQAADgAAAAAAAAAAAAAAAAAuAgAAZHJzL2Uyb0RvYy54bWxQSwECLQAUAAYACAAAACEAOyhvH98A&#10;AAAKAQAADwAAAAAAAAAAAAAAAADWBAAAZHJzL2Rvd25yZXYueG1sUEsFBgAAAAAEAAQA8wAAAOIF&#10;AAAAAA==&#10;" fillcolor="white [3201]" stroked="f" strokeweight=".5pt">
              <v:textbox style="layout-flow:vertical;mso-layout-flow-alt:bottom-to-top">
                <w:txbxContent>
                  <w:p w14:paraId="4FF217FB" w14:textId="77777777" w:rsidR="009E4E6E" w:rsidRPr="00A520BD" w:rsidRDefault="009E4E6E" w:rsidP="009E4E6E">
                    <w:pPr>
                      <w:pStyle w:val="BodyText"/>
                      <w:jc w:val="left"/>
                      <w:rPr>
                        <w:b/>
                        <w:color w:val="FFFFFF" w:themeColor="background1"/>
                        <w:sz w:val="26"/>
                        <w:szCs w:val="26"/>
                      </w:rPr>
                    </w:pPr>
                    <w:r>
                      <w:rPr>
                        <w:b/>
                        <w:color w:val="FFFFFF" w:themeColor="background1"/>
                        <w:sz w:val="26"/>
                      </w:rPr>
                      <w:t>1 2 3 4 5 6 7 8 9 0</w:t>
                    </w:r>
                  </w:p>
                  <w:p w14:paraId="158EDCD1" w14:textId="77777777" w:rsidR="009E4E6E" w:rsidRPr="00A520BD" w:rsidRDefault="009E4E6E" w:rsidP="009E4E6E">
                    <w:pPr>
                      <w:pStyle w:val="BodyText"/>
                      <w:jc w:val="left"/>
                      <w:rPr>
                        <w:color w:val="FFFFFF" w:themeColor="background1"/>
                        <w:sz w:val="20"/>
                        <w:szCs w:val="20"/>
                      </w:rPr>
                    </w:pPr>
                    <w:r>
                      <w:rPr>
                        <w:color w:val="FFFFFF" w:themeColor="background1"/>
                        <w:sz w:val="20"/>
                      </w:rPr>
                      <w:t>1 2 3 4 5 6 7 8 9 0</w:t>
                    </w:r>
                  </w:p>
                </w:txbxContent>
              </v:textbox>
              <w10:wrap anchorx="page" anchory="page"/>
            </v:shape>
          </w:pict>
        </mc:Fallback>
      </mc:AlternateContent>
    </w:r>
    <w:r>
      <mc:AlternateContent>
        <mc:Choice Requires="wps">
          <w:drawing>
            <wp:anchor distT="0" distB="0" distL="114300" distR="114300" simplePos="0" relativeHeight="251657728" behindDoc="0" locked="0" layoutInCell="1" allowOverlap="1" wp14:anchorId="2D635BB1" wp14:editId="57C16C37">
              <wp:simplePos x="0" y="0"/>
              <wp:positionH relativeFrom="column">
                <wp:posOffset>5412023</wp:posOffset>
              </wp:positionH>
              <wp:positionV relativeFrom="paragraph">
                <wp:posOffset>-760730</wp:posOffset>
              </wp:positionV>
              <wp:extent cx="648970" cy="294005"/>
              <wp:effectExtent l="0" t="0" r="0" b="0"/>
              <wp:wrapNone/>
              <wp:docPr id="1" name="Textruta 1"/>
              <wp:cNvGraphicFramePr/>
              <a:graphic xmlns:a="http://schemas.openxmlformats.org/drawingml/2006/main">
                <a:graphicData uri="http://schemas.microsoft.com/office/word/2010/wordprocessingShape">
                  <wps:wsp>
                    <wps:cNvSpPr txBox="1"/>
                    <wps:spPr>
                      <a:xfrm>
                        <a:off x="0" y="0"/>
                        <a:ext cx="648970" cy="294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1B71D8" w14:textId="77777777" w:rsidR="009E4E6E" w:rsidRDefault="009E4E6E" w:rsidP="009E4E6E">
                          <w:pPr>
                            <w:pStyle w:val="BodyText"/>
                            <w:jc w:val="right"/>
                          </w:pPr>
                          <w:r>
                            <w:fldChar w:fldCharType="begin"/>
                          </w:r>
                          <w:r>
                            <w:instrText>PAGE   \* MERGEFORMAT</w:instrText>
                          </w:r>
                          <w:r>
                            <w:fldChar w:fldCharType="separate"/>
                          </w:r>
                          <w:r>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5BB1" id="Textruta 1" o:spid="_x0000_s1030" type="#_x0000_t202" style="position:absolute;margin-left:426.15pt;margin-top:-59.9pt;width:51.1pt;height:2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ueAIAAGsFAAAOAAAAZHJzL2Uyb0RvYy54bWysVFtP2zAUfp+0/2D5fSQtLdCIFHVFTJMq&#10;QIOJZ9exW2uOj2e7Tbpfv2MnvYzxwrSXxPb5zu07l+ubttZkK5xXYEo6OMspEYZDpcyqpN+f7z5d&#10;UeIDMxXTYERJd8LTm+nHD9eNLcQQ1qAr4QgaMb5obEnXIdgiyzxfi5r5M7DCoFCCq1nAq1tllWMN&#10;Wq91Nszzi6wBV1kHXHiPr7edkE6TfSkFDw9SehGILinGFtLXpe8yfrPpNStWjtm14n0Y7B+iqJky&#10;6PRg6pYFRjZO/WWqVtyBBxnOONQZSKm4SDlgNoP8VTZPa2ZFygXJ8fZAk/9/Zvn99sk+OhLaz9Bi&#10;ASMhjfWFx8eYTytdHf8YKUE5Urg70CbaQDg+XoyuJpco4SgaTkZ5Po5WsqOydT58EVCTeCipw6ok&#10;sth24UMH3UOiLw9aVXdK63SJnSDm2pEtwxrqkEJE43+gtCENBnI+zpNhA1G9s6xNNCNSL/Tujgmm&#10;U9hpETHafBOSqCrl+YZvxrkwB/8JHVESXb1Hsccfo3qPcpcHaiTPYMJBuVYGXMo+Dc+RsurHnjLZ&#10;4bE2J3nHY2iXLSZe0vN9/ZdQ7bAtHHQT4y2/U1i8BfPhkTkcEaw3jn14wI/UgORDf6JkDe7XW+8R&#10;j52LUkoaHLmS+p8b5gQl+qvBnp4MRqM4o+kyGl8O8eJOJctTidnUc8COGOCCsTwdIz7o/VE6qF9w&#10;O8yiVxQxw9F3ScP+OA/dIsDtwsVslkA4lZaFhXmyPJqOLMfWfG5fmLN9/wZs/HvYDycrXrVxh42a&#10;BmabAFKlHo88d6z2/ONEpynpt09cGaf3hDruyOlvAAAA//8DAFBLAwQUAAYACAAAACEA0P96/OMA&#10;AAAMAQAADwAAAGRycy9kb3ducmV2LnhtbEyPTU+DQBCG7yb+h82YeDHtQhHbIktjjB+JN4sf8bZl&#10;RyCys4TdAv57x5MeZ+bJO8+b72bbiREH3zpSEC8jEEiVMy3VCl7K+8UGhA+ajO4coYJv9LArTk9y&#10;nRk30TOO+1ALDiGfaQVNCH0mpa8atNovXY/Et083WB14HGppBj1xuO3kKoqupNUt8YdG93jbYPW1&#10;P1oFHxf1+5OfH16nJE36u8exXL+ZUqnzs/nmGkTAOfzB8KvP6lCw08EdyXjRKdikq4RRBYs43nIJ&#10;RrbpZQriwKt1koIscvm/RPEDAAD//wMAUEsBAi0AFAAGAAgAAAAhALaDOJL+AAAA4QEAABMAAAAA&#10;AAAAAAAAAAAAAAAAAFtDb250ZW50X1R5cGVzXS54bWxQSwECLQAUAAYACAAAACEAOP0h/9YAAACU&#10;AQAACwAAAAAAAAAAAAAAAAAvAQAAX3JlbHMvLnJlbHNQSwECLQAUAAYACAAAACEA7v+cLngCAABr&#10;BQAADgAAAAAAAAAAAAAAAAAuAgAAZHJzL2Uyb0RvYy54bWxQSwECLQAUAAYACAAAACEA0P96/OMA&#10;AAAMAQAADwAAAAAAAAAAAAAAAADSBAAAZHJzL2Rvd25yZXYueG1sUEsFBgAAAAAEAAQA8wAAAOIF&#10;AAAAAA==&#10;" fillcolor="white [3201]" stroked="f" strokeweight=".5pt">
              <v:textbox>
                <w:txbxContent>
                  <w:p w14:paraId="0C1B71D8" w14:textId="77777777" w:rsidR="009E4E6E" w:rsidRDefault="009E4E6E" w:rsidP="009E4E6E">
                    <w:pPr>
                      <w:pStyle w:val="BodyText"/>
                      <w:jc w:val="right"/>
                    </w:pPr>
                    <w:r>
                      <w:fldChar w:fldCharType="begin"/>
                    </w:r>
                    <w:r>
                      <w:instrText>PAGE   \* MERGEFORMAT</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9B881" w14:textId="77777777" w:rsidR="00F518F5" w:rsidRDefault="00F518F5" w:rsidP="00680442"/>
  </w:footnote>
  <w:footnote w:type="continuationSeparator" w:id="0">
    <w:p w14:paraId="5C60AB4C" w14:textId="77777777" w:rsidR="00F518F5" w:rsidRPr="00C26807" w:rsidRDefault="00F518F5" w:rsidP="00C26807">
      <w:pPr>
        <w:pStyle w:val="Footer"/>
      </w:pPr>
    </w:p>
  </w:footnote>
  <w:footnote w:type="continuationNotice" w:id="1">
    <w:p w14:paraId="07E5D088" w14:textId="77777777" w:rsidR="00F518F5" w:rsidRDefault="00F518F5"/>
  </w:footnote>
  <w:footnote w:id="2">
    <w:p w14:paraId="144C277D" w14:textId="0900784A" w:rsidR="00664BA2" w:rsidRDefault="00664BA2">
      <w:pPr>
        <w:pStyle w:val="FootnoteText"/>
      </w:pPr>
      <w:r>
        <w:rPr>
          <w:rStyle w:val="FootnoteReference"/>
        </w:rPr>
        <w:footnoteRef/>
      </w:r>
      <w:r>
        <w:t xml:space="preserve"> Κυβερνητικό νομοσχέδιο 2021/22:200, έκθεση 2021/22:SoU31, κοινοποίηση 2021/22:443 του Σουηδικού Κοινοβουλίου.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C0DE5" w14:textId="77777777" w:rsidR="007A5642" w:rsidRDefault="00393D6C">
    <w:pPr>
      <w:pStyle w:val="Header"/>
    </w:pPr>
    <w:r>
      <w:pict w14:anchorId="7AE4E1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0641" o:spid="_x0000_s1026" type="#_x0000_t136" style="position:absolute;margin-left:0;margin-top:0;width:677.5pt;height:40.5pt;rotation:315;z-index:-251656704;mso-position-horizontal:center;mso-position-horizontal-relative:margin;mso-position-vertical:center;mso-position-vertical-relative:margin" o:allowincell="f" fillcolor="#c0504d [3205]" stroked="f">
          <v:fill opacity=".5"/>
          <v:textpath style="font-family:&quot;Times New Roman&quot;" string="ΔΟΚΙΜΑΣΤΙΚΟ ΕΓΓΡΑΦΟ, ΜΗ ΕΓΚΥΡΟ ΕΓΓΡΑΦΟ!"/>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82FA7" w14:textId="77777777" w:rsidR="00F77ABC" w:rsidRDefault="00B045CC" w:rsidP="00F77ABC">
    <w:pPr>
      <w:pStyle w:val="Header"/>
      <w:jc w:val="right"/>
    </w:pPr>
    <w:r>
      <w:rPr>
        <w:noProof/>
      </w:rPr>
      <mc:AlternateContent>
        <mc:Choice Requires="wps">
          <w:drawing>
            <wp:anchor distT="0" distB="0" distL="114300" distR="114300" simplePos="0" relativeHeight="251656704" behindDoc="0" locked="0" layoutInCell="1" allowOverlap="1" wp14:anchorId="39B3D384" wp14:editId="42C6450C">
              <wp:simplePos x="0" y="0"/>
              <wp:positionH relativeFrom="column">
                <wp:posOffset>4801235</wp:posOffset>
              </wp:positionH>
              <wp:positionV relativeFrom="paragraph">
                <wp:posOffset>381000</wp:posOffset>
              </wp:positionV>
              <wp:extent cx="1249680" cy="451427"/>
              <wp:effectExtent l="0" t="0" r="7620" b="6350"/>
              <wp:wrapNone/>
              <wp:docPr id="5" name="Textruta 5"/>
              <wp:cNvGraphicFramePr/>
              <a:graphic xmlns:a="http://schemas.openxmlformats.org/drawingml/2006/main">
                <a:graphicData uri="http://schemas.microsoft.com/office/word/2010/wordprocessingShape">
                  <wps:wsp>
                    <wps:cNvSpPr txBox="1"/>
                    <wps:spPr>
                      <a:xfrm>
                        <a:off x="0" y="0"/>
                        <a:ext cx="1249680" cy="4514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616ECB" w14:textId="77777777" w:rsidR="00D34DA7" w:rsidRPr="001974BD" w:rsidRDefault="00ED763F" w:rsidP="00B90519">
                          <w:pPr>
                            <w:rPr>
                              <w:b/>
                              <w:sz w:val="22"/>
                              <w:szCs w:val="22"/>
                            </w:rPr>
                          </w:pPr>
                          <w:r>
                            <w:rPr>
                              <w:b/>
                              <w:sz w:val="22"/>
                            </w:rPr>
                            <w:t>SFS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3D384" id="_x0000_t202" coordsize="21600,21600" o:spt="202" path="m,l,21600r21600,l21600,xe">
              <v:stroke joinstyle="miter"/>
              <v:path gradientshapeok="t" o:connecttype="rect"/>
            </v:shapetype>
            <v:shape id="Textruta 5" o:spid="_x0000_s1027" type="#_x0000_t202" style="position:absolute;left:0;text-align:left;margin-left:378.05pt;margin-top:30pt;width:98.4pt;height:3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OMidAIAAGUFAAAOAAAAZHJzL2Uyb0RvYy54bWysVEtv2zAMvg/YfxB0X51k6SuoU2QtOgwo&#10;2mLp0LMiS40wWdQkJnb260vJzmNdLx12kSnzIyl+fFxctrVlaxWiAVfy4dGAM+UkVMY9l/zH482n&#10;M84iClcJC06VfKMiv5x+/HDR+IkawRJspQIjJy5OGl/yJaKfFEWUS1WLeAReOVJqCLVAuobnogqi&#10;Ie+1LUaDwUnRQKh8AKlipL/XnZJPs3+tlcR7raNCZktOb8N8hnwu0llML8TkOQi/NLJ/hviHV9TC&#10;OAq6c3UtULBVMH+5qo0MEEHjkYS6AK2NVDkHymY4eJXNfCm8yrkQOdHvaIr/z628W8/9Q2DYfoGW&#10;CpgIaXycRPqZ8ml1qNOXXspITxRudrSpFplMRqPx+ckZqSTpxsfD8eg0uSn21j5E/KqgZkkoeaCy&#10;ZLbE+jZiB91CUrAI1lQ3xtp8Sa2grmxga0FFtJjfSM7/QFnHmpKffD4eZMcOknnn2brkRuVm6MPt&#10;M8wSbqxKGOu+K81MlRN9I7aQUrld/IxOKE2h3mPY4/eveo9xlwdZ5MjgcGdcGwchZ5+nZ09Z9XNL&#10;me7wVJuDvJOI7aLtK7+AakMNEaCblejljaGq3YqIDyLQcFChaeDxng5tgViHXuJsCeH3W/8TnnqW&#10;tJw1NGwlj79WIijO7DdH3Xw+HI/TdObL+Ph0RJdwqFkcatyqvgJqhSGtFi+zmPBot6IOUD/RXpil&#10;qKQSTlLskuNWvMJuBdBekWo2yyCaRy/w1s29TK4TvaknH9snEXzfuEgtfwfbsRSTV/3bYZOlg9kK&#10;QZvc3IngjtWeeJrlPB793knL4vCeUfvtOH0BAAD//wMAUEsDBBQABgAIAAAAIQCfIFKm4QAAAAoB&#10;AAAPAAAAZHJzL2Rvd25yZXYueG1sTI/LToRAEEX3Jv5Dp0zcGKdhCIyDNBNjfCTuHHzEXQ9dApGu&#10;JnQP4N9brnRZqZN7zy12i+3FhKPvHCmIVxEIpNqZjhoFL9X95RUIHzQZ3TtCBd/oYVeenhQ6N26m&#10;Z5z2oREcQj7XCtoQhlxKX7dotV+5AYl/n260OvA5NtKMeuZw28t1FGXS6o64odUD3rZYf+2PVsHH&#10;RfP+5JeH1zlJk+Hucao2b6ZS6vxsubkGEXAJfzD86rM6lOx0cEcyXvQKNmkWM6ogi3gTA9t0vQVx&#10;YDKJY5BlIf9PKH8AAAD//wMAUEsBAi0AFAAGAAgAAAAhALaDOJL+AAAA4QEAABMAAAAAAAAAAAAA&#10;AAAAAAAAAFtDb250ZW50X1R5cGVzXS54bWxQSwECLQAUAAYACAAAACEAOP0h/9YAAACUAQAACwAA&#10;AAAAAAAAAAAAAAAvAQAAX3JlbHMvLnJlbHNQSwECLQAUAAYACAAAACEALtTjInQCAABlBQAADgAA&#10;AAAAAAAAAAAAAAAuAgAAZHJzL2Uyb0RvYy54bWxQSwECLQAUAAYACAAAACEAnyBSpuEAAAAKAQAA&#10;DwAAAAAAAAAAAAAAAADOBAAAZHJzL2Rvd25yZXYueG1sUEsFBgAAAAAEAAQA8wAAANwFAAAAAA==&#10;" fillcolor="white [3201]" stroked="f" strokeweight=".5pt">
              <v:textbox>
                <w:txbxContent>
                  <w:p w14:paraId="32616ECB" w14:textId="77777777" w:rsidR="00D34DA7" w:rsidRPr="001974BD" w:rsidRDefault="00ED763F" w:rsidP="00B90519">
                    <w:pPr>
                      <w:rPr>
                        <w:b/>
                        <w:sz w:val="22"/>
                        <w:szCs w:val="22"/>
                      </w:rPr>
                    </w:pPr>
                    <w:r>
                      <w:rPr>
                        <w:b/>
                        <w:sz w:val="22"/>
                      </w:rPr>
                      <w:t>SFS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98DA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B62A6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020D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7AA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AD05F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885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BC4B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D8C9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CEE3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132E"/>
    <w:lvl w:ilvl="0">
      <w:start w:val="1"/>
      <w:numFmt w:val="bullet"/>
      <w:pStyle w:val="ListBullet"/>
      <w:lvlText w:val=""/>
      <w:lvlJc w:val="left"/>
      <w:pPr>
        <w:tabs>
          <w:tab w:val="num" w:pos="360"/>
        </w:tabs>
        <w:ind w:left="360" w:hanging="360"/>
      </w:pPr>
      <w:rPr>
        <w:rFonts w:ascii="Symbol" w:hAnsi="Symbol" w:hint="default"/>
      </w:rPr>
    </w:lvl>
  </w:abstractNum>
  <w:num w:numId="1" w16cid:durableId="231812115">
    <w:abstractNumId w:val="8"/>
  </w:num>
  <w:num w:numId="2" w16cid:durableId="1578007306">
    <w:abstractNumId w:val="8"/>
  </w:num>
  <w:num w:numId="3" w16cid:durableId="924416725">
    <w:abstractNumId w:val="3"/>
  </w:num>
  <w:num w:numId="4" w16cid:durableId="1412314910">
    <w:abstractNumId w:val="2"/>
  </w:num>
  <w:num w:numId="5" w16cid:durableId="1687512940">
    <w:abstractNumId w:val="1"/>
  </w:num>
  <w:num w:numId="6" w16cid:durableId="1494104807">
    <w:abstractNumId w:val="0"/>
  </w:num>
  <w:num w:numId="7" w16cid:durableId="84692041">
    <w:abstractNumId w:val="9"/>
  </w:num>
  <w:num w:numId="8" w16cid:durableId="401105884">
    <w:abstractNumId w:val="7"/>
  </w:num>
  <w:num w:numId="9" w16cid:durableId="183980559">
    <w:abstractNumId w:val="6"/>
  </w:num>
  <w:num w:numId="10" w16cid:durableId="1904412481">
    <w:abstractNumId w:val="5"/>
  </w:num>
  <w:num w:numId="11" w16cid:durableId="19300456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A2"/>
    <w:rsid w:val="00014844"/>
    <w:rsid w:val="000309B4"/>
    <w:rsid w:val="00054B0D"/>
    <w:rsid w:val="00062643"/>
    <w:rsid w:val="00065778"/>
    <w:rsid w:val="000776E6"/>
    <w:rsid w:val="00087E73"/>
    <w:rsid w:val="00091696"/>
    <w:rsid w:val="000937F8"/>
    <w:rsid w:val="0009400A"/>
    <w:rsid w:val="000963A0"/>
    <w:rsid w:val="000A1BCC"/>
    <w:rsid w:val="000A437D"/>
    <w:rsid w:val="000A6C2B"/>
    <w:rsid w:val="000B072E"/>
    <w:rsid w:val="000B36C7"/>
    <w:rsid w:val="000B7FEB"/>
    <w:rsid w:val="000D56FC"/>
    <w:rsid w:val="000D5E85"/>
    <w:rsid w:val="00100E2C"/>
    <w:rsid w:val="00132BD5"/>
    <w:rsid w:val="00135F8C"/>
    <w:rsid w:val="001409E8"/>
    <w:rsid w:val="00162B76"/>
    <w:rsid w:val="00165B5E"/>
    <w:rsid w:val="00171A69"/>
    <w:rsid w:val="00175988"/>
    <w:rsid w:val="00181BC1"/>
    <w:rsid w:val="001974BD"/>
    <w:rsid w:val="001A6F7F"/>
    <w:rsid w:val="001B4DB6"/>
    <w:rsid w:val="001D23E1"/>
    <w:rsid w:val="001F4FE9"/>
    <w:rsid w:val="00201C96"/>
    <w:rsid w:val="00224C44"/>
    <w:rsid w:val="00232439"/>
    <w:rsid w:val="0023447C"/>
    <w:rsid w:val="002576A9"/>
    <w:rsid w:val="00267351"/>
    <w:rsid w:val="002767C4"/>
    <w:rsid w:val="0029295C"/>
    <w:rsid w:val="002949DD"/>
    <w:rsid w:val="002A76C1"/>
    <w:rsid w:val="002B3871"/>
    <w:rsid w:val="002B452D"/>
    <w:rsid w:val="002D247A"/>
    <w:rsid w:val="002D3D78"/>
    <w:rsid w:val="002F68D4"/>
    <w:rsid w:val="00301819"/>
    <w:rsid w:val="00323010"/>
    <w:rsid w:val="00332533"/>
    <w:rsid w:val="00333DDF"/>
    <w:rsid w:val="00343A99"/>
    <w:rsid w:val="00344B4A"/>
    <w:rsid w:val="00350B0F"/>
    <w:rsid w:val="0035181A"/>
    <w:rsid w:val="00353EE4"/>
    <w:rsid w:val="003642F1"/>
    <w:rsid w:val="003661D1"/>
    <w:rsid w:val="00367C3F"/>
    <w:rsid w:val="0037085F"/>
    <w:rsid w:val="003866D6"/>
    <w:rsid w:val="00393D6C"/>
    <w:rsid w:val="003C5A3F"/>
    <w:rsid w:val="003E420A"/>
    <w:rsid w:val="004043E4"/>
    <w:rsid w:val="0044098C"/>
    <w:rsid w:val="00440A07"/>
    <w:rsid w:val="00454D0A"/>
    <w:rsid w:val="00460C4D"/>
    <w:rsid w:val="00461C46"/>
    <w:rsid w:val="00461D7A"/>
    <w:rsid w:val="00465E8F"/>
    <w:rsid w:val="00467E22"/>
    <w:rsid w:val="00467F48"/>
    <w:rsid w:val="00475117"/>
    <w:rsid w:val="00475F84"/>
    <w:rsid w:val="00487A84"/>
    <w:rsid w:val="00496903"/>
    <w:rsid w:val="00496B57"/>
    <w:rsid w:val="004A3C1C"/>
    <w:rsid w:val="004A728C"/>
    <w:rsid w:val="004B6A07"/>
    <w:rsid w:val="004B7FD3"/>
    <w:rsid w:val="004E0106"/>
    <w:rsid w:val="004E1ACE"/>
    <w:rsid w:val="004F0BBC"/>
    <w:rsid w:val="00501405"/>
    <w:rsid w:val="00505AAE"/>
    <w:rsid w:val="00506527"/>
    <w:rsid w:val="005373FC"/>
    <w:rsid w:val="0055154B"/>
    <w:rsid w:val="00562B95"/>
    <w:rsid w:val="00564C23"/>
    <w:rsid w:val="00580393"/>
    <w:rsid w:val="00585B17"/>
    <w:rsid w:val="005B2C6E"/>
    <w:rsid w:val="005B7784"/>
    <w:rsid w:val="005C210E"/>
    <w:rsid w:val="005C6B0C"/>
    <w:rsid w:val="005E410F"/>
    <w:rsid w:val="005E781A"/>
    <w:rsid w:val="005F5448"/>
    <w:rsid w:val="005F75D2"/>
    <w:rsid w:val="005F7A7D"/>
    <w:rsid w:val="006017CA"/>
    <w:rsid w:val="006178BF"/>
    <w:rsid w:val="0064475F"/>
    <w:rsid w:val="00664BA2"/>
    <w:rsid w:val="00674A58"/>
    <w:rsid w:val="00680442"/>
    <w:rsid w:val="006842EF"/>
    <w:rsid w:val="0068520B"/>
    <w:rsid w:val="006856DB"/>
    <w:rsid w:val="00685BA1"/>
    <w:rsid w:val="006972B7"/>
    <w:rsid w:val="006A189D"/>
    <w:rsid w:val="006A31EA"/>
    <w:rsid w:val="006A5C76"/>
    <w:rsid w:val="006A6EF2"/>
    <w:rsid w:val="006B54FB"/>
    <w:rsid w:val="006C2353"/>
    <w:rsid w:val="006C3DF6"/>
    <w:rsid w:val="006C4712"/>
    <w:rsid w:val="00705CF7"/>
    <w:rsid w:val="00711FBF"/>
    <w:rsid w:val="00715836"/>
    <w:rsid w:val="00731454"/>
    <w:rsid w:val="00732889"/>
    <w:rsid w:val="00753F80"/>
    <w:rsid w:val="007708C2"/>
    <w:rsid w:val="007A10EE"/>
    <w:rsid w:val="007A5642"/>
    <w:rsid w:val="007A61CF"/>
    <w:rsid w:val="007B32A1"/>
    <w:rsid w:val="007B5968"/>
    <w:rsid w:val="007C0C0F"/>
    <w:rsid w:val="007E6B31"/>
    <w:rsid w:val="008026A9"/>
    <w:rsid w:val="0083514C"/>
    <w:rsid w:val="00835AE2"/>
    <w:rsid w:val="00836C52"/>
    <w:rsid w:val="00837A93"/>
    <w:rsid w:val="0084384D"/>
    <w:rsid w:val="00865506"/>
    <w:rsid w:val="00871B1E"/>
    <w:rsid w:val="0088045A"/>
    <w:rsid w:val="00887A99"/>
    <w:rsid w:val="008938FE"/>
    <w:rsid w:val="008A56A3"/>
    <w:rsid w:val="008B4876"/>
    <w:rsid w:val="008C6DE9"/>
    <w:rsid w:val="008D7DFB"/>
    <w:rsid w:val="008E6436"/>
    <w:rsid w:val="008E7A90"/>
    <w:rsid w:val="008F6E7A"/>
    <w:rsid w:val="008F6EEA"/>
    <w:rsid w:val="00917859"/>
    <w:rsid w:val="009201AC"/>
    <w:rsid w:val="009331C6"/>
    <w:rsid w:val="00933D9C"/>
    <w:rsid w:val="00984BC8"/>
    <w:rsid w:val="0098565F"/>
    <w:rsid w:val="0099266E"/>
    <w:rsid w:val="00993A25"/>
    <w:rsid w:val="00996B3E"/>
    <w:rsid w:val="009A51AC"/>
    <w:rsid w:val="009B701B"/>
    <w:rsid w:val="009C4782"/>
    <w:rsid w:val="009C5A21"/>
    <w:rsid w:val="009D626C"/>
    <w:rsid w:val="009D6C25"/>
    <w:rsid w:val="009D7413"/>
    <w:rsid w:val="009E0463"/>
    <w:rsid w:val="009E4E6E"/>
    <w:rsid w:val="009F4194"/>
    <w:rsid w:val="009F4B8F"/>
    <w:rsid w:val="009F60E3"/>
    <w:rsid w:val="009F63BA"/>
    <w:rsid w:val="00A11BA4"/>
    <w:rsid w:val="00A33D04"/>
    <w:rsid w:val="00A53593"/>
    <w:rsid w:val="00A619D9"/>
    <w:rsid w:val="00A71376"/>
    <w:rsid w:val="00A94B58"/>
    <w:rsid w:val="00AA35F7"/>
    <w:rsid w:val="00AA4011"/>
    <w:rsid w:val="00AC1422"/>
    <w:rsid w:val="00AC565C"/>
    <w:rsid w:val="00AE1FEB"/>
    <w:rsid w:val="00AF246E"/>
    <w:rsid w:val="00B045CC"/>
    <w:rsid w:val="00B13367"/>
    <w:rsid w:val="00B13451"/>
    <w:rsid w:val="00B302AE"/>
    <w:rsid w:val="00B316D7"/>
    <w:rsid w:val="00B32DD6"/>
    <w:rsid w:val="00B346FF"/>
    <w:rsid w:val="00B412A6"/>
    <w:rsid w:val="00B54292"/>
    <w:rsid w:val="00B65511"/>
    <w:rsid w:val="00B7501B"/>
    <w:rsid w:val="00B90519"/>
    <w:rsid w:val="00B92773"/>
    <w:rsid w:val="00B92D7E"/>
    <w:rsid w:val="00BC1B38"/>
    <w:rsid w:val="00BC3E60"/>
    <w:rsid w:val="00BC4608"/>
    <w:rsid w:val="00BC6DC4"/>
    <w:rsid w:val="00BE1774"/>
    <w:rsid w:val="00BF022A"/>
    <w:rsid w:val="00C14543"/>
    <w:rsid w:val="00C221CE"/>
    <w:rsid w:val="00C25750"/>
    <w:rsid w:val="00C25CB0"/>
    <w:rsid w:val="00C26807"/>
    <w:rsid w:val="00C47474"/>
    <w:rsid w:val="00C64668"/>
    <w:rsid w:val="00C728AE"/>
    <w:rsid w:val="00C73C3C"/>
    <w:rsid w:val="00C747CC"/>
    <w:rsid w:val="00CB0127"/>
    <w:rsid w:val="00CB0950"/>
    <w:rsid w:val="00CE05BB"/>
    <w:rsid w:val="00CE5EC6"/>
    <w:rsid w:val="00CF03E7"/>
    <w:rsid w:val="00CF5001"/>
    <w:rsid w:val="00CF79ED"/>
    <w:rsid w:val="00D001EA"/>
    <w:rsid w:val="00D34DA7"/>
    <w:rsid w:val="00D42A87"/>
    <w:rsid w:val="00D441D7"/>
    <w:rsid w:val="00D44AC9"/>
    <w:rsid w:val="00D45C8D"/>
    <w:rsid w:val="00D50A6F"/>
    <w:rsid w:val="00D526A3"/>
    <w:rsid w:val="00D624E2"/>
    <w:rsid w:val="00D65A6A"/>
    <w:rsid w:val="00D70F12"/>
    <w:rsid w:val="00D71BB8"/>
    <w:rsid w:val="00D72FA5"/>
    <w:rsid w:val="00D74117"/>
    <w:rsid w:val="00D741A0"/>
    <w:rsid w:val="00DB779F"/>
    <w:rsid w:val="00DD0175"/>
    <w:rsid w:val="00DD64FA"/>
    <w:rsid w:val="00DE5B23"/>
    <w:rsid w:val="00DF648E"/>
    <w:rsid w:val="00DF68E0"/>
    <w:rsid w:val="00E1310A"/>
    <w:rsid w:val="00E21E6F"/>
    <w:rsid w:val="00E37BB1"/>
    <w:rsid w:val="00E52CB7"/>
    <w:rsid w:val="00E73B54"/>
    <w:rsid w:val="00E80832"/>
    <w:rsid w:val="00E967A2"/>
    <w:rsid w:val="00EA0AB8"/>
    <w:rsid w:val="00EA1496"/>
    <w:rsid w:val="00EA2933"/>
    <w:rsid w:val="00EA76D7"/>
    <w:rsid w:val="00EB47C6"/>
    <w:rsid w:val="00ED763F"/>
    <w:rsid w:val="00EE6222"/>
    <w:rsid w:val="00EF57BC"/>
    <w:rsid w:val="00EF6220"/>
    <w:rsid w:val="00F1229F"/>
    <w:rsid w:val="00F24B78"/>
    <w:rsid w:val="00F2591C"/>
    <w:rsid w:val="00F277AA"/>
    <w:rsid w:val="00F518F5"/>
    <w:rsid w:val="00F66F93"/>
    <w:rsid w:val="00F70F1F"/>
    <w:rsid w:val="00F77ABC"/>
    <w:rsid w:val="00F8416E"/>
    <w:rsid w:val="00F94D97"/>
    <w:rsid w:val="00FA1C3B"/>
    <w:rsid w:val="00FB1396"/>
    <w:rsid w:val="00FB2CB0"/>
    <w:rsid w:val="00FD162D"/>
    <w:rsid w:val="00FD3A99"/>
    <w:rsid w:val="00FD5F95"/>
    <w:rsid w:val="00FD67E3"/>
    <w:rsid w:val="00FD759F"/>
    <w:rsid w:val="00FE3076"/>
    <w:rsid w:val="00FE7D41"/>
    <w:rsid w:val="00FF11B7"/>
    <w:rsid w:val="00FF23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48112"/>
  <w15:docId w15:val="{D5C175A6-C31D-40D2-A53F-8B5850625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 w:lineRule="auto"/>
      </w:pPr>
    </w:pPrDefault>
  </w:docDefaults>
  <w:latentStyles w:defLockedState="0" w:defUIPriority="99" w:defSemiHidden="0" w:defUnhideWhenUsed="0" w:defQFormat="0" w:count="376">
    <w:lsdException w:name="Normal" w:uiPriority="0"/>
    <w:lsdException w:name="heading 1" w:uiPriority="5" w:qFormat="1"/>
    <w:lsdException w:name="heading 2" w:semiHidden="1" w:uiPriority="6" w:qFormat="1"/>
    <w:lsdException w:name="heading 3" w:semiHidden="1" w:uiPriority="7" w:qFormat="1"/>
    <w:lsdException w:name="heading 4" w:semiHidden="1" w:uiPriority="9" w:qFormat="1"/>
    <w:lsdException w:name="heading 5" w:semiHidden="1" w:uiPriority="11" w:qFormat="1"/>
    <w:lsdException w:name="heading 6" w:semiHidden="1" w:uiPriority="9"/>
    <w:lsdException w:name="heading 7" w:semiHidden="1" w:uiPriority="9"/>
    <w:lsdException w:name="heading 8" w:semiHidden="1" w:uiPriority="9"/>
    <w:lsdException w:name="heading 9" w:semiHidden="1" w:uiPriority="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4" w:qFormat="1"/>
    <w:lsdException w:name="annotation text" w:semiHidden="1"/>
    <w:lsdException w:name="header" w:semiHidden="1"/>
    <w:lsdException w:name="footer" w:semiHidden="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lsdException w:name="Body Text" w:semiHidden="1" w:uiPriority="2" w:qFormat="1"/>
    <w:lsdException w:name="Body Text Indent" w:semiHidden="1" w:uiPriority="3"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semiHidden/>
    <w:rsid w:val="000776E6"/>
    <w:pPr>
      <w:spacing w:after="0" w:line="240" w:lineRule="auto"/>
    </w:pPr>
    <w:rPr>
      <w:rFonts w:ascii="Times New Roman" w:eastAsia="Times New Roman" w:hAnsi="Times New Roman" w:cs="Times New Roman"/>
      <w:sz w:val="20"/>
      <w:szCs w:val="20"/>
    </w:rPr>
  </w:style>
  <w:style w:type="paragraph" w:styleId="Heading1">
    <w:name w:val="heading 1"/>
    <w:basedOn w:val="RKbas"/>
    <w:next w:val="BodyText"/>
    <w:link w:val="Heading1Char"/>
    <w:uiPriority w:val="5"/>
    <w:qFormat/>
    <w:rsid w:val="008B4876"/>
    <w:pPr>
      <w:keepNext/>
      <w:spacing w:before="420" w:after="200" w:line="228" w:lineRule="auto"/>
      <w:outlineLvl w:val="0"/>
    </w:pPr>
    <w:rPr>
      <w:rFonts w:cs="Arial"/>
      <w:b/>
      <w:bCs/>
      <w:sz w:val="28"/>
      <w:szCs w:val="32"/>
    </w:rPr>
  </w:style>
  <w:style w:type="paragraph" w:styleId="Heading2">
    <w:name w:val="heading 2"/>
    <w:basedOn w:val="RKbas"/>
    <w:next w:val="BodyText"/>
    <w:link w:val="Heading2Char"/>
    <w:uiPriority w:val="6"/>
    <w:qFormat/>
    <w:rsid w:val="008B4876"/>
    <w:pPr>
      <w:keepNext/>
      <w:spacing w:before="420" w:after="200" w:line="228" w:lineRule="auto"/>
      <w:outlineLvl w:val="1"/>
    </w:pPr>
    <w:rPr>
      <w:b/>
      <w:bCs/>
      <w:sz w:val="28"/>
      <w:szCs w:val="26"/>
    </w:rPr>
  </w:style>
  <w:style w:type="paragraph" w:styleId="Heading3">
    <w:name w:val="heading 3"/>
    <w:basedOn w:val="RKbas"/>
    <w:next w:val="BodyText"/>
    <w:link w:val="Heading3Char"/>
    <w:uiPriority w:val="7"/>
    <w:qFormat/>
    <w:rsid w:val="00BC1B38"/>
    <w:pPr>
      <w:keepNext/>
      <w:tabs>
        <w:tab w:val="left" w:pos="170"/>
        <w:tab w:val="left" w:pos="397"/>
        <w:tab w:val="left" w:pos="3062"/>
      </w:tabs>
      <w:spacing w:before="250" w:after="120" w:line="228" w:lineRule="auto"/>
      <w:outlineLvl w:val="2"/>
    </w:pPr>
    <w:rPr>
      <w:rFonts w:eastAsiaTheme="majorEastAsia" w:cstheme="majorBidi"/>
      <w:b/>
      <w:bCs/>
      <w:sz w:val="25"/>
    </w:rPr>
  </w:style>
  <w:style w:type="paragraph" w:styleId="Heading4">
    <w:name w:val="heading 4"/>
    <w:basedOn w:val="RKbas"/>
    <w:next w:val="BodyText"/>
    <w:link w:val="Heading4Char"/>
    <w:uiPriority w:val="9"/>
    <w:qFormat/>
    <w:rsid w:val="00B13367"/>
    <w:pPr>
      <w:keepNext/>
      <w:tabs>
        <w:tab w:val="left" w:pos="170"/>
        <w:tab w:val="left" w:pos="397"/>
        <w:tab w:val="left" w:pos="3062"/>
      </w:tabs>
      <w:spacing w:before="260" w:after="120" w:line="228" w:lineRule="auto"/>
      <w:outlineLvl w:val="3"/>
    </w:pPr>
    <w:rPr>
      <w:rFonts w:eastAsiaTheme="majorEastAsia" w:cstheme="majorBidi"/>
      <w:b/>
      <w:bCs/>
      <w:iCs/>
      <w:sz w:val="23"/>
    </w:rPr>
  </w:style>
  <w:style w:type="paragraph" w:styleId="Heading5">
    <w:name w:val="heading 5"/>
    <w:basedOn w:val="RKbas"/>
    <w:next w:val="BodyText"/>
    <w:link w:val="Heading5Char"/>
    <w:uiPriority w:val="11"/>
    <w:qFormat/>
    <w:rsid w:val="00BC1B38"/>
    <w:pPr>
      <w:keepNext/>
      <w:tabs>
        <w:tab w:val="left" w:pos="170"/>
        <w:tab w:val="left" w:pos="397"/>
        <w:tab w:val="left" w:pos="3062"/>
      </w:tabs>
      <w:spacing w:before="250" w:after="120" w:line="228" w:lineRule="auto"/>
      <w:outlineLvl w:val="4"/>
    </w:pPr>
    <w:rPr>
      <w:rFonts w:eastAsiaTheme="majorEastAsia" w:cstheme="majorBidi"/>
      <w:i/>
      <w:sz w:val="23"/>
    </w:rPr>
  </w:style>
  <w:style w:type="paragraph" w:styleId="Heading6">
    <w:name w:val="heading 6"/>
    <w:basedOn w:val="Normal"/>
    <w:next w:val="Normal"/>
    <w:link w:val="Heading6Char"/>
    <w:uiPriority w:val="9"/>
    <w:semiHidden/>
    <w:rsid w:val="00E37BB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rsid w:val="00E37BB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rsid w:val="00E37BB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rsid w:val="00E37BB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B4876"/>
    <w:rPr>
      <w:rFonts w:ascii="Tahoma" w:hAnsi="Tahoma" w:cs="Tahoma"/>
      <w:sz w:val="16"/>
      <w:szCs w:val="16"/>
    </w:rPr>
  </w:style>
  <w:style w:type="character" w:customStyle="1" w:styleId="BalloonTextChar">
    <w:name w:val="Balloon Text Char"/>
    <w:basedOn w:val="DefaultParagraphFont"/>
    <w:link w:val="BalloonText"/>
    <w:uiPriority w:val="99"/>
    <w:semiHidden/>
    <w:rsid w:val="008B4876"/>
    <w:rPr>
      <w:rFonts w:ascii="Tahoma" w:eastAsia="Times New Roman" w:hAnsi="Tahoma" w:cs="Tahoma"/>
      <w:sz w:val="16"/>
      <w:szCs w:val="16"/>
    </w:rPr>
  </w:style>
  <w:style w:type="paragraph" w:customStyle="1" w:styleId="RKbas">
    <w:name w:val="RKbas"/>
    <w:link w:val="RKbasChar"/>
    <w:uiPriority w:val="11"/>
    <w:semiHidden/>
    <w:rsid w:val="008B4876"/>
    <w:pPr>
      <w:spacing w:after="0" w:line="240" w:lineRule="auto"/>
    </w:pPr>
    <w:rPr>
      <w:rFonts w:ascii="Times New Roman" w:hAnsi="Times New Roman"/>
      <w:sz w:val="20"/>
    </w:rPr>
  </w:style>
  <w:style w:type="character" w:customStyle="1" w:styleId="RKbasChar">
    <w:name w:val="RKbas Char"/>
    <w:basedOn w:val="DefaultParagraphFont"/>
    <w:link w:val="RKbas"/>
    <w:uiPriority w:val="11"/>
    <w:semiHidden/>
    <w:rsid w:val="008B4876"/>
    <w:rPr>
      <w:rFonts w:ascii="Times New Roman" w:hAnsi="Times New Roman"/>
      <w:sz w:val="20"/>
    </w:rPr>
  </w:style>
  <w:style w:type="paragraph" w:styleId="BodyText">
    <w:name w:val="Body Text"/>
    <w:basedOn w:val="RKbas"/>
    <w:next w:val="BodyTextIndent"/>
    <w:link w:val="BodyTextChar"/>
    <w:uiPriority w:val="2"/>
    <w:qFormat/>
    <w:rsid w:val="005C210E"/>
    <w:pPr>
      <w:spacing w:line="247" w:lineRule="auto"/>
      <w:jc w:val="both"/>
    </w:pPr>
    <w:rPr>
      <w:sz w:val="23"/>
    </w:rPr>
  </w:style>
  <w:style w:type="character" w:customStyle="1" w:styleId="BodyTextChar">
    <w:name w:val="Body Text Char"/>
    <w:basedOn w:val="DefaultParagraphFont"/>
    <w:link w:val="BodyText"/>
    <w:uiPriority w:val="2"/>
    <w:rsid w:val="005C210E"/>
    <w:rPr>
      <w:rFonts w:ascii="Times New Roman" w:hAnsi="Times New Roman"/>
      <w:sz w:val="23"/>
    </w:rPr>
  </w:style>
  <w:style w:type="paragraph" w:styleId="BodyTextIndent">
    <w:name w:val="Body Text Indent"/>
    <w:basedOn w:val="RKbas"/>
    <w:link w:val="BodyTextIndentChar"/>
    <w:uiPriority w:val="3"/>
    <w:qFormat/>
    <w:rsid w:val="005C210E"/>
    <w:pPr>
      <w:spacing w:line="247" w:lineRule="auto"/>
      <w:ind w:firstLine="227"/>
      <w:jc w:val="both"/>
    </w:pPr>
    <w:rPr>
      <w:sz w:val="23"/>
    </w:rPr>
  </w:style>
  <w:style w:type="character" w:customStyle="1" w:styleId="BodyTextIndentChar">
    <w:name w:val="Body Text Indent Char"/>
    <w:basedOn w:val="DefaultParagraphFont"/>
    <w:link w:val="BodyTextIndent"/>
    <w:uiPriority w:val="3"/>
    <w:rsid w:val="005C210E"/>
    <w:rPr>
      <w:rFonts w:ascii="Times New Roman" w:hAnsi="Times New Roman"/>
      <w:sz w:val="23"/>
    </w:rPr>
  </w:style>
  <w:style w:type="character" w:styleId="FootnoteReference">
    <w:name w:val="footnote reference"/>
    <w:basedOn w:val="DefaultParagraphFont"/>
    <w:semiHidden/>
    <w:rsid w:val="008B4876"/>
    <w:rPr>
      <w:vertAlign w:val="superscript"/>
    </w:rPr>
  </w:style>
  <w:style w:type="paragraph" w:styleId="FootnoteText">
    <w:name w:val="footnote text"/>
    <w:basedOn w:val="RKbas"/>
    <w:link w:val="FootnoteTextChar"/>
    <w:uiPriority w:val="4"/>
    <w:qFormat/>
    <w:rsid w:val="00DB779F"/>
    <w:pPr>
      <w:overflowPunct w:val="0"/>
      <w:autoSpaceDE w:val="0"/>
      <w:autoSpaceDN w:val="0"/>
      <w:adjustRightInd w:val="0"/>
      <w:spacing w:line="220" w:lineRule="exact"/>
      <w:jc w:val="both"/>
      <w:textAlignment w:val="baseline"/>
    </w:pPr>
    <w:rPr>
      <w:rFonts w:eastAsia="Times New Roman" w:cs="Times New Roman"/>
      <w:sz w:val="18"/>
      <w:szCs w:val="20"/>
    </w:rPr>
  </w:style>
  <w:style w:type="character" w:customStyle="1" w:styleId="FootnoteTextChar">
    <w:name w:val="Footnote Text Char"/>
    <w:basedOn w:val="DefaultParagraphFont"/>
    <w:link w:val="FootnoteText"/>
    <w:uiPriority w:val="4"/>
    <w:rsid w:val="00DB779F"/>
    <w:rPr>
      <w:rFonts w:ascii="Times New Roman" w:eastAsia="Times New Roman" w:hAnsi="Times New Roman" w:cs="Times New Roman"/>
      <w:sz w:val="18"/>
      <w:szCs w:val="20"/>
    </w:rPr>
  </w:style>
  <w:style w:type="paragraph" w:styleId="Salutation">
    <w:name w:val="Salutation"/>
    <w:basedOn w:val="RKbas"/>
    <w:next w:val="BodyTextIndent"/>
    <w:link w:val="SalutationChar"/>
    <w:uiPriority w:val="99"/>
    <w:semiHidden/>
    <w:rsid w:val="008B4876"/>
    <w:pPr>
      <w:tabs>
        <w:tab w:val="left" w:pos="170"/>
        <w:tab w:val="left" w:pos="397"/>
        <w:tab w:val="left" w:pos="3062"/>
      </w:tabs>
      <w:spacing w:before="220" w:after="250" w:line="232" w:lineRule="exact"/>
      <w:jc w:val="both"/>
    </w:pPr>
    <w:rPr>
      <w:sz w:val="19"/>
    </w:rPr>
  </w:style>
  <w:style w:type="character" w:customStyle="1" w:styleId="SalutationChar">
    <w:name w:val="Salutation Char"/>
    <w:basedOn w:val="DefaultParagraphFont"/>
    <w:link w:val="Salutation"/>
    <w:uiPriority w:val="99"/>
    <w:semiHidden/>
    <w:rsid w:val="008B4876"/>
    <w:rPr>
      <w:rFonts w:ascii="Times New Roman" w:hAnsi="Times New Roman"/>
      <w:sz w:val="19"/>
    </w:rPr>
  </w:style>
  <w:style w:type="paragraph" w:styleId="ListNumber">
    <w:name w:val="List Number"/>
    <w:basedOn w:val="RKbas"/>
    <w:link w:val="ListNumberChar"/>
    <w:uiPriority w:val="99"/>
    <w:semiHidden/>
    <w:rsid w:val="008B4876"/>
    <w:pPr>
      <w:numPr>
        <w:numId w:val="2"/>
      </w:numPr>
      <w:contextualSpacing/>
    </w:pPr>
  </w:style>
  <w:style w:type="character" w:customStyle="1" w:styleId="ListNumberChar">
    <w:name w:val="List Number Char"/>
    <w:basedOn w:val="RKbasChar"/>
    <w:link w:val="ListNumber"/>
    <w:uiPriority w:val="99"/>
    <w:semiHidden/>
    <w:rsid w:val="008B4876"/>
    <w:rPr>
      <w:rFonts w:ascii="Times New Roman" w:hAnsi="Times New Roman"/>
      <w:sz w:val="20"/>
    </w:rPr>
  </w:style>
  <w:style w:type="character" w:styleId="PlaceholderText">
    <w:name w:val="Placeholder Text"/>
    <w:basedOn w:val="DefaultParagraphFont"/>
    <w:uiPriority w:val="99"/>
    <w:semiHidden/>
    <w:rsid w:val="008B4876"/>
    <w:rPr>
      <w:color w:val="808080"/>
    </w:rPr>
  </w:style>
  <w:style w:type="character" w:customStyle="1" w:styleId="Heading1Char">
    <w:name w:val="Heading 1 Char"/>
    <w:basedOn w:val="DefaultParagraphFont"/>
    <w:link w:val="Heading1"/>
    <w:uiPriority w:val="5"/>
    <w:rsid w:val="00BE1774"/>
    <w:rPr>
      <w:rFonts w:ascii="Times New Roman" w:hAnsi="Times New Roman" w:cs="Arial"/>
      <w:b/>
      <w:bCs/>
      <w:sz w:val="28"/>
      <w:szCs w:val="32"/>
    </w:rPr>
  </w:style>
  <w:style w:type="character" w:customStyle="1" w:styleId="Heading2Char">
    <w:name w:val="Heading 2 Char"/>
    <w:basedOn w:val="DefaultParagraphFont"/>
    <w:link w:val="Heading2"/>
    <w:uiPriority w:val="6"/>
    <w:rsid w:val="00BE1774"/>
    <w:rPr>
      <w:rFonts w:ascii="Times New Roman" w:hAnsi="Times New Roman"/>
      <w:b/>
      <w:bCs/>
      <w:sz w:val="28"/>
      <w:szCs w:val="26"/>
    </w:rPr>
  </w:style>
  <w:style w:type="character" w:customStyle="1" w:styleId="Heading3Char">
    <w:name w:val="Heading 3 Char"/>
    <w:basedOn w:val="DefaultParagraphFont"/>
    <w:link w:val="Heading3"/>
    <w:uiPriority w:val="7"/>
    <w:rsid w:val="00BC1B38"/>
    <w:rPr>
      <w:rFonts w:ascii="Times New Roman" w:eastAsiaTheme="majorEastAsia" w:hAnsi="Times New Roman" w:cstheme="majorBidi"/>
      <w:b/>
      <w:bCs/>
      <w:sz w:val="25"/>
    </w:rPr>
  </w:style>
  <w:style w:type="paragraph" w:customStyle="1" w:styleId="Rubrik3utannumrering">
    <w:name w:val="Rubrik 3 utan numrering"/>
    <w:basedOn w:val="Heading3"/>
    <w:next w:val="Normal"/>
    <w:link w:val="Rubrik3utannumreringChar"/>
    <w:uiPriority w:val="9"/>
    <w:semiHidden/>
    <w:rsid w:val="008B4876"/>
  </w:style>
  <w:style w:type="character" w:customStyle="1" w:styleId="Rubrik3utannumreringChar">
    <w:name w:val="Rubrik 3 utan numrering Char"/>
    <w:basedOn w:val="Heading3Char"/>
    <w:link w:val="Rubrik3utannumrering"/>
    <w:uiPriority w:val="9"/>
    <w:semiHidden/>
    <w:rsid w:val="008B4876"/>
    <w:rPr>
      <w:rFonts w:ascii="Times New Roman" w:eastAsiaTheme="majorEastAsia" w:hAnsi="Times New Roman" w:cstheme="majorBidi"/>
      <w:b/>
      <w:bCs/>
      <w:sz w:val="25"/>
    </w:rPr>
  </w:style>
  <w:style w:type="character" w:customStyle="1" w:styleId="Heading4Char">
    <w:name w:val="Heading 4 Char"/>
    <w:basedOn w:val="DefaultParagraphFont"/>
    <w:link w:val="Heading4"/>
    <w:uiPriority w:val="9"/>
    <w:rsid w:val="00B13367"/>
    <w:rPr>
      <w:rFonts w:ascii="Times New Roman" w:eastAsiaTheme="majorEastAsia" w:hAnsi="Times New Roman" w:cstheme="majorBidi"/>
      <w:b/>
      <w:bCs/>
      <w:iCs/>
      <w:sz w:val="23"/>
    </w:rPr>
  </w:style>
  <w:style w:type="paragraph" w:customStyle="1" w:styleId="Rubrik4utannumrering">
    <w:name w:val="Rubrik 4 utan numrering"/>
    <w:basedOn w:val="Heading4"/>
    <w:next w:val="Normal"/>
    <w:link w:val="Rubrik4utannumreringChar"/>
    <w:uiPriority w:val="9"/>
    <w:semiHidden/>
    <w:rsid w:val="008B4876"/>
  </w:style>
  <w:style w:type="character" w:customStyle="1" w:styleId="Rubrik4utannumreringChar">
    <w:name w:val="Rubrik 4 utan numrering Char"/>
    <w:basedOn w:val="Heading4Char"/>
    <w:link w:val="Rubrik4utannumrering"/>
    <w:uiPriority w:val="9"/>
    <w:semiHidden/>
    <w:rsid w:val="008B4876"/>
    <w:rPr>
      <w:rFonts w:ascii="Times New Roman" w:eastAsiaTheme="majorEastAsia" w:hAnsi="Times New Roman" w:cstheme="majorBidi"/>
      <w:b/>
      <w:bCs/>
      <w:iCs/>
      <w:sz w:val="23"/>
    </w:rPr>
  </w:style>
  <w:style w:type="character" w:customStyle="1" w:styleId="Heading5Char">
    <w:name w:val="Heading 5 Char"/>
    <w:basedOn w:val="DefaultParagraphFont"/>
    <w:link w:val="Heading5"/>
    <w:uiPriority w:val="11"/>
    <w:rsid w:val="00BC1B38"/>
    <w:rPr>
      <w:rFonts w:ascii="Times New Roman" w:eastAsiaTheme="majorEastAsia" w:hAnsi="Times New Roman" w:cstheme="majorBidi"/>
      <w:i/>
      <w:sz w:val="23"/>
    </w:rPr>
  </w:style>
  <w:style w:type="paragraph" w:customStyle="1" w:styleId="Rubrik5utannumrering">
    <w:name w:val="Rubrik 5 utan numrering"/>
    <w:basedOn w:val="Heading5"/>
    <w:next w:val="Normal"/>
    <w:link w:val="Rubrik5utannumreringChar"/>
    <w:uiPriority w:val="9"/>
    <w:semiHidden/>
    <w:rsid w:val="008B4876"/>
  </w:style>
  <w:style w:type="character" w:customStyle="1" w:styleId="Rubrik5utannumreringChar">
    <w:name w:val="Rubrik 5 utan numrering Char"/>
    <w:basedOn w:val="Heading5Char"/>
    <w:link w:val="Rubrik5utannumrering"/>
    <w:uiPriority w:val="9"/>
    <w:semiHidden/>
    <w:rsid w:val="008B4876"/>
    <w:rPr>
      <w:rFonts w:ascii="Times New Roman" w:eastAsiaTheme="majorEastAsia" w:hAnsi="Times New Roman" w:cstheme="majorBidi"/>
      <w:i/>
      <w:sz w:val="23"/>
    </w:rPr>
  </w:style>
  <w:style w:type="paragraph" w:customStyle="1" w:styleId="Rubrikluft3-5">
    <w:name w:val="Rubrikluft 3-5"/>
    <w:basedOn w:val="BodyText"/>
    <w:next w:val="BodyText"/>
    <w:link w:val="Rubrikluft3-5Char"/>
    <w:uiPriority w:val="13"/>
    <w:semiHidden/>
    <w:rsid w:val="008B4876"/>
    <w:pPr>
      <w:keepNext/>
      <w:keepLines/>
      <w:spacing w:line="120" w:lineRule="exact"/>
    </w:pPr>
    <w:rPr>
      <w:sz w:val="8"/>
    </w:rPr>
  </w:style>
  <w:style w:type="character" w:customStyle="1" w:styleId="Rubrikluft3-5Char">
    <w:name w:val="Rubrikluft 3-5 Char"/>
    <w:basedOn w:val="BodyTextChar"/>
    <w:link w:val="Rubrikluft3-5"/>
    <w:uiPriority w:val="13"/>
    <w:semiHidden/>
    <w:rsid w:val="00BE1774"/>
    <w:rPr>
      <w:rFonts w:ascii="Times New Roman" w:hAnsi="Times New Roman"/>
      <w:sz w:val="8"/>
    </w:rPr>
  </w:style>
  <w:style w:type="paragraph" w:styleId="Footer">
    <w:name w:val="footer"/>
    <w:basedOn w:val="RKbas"/>
    <w:link w:val="FooterChar"/>
    <w:uiPriority w:val="99"/>
    <w:semiHidden/>
    <w:rsid w:val="008B4876"/>
    <w:pPr>
      <w:tabs>
        <w:tab w:val="center" w:pos="4536"/>
        <w:tab w:val="right" w:pos="9072"/>
      </w:tabs>
    </w:pPr>
  </w:style>
  <w:style w:type="character" w:customStyle="1" w:styleId="FooterChar">
    <w:name w:val="Footer Char"/>
    <w:basedOn w:val="DefaultParagraphFont"/>
    <w:link w:val="Footer"/>
    <w:uiPriority w:val="99"/>
    <w:semiHidden/>
    <w:rsid w:val="008B4876"/>
    <w:rPr>
      <w:rFonts w:ascii="Times New Roman" w:hAnsi="Times New Roman"/>
      <w:sz w:val="20"/>
    </w:rPr>
  </w:style>
  <w:style w:type="paragraph" w:styleId="Header">
    <w:name w:val="header"/>
    <w:basedOn w:val="RKbas"/>
    <w:link w:val="HeaderChar"/>
    <w:uiPriority w:val="99"/>
    <w:semiHidden/>
    <w:rsid w:val="008B4876"/>
    <w:pPr>
      <w:tabs>
        <w:tab w:val="center" w:pos="4536"/>
        <w:tab w:val="right" w:pos="9072"/>
      </w:tabs>
    </w:pPr>
  </w:style>
  <w:style w:type="character" w:customStyle="1" w:styleId="HeaderChar">
    <w:name w:val="Header Char"/>
    <w:basedOn w:val="DefaultParagraphFont"/>
    <w:link w:val="Header"/>
    <w:uiPriority w:val="99"/>
    <w:semiHidden/>
    <w:rsid w:val="008B4876"/>
    <w:rPr>
      <w:rFonts w:ascii="Times New Roman" w:hAnsi="Times New Roman"/>
      <w:sz w:val="20"/>
    </w:rPr>
  </w:style>
  <w:style w:type="paragraph" w:customStyle="1" w:styleId="Slutstreck">
    <w:name w:val="Slutstreck"/>
    <w:basedOn w:val="BodyText"/>
    <w:next w:val="BodyTextIndent"/>
    <w:link w:val="SlutstreckChar"/>
    <w:uiPriority w:val="11"/>
    <w:qFormat/>
    <w:rsid w:val="008B4876"/>
    <w:pPr>
      <w:spacing w:after="60"/>
    </w:pPr>
    <w:rPr>
      <w:u w:val="single"/>
    </w:rPr>
  </w:style>
  <w:style w:type="character" w:customStyle="1" w:styleId="SlutstreckChar">
    <w:name w:val="Slutstreck Char"/>
    <w:basedOn w:val="BodyTextIndentChar"/>
    <w:link w:val="Slutstreck"/>
    <w:uiPriority w:val="11"/>
    <w:rsid w:val="00BE1774"/>
    <w:rPr>
      <w:rFonts w:ascii="Times New Roman" w:hAnsi="Times New Roman"/>
      <w:sz w:val="23"/>
      <w:u w:val="single"/>
    </w:rPr>
  </w:style>
  <w:style w:type="paragraph" w:styleId="Revision">
    <w:name w:val="Revision"/>
    <w:hidden/>
    <w:uiPriority w:val="99"/>
    <w:semiHidden/>
    <w:rsid w:val="00132BD5"/>
    <w:pPr>
      <w:spacing w:after="0" w:line="240" w:lineRule="auto"/>
    </w:pPr>
    <w:rPr>
      <w:rFonts w:ascii="Times New Roman" w:eastAsia="Times New Roman" w:hAnsi="Times New Roman" w:cs="Times New Roman"/>
      <w:sz w:val="20"/>
      <w:szCs w:val="20"/>
    </w:rPr>
  </w:style>
  <w:style w:type="paragraph" w:customStyle="1" w:styleId="TabellRubrik">
    <w:name w:val="Tabell Rubrik"/>
    <w:basedOn w:val="BodyText"/>
    <w:next w:val="TabellRader"/>
    <w:link w:val="TabellRubrikChar"/>
    <w:uiPriority w:val="16"/>
    <w:qFormat/>
    <w:rsid w:val="00FF11B7"/>
    <w:pPr>
      <w:jc w:val="left"/>
    </w:pPr>
  </w:style>
  <w:style w:type="character" w:customStyle="1" w:styleId="TabellRubrikChar">
    <w:name w:val="Tabell Rubrik Char"/>
    <w:basedOn w:val="DefaultParagraphFont"/>
    <w:link w:val="TabellRubrik"/>
    <w:uiPriority w:val="15"/>
    <w:rsid w:val="00FF11B7"/>
    <w:rPr>
      <w:rFonts w:ascii="Times New Roman" w:hAnsi="Times New Roman"/>
      <w:sz w:val="23"/>
    </w:rPr>
  </w:style>
  <w:style w:type="paragraph" w:customStyle="1" w:styleId="TabellRader">
    <w:name w:val="Tabell Rader"/>
    <w:basedOn w:val="TabellRubrik"/>
    <w:link w:val="TabellRaderChar"/>
    <w:uiPriority w:val="14"/>
    <w:qFormat/>
    <w:rsid w:val="006A31EA"/>
    <w:rPr>
      <w:sz w:val="21"/>
    </w:rPr>
  </w:style>
  <w:style w:type="character" w:customStyle="1" w:styleId="TabellRaderChar">
    <w:name w:val="Tabell Rader Char"/>
    <w:basedOn w:val="TabellRubrikChar"/>
    <w:link w:val="TabellRader"/>
    <w:uiPriority w:val="15"/>
    <w:rsid w:val="00440A07"/>
    <w:rPr>
      <w:rFonts w:ascii="Times New Roman" w:hAnsi="Times New Roman"/>
      <w:sz w:val="21"/>
    </w:rPr>
  </w:style>
  <w:style w:type="paragraph" w:customStyle="1" w:styleId="Klla">
    <w:name w:val="Källa"/>
    <w:basedOn w:val="BodyText"/>
    <w:next w:val="BodyText"/>
    <w:link w:val="KllaChar"/>
    <w:uiPriority w:val="17"/>
    <w:qFormat/>
    <w:rsid w:val="006A6EF2"/>
    <w:pPr>
      <w:spacing w:before="100" w:after="200"/>
      <w:jc w:val="left"/>
    </w:pPr>
    <w:rPr>
      <w:sz w:val="18"/>
    </w:rPr>
  </w:style>
  <w:style w:type="character" w:customStyle="1" w:styleId="KllaChar">
    <w:name w:val="Källa Char"/>
    <w:basedOn w:val="BodyTextChar"/>
    <w:link w:val="Klla"/>
    <w:uiPriority w:val="17"/>
    <w:rsid w:val="00BE1774"/>
    <w:rPr>
      <w:rFonts w:ascii="Times New Roman" w:hAnsi="Times New Roman"/>
      <w:sz w:val="18"/>
    </w:rPr>
  </w:style>
  <w:style w:type="paragraph" w:customStyle="1" w:styleId="TabellRadermedindrag">
    <w:name w:val="Tabell Rader med indrag"/>
    <w:basedOn w:val="TabellRader"/>
    <w:link w:val="TabellRadermedindragChar"/>
    <w:uiPriority w:val="15"/>
    <w:qFormat/>
    <w:rsid w:val="00B54292"/>
    <w:pPr>
      <w:ind w:firstLine="227"/>
    </w:pPr>
  </w:style>
  <w:style w:type="character" w:customStyle="1" w:styleId="TabellRadermedindragChar">
    <w:name w:val="Tabell Rader med indrag Char"/>
    <w:basedOn w:val="TabellRaderChar"/>
    <w:link w:val="TabellRadermedindrag"/>
    <w:uiPriority w:val="15"/>
    <w:rsid w:val="00B54292"/>
    <w:rPr>
      <w:rFonts w:ascii="Times New Roman" w:hAnsi="Times New Roman"/>
      <w:sz w:val="21"/>
    </w:rPr>
  </w:style>
  <w:style w:type="paragraph" w:customStyle="1" w:styleId="Rubrik3omndring">
    <w:name w:val="Rubrik 3 om ändring"/>
    <w:basedOn w:val="Heading3"/>
    <w:next w:val="Rubrikluft3-5"/>
    <w:link w:val="Rubrik3omndringChar"/>
    <w:uiPriority w:val="8"/>
    <w:semiHidden/>
    <w:rsid w:val="00CB0127"/>
    <w:pPr>
      <w:spacing w:before="0" w:after="0"/>
    </w:pPr>
  </w:style>
  <w:style w:type="paragraph" w:customStyle="1" w:styleId="Rubrik4omndring">
    <w:name w:val="Rubrik 4 om ändring"/>
    <w:basedOn w:val="Heading4"/>
    <w:next w:val="Rubrikluft3-5"/>
    <w:link w:val="Rubrik4omndringChar"/>
    <w:uiPriority w:val="10"/>
    <w:semiHidden/>
    <w:rsid w:val="00BC1B38"/>
    <w:pPr>
      <w:spacing w:before="0" w:after="0"/>
    </w:pPr>
  </w:style>
  <w:style w:type="character" w:customStyle="1" w:styleId="Rubrik3omndringChar">
    <w:name w:val="Rubrik 3 om ändring Char"/>
    <w:basedOn w:val="Heading3Char"/>
    <w:link w:val="Rubrik3omndring"/>
    <w:uiPriority w:val="8"/>
    <w:semiHidden/>
    <w:rsid w:val="00CB0127"/>
    <w:rPr>
      <w:rFonts w:ascii="Times New Roman" w:eastAsiaTheme="majorEastAsia" w:hAnsi="Times New Roman" w:cstheme="majorBidi"/>
      <w:b/>
      <w:bCs/>
      <w:sz w:val="25"/>
    </w:rPr>
  </w:style>
  <w:style w:type="paragraph" w:customStyle="1" w:styleId="Rubrik5omndring">
    <w:name w:val="Rubrik 5 om ändring"/>
    <w:basedOn w:val="Heading5"/>
    <w:next w:val="Rubrikluft3-5"/>
    <w:link w:val="Rubrik5omndringChar"/>
    <w:uiPriority w:val="12"/>
    <w:semiHidden/>
    <w:rsid w:val="00BC1B38"/>
    <w:pPr>
      <w:spacing w:before="0" w:after="0"/>
    </w:pPr>
  </w:style>
  <w:style w:type="character" w:customStyle="1" w:styleId="Rubrik4omndringChar">
    <w:name w:val="Rubrik 4 om ändring Char"/>
    <w:basedOn w:val="Heading4Char"/>
    <w:link w:val="Rubrik4omndring"/>
    <w:uiPriority w:val="10"/>
    <w:semiHidden/>
    <w:rsid w:val="00BC1B38"/>
    <w:rPr>
      <w:rFonts w:ascii="Times New Roman" w:eastAsiaTheme="majorEastAsia" w:hAnsi="Times New Roman" w:cstheme="majorBidi"/>
      <w:b/>
      <w:bCs/>
      <w:iCs/>
      <w:sz w:val="23"/>
    </w:rPr>
  </w:style>
  <w:style w:type="paragraph" w:customStyle="1" w:styleId="Bilaga">
    <w:name w:val="Bilaga"/>
    <w:basedOn w:val="BodyText"/>
    <w:next w:val="BodyText"/>
    <w:link w:val="BilagaChar"/>
    <w:qFormat/>
    <w:rsid w:val="00731454"/>
    <w:pPr>
      <w:jc w:val="right"/>
    </w:pPr>
    <w:rPr>
      <w:i/>
      <w:sz w:val="18"/>
    </w:rPr>
  </w:style>
  <w:style w:type="character" w:customStyle="1" w:styleId="Rubrik5omndringChar">
    <w:name w:val="Rubrik 5 om ändring Char"/>
    <w:basedOn w:val="Heading5Char"/>
    <w:link w:val="Rubrik5omndring"/>
    <w:uiPriority w:val="12"/>
    <w:semiHidden/>
    <w:rsid w:val="00BC1B38"/>
    <w:rPr>
      <w:rFonts w:ascii="Times New Roman" w:eastAsiaTheme="majorEastAsia" w:hAnsi="Times New Roman" w:cstheme="majorBidi"/>
      <w:i/>
      <w:sz w:val="23"/>
    </w:rPr>
  </w:style>
  <w:style w:type="character" w:customStyle="1" w:styleId="BilagaChar">
    <w:name w:val="Bilaga Char"/>
    <w:basedOn w:val="BodyTextChar"/>
    <w:link w:val="Bilaga"/>
    <w:rsid w:val="00731454"/>
    <w:rPr>
      <w:rFonts w:ascii="Times New Roman" w:hAnsi="Times New Roman"/>
      <w:i/>
      <w:sz w:val="18"/>
    </w:rPr>
  </w:style>
  <w:style w:type="paragraph" w:customStyle="1" w:styleId="Avdelningsrubrik">
    <w:name w:val="Avdelningsrubrik"/>
    <w:basedOn w:val="Heading4"/>
    <w:next w:val="BodyTextIndent"/>
    <w:link w:val="AvdelningsrubrikChar"/>
    <w:semiHidden/>
    <w:rsid w:val="00461C46"/>
    <w:pPr>
      <w:spacing w:before="120" w:after="60"/>
    </w:pPr>
    <w:rPr>
      <w:b w:val="0"/>
      <w:caps/>
    </w:rPr>
  </w:style>
  <w:style w:type="character" w:customStyle="1" w:styleId="AvdelningsrubrikChar">
    <w:name w:val="Avdelningsrubrik Char"/>
    <w:basedOn w:val="Heading4Char"/>
    <w:link w:val="Avdelningsrubrik"/>
    <w:rsid w:val="00461C46"/>
    <w:rPr>
      <w:rFonts w:ascii="Times New Roman" w:eastAsiaTheme="majorEastAsia" w:hAnsi="Times New Roman" w:cstheme="majorBidi"/>
      <w:b w:val="0"/>
      <w:bCs/>
      <w:iCs/>
      <w:caps/>
      <w:sz w:val="23"/>
    </w:rPr>
  </w:style>
  <w:style w:type="table" w:styleId="TableGrid">
    <w:name w:val="Table Grid"/>
    <w:basedOn w:val="TableNormal"/>
    <w:uiPriority w:val="59"/>
    <w:rsid w:val="006A5C76"/>
    <w:pPr>
      <w:spacing w:after="0" w:line="240" w:lineRule="auto"/>
    </w:pPr>
    <w:rPr>
      <w:sz w:val="25"/>
      <w:szCs w:val="2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paragraph" w:styleId="EnvelopeAddress">
    <w:name w:val="envelope address"/>
    <w:basedOn w:val="Normal"/>
    <w:uiPriority w:val="99"/>
    <w:semiHidden/>
    <w:rsid w:val="00E37BB1"/>
    <w:pPr>
      <w:framePr w:w="7938" w:h="1984" w:hRule="exact" w:hSpace="141" w:wrap="auto" w:hAnchor="page" w:xAlign="center" w:yAlign="bottom"/>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rsid w:val="00E37BB1"/>
  </w:style>
  <w:style w:type="character" w:customStyle="1" w:styleId="NoteHeadingChar">
    <w:name w:val="Note Heading Char"/>
    <w:basedOn w:val="DefaultParagraphFont"/>
    <w:link w:val="NoteHeading"/>
    <w:uiPriority w:val="99"/>
    <w:semiHidden/>
    <w:rsid w:val="00E37BB1"/>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rsid w:val="00E37BB1"/>
    <w:rPr>
      <w:color w:val="800080" w:themeColor="followedHyperlink"/>
      <w:u w:val="single"/>
    </w:rPr>
  </w:style>
  <w:style w:type="paragraph" w:styleId="Closing">
    <w:name w:val="Closing"/>
    <w:basedOn w:val="Normal"/>
    <w:link w:val="ClosingChar"/>
    <w:uiPriority w:val="99"/>
    <w:semiHidden/>
    <w:rsid w:val="00E37BB1"/>
    <w:pPr>
      <w:ind w:left="4252"/>
    </w:pPr>
  </w:style>
  <w:style w:type="character" w:customStyle="1" w:styleId="ClosingChar">
    <w:name w:val="Closing Char"/>
    <w:basedOn w:val="DefaultParagraphFont"/>
    <w:link w:val="Closing"/>
    <w:uiPriority w:val="99"/>
    <w:semiHidden/>
    <w:rsid w:val="00E37BB1"/>
    <w:rPr>
      <w:rFonts w:ascii="Times New Roman" w:eastAsia="Times New Roman" w:hAnsi="Times New Roman" w:cs="Times New Roman"/>
      <w:sz w:val="20"/>
      <w:szCs w:val="20"/>
    </w:rPr>
  </w:style>
  <w:style w:type="paragraph" w:styleId="EnvelopeReturn">
    <w:name w:val="envelope return"/>
    <w:basedOn w:val="Normal"/>
    <w:uiPriority w:val="99"/>
    <w:semiHidden/>
    <w:rsid w:val="00E37BB1"/>
    <w:rPr>
      <w:rFonts w:asciiTheme="majorHAnsi" w:eastAsiaTheme="majorEastAsia" w:hAnsiTheme="majorHAnsi" w:cstheme="majorBidi"/>
    </w:rPr>
  </w:style>
  <w:style w:type="paragraph" w:styleId="Caption">
    <w:name w:val="caption"/>
    <w:basedOn w:val="Normal"/>
    <w:next w:val="Normal"/>
    <w:uiPriority w:val="35"/>
    <w:semiHidden/>
    <w:rsid w:val="00E37BB1"/>
    <w:rPr>
      <w:b/>
      <w:bCs/>
      <w:color w:val="4F81BD" w:themeColor="accent1"/>
      <w:sz w:val="18"/>
      <w:szCs w:val="18"/>
    </w:rPr>
  </w:style>
  <w:style w:type="character" w:styleId="Emphasis">
    <w:name w:val="Emphasis"/>
    <w:basedOn w:val="DefaultParagraphFont"/>
    <w:uiPriority w:val="20"/>
    <w:semiHidden/>
    <w:rsid w:val="00E37BB1"/>
    <w:rPr>
      <w:i/>
      <w:iCs/>
    </w:rPr>
  </w:style>
  <w:style w:type="character" w:styleId="BookTitle">
    <w:name w:val="Book Title"/>
    <w:basedOn w:val="DefaultParagraphFont"/>
    <w:uiPriority w:val="33"/>
    <w:semiHidden/>
    <w:rsid w:val="00E37BB1"/>
    <w:rPr>
      <w:b/>
      <w:bCs/>
      <w:smallCaps/>
      <w:spacing w:val="5"/>
    </w:rPr>
  </w:style>
  <w:style w:type="paragraph" w:styleId="BodyText2">
    <w:name w:val="Body Text 2"/>
    <w:basedOn w:val="Normal"/>
    <w:link w:val="BodyText2Char"/>
    <w:uiPriority w:val="99"/>
    <w:semiHidden/>
    <w:rsid w:val="00E37BB1"/>
    <w:pPr>
      <w:spacing w:after="120" w:line="480" w:lineRule="auto"/>
    </w:pPr>
  </w:style>
  <w:style w:type="character" w:customStyle="1" w:styleId="BodyText2Char">
    <w:name w:val="Body Text 2 Char"/>
    <w:basedOn w:val="DefaultParagraphFont"/>
    <w:link w:val="BodyText2"/>
    <w:uiPriority w:val="99"/>
    <w:semiHidden/>
    <w:rsid w:val="00E37BB1"/>
    <w:rPr>
      <w:rFonts w:ascii="Times New Roman" w:eastAsia="Times New Roman" w:hAnsi="Times New Roman" w:cs="Times New Roman"/>
      <w:sz w:val="20"/>
      <w:szCs w:val="20"/>
    </w:rPr>
  </w:style>
  <w:style w:type="paragraph" w:styleId="BodyText3">
    <w:name w:val="Body Text 3"/>
    <w:basedOn w:val="Normal"/>
    <w:link w:val="BodyText3Char"/>
    <w:uiPriority w:val="99"/>
    <w:semiHidden/>
    <w:rsid w:val="00E37BB1"/>
    <w:pPr>
      <w:spacing w:after="120"/>
    </w:pPr>
    <w:rPr>
      <w:sz w:val="16"/>
      <w:szCs w:val="16"/>
    </w:rPr>
  </w:style>
  <w:style w:type="character" w:customStyle="1" w:styleId="BodyText3Char">
    <w:name w:val="Body Text 3 Char"/>
    <w:basedOn w:val="DefaultParagraphFont"/>
    <w:link w:val="BodyText3"/>
    <w:uiPriority w:val="99"/>
    <w:semiHidden/>
    <w:rsid w:val="00E37BB1"/>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rsid w:val="00E37BB1"/>
    <w:pPr>
      <w:overflowPunct w:val="0"/>
      <w:autoSpaceDE w:val="0"/>
      <w:autoSpaceDN w:val="0"/>
      <w:adjustRightInd w:val="0"/>
      <w:spacing w:line="240" w:lineRule="auto"/>
      <w:ind w:firstLine="360"/>
      <w:jc w:val="left"/>
      <w:textAlignment w:val="baseline"/>
    </w:pPr>
    <w:rPr>
      <w:rFonts w:eastAsia="Times New Roman" w:cs="Times New Roman"/>
      <w:sz w:val="20"/>
      <w:szCs w:val="20"/>
    </w:rPr>
  </w:style>
  <w:style w:type="character" w:customStyle="1" w:styleId="BodyTextFirstIndentChar">
    <w:name w:val="Body Text First Indent Char"/>
    <w:basedOn w:val="BodyTextChar"/>
    <w:link w:val="BodyTextFirstIndent"/>
    <w:uiPriority w:val="99"/>
    <w:semiHidden/>
    <w:rsid w:val="00E37BB1"/>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uiPriority w:val="99"/>
    <w:semiHidden/>
    <w:rsid w:val="00E37BB1"/>
    <w:pPr>
      <w:overflowPunct w:val="0"/>
      <w:autoSpaceDE w:val="0"/>
      <w:autoSpaceDN w:val="0"/>
      <w:adjustRightInd w:val="0"/>
      <w:spacing w:line="240" w:lineRule="auto"/>
      <w:ind w:left="360" w:firstLine="360"/>
      <w:jc w:val="left"/>
      <w:textAlignment w:val="baseline"/>
    </w:pPr>
    <w:rPr>
      <w:rFonts w:eastAsia="Times New Roman" w:cs="Times New Roman"/>
      <w:sz w:val="20"/>
      <w:szCs w:val="20"/>
    </w:rPr>
  </w:style>
  <w:style w:type="character" w:customStyle="1" w:styleId="BodyTextFirstIndent2Char">
    <w:name w:val="Body Text First Indent 2 Char"/>
    <w:basedOn w:val="BodyTextIndentChar"/>
    <w:link w:val="BodyTextFirstIndent2"/>
    <w:uiPriority w:val="99"/>
    <w:semiHidden/>
    <w:rsid w:val="00E37BB1"/>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rsid w:val="00E37BB1"/>
    <w:pPr>
      <w:spacing w:after="120" w:line="480" w:lineRule="auto"/>
      <w:ind w:left="283"/>
    </w:pPr>
  </w:style>
  <w:style w:type="character" w:customStyle="1" w:styleId="BodyTextIndent2Char">
    <w:name w:val="Body Text Indent 2 Char"/>
    <w:basedOn w:val="DefaultParagraphFont"/>
    <w:link w:val="BodyTextIndent2"/>
    <w:uiPriority w:val="99"/>
    <w:semiHidden/>
    <w:rsid w:val="00E37BB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rsid w:val="00E37BB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37BB1"/>
    <w:rPr>
      <w:rFonts w:ascii="Times New Roman" w:eastAsia="Times New Roman" w:hAnsi="Times New Roman" w:cs="Times New Roman"/>
      <w:sz w:val="16"/>
      <w:szCs w:val="16"/>
    </w:rPr>
  </w:style>
  <w:style w:type="paragraph" w:styleId="Quote">
    <w:name w:val="Quote"/>
    <w:basedOn w:val="Normal"/>
    <w:next w:val="Normal"/>
    <w:link w:val="QuoteChar"/>
    <w:uiPriority w:val="29"/>
    <w:semiHidden/>
    <w:rsid w:val="00E37BB1"/>
    <w:rPr>
      <w:i/>
      <w:iCs/>
      <w:color w:val="000000" w:themeColor="text1"/>
    </w:rPr>
  </w:style>
  <w:style w:type="character" w:customStyle="1" w:styleId="QuoteChar">
    <w:name w:val="Quote Char"/>
    <w:basedOn w:val="DefaultParagraphFont"/>
    <w:link w:val="Quote"/>
    <w:uiPriority w:val="29"/>
    <w:semiHidden/>
    <w:rsid w:val="00E37BB1"/>
    <w:rPr>
      <w:rFonts w:ascii="Times New Roman" w:eastAsia="Times New Roman" w:hAnsi="Times New Roman" w:cs="Times New Roman"/>
      <w:i/>
      <w:iCs/>
      <w:color w:val="000000" w:themeColor="text1"/>
      <w:sz w:val="20"/>
      <w:szCs w:val="20"/>
    </w:rPr>
  </w:style>
  <w:style w:type="paragraph" w:styleId="TableofAuthorities">
    <w:name w:val="table of authorities"/>
    <w:basedOn w:val="Normal"/>
    <w:next w:val="Normal"/>
    <w:uiPriority w:val="99"/>
    <w:semiHidden/>
    <w:rsid w:val="00E37BB1"/>
    <w:pPr>
      <w:ind w:left="200" w:hanging="200"/>
    </w:pPr>
  </w:style>
  <w:style w:type="paragraph" w:styleId="TOAHeading">
    <w:name w:val="toa heading"/>
    <w:basedOn w:val="Normal"/>
    <w:next w:val="Normal"/>
    <w:uiPriority w:val="99"/>
    <w:semiHidden/>
    <w:rsid w:val="00E37BB1"/>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rsid w:val="00E37BB1"/>
  </w:style>
  <w:style w:type="character" w:customStyle="1" w:styleId="DateChar">
    <w:name w:val="Date Char"/>
    <w:basedOn w:val="DefaultParagraphFont"/>
    <w:link w:val="Date"/>
    <w:uiPriority w:val="99"/>
    <w:semiHidden/>
    <w:rsid w:val="00E37BB1"/>
    <w:rPr>
      <w:rFonts w:ascii="Times New Roman" w:eastAsia="Times New Roman" w:hAnsi="Times New Roman" w:cs="Times New Roman"/>
      <w:sz w:val="20"/>
      <w:szCs w:val="20"/>
    </w:rPr>
  </w:style>
  <w:style w:type="character" w:styleId="SubtleEmphasis">
    <w:name w:val="Subtle Emphasis"/>
    <w:basedOn w:val="DefaultParagraphFont"/>
    <w:uiPriority w:val="19"/>
    <w:semiHidden/>
    <w:rsid w:val="00E37BB1"/>
    <w:rPr>
      <w:i/>
      <w:iCs/>
      <w:color w:val="808080" w:themeColor="text1" w:themeTint="7F"/>
    </w:rPr>
  </w:style>
  <w:style w:type="character" w:styleId="SubtleReference">
    <w:name w:val="Subtle Reference"/>
    <w:basedOn w:val="DefaultParagraphFont"/>
    <w:uiPriority w:val="31"/>
    <w:semiHidden/>
    <w:rsid w:val="00E37BB1"/>
    <w:rPr>
      <w:smallCaps/>
      <w:color w:val="C0504D" w:themeColor="accent2"/>
      <w:u w:val="single"/>
    </w:rPr>
  </w:style>
  <w:style w:type="paragraph" w:styleId="DocumentMap">
    <w:name w:val="Document Map"/>
    <w:basedOn w:val="Normal"/>
    <w:link w:val="DocumentMapChar"/>
    <w:uiPriority w:val="99"/>
    <w:semiHidden/>
    <w:rsid w:val="00E37BB1"/>
    <w:rPr>
      <w:rFonts w:ascii="Tahoma" w:hAnsi="Tahoma" w:cs="Tahoma"/>
      <w:sz w:val="16"/>
      <w:szCs w:val="16"/>
    </w:rPr>
  </w:style>
  <w:style w:type="character" w:customStyle="1" w:styleId="DocumentMapChar">
    <w:name w:val="Document Map Char"/>
    <w:basedOn w:val="DefaultParagraphFont"/>
    <w:link w:val="DocumentMap"/>
    <w:uiPriority w:val="99"/>
    <w:semiHidden/>
    <w:rsid w:val="00E37BB1"/>
    <w:rPr>
      <w:rFonts w:ascii="Tahoma" w:eastAsia="Times New Roman" w:hAnsi="Tahoma" w:cs="Tahoma"/>
      <w:sz w:val="16"/>
      <w:szCs w:val="16"/>
    </w:rPr>
  </w:style>
  <w:style w:type="paragraph" w:styleId="E-mailSignature">
    <w:name w:val="E-mail Signature"/>
    <w:basedOn w:val="Normal"/>
    <w:link w:val="E-mailSignatureChar"/>
    <w:uiPriority w:val="99"/>
    <w:semiHidden/>
    <w:rsid w:val="00E37BB1"/>
  </w:style>
  <w:style w:type="character" w:customStyle="1" w:styleId="E-mailSignatureChar">
    <w:name w:val="E-mail Signature Char"/>
    <w:basedOn w:val="DefaultParagraphFont"/>
    <w:link w:val="E-mailSignature"/>
    <w:uiPriority w:val="99"/>
    <w:semiHidden/>
    <w:rsid w:val="00E37BB1"/>
    <w:rPr>
      <w:rFonts w:ascii="Times New Roman" w:eastAsia="Times New Roman" w:hAnsi="Times New Roman" w:cs="Times New Roman"/>
      <w:sz w:val="20"/>
      <w:szCs w:val="20"/>
    </w:rPr>
  </w:style>
  <w:style w:type="paragraph" w:styleId="TableofFigures">
    <w:name w:val="table of figures"/>
    <w:basedOn w:val="Normal"/>
    <w:next w:val="Normal"/>
    <w:uiPriority w:val="99"/>
    <w:semiHidden/>
    <w:rsid w:val="00E37BB1"/>
  </w:style>
  <w:style w:type="paragraph" w:styleId="HTMLAddress">
    <w:name w:val="HTML Address"/>
    <w:basedOn w:val="Normal"/>
    <w:link w:val="HTMLAddressChar"/>
    <w:uiPriority w:val="99"/>
    <w:semiHidden/>
    <w:rsid w:val="00E37BB1"/>
    <w:rPr>
      <w:i/>
      <w:iCs/>
    </w:rPr>
  </w:style>
  <w:style w:type="character" w:customStyle="1" w:styleId="HTMLAddressChar">
    <w:name w:val="HTML Address Char"/>
    <w:basedOn w:val="DefaultParagraphFont"/>
    <w:link w:val="HTMLAddress"/>
    <w:uiPriority w:val="99"/>
    <w:semiHidden/>
    <w:rsid w:val="00E37BB1"/>
    <w:rPr>
      <w:rFonts w:ascii="Times New Roman" w:eastAsia="Times New Roman" w:hAnsi="Times New Roman" w:cs="Times New Roman"/>
      <w:i/>
      <w:iCs/>
      <w:sz w:val="20"/>
      <w:szCs w:val="20"/>
    </w:rPr>
  </w:style>
  <w:style w:type="character" w:styleId="HTMLAcronym">
    <w:name w:val="HTML Acronym"/>
    <w:basedOn w:val="DefaultParagraphFont"/>
    <w:uiPriority w:val="99"/>
    <w:semiHidden/>
    <w:rsid w:val="00E37BB1"/>
  </w:style>
  <w:style w:type="character" w:styleId="HTMLCite">
    <w:name w:val="HTML Cite"/>
    <w:basedOn w:val="DefaultParagraphFont"/>
    <w:uiPriority w:val="99"/>
    <w:semiHidden/>
    <w:rsid w:val="00E37BB1"/>
    <w:rPr>
      <w:i/>
      <w:iCs/>
    </w:rPr>
  </w:style>
  <w:style w:type="character" w:styleId="HTMLDefinition">
    <w:name w:val="HTML Definition"/>
    <w:basedOn w:val="DefaultParagraphFont"/>
    <w:uiPriority w:val="99"/>
    <w:semiHidden/>
    <w:rsid w:val="00E37BB1"/>
    <w:rPr>
      <w:i/>
      <w:iCs/>
    </w:rPr>
  </w:style>
  <w:style w:type="character" w:styleId="HTMLSample">
    <w:name w:val="HTML Sample"/>
    <w:basedOn w:val="DefaultParagraphFont"/>
    <w:uiPriority w:val="99"/>
    <w:semiHidden/>
    <w:rsid w:val="00E37BB1"/>
    <w:rPr>
      <w:rFonts w:ascii="Consolas" w:hAnsi="Consolas"/>
      <w:sz w:val="24"/>
      <w:szCs w:val="24"/>
    </w:rPr>
  </w:style>
  <w:style w:type="paragraph" w:styleId="HTMLPreformatted">
    <w:name w:val="HTML Preformatted"/>
    <w:basedOn w:val="Normal"/>
    <w:link w:val="HTMLPreformattedChar"/>
    <w:uiPriority w:val="99"/>
    <w:semiHidden/>
    <w:rsid w:val="00E37BB1"/>
    <w:rPr>
      <w:rFonts w:ascii="Consolas" w:hAnsi="Consolas"/>
    </w:rPr>
  </w:style>
  <w:style w:type="character" w:customStyle="1" w:styleId="HTMLPreformattedChar">
    <w:name w:val="HTML Preformatted Char"/>
    <w:basedOn w:val="DefaultParagraphFont"/>
    <w:link w:val="HTMLPreformatted"/>
    <w:uiPriority w:val="99"/>
    <w:semiHidden/>
    <w:rsid w:val="00E37BB1"/>
    <w:rPr>
      <w:rFonts w:ascii="Consolas" w:eastAsia="Times New Roman" w:hAnsi="Consolas" w:cs="Times New Roman"/>
      <w:sz w:val="20"/>
      <w:szCs w:val="20"/>
    </w:rPr>
  </w:style>
  <w:style w:type="character" w:styleId="HTMLCode">
    <w:name w:val="HTML Code"/>
    <w:basedOn w:val="DefaultParagraphFont"/>
    <w:uiPriority w:val="99"/>
    <w:semiHidden/>
    <w:rsid w:val="00E37BB1"/>
    <w:rPr>
      <w:rFonts w:ascii="Consolas" w:hAnsi="Consolas"/>
      <w:sz w:val="20"/>
      <w:szCs w:val="20"/>
    </w:rPr>
  </w:style>
  <w:style w:type="character" w:styleId="HTMLTypewriter">
    <w:name w:val="HTML Typewriter"/>
    <w:basedOn w:val="DefaultParagraphFont"/>
    <w:uiPriority w:val="99"/>
    <w:semiHidden/>
    <w:rsid w:val="00E37BB1"/>
    <w:rPr>
      <w:rFonts w:ascii="Consolas" w:hAnsi="Consolas"/>
      <w:sz w:val="20"/>
      <w:szCs w:val="20"/>
    </w:rPr>
  </w:style>
  <w:style w:type="character" w:styleId="HTMLKeyboard">
    <w:name w:val="HTML Keyboard"/>
    <w:basedOn w:val="DefaultParagraphFont"/>
    <w:uiPriority w:val="99"/>
    <w:semiHidden/>
    <w:rsid w:val="00E37BB1"/>
    <w:rPr>
      <w:rFonts w:ascii="Consolas" w:hAnsi="Consolas"/>
      <w:sz w:val="20"/>
      <w:szCs w:val="20"/>
    </w:rPr>
  </w:style>
  <w:style w:type="character" w:styleId="HTMLVariable">
    <w:name w:val="HTML Variable"/>
    <w:basedOn w:val="DefaultParagraphFont"/>
    <w:uiPriority w:val="99"/>
    <w:semiHidden/>
    <w:rsid w:val="00E37BB1"/>
    <w:rPr>
      <w:i/>
      <w:iCs/>
    </w:rPr>
  </w:style>
  <w:style w:type="character" w:styleId="Hyperlink">
    <w:name w:val="Hyperlink"/>
    <w:basedOn w:val="DefaultParagraphFont"/>
    <w:uiPriority w:val="99"/>
    <w:semiHidden/>
    <w:rsid w:val="00E37BB1"/>
    <w:rPr>
      <w:color w:val="0000FF" w:themeColor="hyperlink"/>
      <w:u w:val="single"/>
    </w:rPr>
  </w:style>
  <w:style w:type="paragraph" w:styleId="Index1">
    <w:name w:val="index 1"/>
    <w:basedOn w:val="Normal"/>
    <w:next w:val="Normal"/>
    <w:autoRedefine/>
    <w:uiPriority w:val="99"/>
    <w:semiHidden/>
    <w:rsid w:val="00E37BB1"/>
    <w:pPr>
      <w:ind w:left="200" w:hanging="200"/>
    </w:pPr>
  </w:style>
  <w:style w:type="paragraph" w:styleId="Index2">
    <w:name w:val="index 2"/>
    <w:basedOn w:val="Normal"/>
    <w:next w:val="Normal"/>
    <w:autoRedefine/>
    <w:uiPriority w:val="99"/>
    <w:semiHidden/>
    <w:rsid w:val="00E37BB1"/>
    <w:pPr>
      <w:ind w:left="400" w:hanging="200"/>
    </w:pPr>
  </w:style>
  <w:style w:type="paragraph" w:styleId="Index3">
    <w:name w:val="index 3"/>
    <w:basedOn w:val="Normal"/>
    <w:next w:val="Normal"/>
    <w:autoRedefine/>
    <w:uiPriority w:val="99"/>
    <w:semiHidden/>
    <w:rsid w:val="00E37BB1"/>
    <w:pPr>
      <w:ind w:left="600" w:hanging="200"/>
    </w:pPr>
  </w:style>
  <w:style w:type="paragraph" w:styleId="Index4">
    <w:name w:val="index 4"/>
    <w:basedOn w:val="Normal"/>
    <w:next w:val="Normal"/>
    <w:autoRedefine/>
    <w:uiPriority w:val="99"/>
    <w:semiHidden/>
    <w:rsid w:val="00E37BB1"/>
    <w:pPr>
      <w:ind w:left="800" w:hanging="200"/>
    </w:pPr>
  </w:style>
  <w:style w:type="paragraph" w:styleId="Index5">
    <w:name w:val="index 5"/>
    <w:basedOn w:val="Normal"/>
    <w:next w:val="Normal"/>
    <w:autoRedefine/>
    <w:uiPriority w:val="99"/>
    <w:semiHidden/>
    <w:rsid w:val="00E37BB1"/>
    <w:pPr>
      <w:ind w:left="1000" w:hanging="200"/>
    </w:pPr>
  </w:style>
  <w:style w:type="paragraph" w:styleId="Index6">
    <w:name w:val="index 6"/>
    <w:basedOn w:val="Normal"/>
    <w:next w:val="Normal"/>
    <w:autoRedefine/>
    <w:uiPriority w:val="99"/>
    <w:semiHidden/>
    <w:rsid w:val="00E37BB1"/>
    <w:pPr>
      <w:ind w:left="1200" w:hanging="200"/>
    </w:pPr>
  </w:style>
  <w:style w:type="paragraph" w:styleId="Index7">
    <w:name w:val="index 7"/>
    <w:basedOn w:val="Normal"/>
    <w:next w:val="Normal"/>
    <w:autoRedefine/>
    <w:uiPriority w:val="99"/>
    <w:semiHidden/>
    <w:rsid w:val="00E37BB1"/>
    <w:pPr>
      <w:ind w:left="1400" w:hanging="200"/>
    </w:pPr>
  </w:style>
  <w:style w:type="paragraph" w:styleId="Index8">
    <w:name w:val="index 8"/>
    <w:basedOn w:val="Normal"/>
    <w:next w:val="Normal"/>
    <w:autoRedefine/>
    <w:uiPriority w:val="99"/>
    <w:semiHidden/>
    <w:rsid w:val="00E37BB1"/>
    <w:pPr>
      <w:ind w:left="1600" w:hanging="200"/>
    </w:pPr>
  </w:style>
  <w:style w:type="paragraph" w:styleId="Index9">
    <w:name w:val="index 9"/>
    <w:basedOn w:val="Normal"/>
    <w:next w:val="Normal"/>
    <w:autoRedefine/>
    <w:uiPriority w:val="99"/>
    <w:semiHidden/>
    <w:rsid w:val="00E37BB1"/>
    <w:pPr>
      <w:ind w:left="1800" w:hanging="200"/>
    </w:pPr>
  </w:style>
  <w:style w:type="paragraph" w:styleId="IndexHeading">
    <w:name w:val="index heading"/>
    <w:basedOn w:val="Normal"/>
    <w:next w:val="Index1"/>
    <w:uiPriority w:val="99"/>
    <w:semiHidden/>
    <w:rsid w:val="00E37BB1"/>
    <w:rPr>
      <w:rFonts w:asciiTheme="majorHAnsi" w:eastAsiaTheme="majorEastAsia" w:hAnsiTheme="majorHAnsi" w:cstheme="majorBidi"/>
      <w:b/>
      <w:bCs/>
    </w:rPr>
  </w:style>
  <w:style w:type="paragraph" w:styleId="BlockText">
    <w:name w:val="Block Text"/>
    <w:basedOn w:val="Normal"/>
    <w:uiPriority w:val="99"/>
    <w:semiHidden/>
    <w:rsid w:val="00E37BB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NoSpacing">
    <w:name w:val="No Spacing"/>
    <w:uiPriority w:val="1"/>
    <w:semiHidden/>
    <w:rsid w:val="00E37BB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TOC1">
    <w:name w:val="toc 1"/>
    <w:basedOn w:val="Normal"/>
    <w:next w:val="Normal"/>
    <w:autoRedefine/>
    <w:uiPriority w:val="39"/>
    <w:semiHidden/>
    <w:rsid w:val="00E37BB1"/>
    <w:pPr>
      <w:spacing w:after="100"/>
    </w:pPr>
  </w:style>
  <w:style w:type="paragraph" w:styleId="TOC2">
    <w:name w:val="toc 2"/>
    <w:basedOn w:val="Normal"/>
    <w:next w:val="Normal"/>
    <w:autoRedefine/>
    <w:uiPriority w:val="39"/>
    <w:semiHidden/>
    <w:rsid w:val="00E37BB1"/>
    <w:pPr>
      <w:spacing w:after="100"/>
      <w:ind w:left="200"/>
    </w:pPr>
  </w:style>
  <w:style w:type="paragraph" w:styleId="TOC3">
    <w:name w:val="toc 3"/>
    <w:basedOn w:val="Normal"/>
    <w:next w:val="Normal"/>
    <w:autoRedefine/>
    <w:uiPriority w:val="39"/>
    <w:semiHidden/>
    <w:rsid w:val="00E37BB1"/>
    <w:pPr>
      <w:spacing w:after="100"/>
      <w:ind w:left="400"/>
    </w:pPr>
  </w:style>
  <w:style w:type="paragraph" w:styleId="TOC4">
    <w:name w:val="toc 4"/>
    <w:basedOn w:val="Normal"/>
    <w:next w:val="Normal"/>
    <w:autoRedefine/>
    <w:uiPriority w:val="39"/>
    <w:semiHidden/>
    <w:rsid w:val="00E37BB1"/>
    <w:pPr>
      <w:spacing w:after="100"/>
      <w:ind w:left="600"/>
    </w:pPr>
  </w:style>
  <w:style w:type="paragraph" w:styleId="TOC5">
    <w:name w:val="toc 5"/>
    <w:basedOn w:val="Normal"/>
    <w:next w:val="Normal"/>
    <w:autoRedefine/>
    <w:uiPriority w:val="39"/>
    <w:semiHidden/>
    <w:rsid w:val="00E37BB1"/>
    <w:pPr>
      <w:spacing w:after="100"/>
      <w:ind w:left="800"/>
    </w:pPr>
  </w:style>
  <w:style w:type="paragraph" w:styleId="TOC6">
    <w:name w:val="toc 6"/>
    <w:basedOn w:val="Normal"/>
    <w:next w:val="Normal"/>
    <w:autoRedefine/>
    <w:uiPriority w:val="39"/>
    <w:semiHidden/>
    <w:rsid w:val="00E37BB1"/>
    <w:pPr>
      <w:spacing w:after="100"/>
      <w:ind w:left="1000"/>
    </w:pPr>
  </w:style>
  <w:style w:type="paragraph" w:styleId="TOC7">
    <w:name w:val="toc 7"/>
    <w:basedOn w:val="Normal"/>
    <w:next w:val="Normal"/>
    <w:autoRedefine/>
    <w:uiPriority w:val="39"/>
    <w:semiHidden/>
    <w:rsid w:val="00E37BB1"/>
    <w:pPr>
      <w:spacing w:after="100"/>
      <w:ind w:left="1200"/>
    </w:pPr>
  </w:style>
  <w:style w:type="paragraph" w:styleId="TOC8">
    <w:name w:val="toc 8"/>
    <w:basedOn w:val="Normal"/>
    <w:next w:val="Normal"/>
    <w:autoRedefine/>
    <w:uiPriority w:val="39"/>
    <w:semiHidden/>
    <w:rsid w:val="00E37BB1"/>
    <w:pPr>
      <w:spacing w:after="100"/>
      <w:ind w:left="1400"/>
    </w:pPr>
  </w:style>
  <w:style w:type="paragraph" w:styleId="TOC9">
    <w:name w:val="toc 9"/>
    <w:basedOn w:val="Normal"/>
    <w:next w:val="Normal"/>
    <w:autoRedefine/>
    <w:uiPriority w:val="39"/>
    <w:semiHidden/>
    <w:rsid w:val="00E37BB1"/>
    <w:pPr>
      <w:spacing w:after="100"/>
      <w:ind w:left="1600"/>
    </w:pPr>
  </w:style>
  <w:style w:type="paragraph" w:styleId="TOCHeading">
    <w:name w:val="TOC Heading"/>
    <w:basedOn w:val="Heading1"/>
    <w:next w:val="Normal"/>
    <w:uiPriority w:val="39"/>
    <w:semiHidden/>
    <w:rsid w:val="00E37BB1"/>
    <w:pPr>
      <w:keepLines/>
      <w:overflowPunct w:val="0"/>
      <w:autoSpaceDE w:val="0"/>
      <w:autoSpaceDN w:val="0"/>
      <w:adjustRightInd w:val="0"/>
      <w:spacing w:before="480" w:after="0" w:line="240" w:lineRule="auto"/>
      <w:textAlignment w:val="baseline"/>
      <w:outlineLvl w:val="9"/>
    </w:pPr>
    <w:rPr>
      <w:rFonts w:asciiTheme="majorHAnsi" w:eastAsiaTheme="majorEastAsia" w:hAnsiTheme="majorHAnsi" w:cstheme="majorBidi"/>
      <w:color w:val="365F91" w:themeColor="accent1" w:themeShade="BF"/>
      <w:szCs w:val="28"/>
    </w:rPr>
  </w:style>
  <w:style w:type="paragraph" w:styleId="CommentText">
    <w:name w:val="annotation text"/>
    <w:basedOn w:val="Normal"/>
    <w:link w:val="CommentTextChar"/>
    <w:uiPriority w:val="99"/>
    <w:semiHidden/>
    <w:rsid w:val="00E37BB1"/>
  </w:style>
  <w:style w:type="character" w:customStyle="1" w:styleId="CommentTextChar">
    <w:name w:val="Comment Text Char"/>
    <w:basedOn w:val="DefaultParagraphFont"/>
    <w:link w:val="CommentText"/>
    <w:uiPriority w:val="99"/>
    <w:semiHidden/>
    <w:rsid w:val="00E37BB1"/>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rsid w:val="00E37BB1"/>
    <w:rPr>
      <w:sz w:val="16"/>
      <w:szCs w:val="16"/>
    </w:rPr>
  </w:style>
  <w:style w:type="paragraph" w:styleId="CommentSubject">
    <w:name w:val="annotation subject"/>
    <w:basedOn w:val="CommentText"/>
    <w:next w:val="CommentText"/>
    <w:link w:val="CommentSubjectChar"/>
    <w:uiPriority w:val="99"/>
    <w:semiHidden/>
    <w:rsid w:val="00E37BB1"/>
    <w:rPr>
      <w:b/>
      <w:bCs/>
    </w:rPr>
  </w:style>
  <w:style w:type="character" w:customStyle="1" w:styleId="CommentSubjectChar">
    <w:name w:val="Comment Subject Char"/>
    <w:basedOn w:val="CommentTextChar"/>
    <w:link w:val="CommentSubject"/>
    <w:uiPriority w:val="99"/>
    <w:semiHidden/>
    <w:rsid w:val="00E37BB1"/>
    <w:rPr>
      <w:rFonts w:ascii="Times New Roman" w:eastAsia="Times New Roman" w:hAnsi="Times New Roman" w:cs="Times New Roman"/>
      <w:b/>
      <w:bCs/>
      <w:sz w:val="20"/>
      <w:szCs w:val="20"/>
    </w:rPr>
  </w:style>
  <w:style w:type="paragraph" w:styleId="List">
    <w:name w:val="List"/>
    <w:basedOn w:val="Normal"/>
    <w:uiPriority w:val="99"/>
    <w:semiHidden/>
    <w:rsid w:val="00E37BB1"/>
    <w:pPr>
      <w:ind w:left="283" w:hanging="283"/>
      <w:contextualSpacing/>
    </w:pPr>
  </w:style>
  <w:style w:type="paragraph" w:styleId="List2">
    <w:name w:val="List 2"/>
    <w:basedOn w:val="Normal"/>
    <w:uiPriority w:val="99"/>
    <w:semiHidden/>
    <w:rsid w:val="00E37BB1"/>
    <w:pPr>
      <w:ind w:left="566" w:hanging="283"/>
      <w:contextualSpacing/>
    </w:pPr>
  </w:style>
  <w:style w:type="paragraph" w:styleId="List3">
    <w:name w:val="List 3"/>
    <w:basedOn w:val="Normal"/>
    <w:uiPriority w:val="99"/>
    <w:semiHidden/>
    <w:rsid w:val="00E37BB1"/>
    <w:pPr>
      <w:ind w:left="849" w:hanging="283"/>
      <w:contextualSpacing/>
    </w:pPr>
  </w:style>
  <w:style w:type="paragraph" w:styleId="List4">
    <w:name w:val="List 4"/>
    <w:basedOn w:val="Normal"/>
    <w:uiPriority w:val="99"/>
    <w:semiHidden/>
    <w:rsid w:val="00E37BB1"/>
    <w:pPr>
      <w:ind w:left="1132" w:hanging="283"/>
      <w:contextualSpacing/>
    </w:pPr>
  </w:style>
  <w:style w:type="paragraph" w:styleId="List5">
    <w:name w:val="List 5"/>
    <w:basedOn w:val="Normal"/>
    <w:uiPriority w:val="99"/>
    <w:semiHidden/>
    <w:rsid w:val="00E37BB1"/>
    <w:pPr>
      <w:ind w:left="1415" w:hanging="283"/>
      <w:contextualSpacing/>
    </w:pPr>
  </w:style>
  <w:style w:type="paragraph" w:styleId="ListContinue">
    <w:name w:val="List Continue"/>
    <w:basedOn w:val="Normal"/>
    <w:uiPriority w:val="99"/>
    <w:semiHidden/>
    <w:rsid w:val="00E37BB1"/>
    <w:pPr>
      <w:spacing w:after="120"/>
      <w:ind w:left="283"/>
      <w:contextualSpacing/>
    </w:pPr>
  </w:style>
  <w:style w:type="paragraph" w:styleId="ListContinue2">
    <w:name w:val="List Continue 2"/>
    <w:basedOn w:val="Normal"/>
    <w:uiPriority w:val="99"/>
    <w:semiHidden/>
    <w:rsid w:val="00E37BB1"/>
    <w:pPr>
      <w:spacing w:after="120"/>
      <w:ind w:left="566"/>
      <w:contextualSpacing/>
    </w:pPr>
  </w:style>
  <w:style w:type="paragraph" w:styleId="ListContinue3">
    <w:name w:val="List Continue 3"/>
    <w:basedOn w:val="Normal"/>
    <w:uiPriority w:val="99"/>
    <w:semiHidden/>
    <w:rsid w:val="00E37BB1"/>
    <w:pPr>
      <w:spacing w:after="120"/>
      <w:ind w:left="849"/>
      <w:contextualSpacing/>
    </w:pPr>
  </w:style>
  <w:style w:type="paragraph" w:styleId="ListContinue4">
    <w:name w:val="List Continue 4"/>
    <w:basedOn w:val="Normal"/>
    <w:uiPriority w:val="99"/>
    <w:semiHidden/>
    <w:rsid w:val="00E37BB1"/>
    <w:pPr>
      <w:spacing w:after="120"/>
      <w:ind w:left="1132"/>
      <w:contextualSpacing/>
    </w:pPr>
  </w:style>
  <w:style w:type="paragraph" w:styleId="ListContinue5">
    <w:name w:val="List Continue 5"/>
    <w:basedOn w:val="Normal"/>
    <w:uiPriority w:val="99"/>
    <w:semiHidden/>
    <w:rsid w:val="00E37BB1"/>
    <w:pPr>
      <w:spacing w:after="120"/>
      <w:ind w:left="1415"/>
      <w:contextualSpacing/>
    </w:pPr>
  </w:style>
  <w:style w:type="paragraph" w:styleId="ListParagraph">
    <w:name w:val="List Paragraph"/>
    <w:basedOn w:val="Normal"/>
    <w:uiPriority w:val="34"/>
    <w:semiHidden/>
    <w:rsid w:val="00E37BB1"/>
    <w:pPr>
      <w:ind w:left="720"/>
      <w:contextualSpacing/>
    </w:pPr>
  </w:style>
  <w:style w:type="paragraph" w:styleId="Bibliography">
    <w:name w:val="Bibliography"/>
    <w:basedOn w:val="Normal"/>
    <w:next w:val="Normal"/>
    <w:uiPriority w:val="37"/>
    <w:semiHidden/>
    <w:rsid w:val="00E37BB1"/>
  </w:style>
  <w:style w:type="paragraph" w:styleId="MacroText">
    <w:name w:val="macro"/>
    <w:link w:val="MacroTextChar"/>
    <w:uiPriority w:val="99"/>
    <w:semiHidden/>
    <w:rsid w:val="00E37BB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37BB1"/>
    <w:rPr>
      <w:rFonts w:ascii="Consolas" w:eastAsia="Times New Roman" w:hAnsi="Consolas" w:cs="Times New Roman"/>
      <w:sz w:val="20"/>
      <w:szCs w:val="20"/>
    </w:rPr>
  </w:style>
  <w:style w:type="paragraph" w:styleId="MessageHeader">
    <w:name w:val="Message Header"/>
    <w:basedOn w:val="Normal"/>
    <w:link w:val="MessageHeaderChar"/>
    <w:uiPriority w:val="99"/>
    <w:semiHidden/>
    <w:rsid w:val="00E37BB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37BB1"/>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E37BB1"/>
    <w:rPr>
      <w:sz w:val="24"/>
      <w:szCs w:val="24"/>
    </w:rPr>
  </w:style>
  <w:style w:type="paragraph" w:styleId="NormalIndent">
    <w:name w:val="Normal Indent"/>
    <w:basedOn w:val="Normal"/>
    <w:uiPriority w:val="99"/>
    <w:semiHidden/>
    <w:rsid w:val="00E37BB1"/>
    <w:pPr>
      <w:ind w:left="1304"/>
    </w:pPr>
  </w:style>
  <w:style w:type="paragraph" w:styleId="ListNumber2">
    <w:name w:val="List Number 2"/>
    <w:basedOn w:val="Normal"/>
    <w:uiPriority w:val="99"/>
    <w:semiHidden/>
    <w:rsid w:val="00E37BB1"/>
    <w:pPr>
      <w:numPr>
        <w:numId w:val="3"/>
      </w:numPr>
      <w:contextualSpacing/>
    </w:pPr>
  </w:style>
  <w:style w:type="paragraph" w:styleId="ListNumber3">
    <w:name w:val="List Number 3"/>
    <w:basedOn w:val="Normal"/>
    <w:uiPriority w:val="99"/>
    <w:semiHidden/>
    <w:rsid w:val="00E37BB1"/>
    <w:pPr>
      <w:numPr>
        <w:numId w:val="4"/>
      </w:numPr>
      <w:contextualSpacing/>
    </w:pPr>
  </w:style>
  <w:style w:type="paragraph" w:styleId="ListNumber4">
    <w:name w:val="List Number 4"/>
    <w:basedOn w:val="Normal"/>
    <w:uiPriority w:val="99"/>
    <w:semiHidden/>
    <w:rsid w:val="00E37BB1"/>
    <w:pPr>
      <w:numPr>
        <w:numId w:val="5"/>
      </w:numPr>
      <w:contextualSpacing/>
    </w:pPr>
  </w:style>
  <w:style w:type="paragraph" w:styleId="ListNumber5">
    <w:name w:val="List Number 5"/>
    <w:basedOn w:val="Normal"/>
    <w:uiPriority w:val="99"/>
    <w:semiHidden/>
    <w:rsid w:val="00E37BB1"/>
    <w:pPr>
      <w:numPr>
        <w:numId w:val="6"/>
      </w:numPr>
      <w:contextualSpacing/>
    </w:pPr>
  </w:style>
  <w:style w:type="paragraph" w:styleId="PlainText">
    <w:name w:val="Plain Text"/>
    <w:basedOn w:val="Normal"/>
    <w:link w:val="PlainTextChar"/>
    <w:uiPriority w:val="99"/>
    <w:semiHidden/>
    <w:rsid w:val="00E37BB1"/>
    <w:rPr>
      <w:rFonts w:ascii="Consolas" w:hAnsi="Consolas"/>
      <w:sz w:val="21"/>
      <w:szCs w:val="21"/>
    </w:rPr>
  </w:style>
  <w:style w:type="character" w:customStyle="1" w:styleId="PlainTextChar">
    <w:name w:val="Plain Text Char"/>
    <w:basedOn w:val="DefaultParagraphFont"/>
    <w:link w:val="PlainText"/>
    <w:uiPriority w:val="99"/>
    <w:semiHidden/>
    <w:rsid w:val="00E37BB1"/>
    <w:rPr>
      <w:rFonts w:ascii="Consolas" w:eastAsia="Times New Roman" w:hAnsi="Consolas" w:cs="Times New Roman"/>
      <w:sz w:val="21"/>
      <w:szCs w:val="21"/>
    </w:rPr>
  </w:style>
  <w:style w:type="paragraph" w:styleId="ListBullet">
    <w:name w:val="List Bullet"/>
    <w:basedOn w:val="Normal"/>
    <w:uiPriority w:val="99"/>
    <w:semiHidden/>
    <w:rsid w:val="00E37BB1"/>
    <w:pPr>
      <w:numPr>
        <w:numId w:val="7"/>
      </w:numPr>
      <w:ind w:left="0" w:firstLine="0"/>
      <w:contextualSpacing/>
    </w:pPr>
  </w:style>
  <w:style w:type="paragraph" w:styleId="ListBullet2">
    <w:name w:val="List Bullet 2"/>
    <w:basedOn w:val="Normal"/>
    <w:uiPriority w:val="99"/>
    <w:semiHidden/>
    <w:rsid w:val="00E37BB1"/>
    <w:pPr>
      <w:numPr>
        <w:numId w:val="8"/>
      </w:numPr>
      <w:contextualSpacing/>
    </w:pPr>
  </w:style>
  <w:style w:type="paragraph" w:styleId="ListBullet3">
    <w:name w:val="List Bullet 3"/>
    <w:basedOn w:val="Normal"/>
    <w:uiPriority w:val="99"/>
    <w:semiHidden/>
    <w:rsid w:val="00E37BB1"/>
    <w:pPr>
      <w:numPr>
        <w:numId w:val="9"/>
      </w:numPr>
      <w:tabs>
        <w:tab w:val="clear" w:pos="926"/>
        <w:tab w:val="num" w:pos="360"/>
      </w:tabs>
      <w:ind w:left="0" w:firstLine="0"/>
      <w:contextualSpacing/>
    </w:pPr>
  </w:style>
  <w:style w:type="paragraph" w:styleId="ListBullet4">
    <w:name w:val="List Bullet 4"/>
    <w:basedOn w:val="Normal"/>
    <w:uiPriority w:val="99"/>
    <w:semiHidden/>
    <w:rsid w:val="00E37BB1"/>
    <w:pPr>
      <w:numPr>
        <w:numId w:val="10"/>
      </w:numPr>
      <w:contextualSpacing/>
    </w:pPr>
  </w:style>
  <w:style w:type="paragraph" w:styleId="ListBullet5">
    <w:name w:val="List Bullet 5"/>
    <w:basedOn w:val="Normal"/>
    <w:uiPriority w:val="99"/>
    <w:semiHidden/>
    <w:rsid w:val="00E37BB1"/>
    <w:pPr>
      <w:numPr>
        <w:numId w:val="11"/>
      </w:numPr>
      <w:contextualSpacing/>
    </w:pPr>
  </w:style>
  <w:style w:type="character" w:styleId="LineNumber">
    <w:name w:val="line number"/>
    <w:basedOn w:val="DefaultParagraphFont"/>
    <w:uiPriority w:val="99"/>
    <w:semiHidden/>
    <w:rsid w:val="00E37BB1"/>
  </w:style>
  <w:style w:type="paragraph" w:styleId="Title">
    <w:name w:val="Title"/>
    <w:basedOn w:val="Normal"/>
    <w:next w:val="Normal"/>
    <w:link w:val="TitleChar"/>
    <w:uiPriority w:val="10"/>
    <w:semiHidden/>
    <w:rsid w:val="00E37BB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E37BB1"/>
    <w:rPr>
      <w:rFonts w:asciiTheme="majorHAnsi" w:eastAsiaTheme="majorEastAsia" w:hAnsiTheme="majorHAnsi" w:cstheme="majorBidi"/>
      <w:color w:val="17365D" w:themeColor="text2" w:themeShade="BF"/>
      <w:spacing w:val="5"/>
      <w:kern w:val="28"/>
      <w:sz w:val="52"/>
      <w:szCs w:val="52"/>
    </w:rPr>
  </w:style>
  <w:style w:type="character" w:customStyle="1" w:styleId="Heading6Char">
    <w:name w:val="Heading 6 Char"/>
    <w:basedOn w:val="DefaultParagraphFont"/>
    <w:link w:val="Heading6"/>
    <w:uiPriority w:val="9"/>
    <w:semiHidden/>
    <w:rsid w:val="00E37BB1"/>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E37BB1"/>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37BB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37BB1"/>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uiPriority w:val="99"/>
    <w:semiHidden/>
    <w:rsid w:val="00E37BB1"/>
  </w:style>
  <w:style w:type="paragraph" w:styleId="Signature">
    <w:name w:val="Signature"/>
    <w:basedOn w:val="Normal"/>
    <w:link w:val="SignatureChar"/>
    <w:uiPriority w:val="99"/>
    <w:semiHidden/>
    <w:rsid w:val="00E37BB1"/>
    <w:pPr>
      <w:ind w:left="4252"/>
    </w:pPr>
  </w:style>
  <w:style w:type="character" w:customStyle="1" w:styleId="SignatureChar">
    <w:name w:val="Signature Char"/>
    <w:basedOn w:val="DefaultParagraphFont"/>
    <w:link w:val="Signature"/>
    <w:uiPriority w:val="99"/>
    <w:semiHidden/>
    <w:rsid w:val="00E37BB1"/>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E37BB1"/>
  </w:style>
  <w:style w:type="character" w:customStyle="1" w:styleId="EndnoteTextChar">
    <w:name w:val="Endnote Text Char"/>
    <w:basedOn w:val="DefaultParagraphFont"/>
    <w:link w:val="EndnoteText"/>
    <w:uiPriority w:val="99"/>
    <w:semiHidden/>
    <w:rsid w:val="00E37BB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E37BB1"/>
    <w:rPr>
      <w:vertAlign w:val="superscript"/>
    </w:rPr>
  </w:style>
  <w:style w:type="character" w:styleId="Strong">
    <w:name w:val="Strong"/>
    <w:basedOn w:val="DefaultParagraphFont"/>
    <w:uiPriority w:val="22"/>
    <w:semiHidden/>
    <w:rsid w:val="00E37BB1"/>
    <w:rPr>
      <w:b/>
      <w:bCs/>
    </w:rPr>
  </w:style>
  <w:style w:type="character" w:styleId="IntenseEmphasis">
    <w:name w:val="Intense Emphasis"/>
    <w:basedOn w:val="DefaultParagraphFont"/>
    <w:uiPriority w:val="21"/>
    <w:semiHidden/>
    <w:rsid w:val="00E37BB1"/>
    <w:rPr>
      <w:b/>
      <w:bCs/>
      <w:i/>
      <w:iCs/>
      <w:color w:val="4F81BD" w:themeColor="accent1"/>
    </w:rPr>
  </w:style>
  <w:style w:type="character" w:styleId="IntenseReference">
    <w:name w:val="Intense Reference"/>
    <w:basedOn w:val="DefaultParagraphFont"/>
    <w:uiPriority w:val="32"/>
    <w:semiHidden/>
    <w:rsid w:val="00E37BB1"/>
    <w:rPr>
      <w:b/>
      <w:bCs/>
      <w:smallCaps/>
      <w:color w:val="C0504D" w:themeColor="accent2"/>
      <w:spacing w:val="5"/>
      <w:u w:val="single"/>
    </w:rPr>
  </w:style>
  <w:style w:type="paragraph" w:styleId="IntenseQuote">
    <w:name w:val="Intense Quote"/>
    <w:basedOn w:val="Normal"/>
    <w:next w:val="Normal"/>
    <w:link w:val="IntenseQuoteChar"/>
    <w:uiPriority w:val="30"/>
    <w:semiHidden/>
    <w:rsid w:val="00E37BB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E37BB1"/>
    <w:rPr>
      <w:rFonts w:ascii="Times New Roman" w:eastAsia="Times New Roman" w:hAnsi="Times New Roman" w:cs="Times New Roman"/>
      <w:b/>
      <w:bCs/>
      <w:i/>
      <w:iCs/>
      <w:color w:val="4F81BD" w:themeColor="accent1"/>
      <w:sz w:val="20"/>
      <w:szCs w:val="20"/>
    </w:rPr>
  </w:style>
  <w:style w:type="paragraph" w:styleId="Subtitle">
    <w:name w:val="Subtitle"/>
    <w:basedOn w:val="Normal"/>
    <w:next w:val="Normal"/>
    <w:link w:val="SubtitleChar"/>
    <w:uiPriority w:val="11"/>
    <w:semiHidden/>
    <w:rsid w:val="00E37B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E37BB1"/>
    <w:rPr>
      <w:rFonts w:asciiTheme="majorHAnsi" w:eastAsiaTheme="majorEastAsia" w:hAnsiTheme="majorHAnsi" w:cstheme="majorBidi"/>
      <w:i/>
      <w:iCs/>
      <w:color w:val="4F81BD" w:themeColor="accent1"/>
      <w:spacing w:val="15"/>
      <w:sz w:val="24"/>
      <w:szCs w:val="24"/>
    </w:rPr>
  </w:style>
  <w:style w:type="paragraph" w:customStyle="1" w:styleId="Bild">
    <w:name w:val="Bild"/>
    <w:basedOn w:val="TabellRader"/>
    <w:uiPriority w:val="99"/>
    <w:semiHidden/>
    <w:rsid w:val="00EA2933"/>
    <w:pPr>
      <w:spacing w:before="80"/>
    </w:pPr>
    <w:rPr>
      <w:rFonts w:eastAsia="Times New Roman" w:cs="Times New Roman"/>
      <w:sz w:val="20"/>
      <w:szCs w:val="20"/>
    </w:rPr>
  </w:style>
  <w:style w:type="paragraph" w:customStyle="1" w:styleId="vitasiffror">
    <w:name w:val="vita siffror"/>
    <w:basedOn w:val="Footer"/>
    <w:semiHidden/>
    <w:rsid w:val="009E4E6E"/>
    <w:rPr>
      <w:noProof/>
      <w:color w:val="FFFFFF" w:themeColor="background1"/>
      <w:lang w:eastAsia="sv-SE"/>
    </w:rPr>
  </w:style>
  <w:style w:type="character" w:styleId="Hashtag">
    <w:name w:val="Hashtag"/>
    <w:basedOn w:val="DefaultParagraphFont"/>
    <w:uiPriority w:val="99"/>
    <w:semiHidden/>
    <w:rsid w:val="00664BA2"/>
    <w:rPr>
      <w:color w:val="2B579A"/>
      <w:shd w:val="clear" w:color="auto" w:fill="E1DFDD"/>
    </w:rPr>
  </w:style>
  <w:style w:type="character" w:styleId="Mention">
    <w:name w:val="Mention"/>
    <w:basedOn w:val="DefaultParagraphFont"/>
    <w:uiPriority w:val="99"/>
    <w:semiHidden/>
    <w:rsid w:val="00664BA2"/>
    <w:rPr>
      <w:color w:val="2B579A"/>
      <w:shd w:val="clear" w:color="auto" w:fill="E1DFDD"/>
    </w:rPr>
  </w:style>
  <w:style w:type="character" w:styleId="UnresolvedMention">
    <w:name w:val="Unresolved Mention"/>
    <w:basedOn w:val="DefaultParagraphFont"/>
    <w:uiPriority w:val="99"/>
    <w:semiHidden/>
    <w:rsid w:val="00664BA2"/>
    <w:rPr>
      <w:color w:val="605E5C"/>
      <w:shd w:val="clear" w:color="auto" w:fill="E1DFDD"/>
    </w:rPr>
  </w:style>
  <w:style w:type="character" w:styleId="SmartHyperlink">
    <w:name w:val="Smart Hyperlink"/>
    <w:basedOn w:val="DefaultParagraphFont"/>
    <w:uiPriority w:val="99"/>
    <w:semiHidden/>
    <w:rsid w:val="00664BA2"/>
    <w:rPr>
      <w:u w:val="dotted"/>
    </w:rPr>
  </w:style>
  <w:style w:type="character" w:styleId="SmartLink">
    <w:name w:val="Smart Link"/>
    <w:basedOn w:val="DefaultParagraphFont"/>
    <w:uiPriority w:val="99"/>
    <w:semiHidden/>
    <w:rsid w:val="00664BA2"/>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 version="1.0" encoding="iso-8859-1"?>-->
<DocumentInfo xmlns="http://lp/documentinfo/RK">
  <BaseInfo>
    <RkTemplate>30</RkTemplate>
    <DocType>SFS</DocType>
    <DocTypeShowName>SFS</DocTypeShowName>
    <Status/>
    <Sender>
      <SenderName>Jeanette Stense</SenderName>
      <SenderTitle/>
      <SenderMail>jeanette.stense@regeringskansliet.se</SenderMail>
      <SenderPhone>08-405 33 83</SenderPhone>
    </Sender>
    <TopId>1</TopId>
    <TopSender/>
    <OrganisationInfo>
      <Organisatoriskenhet1>Socialdepartementet</Organisatoriskenhet1>
      <Organisatoriskenhet2>Rättssekretariatet</Organisatoriskenhet2>
      <Organisatoriskenhet3> </Organisatoriskenhet3>
      <Organisatoriskenhet1Id>193</Organisatoriskenhet1Id>
      <Organisatoriskenhet2Id>392</Organisatoriskenhet2Id>
      <Organisatoriskenhet3Id> </Organisatoriskenhet3Id>
    </OrganisationInfo>
    <HeaderDate>2022-06-13</HeaderDate>
    <Office/>
    <Dnr>S2022/</Dnr>
    <ParagrafNr/>
    <DocumentTitle/>
    <VisitingAddress/>
    <Extra1>extrainfo för denna mallm</Extra1>
    <Extra2>mer extrainfo</Extra2>
    <Extra3/>
    <Number/>
    <Recipient/>
    <SenderText/>
    <DocNumber/>
    <Doclanguage>1053</Doclanguage>
    <Appendix/>
    <LogotypeName/>
  </BaseInfo>
</DocumentInfo>
</file>

<file path=customXml/item2.xml><?xml version="1.0" encoding="utf-8"?>
<p:properties xmlns:p="http://schemas.microsoft.com/office/2006/metadata/properties" xmlns:xsi="http://www.w3.org/2001/XMLSchema-instance" xmlns:pc="http://schemas.microsoft.com/office/infopath/2007/PartnerControls">
  <documentManagement>
    <_dlc_DocId xmlns="52edaacd-3f18-4c72-9c3f-4cc9eed5f7ef">3SNE35DF2UDH-815999098-4852</_dlc_DocId>
    <_dlc_DocIdUrl xmlns="52edaacd-3f18-4c72-9c3f-4cc9eed5f7ef">
      <Url>https://dhs.sp.regeringskansliet.se/yta/s-RS/_layouts/15/DocIdRedir.aspx?ID=3SNE35DF2UDH-815999098-4852</Url>
      <Description>3SNE35DF2UDH-815999098-4852</Description>
    </_dlc_DocIdUrl>
    <c9cd366cc722410295b9eacffbd73909 xmlns="561a1394-4233-4eb6-b09f-2b771bf6e0e4" xsi:nil="true"/>
    <TaxCatchAll xmlns="cc625d36-bb37-4650-91b9-0c96159295b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kument" ma:contentTypeID="0x010100D826714EFC819F43AA280707A26F11EE" ma:contentTypeVersion="5" ma:contentTypeDescription="Skapa ett nytt dokument." ma:contentTypeScope="" ma:versionID="79aefb4f1c012a6450541f55c4ec671b">
  <xsd:schema xmlns:xsd="http://www.w3.org/2001/XMLSchema" xmlns:xs="http://www.w3.org/2001/XMLSchema" xmlns:p="http://schemas.microsoft.com/office/2006/metadata/properties" xmlns:ns2="52edaacd-3f18-4c72-9c3f-4cc9eed5f7ef" xmlns:ns3="cc625d36-bb37-4650-91b9-0c96159295ba" xmlns:ns4="561a1394-4233-4eb6-b09f-2b771bf6e0e4" targetNamespace="http://schemas.microsoft.com/office/2006/metadata/properties" ma:root="true" ma:fieldsID="ff4209c33b41b4f5b4e3057de9f85eb8" ns2:_="" ns3:_="" ns4:_="">
    <xsd:import namespace="52edaacd-3f18-4c72-9c3f-4cc9eed5f7ef"/>
    <xsd:import namespace="cc625d36-bb37-4650-91b9-0c96159295ba"/>
    <xsd:import namespace="561a1394-4233-4eb6-b09f-2b771bf6e0e4"/>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4:c9cd366cc722410295b9eacffbd7390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daacd-3f18-4c72-9c3f-4cc9eed5f7ef" elementFormDefault="qualified">
    <xsd:import namespace="http://schemas.microsoft.com/office/2006/documentManagement/types"/>
    <xsd:import namespace="http://schemas.microsoft.com/office/infopath/2007/PartnerControls"/>
    <xsd:element name="_dlc_DocId" ma:index="4" nillable="true" ma:displayName="Dokument-ID-värde" ma:description="Värdet för dokument-ID som tilldelats till det här objektet." ma:internalName="_dlc_DocId" ma:readOnly="true">
      <xsd:simpleType>
        <xsd:restriction base="dms:Text"/>
      </xsd:simpleType>
    </xsd:element>
    <xsd:element name="_dlc_DocIdUrl" ma:index="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07596530-07e6-460b-b2cb-9589803fe2a6}" ma:internalName="TaxCatchAll" ma:showField="CatchAllData" ma:web="561a1394-4233-4eb6-b09f-2b771bf6e0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1a1394-4233-4eb6-b09f-2b771bf6e0e4" elementFormDefault="qualified">
    <xsd:import namespace="http://schemas.microsoft.com/office/2006/documentManagement/types"/>
    <xsd:import namespace="http://schemas.microsoft.com/office/infopath/2007/PartnerControls"/>
    <xsd:element name="c9cd366cc722410295b9eacffbd73909" ma:index="8" nillable="true" ma:displayName="Aktivitetskategori_1" ma:hidden="true" ma:internalName="c9cd366cc722410295b9eacffbd73909">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24F6E9-2147-4122-B029-9D62D376CAC2}">
  <ds:schemaRefs>
    <ds:schemaRef ds:uri="http://lp/documentinfo/RK"/>
  </ds:schemaRefs>
</ds:datastoreItem>
</file>

<file path=customXml/itemProps2.xml><?xml version="1.0" encoding="utf-8"?>
<ds:datastoreItem xmlns:ds="http://schemas.openxmlformats.org/officeDocument/2006/customXml" ds:itemID="{F950BDEA-6BD5-4D01-B686-2AF69049C9BA}">
  <ds:schemaRefs>
    <ds:schemaRef ds:uri="http://schemas.microsoft.com/office/2006/metadata/properties"/>
    <ds:schemaRef ds:uri="http://schemas.microsoft.com/office/infopath/2007/PartnerControls"/>
    <ds:schemaRef ds:uri="52edaacd-3f18-4c72-9c3f-4cc9eed5f7ef"/>
    <ds:schemaRef ds:uri="561a1394-4233-4eb6-b09f-2b771bf6e0e4"/>
    <ds:schemaRef ds:uri="cc625d36-bb37-4650-91b9-0c96159295ba"/>
  </ds:schemaRefs>
</ds:datastoreItem>
</file>

<file path=customXml/itemProps3.xml><?xml version="1.0" encoding="utf-8"?>
<ds:datastoreItem xmlns:ds="http://schemas.openxmlformats.org/officeDocument/2006/customXml" ds:itemID="{CBF7934D-E212-464F-B057-301E23CF8249}">
  <ds:schemaRefs>
    <ds:schemaRef ds:uri="http://schemas.microsoft.com/sharepoint/v3/contenttype/forms"/>
  </ds:schemaRefs>
</ds:datastoreItem>
</file>

<file path=customXml/itemProps4.xml><?xml version="1.0" encoding="utf-8"?>
<ds:datastoreItem xmlns:ds="http://schemas.openxmlformats.org/officeDocument/2006/customXml" ds:itemID="{DEE4A30F-19A2-4DF4-8C0F-8AFABA5BE640}">
  <ds:schemaRefs>
    <ds:schemaRef ds:uri="http://schemas.openxmlformats.org/officeDocument/2006/bibliography"/>
  </ds:schemaRefs>
</ds:datastoreItem>
</file>

<file path=customXml/itemProps5.xml><?xml version="1.0" encoding="utf-8"?>
<ds:datastoreItem xmlns:ds="http://schemas.openxmlformats.org/officeDocument/2006/customXml" ds:itemID="{CFAA2F7B-3306-4EB1-B866-D440E5FF2345}">
  <ds:schemaRefs>
    <ds:schemaRef ds:uri="http://schemas.microsoft.com/sharepoint/events"/>
  </ds:schemaRefs>
</ds:datastoreItem>
</file>

<file path=customXml/itemProps6.xml><?xml version="1.0" encoding="utf-8"?>
<ds:datastoreItem xmlns:ds="http://schemas.openxmlformats.org/officeDocument/2006/customXml" ds:itemID="{E5F9E6D3-55E0-4E01-A6EA-8E337C76C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daacd-3f18-4c72-9c3f-4cc9eed5f7ef"/>
    <ds:schemaRef ds:uri="cc625d36-bb37-4650-91b9-0c96159295ba"/>
    <ds:schemaRef ds:uri="561a1394-4233-4eb6-b09f-2b771bf6e0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3398</Words>
  <Characters>19375</Characters>
  <Application>Microsoft Office Word</Application>
  <DocSecurity>0</DocSecurity>
  <Lines>161</Lines>
  <Paragraphs>45</Paragraphs>
  <ScaleCrop>false</ScaleCrop>
  <HeadingPairs>
    <vt:vector size="2" baseType="variant">
      <vt:variant>
        <vt:lpstr>Rubrik</vt:lpstr>
      </vt:variant>
      <vt:variant>
        <vt:i4>1</vt:i4>
      </vt:variant>
    </vt:vector>
  </HeadingPairs>
  <TitlesOfParts>
    <vt:vector size="1" baseType="lpstr">
      <vt:lpstr>Lag om tobaksfria nikotinprodukter_x000d_</vt:lpstr>
    </vt:vector>
  </TitlesOfParts>
  <Company>Regeringskansliet</Company>
  <LinksUpToDate>false</LinksUpToDate>
  <CharactersWithSpaces>22728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Lag om tobaksfria nikotinprodukter</dc:title>
  <dc:creator>Jeanette Stense</dc:creator>
  <cp:lastModifiedBy>Dimitris Dimitriadis</cp:lastModifiedBy>
  <cp:revision>5</cp:revision>
  <cp:lastPrinted>2016-10-14T09:17:00Z</cp:lastPrinted>
  <dcterms:created xsi:type="dcterms:W3CDTF">2022-09-06T11:54:00Z</dcterms:created>
  <dcterms:modified xsi:type="dcterms:W3CDTF">2022-10-24T11:26:00Z</dcterms:modified>
  <cp:version>2.0.1</cp:version>
</cp:coreProperties>
</file>