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DC6D" w14:textId="77777777" w:rsidR="00661DC3" w:rsidRPr="007D6AB4" w:rsidRDefault="00661DC3" w:rsidP="007D6AB4">
      <w:pPr>
        <w:rPr>
          <w:rFonts w:ascii="Times New Roman" w:hAnsi="Times New Roman" w:cs="Times New Roman"/>
          <w:sz w:val="24"/>
          <w:szCs w:val="24"/>
        </w:rPr>
      </w:pPr>
    </w:p>
    <w:p w14:paraId="56DE605A" w14:textId="507A02D7" w:rsidR="00DC3915" w:rsidRPr="00376185" w:rsidRDefault="000A049C" w:rsidP="00B53432">
      <w:pPr>
        <w:pStyle w:val="ListParagraph"/>
        <w:ind w:left="284"/>
        <w:jc w:val="center"/>
        <w:rPr>
          <w:rFonts w:ascii="Times New Roman" w:hAnsi="Times New Roman" w:cs="Times New Roman"/>
          <w:sz w:val="24"/>
          <w:szCs w:val="24"/>
        </w:rPr>
      </w:pPr>
      <w:r>
        <w:rPr>
          <w:rFonts w:ascii="Times New Roman" w:hAnsi="Times New Roman"/>
          <w:sz w:val="24"/>
        </w:rPr>
        <w:t>Projet</w:t>
      </w:r>
    </w:p>
    <w:p w14:paraId="2C232EAB" w14:textId="77777777" w:rsidR="000A049C" w:rsidRPr="00376185" w:rsidRDefault="000A049C" w:rsidP="00B53432">
      <w:pPr>
        <w:pStyle w:val="ListParagraph"/>
        <w:ind w:left="284"/>
        <w:jc w:val="center"/>
        <w:rPr>
          <w:rFonts w:ascii="Times New Roman" w:hAnsi="Times New Roman" w:cs="Times New Roman"/>
          <w:b/>
          <w:sz w:val="24"/>
          <w:szCs w:val="24"/>
        </w:rPr>
      </w:pPr>
    </w:p>
    <w:p w14:paraId="5CC22505" w14:textId="0662B41D" w:rsidR="000A049C" w:rsidRPr="0005219C" w:rsidRDefault="005F7367" w:rsidP="00B53432">
      <w:pPr>
        <w:pStyle w:val="ListParagraph"/>
        <w:ind w:left="284"/>
        <w:jc w:val="center"/>
        <w:rPr>
          <w:rFonts w:ascii="Times New Roman" w:hAnsi="Times New Roman" w:cs="Times New Roman"/>
          <w:b/>
          <w:sz w:val="24"/>
          <w:szCs w:val="24"/>
        </w:rPr>
      </w:pPr>
      <w:r>
        <w:rPr>
          <w:rFonts w:ascii="Times New Roman" w:hAnsi="Times New Roman"/>
          <w:b/>
          <w:sz w:val="24"/>
        </w:rPr>
        <w:t>LOI</w:t>
      </w:r>
    </w:p>
    <w:p w14:paraId="1F1314EC" w14:textId="77777777" w:rsidR="000A049C" w:rsidRPr="0005219C" w:rsidRDefault="000A049C" w:rsidP="00B53432">
      <w:pPr>
        <w:pStyle w:val="ListParagraph"/>
        <w:ind w:left="284"/>
        <w:jc w:val="center"/>
        <w:rPr>
          <w:rFonts w:ascii="Times New Roman" w:hAnsi="Times New Roman" w:cs="Times New Roman"/>
          <w:b/>
          <w:sz w:val="24"/>
          <w:szCs w:val="24"/>
        </w:rPr>
      </w:pPr>
    </w:p>
    <w:p w14:paraId="3A166EFC" w14:textId="36714FB7" w:rsidR="000A049C" w:rsidRPr="0005219C" w:rsidRDefault="00113FFF" w:rsidP="00B53432">
      <w:pPr>
        <w:pStyle w:val="ListParagraph"/>
        <w:ind w:left="284"/>
        <w:jc w:val="center"/>
        <w:rPr>
          <w:rFonts w:ascii="Times New Roman" w:hAnsi="Times New Roman" w:cs="Times New Roman"/>
          <w:b/>
          <w:sz w:val="24"/>
          <w:szCs w:val="24"/>
        </w:rPr>
      </w:pPr>
      <w:r>
        <w:rPr>
          <w:rFonts w:ascii="Times New Roman" w:hAnsi="Times New Roman"/>
          <w:b/>
          <w:sz w:val="24"/>
        </w:rPr>
        <w:t>De......................2021,</w:t>
      </w:r>
    </w:p>
    <w:p w14:paraId="09AC9DCE" w14:textId="77777777" w:rsidR="000A049C" w:rsidRPr="00376185" w:rsidRDefault="000A049C" w:rsidP="00B53432">
      <w:pPr>
        <w:pStyle w:val="ListParagraph"/>
        <w:ind w:left="284"/>
        <w:jc w:val="center"/>
        <w:rPr>
          <w:rFonts w:ascii="Times New Roman" w:hAnsi="Times New Roman" w:cs="Times New Roman"/>
          <w:b/>
          <w:sz w:val="24"/>
          <w:szCs w:val="24"/>
        </w:rPr>
      </w:pPr>
    </w:p>
    <w:p w14:paraId="1D3CDB69" w14:textId="453AD9C8" w:rsidR="00DC3915" w:rsidRDefault="006E38AE" w:rsidP="00C31936">
      <w:pPr>
        <w:pStyle w:val="ListParagraph"/>
        <w:ind w:left="284"/>
        <w:jc w:val="center"/>
        <w:rPr>
          <w:rFonts w:ascii="Times New Roman" w:hAnsi="Times New Roman" w:cs="Times New Roman"/>
          <w:b/>
          <w:sz w:val="24"/>
          <w:szCs w:val="24"/>
          <w:highlight w:val="yellow"/>
        </w:rPr>
      </w:pPr>
      <w:proofErr w:type="gramStart"/>
      <w:r>
        <w:rPr>
          <w:rFonts w:ascii="Times New Roman" w:hAnsi="Times New Roman"/>
          <w:b/>
          <w:sz w:val="24"/>
        </w:rPr>
        <w:t>modifiant</w:t>
      </w:r>
      <w:proofErr w:type="gramEnd"/>
      <w:r>
        <w:rPr>
          <w:rFonts w:ascii="Times New Roman" w:hAnsi="Times New Roman"/>
          <w:b/>
          <w:sz w:val="24"/>
        </w:rPr>
        <w:t xml:space="preserve"> la Loi n° 79/2015 relative aux déchets et modifiant certaines lois, telles que modifiées, et la Loi n° 302/2019 relative à un système de déclaration de dépôt des récipients pour boissons jetables et modifiant certaines lois, telles que modifiées</w:t>
      </w:r>
    </w:p>
    <w:p w14:paraId="0D8E6D39" w14:textId="77777777" w:rsidR="009F0651" w:rsidRPr="00771547" w:rsidRDefault="009F0651" w:rsidP="00C31936">
      <w:pPr>
        <w:pStyle w:val="ListParagraph"/>
        <w:ind w:left="284"/>
        <w:jc w:val="center"/>
        <w:rPr>
          <w:rFonts w:ascii="Times New Roman" w:hAnsi="Times New Roman" w:cs="Times New Roman"/>
          <w:sz w:val="24"/>
          <w:szCs w:val="24"/>
        </w:rPr>
      </w:pPr>
    </w:p>
    <w:p w14:paraId="42BA00B8" w14:textId="77777777" w:rsidR="000A049C" w:rsidRPr="00376185" w:rsidRDefault="000A049C" w:rsidP="00B53432">
      <w:pPr>
        <w:pStyle w:val="ListParagraph"/>
        <w:ind w:left="284"/>
        <w:jc w:val="both"/>
        <w:rPr>
          <w:rFonts w:ascii="Times New Roman" w:hAnsi="Times New Roman" w:cs="Times New Roman"/>
          <w:sz w:val="24"/>
          <w:szCs w:val="24"/>
        </w:rPr>
      </w:pPr>
      <w:r>
        <w:rPr>
          <w:rFonts w:ascii="Times New Roman" w:hAnsi="Times New Roman"/>
          <w:sz w:val="24"/>
        </w:rPr>
        <w:t>Le Conseil national de la République slovaque a adopté la loi suivante :</w:t>
      </w:r>
    </w:p>
    <w:p w14:paraId="74BA67CF" w14:textId="77777777" w:rsidR="000A049C" w:rsidRPr="00376185" w:rsidRDefault="000A049C" w:rsidP="00B53432">
      <w:pPr>
        <w:pStyle w:val="ListParagraph"/>
        <w:ind w:left="284"/>
        <w:jc w:val="both"/>
        <w:rPr>
          <w:rFonts w:ascii="Times New Roman" w:hAnsi="Times New Roman" w:cs="Times New Roman"/>
          <w:sz w:val="24"/>
          <w:szCs w:val="24"/>
        </w:rPr>
      </w:pPr>
    </w:p>
    <w:p w14:paraId="20213276" w14:textId="25BC604D" w:rsidR="000A049C" w:rsidRPr="0028319F" w:rsidRDefault="000A049C" w:rsidP="0028319F">
      <w:pPr>
        <w:pStyle w:val="ListParagraph"/>
        <w:ind w:left="284"/>
        <w:jc w:val="center"/>
        <w:rPr>
          <w:rFonts w:ascii="Times New Roman" w:hAnsi="Times New Roman" w:cs="Times New Roman"/>
          <w:sz w:val="24"/>
          <w:szCs w:val="24"/>
        </w:rPr>
      </w:pPr>
      <w:r>
        <w:rPr>
          <w:rFonts w:ascii="Times New Roman" w:hAnsi="Times New Roman"/>
          <w:sz w:val="24"/>
        </w:rPr>
        <w:t>Article I</w:t>
      </w:r>
    </w:p>
    <w:p w14:paraId="709432A8" w14:textId="23946AED" w:rsidR="003A6AC3" w:rsidRPr="00E94C79" w:rsidRDefault="00DC3915" w:rsidP="00C1244B">
      <w:pPr>
        <w:jc w:val="both"/>
        <w:rPr>
          <w:rFonts w:ascii="Times New Roman" w:hAnsi="Times New Roman" w:cs="Times New Roman"/>
          <w:sz w:val="24"/>
          <w:szCs w:val="24"/>
        </w:rPr>
      </w:pPr>
      <w:r>
        <w:rPr>
          <w:rFonts w:ascii="Times New Roman" w:hAnsi="Times New Roman"/>
          <w:sz w:val="24"/>
        </w:rPr>
        <w:t>La loi n° 79/2015 sur les déchets et modifiant certaines lois, telle que modifiée par la loi n° 91/2016, la loi n° 313/2016, la loi n° 90/2017, la loi n° 292/2017, la loi n° 106/2018, la loi n° 177/2018, la loi n° 208/2018, la loi n° 312/2018, la loi n° 302/2019, la loi n° 364/2019, la loi n° 460/2019, la loi n° 74/2020, la loi n° 218/2020, la loi n° 285/2020, la loi n° 9/2021 et la loi n° 46/2021, est modifiée comme suit :</w:t>
      </w:r>
    </w:p>
    <w:p w14:paraId="349CDB7A" w14:textId="06174344" w:rsidR="003F5A44" w:rsidRPr="001C5E1D" w:rsidRDefault="00C1244B" w:rsidP="001C5E1D">
      <w:pPr>
        <w:rPr>
          <w:rFonts w:ascii="Times New Roman" w:hAnsi="Times New Roman" w:cs="Times New Roman"/>
          <w:sz w:val="24"/>
          <w:szCs w:val="24"/>
        </w:rPr>
      </w:pPr>
      <w:r>
        <w:rPr>
          <w:rFonts w:ascii="Times New Roman" w:hAnsi="Times New Roman"/>
          <w:sz w:val="24"/>
        </w:rPr>
        <w:t>1. À l’article 27, paragraphe 1, le mot « septième » est remplacé par « huitième ».</w:t>
      </w:r>
    </w:p>
    <w:p w14:paraId="6B66812B" w14:textId="3C26488F" w:rsidR="00696ADE" w:rsidRPr="00757704" w:rsidRDefault="00376FD7" w:rsidP="00E16BA7">
      <w:pPr>
        <w:jc w:val="both"/>
        <w:rPr>
          <w:rFonts w:ascii="Times New Roman" w:hAnsi="Times New Roman" w:cs="Times New Roman"/>
          <w:sz w:val="24"/>
          <w:szCs w:val="24"/>
        </w:rPr>
      </w:pPr>
      <w:r>
        <w:rPr>
          <w:rFonts w:ascii="Times New Roman" w:hAnsi="Times New Roman"/>
          <w:sz w:val="24"/>
        </w:rPr>
        <w:t>2. À l’article 52, les paragraphes 29 et 30 sont supprimés.</w:t>
      </w:r>
    </w:p>
    <w:p w14:paraId="11CF3C71" w14:textId="169534B8" w:rsidR="00696ADE" w:rsidRPr="00757704" w:rsidRDefault="00614A06" w:rsidP="00757704">
      <w:pPr>
        <w:pStyle w:val="ListParagraph"/>
        <w:ind w:left="284" w:firstLine="142"/>
        <w:jc w:val="both"/>
        <w:rPr>
          <w:rFonts w:ascii="Times New Roman" w:hAnsi="Times New Roman" w:cs="Times New Roman"/>
          <w:sz w:val="24"/>
          <w:szCs w:val="24"/>
        </w:rPr>
      </w:pPr>
      <w:r>
        <w:rPr>
          <w:rFonts w:ascii="Times New Roman" w:hAnsi="Times New Roman"/>
          <w:sz w:val="24"/>
        </w:rPr>
        <w:t>Les paragraphes 31 à 35 deviennent les paragraphes 29 à 33.</w:t>
      </w:r>
    </w:p>
    <w:p w14:paraId="6F11B1DC" w14:textId="722F7E50" w:rsidR="0017012A" w:rsidRPr="00207C59" w:rsidRDefault="00376FD7" w:rsidP="00207C59">
      <w:pPr>
        <w:jc w:val="both"/>
        <w:rPr>
          <w:rFonts w:ascii="Times New Roman" w:hAnsi="Times New Roman" w:cs="Times New Roman"/>
          <w:sz w:val="24"/>
          <w:szCs w:val="24"/>
        </w:rPr>
      </w:pPr>
      <w:r>
        <w:rPr>
          <w:rFonts w:ascii="Times New Roman" w:hAnsi="Times New Roman"/>
          <w:sz w:val="24"/>
        </w:rPr>
        <w:t>3. L'article 53a se lit comme suit :</w:t>
      </w:r>
    </w:p>
    <w:p w14:paraId="52C24FBB" w14:textId="67E1D1FA" w:rsidR="00F14614" w:rsidRPr="00A92FC3" w:rsidRDefault="0017012A" w:rsidP="00A92FC3">
      <w:pPr>
        <w:pStyle w:val="ListParagraph"/>
        <w:ind w:left="284"/>
        <w:jc w:val="center"/>
        <w:rPr>
          <w:rFonts w:ascii="Times New Roman" w:hAnsi="Times New Roman" w:cs="Times New Roman"/>
          <w:sz w:val="24"/>
          <w:szCs w:val="24"/>
        </w:rPr>
      </w:pPr>
      <w:r>
        <w:rPr>
          <w:rFonts w:ascii="Times New Roman" w:hAnsi="Times New Roman"/>
          <w:sz w:val="24"/>
        </w:rPr>
        <w:t>« 53a</w:t>
      </w:r>
    </w:p>
    <w:p w14:paraId="030BCE65" w14:textId="51737E19" w:rsidR="007831B9" w:rsidRPr="00A03E23" w:rsidRDefault="00EC0EA2" w:rsidP="00A03E23">
      <w:pPr>
        <w:pStyle w:val="ListParagraph"/>
        <w:ind w:left="284"/>
        <w:jc w:val="both"/>
        <w:rPr>
          <w:rFonts w:ascii="Times New Roman" w:hAnsi="Times New Roman" w:cs="Times New Roman"/>
          <w:sz w:val="24"/>
          <w:szCs w:val="24"/>
        </w:rPr>
      </w:pPr>
      <w:r>
        <w:rPr>
          <w:rFonts w:ascii="Times New Roman" w:hAnsi="Times New Roman"/>
          <w:sz w:val="24"/>
        </w:rPr>
        <w:t>Les organismes de l’administration publique n’utilisent pas les boissons achetées dans des emballages à usage unique dans leurs activités. »</w:t>
      </w:r>
    </w:p>
    <w:p w14:paraId="70E6DC33" w14:textId="21648630" w:rsidR="002935BB" w:rsidRPr="007813D7" w:rsidRDefault="00376FD7" w:rsidP="007813D7">
      <w:pPr>
        <w:jc w:val="both"/>
        <w:rPr>
          <w:rFonts w:ascii="Times New Roman" w:hAnsi="Times New Roman" w:cs="Times New Roman"/>
          <w:sz w:val="24"/>
          <w:szCs w:val="24"/>
        </w:rPr>
      </w:pPr>
      <w:r>
        <w:rPr>
          <w:rFonts w:ascii="Times New Roman" w:hAnsi="Times New Roman"/>
          <w:sz w:val="24"/>
        </w:rPr>
        <w:t>4. L’article 73a est supprimé.</w:t>
      </w:r>
    </w:p>
    <w:p w14:paraId="3A8B64C5" w14:textId="18CE960F" w:rsidR="001C62F2" w:rsidRPr="007813D7" w:rsidRDefault="00376FD7" w:rsidP="007813D7">
      <w:pPr>
        <w:jc w:val="both"/>
        <w:rPr>
          <w:rFonts w:ascii="Times New Roman" w:hAnsi="Times New Roman" w:cs="Times New Roman"/>
          <w:sz w:val="24"/>
          <w:szCs w:val="24"/>
        </w:rPr>
      </w:pPr>
      <w:r>
        <w:rPr>
          <w:rFonts w:ascii="Times New Roman" w:hAnsi="Times New Roman"/>
          <w:sz w:val="24"/>
        </w:rPr>
        <w:t>5. Après l’article 75, une nouvelle section huit est insérée, qui, y compris le titre, se lit comme suit :</w:t>
      </w:r>
    </w:p>
    <w:p w14:paraId="10A5B2BC" w14:textId="77777777" w:rsidR="001C62F2" w:rsidRPr="001C62F2" w:rsidRDefault="001C62F2" w:rsidP="001C62F2">
      <w:pPr>
        <w:pStyle w:val="ListParagraph"/>
        <w:ind w:left="284"/>
        <w:jc w:val="both"/>
        <w:rPr>
          <w:rFonts w:ascii="Times New Roman" w:hAnsi="Times New Roman" w:cs="Times New Roman"/>
          <w:sz w:val="24"/>
          <w:szCs w:val="24"/>
        </w:rPr>
      </w:pPr>
    </w:p>
    <w:p w14:paraId="3FC68F9E"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Section huit</w:t>
      </w:r>
    </w:p>
    <w:p w14:paraId="3F807884" w14:textId="6AF621C7" w:rsidR="002935BB" w:rsidRPr="002935BB" w:rsidRDefault="00150109" w:rsidP="002935BB">
      <w:pPr>
        <w:pStyle w:val="ListParagraph"/>
        <w:ind w:left="284"/>
        <w:jc w:val="center"/>
        <w:rPr>
          <w:rFonts w:ascii="Times New Roman" w:hAnsi="Times New Roman" w:cs="Times New Roman"/>
          <w:sz w:val="24"/>
          <w:szCs w:val="24"/>
        </w:rPr>
      </w:pPr>
      <w:r>
        <w:rPr>
          <w:rFonts w:ascii="Times New Roman" w:hAnsi="Times New Roman"/>
          <w:sz w:val="24"/>
        </w:rPr>
        <w:t>Produits plastiques spéciaux</w:t>
      </w:r>
    </w:p>
    <w:p w14:paraId="3E9C2ACF" w14:textId="77777777" w:rsidR="002935BB" w:rsidRPr="002935BB" w:rsidRDefault="002935BB" w:rsidP="002935BB">
      <w:pPr>
        <w:pStyle w:val="ListParagraph"/>
        <w:ind w:left="284"/>
        <w:jc w:val="both"/>
        <w:rPr>
          <w:rFonts w:ascii="Times New Roman" w:hAnsi="Times New Roman" w:cs="Times New Roman"/>
          <w:sz w:val="24"/>
          <w:szCs w:val="24"/>
        </w:rPr>
      </w:pPr>
    </w:p>
    <w:p w14:paraId="08230C49"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Article 75a</w:t>
      </w:r>
    </w:p>
    <w:p w14:paraId="439B1221"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Dispositions de base</w:t>
      </w:r>
    </w:p>
    <w:p w14:paraId="2F134C03" w14:textId="77777777" w:rsidR="002935BB" w:rsidRPr="002935BB" w:rsidRDefault="002935BB" w:rsidP="002935BB">
      <w:pPr>
        <w:pStyle w:val="ListParagraph"/>
        <w:ind w:left="284"/>
        <w:jc w:val="both"/>
        <w:rPr>
          <w:rFonts w:ascii="Times New Roman" w:hAnsi="Times New Roman" w:cs="Times New Roman"/>
          <w:sz w:val="24"/>
          <w:szCs w:val="24"/>
        </w:rPr>
      </w:pPr>
    </w:p>
    <w:p w14:paraId="1257E8A2" w14:textId="120CFA1B"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La présente Section réglemente les exigences et les mesures visant à prévenir l’impact environnemental de certains produits plastiques à usage unique, en particulier sur le milieu aquatique et sur la santé humaine, afin de réduire cet impact et de soutenir la transition vers une économie circulaire avec des modèles, produits et matériaux commerciaux innovants et durables.</w:t>
      </w:r>
    </w:p>
    <w:p w14:paraId="518444A6" w14:textId="77777777" w:rsidR="002935BB" w:rsidRPr="002935BB" w:rsidRDefault="002935BB" w:rsidP="002935BB">
      <w:pPr>
        <w:pStyle w:val="ListParagraph"/>
        <w:ind w:left="284"/>
        <w:jc w:val="both"/>
        <w:rPr>
          <w:rFonts w:ascii="Times New Roman" w:hAnsi="Times New Roman" w:cs="Times New Roman"/>
          <w:sz w:val="24"/>
          <w:szCs w:val="24"/>
        </w:rPr>
      </w:pPr>
    </w:p>
    <w:p w14:paraId="5A4A7E2D"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 Les dispositions de la présente Section s’appliquent aux produits plastiques à usage unique énumérés à l’annexe 7a, aux produits plastiques oxo-dégradables et aux engins de pêche contenant du plastique.</w:t>
      </w:r>
    </w:p>
    <w:p w14:paraId="76D7776F" w14:textId="77777777" w:rsidR="002935BB" w:rsidRPr="002935BB" w:rsidRDefault="002935BB" w:rsidP="002935BB">
      <w:pPr>
        <w:pStyle w:val="ListParagraph"/>
        <w:ind w:left="284"/>
        <w:jc w:val="both"/>
        <w:rPr>
          <w:rFonts w:ascii="Times New Roman" w:hAnsi="Times New Roman" w:cs="Times New Roman"/>
          <w:sz w:val="24"/>
          <w:szCs w:val="24"/>
        </w:rPr>
      </w:pPr>
    </w:p>
    <w:p w14:paraId="05F855CB" w14:textId="2EC541BE"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(3) Sauf disposition contraire de la présente Section, les dispositions générales de la présente Loi s’appliquent à tous les produits plastiques à usage unique et à tous les engins de pêche contenant du plastique mis sur le marché ou destinés à être distribués en République slovaque, ainsi qu’à la gestion des déchets qu’ils contiennent.</w:t>
      </w:r>
    </w:p>
    <w:p w14:paraId="6077D45D" w14:textId="77777777" w:rsidR="00A33902" w:rsidRPr="002935BB" w:rsidRDefault="00A33902" w:rsidP="002935BB">
      <w:pPr>
        <w:pStyle w:val="ListParagraph"/>
        <w:ind w:left="284"/>
        <w:jc w:val="both"/>
        <w:rPr>
          <w:rFonts w:ascii="Times New Roman" w:hAnsi="Times New Roman" w:cs="Times New Roman"/>
          <w:sz w:val="24"/>
          <w:szCs w:val="24"/>
        </w:rPr>
      </w:pPr>
    </w:p>
    <w:p w14:paraId="230006BE" w14:textId="3A912ED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(4) Aux fins de la présente section, on entend par matière plastique un matériau constitué d’un polymère, </w:t>
      </w:r>
      <w:r>
        <w:rPr>
          <w:rFonts w:ascii="Times New Roman" w:hAnsi="Times New Roman"/>
          <w:sz w:val="24"/>
          <w:vertAlign w:val="superscript"/>
        </w:rPr>
        <w:t>72(a)</w:t>
      </w:r>
      <w:r>
        <w:rPr>
          <w:rFonts w:ascii="Times New Roman" w:hAnsi="Times New Roman"/>
          <w:sz w:val="24"/>
        </w:rPr>
        <w:t xml:space="preserve"> auquel des additifs ou d’autres substances peuvent avoir été ajoutés et qui peut fonctionner comme constituant principal des produits finis, à l’exception des polymères naturels qui n’ont pas été chimiquement modifiés.</w:t>
      </w:r>
    </w:p>
    <w:p w14:paraId="530F7120" w14:textId="77777777" w:rsidR="002935BB" w:rsidRPr="002935BB" w:rsidRDefault="002935BB" w:rsidP="002935BB">
      <w:pPr>
        <w:pStyle w:val="ListParagraph"/>
        <w:ind w:left="284"/>
        <w:jc w:val="both"/>
        <w:rPr>
          <w:rFonts w:ascii="Times New Roman" w:hAnsi="Times New Roman" w:cs="Times New Roman"/>
          <w:sz w:val="24"/>
          <w:szCs w:val="24"/>
        </w:rPr>
      </w:pPr>
    </w:p>
    <w:p w14:paraId="1273CB1E" w14:textId="7326AC3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(5) Produit plastique à usage unique : un produit fabriqué en tout ou en partie à partir de plastique et qui n’est pas conçu, fabriqué ou mis sur le marché pour réaliser, pendant sa durée de vie, des cycles ou des rotations multiples en étant retourné à un producteur pour le recharger ou réutilisé à la même fin pour laquelle il a été fabriqué ;</w:t>
      </w:r>
    </w:p>
    <w:p w14:paraId="7F44065A" w14:textId="77777777" w:rsidR="002935BB" w:rsidRPr="002935BB" w:rsidRDefault="002935BB" w:rsidP="002935BB">
      <w:pPr>
        <w:pStyle w:val="ListParagraph"/>
        <w:ind w:left="284"/>
        <w:jc w:val="both"/>
        <w:rPr>
          <w:rFonts w:ascii="Times New Roman" w:hAnsi="Times New Roman" w:cs="Times New Roman"/>
          <w:sz w:val="24"/>
          <w:szCs w:val="24"/>
        </w:rPr>
      </w:pPr>
    </w:p>
    <w:p w14:paraId="6FB49D55"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(6) Le plastique oxo-dégradable est un matériau plastique qui contient des additifs qui, par oxydation, décomposent le matériau plastique en micro-fragments ou le décomposent chimiquement.</w:t>
      </w:r>
    </w:p>
    <w:p w14:paraId="7F04C2C8" w14:textId="77777777" w:rsidR="002935BB" w:rsidRPr="002935BB" w:rsidRDefault="002935BB" w:rsidP="002935BB">
      <w:pPr>
        <w:pStyle w:val="ListParagraph"/>
        <w:ind w:left="284"/>
        <w:jc w:val="both"/>
        <w:rPr>
          <w:rFonts w:ascii="Times New Roman" w:hAnsi="Times New Roman" w:cs="Times New Roman"/>
          <w:sz w:val="24"/>
          <w:szCs w:val="24"/>
        </w:rPr>
      </w:pPr>
    </w:p>
    <w:p w14:paraId="74B16B10"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(7) Par engins de pêche, on entend tout article ou équipement utilisé dans la pêche ou l’aquaculture pour cibler, capturer ou élever des ressources biologiques marines ou flotter à la surface de la mer, et il est déployé dans le but d’attirer et de capturer ces ressources biologiques marines ou de les exploiter.</w:t>
      </w:r>
    </w:p>
    <w:p w14:paraId="5565411E" w14:textId="77777777" w:rsidR="002935BB" w:rsidRPr="002935BB" w:rsidRDefault="002935BB" w:rsidP="002935BB">
      <w:pPr>
        <w:pStyle w:val="ListParagraph"/>
        <w:ind w:left="284"/>
        <w:jc w:val="both"/>
        <w:rPr>
          <w:rFonts w:ascii="Times New Roman" w:hAnsi="Times New Roman" w:cs="Times New Roman"/>
          <w:sz w:val="24"/>
          <w:szCs w:val="24"/>
        </w:rPr>
      </w:pPr>
    </w:p>
    <w:p w14:paraId="288002ED"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(8) Les engins de pêche usagés sont les engins de pêche qui sont devenus des déchets, y compris tous les composants, substances ou matières distincts qui faisaient partie de ces engins de pêche ou y étaient attachés lorsqu’ils ont été rejetés, y compris lorsqu’ils ont été abandonnés ou perdus.</w:t>
      </w:r>
    </w:p>
    <w:p w14:paraId="51FD0E92" w14:textId="77777777" w:rsidR="002935BB" w:rsidRPr="002935BB" w:rsidRDefault="002935BB" w:rsidP="002935BB">
      <w:pPr>
        <w:pStyle w:val="ListParagraph"/>
        <w:ind w:left="284"/>
        <w:jc w:val="both"/>
        <w:rPr>
          <w:rFonts w:ascii="Times New Roman" w:hAnsi="Times New Roman" w:cs="Times New Roman"/>
          <w:sz w:val="24"/>
          <w:szCs w:val="24"/>
        </w:rPr>
      </w:pPr>
    </w:p>
    <w:p w14:paraId="7424D406" w14:textId="5B03735B"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(9) La mise sur le marché est la mise à disposition initiale sur le marché d’un produit en plastique à usage unique ou d’un engin de pêche contenant du plastique en République slovaque.</w:t>
      </w:r>
    </w:p>
    <w:p w14:paraId="43E6D3FB" w14:textId="77777777" w:rsidR="002935BB" w:rsidRPr="002935BB" w:rsidRDefault="002935BB" w:rsidP="002935BB">
      <w:pPr>
        <w:pStyle w:val="ListParagraph"/>
        <w:ind w:left="284"/>
        <w:jc w:val="both"/>
        <w:rPr>
          <w:rFonts w:ascii="Times New Roman" w:hAnsi="Times New Roman" w:cs="Times New Roman"/>
          <w:sz w:val="24"/>
          <w:szCs w:val="24"/>
        </w:rPr>
      </w:pPr>
    </w:p>
    <w:p w14:paraId="095F09F2" w14:textId="0499A16E" w:rsidR="002935BB" w:rsidRPr="002935BB" w:rsidRDefault="00CB1427" w:rsidP="002935BB">
      <w:pPr>
        <w:pStyle w:val="ListParagraph"/>
        <w:ind w:left="284"/>
        <w:jc w:val="both"/>
        <w:rPr>
          <w:rFonts w:ascii="Times New Roman" w:hAnsi="Times New Roman" w:cs="Times New Roman"/>
          <w:sz w:val="24"/>
          <w:szCs w:val="24"/>
        </w:rPr>
      </w:pPr>
      <w:r>
        <w:rPr>
          <w:rFonts w:ascii="Times New Roman" w:hAnsi="Times New Roman"/>
          <w:sz w:val="24"/>
        </w:rPr>
        <w:t>(10) Par mise à disposition sur le marché, on entend toute fourniture d’un produit plastique à usage unique ou d’un engin de pêche contenant du plastique destiné à la distribution, à la consommation ou à l’utilisation sur le marché de la République slovaque dans le cadre d’activités commerciales, moyennant paiement ou à titre gratuit.</w:t>
      </w:r>
    </w:p>
    <w:p w14:paraId="1E0D4083" w14:textId="77777777" w:rsidR="002935BB" w:rsidRPr="002935BB" w:rsidRDefault="002935BB" w:rsidP="002935BB">
      <w:pPr>
        <w:pStyle w:val="ListParagraph"/>
        <w:ind w:left="284"/>
        <w:jc w:val="both"/>
        <w:rPr>
          <w:rFonts w:ascii="Times New Roman" w:hAnsi="Times New Roman" w:cs="Times New Roman"/>
          <w:sz w:val="24"/>
          <w:szCs w:val="24"/>
        </w:rPr>
      </w:pPr>
    </w:p>
    <w:p w14:paraId="7D70B2E2"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(11) Une norme harmonisée est une norme harmonisée conforme à une législation spéciale.</w:t>
      </w:r>
      <w:r>
        <w:rPr>
          <w:rFonts w:ascii="Times New Roman" w:hAnsi="Times New Roman"/>
          <w:sz w:val="24"/>
          <w:vertAlign w:val="superscript"/>
        </w:rPr>
        <w:t>96(a)</w:t>
      </w:r>
    </w:p>
    <w:p w14:paraId="678B8B60" w14:textId="77777777" w:rsidR="002935BB" w:rsidRPr="002935BB" w:rsidRDefault="002935BB" w:rsidP="002935BB">
      <w:pPr>
        <w:pStyle w:val="ListParagraph"/>
        <w:ind w:left="284"/>
        <w:jc w:val="both"/>
        <w:rPr>
          <w:rFonts w:ascii="Times New Roman" w:hAnsi="Times New Roman" w:cs="Times New Roman"/>
          <w:sz w:val="24"/>
          <w:szCs w:val="24"/>
        </w:rPr>
      </w:pPr>
    </w:p>
    <w:p w14:paraId="6F6EC4B4" w14:textId="6D489D58"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lastRenderedPageBreak/>
        <w:t xml:space="preserve">(12) Le fabricant d’un produit en plastique à usage unique ou d’un engin de pêche contenant du plastique est tout commerçant ou toute personne morale qui, quelles que soient les techniques de vente utilisées, y compris la vente par correspondance et par Internet, à l’exception d’une entité exerçant des activités de pêche en vertu d’une législation spéciale, </w:t>
      </w:r>
      <w:r>
        <w:rPr>
          <w:rFonts w:ascii="Times New Roman" w:hAnsi="Times New Roman"/>
          <w:sz w:val="24"/>
          <w:vertAlign w:val="superscript"/>
        </w:rPr>
        <w:t>96(b)</w:t>
      </w:r>
    </w:p>
    <w:p w14:paraId="077D1DA3" w14:textId="135D471E"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a) possède son siège social ou son établissement en République slovaque et fabrique des produits plastiques à usage unique et des engins de pêche, ou dispose de produits plastiques à usage unique et d’engins de pêche fabriqués et les met sur le marché ;</w:t>
      </w:r>
    </w:p>
    <w:p w14:paraId="65E6AD96" w14:textId="7A46189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b) possède son siège social ou son établissement en République slovaque et vend des produits plastiques à usage unique et des engins de pêche en République slovaque ;</w:t>
      </w:r>
    </w:p>
    <w:p w14:paraId="5D9E363F" w14:textId="3A103823"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c) possède son siège social ou son établissement en République slovaque, remplit des produits en plastique à usage unique ou fait remplir des produits en plastique à usage unique et les met sur le marché ;</w:t>
      </w:r>
    </w:p>
    <w:p w14:paraId="1993F82A" w14:textId="7777777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 xml:space="preserve">d) possède son siège social ou son établissement en République slovaque et place des produits plastiques à usage unique et des engins de pêche en provenance d’un autre État membre ou d’un État </w:t>
      </w:r>
      <w:proofErr w:type="gramStart"/>
      <w:r>
        <w:rPr>
          <w:rFonts w:ascii="Times New Roman" w:hAnsi="Times New Roman"/>
          <w:sz w:val="24"/>
        </w:rPr>
        <w:t>non membre</w:t>
      </w:r>
      <w:proofErr w:type="gramEnd"/>
      <w:r>
        <w:rPr>
          <w:rFonts w:ascii="Times New Roman" w:hAnsi="Times New Roman"/>
          <w:sz w:val="24"/>
        </w:rPr>
        <w:t xml:space="preserve"> sur le marché de la République slovaque dans le cadre d’activités commerciales ;</w:t>
      </w:r>
    </w:p>
    <w:p w14:paraId="5CA41E99" w14:textId="5860CB88"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e) vend des produits plastiques à usage unique et des engins de pêche en République slovaque au moyen d’une communication à distance directe aux ménages ou aux utilisateurs non domestiques et a son siège social ou son établissement dans un autre État membre ou dans un autre État tiers ;</w:t>
      </w:r>
    </w:p>
    <w:p w14:paraId="1F36CE64" w14:textId="7777777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f) possède son siège social ou son établissement en République slovaque et, dans le cadre de ses activités, vend directement à un utilisateur d’un autre État membre des produits plastiques à usage unique et des engins de pêche sur la base d’un contrat à distance.</w:t>
      </w:r>
    </w:p>
    <w:p w14:paraId="1498A101" w14:textId="77777777" w:rsidR="002935BB" w:rsidRPr="002935BB" w:rsidRDefault="002935BB" w:rsidP="002935BB">
      <w:pPr>
        <w:pStyle w:val="ListParagraph"/>
        <w:ind w:left="284"/>
        <w:jc w:val="both"/>
        <w:rPr>
          <w:rFonts w:ascii="Times New Roman" w:hAnsi="Times New Roman" w:cs="Times New Roman"/>
          <w:sz w:val="24"/>
          <w:szCs w:val="24"/>
        </w:rPr>
      </w:pPr>
    </w:p>
    <w:p w14:paraId="3E657290"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(13) « Plastique biodégradable » signifie un plastique capable de subir une décomposition physique et biologique, de telle sorte qu’il se décompose en dioxyde de carbone (CO</w:t>
      </w:r>
      <w:r>
        <w:rPr>
          <w:rFonts w:ascii="Times New Roman" w:hAnsi="Times New Roman"/>
          <w:sz w:val="24"/>
          <w:vertAlign w:val="subscript"/>
        </w:rPr>
        <w:t>2</w:t>
      </w:r>
      <w:r>
        <w:rPr>
          <w:rFonts w:ascii="Times New Roman" w:hAnsi="Times New Roman"/>
          <w:sz w:val="24"/>
        </w:rPr>
        <w:t>), en biomasse et en eau et qu’il soit, conformément aux normes européennes d’emballage, récupérable par compostage et digestion anaérobie.</w:t>
      </w:r>
    </w:p>
    <w:p w14:paraId="54E8D7ED" w14:textId="77777777" w:rsidR="002935BB" w:rsidRPr="002935BB" w:rsidRDefault="002935BB" w:rsidP="002935BB">
      <w:pPr>
        <w:pStyle w:val="ListParagraph"/>
        <w:ind w:left="284"/>
        <w:jc w:val="both"/>
        <w:rPr>
          <w:rFonts w:ascii="Times New Roman" w:hAnsi="Times New Roman" w:cs="Times New Roman"/>
          <w:sz w:val="24"/>
          <w:szCs w:val="24"/>
        </w:rPr>
      </w:pPr>
    </w:p>
    <w:p w14:paraId="03B0823B" w14:textId="487FC5D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(14) Les installations portuaires de réception sont des installations portuaires de réception en vertu d’une législation spéciale. </w:t>
      </w:r>
      <w:r>
        <w:rPr>
          <w:rFonts w:ascii="Times New Roman" w:hAnsi="Times New Roman"/>
          <w:sz w:val="24"/>
          <w:vertAlign w:val="superscript"/>
        </w:rPr>
        <w:t>96 (c)</w:t>
      </w:r>
    </w:p>
    <w:p w14:paraId="2580D0D3" w14:textId="77777777" w:rsidR="002935BB" w:rsidRPr="002935BB" w:rsidRDefault="002935BB" w:rsidP="002935BB">
      <w:pPr>
        <w:pStyle w:val="ListParagraph"/>
        <w:ind w:left="284"/>
        <w:jc w:val="both"/>
        <w:rPr>
          <w:rFonts w:ascii="Times New Roman" w:hAnsi="Times New Roman" w:cs="Times New Roman"/>
          <w:sz w:val="24"/>
          <w:szCs w:val="24"/>
        </w:rPr>
      </w:pPr>
    </w:p>
    <w:p w14:paraId="59D7FBC1" w14:textId="76D1BB11"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(15) Les produits du tabac sont des produits du tabac définis conformément à une législation spéciale. </w:t>
      </w:r>
      <w:r>
        <w:rPr>
          <w:rFonts w:ascii="Times New Roman" w:hAnsi="Times New Roman"/>
          <w:sz w:val="24"/>
          <w:vertAlign w:val="superscript"/>
        </w:rPr>
        <w:t>96(d)</w:t>
      </w:r>
    </w:p>
    <w:p w14:paraId="4DE1F16E" w14:textId="77777777" w:rsidR="002935BB" w:rsidRDefault="002935BB" w:rsidP="002935BB">
      <w:pPr>
        <w:pStyle w:val="ListParagraph"/>
        <w:ind w:left="284"/>
        <w:jc w:val="both"/>
        <w:rPr>
          <w:rFonts w:ascii="Times New Roman" w:hAnsi="Times New Roman" w:cs="Times New Roman"/>
          <w:sz w:val="24"/>
          <w:szCs w:val="24"/>
        </w:rPr>
      </w:pPr>
    </w:p>
    <w:p w14:paraId="6FF7EC63"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Article 75b</w:t>
      </w:r>
    </w:p>
    <w:p w14:paraId="15349398"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Réduire la consommation</w:t>
      </w:r>
    </w:p>
    <w:p w14:paraId="1D0EEAFD" w14:textId="77777777" w:rsidR="002935BB" w:rsidRPr="002935BB" w:rsidRDefault="002935BB" w:rsidP="002935BB">
      <w:pPr>
        <w:pStyle w:val="ListParagraph"/>
        <w:ind w:left="284"/>
        <w:jc w:val="both"/>
        <w:rPr>
          <w:rFonts w:ascii="Times New Roman" w:hAnsi="Times New Roman" w:cs="Times New Roman"/>
          <w:sz w:val="24"/>
          <w:szCs w:val="24"/>
        </w:rPr>
      </w:pPr>
    </w:p>
    <w:p w14:paraId="6059AB4C" w14:textId="73D99D9D"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Un fabricant de produits plastiques à usage unique qui fournit des produits plastiques à usage unique énumérés à l’annexe n° 7a de la Partie A au consommateur final pour la consommation d’aliments et de boissons en un lieu autre que le lieu de vente est tenu de</w:t>
      </w:r>
    </w:p>
    <w:p w14:paraId="6B0D7612" w14:textId="09366D08" w:rsidR="002935BB" w:rsidRPr="00685D9C" w:rsidRDefault="003424C7" w:rsidP="00AE54F1">
      <w:pPr>
        <w:pStyle w:val="ListParagraph"/>
        <w:ind w:left="851" w:hanging="284"/>
        <w:jc w:val="both"/>
        <w:rPr>
          <w:rFonts w:ascii="Times New Roman" w:hAnsi="Times New Roman" w:cs="Times New Roman"/>
          <w:sz w:val="24"/>
          <w:szCs w:val="24"/>
        </w:rPr>
      </w:pPr>
      <w:r>
        <w:rPr>
          <w:rFonts w:ascii="Times New Roman" w:hAnsi="Times New Roman"/>
          <w:sz w:val="24"/>
        </w:rPr>
        <w:t xml:space="preserve">a) les fournir contre </w:t>
      </w:r>
      <w:proofErr w:type="gramStart"/>
      <w:r>
        <w:rPr>
          <w:rFonts w:ascii="Times New Roman" w:hAnsi="Times New Roman"/>
          <w:sz w:val="24"/>
        </w:rPr>
        <w:t>paiement;</w:t>
      </w:r>
      <w:proofErr w:type="gramEnd"/>
      <w:r>
        <w:rPr>
          <w:rFonts w:ascii="Times New Roman" w:hAnsi="Times New Roman"/>
          <w:sz w:val="24"/>
        </w:rPr>
        <w:t xml:space="preserve"> elle en informe le consommateur final ;</w:t>
      </w:r>
    </w:p>
    <w:p w14:paraId="7E778D37"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 xml:space="preserve">b) offrir une alternative réutilisable au consommateur final ; </w:t>
      </w:r>
      <w:proofErr w:type="gramStart"/>
      <w:r>
        <w:rPr>
          <w:rFonts w:ascii="Times New Roman" w:hAnsi="Times New Roman"/>
          <w:sz w:val="24"/>
        </w:rPr>
        <w:t>ou</w:t>
      </w:r>
      <w:proofErr w:type="gramEnd"/>
    </w:p>
    <w:p w14:paraId="4B7180C6" w14:textId="32FF0945"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c) offrir une alternative biodégradable.</w:t>
      </w:r>
    </w:p>
    <w:p w14:paraId="5C660744" w14:textId="77777777" w:rsidR="002935BB" w:rsidRPr="002935BB" w:rsidRDefault="002935BB" w:rsidP="002935BB">
      <w:pPr>
        <w:pStyle w:val="ListParagraph"/>
        <w:ind w:left="284"/>
        <w:jc w:val="both"/>
        <w:rPr>
          <w:rFonts w:ascii="Times New Roman" w:hAnsi="Times New Roman" w:cs="Times New Roman"/>
          <w:sz w:val="24"/>
          <w:szCs w:val="24"/>
        </w:rPr>
      </w:pPr>
    </w:p>
    <w:p w14:paraId="5131A5A7"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lastRenderedPageBreak/>
        <w:t>(2) Les produits suivants ne peuvent être fournis aux consommateurs pour la consommation d’aliments et de boissons au point de vente :</w:t>
      </w:r>
    </w:p>
    <w:p w14:paraId="78ACCB5C"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a) les produits plastiques à usage unique dans les établissements stables de restauration publique et de restauration rapide ;</w:t>
      </w:r>
    </w:p>
    <w:p w14:paraId="18028482"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b) des plats plastiques à usage unique lors d’événements publics.</w:t>
      </w:r>
    </w:p>
    <w:p w14:paraId="33A21AE9" w14:textId="77777777" w:rsidR="002935BB" w:rsidRPr="002935BB" w:rsidRDefault="002935BB" w:rsidP="002935BB">
      <w:pPr>
        <w:pStyle w:val="ListParagraph"/>
        <w:ind w:left="284"/>
        <w:jc w:val="both"/>
        <w:rPr>
          <w:rFonts w:ascii="Times New Roman" w:hAnsi="Times New Roman" w:cs="Times New Roman"/>
          <w:sz w:val="24"/>
          <w:szCs w:val="24"/>
        </w:rPr>
      </w:pPr>
    </w:p>
    <w:p w14:paraId="6CEF3283" w14:textId="18C10E2C" w:rsidR="002935BB" w:rsidRDefault="002935BB" w:rsidP="00FB0B78">
      <w:pPr>
        <w:pStyle w:val="ListParagraph"/>
        <w:ind w:left="284"/>
        <w:jc w:val="both"/>
        <w:rPr>
          <w:rFonts w:ascii="Times New Roman" w:hAnsi="Times New Roman" w:cs="Times New Roman"/>
          <w:sz w:val="24"/>
          <w:szCs w:val="24"/>
        </w:rPr>
      </w:pPr>
      <w:r>
        <w:rPr>
          <w:rFonts w:ascii="Times New Roman" w:hAnsi="Times New Roman"/>
          <w:sz w:val="24"/>
        </w:rPr>
        <w:t>(3) Outre l’interdiction prévue au paragraphe 2, point (b), l’organisateur d’une manifestation publique est tenu, dans le cas de la fourniture de produits biodégradables, d’assurer leur collecte séparée ultérieure.</w:t>
      </w:r>
    </w:p>
    <w:p w14:paraId="414963C8" w14:textId="70337CED" w:rsidR="009220AA" w:rsidRDefault="009220AA" w:rsidP="00FB0B78">
      <w:pPr>
        <w:pStyle w:val="ListParagraph"/>
        <w:ind w:left="284"/>
        <w:jc w:val="both"/>
        <w:rPr>
          <w:rFonts w:ascii="Times New Roman" w:hAnsi="Times New Roman" w:cs="Times New Roman"/>
          <w:sz w:val="24"/>
          <w:szCs w:val="24"/>
        </w:rPr>
      </w:pPr>
    </w:p>
    <w:p w14:paraId="7DB750E3" w14:textId="017C6C6B" w:rsidR="009220AA" w:rsidRPr="00DF7ABD" w:rsidRDefault="009220AA" w:rsidP="009220AA">
      <w:pPr>
        <w:pStyle w:val="ListParagraph"/>
        <w:ind w:left="284"/>
        <w:jc w:val="both"/>
        <w:rPr>
          <w:rFonts w:ascii="Times New Roman" w:hAnsi="Times New Roman" w:cs="Times New Roman"/>
          <w:sz w:val="24"/>
          <w:szCs w:val="24"/>
        </w:rPr>
      </w:pPr>
      <w:r>
        <w:rPr>
          <w:rFonts w:ascii="Times New Roman" w:hAnsi="Times New Roman"/>
          <w:sz w:val="24"/>
        </w:rPr>
        <w:t>(4) Le fabricant des produits plastiques à usage unique énumérés à l’annexe 7a, partie A tient et tient à jour des registres sur les différents produits mis sur le marché de la République slovaque, en communique les données au ministère dans la mesure spécifiée et conserve les données déclarées.</w:t>
      </w:r>
    </w:p>
    <w:p w14:paraId="7CA70095" w14:textId="77777777" w:rsidR="009220AA" w:rsidRPr="00DF7ABD" w:rsidRDefault="009220AA" w:rsidP="009220AA">
      <w:pPr>
        <w:pStyle w:val="ListParagraph"/>
        <w:ind w:left="284"/>
        <w:jc w:val="both"/>
        <w:rPr>
          <w:rFonts w:ascii="Times New Roman" w:hAnsi="Times New Roman" w:cs="Times New Roman"/>
          <w:sz w:val="24"/>
          <w:szCs w:val="24"/>
        </w:rPr>
      </w:pPr>
    </w:p>
    <w:p w14:paraId="2F71AB93" w14:textId="5D32E2FC" w:rsidR="002723AD" w:rsidRDefault="009220AA" w:rsidP="006340B6">
      <w:pPr>
        <w:pStyle w:val="ListParagraph"/>
        <w:ind w:left="284"/>
        <w:jc w:val="both"/>
        <w:rPr>
          <w:rFonts w:ascii="Times New Roman" w:hAnsi="Times New Roman" w:cs="Times New Roman"/>
          <w:sz w:val="24"/>
          <w:szCs w:val="24"/>
        </w:rPr>
      </w:pPr>
      <w:r>
        <w:rPr>
          <w:rFonts w:ascii="Times New Roman" w:hAnsi="Times New Roman"/>
          <w:sz w:val="24"/>
        </w:rPr>
        <w:t>(5) Le fabricant d’un produit plastique à usage unique dont la liste figure à l’annexe 7a, partie A, établit un rapport sur les mesures prises pour réduire la consommation et notifie au ministère, au plus tard le 30 avril, les progrès accomplis dans la réduction de la consommation.</w:t>
      </w:r>
    </w:p>
    <w:p w14:paraId="758D525D" w14:textId="77777777" w:rsidR="006340B6" w:rsidRPr="006340B6" w:rsidRDefault="006340B6" w:rsidP="006340B6">
      <w:pPr>
        <w:pStyle w:val="ListParagraph"/>
        <w:ind w:left="284"/>
        <w:jc w:val="both"/>
        <w:rPr>
          <w:rFonts w:ascii="Times New Roman" w:hAnsi="Times New Roman" w:cs="Times New Roman"/>
          <w:sz w:val="24"/>
          <w:szCs w:val="24"/>
        </w:rPr>
      </w:pPr>
    </w:p>
    <w:p w14:paraId="36CFF41B"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Article 75c</w:t>
      </w:r>
    </w:p>
    <w:p w14:paraId="62D47125" w14:textId="77777777" w:rsidR="002935BB" w:rsidRPr="002935BB" w:rsidRDefault="002935BB" w:rsidP="002935BB">
      <w:pPr>
        <w:pStyle w:val="ListParagraph"/>
        <w:ind w:left="284"/>
        <w:jc w:val="both"/>
        <w:rPr>
          <w:rFonts w:ascii="Times New Roman" w:hAnsi="Times New Roman" w:cs="Times New Roman"/>
          <w:sz w:val="24"/>
          <w:szCs w:val="24"/>
        </w:rPr>
      </w:pPr>
    </w:p>
    <w:p w14:paraId="0B058145" w14:textId="77777777"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Il est interdit de mettre sur le marché de la République slovaque les produits plastiques à usage unique énumérés à l’annexe 7a, Partie B, et les matières plastiques oxo-dégradables.</w:t>
      </w:r>
    </w:p>
    <w:p w14:paraId="6D3CEBF6" w14:textId="77777777" w:rsidR="002723AD" w:rsidRDefault="002723AD" w:rsidP="002935BB">
      <w:pPr>
        <w:pStyle w:val="ListParagraph"/>
        <w:ind w:left="284"/>
        <w:jc w:val="both"/>
        <w:rPr>
          <w:rFonts w:ascii="Times New Roman" w:hAnsi="Times New Roman" w:cs="Times New Roman"/>
          <w:sz w:val="24"/>
          <w:szCs w:val="24"/>
        </w:rPr>
      </w:pPr>
    </w:p>
    <w:p w14:paraId="55352989"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Article 75d</w:t>
      </w:r>
    </w:p>
    <w:p w14:paraId="73875FA2"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Exigences du dispositif</w:t>
      </w:r>
    </w:p>
    <w:p w14:paraId="2B6CB527" w14:textId="77777777" w:rsidR="002935BB" w:rsidRPr="002935BB" w:rsidRDefault="002935BB" w:rsidP="002935BB">
      <w:pPr>
        <w:pStyle w:val="ListParagraph"/>
        <w:ind w:left="284"/>
        <w:jc w:val="both"/>
        <w:rPr>
          <w:rFonts w:ascii="Times New Roman" w:hAnsi="Times New Roman" w:cs="Times New Roman"/>
          <w:sz w:val="24"/>
          <w:szCs w:val="24"/>
        </w:rPr>
      </w:pPr>
    </w:p>
    <w:p w14:paraId="046E50D8" w14:textId="56547E7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Le fabricant d’un produit en plastique à usage unique est tenu de mettre sur le marché des récipients pour boissons de la République slovaque énumérés à l’annexe 7a, partie C, à condition que les bouchons ou couvercles en plastique restent fixés aux récipients pour boissons pendant l’utilisation prévue du produit.</w:t>
      </w:r>
    </w:p>
    <w:p w14:paraId="38E62E2E" w14:textId="3C71CE89" w:rsidR="002935BB" w:rsidRPr="00005F47" w:rsidRDefault="002935BB" w:rsidP="00005F47">
      <w:pPr>
        <w:ind w:left="284"/>
        <w:jc w:val="both"/>
        <w:rPr>
          <w:rFonts w:ascii="Times New Roman" w:hAnsi="Times New Roman" w:cs="Times New Roman"/>
          <w:sz w:val="24"/>
          <w:szCs w:val="24"/>
        </w:rPr>
      </w:pPr>
      <w:r>
        <w:rPr>
          <w:rFonts w:ascii="Times New Roman" w:hAnsi="Times New Roman"/>
          <w:sz w:val="24"/>
        </w:rPr>
        <w:t>(2) Les récipients pour boissons énumérés à l’annexe 7a, Partie C, fabriqués conformément à des normes harmonisées, dont la référence a été publiée au Journal officiel de l’Union européenne, sont considérés comme des récipients pour boissons conformément à l’exigence du paragraphe 1.</w:t>
      </w:r>
    </w:p>
    <w:p w14:paraId="4B46B885" w14:textId="1823A947" w:rsidR="002935BB" w:rsidRDefault="002935BB" w:rsidP="00005F47">
      <w:pPr>
        <w:pStyle w:val="ListParagraph"/>
        <w:ind w:left="284"/>
        <w:jc w:val="both"/>
        <w:rPr>
          <w:rFonts w:ascii="Times New Roman" w:hAnsi="Times New Roman" w:cs="Times New Roman"/>
          <w:sz w:val="24"/>
          <w:szCs w:val="24"/>
        </w:rPr>
      </w:pPr>
      <w:r>
        <w:rPr>
          <w:rFonts w:ascii="Times New Roman" w:hAnsi="Times New Roman"/>
          <w:sz w:val="24"/>
        </w:rPr>
        <w:t>(3) Les capuchons ou couvercles métalliques munis de joints en plastique ne sont pas considérés comme étant en plastique.</w:t>
      </w:r>
    </w:p>
    <w:p w14:paraId="2B21C663" w14:textId="77777777" w:rsidR="00005F47" w:rsidRPr="00005F47" w:rsidRDefault="00005F47" w:rsidP="00005F47">
      <w:pPr>
        <w:pStyle w:val="ListParagraph"/>
        <w:ind w:left="284"/>
        <w:jc w:val="both"/>
        <w:rPr>
          <w:rFonts w:ascii="Times New Roman" w:hAnsi="Times New Roman" w:cs="Times New Roman"/>
          <w:sz w:val="24"/>
          <w:szCs w:val="24"/>
        </w:rPr>
      </w:pPr>
    </w:p>
    <w:p w14:paraId="73219D28" w14:textId="78432CD3" w:rsidR="002935BB" w:rsidRPr="002935BB" w:rsidRDefault="002935BB" w:rsidP="00356034">
      <w:pPr>
        <w:pStyle w:val="ListParagraph"/>
        <w:spacing w:after="0"/>
        <w:ind w:left="284"/>
        <w:jc w:val="both"/>
        <w:rPr>
          <w:rFonts w:ascii="Times New Roman" w:hAnsi="Times New Roman" w:cs="Times New Roman"/>
          <w:sz w:val="24"/>
          <w:szCs w:val="24"/>
        </w:rPr>
      </w:pPr>
      <w:r>
        <w:rPr>
          <w:rFonts w:ascii="Times New Roman" w:hAnsi="Times New Roman"/>
          <w:sz w:val="24"/>
        </w:rPr>
        <w:t>(4) Le fabricant d’un produit plastique à usage unique figurant à l’annexe 7a, Partie F, est tenu de mettre des bouteilles de boissons sur le marché de la République slovaque</w:t>
      </w:r>
    </w:p>
    <w:p w14:paraId="70F1B7D8" w14:textId="77655DAE" w:rsidR="003362AE" w:rsidRPr="007B272F" w:rsidRDefault="002935BB" w:rsidP="00356034">
      <w:pPr>
        <w:spacing w:after="0"/>
        <w:ind w:left="284"/>
        <w:jc w:val="both"/>
        <w:rPr>
          <w:rFonts w:ascii="Times New Roman" w:hAnsi="Times New Roman" w:cs="Times New Roman"/>
          <w:sz w:val="24"/>
          <w:szCs w:val="24"/>
        </w:rPr>
      </w:pPr>
      <w:r>
        <w:rPr>
          <w:rFonts w:ascii="Times New Roman" w:hAnsi="Times New Roman"/>
          <w:sz w:val="24"/>
        </w:rPr>
        <w:t>a) fabriqué à partir de PET contenant au moins 25 % de plastique recyclé à partir de la quantité totale de bouteilles de PET qu’il met sur le marché en République slovaque ;</w:t>
      </w:r>
    </w:p>
    <w:p w14:paraId="3805D416" w14:textId="7180B412" w:rsidR="002935BB" w:rsidRDefault="003362AE" w:rsidP="002935BB">
      <w:pPr>
        <w:pStyle w:val="ListParagraph"/>
        <w:ind w:left="284"/>
        <w:jc w:val="both"/>
        <w:rPr>
          <w:rFonts w:ascii="Times New Roman" w:hAnsi="Times New Roman" w:cs="Times New Roman"/>
          <w:sz w:val="24"/>
          <w:szCs w:val="24"/>
        </w:rPr>
      </w:pPr>
      <w:r>
        <w:rPr>
          <w:rFonts w:ascii="Times New Roman" w:hAnsi="Times New Roman"/>
          <w:sz w:val="24"/>
        </w:rPr>
        <w:t>b) contenant au moins 30 % de plastique recyclé provenant de la quantité totale de bouteilles en plastique qu’elle met sur le marché en République slovaque.</w:t>
      </w:r>
    </w:p>
    <w:p w14:paraId="4D2F3013" w14:textId="664C0A00" w:rsidR="002723AD" w:rsidRPr="002D6914" w:rsidRDefault="00736039" w:rsidP="000F1C91">
      <w:pPr>
        <w:ind w:left="284"/>
        <w:jc w:val="both"/>
        <w:rPr>
          <w:rFonts w:ascii="Times New Roman" w:hAnsi="Times New Roman" w:cs="Times New Roman"/>
          <w:sz w:val="24"/>
          <w:szCs w:val="24"/>
        </w:rPr>
      </w:pPr>
      <w:r>
        <w:rPr>
          <w:rFonts w:ascii="Times New Roman" w:hAnsi="Times New Roman"/>
          <w:sz w:val="24"/>
        </w:rPr>
        <w:lastRenderedPageBreak/>
        <w:t>(5) Le fabricant d’un produit plastique à usage unique doit soumettre un rapport sur la teneur en plastique recyclé conformément au paragraphe 4 au Ministère au plus tard le 30 avril de l’année civile précédente. Cette obligation doit être remplie, dans le cas d’un fabricant d’emballages qui met des boissons sur le marché dans des emballages à usage unique remboursables, par une entité conformément à une législation spéciale.</w:t>
      </w:r>
      <w:r>
        <w:rPr>
          <w:rFonts w:ascii="Times New Roman" w:hAnsi="Times New Roman"/>
          <w:sz w:val="24"/>
          <w:vertAlign w:val="superscript"/>
        </w:rPr>
        <w:t>96(e)</w:t>
      </w:r>
    </w:p>
    <w:p w14:paraId="799FF603" w14:textId="77777777" w:rsidR="00D26637" w:rsidRDefault="00D26637" w:rsidP="002935BB">
      <w:pPr>
        <w:pStyle w:val="ListParagraph"/>
        <w:ind w:left="284"/>
        <w:jc w:val="center"/>
        <w:rPr>
          <w:rFonts w:ascii="Times New Roman" w:hAnsi="Times New Roman" w:cs="Times New Roman"/>
          <w:sz w:val="24"/>
          <w:szCs w:val="24"/>
        </w:rPr>
      </w:pPr>
    </w:p>
    <w:p w14:paraId="282D44DA" w14:textId="7DCBE6EB" w:rsidR="00D26637" w:rsidRDefault="00D26637" w:rsidP="002935BB">
      <w:pPr>
        <w:pStyle w:val="ListParagraph"/>
        <w:ind w:left="284"/>
        <w:jc w:val="center"/>
        <w:rPr>
          <w:rFonts w:ascii="Times New Roman" w:hAnsi="Times New Roman" w:cs="Times New Roman"/>
          <w:sz w:val="24"/>
          <w:szCs w:val="24"/>
        </w:rPr>
      </w:pPr>
    </w:p>
    <w:p w14:paraId="1266D34A" w14:textId="1B7A4028" w:rsidR="006A596D" w:rsidRDefault="006A596D" w:rsidP="002935BB">
      <w:pPr>
        <w:pStyle w:val="ListParagraph"/>
        <w:ind w:left="284"/>
        <w:jc w:val="center"/>
        <w:rPr>
          <w:rFonts w:ascii="Times New Roman" w:hAnsi="Times New Roman" w:cs="Times New Roman"/>
          <w:sz w:val="24"/>
          <w:szCs w:val="24"/>
        </w:rPr>
      </w:pPr>
    </w:p>
    <w:p w14:paraId="3BFBFCCC" w14:textId="77777777" w:rsidR="006A596D" w:rsidRDefault="006A596D" w:rsidP="002935BB">
      <w:pPr>
        <w:pStyle w:val="ListParagraph"/>
        <w:ind w:left="284"/>
        <w:jc w:val="center"/>
        <w:rPr>
          <w:rFonts w:ascii="Times New Roman" w:hAnsi="Times New Roman" w:cs="Times New Roman"/>
          <w:sz w:val="24"/>
          <w:szCs w:val="24"/>
        </w:rPr>
      </w:pPr>
    </w:p>
    <w:p w14:paraId="265424EB" w14:textId="42C55A7D"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Article 75e</w:t>
      </w:r>
    </w:p>
    <w:p w14:paraId="051900F3"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Exigences d'étiquetage</w:t>
      </w:r>
    </w:p>
    <w:p w14:paraId="2B4618E2" w14:textId="77777777" w:rsidR="002935BB" w:rsidRPr="002935BB" w:rsidRDefault="002935BB" w:rsidP="002935BB">
      <w:pPr>
        <w:pStyle w:val="ListParagraph"/>
        <w:ind w:left="284"/>
        <w:jc w:val="both"/>
        <w:rPr>
          <w:rFonts w:ascii="Times New Roman" w:hAnsi="Times New Roman" w:cs="Times New Roman"/>
          <w:sz w:val="24"/>
          <w:szCs w:val="24"/>
        </w:rPr>
      </w:pPr>
    </w:p>
    <w:p w14:paraId="3B356F31"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Le fabricant d’un produit plastique à usage unique figurant à l’annexe 7a, partie D, est, avant de mettre le produit sur le marché de la République slovaque, tenu d’étiqueter ce produit avec des informations à l’intention des consommateurs sur</w:t>
      </w:r>
    </w:p>
    <w:p w14:paraId="0BF78385" w14:textId="77777777" w:rsidR="002935BB" w:rsidRPr="002935BB" w:rsidRDefault="002935BB" w:rsidP="00C92281">
      <w:pPr>
        <w:pStyle w:val="ListParagraph"/>
        <w:ind w:left="851" w:hanging="284"/>
        <w:jc w:val="both"/>
        <w:rPr>
          <w:rFonts w:ascii="Times New Roman" w:hAnsi="Times New Roman" w:cs="Times New Roman"/>
          <w:sz w:val="24"/>
          <w:szCs w:val="24"/>
        </w:rPr>
      </w:pPr>
      <w:r>
        <w:rPr>
          <w:rFonts w:ascii="Times New Roman" w:hAnsi="Times New Roman"/>
          <w:sz w:val="24"/>
        </w:rPr>
        <w:t>a) les moyens les plus appropriés d’éliminer le produit lorsqu’il devient un déchet conformément à la hiérarchie de la gestion des déchets ;</w:t>
      </w:r>
    </w:p>
    <w:p w14:paraId="317D3B31" w14:textId="77777777" w:rsidR="002935BB" w:rsidRPr="002935BB" w:rsidRDefault="002935BB" w:rsidP="00C92281">
      <w:pPr>
        <w:pStyle w:val="ListParagraph"/>
        <w:ind w:left="851" w:hanging="284"/>
        <w:jc w:val="both"/>
        <w:rPr>
          <w:rFonts w:ascii="Times New Roman" w:hAnsi="Times New Roman" w:cs="Times New Roman"/>
          <w:sz w:val="24"/>
          <w:szCs w:val="24"/>
        </w:rPr>
      </w:pPr>
      <w:r>
        <w:rPr>
          <w:rFonts w:ascii="Times New Roman" w:hAnsi="Times New Roman"/>
          <w:sz w:val="24"/>
        </w:rPr>
        <w:t>b) la présence de plastique dans le produit et ses effets négatifs sur l’environnement lorsque le produit devient un déchet.</w:t>
      </w:r>
    </w:p>
    <w:p w14:paraId="2C549148" w14:textId="77777777" w:rsidR="002935BB" w:rsidRPr="002935BB" w:rsidRDefault="002935BB" w:rsidP="002935BB">
      <w:pPr>
        <w:pStyle w:val="ListParagraph"/>
        <w:ind w:left="284"/>
        <w:jc w:val="both"/>
        <w:rPr>
          <w:rFonts w:ascii="Times New Roman" w:hAnsi="Times New Roman" w:cs="Times New Roman"/>
          <w:sz w:val="24"/>
          <w:szCs w:val="24"/>
        </w:rPr>
      </w:pPr>
    </w:p>
    <w:p w14:paraId="43563FC3" w14:textId="7AF4CF0A"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(2) L’étiquetage visé au paragraphe 1 est apposé sur l’emballage du produit ou sur le produit lui-même </w:t>
      </w:r>
      <w:proofErr w:type="gramStart"/>
      <w:r>
        <w:rPr>
          <w:rFonts w:ascii="Times New Roman" w:hAnsi="Times New Roman"/>
          <w:sz w:val="24"/>
        </w:rPr>
        <w:t>de manière à ce</w:t>
      </w:r>
      <w:proofErr w:type="gramEnd"/>
      <w:r>
        <w:rPr>
          <w:rFonts w:ascii="Times New Roman" w:hAnsi="Times New Roman"/>
          <w:sz w:val="24"/>
        </w:rPr>
        <w:t xml:space="preserve"> qu’il soit significatif, lisible et indélébile.</w:t>
      </w:r>
    </w:p>
    <w:p w14:paraId="3D9538A4" w14:textId="77777777" w:rsidR="00095700" w:rsidRPr="00095700" w:rsidRDefault="00095700" w:rsidP="002935BB">
      <w:pPr>
        <w:pStyle w:val="ListParagraph"/>
        <w:ind w:left="284"/>
        <w:jc w:val="both"/>
        <w:rPr>
          <w:rFonts w:ascii="Times New Roman" w:hAnsi="Times New Roman" w:cs="Times New Roman"/>
          <w:color w:val="7030A0"/>
          <w:sz w:val="24"/>
          <w:szCs w:val="24"/>
        </w:rPr>
      </w:pPr>
    </w:p>
    <w:p w14:paraId="5ED8F60D" w14:textId="10A7B6F0" w:rsidR="002935BB" w:rsidRPr="00C172E8" w:rsidRDefault="00095700" w:rsidP="002935BB">
      <w:pPr>
        <w:pStyle w:val="ListParagraph"/>
        <w:ind w:left="284"/>
        <w:jc w:val="both"/>
        <w:rPr>
          <w:rFonts w:ascii="Times New Roman" w:hAnsi="Times New Roman" w:cs="Times New Roman"/>
          <w:sz w:val="24"/>
          <w:szCs w:val="24"/>
        </w:rPr>
      </w:pPr>
      <w:r>
        <w:rPr>
          <w:rFonts w:ascii="Times New Roman" w:hAnsi="Times New Roman"/>
          <w:sz w:val="24"/>
        </w:rPr>
        <w:t>(3) Le fabricant d’un produit plastique à usage unique mentionné à l’annexe 7a, partie D est tenu d’assurer l’étiquetage de l’emballage conformément au paragraphe 1 conformément aux spécifications prévues par une législation spéciale.</w:t>
      </w:r>
      <w:r>
        <w:rPr>
          <w:rFonts w:ascii="Times New Roman" w:hAnsi="Times New Roman"/>
          <w:sz w:val="24"/>
          <w:vertAlign w:val="superscript"/>
        </w:rPr>
        <w:t>96(f)</w:t>
      </w:r>
    </w:p>
    <w:p w14:paraId="7E316108" w14:textId="77777777" w:rsidR="00095700" w:rsidRDefault="00095700" w:rsidP="00817FB3">
      <w:pPr>
        <w:pStyle w:val="ListParagraph"/>
        <w:ind w:left="284"/>
        <w:jc w:val="both"/>
        <w:rPr>
          <w:rFonts w:ascii="Times New Roman" w:hAnsi="Times New Roman" w:cs="Times New Roman"/>
          <w:sz w:val="24"/>
          <w:szCs w:val="24"/>
        </w:rPr>
      </w:pPr>
    </w:p>
    <w:p w14:paraId="58321899" w14:textId="5DA8DB93" w:rsidR="00A30018" w:rsidRDefault="002935BB" w:rsidP="00817FB3">
      <w:pPr>
        <w:pStyle w:val="ListParagraph"/>
        <w:ind w:left="284"/>
        <w:jc w:val="both"/>
        <w:rPr>
          <w:rFonts w:ascii="Times New Roman" w:hAnsi="Times New Roman" w:cs="Times New Roman"/>
          <w:sz w:val="24"/>
          <w:szCs w:val="24"/>
          <w:vertAlign w:val="superscript"/>
        </w:rPr>
      </w:pPr>
      <w:r>
        <w:rPr>
          <w:rFonts w:ascii="Times New Roman" w:hAnsi="Times New Roman"/>
          <w:sz w:val="24"/>
        </w:rPr>
        <w:t>(4) L’étiquetage des produits du tabac visés au paragraphe 1 s’ajoute à l’étiquetage prévu par une législation spéciale.</w:t>
      </w:r>
      <w:r>
        <w:rPr>
          <w:rFonts w:ascii="Times New Roman" w:hAnsi="Times New Roman"/>
          <w:sz w:val="24"/>
          <w:vertAlign w:val="superscript"/>
        </w:rPr>
        <w:t>96(g</w:t>
      </w:r>
      <w:r>
        <w:rPr>
          <w:rFonts w:ascii="Times New Roman" w:hAnsi="Times New Roman"/>
          <w:color w:val="7030A0"/>
          <w:sz w:val="24"/>
          <w:vertAlign w:val="superscript"/>
        </w:rPr>
        <w:t>)</w:t>
      </w:r>
    </w:p>
    <w:p w14:paraId="374D865D" w14:textId="75926F41" w:rsidR="0073645F" w:rsidRDefault="0073645F" w:rsidP="00817FB3">
      <w:pPr>
        <w:pStyle w:val="ListParagraph"/>
        <w:ind w:left="284"/>
        <w:jc w:val="both"/>
        <w:rPr>
          <w:rFonts w:ascii="Times New Roman" w:hAnsi="Times New Roman" w:cs="Times New Roman"/>
          <w:sz w:val="24"/>
          <w:szCs w:val="24"/>
          <w:vertAlign w:val="superscript"/>
        </w:rPr>
      </w:pPr>
    </w:p>
    <w:p w14:paraId="14E67DA0" w14:textId="77777777" w:rsidR="00A30018" w:rsidRPr="00A30018" w:rsidRDefault="00A30018" w:rsidP="00A30018">
      <w:pPr>
        <w:pStyle w:val="ListParagraph"/>
        <w:ind w:left="284"/>
        <w:jc w:val="both"/>
        <w:rPr>
          <w:rFonts w:ascii="Times New Roman" w:hAnsi="Times New Roman" w:cs="Times New Roman"/>
          <w:color w:val="FF0000"/>
          <w:sz w:val="24"/>
          <w:szCs w:val="24"/>
        </w:rPr>
      </w:pPr>
    </w:p>
    <w:p w14:paraId="696E2702"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Article 75f</w:t>
      </w:r>
    </w:p>
    <w:p w14:paraId="41DB674C" w14:textId="28FB2454"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Responsabilité élargie du fabricant d’un produit plastique spécial</w:t>
      </w:r>
    </w:p>
    <w:p w14:paraId="191693D9" w14:textId="77777777" w:rsidR="002935BB" w:rsidRPr="002935BB" w:rsidRDefault="002935BB" w:rsidP="002935BB">
      <w:pPr>
        <w:pStyle w:val="ListParagraph"/>
        <w:ind w:left="284"/>
        <w:jc w:val="both"/>
        <w:rPr>
          <w:rFonts w:ascii="Times New Roman" w:hAnsi="Times New Roman" w:cs="Times New Roman"/>
          <w:sz w:val="24"/>
          <w:szCs w:val="24"/>
        </w:rPr>
      </w:pPr>
    </w:p>
    <w:p w14:paraId="12329904" w14:textId="4A3E34AD"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Outre les obligations prévues aux paragraphes 27 et 52, le fabricant d’un produit plastique à usage unique visé à l’annexe 7a, Partie E, Section I, supportera les coûts</w:t>
      </w:r>
    </w:p>
    <w:p w14:paraId="3A24F63C"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a) des mesures visant à mieux faire connaître ses produits mis sur le marché de la République slovaque ;</w:t>
      </w:r>
    </w:p>
    <w:p w14:paraId="37073616"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b) associés à la collecte, au transport, à la valorisation, au recyclage, au traitement et à l’élimination des déchets ;</w:t>
      </w:r>
    </w:p>
    <w:p w14:paraId="2AB2BF1D"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c) associés au nettoyage des déchets de ces produits dans les zones où ils n’ont pas été jetés dans les systèmes locaux de collecte des déchets.</w:t>
      </w:r>
    </w:p>
    <w:p w14:paraId="265A7C33" w14:textId="77777777" w:rsidR="002935BB" w:rsidRPr="002935BB" w:rsidRDefault="002935BB" w:rsidP="002935BB">
      <w:pPr>
        <w:pStyle w:val="ListParagraph"/>
        <w:ind w:left="284"/>
        <w:jc w:val="both"/>
        <w:rPr>
          <w:rFonts w:ascii="Times New Roman" w:hAnsi="Times New Roman" w:cs="Times New Roman"/>
          <w:sz w:val="24"/>
          <w:szCs w:val="24"/>
        </w:rPr>
      </w:pPr>
    </w:p>
    <w:p w14:paraId="785B80FF"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 Aux fins de l’obligation prévue au paragraphe 1, point (b), le fabricant de produits du tabac peut établir une infrastructure spécifique pour la collecte des déchets provenant de ces produits.</w:t>
      </w:r>
    </w:p>
    <w:p w14:paraId="6970B9FC" w14:textId="77777777" w:rsidR="002935BB" w:rsidRPr="002935BB" w:rsidRDefault="002935BB" w:rsidP="002935BB">
      <w:pPr>
        <w:pStyle w:val="ListParagraph"/>
        <w:ind w:left="284"/>
        <w:jc w:val="both"/>
        <w:rPr>
          <w:rFonts w:ascii="Times New Roman" w:hAnsi="Times New Roman" w:cs="Times New Roman"/>
          <w:sz w:val="24"/>
          <w:szCs w:val="24"/>
        </w:rPr>
      </w:pPr>
    </w:p>
    <w:p w14:paraId="6D9CBF58" w14:textId="77777777" w:rsidR="002D37C2"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(3) Le fabricant d’un produit plastique à usage unique figurant à l’annexe 7a, Partie E, Sections II et III est tenu de</w:t>
      </w:r>
    </w:p>
    <w:p w14:paraId="2D327D0D" w14:textId="77777777" w:rsidR="002D37C2"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a) supporter les coûts des mesures de sensibilisation relatives à leurs produits mis sur le marché de la République slovaque ;</w:t>
      </w:r>
    </w:p>
    <w:p w14:paraId="42E9FCD9" w14:textId="7739658E" w:rsidR="002D37C2"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b) supporter les coûts liés au nettoyage des déchets de ces produits dans les zones où ils n’ont pas été jetés dans les systèmes locaux de collecte des déchets ;</w:t>
      </w:r>
    </w:p>
    <w:p w14:paraId="249BE26C" w14:textId="6C44E120" w:rsidR="002935BB" w:rsidRPr="002935BB"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c) tenir et maintenir à jour des registres des produits mis sur le marché de la République slovaque et communiquer les données qu'ils contiennent au Ministère dans la mesure spécifiée et conserver les données déclarées.</w:t>
      </w:r>
    </w:p>
    <w:p w14:paraId="0B4A15F7" w14:textId="77777777" w:rsidR="002935BB" w:rsidRPr="002935BB" w:rsidRDefault="002935BB" w:rsidP="002935BB">
      <w:pPr>
        <w:pStyle w:val="ListParagraph"/>
        <w:ind w:left="284"/>
        <w:jc w:val="both"/>
        <w:rPr>
          <w:rFonts w:ascii="Times New Roman" w:hAnsi="Times New Roman" w:cs="Times New Roman"/>
          <w:sz w:val="24"/>
          <w:szCs w:val="24"/>
        </w:rPr>
      </w:pPr>
    </w:p>
    <w:p w14:paraId="3C3F8A12" w14:textId="7DDFF603" w:rsidR="002935BB" w:rsidRPr="009220AA" w:rsidRDefault="002935BB" w:rsidP="009220AA">
      <w:pPr>
        <w:pStyle w:val="ListParagraph"/>
        <w:ind w:left="284"/>
        <w:jc w:val="both"/>
        <w:rPr>
          <w:rFonts w:ascii="Times New Roman" w:hAnsi="Times New Roman" w:cs="Times New Roman"/>
          <w:sz w:val="24"/>
          <w:szCs w:val="24"/>
        </w:rPr>
      </w:pPr>
      <w:r>
        <w:rPr>
          <w:rFonts w:ascii="Times New Roman" w:hAnsi="Times New Roman"/>
          <w:sz w:val="24"/>
        </w:rPr>
        <w:t>(4) Le fabricant d’un produit plastique à usage unique figurant à l’annexe 7a, Partie E, et d’engins de pêche contenant du plastique, qui a son siège statutaire ou son établissement en République slovaque et qui vend ces produits dans un autre État membre, désigne un mandataire dans cet État membre pour remplir ses obligations à l’égard de ces produits.</w:t>
      </w:r>
    </w:p>
    <w:p w14:paraId="4EE210EE" w14:textId="77777777" w:rsidR="006058D1" w:rsidRDefault="006058D1" w:rsidP="00572F24">
      <w:pPr>
        <w:pStyle w:val="ListParagraph"/>
        <w:ind w:left="284"/>
        <w:jc w:val="both"/>
        <w:rPr>
          <w:rFonts w:ascii="Times New Roman" w:hAnsi="Times New Roman" w:cs="Times New Roman"/>
          <w:sz w:val="24"/>
          <w:szCs w:val="24"/>
        </w:rPr>
      </w:pPr>
    </w:p>
    <w:p w14:paraId="2F2B2CF2" w14:textId="2C302AAE" w:rsidR="00FC691E" w:rsidRPr="000751C2" w:rsidRDefault="00AC65A5" w:rsidP="00572F24">
      <w:pPr>
        <w:pStyle w:val="ListParagraph"/>
        <w:ind w:left="284"/>
        <w:jc w:val="both"/>
        <w:rPr>
          <w:rFonts w:ascii="Times New Roman" w:hAnsi="Times New Roman" w:cs="Times New Roman"/>
          <w:sz w:val="24"/>
          <w:szCs w:val="24"/>
        </w:rPr>
      </w:pPr>
      <w:r>
        <w:rPr>
          <w:rFonts w:ascii="Times New Roman" w:hAnsi="Times New Roman"/>
          <w:sz w:val="24"/>
        </w:rPr>
        <w:t>(5) Le fabricant d’engins de pêche contenant du plastique tient et tient à jour des registres des engins de pêche mis sur le marché de la République slovaque, en communique les données au ministère et conserve les données déclarées.</w:t>
      </w:r>
    </w:p>
    <w:p w14:paraId="0DFECBB2" w14:textId="77777777" w:rsidR="00FC691E" w:rsidRDefault="00FC691E" w:rsidP="005F0AAD">
      <w:pPr>
        <w:pStyle w:val="ListParagraph"/>
        <w:ind w:left="284"/>
        <w:jc w:val="center"/>
        <w:rPr>
          <w:rFonts w:ascii="Times New Roman" w:hAnsi="Times New Roman" w:cs="Times New Roman"/>
          <w:sz w:val="24"/>
          <w:szCs w:val="24"/>
        </w:rPr>
      </w:pPr>
    </w:p>
    <w:p w14:paraId="69454D7D" w14:textId="128B8876" w:rsidR="005F0AAD" w:rsidRDefault="005F0AAD" w:rsidP="005F0AAD">
      <w:pPr>
        <w:pStyle w:val="ListParagraph"/>
        <w:ind w:left="284"/>
        <w:jc w:val="center"/>
        <w:rPr>
          <w:rFonts w:ascii="Times New Roman" w:hAnsi="Times New Roman" w:cs="Times New Roman"/>
          <w:sz w:val="24"/>
          <w:szCs w:val="24"/>
        </w:rPr>
      </w:pPr>
      <w:r>
        <w:rPr>
          <w:rFonts w:ascii="Times New Roman" w:hAnsi="Times New Roman"/>
          <w:sz w:val="24"/>
        </w:rPr>
        <w:t>Article 75 g</w:t>
      </w:r>
    </w:p>
    <w:p w14:paraId="6D4B7840" w14:textId="1EE12720" w:rsidR="005F0AAD" w:rsidRPr="006D5B5C" w:rsidRDefault="005F0AAD" w:rsidP="006D5B5C">
      <w:pPr>
        <w:pStyle w:val="ListParagraph"/>
        <w:ind w:left="284"/>
        <w:jc w:val="center"/>
        <w:rPr>
          <w:rFonts w:ascii="Times New Roman" w:hAnsi="Times New Roman" w:cs="Times New Roman"/>
          <w:sz w:val="24"/>
          <w:szCs w:val="24"/>
        </w:rPr>
      </w:pPr>
      <w:r>
        <w:rPr>
          <w:rFonts w:ascii="Times New Roman" w:hAnsi="Times New Roman"/>
          <w:sz w:val="24"/>
        </w:rPr>
        <w:t>Activités de sensibilisation</w:t>
      </w:r>
    </w:p>
    <w:p w14:paraId="5BD5AF7A" w14:textId="490328B8" w:rsidR="005F0AAD" w:rsidRDefault="005F0AAD" w:rsidP="001504E0">
      <w:pPr>
        <w:spacing w:after="0"/>
        <w:ind w:left="284"/>
        <w:jc w:val="both"/>
        <w:rPr>
          <w:rFonts w:ascii="Times New Roman" w:hAnsi="Times New Roman" w:cs="Times New Roman"/>
          <w:sz w:val="24"/>
          <w:szCs w:val="24"/>
        </w:rPr>
      </w:pPr>
      <w:r>
        <w:rPr>
          <w:rFonts w:ascii="Times New Roman" w:hAnsi="Times New Roman"/>
          <w:sz w:val="24"/>
        </w:rPr>
        <w:t>Le fabricant d’un produit plastique à usage unique figurant à l’annexe 7a, Partie G, et d’engins de pêche contenant du plastique informe et motive les utilisateurs finals du produit plastique à usage unique à se comporter de manière responsable afin de réduire la pollution de l’environnement due aux déchets provenant de ces produits ;</w:t>
      </w:r>
    </w:p>
    <w:p w14:paraId="2FB9BC48" w14:textId="77777777" w:rsidR="005F0AAD" w:rsidRDefault="005F0AAD" w:rsidP="00021C2E">
      <w:pPr>
        <w:pStyle w:val="ListParagraph"/>
        <w:numPr>
          <w:ilvl w:val="0"/>
          <w:numId w:val="44"/>
        </w:numPr>
        <w:ind w:left="567" w:hanging="141"/>
        <w:jc w:val="both"/>
        <w:rPr>
          <w:rFonts w:ascii="Times New Roman" w:hAnsi="Times New Roman" w:cs="Times New Roman"/>
          <w:sz w:val="24"/>
          <w:szCs w:val="24"/>
        </w:rPr>
      </w:pPr>
      <w:proofErr w:type="gramStart"/>
      <w:r>
        <w:rPr>
          <w:rFonts w:ascii="Times New Roman" w:hAnsi="Times New Roman"/>
          <w:sz w:val="24"/>
        </w:rPr>
        <w:t>utiliser</w:t>
      </w:r>
      <w:proofErr w:type="gramEnd"/>
      <w:r>
        <w:rPr>
          <w:rFonts w:ascii="Times New Roman" w:hAnsi="Times New Roman"/>
          <w:sz w:val="24"/>
        </w:rPr>
        <w:t xml:space="preserve"> les solutions de remplacement réutilisables disponibles ;</w:t>
      </w:r>
    </w:p>
    <w:p w14:paraId="6551814E" w14:textId="77777777" w:rsidR="002418BB" w:rsidRDefault="005F0AAD" w:rsidP="00021C2E">
      <w:pPr>
        <w:pStyle w:val="ListParagraph"/>
        <w:numPr>
          <w:ilvl w:val="0"/>
          <w:numId w:val="44"/>
        </w:numPr>
        <w:ind w:left="426" w:firstLine="0"/>
        <w:jc w:val="both"/>
        <w:rPr>
          <w:rFonts w:ascii="Times New Roman" w:hAnsi="Times New Roman" w:cs="Times New Roman"/>
          <w:sz w:val="24"/>
          <w:szCs w:val="24"/>
        </w:rPr>
      </w:pPr>
      <w:proofErr w:type="gramStart"/>
      <w:r>
        <w:rPr>
          <w:rFonts w:ascii="Times New Roman" w:hAnsi="Times New Roman"/>
          <w:sz w:val="24"/>
        </w:rPr>
        <w:t>à</w:t>
      </w:r>
      <w:proofErr w:type="gramEnd"/>
      <w:r>
        <w:rPr>
          <w:rFonts w:ascii="Times New Roman" w:hAnsi="Times New Roman"/>
          <w:sz w:val="24"/>
        </w:rPr>
        <w:t xml:space="preserve"> la manière correcte d’éliminer les produits lorsqu’ils deviennent des déchets ;</w:t>
      </w:r>
    </w:p>
    <w:p w14:paraId="0378E24A" w14:textId="047862FF" w:rsidR="005F0AAD" w:rsidRPr="001C295A" w:rsidRDefault="005A4D89" w:rsidP="00021C2E">
      <w:pPr>
        <w:pStyle w:val="ListParagraph"/>
        <w:numPr>
          <w:ilvl w:val="0"/>
          <w:numId w:val="44"/>
        </w:numPr>
        <w:ind w:left="709" w:hanging="283"/>
        <w:jc w:val="both"/>
        <w:rPr>
          <w:rFonts w:ascii="Times New Roman" w:hAnsi="Times New Roman" w:cs="Times New Roman"/>
          <w:sz w:val="24"/>
          <w:szCs w:val="24"/>
        </w:rPr>
      </w:pPr>
      <w:proofErr w:type="gramStart"/>
      <w:r>
        <w:rPr>
          <w:rFonts w:ascii="Times New Roman" w:hAnsi="Times New Roman"/>
          <w:sz w:val="24"/>
        </w:rPr>
        <w:t>sur</w:t>
      </w:r>
      <w:proofErr w:type="gramEnd"/>
      <w:r>
        <w:rPr>
          <w:rFonts w:ascii="Times New Roman" w:hAnsi="Times New Roman"/>
          <w:sz w:val="24"/>
        </w:rPr>
        <w:t xml:space="preserve"> l’impact de l’élimination inappropriée des déchets de produits plastiques à usage unique et d’engins de pêche contenant du plastique sur l’environnement ;</w:t>
      </w:r>
    </w:p>
    <w:p w14:paraId="4905E25B" w14:textId="11B89784" w:rsidR="005F0AAD" w:rsidRPr="00F251C9" w:rsidRDefault="005A4D89" w:rsidP="00021C2E">
      <w:pPr>
        <w:pStyle w:val="ListParagraph"/>
        <w:numPr>
          <w:ilvl w:val="0"/>
          <w:numId w:val="44"/>
        </w:numPr>
        <w:ind w:left="709" w:hanging="283"/>
        <w:jc w:val="both"/>
        <w:rPr>
          <w:rFonts w:ascii="Times New Roman" w:hAnsi="Times New Roman" w:cs="Times New Roman"/>
          <w:sz w:val="24"/>
          <w:szCs w:val="24"/>
        </w:rPr>
      </w:pPr>
      <w:proofErr w:type="gramStart"/>
      <w:r>
        <w:rPr>
          <w:rFonts w:ascii="Times New Roman" w:hAnsi="Times New Roman"/>
          <w:sz w:val="24"/>
        </w:rPr>
        <w:t>sur</w:t>
      </w:r>
      <w:proofErr w:type="gramEnd"/>
      <w:r>
        <w:rPr>
          <w:rFonts w:ascii="Times New Roman" w:hAnsi="Times New Roman"/>
          <w:sz w:val="24"/>
        </w:rPr>
        <w:t xml:space="preserve"> l’impact sur les eaux usées de l’élimination inappropriée de ces produits lorsqu’ils deviennent des déchets.</w:t>
      </w:r>
    </w:p>
    <w:p w14:paraId="3374146F" w14:textId="7D485B67" w:rsidR="00A33902" w:rsidRPr="00A33902" w:rsidRDefault="00A33902" w:rsidP="00A33902">
      <w:pPr>
        <w:jc w:val="both"/>
        <w:rPr>
          <w:rFonts w:ascii="Times New Roman" w:hAnsi="Times New Roman" w:cs="Times New Roman"/>
          <w:sz w:val="24"/>
          <w:szCs w:val="24"/>
        </w:rPr>
      </w:pPr>
      <w:r>
        <w:rPr>
          <w:rFonts w:ascii="Times New Roman" w:hAnsi="Times New Roman"/>
          <w:sz w:val="24"/>
        </w:rPr>
        <w:t>Les notes de bas de page 96a à 96e se lisent comme suit :</w:t>
      </w:r>
    </w:p>
    <w:p w14:paraId="580DB477" w14:textId="1B1F2101" w:rsidR="00A33902" w:rsidRPr="00950A22" w:rsidRDefault="00084D29" w:rsidP="006317AD">
      <w:pPr>
        <w:spacing w:after="0"/>
        <w:jc w:val="both"/>
        <w:rPr>
          <w:rFonts w:ascii="Times New Roman" w:hAnsi="Times New Roman" w:cs="Times New Roman"/>
          <w:color w:val="00B050"/>
          <w:sz w:val="24"/>
          <w:szCs w:val="24"/>
        </w:rPr>
      </w:pPr>
      <w:r>
        <w:rPr>
          <w:rFonts w:ascii="Times New Roman" w:hAnsi="Times New Roman"/>
          <w:sz w:val="24"/>
        </w:rPr>
        <w:t xml:space="preserve">« </w:t>
      </w:r>
      <w:r>
        <w:rPr>
          <w:rFonts w:ascii="Times New Roman" w:hAnsi="Times New Roman"/>
          <w:sz w:val="24"/>
          <w:vertAlign w:val="superscript"/>
        </w:rPr>
        <w:t>96(a)</w:t>
      </w:r>
      <w:r>
        <w:rPr>
          <w:rFonts w:ascii="Times New Roman" w:hAnsi="Times New Roman"/>
          <w:sz w:val="24"/>
        </w:rPr>
        <w:t xml:space="preserve"> Article 2(1)(c) du Règlement (UE) n° 1025/2012 du Parlement européen et du Conseil du 25 octobre 2012 sur la normalisation européenne, modifiant les Directives 89/686/CEE et 93/15/CEE du Conseil et les Directives 94/9/CE, 94/25/CE, 95/16/CE, 97/23/CE, 98/34/CE, 2004/22/CE, 2007/23/CE, 2009/23/CE et 2009/105/CE, en tant que décision du Conseil et du Parlement européen et du Conseil et abrogeant la Décision du Conseil 87/95/CEE et la Décision n° 1673/2006/CE du Parlement Européen et du Conseil (JO L 316, 14/11/2012) modifiée.</w:t>
      </w:r>
    </w:p>
    <w:p w14:paraId="12EEC785" w14:textId="466C3ABA" w:rsidR="00A33902" w:rsidRPr="00A33902" w:rsidRDefault="00ED384E" w:rsidP="006317AD">
      <w:pPr>
        <w:spacing w:after="0"/>
        <w:jc w:val="both"/>
        <w:rPr>
          <w:rFonts w:ascii="Times New Roman" w:hAnsi="Times New Roman" w:cs="Times New Roman"/>
          <w:sz w:val="24"/>
          <w:szCs w:val="24"/>
        </w:rPr>
      </w:pPr>
      <w:r>
        <w:rPr>
          <w:rFonts w:ascii="Times New Roman" w:hAnsi="Times New Roman"/>
          <w:sz w:val="24"/>
          <w:vertAlign w:val="superscript"/>
        </w:rPr>
        <w:t>96(b)</w:t>
      </w:r>
      <w:r>
        <w:rPr>
          <w:rFonts w:ascii="Times New Roman" w:hAnsi="Times New Roman"/>
          <w:sz w:val="24"/>
        </w:rPr>
        <w:t xml:space="preserve"> Article 4(1)(28) du règlement (UE) n° 1380/2013 du Parlement européen et du Conseil du 11 décembre 2013 relatif à la Politique commune de la pêche, modifiant les règlements (CE) n° 1954/2003 et (CE) n° 1224/2009 du Conseil et abrogeant les règlements (CE) n° 2371/2002 et (CE) n° 639/2004 du Conseil et la décision 2004/585/CE du Conseil (JO L 354 du 28/12/2013) modifiée.</w:t>
      </w:r>
    </w:p>
    <w:p w14:paraId="6F4522EA" w14:textId="56306F75" w:rsidR="00A33902" w:rsidRPr="00A33902" w:rsidRDefault="00084D29" w:rsidP="006317AD">
      <w:pPr>
        <w:spacing w:after="0"/>
        <w:jc w:val="both"/>
        <w:rPr>
          <w:rFonts w:ascii="Times New Roman" w:hAnsi="Times New Roman" w:cs="Times New Roman"/>
          <w:sz w:val="24"/>
          <w:szCs w:val="24"/>
        </w:rPr>
      </w:pPr>
      <w:r>
        <w:rPr>
          <w:rFonts w:ascii="Times New Roman" w:hAnsi="Times New Roman"/>
          <w:sz w:val="24"/>
          <w:vertAlign w:val="superscript"/>
        </w:rPr>
        <w:lastRenderedPageBreak/>
        <w:t>96(c)</w:t>
      </w:r>
      <w:r>
        <w:rPr>
          <w:rFonts w:ascii="Times New Roman" w:hAnsi="Times New Roman"/>
          <w:sz w:val="24"/>
        </w:rPr>
        <w:t xml:space="preserve"> Article 2(1) (c) du règlement du gouvernement de la République slovaque n° 66/2007 sur les installations portuaires de réception des déchets d’exploitation des navires et des résidus de cargaison.</w:t>
      </w:r>
    </w:p>
    <w:p w14:paraId="5F67F6EB" w14:textId="024AF658" w:rsidR="00A33902" w:rsidRDefault="00A33902" w:rsidP="006317AD">
      <w:pPr>
        <w:spacing w:after="0"/>
        <w:jc w:val="both"/>
        <w:rPr>
          <w:rFonts w:ascii="Times New Roman" w:hAnsi="Times New Roman" w:cs="Times New Roman"/>
          <w:sz w:val="24"/>
          <w:szCs w:val="24"/>
        </w:rPr>
      </w:pPr>
      <w:r>
        <w:rPr>
          <w:rFonts w:ascii="Times New Roman" w:hAnsi="Times New Roman"/>
          <w:sz w:val="24"/>
          <w:vertAlign w:val="superscript"/>
        </w:rPr>
        <w:t>96(d)</w:t>
      </w:r>
      <w:r>
        <w:rPr>
          <w:rFonts w:ascii="Times New Roman" w:hAnsi="Times New Roman"/>
          <w:sz w:val="24"/>
        </w:rPr>
        <w:t xml:space="preserve"> Article 2(3) de la loi n° 89/2016 relative à la production, à l’étiquetage et à la vente des produits du tabac et des produits connexes et modifiant certaines lois, telle que modifiée par la Loi n° 92/2019</w:t>
      </w:r>
    </w:p>
    <w:p w14:paraId="628E3594" w14:textId="52F2260F" w:rsidR="002846B7" w:rsidRDefault="002846B7" w:rsidP="006317AD">
      <w:pPr>
        <w:spacing w:after="0"/>
        <w:jc w:val="both"/>
        <w:rPr>
          <w:rFonts w:ascii="Times New Roman" w:hAnsi="Times New Roman" w:cs="Times New Roman"/>
          <w:sz w:val="24"/>
          <w:szCs w:val="24"/>
        </w:rPr>
      </w:pPr>
      <w:r>
        <w:rPr>
          <w:rFonts w:ascii="Times New Roman" w:hAnsi="Times New Roman"/>
          <w:sz w:val="24"/>
          <w:vertAlign w:val="superscript"/>
        </w:rPr>
        <w:t xml:space="preserve">96(e) </w:t>
      </w:r>
      <w:r>
        <w:rPr>
          <w:rFonts w:ascii="Times New Roman" w:hAnsi="Times New Roman"/>
          <w:sz w:val="24"/>
        </w:rPr>
        <w:t>Article 7(1)(v) de la Loi n° 302/2019 relative à un système de déclaration des dépôts pour les contenants de boissons jetables et à la modification de certaines lois.</w:t>
      </w:r>
    </w:p>
    <w:p w14:paraId="4475D248" w14:textId="279CE546" w:rsidR="00095700" w:rsidRPr="004900F7" w:rsidRDefault="002673B0" w:rsidP="006317AD">
      <w:pPr>
        <w:spacing w:after="0"/>
        <w:jc w:val="both"/>
        <w:rPr>
          <w:rFonts w:ascii="Times New Roman" w:hAnsi="Times New Roman" w:cs="Times New Roman"/>
          <w:color w:val="7030A0"/>
          <w:sz w:val="24"/>
          <w:szCs w:val="24"/>
        </w:rPr>
      </w:pPr>
      <w:r>
        <w:rPr>
          <w:rFonts w:ascii="Times New Roman" w:hAnsi="Times New Roman"/>
          <w:sz w:val="24"/>
          <w:vertAlign w:val="superscript"/>
        </w:rPr>
        <w:t>96(f)</w:t>
      </w:r>
      <w:r>
        <w:rPr>
          <w:rFonts w:ascii="Times New Roman" w:hAnsi="Times New Roman"/>
          <w:sz w:val="24"/>
        </w:rPr>
        <w:t xml:space="preserve"> Règlement d’exécution (UE) 2020/2151 de la Commission du 17 décembre 2020 établissant les règles relatives à l’harmonisation des spécifications de marquage pour les produits en plastique à usage unique énumérés dans la partie D de l’annexe de la Directive (UE) 2019/904 du Parlement européen et du Conseil relative à la réduction des effets de certains produits en plastique sur l’environnement (JO L 428 du 18/12/2020).</w:t>
      </w:r>
    </w:p>
    <w:p w14:paraId="278576E2" w14:textId="4D40DABB" w:rsidR="0019590B" w:rsidRPr="002B09FD" w:rsidRDefault="002673B0" w:rsidP="00EB06D7">
      <w:pPr>
        <w:jc w:val="both"/>
        <w:rPr>
          <w:rFonts w:ascii="Times New Roman" w:hAnsi="Times New Roman" w:cs="Times New Roman"/>
          <w:sz w:val="24"/>
          <w:szCs w:val="24"/>
        </w:rPr>
      </w:pPr>
      <w:r>
        <w:rPr>
          <w:rFonts w:ascii="Times New Roman" w:hAnsi="Times New Roman"/>
          <w:sz w:val="24"/>
          <w:vertAlign w:val="superscript"/>
        </w:rPr>
        <w:t>96(g)</w:t>
      </w:r>
      <w:r>
        <w:rPr>
          <w:rFonts w:ascii="Times New Roman" w:hAnsi="Times New Roman"/>
          <w:sz w:val="24"/>
        </w:rPr>
        <w:t xml:space="preserve"> Loi n° 89/2016, modifiée par la Loi n° 92/2019. ».</w:t>
      </w:r>
    </w:p>
    <w:p w14:paraId="64D51D19" w14:textId="1E057091" w:rsidR="00C706F9" w:rsidRPr="00004A53" w:rsidRDefault="00D515A4" w:rsidP="00004A53">
      <w:pPr>
        <w:jc w:val="both"/>
        <w:rPr>
          <w:rFonts w:ascii="Times New Roman" w:hAnsi="Times New Roman" w:cs="Times New Roman"/>
          <w:sz w:val="24"/>
          <w:szCs w:val="24"/>
        </w:rPr>
      </w:pPr>
      <w:r>
        <w:rPr>
          <w:rFonts w:ascii="Times New Roman" w:hAnsi="Times New Roman"/>
          <w:sz w:val="24"/>
        </w:rPr>
        <w:t>6</w:t>
      </w:r>
      <w:r w:rsidR="00013BA0" w:rsidRPr="00013BA0">
        <w:rPr>
          <w:rFonts w:ascii="Times New Roman" w:hAnsi="Times New Roman"/>
          <w:sz w:val="24"/>
        </w:rPr>
        <w:t>.</w:t>
      </w:r>
      <w:r>
        <w:rPr>
          <w:rFonts w:ascii="Times New Roman" w:hAnsi="Times New Roman"/>
          <w:sz w:val="24"/>
        </w:rPr>
        <w:t xml:space="preserve"> À l’article 105, paragraphe 3, le point ad) suivant est ajouté :</w:t>
      </w:r>
    </w:p>
    <w:p w14:paraId="4695CA4E" w14:textId="394555A0" w:rsidR="002F2363" w:rsidRPr="00746123" w:rsidRDefault="002F2363" w:rsidP="00746123">
      <w:pPr>
        <w:pStyle w:val="ListParagraph"/>
        <w:ind w:left="284"/>
        <w:jc w:val="both"/>
        <w:rPr>
          <w:rFonts w:ascii="Times New Roman" w:hAnsi="Times New Roman" w:cs="Times New Roman"/>
          <w:sz w:val="24"/>
          <w:szCs w:val="24"/>
        </w:rPr>
      </w:pPr>
      <w:r>
        <w:rPr>
          <w:rFonts w:ascii="Times New Roman" w:hAnsi="Times New Roman"/>
          <w:sz w:val="24"/>
        </w:rPr>
        <w:t xml:space="preserve">« </w:t>
      </w:r>
      <w:proofErr w:type="gramStart"/>
      <w:r>
        <w:rPr>
          <w:rFonts w:ascii="Times New Roman" w:hAnsi="Times New Roman"/>
          <w:sz w:val="24"/>
        </w:rPr>
        <w:t>ad</w:t>
      </w:r>
      <w:proofErr w:type="gramEnd"/>
      <w:r>
        <w:rPr>
          <w:rFonts w:ascii="Times New Roman" w:hAnsi="Times New Roman"/>
          <w:sz w:val="24"/>
        </w:rPr>
        <w:t>) Les spécifications d’étiquetage visées à l’article 75e</w:t>
      </w:r>
      <w:r>
        <w:rPr>
          <w:rFonts w:ascii="Times New Roman" w:hAnsi="Times New Roman"/>
          <w:color w:val="00B050"/>
          <w:sz w:val="24"/>
        </w:rPr>
        <w:t>.</w:t>
      </w:r>
      <w:r>
        <w:rPr>
          <w:rFonts w:ascii="Times New Roman" w:hAnsi="Times New Roman"/>
          <w:sz w:val="24"/>
        </w:rPr>
        <w:t>»</w:t>
      </w:r>
    </w:p>
    <w:p w14:paraId="63BA70E3" w14:textId="5B80ED01" w:rsidR="00CB18BA" w:rsidRPr="00CB18BA" w:rsidRDefault="00D515A4" w:rsidP="00CB18BA">
      <w:pPr>
        <w:jc w:val="both"/>
        <w:rPr>
          <w:rFonts w:ascii="Times New Roman" w:hAnsi="Times New Roman" w:cs="Times New Roman"/>
          <w:sz w:val="24"/>
          <w:szCs w:val="24"/>
        </w:rPr>
      </w:pPr>
      <w:r>
        <w:rPr>
          <w:rFonts w:ascii="Times New Roman" w:hAnsi="Times New Roman"/>
          <w:sz w:val="24"/>
        </w:rPr>
        <w:t>7. Au paragraphe 106, point (h), le texte « Articles 53a, 73a » est remplacé par « Article 75c ».</w:t>
      </w:r>
    </w:p>
    <w:p w14:paraId="57253AE0" w14:textId="43EFE621" w:rsidR="000D4485" w:rsidRPr="009535E7" w:rsidRDefault="00D515A4" w:rsidP="001111A4">
      <w:pPr>
        <w:jc w:val="both"/>
        <w:rPr>
          <w:rFonts w:ascii="Times New Roman" w:hAnsi="Times New Roman" w:cs="Times New Roman"/>
          <w:sz w:val="24"/>
          <w:szCs w:val="24"/>
        </w:rPr>
      </w:pPr>
      <w:r>
        <w:rPr>
          <w:rFonts w:ascii="Times New Roman" w:hAnsi="Times New Roman"/>
          <w:sz w:val="24"/>
        </w:rPr>
        <w:t>8. À l’article 110, paragraphe 1, point (a), le texte « Section 53a » est supprimé, le texte « Articles 73 a et 135 g » est remplacé par « Articles 75b, 75c, 75d, 75e et 135g, 135i ».</w:t>
      </w:r>
    </w:p>
    <w:p w14:paraId="5F398ABC" w14:textId="7103F407" w:rsidR="000D4485" w:rsidRPr="009535E7" w:rsidRDefault="00D515A4" w:rsidP="001111A4">
      <w:pPr>
        <w:jc w:val="both"/>
        <w:rPr>
          <w:rFonts w:ascii="Times New Roman" w:hAnsi="Times New Roman" w:cs="Times New Roman"/>
          <w:sz w:val="24"/>
          <w:szCs w:val="24"/>
        </w:rPr>
      </w:pPr>
      <w:r>
        <w:rPr>
          <w:rFonts w:ascii="Times New Roman" w:hAnsi="Times New Roman"/>
          <w:sz w:val="24"/>
        </w:rPr>
        <w:t>9. À l’article 111, paragraphe 6, les termes « Articles 53a et 73a » sont remplacés par « Article 75c ».</w:t>
      </w:r>
    </w:p>
    <w:p w14:paraId="54370237" w14:textId="4494D718" w:rsidR="00CE5B7D" w:rsidRPr="008B5EA5" w:rsidRDefault="00D515A4" w:rsidP="008B5EA5">
      <w:pPr>
        <w:spacing w:after="0" w:line="240" w:lineRule="auto"/>
        <w:jc w:val="both"/>
        <w:rPr>
          <w:rFonts w:ascii="Times New Roman" w:hAnsi="Times New Roman" w:cs="Times New Roman"/>
          <w:sz w:val="24"/>
          <w:szCs w:val="24"/>
        </w:rPr>
      </w:pPr>
      <w:r>
        <w:rPr>
          <w:rFonts w:ascii="Times New Roman" w:hAnsi="Times New Roman"/>
          <w:sz w:val="24"/>
        </w:rPr>
        <w:t>10. L’article 117(6) se lit comme suit :</w:t>
      </w:r>
    </w:p>
    <w:p w14:paraId="5D5CDF9B" w14:textId="2FB2CFAA" w:rsidR="00CE5B7D" w:rsidRDefault="00CE5B7D" w:rsidP="008B5EA5">
      <w:pPr>
        <w:spacing w:after="0" w:line="240" w:lineRule="auto"/>
        <w:ind w:left="360"/>
        <w:jc w:val="both"/>
        <w:rPr>
          <w:rFonts w:ascii="Times New Roman" w:hAnsi="Times New Roman" w:cs="Times New Roman"/>
          <w:sz w:val="24"/>
          <w:szCs w:val="24"/>
        </w:rPr>
      </w:pPr>
      <w:r>
        <w:rPr>
          <w:rFonts w:ascii="Times New Roman" w:hAnsi="Times New Roman"/>
          <w:sz w:val="24"/>
        </w:rPr>
        <w:t>« (6) Une amende comprise entre 4 000 et 350000 EUR est infligée par l’autorité compétente de l’administration publique chargée de la gestion des déchets à une personne morale ou à un opérateur unique qui viole l’obligation prévue aux articles 13 ; 16(5), (10) ; 19(1)(f), 21(2) ; 21(3)(f), (g) ; 25(1</w:t>
      </w:r>
      <w:proofErr w:type="gramStart"/>
      <w:r>
        <w:rPr>
          <w:rFonts w:ascii="Times New Roman" w:hAnsi="Times New Roman"/>
          <w:sz w:val="24"/>
        </w:rPr>
        <w:t>),(</w:t>
      </w:r>
      <w:proofErr w:type="gramEnd"/>
      <w:r>
        <w:rPr>
          <w:rFonts w:ascii="Times New Roman" w:hAnsi="Times New Roman"/>
          <w:sz w:val="24"/>
        </w:rPr>
        <w:t>7) ; 27(25) ; 28(9)(e) ; 31a(2), (6), (8) ; 33 ;  43; 53(3) ; 62(6) ; 75c ; 75d ; 75e ; 75f ; 75g ; 76(4) ; 79(16), (24) ; 84(3), (5) ; 135e(1), (2), (3), (4) ; 135g. ».</w:t>
      </w:r>
    </w:p>
    <w:p w14:paraId="4EFB1F2A" w14:textId="77777777" w:rsidR="007235C5" w:rsidRDefault="007235C5" w:rsidP="007235C5">
      <w:pPr>
        <w:spacing w:after="0" w:line="240" w:lineRule="auto"/>
        <w:jc w:val="both"/>
        <w:rPr>
          <w:rFonts w:ascii="Times New Roman" w:hAnsi="Times New Roman" w:cs="Times New Roman"/>
          <w:sz w:val="24"/>
          <w:szCs w:val="24"/>
        </w:rPr>
      </w:pPr>
    </w:p>
    <w:p w14:paraId="02ACCA2B" w14:textId="2C06C849" w:rsidR="00226EC9" w:rsidRPr="009A3676" w:rsidRDefault="00D515A4" w:rsidP="009A3676">
      <w:pPr>
        <w:jc w:val="both"/>
        <w:rPr>
          <w:rFonts w:ascii="Times New Roman" w:hAnsi="Times New Roman" w:cs="Times New Roman"/>
          <w:sz w:val="24"/>
          <w:szCs w:val="24"/>
        </w:rPr>
      </w:pPr>
      <w:r>
        <w:rPr>
          <w:rFonts w:ascii="Times New Roman" w:hAnsi="Times New Roman"/>
          <w:sz w:val="24"/>
        </w:rPr>
        <w:t>11. À l’article 135 g, le texte « Partie B » est inséré après « 7a ».</w:t>
      </w:r>
    </w:p>
    <w:p w14:paraId="1C2108B2" w14:textId="0A1F2B84" w:rsidR="00D907DA" w:rsidRPr="004A5A61" w:rsidRDefault="00D515A4" w:rsidP="004A5A61">
      <w:pPr>
        <w:jc w:val="both"/>
        <w:rPr>
          <w:rFonts w:ascii="Times New Roman" w:hAnsi="Times New Roman" w:cs="Times New Roman"/>
          <w:sz w:val="24"/>
          <w:szCs w:val="24"/>
        </w:rPr>
      </w:pPr>
      <w:r>
        <w:rPr>
          <w:rFonts w:ascii="Times New Roman" w:hAnsi="Times New Roman"/>
          <w:sz w:val="24"/>
        </w:rPr>
        <w:t>12. Après l’article 135h, un nouveau paragraphe 135i est inséré, qui, y compris le titre, se lit comme suit :</w:t>
      </w:r>
    </w:p>
    <w:p w14:paraId="3FD042DC" w14:textId="77777777" w:rsidR="00057657" w:rsidRPr="00057657" w:rsidRDefault="00057657" w:rsidP="00771547">
      <w:pPr>
        <w:pStyle w:val="ListParagraph"/>
        <w:ind w:left="360"/>
        <w:jc w:val="center"/>
        <w:rPr>
          <w:rFonts w:ascii="Times New Roman" w:hAnsi="Times New Roman" w:cs="Times New Roman"/>
          <w:sz w:val="24"/>
          <w:szCs w:val="24"/>
        </w:rPr>
      </w:pPr>
      <w:r>
        <w:rPr>
          <w:rFonts w:ascii="Times New Roman" w:hAnsi="Times New Roman"/>
          <w:sz w:val="24"/>
        </w:rPr>
        <w:t>Article 135i</w:t>
      </w:r>
    </w:p>
    <w:p w14:paraId="33A1DAF9" w14:textId="732EEBA2" w:rsidR="00057657" w:rsidRPr="00057657" w:rsidRDefault="00057657" w:rsidP="00771547">
      <w:pPr>
        <w:pStyle w:val="ListParagraph"/>
        <w:ind w:left="360"/>
        <w:jc w:val="center"/>
        <w:rPr>
          <w:rFonts w:ascii="Times New Roman" w:hAnsi="Times New Roman" w:cs="Times New Roman"/>
          <w:sz w:val="24"/>
          <w:szCs w:val="24"/>
        </w:rPr>
      </w:pPr>
      <w:r>
        <w:rPr>
          <w:rFonts w:ascii="Times New Roman" w:hAnsi="Times New Roman"/>
          <w:sz w:val="24"/>
        </w:rPr>
        <w:t>Dispositions transitoires concernant les amendements en vigueur à partir du 1er juillet 2021</w:t>
      </w:r>
    </w:p>
    <w:p w14:paraId="1834D275" w14:textId="3E3D2A46" w:rsidR="00C05292" w:rsidRPr="00050D05" w:rsidRDefault="00D410EA" w:rsidP="00050D05">
      <w:pPr>
        <w:jc w:val="both"/>
        <w:rPr>
          <w:rFonts w:ascii="Times New Roman" w:hAnsi="Times New Roman" w:cs="Times New Roman"/>
          <w:sz w:val="24"/>
          <w:szCs w:val="24"/>
        </w:rPr>
      </w:pPr>
      <w:r>
        <w:rPr>
          <w:rFonts w:ascii="Times New Roman" w:hAnsi="Times New Roman"/>
          <w:sz w:val="24"/>
        </w:rPr>
        <w:t>Les produits soumis à l'obligation d'étiquetage prévue à l'article 75e qui ne sont pas conformes aux prescriptions de la présente loi peuvent être distribués jusqu'au 31 janvier 2022.</w:t>
      </w:r>
    </w:p>
    <w:p w14:paraId="167FFC92" w14:textId="1B6FAB39" w:rsidR="00EF1C19" w:rsidRPr="00863F57" w:rsidRDefault="004D6573" w:rsidP="00863F57">
      <w:pPr>
        <w:jc w:val="both"/>
        <w:rPr>
          <w:rFonts w:ascii="Times New Roman" w:hAnsi="Times New Roman" w:cs="Times New Roman"/>
          <w:sz w:val="24"/>
          <w:szCs w:val="24"/>
        </w:rPr>
      </w:pPr>
      <w:r>
        <w:rPr>
          <w:rFonts w:ascii="Times New Roman" w:hAnsi="Times New Roman"/>
          <w:sz w:val="24"/>
        </w:rPr>
        <w:t>13. L'annexe 7a, y compris le titre, se lit comme suit :</w:t>
      </w:r>
    </w:p>
    <w:p w14:paraId="47091DAB" w14:textId="77777777" w:rsidR="00CE5B7D" w:rsidRPr="00CE5B7D" w:rsidRDefault="00CE5B7D" w:rsidP="00CE5B7D">
      <w:pPr>
        <w:pStyle w:val="ListParagraph"/>
        <w:ind w:left="284"/>
        <w:jc w:val="right"/>
        <w:rPr>
          <w:rFonts w:ascii="Times New Roman" w:hAnsi="Times New Roman" w:cs="Times New Roman"/>
          <w:sz w:val="24"/>
          <w:szCs w:val="24"/>
        </w:rPr>
      </w:pPr>
      <w:r>
        <w:rPr>
          <w:rFonts w:ascii="Times New Roman" w:hAnsi="Times New Roman"/>
          <w:sz w:val="24"/>
        </w:rPr>
        <w:t>« Annexe 7a</w:t>
      </w:r>
    </w:p>
    <w:p w14:paraId="43C3FE8A" w14:textId="77777777" w:rsidR="00CE5B7D" w:rsidRPr="00CE5B7D" w:rsidRDefault="00CE5B7D" w:rsidP="00CE5B7D">
      <w:pPr>
        <w:pStyle w:val="ListParagraph"/>
        <w:ind w:left="284"/>
        <w:jc w:val="right"/>
        <w:rPr>
          <w:rFonts w:ascii="Times New Roman" w:hAnsi="Times New Roman" w:cs="Times New Roman"/>
          <w:sz w:val="24"/>
          <w:szCs w:val="24"/>
        </w:rPr>
      </w:pPr>
      <w:proofErr w:type="gramStart"/>
      <w:r>
        <w:rPr>
          <w:rFonts w:ascii="Times New Roman" w:hAnsi="Times New Roman"/>
          <w:sz w:val="24"/>
        </w:rPr>
        <w:t>de</w:t>
      </w:r>
      <w:proofErr w:type="gramEnd"/>
      <w:r>
        <w:rPr>
          <w:rFonts w:ascii="Times New Roman" w:hAnsi="Times New Roman"/>
          <w:sz w:val="24"/>
        </w:rPr>
        <w:t xml:space="preserve"> la loi n° 79/2015</w:t>
      </w:r>
    </w:p>
    <w:p w14:paraId="5108D0AB"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PARTIE A</w:t>
      </w:r>
    </w:p>
    <w:p w14:paraId="5A3A1679"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lastRenderedPageBreak/>
        <w:t>Produits plastiques à usage unique dont la consommation doit être réduite</w:t>
      </w:r>
    </w:p>
    <w:p w14:paraId="017CFE7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Les tasses de boissons, y compris leurs capuchons et couvercles ;</w:t>
      </w:r>
    </w:p>
    <w:p w14:paraId="333A10C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Contenants alimentaires, c.-à-d. contenants tels que des boîtes, avec ou sans couvercle, pour les denrées alimentaires qui sont</w:t>
      </w:r>
    </w:p>
    <w:p w14:paraId="55A1EF44" w14:textId="5B7BF079"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destinés à la consommation immédiate soit au point de vente, soit à un point autre que le point de vente ;</w:t>
      </w:r>
    </w:p>
    <w:p w14:paraId="4064F4A8"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b) généralement consommé à partir de ce réservoir ; et</w:t>
      </w:r>
    </w:p>
    <w:p w14:paraId="7C0AB73B"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c) sont prêts à être consommés sans autre préparation, comme la cuisson, l’ébullition ou le chauffage ;</w:t>
      </w:r>
    </w:p>
    <w:p w14:paraId="42244958" w14:textId="77777777" w:rsidR="007235C5" w:rsidRDefault="007235C5" w:rsidP="00CE5B7D">
      <w:pPr>
        <w:pStyle w:val="ListParagraph"/>
        <w:ind w:left="284"/>
        <w:jc w:val="both"/>
        <w:rPr>
          <w:rFonts w:ascii="Times New Roman" w:hAnsi="Times New Roman" w:cs="Times New Roman"/>
          <w:sz w:val="24"/>
          <w:szCs w:val="24"/>
        </w:rPr>
      </w:pPr>
    </w:p>
    <w:p w14:paraId="051E9900" w14:textId="603D89F9" w:rsidR="00CE5B7D" w:rsidRPr="00CE5B7D" w:rsidRDefault="00CE5B7D" w:rsidP="007235C5">
      <w:pPr>
        <w:pStyle w:val="ListParagraph"/>
        <w:ind w:left="567"/>
        <w:jc w:val="both"/>
        <w:rPr>
          <w:rFonts w:ascii="Times New Roman" w:hAnsi="Times New Roman" w:cs="Times New Roman"/>
          <w:sz w:val="24"/>
          <w:szCs w:val="24"/>
        </w:rPr>
      </w:pPr>
      <w:proofErr w:type="gramStart"/>
      <w:r>
        <w:rPr>
          <w:rFonts w:ascii="Times New Roman" w:hAnsi="Times New Roman"/>
          <w:sz w:val="24"/>
        </w:rPr>
        <w:t>y</w:t>
      </w:r>
      <w:proofErr w:type="gramEnd"/>
      <w:r>
        <w:rPr>
          <w:rFonts w:ascii="Times New Roman" w:hAnsi="Times New Roman"/>
          <w:sz w:val="24"/>
        </w:rPr>
        <w:t xml:space="preserve"> compris les récipients alimentaires utilisés pour la restauration rapide ou d’autres plats prêts à être consommés immédiatement, à l’exception des récipients pour boissons, des assiettes et paquets et des emballages contenant des denrées alimentaires.</w:t>
      </w:r>
    </w:p>
    <w:p w14:paraId="01E05B49" w14:textId="77777777" w:rsidR="00CE5B7D" w:rsidRDefault="00CE5B7D" w:rsidP="00CE5B7D">
      <w:pPr>
        <w:pStyle w:val="ListParagraph"/>
        <w:ind w:left="284"/>
        <w:jc w:val="both"/>
        <w:rPr>
          <w:rFonts w:ascii="Times New Roman" w:hAnsi="Times New Roman" w:cs="Times New Roman"/>
          <w:sz w:val="24"/>
          <w:szCs w:val="24"/>
        </w:rPr>
      </w:pPr>
    </w:p>
    <w:p w14:paraId="171AC189"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PARTIE B</w:t>
      </w:r>
    </w:p>
    <w:p w14:paraId="787F5938"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Il est interdit de mettre ces produits plastiques à usage unique sur le marché de la République slovaque</w:t>
      </w:r>
    </w:p>
    <w:p w14:paraId="488EAFE1" w14:textId="7D9B6CDC" w:rsidR="0030613E"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1. écouvillons au coton non couverts par une législation spéciale</w:t>
      </w:r>
      <w:r>
        <w:rPr>
          <w:rFonts w:ascii="Times New Roman" w:hAnsi="Times New Roman"/>
          <w:sz w:val="24"/>
          <w:vertAlign w:val="superscript"/>
        </w:rPr>
        <w:t>162)</w:t>
      </w:r>
    </w:p>
    <w:p w14:paraId="24FE325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2. couverts (fourches, couteaux, cuillères, baguettes) ;</w:t>
      </w:r>
    </w:p>
    <w:p w14:paraId="46DEFBA4"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3. plaques ;</w:t>
      </w:r>
    </w:p>
    <w:p w14:paraId="7368A4F5" w14:textId="7259A08A"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4. pailles non couvertes par une législation spéciale ;</w:t>
      </w:r>
      <w:r>
        <w:rPr>
          <w:rFonts w:ascii="Times New Roman" w:hAnsi="Times New Roman"/>
          <w:sz w:val="24"/>
          <w:vertAlign w:val="superscript"/>
        </w:rPr>
        <w:t>162)</w:t>
      </w:r>
    </w:p>
    <w:p w14:paraId="108D37C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5. agitateurs pour boissons ;</w:t>
      </w:r>
    </w:p>
    <w:p w14:paraId="14A2836D" w14:textId="2029981C"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6 tiges pour fixer et soutenir les ballons, à l’exception des ballons à usage industriel ou autres utilisations professionnelles et applications qui ne sont pas distribuées aux consommateurs, y compris les mécanismes de ces tiges ;</w:t>
      </w:r>
    </w:p>
    <w:p w14:paraId="399898C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7. contenants alimentaires en polystyrène expansé, c’est-à-dire contenants tels que des boîtes, avec ou sans couvercle, pour les denrées alimentaires qui sont</w:t>
      </w:r>
    </w:p>
    <w:p w14:paraId="2E2AF71F" w14:textId="7430B724"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a) destinés à la consommation immédiate soit au point de vente, soit à un point autre que le point de vente ;</w:t>
      </w:r>
    </w:p>
    <w:p w14:paraId="41572366" w14:textId="77777777"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b) généralement consommé à partir de ce réservoir ; et</w:t>
      </w:r>
    </w:p>
    <w:p w14:paraId="46F5D04E" w14:textId="77777777"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c) sont prêts à être consommés sans autre préparation, comme la cuisson, l’ébullition ou le chauffage ;</w:t>
      </w:r>
    </w:p>
    <w:p w14:paraId="5F45086A" w14:textId="77777777" w:rsidR="007235C5" w:rsidRDefault="007235C5" w:rsidP="007235C5">
      <w:pPr>
        <w:spacing w:after="0" w:line="240" w:lineRule="auto"/>
        <w:jc w:val="both"/>
        <w:rPr>
          <w:rFonts w:ascii="Times New Roman" w:hAnsi="Times New Roman" w:cs="Times New Roman"/>
          <w:sz w:val="24"/>
          <w:szCs w:val="24"/>
        </w:rPr>
      </w:pPr>
    </w:p>
    <w:p w14:paraId="7660C0AB" w14:textId="4B95E8BD" w:rsidR="00CE5B7D" w:rsidRDefault="00CE5B7D" w:rsidP="007235C5">
      <w:pPr>
        <w:spacing w:after="0" w:line="240" w:lineRule="auto"/>
        <w:ind w:left="567"/>
        <w:jc w:val="both"/>
        <w:rPr>
          <w:rFonts w:ascii="Times New Roman" w:hAnsi="Times New Roman" w:cs="Times New Roman"/>
          <w:sz w:val="24"/>
          <w:szCs w:val="24"/>
        </w:rPr>
      </w:pPr>
      <w:proofErr w:type="gramStart"/>
      <w:r>
        <w:rPr>
          <w:rFonts w:ascii="Times New Roman" w:hAnsi="Times New Roman"/>
          <w:sz w:val="24"/>
        </w:rPr>
        <w:t>y</w:t>
      </w:r>
      <w:proofErr w:type="gramEnd"/>
      <w:r>
        <w:rPr>
          <w:rFonts w:ascii="Times New Roman" w:hAnsi="Times New Roman"/>
          <w:sz w:val="24"/>
        </w:rPr>
        <w:t xml:space="preserve"> compris les récipients alimentaires utilisés pour la restauration rapide ou d’autres plats prêts à être consommés immédiatement, à l’exception des récipients pour boissons, des assiettes et paquets et des emballages contenant des denrées alimentaires ;</w:t>
      </w:r>
    </w:p>
    <w:p w14:paraId="78CC4B1E" w14:textId="77777777" w:rsidR="007235C5" w:rsidRPr="007235C5" w:rsidRDefault="007235C5" w:rsidP="007235C5">
      <w:pPr>
        <w:spacing w:after="0" w:line="240" w:lineRule="auto"/>
        <w:ind w:left="567"/>
        <w:jc w:val="both"/>
        <w:rPr>
          <w:rFonts w:ascii="Times New Roman" w:hAnsi="Times New Roman" w:cs="Times New Roman"/>
          <w:sz w:val="24"/>
          <w:szCs w:val="24"/>
        </w:rPr>
      </w:pPr>
    </w:p>
    <w:p w14:paraId="506AA66C"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8. récipients pour boissons en polystyrène expansé, y compris bouchons et couvercles ;</w:t>
      </w:r>
    </w:p>
    <w:p w14:paraId="267F6610"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9. tasses pour boissons en polystyrène expansé, y compris capuchons et couvercles.</w:t>
      </w:r>
    </w:p>
    <w:p w14:paraId="007B2BB7" w14:textId="77777777" w:rsidR="00CE5B7D" w:rsidRDefault="00CE5B7D" w:rsidP="00CE5B7D">
      <w:pPr>
        <w:pStyle w:val="ListParagraph"/>
        <w:ind w:left="284"/>
        <w:jc w:val="both"/>
        <w:rPr>
          <w:rFonts w:ascii="Times New Roman" w:hAnsi="Times New Roman" w:cs="Times New Roman"/>
          <w:sz w:val="24"/>
          <w:szCs w:val="24"/>
        </w:rPr>
      </w:pPr>
    </w:p>
    <w:p w14:paraId="1048ABED"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PARTIE C</w:t>
      </w:r>
    </w:p>
    <w:p w14:paraId="4EF86F86" w14:textId="01FDE04B"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Produits plastiques à usage unique pouvant être mis sur le marché conformément à l'article 75d (1) de la Loi</w:t>
      </w:r>
    </w:p>
    <w:p w14:paraId="2BDB5783"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Contenants pour boissons n’excédant pas trois litres, c.-à-d. contenants pour liquides tels que les bouteilles de boissons, y compris les bouchons et couvercles, et contenants pour boissons composés, y compris les bouchons et couvercles, mais à l’exclusion :</w:t>
      </w:r>
    </w:p>
    <w:p w14:paraId="18B90712" w14:textId="65FABB53"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récipients en verre ou en métal pour boissons avec couvercles et couvercles en plastique ;</w:t>
      </w:r>
    </w:p>
    <w:p w14:paraId="55A67A64" w14:textId="7FD3C44A" w:rsidR="009C5E25" w:rsidRDefault="00CE5B7D" w:rsidP="00AA0D35">
      <w:pPr>
        <w:pStyle w:val="ListParagraph"/>
        <w:ind w:left="567"/>
        <w:jc w:val="both"/>
        <w:rPr>
          <w:rFonts w:ascii="Times New Roman" w:hAnsi="Times New Roman" w:cs="Times New Roman"/>
          <w:sz w:val="24"/>
          <w:szCs w:val="24"/>
          <w:vertAlign w:val="superscript"/>
        </w:rPr>
      </w:pPr>
      <w:r>
        <w:rPr>
          <w:rFonts w:ascii="Times New Roman" w:hAnsi="Times New Roman"/>
          <w:sz w:val="24"/>
        </w:rPr>
        <w:lastRenderedPageBreak/>
        <w:t>b) contenants de boissons destinés et utilisés pour les aliments à des fins médicales spécifiques sous forme liquide, sous réserve d’une législation spéciale.</w:t>
      </w:r>
      <w:r>
        <w:rPr>
          <w:rFonts w:ascii="Times New Roman" w:hAnsi="Times New Roman"/>
          <w:sz w:val="24"/>
          <w:vertAlign w:val="superscript"/>
        </w:rPr>
        <w:t>163)</w:t>
      </w:r>
    </w:p>
    <w:p w14:paraId="7A1E3D38" w14:textId="77777777" w:rsidR="00AA0D35" w:rsidRPr="00AA0D35" w:rsidRDefault="00AA0D35" w:rsidP="00AA0D35">
      <w:pPr>
        <w:pStyle w:val="ListParagraph"/>
        <w:ind w:left="567"/>
        <w:jc w:val="both"/>
        <w:rPr>
          <w:rFonts w:ascii="Times New Roman" w:hAnsi="Times New Roman" w:cs="Times New Roman"/>
          <w:sz w:val="24"/>
          <w:szCs w:val="24"/>
        </w:rPr>
      </w:pPr>
    </w:p>
    <w:p w14:paraId="6BDE622E" w14:textId="547989C0"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PARTIE D</w:t>
      </w:r>
    </w:p>
    <w:p w14:paraId="4D6969EF" w14:textId="1D5EAB35"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Produits plastiques à usage unique qui doivent être conformes à l'obligation d'étiquetage prévue à l'article 75e de la Loi</w:t>
      </w:r>
    </w:p>
    <w:p w14:paraId="6011CCF7"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Tampons sanitaires, tampons et applicateurs de tampons ;</w:t>
      </w:r>
    </w:p>
    <w:p w14:paraId="25F10316"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Lingettes mouillées, c’est-à-dire les lingettes d’hygiène personnelle pré-humidifiées, et lingettes domestiques ;</w:t>
      </w:r>
    </w:p>
    <w:p w14:paraId="2A10374A"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Produits du tabac contenant des filtres et des filtres vendus en combinaison avec des produits du tabac ;</w:t>
      </w:r>
    </w:p>
    <w:p w14:paraId="1117D02C" w14:textId="0B7A4053" w:rsidR="00FE7E5D" w:rsidRPr="00CE23DF" w:rsidRDefault="00CE5B7D" w:rsidP="00CE23DF">
      <w:pPr>
        <w:pStyle w:val="ListParagraph"/>
        <w:ind w:left="284"/>
        <w:jc w:val="both"/>
        <w:rPr>
          <w:rFonts w:ascii="Times New Roman" w:hAnsi="Times New Roman" w:cs="Times New Roman"/>
          <w:sz w:val="24"/>
          <w:szCs w:val="24"/>
        </w:rPr>
      </w:pPr>
      <w:r>
        <w:rPr>
          <w:rFonts w:ascii="Times New Roman" w:hAnsi="Times New Roman"/>
          <w:sz w:val="24"/>
        </w:rPr>
        <w:t>4. Tasses à boissons.</w:t>
      </w:r>
    </w:p>
    <w:p w14:paraId="15BD1B32" w14:textId="77777777" w:rsidR="00FE7E5D" w:rsidRDefault="00FE7E5D" w:rsidP="00CE5B7D">
      <w:pPr>
        <w:pStyle w:val="ListParagraph"/>
        <w:ind w:left="284"/>
        <w:jc w:val="center"/>
        <w:rPr>
          <w:rFonts w:ascii="Times New Roman" w:hAnsi="Times New Roman" w:cs="Times New Roman"/>
          <w:b/>
          <w:sz w:val="24"/>
          <w:szCs w:val="24"/>
        </w:rPr>
      </w:pPr>
    </w:p>
    <w:p w14:paraId="0384A4C2" w14:textId="3828F14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PARTIE E</w:t>
      </w:r>
    </w:p>
    <w:p w14:paraId="12B16A4A" w14:textId="6C02E21C"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 Produits plastiques à usage unique visés aux paragraphes 1 et 4 de l'article 75f de la Loi</w:t>
      </w:r>
    </w:p>
    <w:p w14:paraId="3B475B1F"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Contenants alimentaires, c.-à-d. contenants tels que des boîtes, avec ou sans couvercle, pour les denrées alimentaires qui sont</w:t>
      </w:r>
    </w:p>
    <w:p w14:paraId="3B7F7D9E" w14:textId="5EF14055"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destinés à la consommation immédiate soit au point de vente, soit à un point autre que le point de vente ;</w:t>
      </w:r>
    </w:p>
    <w:p w14:paraId="2502E992"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b) généralement consommé à partir de ce réservoir ; et</w:t>
      </w:r>
    </w:p>
    <w:p w14:paraId="7BC75157"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c) sont prêts à être consommés sans autre préparation, comme la cuisson, l’ébullition ou le chauffage ;</w:t>
      </w:r>
    </w:p>
    <w:p w14:paraId="28886580" w14:textId="77777777" w:rsidR="007235C5" w:rsidRDefault="007235C5" w:rsidP="00CE5B7D">
      <w:pPr>
        <w:pStyle w:val="ListParagraph"/>
        <w:ind w:left="284"/>
        <w:jc w:val="both"/>
        <w:rPr>
          <w:rFonts w:ascii="Times New Roman" w:hAnsi="Times New Roman" w:cs="Times New Roman"/>
          <w:sz w:val="24"/>
          <w:szCs w:val="24"/>
        </w:rPr>
      </w:pPr>
    </w:p>
    <w:p w14:paraId="13AAB2C0" w14:textId="5616B2E2" w:rsidR="00CE5B7D" w:rsidRDefault="00CE5B7D" w:rsidP="009F7803">
      <w:pPr>
        <w:pStyle w:val="ListParagraph"/>
        <w:ind w:left="567"/>
        <w:jc w:val="both"/>
        <w:rPr>
          <w:rFonts w:ascii="Times New Roman" w:hAnsi="Times New Roman" w:cs="Times New Roman"/>
          <w:sz w:val="24"/>
          <w:szCs w:val="24"/>
        </w:rPr>
      </w:pPr>
      <w:proofErr w:type="gramStart"/>
      <w:r>
        <w:rPr>
          <w:rFonts w:ascii="Times New Roman" w:hAnsi="Times New Roman"/>
          <w:sz w:val="24"/>
        </w:rPr>
        <w:t>y</w:t>
      </w:r>
      <w:proofErr w:type="gramEnd"/>
      <w:r>
        <w:rPr>
          <w:rFonts w:ascii="Times New Roman" w:hAnsi="Times New Roman"/>
          <w:sz w:val="24"/>
        </w:rPr>
        <w:t xml:space="preserve"> compris les récipients alimentaires utilisés pour la restauration rapide ou d’autres plats prêts à être consommés immédiatement, à l’exception des récipients pour boissons, des assiettes et paquets et des emballages contenant des denrées alimentaires ;</w:t>
      </w:r>
    </w:p>
    <w:p w14:paraId="16981BA9" w14:textId="77777777" w:rsidR="007235C5" w:rsidRPr="00CE5B7D" w:rsidRDefault="007235C5" w:rsidP="00CE5B7D">
      <w:pPr>
        <w:pStyle w:val="ListParagraph"/>
        <w:ind w:left="284"/>
        <w:jc w:val="both"/>
        <w:rPr>
          <w:rFonts w:ascii="Times New Roman" w:hAnsi="Times New Roman" w:cs="Times New Roman"/>
          <w:sz w:val="24"/>
          <w:szCs w:val="24"/>
        </w:rPr>
      </w:pPr>
    </w:p>
    <w:p w14:paraId="6469E6CD"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paquets et emballages fabriqués à partir d'un matériau souple contenant des aliments destinés à être consommés immédiatement à partir du paquet ou de l'emballage sans autre préparation ;</w:t>
      </w:r>
    </w:p>
    <w:p w14:paraId="4DC84075"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récipients pour boissons d’une contenance maximale de trois litres, c’est-à-dire les récipients utilisés pour contenir des liquides tels que les bouteilles de boissons, y compris leurs capuchons et couvercles, et les emballages composites pour boissons, y compris leurs capuchons et couvercles, à l’exclusion des récipients pour boissons en verre ou en métal qui ont des capuchons et couvercles en plastique ;</w:t>
      </w:r>
    </w:p>
    <w:p w14:paraId="165D974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4. les tasses à boissons, y compris leurs capuchons et couvercles ;</w:t>
      </w:r>
    </w:p>
    <w:p w14:paraId="1F806EC8"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5. sacs en plastique légers.</w:t>
      </w:r>
    </w:p>
    <w:p w14:paraId="1D26C427" w14:textId="77777777" w:rsidR="0030613E" w:rsidRDefault="0030613E" w:rsidP="00CE5B7D">
      <w:pPr>
        <w:pStyle w:val="ListParagraph"/>
        <w:ind w:left="284"/>
        <w:jc w:val="both"/>
        <w:rPr>
          <w:rFonts w:ascii="Times New Roman" w:hAnsi="Times New Roman" w:cs="Times New Roman"/>
          <w:sz w:val="24"/>
          <w:szCs w:val="24"/>
        </w:rPr>
      </w:pPr>
    </w:p>
    <w:p w14:paraId="733FC94F" w14:textId="09B8F2BD"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II. Produits plastiques à usage unique visés aux articles 75</w:t>
      </w:r>
      <w:proofErr w:type="gramStart"/>
      <w:r>
        <w:rPr>
          <w:rFonts w:ascii="Times New Roman" w:hAnsi="Times New Roman"/>
          <w:b/>
          <w:sz w:val="24"/>
        </w:rPr>
        <w:t>f(</w:t>
      </w:r>
      <w:proofErr w:type="gramEnd"/>
      <w:r>
        <w:rPr>
          <w:rFonts w:ascii="Times New Roman" w:hAnsi="Times New Roman"/>
          <w:b/>
          <w:sz w:val="24"/>
        </w:rPr>
        <w:t>1), (3) et (4) de la Loi</w:t>
      </w:r>
    </w:p>
    <w:p w14:paraId="711ABDED"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Lingettes mouillées, c’est-à-dire lingettes d’hygiène personnelle pré-humidifiées, et lingettes domestiques ;</w:t>
      </w:r>
    </w:p>
    <w:p w14:paraId="29F53266" w14:textId="2188E952" w:rsidR="00CE5B7D" w:rsidRPr="00CE5B7D" w:rsidRDefault="00C71384" w:rsidP="00CE5B7D">
      <w:pPr>
        <w:pStyle w:val="ListParagraph"/>
        <w:ind w:left="284"/>
        <w:jc w:val="both"/>
        <w:rPr>
          <w:rFonts w:ascii="Times New Roman" w:hAnsi="Times New Roman" w:cs="Times New Roman"/>
          <w:sz w:val="24"/>
          <w:szCs w:val="24"/>
        </w:rPr>
      </w:pPr>
      <w:r>
        <w:rPr>
          <w:rFonts w:ascii="Times New Roman" w:hAnsi="Times New Roman"/>
          <w:sz w:val="24"/>
        </w:rPr>
        <w:t>2. Ballons, à l'exception des ballons destinés à des usages industriels ou à d'autres usages et applications professionnels qui ne sont pas distribués aux consommateurs ;</w:t>
      </w:r>
    </w:p>
    <w:p w14:paraId="3E9B2BED" w14:textId="77777777" w:rsidR="0030613E" w:rsidRDefault="0030613E" w:rsidP="00CE5B7D">
      <w:pPr>
        <w:pStyle w:val="ListParagraph"/>
        <w:ind w:left="284"/>
        <w:jc w:val="both"/>
        <w:rPr>
          <w:rFonts w:ascii="Times New Roman" w:hAnsi="Times New Roman" w:cs="Times New Roman"/>
          <w:sz w:val="24"/>
          <w:szCs w:val="24"/>
        </w:rPr>
      </w:pPr>
    </w:p>
    <w:p w14:paraId="61F0F7C4" w14:textId="68651A90"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III. Autres produits plastiques à usage unique visés aux paragraphes 1 à 4 de l'article 75f de la Loi</w:t>
      </w:r>
    </w:p>
    <w:p w14:paraId="0A18E7C0" w14:textId="2CB2F08D" w:rsidR="0042285D" w:rsidRPr="00261109" w:rsidRDefault="00CE5B7D" w:rsidP="00261109">
      <w:pPr>
        <w:pStyle w:val="ListParagraph"/>
        <w:ind w:left="284"/>
        <w:jc w:val="both"/>
        <w:rPr>
          <w:rFonts w:ascii="Times New Roman" w:hAnsi="Times New Roman" w:cs="Times New Roman"/>
          <w:sz w:val="24"/>
          <w:szCs w:val="24"/>
        </w:rPr>
      </w:pPr>
      <w:r>
        <w:rPr>
          <w:rFonts w:ascii="Times New Roman" w:hAnsi="Times New Roman"/>
          <w:sz w:val="24"/>
        </w:rPr>
        <w:lastRenderedPageBreak/>
        <w:t>Produits du tabac contenant des filtres et des filtres vendus en combinaison avec des produits du tabac.</w:t>
      </w:r>
    </w:p>
    <w:p w14:paraId="5BBC0E4C" w14:textId="20B63B9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PARTIE F</w:t>
      </w:r>
    </w:p>
    <w:p w14:paraId="587D522C" w14:textId="5F931C3B"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Produits plastiques à usage unique pouvant être mis sur le marché conformément à l'article 75d (4) de la Loi</w:t>
      </w:r>
    </w:p>
    <w:p w14:paraId="5AC656A5"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Bouteilles de boissons jusqu’à trois litres, y compris les bouchons et couvercles, à l’exclusion des :</w:t>
      </w:r>
    </w:p>
    <w:p w14:paraId="05F6F108" w14:textId="2AC45B9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a) bouteilles en verre ou en métal à bouchons et couvercles en plastique ;</w:t>
      </w:r>
    </w:p>
    <w:p w14:paraId="6D896166"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b) bouteilles de boissons destinées et utilisées à des fins médicales spécifiques sous forme liquide et soumises à une législation spéciale, 163).</w:t>
      </w:r>
    </w:p>
    <w:p w14:paraId="3CFA9B76" w14:textId="3B14C3A3" w:rsidR="008F2739" w:rsidRDefault="008F2739" w:rsidP="00CE5B7D">
      <w:pPr>
        <w:pStyle w:val="ListParagraph"/>
        <w:ind w:left="284"/>
        <w:jc w:val="center"/>
        <w:rPr>
          <w:rFonts w:ascii="Times New Roman" w:hAnsi="Times New Roman" w:cs="Times New Roman"/>
          <w:b/>
          <w:sz w:val="24"/>
          <w:szCs w:val="24"/>
        </w:rPr>
      </w:pPr>
    </w:p>
    <w:p w14:paraId="6F0A3935" w14:textId="7083234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PARTIE G</w:t>
      </w:r>
    </w:p>
    <w:p w14:paraId="76419B97"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Produits plastiques à usage unique visés à l'article 75 g de la Loi</w:t>
      </w:r>
    </w:p>
    <w:p w14:paraId="4DFADB14" w14:textId="2F17C056"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Contenants alimentaires, c.-à-d. contenants tels que des boîtes, avec ou sans couvercle, pour les denrées alimentaires qui sont</w:t>
      </w:r>
    </w:p>
    <w:p w14:paraId="2BB36569" w14:textId="49FA7C6F" w:rsidR="00CE5B7D" w:rsidRP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a) destinés à la consommation immédiate soit au point de vente, soit à un point autre que le point de vente ;</w:t>
      </w:r>
    </w:p>
    <w:p w14:paraId="1C462A23" w14:textId="77777777" w:rsidR="00CE5B7D" w:rsidRP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b) généralement consommé à partir de ce réservoir ; et</w:t>
      </w:r>
    </w:p>
    <w:p w14:paraId="4ACB5502" w14:textId="77777777"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c) sont prêts à être consommés sans autre préparation, comme la cuisson, l’ébullition ou le chauffage ;</w:t>
      </w:r>
    </w:p>
    <w:p w14:paraId="758914D3" w14:textId="77777777" w:rsidR="009F7803" w:rsidRPr="00CE5B7D" w:rsidRDefault="009F7803" w:rsidP="009F7803">
      <w:pPr>
        <w:pStyle w:val="ListParagraph"/>
        <w:ind w:left="567"/>
        <w:jc w:val="both"/>
        <w:rPr>
          <w:rFonts w:ascii="Times New Roman" w:hAnsi="Times New Roman" w:cs="Times New Roman"/>
          <w:sz w:val="24"/>
          <w:szCs w:val="24"/>
        </w:rPr>
      </w:pPr>
    </w:p>
    <w:p w14:paraId="26F0E075" w14:textId="6AC2AC7E" w:rsidR="00CE5B7D" w:rsidRDefault="00CE5B7D" w:rsidP="009F7803">
      <w:pPr>
        <w:pStyle w:val="ListParagraph"/>
        <w:ind w:left="567"/>
        <w:jc w:val="both"/>
        <w:rPr>
          <w:rFonts w:ascii="Times New Roman" w:hAnsi="Times New Roman" w:cs="Times New Roman"/>
          <w:sz w:val="24"/>
          <w:szCs w:val="24"/>
        </w:rPr>
      </w:pPr>
      <w:proofErr w:type="gramStart"/>
      <w:r>
        <w:rPr>
          <w:rFonts w:ascii="Times New Roman" w:hAnsi="Times New Roman"/>
          <w:sz w:val="24"/>
        </w:rPr>
        <w:t>y</w:t>
      </w:r>
      <w:proofErr w:type="gramEnd"/>
      <w:r>
        <w:rPr>
          <w:rFonts w:ascii="Times New Roman" w:hAnsi="Times New Roman"/>
          <w:sz w:val="24"/>
        </w:rPr>
        <w:t xml:space="preserve"> compris les récipients alimentaires utilisés pour la restauration rapide ou d’autres plats prêts à être consommés immédiatement, à l’exception des récipients pour boissons, des assiettes et paquets et des emballages contenant des denrées alimentaires ;</w:t>
      </w:r>
    </w:p>
    <w:p w14:paraId="01DFC173" w14:textId="77777777" w:rsidR="009F7803" w:rsidRPr="00CE5B7D" w:rsidRDefault="009F7803" w:rsidP="009F7803">
      <w:pPr>
        <w:pStyle w:val="ListParagraph"/>
        <w:ind w:left="567"/>
        <w:jc w:val="both"/>
        <w:rPr>
          <w:rFonts w:ascii="Times New Roman" w:hAnsi="Times New Roman" w:cs="Times New Roman"/>
          <w:sz w:val="24"/>
          <w:szCs w:val="24"/>
        </w:rPr>
      </w:pPr>
    </w:p>
    <w:p w14:paraId="000CFD3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paquets et emballages fabriqués à partir d'un matériau souple contenant des aliments destinés à être consommés immédiatement à partir du paquet ou de l'emballage sans autre préparation ;</w:t>
      </w:r>
    </w:p>
    <w:p w14:paraId="0D5A2549"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récipients pour boissons d’une contenance maximale de trois litres, c’est-à-dire les récipients utilisés pour contenir des liquides tels que les bouteilles de boissons, y compris leurs capuchons et couvercles, et les emballages composites pour boissons, y compris leurs capuchons et couvercles, à l’exclusion des récipients pour boissons en verre ou en métal qui ont des capuchons et couvercles en plastique ;</w:t>
      </w:r>
    </w:p>
    <w:p w14:paraId="56551BE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4. les tasses à boissons, y compris leurs capuchons et couvercles ;</w:t>
      </w:r>
    </w:p>
    <w:p w14:paraId="1A1B891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5) les produits du tabac contenant des filtres et des filtres vendus en combinaison avec des produits du tabac ;</w:t>
      </w:r>
    </w:p>
    <w:p w14:paraId="2D668980"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6. les lingettes mouillées, c’est-à-dire les lingettes d’hygiène personnelle pré-humidifiées, et les lingettes domestiques ;</w:t>
      </w:r>
    </w:p>
    <w:p w14:paraId="51B5C70B" w14:textId="2ABB9CC3"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7. les ballons, à l'exception des ballons destinés à des usages industriels ou à d'autres usages et applications professionnels qui ne sont pas distribués aux consommateurs ;</w:t>
      </w:r>
    </w:p>
    <w:p w14:paraId="45A1DF2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8. les sacs en plastique légers ;</w:t>
      </w:r>
    </w:p>
    <w:p w14:paraId="6DFA425D" w14:textId="77777777" w:rsid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9) les tampons hygiéniques, tampons et applicateurs de tampons. ».</w:t>
      </w:r>
    </w:p>
    <w:p w14:paraId="34D0E545" w14:textId="77777777" w:rsidR="00CE5B7D" w:rsidRDefault="00CE5B7D" w:rsidP="00CE5B7D">
      <w:pPr>
        <w:pStyle w:val="ListParagraph"/>
        <w:ind w:left="284"/>
        <w:jc w:val="both"/>
        <w:rPr>
          <w:rFonts w:ascii="Times New Roman" w:hAnsi="Times New Roman" w:cs="Times New Roman"/>
          <w:sz w:val="24"/>
          <w:szCs w:val="24"/>
        </w:rPr>
      </w:pPr>
    </w:p>
    <w:p w14:paraId="4CF848BB" w14:textId="23DFD390" w:rsid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Les notes de bas de page 162 et 163 se lisent comme suit :</w:t>
      </w:r>
    </w:p>
    <w:p w14:paraId="7CCEB8C4" w14:textId="0443C8A6" w:rsidR="00CE5B7D" w:rsidRPr="00B94E91" w:rsidRDefault="00CE5B7D" w:rsidP="00B94E91">
      <w:pPr>
        <w:pStyle w:val="ListParagraph"/>
        <w:ind w:left="284"/>
        <w:jc w:val="both"/>
        <w:rPr>
          <w:rFonts w:ascii="Times New Roman" w:hAnsi="Times New Roman" w:cs="Times New Roman"/>
          <w:sz w:val="24"/>
          <w:szCs w:val="24"/>
        </w:rPr>
      </w:pPr>
      <w:r>
        <w:rPr>
          <w:rFonts w:ascii="Times New Roman" w:hAnsi="Times New Roman"/>
          <w:sz w:val="24"/>
        </w:rPr>
        <w:t xml:space="preserve">« </w:t>
      </w:r>
      <w:proofErr w:type="gramStart"/>
      <w:r>
        <w:rPr>
          <w:rFonts w:ascii="Times New Roman" w:hAnsi="Times New Roman"/>
          <w:sz w:val="24"/>
          <w:vertAlign w:val="superscript"/>
        </w:rPr>
        <w:t>162</w:t>
      </w:r>
      <w:r>
        <w:rPr>
          <w:rFonts w:ascii="Times New Roman" w:hAnsi="Times New Roman"/>
          <w:sz w:val="24"/>
        </w:rPr>
        <w:t>)Par</w:t>
      </w:r>
      <w:proofErr w:type="gramEnd"/>
      <w:r>
        <w:rPr>
          <w:rFonts w:ascii="Times New Roman" w:hAnsi="Times New Roman"/>
          <w:sz w:val="24"/>
        </w:rPr>
        <w:t xml:space="preserve"> exemple, la Loi n° 362/2011 sur les médicaments et les dispositifs médicaux et portant modification de certaines lois, telle que modifiée, le Règlement du Gouvernement </w:t>
      </w:r>
      <w:r>
        <w:rPr>
          <w:rFonts w:ascii="Times New Roman" w:hAnsi="Times New Roman"/>
          <w:sz w:val="24"/>
        </w:rPr>
        <w:lastRenderedPageBreak/>
        <w:t>de la République slovaque n° 527/2008 fixant les modalités des prescriptions techniques et des procédures d’évaluation de la conformité des dispositifs médicaux implantables actifs.</w:t>
      </w:r>
    </w:p>
    <w:p w14:paraId="2830C4E9" w14:textId="06F7B66F" w:rsidR="00447238" w:rsidRDefault="00CE5B7D" w:rsidP="00AC1840">
      <w:pPr>
        <w:pStyle w:val="ListParagraph"/>
        <w:ind w:left="284"/>
        <w:jc w:val="both"/>
        <w:rPr>
          <w:rFonts w:ascii="Times New Roman" w:hAnsi="Times New Roman" w:cs="Times New Roman"/>
          <w:color w:val="00B050"/>
          <w:sz w:val="24"/>
          <w:szCs w:val="24"/>
        </w:rPr>
      </w:pPr>
      <w:r>
        <w:rPr>
          <w:rFonts w:ascii="Times New Roman" w:hAnsi="Times New Roman"/>
          <w:sz w:val="24"/>
          <w:vertAlign w:val="superscript"/>
        </w:rPr>
        <w:t>163)</w:t>
      </w:r>
      <w:r>
        <w:rPr>
          <w:rFonts w:ascii="Times New Roman" w:hAnsi="Times New Roman"/>
          <w:sz w:val="24"/>
        </w:rPr>
        <w:t xml:space="preserve"> Règlement (UE) n° 609/2013 du Parlement européen et du Conseil du 12 juin 2013 concernant les denrées alimentaires destinées aux nourrissons et aux enfants en bas âge, les denrées alimentaires destinées à des fins médicales spéciales et le remplacement total du régime alimentaire par le contrôle du poids et abrogeant la Directive 92/52/CEE de la Commission, les Directives 96/8/CE, 1999/21/CE, 2006/125/CE et 2006/141/CE, la Directive 2009/39/CE du Parlement européen et du Conseil et les règlements (CE) n° 41/2009 et n° 953/2009 (JO L 181, 29/6/2013) de la Commission, modifiés. »</w:t>
      </w:r>
    </w:p>
    <w:p w14:paraId="681E6CE8" w14:textId="55616410" w:rsidR="00D461DB" w:rsidRDefault="00D461DB" w:rsidP="00AC1840">
      <w:pPr>
        <w:pStyle w:val="ListParagraph"/>
        <w:ind w:left="284"/>
        <w:jc w:val="both"/>
        <w:rPr>
          <w:rFonts w:ascii="Times New Roman" w:hAnsi="Times New Roman" w:cs="Times New Roman"/>
          <w:color w:val="00B050"/>
          <w:sz w:val="24"/>
          <w:szCs w:val="24"/>
        </w:rPr>
      </w:pPr>
    </w:p>
    <w:p w14:paraId="14489022" w14:textId="26604E9E" w:rsidR="00D461DB" w:rsidRPr="003206A3" w:rsidRDefault="00D461DB" w:rsidP="008C479D">
      <w:pPr>
        <w:pStyle w:val="ListParagraph"/>
        <w:ind w:left="284"/>
        <w:jc w:val="center"/>
        <w:rPr>
          <w:rFonts w:ascii="Times New Roman" w:hAnsi="Times New Roman" w:cs="Times New Roman"/>
          <w:b/>
          <w:sz w:val="24"/>
          <w:szCs w:val="24"/>
        </w:rPr>
      </w:pPr>
      <w:r>
        <w:rPr>
          <w:rFonts w:ascii="Times New Roman" w:hAnsi="Times New Roman"/>
          <w:b/>
          <w:sz w:val="24"/>
        </w:rPr>
        <w:t>Article II</w:t>
      </w:r>
    </w:p>
    <w:p w14:paraId="1AA08B5A" w14:textId="6566DC74" w:rsidR="00B77707" w:rsidRDefault="00B77707" w:rsidP="00B77707">
      <w:pPr>
        <w:pStyle w:val="ListParagraph"/>
        <w:ind w:left="0"/>
        <w:jc w:val="both"/>
        <w:rPr>
          <w:rFonts w:ascii="Times New Roman" w:hAnsi="Times New Roman" w:cs="Times New Roman"/>
          <w:sz w:val="24"/>
          <w:szCs w:val="24"/>
        </w:rPr>
      </w:pPr>
      <w:r>
        <w:rPr>
          <w:rFonts w:ascii="Times New Roman" w:hAnsi="Times New Roman"/>
          <w:sz w:val="24"/>
        </w:rPr>
        <w:t>La loi n° 302/2019 relative au système de dépôt des conteneurs jetables et à la modification de certaines lois, telle que modifiée par les lois n° 74/2020 et n° 285/2020, est modifiée comme suit :</w:t>
      </w:r>
    </w:p>
    <w:p w14:paraId="36243D56" w14:textId="77777777" w:rsidR="003206A3" w:rsidRDefault="003206A3" w:rsidP="00B77707">
      <w:pPr>
        <w:pStyle w:val="ListParagraph"/>
        <w:ind w:left="0"/>
        <w:jc w:val="both"/>
        <w:rPr>
          <w:rFonts w:ascii="Times New Roman" w:hAnsi="Times New Roman" w:cs="Times New Roman"/>
          <w:sz w:val="24"/>
          <w:szCs w:val="24"/>
        </w:rPr>
      </w:pPr>
    </w:p>
    <w:p w14:paraId="1FDAB9B1" w14:textId="438F561A" w:rsidR="00D41AEB" w:rsidRDefault="00B77707" w:rsidP="003206A3">
      <w:pPr>
        <w:pStyle w:val="ListParagraph"/>
        <w:spacing w:after="0" w:line="240" w:lineRule="auto"/>
        <w:ind w:left="284" w:hanging="284"/>
        <w:jc w:val="both"/>
        <w:rPr>
          <w:rFonts w:ascii="Times New Roman" w:hAnsi="Times New Roman" w:cs="Times New Roman"/>
          <w:sz w:val="24"/>
          <w:szCs w:val="24"/>
        </w:rPr>
      </w:pPr>
      <w:r>
        <w:rPr>
          <w:rFonts w:ascii="Times New Roman" w:hAnsi="Times New Roman"/>
          <w:sz w:val="24"/>
        </w:rPr>
        <w:t>1. À l’article 4, paragraphe 1, point (h), le texte « (l) et (m) » est remplacé par « (l), (m) et (v) ».</w:t>
      </w:r>
    </w:p>
    <w:p w14:paraId="3F9695AA" w14:textId="42E59A67" w:rsidR="00932A46" w:rsidRPr="003206A3" w:rsidRDefault="00D41AEB" w:rsidP="003206A3">
      <w:pPr>
        <w:pStyle w:val="ListParagraph"/>
        <w:spacing w:after="0" w:line="240" w:lineRule="auto"/>
        <w:ind w:left="284" w:hanging="284"/>
        <w:jc w:val="both"/>
        <w:rPr>
          <w:rFonts w:ascii="Times New Roman" w:hAnsi="Times New Roman" w:cs="Times New Roman"/>
          <w:sz w:val="24"/>
          <w:szCs w:val="24"/>
        </w:rPr>
      </w:pPr>
      <w:r>
        <w:rPr>
          <w:rFonts w:ascii="Times New Roman" w:hAnsi="Times New Roman"/>
          <w:sz w:val="24"/>
        </w:rPr>
        <w:t>2. À l’article 7 (1), le point v) suivant est ajouté :</w:t>
      </w:r>
    </w:p>
    <w:p w14:paraId="61696424" w14:textId="21540FDE" w:rsidR="00932A46" w:rsidRPr="003206A3" w:rsidRDefault="00932A46" w:rsidP="003206A3">
      <w:pPr>
        <w:spacing w:after="0" w:line="240" w:lineRule="auto"/>
        <w:jc w:val="both"/>
        <w:rPr>
          <w:rFonts w:ascii="Times New Roman" w:hAnsi="Times New Roman" w:cs="Times New Roman"/>
          <w:sz w:val="24"/>
          <w:szCs w:val="24"/>
        </w:rPr>
      </w:pPr>
      <w:r>
        <w:rPr>
          <w:rFonts w:ascii="Times New Roman" w:hAnsi="Times New Roman"/>
          <w:sz w:val="24"/>
        </w:rPr>
        <w:t>« (v) fait rapport au Ministère sur la teneur en plastique recyclé dans les produits conformément aux obligations d’un fabricant d’emballage en vertu d’une législation spéciale</w:t>
      </w:r>
      <w:r>
        <w:rPr>
          <w:rFonts w:ascii="Times New Roman" w:hAnsi="Times New Roman"/>
          <w:sz w:val="24"/>
          <w:vertAlign w:val="superscript"/>
        </w:rPr>
        <w:t>11(a)</w:t>
      </w:r>
      <w:r>
        <w:rPr>
          <w:rFonts w:ascii="Times New Roman" w:hAnsi="Times New Roman"/>
          <w:sz w:val="24"/>
        </w:rPr>
        <w:t xml:space="preserve"> au plus tard le 30 avril pour l’année civile précédente. ».</w:t>
      </w:r>
    </w:p>
    <w:p w14:paraId="30F185BA" w14:textId="77777777" w:rsidR="003206A3" w:rsidRPr="009E75C7" w:rsidRDefault="003206A3" w:rsidP="003206A3">
      <w:pPr>
        <w:spacing w:after="0" w:line="240" w:lineRule="auto"/>
        <w:jc w:val="both"/>
        <w:rPr>
          <w:rFonts w:ascii="Times New Roman" w:hAnsi="Times New Roman" w:cs="Times New Roman"/>
          <w:color w:val="00B0F0"/>
          <w:sz w:val="24"/>
          <w:szCs w:val="24"/>
        </w:rPr>
      </w:pPr>
    </w:p>
    <w:p w14:paraId="388EEB3C" w14:textId="633DE85F" w:rsidR="00C57636" w:rsidRPr="00A632E1" w:rsidRDefault="00C57636" w:rsidP="005677D4">
      <w:pPr>
        <w:spacing w:after="0" w:line="240" w:lineRule="auto"/>
        <w:jc w:val="both"/>
        <w:rPr>
          <w:rFonts w:ascii="Times New Roman" w:hAnsi="Times New Roman" w:cs="Times New Roman"/>
          <w:sz w:val="24"/>
          <w:szCs w:val="24"/>
        </w:rPr>
      </w:pPr>
      <w:r>
        <w:rPr>
          <w:rFonts w:ascii="Times New Roman" w:hAnsi="Times New Roman"/>
          <w:sz w:val="24"/>
        </w:rPr>
        <w:t>La note de bas de page 11a se lit comme suit :</w:t>
      </w:r>
    </w:p>
    <w:p w14:paraId="59087F8B" w14:textId="3A7F85E1" w:rsidR="00C57636" w:rsidRDefault="00F272AA" w:rsidP="005677D4">
      <w:pPr>
        <w:spacing w:after="0" w:line="240" w:lineRule="auto"/>
        <w:jc w:val="both"/>
        <w:rPr>
          <w:rFonts w:ascii="Times New Roman" w:hAnsi="Times New Roman" w:cs="Times New Roman"/>
          <w:sz w:val="24"/>
          <w:szCs w:val="24"/>
        </w:rPr>
      </w:pPr>
      <w:r>
        <w:rPr>
          <w:rFonts w:ascii="Times New Roman" w:hAnsi="Times New Roman"/>
          <w:sz w:val="24"/>
        </w:rPr>
        <w:t xml:space="preserve">« </w:t>
      </w:r>
      <w:r>
        <w:rPr>
          <w:rFonts w:ascii="Times New Roman" w:hAnsi="Times New Roman"/>
          <w:sz w:val="24"/>
          <w:vertAlign w:val="superscript"/>
        </w:rPr>
        <w:t>11a)</w:t>
      </w:r>
      <w:r>
        <w:rPr>
          <w:rFonts w:ascii="Times New Roman" w:hAnsi="Times New Roman"/>
          <w:sz w:val="24"/>
        </w:rPr>
        <w:t xml:space="preserve"> § 75</w:t>
      </w:r>
      <w:proofErr w:type="gramStart"/>
      <w:r>
        <w:rPr>
          <w:rFonts w:ascii="Times New Roman" w:hAnsi="Times New Roman"/>
          <w:sz w:val="24"/>
        </w:rPr>
        <w:t>d(</w:t>
      </w:r>
      <w:proofErr w:type="gramEnd"/>
      <w:r>
        <w:rPr>
          <w:rFonts w:ascii="Times New Roman" w:hAnsi="Times New Roman"/>
          <w:sz w:val="24"/>
        </w:rPr>
        <w:t>4) et (5) de la loi n° 79/2015 sur les déchets et modifiant certaines lois, modifiées. »</w:t>
      </w:r>
    </w:p>
    <w:p w14:paraId="493FCB46" w14:textId="77777777" w:rsidR="00A632E1" w:rsidRPr="00A632E1" w:rsidRDefault="00A632E1" w:rsidP="005677D4">
      <w:pPr>
        <w:spacing w:after="0" w:line="240" w:lineRule="auto"/>
        <w:jc w:val="both"/>
        <w:rPr>
          <w:rFonts w:ascii="Times New Roman" w:hAnsi="Times New Roman" w:cs="Times New Roman"/>
          <w:sz w:val="24"/>
          <w:szCs w:val="24"/>
        </w:rPr>
      </w:pPr>
    </w:p>
    <w:p w14:paraId="49DEB889" w14:textId="546DA3CD" w:rsidR="00DB50E4" w:rsidRPr="00A632E1" w:rsidRDefault="00D41AEB" w:rsidP="00DB50E4">
      <w:pPr>
        <w:pStyle w:val="ListParagraph"/>
        <w:ind w:left="0"/>
        <w:jc w:val="both"/>
        <w:rPr>
          <w:rFonts w:ascii="Times New Roman" w:hAnsi="Times New Roman" w:cs="Times New Roman"/>
          <w:sz w:val="24"/>
          <w:szCs w:val="24"/>
        </w:rPr>
      </w:pPr>
      <w:r>
        <w:rPr>
          <w:rFonts w:ascii="Times New Roman" w:hAnsi="Times New Roman"/>
          <w:sz w:val="24"/>
        </w:rPr>
        <w:t>3. À l’article 13, point j), les termes « et (u) » sont remplacés par les termes « (u) et (v) ».</w:t>
      </w:r>
    </w:p>
    <w:p w14:paraId="3294E8EF" w14:textId="77777777" w:rsidR="00DB50E4" w:rsidRPr="009E75C7" w:rsidRDefault="00DB50E4" w:rsidP="00DB50E4">
      <w:pPr>
        <w:pStyle w:val="ListParagraph"/>
        <w:ind w:left="0"/>
        <w:jc w:val="both"/>
        <w:rPr>
          <w:rFonts w:ascii="Times New Roman" w:hAnsi="Times New Roman" w:cs="Times New Roman"/>
          <w:color w:val="00B0F0"/>
          <w:sz w:val="24"/>
          <w:szCs w:val="24"/>
        </w:rPr>
      </w:pPr>
    </w:p>
    <w:p w14:paraId="438891D2" w14:textId="32E4AD0A" w:rsidR="00B77707" w:rsidRPr="00E61F9E" w:rsidRDefault="00D41AEB" w:rsidP="00DB50E4">
      <w:pPr>
        <w:pStyle w:val="ListParagraph"/>
        <w:ind w:left="0"/>
        <w:jc w:val="both"/>
        <w:rPr>
          <w:rFonts w:ascii="Times New Roman" w:hAnsi="Times New Roman" w:cs="Times New Roman"/>
          <w:sz w:val="24"/>
          <w:szCs w:val="24"/>
        </w:rPr>
      </w:pPr>
      <w:r>
        <w:rPr>
          <w:rFonts w:ascii="Times New Roman" w:hAnsi="Times New Roman"/>
          <w:sz w:val="24"/>
        </w:rPr>
        <w:t>4. Le texte existant de l’annexe 2 est étiqueté en tant que point un et le point deux suivant est ajouté :</w:t>
      </w:r>
    </w:p>
    <w:p w14:paraId="694F0BF0" w14:textId="77777777" w:rsidR="00B77707" w:rsidRPr="00E61F9E" w:rsidRDefault="00B77707" w:rsidP="00B77707">
      <w:pPr>
        <w:pStyle w:val="NormalWeb"/>
        <w:spacing w:before="0" w:beforeAutospacing="0" w:after="0" w:afterAutospacing="0"/>
        <w:jc w:val="both"/>
      </w:pPr>
      <w:r>
        <w:t>« 2. Directive (UE) 2019/904 du Parlement européen et du Conseil du 5 juin 2019 relative à la réduction des effets de certains produits plastiques sur l’environnement (JO L 155 du 12/6/2019). ».</w:t>
      </w:r>
    </w:p>
    <w:p w14:paraId="253D60AA" w14:textId="589B5245" w:rsidR="00857C5C" w:rsidRPr="009E75C7" w:rsidRDefault="00857C5C" w:rsidP="00857C5C">
      <w:pPr>
        <w:pStyle w:val="NormalWeb"/>
        <w:spacing w:before="0" w:beforeAutospacing="0" w:after="0" w:afterAutospacing="0"/>
        <w:jc w:val="both"/>
        <w:rPr>
          <w:strike/>
          <w:color w:val="00B0F0"/>
        </w:rPr>
      </w:pPr>
    </w:p>
    <w:p w14:paraId="5A5D7144" w14:textId="668867E1" w:rsidR="00B31800" w:rsidRDefault="00B31800" w:rsidP="00D4086A">
      <w:pPr>
        <w:pStyle w:val="ListParagraph"/>
        <w:ind w:left="0"/>
        <w:rPr>
          <w:rFonts w:ascii="Times New Roman" w:hAnsi="Times New Roman" w:cs="Times New Roman"/>
          <w:sz w:val="24"/>
          <w:szCs w:val="24"/>
        </w:rPr>
      </w:pPr>
    </w:p>
    <w:p w14:paraId="367239F3" w14:textId="57B4DAB0" w:rsidR="008C479D" w:rsidRPr="00D82C99" w:rsidRDefault="00172ED8" w:rsidP="00160A59">
      <w:pPr>
        <w:pStyle w:val="ListParagraph"/>
        <w:ind w:left="0"/>
        <w:jc w:val="center"/>
        <w:rPr>
          <w:rFonts w:ascii="Times New Roman" w:hAnsi="Times New Roman" w:cs="Times New Roman"/>
          <w:b/>
          <w:sz w:val="24"/>
          <w:szCs w:val="24"/>
        </w:rPr>
      </w:pPr>
      <w:r>
        <w:rPr>
          <w:rFonts w:ascii="Times New Roman" w:hAnsi="Times New Roman"/>
          <w:b/>
          <w:sz w:val="24"/>
        </w:rPr>
        <w:t>Article III</w:t>
      </w:r>
    </w:p>
    <w:p w14:paraId="0A0AAD3A" w14:textId="4167D528" w:rsidR="001A5612" w:rsidRPr="00145A83" w:rsidRDefault="001A5612" w:rsidP="00145A83">
      <w:pPr>
        <w:jc w:val="both"/>
        <w:rPr>
          <w:rFonts w:ascii="Times New Roman" w:hAnsi="Times New Roman" w:cs="Times New Roman"/>
          <w:sz w:val="24"/>
          <w:szCs w:val="24"/>
        </w:rPr>
      </w:pPr>
      <w:r>
        <w:rPr>
          <w:rFonts w:ascii="Times New Roman" w:hAnsi="Times New Roman"/>
          <w:sz w:val="24"/>
        </w:rPr>
        <w:t>La présente Loi entre en vigueur le 3 juillet 2021, à l’exception de l’article I, point 3, qui entre en vigueur le 1er janvier 2022, de l’article I, point 5, point 75f, qui entre en vigueur le 1er janvier 2023, de l’article I, point 5, point 75</w:t>
      </w:r>
      <w:proofErr w:type="gramStart"/>
      <w:r>
        <w:rPr>
          <w:rFonts w:ascii="Times New Roman" w:hAnsi="Times New Roman"/>
          <w:sz w:val="24"/>
        </w:rPr>
        <w:t>d(</w:t>
      </w:r>
      <w:proofErr w:type="gramEnd"/>
      <w:r>
        <w:rPr>
          <w:rFonts w:ascii="Times New Roman" w:hAnsi="Times New Roman"/>
          <w:sz w:val="24"/>
        </w:rPr>
        <w:t>1), qui entre en vigueur le 3 juillet 2024, de l’article I, point 5, point 75d(4) (a), qui entre en vigueur le 1er janvier 2025 et de l’article I, point 5, point 75d(4) (b), qui entre en vigueur le 1er janvier 2030.</w:t>
      </w:r>
    </w:p>
    <w:p w14:paraId="3ACB5CC3" w14:textId="77777777" w:rsidR="00EF1C19" w:rsidRPr="00CD3F00" w:rsidRDefault="00EF1C19" w:rsidP="00656B40">
      <w:pPr>
        <w:pStyle w:val="ListParagraph"/>
        <w:ind w:left="284"/>
        <w:jc w:val="both"/>
        <w:rPr>
          <w:rFonts w:ascii="Times New Roman" w:hAnsi="Times New Roman" w:cs="Times New Roman"/>
          <w:sz w:val="24"/>
          <w:szCs w:val="24"/>
        </w:rPr>
      </w:pPr>
    </w:p>
    <w:p w14:paraId="26B283C7" w14:textId="77777777" w:rsidR="002F2CF5" w:rsidRDefault="002F2CF5" w:rsidP="002F2CF5">
      <w:pPr>
        <w:pStyle w:val="ListParagraph"/>
        <w:ind w:left="284"/>
        <w:jc w:val="both"/>
        <w:rPr>
          <w:rFonts w:ascii="Times New Roman" w:hAnsi="Times New Roman" w:cs="Times New Roman"/>
          <w:sz w:val="24"/>
          <w:szCs w:val="24"/>
        </w:rPr>
      </w:pPr>
    </w:p>
    <w:sectPr w:rsidR="002F2CF5" w:rsidSect="00E873BA">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9614" w14:textId="77777777" w:rsidR="008C6424" w:rsidRDefault="008C6424" w:rsidP="009C76C7">
      <w:pPr>
        <w:spacing w:after="0" w:line="240" w:lineRule="auto"/>
      </w:pPr>
      <w:r>
        <w:separator/>
      </w:r>
    </w:p>
  </w:endnote>
  <w:endnote w:type="continuationSeparator" w:id="0">
    <w:p w14:paraId="45D3B5A3" w14:textId="77777777" w:rsidR="008C6424" w:rsidRDefault="008C6424" w:rsidP="009C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4841"/>
      <w:docPartObj>
        <w:docPartGallery w:val="Page Numbers (Bottom of Page)"/>
        <w:docPartUnique/>
      </w:docPartObj>
    </w:sdtPr>
    <w:sdtEndPr/>
    <w:sdtContent>
      <w:p w14:paraId="76692697" w14:textId="3CD2274C" w:rsidR="00DE5665" w:rsidRDefault="00DE5665">
        <w:pPr>
          <w:pStyle w:val="Footer"/>
          <w:jc w:val="center"/>
        </w:pPr>
        <w:r>
          <w:fldChar w:fldCharType="begin"/>
        </w:r>
        <w:r>
          <w:instrText>PAGE   \* MERGEFORMAT</w:instrText>
        </w:r>
        <w:r>
          <w:fldChar w:fldCharType="separate"/>
        </w:r>
        <w:r w:rsidR="00A92FC3">
          <w:t>11</w:t>
        </w:r>
        <w:r>
          <w:fldChar w:fldCharType="end"/>
        </w:r>
      </w:p>
    </w:sdtContent>
  </w:sdt>
  <w:p w14:paraId="3AFA5A27" w14:textId="77777777" w:rsidR="00DE5665" w:rsidRDefault="00DE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B03B" w14:textId="77777777" w:rsidR="008C6424" w:rsidRDefault="008C6424" w:rsidP="009C76C7">
      <w:pPr>
        <w:spacing w:after="0" w:line="240" w:lineRule="auto"/>
      </w:pPr>
      <w:r>
        <w:separator/>
      </w:r>
    </w:p>
  </w:footnote>
  <w:footnote w:type="continuationSeparator" w:id="0">
    <w:p w14:paraId="11DD8ADE" w14:textId="77777777" w:rsidR="008C6424" w:rsidRDefault="008C6424" w:rsidP="009C7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2C"/>
    <w:multiLevelType w:val="hybridMultilevel"/>
    <w:tmpl w:val="459A9608"/>
    <w:lvl w:ilvl="0" w:tplc="3A960CDC">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86CB7"/>
    <w:multiLevelType w:val="hybridMultilevel"/>
    <w:tmpl w:val="B11295B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7650A"/>
    <w:multiLevelType w:val="hybridMultilevel"/>
    <w:tmpl w:val="8E36123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E2533"/>
    <w:multiLevelType w:val="hybridMultilevel"/>
    <w:tmpl w:val="E3F00D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8FC6325"/>
    <w:multiLevelType w:val="hybridMultilevel"/>
    <w:tmpl w:val="7D2EB1F0"/>
    <w:lvl w:ilvl="0" w:tplc="659C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E73A2"/>
    <w:multiLevelType w:val="hybridMultilevel"/>
    <w:tmpl w:val="36C20A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A55D66"/>
    <w:multiLevelType w:val="hybridMultilevel"/>
    <w:tmpl w:val="DAF2F0E2"/>
    <w:lvl w:ilvl="0" w:tplc="A94AF08E">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F67460"/>
    <w:multiLevelType w:val="hybridMultilevel"/>
    <w:tmpl w:val="F3CEC17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98189C"/>
    <w:multiLevelType w:val="hybridMultilevel"/>
    <w:tmpl w:val="6CB2664E"/>
    <w:lvl w:ilvl="0" w:tplc="9D74F586">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90069"/>
    <w:multiLevelType w:val="hybridMultilevel"/>
    <w:tmpl w:val="95EE69F6"/>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46360C"/>
    <w:multiLevelType w:val="hybridMultilevel"/>
    <w:tmpl w:val="24BC9144"/>
    <w:lvl w:ilvl="0" w:tplc="50D6905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80327D"/>
    <w:multiLevelType w:val="hybridMultilevel"/>
    <w:tmpl w:val="ACCA474C"/>
    <w:lvl w:ilvl="0" w:tplc="EE1C3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2F66D9D"/>
    <w:multiLevelType w:val="hybridMultilevel"/>
    <w:tmpl w:val="F03816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6435CF"/>
    <w:multiLevelType w:val="hybridMultilevel"/>
    <w:tmpl w:val="E71EF712"/>
    <w:lvl w:ilvl="0" w:tplc="B61CC4F8">
      <w:start w:val="1"/>
      <w:numFmt w:val="decimal"/>
      <w:lvlText w:val="(%1)"/>
      <w:lvlJc w:val="left"/>
      <w:pPr>
        <w:ind w:left="643"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7CB490B"/>
    <w:multiLevelType w:val="hybridMultilevel"/>
    <w:tmpl w:val="E3E43708"/>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292A6931"/>
    <w:multiLevelType w:val="hybridMultilevel"/>
    <w:tmpl w:val="48F68DD8"/>
    <w:lvl w:ilvl="0" w:tplc="C2D061BC">
      <w:start w:val="1"/>
      <w:numFmt w:val="lowerLetter"/>
      <w:lvlText w:val="%1)"/>
      <w:lvlJc w:val="left"/>
      <w:pPr>
        <w:ind w:left="1080" w:hanging="360"/>
      </w:pPr>
      <w:rPr>
        <w:rFonts w:hint="default"/>
      </w:rPr>
    </w:lvl>
    <w:lvl w:ilvl="1" w:tplc="5B2AEE1C">
      <w:start w:val="1"/>
      <w:numFmt w:val="lowerLetter"/>
      <w:lvlText w:val="%2)"/>
      <w:lvlJc w:val="left"/>
      <w:pPr>
        <w:ind w:left="1800" w:hanging="360"/>
      </w:pPr>
      <w:rPr>
        <w:rFonts w:hint="default"/>
      </w:rPr>
    </w:lvl>
    <w:lvl w:ilvl="2" w:tplc="4204144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DE737DD"/>
    <w:multiLevelType w:val="hybridMultilevel"/>
    <w:tmpl w:val="EECA6E84"/>
    <w:lvl w:ilvl="0" w:tplc="1F12801A">
      <w:start w:val="1"/>
      <w:numFmt w:val="lowerLetter"/>
      <w:lvlText w:val="%1)"/>
      <w:lvlJc w:val="left"/>
      <w:pPr>
        <w:ind w:left="1775" w:hanging="360"/>
      </w:pPr>
      <w:rPr>
        <w:rFonts w:hint="default"/>
      </w:rPr>
    </w:lvl>
    <w:lvl w:ilvl="1" w:tplc="041B0019" w:tentative="1">
      <w:start w:val="1"/>
      <w:numFmt w:val="lowerLetter"/>
      <w:lvlText w:val="%2."/>
      <w:lvlJc w:val="left"/>
      <w:pPr>
        <w:ind w:left="2495" w:hanging="360"/>
      </w:pPr>
    </w:lvl>
    <w:lvl w:ilvl="2" w:tplc="041B001B" w:tentative="1">
      <w:start w:val="1"/>
      <w:numFmt w:val="lowerRoman"/>
      <w:lvlText w:val="%3."/>
      <w:lvlJc w:val="right"/>
      <w:pPr>
        <w:ind w:left="3215" w:hanging="180"/>
      </w:pPr>
    </w:lvl>
    <w:lvl w:ilvl="3" w:tplc="041B000F" w:tentative="1">
      <w:start w:val="1"/>
      <w:numFmt w:val="decimal"/>
      <w:lvlText w:val="%4."/>
      <w:lvlJc w:val="left"/>
      <w:pPr>
        <w:ind w:left="3935" w:hanging="360"/>
      </w:pPr>
    </w:lvl>
    <w:lvl w:ilvl="4" w:tplc="041B0019" w:tentative="1">
      <w:start w:val="1"/>
      <w:numFmt w:val="lowerLetter"/>
      <w:lvlText w:val="%5."/>
      <w:lvlJc w:val="left"/>
      <w:pPr>
        <w:ind w:left="4655" w:hanging="360"/>
      </w:pPr>
    </w:lvl>
    <w:lvl w:ilvl="5" w:tplc="041B001B" w:tentative="1">
      <w:start w:val="1"/>
      <w:numFmt w:val="lowerRoman"/>
      <w:lvlText w:val="%6."/>
      <w:lvlJc w:val="right"/>
      <w:pPr>
        <w:ind w:left="5375" w:hanging="180"/>
      </w:pPr>
    </w:lvl>
    <w:lvl w:ilvl="6" w:tplc="041B000F" w:tentative="1">
      <w:start w:val="1"/>
      <w:numFmt w:val="decimal"/>
      <w:lvlText w:val="%7."/>
      <w:lvlJc w:val="left"/>
      <w:pPr>
        <w:ind w:left="6095" w:hanging="360"/>
      </w:pPr>
    </w:lvl>
    <w:lvl w:ilvl="7" w:tplc="041B0019" w:tentative="1">
      <w:start w:val="1"/>
      <w:numFmt w:val="lowerLetter"/>
      <w:lvlText w:val="%8."/>
      <w:lvlJc w:val="left"/>
      <w:pPr>
        <w:ind w:left="6815" w:hanging="360"/>
      </w:pPr>
    </w:lvl>
    <w:lvl w:ilvl="8" w:tplc="041B001B" w:tentative="1">
      <w:start w:val="1"/>
      <w:numFmt w:val="lowerRoman"/>
      <w:lvlText w:val="%9."/>
      <w:lvlJc w:val="right"/>
      <w:pPr>
        <w:ind w:left="7535" w:hanging="180"/>
      </w:pPr>
    </w:lvl>
  </w:abstractNum>
  <w:abstractNum w:abstractNumId="17" w15:restartNumberingAfterBreak="0">
    <w:nsid w:val="2F5E5D46"/>
    <w:multiLevelType w:val="hybridMultilevel"/>
    <w:tmpl w:val="FE0E1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7E340E"/>
    <w:multiLevelType w:val="hybridMultilevel"/>
    <w:tmpl w:val="91085E42"/>
    <w:lvl w:ilvl="0" w:tplc="59E4E7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4085CFA"/>
    <w:multiLevelType w:val="hybridMultilevel"/>
    <w:tmpl w:val="0D98C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275004"/>
    <w:multiLevelType w:val="hybridMultilevel"/>
    <w:tmpl w:val="BA8E4E4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36C020EA"/>
    <w:multiLevelType w:val="hybridMultilevel"/>
    <w:tmpl w:val="B5AC1D0E"/>
    <w:lvl w:ilvl="0" w:tplc="F544BA9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38C23BC7"/>
    <w:multiLevelType w:val="hybridMultilevel"/>
    <w:tmpl w:val="BE6CB240"/>
    <w:lvl w:ilvl="0" w:tplc="563803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E2439CC"/>
    <w:multiLevelType w:val="hybridMultilevel"/>
    <w:tmpl w:val="F3C8D9E0"/>
    <w:lvl w:ilvl="0" w:tplc="041B000F">
      <w:start w:val="1"/>
      <w:numFmt w:val="decimal"/>
      <w:lvlText w:val="%1."/>
      <w:lvlJc w:val="left"/>
      <w:pPr>
        <w:ind w:left="1572" w:hanging="360"/>
      </w:p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4" w15:restartNumberingAfterBreak="0">
    <w:nsid w:val="3FBA0005"/>
    <w:multiLevelType w:val="hybridMultilevel"/>
    <w:tmpl w:val="A12CAE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FF5BA6"/>
    <w:multiLevelType w:val="hybridMultilevel"/>
    <w:tmpl w:val="0350879C"/>
    <w:lvl w:ilvl="0" w:tplc="727427E4">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256068"/>
    <w:multiLevelType w:val="hybridMultilevel"/>
    <w:tmpl w:val="88DE50E8"/>
    <w:lvl w:ilvl="0" w:tplc="C1D0BFA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477C1AE8"/>
    <w:multiLevelType w:val="hybridMultilevel"/>
    <w:tmpl w:val="26748B28"/>
    <w:lvl w:ilvl="0" w:tplc="98D0DE28">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0C31E2"/>
    <w:multiLevelType w:val="hybridMultilevel"/>
    <w:tmpl w:val="DBDAD00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3E610F"/>
    <w:multiLevelType w:val="hybridMultilevel"/>
    <w:tmpl w:val="13FAD6E2"/>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27289E"/>
    <w:multiLevelType w:val="hybridMultilevel"/>
    <w:tmpl w:val="7FF45AA8"/>
    <w:lvl w:ilvl="0" w:tplc="07A6DDA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E1B2D9A"/>
    <w:multiLevelType w:val="hybridMultilevel"/>
    <w:tmpl w:val="CE982CC8"/>
    <w:lvl w:ilvl="0" w:tplc="68389AAA">
      <w:start w:val="1"/>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E4F6A24"/>
    <w:multiLevelType w:val="hybridMultilevel"/>
    <w:tmpl w:val="31A6F85C"/>
    <w:lvl w:ilvl="0" w:tplc="041B000F">
      <w:start w:val="1"/>
      <w:numFmt w:val="decimal"/>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4ED453DB"/>
    <w:multiLevelType w:val="hybridMultilevel"/>
    <w:tmpl w:val="146EFECE"/>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15040F1"/>
    <w:multiLevelType w:val="hybridMultilevel"/>
    <w:tmpl w:val="DE584F52"/>
    <w:lvl w:ilvl="0" w:tplc="E3E423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17942C6"/>
    <w:multiLevelType w:val="hybridMultilevel"/>
    <w:tmpl w:val="A7F840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13665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A45805"/>
    <w:multiLevelType w:val="hybridMultilevel"/>
    <w:tmpl w:val="5F5CC44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5E8B421A"/>
    <w:multiLevelType w:val="hybridMultilevel"/>
    <w:tmpl w:val="AA3A0DB0"/>
    <w:lvl w:ilvl="0" w:tplc="0940602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9" w15:restartNumberingAfterBreak="0">
    <w:nsid w:val="5F3F4D25"/>
    <w:multiLevelType w:val="hybridMultilevel"/>
    <w:tmpl w:val="DC4AA7F8"/>
    <w:lvl w:ilvl="0" w:tplc="19D2F500">
      <w:start w:val="27"/>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FD53FF6"/>
    <w:multiLevelType w:val="hybridMultilevel"/>
    <w:tmpl w:val="51082C3A"/>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0A1199"/>
    <w:multiLevelType w:val="multilevel"/>
    <w:tmpl w:val="31922780"/>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8E6C88"/>
    <w:multiLevelType w:val="hybridMultilevel"/>
    <w:tmpl w:val="B336C31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7056F67"/>
    <w:multiLevelType w:val="hybridMultilevel"/>
    <w:tmpl w:val="0D864B3A"/>
    <w:lvl w:ilvl="0" w:tplc="60B4352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8B95CB5"/>
    <w:multiLevelType w:val="hybridMultilevel"/>
    <w:tmpl w:val="A8C4F2E0"/>
    <w:lvl w:ilvl="0" w:tplc="B61CC4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B41783F"/>
    <w:multiLevelType w:val="hybridMultilevel"/>
    <w:tmpl w:val="B1D48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10E72BF"/>
    <w:multiLevelType w:val="hybridMultilevel"/>
    <w:tmpl w:val="B9DA7A78"/>
    <w:lvl w:ilvl="0" w:tplc="6CF69ACA">
      <w:start w:val="29"/>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4826F02"/>
    <w:multiLevelType w:val="hybridMultilevel"/>
    <w:tmpl w:val="48C4F30E"/>
    <w:lvl w:ilvl="0" w:tplc="C526DC8E">
      <w:start w:val="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15:restartNumberingAfterBreak="0">
    <w:nsid w:val="763B0653"/>
    <w:multiLevelType w:val="hybridMultilevel"/>
    <w:tmpl w:val="7176197C"/>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5"/>
  </w:num>
  <w:num w:numId="2">
    <w:abstractNumId w:val="25"/>
  </w:num>
  <w:num w:numId="3">
    <w:abstractNumId w:val="34"/>
  </w:num>
  <w:num w:numId="4">
    <w:abstractNumId w:val="18"/>
  </w:num>
  <w:num w:numId="5">
    <w:abstractNumId w:val="11"/>
  </w:num>
  <w:num w:numId="6">
    <w:abstractNumId w:val="43"/>
  </w:num>
  <w:num w:numId="7">
    <w:abstractNumId w:val="48"/>
  </w:num>
  <w:num w:numId="8">
    <w:abstractNumId w:val="33"/>
  </w:num>
  <w:num w:numId="9">
    <w:abstractNumId w:val="2"/>
  </w:num>
  <w:num w:numId="10">
    <w:abstractNumId w:val="40"/>
  </w:num>
  <w:num w:numId="11">
    <w:abstractNumId w:val="29"/>
  </w:num>
  <w:num w:numId="12">
    <w:abstractNumId w:val="9"/>
  </w:num>
  <w:num w:numId="13">
    <w:abstractNumId w:val="28"/>
  </w:num>
  <w:num w:numId="14">
    <w:abstractNumId w:val="1"/>
  </w:num>
  <w:num w:numId="15">
    <w:abstractNumId w:val="6"/>
  </w:num>
  <w:num w:numId="16">
    <w:abstractNumId w:val="26"/>
  </w:num>
  <w:num w:numId="17">
    <w:abstractNumId w:val="15"/>
  </w:num>
  <w:num w:numId="18">
    <w:abstractNumId w:val="13"/>
  </w:num>
  <w:num w:numId="19">
    <w:abstractNumId w:val="31"/>
  </w:num>
  <w:num w:numId="20">
    <w:abstractNumId w:val="37"/>
  </w:num>
  <w:num w:numId="21">
    <w:abstractNumId w:val="14"/>
  </w:num>
  <w:num w:numId="22">
    <w:abstractNumId w:val="23"/>
  </w:num>
  <w:num w:numId="23">
    <w:abstractNumId w:val="24"/>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41"/>
  </w:num>
  <w:num w:numId="29">
    <w:abstractNumId w:val="36"/>
  </w:num>
  <w:num w:numId="30">
    <w:abstractNumId w:val="42"/>
  </w:num>
  <w:num w:numId="31">
    <w:abstractNumId w:val="17"/>
  </w:num>
  <w:num w:numId="32">
    <w:abstractNumId w:val="44"/>
  </w:num>
  <w:num w:numId="33">
    <w:abstractNumId w:val="20"/>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7"/>
  </w:num>
  <w:num w:numId="38">
    <w:abstractNumId w:val="12"/>
  </w:num>
  <w:num w:numId="39">
    <w:abstractNumId w:val="22"/>
  </w:num>
  <w:num w:numId="40">
    <w:abstractNumId w:val="3"/>
  </w:num>
  <w:num w:numId="41">
    <w:abstractNumId w:val="5"/>
  </w:num>
  <w:num w:numId="42">
    <w:abstractNumId w:val="8"/>
  </w:num>
  <w:num w:numId="43">
    <w:abstractNumId w:val="30"/>
  </w:num>
  <w:num w:numId="44">
    <w:abstractNumId w:val="16"/>
  </w:num>
  <w:num w:numId="45">
    <w:abstractNumId w:val="38"/>
  </w:num>
  <w:num w:numId="46">
    <w:abstractNumId w:val="21"/>
  </w:num>
  <w:num w:numId="47">
    <w:abstractNumId w:val="46"/>
  </w:num>
  <w:num w:numId="48">
    <w:abstractNumId w:val="39"/>
  </w:num>
  <w:num w:numId="49">
    <w:abstractNumId w:val="1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AC"/>
    <w:rsid w:val="00003925"/>
    <w:rsid w:val="000042BA"/>
    <w:rsid w:val="0000440E"/>
    <w:rsid w:val="00004538"/>
    <w:rsid w:val="00004804"/>
    <w:rsid w:val="00004A53"/>
    <w:rsid w:val="00005F10"/>
    <w:rsid w:val="00005F47"/>
    <w:rsid w:val="000062F8"/>
    <w:rsid w:val="000067E9"/>
    <w:rsid w:val="00010F43"/>
    <w:rsid w:val="00011F32"/>
    <w:rsid w:val="000128A1"/>
    <w:rsid w:val="00012945"/>
    <w:rsid w:val="00013BA0"/>
    <w:rsid w:val="00014D74"/>
    <w:rsid w:val="00014E22"/>
    <w:rsid w:val="000154F2"/>
    <w:rsid w:val="00015741"/>
    <w:rsid w:val="000159C8"/>
    <w:rsid w:val="00021C2E"/>
    <w:rsid w:val="000220A0"/>
    <w:rsid w:val="00023515"/>
    <w:rsid w:val="00023812"/>
    <w:rsid w:val="00024B52"/>
    <w:rsid w:val="000253DE"/>
    <w:rsid w:val="000255FE"/>
    <w:rsid w:val="000257DE"/>
    <w:rsid w:val="000267AF"/>
    <w:rsid w:val="000268AA"/>
    <w:rsid w:val="00027FA2"/>
    <w:rsid w:val="00030180"/>
    <w:rsid w:val="0003348D"/>
    <w:rsid w:val="00033827"/>
    <w:rsid w:val="000343F3"/>
    <w:rsid w:val="00034C83"/>
    <w:rsid w:val="00035424"/>
    <w:rsid w:val="0003545D"/>
    <w:rsid w:val="00035D1B"/>
    <w:rsid w:val="00035FAA"/>
    <w:rsid w:val="00036773"/>
    <w:rsid w:val="00036E77"/>
    <w:rsid w:val="000408CD"/>
    <w:rsid w:val="00040B8A"/>
    <w:rsid w:val="000415C3"/>
    <w:rsid w:val="000427B9"/>
    <w:rsid w:val="00043AD7"/>
    <w:rsid w:val="00043B2B"/>
    <w:rsid w:val="00043EA9"/>
    <w:rsid w:val="00044327"/>
    <w:rsid w:val="00050479"/>
    <w:rsid w:val="00050D05"/>
    <w:rsid w:val="0005219C"/>
    <w:rsid w:val="000521A9"/>
    <w:rsid w:val="00053FC3"/>
    <w:rsid w:val="0005410B"/>
    <w:rsid w:val="000543C9"/>
    <w:rsid w:val="0005447C"/>
    <w:rsid w:val="00055B48"/>
    <w:rsid w:val="00057657"/>
    <w:rsid w:val="00061248"/>
    <w:rsid w:val="000613E7"/>
    <w:rsid w:val="0006169D"/>
    <w:rsid w:val="00062489"/>
    <w:rsid w:val="00062E64"/>
    <w:rsid w:val="00064A97"/>
    <w:rsid w:val="00065CEC"/>
    <w:rsid w:val="000666E9"/>
    <w:rsid w:val="000676DA"/>
    <w:rsid w:val="00067E16"/>
    <w:rsid w:val="0007031D"/>
    <w:rsid w:val="00070FC0"/>
    <w:rsid w:val="0007118F"/>
    <w:rsid w:val="00071361"/>
    <w:rsid w:val="00071B6B"/>
    <w:rsid w:val="00071F30"/>
    <w:rsid w:val="000736AA"/>
    <w:rsid w:val="00073AE9"/>
    <w:rsid w:val="00074304"/>
    <w:rsid w:val="000751C2"/>
    <w:rsid w:val="000759FB"/>
    <w:rsid w:val="000764D6"/>
    <w:rsid w:val="00076F53"/>
    <w:rsid w:val="00077340"/>
    <w:rsid w:val="000779E3"/>
    <w:rsid w:val="00077EB3"/>
    <w:rsid w:val="000803AC"/>
    <w:rsid w:val="00080E8B"/>
    <w:rsid w:val="0008104E"/>
    <w:rsid w:val="00082BFF"/>
    <w:rsid w:val="00082E89"/>
    <w:rsid w:val="000831F7"/>
    <w:rsid w:val="000834F1"/>
    <w:rsid w:val="000843C7"/>
    <w:rsid w:val="00084D29"/>
    <w:rsid w:val="00084E53"/>
    <w:rsid w:val="00086C88"/>
    <w:rsid w:val="00090B59"/>
    <w:rsid w:val="00091A2E"/>
    <w:rsid w:val="00095700"/>
    <w:rsid w:val="000958FC"/>
    <w:rsid w:val="00096EE2"/>
    <w:rsid w:val="00097426"/>
    <w:rsid w:val="000A049C"/>
    <w:rsid w:val="000A18C5"/>
    <w:rsid w:val="000A480A"/>
    <w:rsid w:val="000A5CAD"/>
    <w:rsid w:val="000A6211"/>
    <w:rsid w:val="000B5ED9"/>
    <w:rsid w:val="000B6773"/>
    <w:rsid w:val="000B6BDB"/>
    <w:rsid w:val="000B7801"/>
    <w:rsid w:val="000C0814"/>
    <w:rsid w:val="000C0A70"/>
    <w:rsid w:val="000C1325"/>
    <w:rsid w:val="000C22FA"/>
    <w:rsid w:val="000C3FB5"/>
    <w:rsid w:val="000C4370"/>
    <w:rsid w:val="000C5144"/>
    <w:rsid w:val="000C6C45"/>
    <w:rsid w:val="000C7DF1"/>
    <w:rsid w:val="000D17C3"/>
    <w:rsid w:val="000D3CBE"/>
    <w:rsid w:val="000D3CF7"/>
    <w:rsid w:val="000D410E"/>
    <w:rsid w:val="000D420F"/>
    <w:rsid w:val="000D4485"/>
    <w:rsid w:val="000D626F"/>
    <w:rsid w:val="000D6CF6"/>
    <w:rsid w:val="000D6F13"/>
    <w:rsid w:val="000E09B5"/>
    <w:rsid w:val="000E1007"/>
    <w:rsid w:val="000E3516"/>
    <w:rsid w:val="000E4773"/>
    <w:rsid w:val="000E5222"/>
    <w:rsid w:val="000E605A"/>
    <w:rsid w:val="000E6265"/>
    <w:rsid w:val="000E799E"/>
    <w:rsid w:val="000F0885"/>
    <w:rsid w:val="000F0BB6"/>
    <w:rsid w:val="000F0E4E"/>
    <w:rsid w:val="000F0F70"/>
    <w:rsid w:val="000F1C91"/>
    <w:rsid w:val="000F23BB"/>
    <w:rsid w:val="000F55B0"/>
    <w:rsid w:val="000F60BA"/>
    <w:rsid w:val="000F6BF7"/>
    <w:rsid w:val="000F6E3F"/>
    <w:rsid w:val="000F78A5"/>
    <w:rsid w:val="00101477"/>
    <w:rsid w:val="00101EA6"/>
    <w:rsid w:val="00102E54"/>
    <w:rsid w:val="001058C2"/>
    <w:rsid w:val="00107B5E"/>
    <w:rsid w:val="00110BBE"/>
    <w:rsid w:val="001111A4"/>
    <w:rsid w:val="00111515"/>
    <w:rsid w:val="0011181C"/>
    <w:rsid w:val="00111D20"/>
    <w:rsid w:val="001136F3"/>
    <w:rsid w:val="00113FFF"/>
    <w:rsid w:val="00114B45"/>
    <w:rsid w:val="00115BC9"/>
    <w:rsid w:val="00115F93"/>
    <w:rsid w:val="001167EC"/>
    <w:rsid w:val="00120194"/>
    <w:rsid w:val="00120531"/>
    <w:rsid w:val="00120CC4"/>
    <w:rsid w:val="00121DF1"/>
    <w:rsid w:val="00121F24"/>
    <w:rsid w:val="00123E2E"/>
    <w:rsid w:val="001240CE"/>
    <w:rsid w:val="00124A91"/>
    <w:rsid w:val="00124FD1"/>
    <w:rsid w:val="00126ED3"/>
    <w:rsid w:val="001279CF"/>
    <w:rsid w:val="00131B7E"/>
    <w:rsid w:val="001323C4"/>
    <w:rsid w:val="00132E0D"/>
    <w:rsid w:val="001349E8"/>
    <w:rsid w:val="00136A42"/>
    <w:rsid w:val="00136C80"/>
    <w:rsid w:val="00136F8D"/>
    <w:rsid w:val="0014057D"/>
    <w:rsid w:val="00140B72"/>
    <w:rsid w:val="00140DCB"/>
    <w:rsid w:val="00140F32"/>
    <w:rsid w:val="0014261A"/>
    <w:rsid w:val="00145A83"/>
    <w:rsid w:val="00150109"/>
    <w:rsid w:val="0015027C"/>
    <w:rsid w:val="001504E0"/>
    <w:rsid w:val="001519C1"/>
    <w:rsid w:val="00151C9A"/>
    <w:rsid w:val="00153388"/>
    <w:rsid w:val="00153C1A"/>
    <w:rsid w:val="00155099"/>
    <w:rsid w:val="00156098"/>
    <w:rsid w:val="001566D9"/>
    <w:rsid w:val="001574C2"/>
    <w:rsid w:val="00160A59"/>
    <w:rsid w:val="00160AFC"/>
    <w:rsid w:val="0016149C"/>
    <w:rsid w:val="00163096"/>
    <w:rsid w:val="00163B85"/>
    <w:rsid w:val="00165377"/>
    <w:rsid w:val="001656C2"/>
    <w:rsid w:val="00166914"/>
    <w:rsid w:val="0017012A"/>
    <w:rsid w:val="00170A52"/>
    <w:rsid w:val="00172336"/>
    <w:rsid w:val="0017233F"/>
    <w:rsid w:val="00172D14"/>
    <w:rsid w:val="00172ED8"/>
    <w:rsid w:val="00174FB3"/>
    <w:rsid w:val="001761A5"/>
    <w:rsid w:val="00176B01"/>
    <w:rsid w:val="00176E70"/>
    <w:rsid w:val="00180579"/>
    <w:rsid w:val="00180813"/>
    <w:rsid w:val="0018104B"/>
    <w:rsid w:val="00183EC4"/>
    <w:rsid w:val="001851F0"/>
    <w:rsid w:val="00185735"/>
    <w:rsid w:val="00185ADF"/>
    <w:rsid w:val="0018753C"/>
    <w:rsid w:val="001878E2"/>
    <w:rsid w:val="00187AAC"/>
    <w:rsid w:val="00191170"/>
    <w:rsid w:val="00191AE9"/>
    <w:rsid w:val="00192EA4"/>
    <w:rsid w:val="001941DE"/>
    <w:rsid w:val="0019590B"/>
    <w:rsid w:val="001966FB"/>
    <w:rsid w:val="00196F2B"/>
    <w:rsid w:val="001A0AE7"/>
    <w:rsid w:val="001A1A23"/>
    <w:rsid w:val="001A1D07"/>
    <w:rsid w:val="001A4450"/>
    <w:rsid w:val="001A488A"/>
    <w:rsid w:val="001A5612"/>
    <w:rsid w:val="001A6AA0"/>
    <w:rsid w:val="001A7643"/>
    <w:rsid w:val="001A7FA3"/>
    <w:rsid w:val="001B0035"/>
    <w:rsid w:val="001B03F6"/>
    <w:rsid w:val="001B1EBD"/>
    <w:rsid w:val="001B2C79"/>
    <w:rsid w:val="001B2D6E"/>
    <w:rsid w:val="001B3F47"/>
    <w:rsid w:val="001B43A3"/>
    <w:rsid w:val="001B51DE"/>
    <w:rsid w:val="001B5E7E"/>
    <w:rsid w:val="001B70D4"/>
    <w:rsid w:val="001C1F5C"/>
    <w:rsid w:val="001C295A"/>
    <w:rsid w:val="001C2A4B"/>
    <w:rsid w:val="001C312D"/>
    <w:rsid w:val="001C36FD"/>
    <w:rsid w:val="001C4F3E"/>
    <w:rsid w:val="001C5E1D"/>
    <w:rsid w:val="001C62F2"/>
    <w:rsid w:val="001C7B10"/>
    <w:rsid w:val="001D092E"/>
    <w:rsid w:val="001D0EE8"/>
    <w:rsid w:val="001D109F"/>
    <w:rsid w:val="001D1ABA"/>
    <w:rsid w:val="001D1B70"/>
    <w:rsid w:val="001D3A67"/>
    <w:rsid w:val="001D3BF0"/>
    <w:rsid w:val="001D3E81"/>
    <w:rsid w:val="001D3E87"/>
    <w:rsid w:val="001D562B"/>
    <w:rsid w:val="001D6A43"/>
    <w:rsid w:val="001D6D39"/>
    <w:rsid w:val="001D7E50"/>
    <w:rsid w:val="001E084E"/>
    <w:rsid w:val="001E1B0A"/>
    <w:rsid w:val="001E306C"/>
    <w:rsid w:val="001E451B"/>
    <w:rsid w:val="001E6377"/>
    <w:rsid w:val="001E75E1"/>
    <w:rsid w:val="001E7FA0"/>
    <w:rsid w:val="001F100A"/>
    <w:rsid w:val="001F3B31"/>
    <w:rsid w:val="001F45A4"/>
    <w:rsid w:val="001F4639"/>
    <w:rsid w:val="001F4939"/>
    <w:rsid w:val="001F4A06"/>
    <w:rsid w:val="001F5841"/>
    <w:rsid w:val="001F6699"/>
    <w:rsid w:val="001F79B7"/>
    <w:rsid w:val="0020050B"/>
    <w:rsid w:val="00201778"/>
    <w:rsid w:val="0020331F"/>
    <w:rsid w:val="00203888"/>
    <w:rsid w:val="00205E8C"/>
    <w:rsid w:val="0020778B"/>
    <w:rsid w:val="00207C59"/>
    <w:rsid w:val="002101F4"/>
    <w:rsid w:val="00210C80"/>
    <w:rsid w:val="0021223B"/>
    <w:rsid w:val="002126B5"/>
    <w:rsid w:val="00212B29"/>
    <w:rsid w:val="002136F7"/>
    <w:rsid w:val="002143B1"/>
    <w:rsid w:val="00214A55"/>
    <w:rsid w:val="00215821"/>
    <w:rsid w:val="002167F3"/>
    <w:rsid w:val="0022007D"/>
    <w:rsid w:val="002201A1"/>
    <w:rsid w:val="00220FD7"/>
    <w:rsid w:val="002236BB"/>
    <w:rsid w:val="00223DBA"/>
    <w:rsid w:val="002241A2"/>
    <w:rsid w:val="00224DB0"/>
    <w:rsid w:val="00226EC9"/>
    <w:rsid w:val="00230131"/>
    <w:rsid w:val="00232352"/>
    <w:rsid w:val="0023429A"/>
    <w:rsid w:val="0023434C"/>
    <w:rsid w:val="00236401"/>
    <w:rsid w:val="0023772E"/>
    <w:rsid w:val="00237914"/>
    <w:rsid w:val="0024067C"/>
    <w:rsid w:val="002418BB"/>
    <w:rsid w:val="00243FE5"/>
    <w:rsid w:val="00244F2D"/>
    <w:rsid w:val="0024539B"/>
    <w:rsid w:val="00245733"/>
    <w:rsid w:val="00252584"/>
    <w:rsid w:val="00252685"/>
    <w:rsid w:val="00253D9D"/>
    <w:rsid w:val="00257AEC"/>
    <w:rsid w:val="00260606"/>
    <w:rsid w:val="002608A5"/>
    <w:rsid w:val="00260E7B"/>
    <w:rsid w:val="00261109"/>
    <w:rsid w:val="00262635"/>
    <w:rsid w:val="00262E89"/>
    <w:rsid w:val="00263047"/>
    <w:rsid w:val="00265373"/>
    <w:rsid w:val="0026608B"/>
    <w:rsid w:val="0026642C"/>
    <w:rsid w:val="00266BB6"/>
    <w:rsid w:val="00266D37"/>
    <w:rsid w:val="00266F16"/>
    <w:rsid w:val="0026727E"/>
    <w:rsid w:val="002673B0"/>
    <w:rsid w:val="00270300"/>
    <w:rsid w:val="002707E5"/>
    <w:rsid w:val="00271FA4"/>
    <w:rsid w:val="0027225E"/>
    <w:rsid w:val="002723AD"/>
    <w:rsid w:val="00272DB5"/>
    <w:rsid w:val="00272E99"/>
    <w:rsid w:val="00272F80"/>
    <w:rsid w:val="00273668"/>
    <w:rsid w:val="002752E6"/>
    <w:rsid w:val="00275833"/>
    <w:rsid w:val="00276205"/>
    <w:rsid w:val="002763CA"/>
    <w:rsid w:val="00276A80"/>
    <w:rsid w:val="00277029"/>
    <w:rsid w:val="002778E4"/>
    <w:rsid w:val="00281673"/>
    <w:rsid w:val="00281C2C"/>
    <w:rsid w:val="00282E2B"/>
    <w:rsid w:val="0028319F"/>
    <w:rsid w:val="002846B7"/>
    <w:rsid w:val="00285800"/>
    <w:rsid w:val="00286FC5"/>
    <w:rsid w:val="00287203"/>
    <w:rsid w:val="002875E2"/>
    <w:rsid w:val="00290537"/>
    <w:rsid w:val="00290C4B"/>
    <w:rsid w:val="00290E41"/>
    <w:rsid w:val="00291157"/>
    <w:rsid w:val="00291E50"/>
    <w:rsid w:val="00292CF9"/>
    <w:rsid w:val="002935BB"/>
    <w:rsid w:val="00293B8D"/>
    <w:rsid w:val="002948B9"/>
    <w:rsid w:val="0029520B"/>
    <w:rsid w:val="002958A0"/>
    <w:rsid w:val="002959AB"/>
    <w:rsid w:val="00295D52"/>
    <w:rsid w:val="002A0248"/>
    <w:rsid w:val="002A06E2"/>
    <w:rsid w:val="002A18B4"/>
    <w:rsid w:val="002A1943"/>
    <w:rsid w:val="002A1ACD"/>
    <w:rsid w:val="002A1ED6"/>
    <w:rsid w:val="002A1FCC"/>
    <w:rsid w:val="002A209A"/>
    <w:rsid w:val="002A2DFA"/>
    <w:rsid w:val="002A31BD"/>
    <w:rsid w:val="002A3990"/>
    <w:rsid w:val="002A3B78"/>
    <w:rsid w:val="002A589B"/>
    <w:rsid w:val="002A5F82"/>
    <w:rsid w:val="002A62D1"/>
    <w:rsid w:val="002A75C6"/>
    <w:rsid w:val="002B09FD"/>
    <w:rsid w:val="002B0E35"/>
    <w:rsid w:val="002B1459"/>
    <w:rsid w:val="002B1668"/>
    <w:rsid w:val="002B197E"/>
    <w:rsid w:val="002B551A"/>
    <w:rsid w:val="002B61DC"/>
    <w:rsid w:val="002B718F"/>
    <w:rsid w:val="002B7C30"/>
    <w:rsid w:val="002C0E10"/>
    <w:rsid w:val="002C161A"/>
    <w:rsid w:val="002C19AC"/>
    <w:rsid w:val="002C1BAC"/>
    <w:rsid w:val="002C1E4F"/>
    <w:rsid w:val="002C2F11"/>
    <w:rsid w:val="002C47EE"/>
    <w:rsid w:val="002C5FF9"/>
    <w:rsid w:val="002C7DEB"/>
    <w:rsid w:val="002D13C3"/>
    <w:rsid w:val="002D37C2"/>
    <w:rsid w:val="002D3F15"/>
    <w:rsid w:val="002D4365"/>
    <w:rsid w:val="002D5754"/>
    <w:rsid w:val="002D6914"/>
    <w:rsid w:val="002D7D8D"/>
    <w:rsid w:val="002D7F86"/>
    <w:rsid w:val="002E0194"/>
    <w:rsid w:val="002E028C"/>
    <w:rsid w:val="002E15E2"/>
    <w:rsid w:val="002E2520"/>
    <w:rsid w:val="002E2B11"/>
    <w:rsid w:val="002E3D6E"/>
    <w:rsid w:val="002E40F6"/>
    <w:rsid w:val="002E5EB8"/>
    <w:rsid w:val="002E6187"/>
    <w:rsid w:val="002E6852"/>
    <w:rsid w:val="002F0692"/>
    <w:rsid w:val="002F0998"/>
    <w:rsid w:val="002F119E"/>
    <w:rsid w:val="002F1677"/>
    <w:rsid w:val="002F1777"/>
    <w:rsid w:val="002F2363"/>
    <w:rsid w:val="002F258C"/>
    <w:rsid w:val="002F2CF5"/>
    <w:rsid w:val="002F2E65"/>
    <w:rsid w:val="002F33DE"/>
    <w:rsid w:val="002F38E2"/>
    <w:rsid w:val="002F434D"/>
    <w:rsid w:val="002F4D01"/>
    <w:rsid w:val="002F4F94"/>
    <w:rsid w:val="002F5018"/>
    <w:rsid w:val="002F5FE2"/>
    <w:rsid w:val="002F6A6E"/>
    <w:rsid w:val="00300D54"/>
    <w:rsid w:val="003039CE"/>
    <w:rsid w:val="0030477D"/>
    <w:rsid w:val="0030511E"/>
    <w:rsid w:val="0030613E"/>
    <w:rsid w:val="00306349"/>
    <w:rsid w:val="00306874"/>
    <w:rsid w:val="00306B1F"/>
    <w:rsid w:val="003076FD"/>
    <w:rsid w:val="00307B7B"/>
    <w:rsid w:val="003106A4"/>
    <w:rsid w:val="00310E74"/>
    <w:rsid w:val="003114FB"/>
    <w:rsid w:val="0031306D"/>
    <w:rsid w:val="00313345"/>
    <w:rsid w:val="003153A2"/>
    <w:rsid w:val="00316400"/>
    <w:rsid w:val="003169E2"/>
    <w:rsid w:val="003172D1"/>
    <w:rsid w:val="003206A3"/>
    <w:rsid w:val="0032287C"/>
    <w:rsid w:val="003232AC"/>
    <w:rsid w:val="0032403B"/>
    <w:rsid w:val="003243CB"/>
    <w:rsid w:val="00324877"/>
    <w:rsid w:val="003269E5"/>
    <w:rsid w:val="00326B2F"/>
    <w:rsid w:val="00333C0B"/>
    <w:rsid w:val="00333EA8"/>
    <w:rsid w:val="003362AE"/>
    <w:rsid w:val="00340695"/>
    <w:rsid w:val="00341C76"/>
    <w:rsid w:val="00341D9B"/>
    <w:rsid w:val="003424C7"/>
    <w:rsid w:val="00344B18"/>
    <w:rsid w:val="00345B2B"/>
    <w:rsid w:val="00346F55"/>
    <w:rsid w:val="00347CEB"/>
    <w:rsid w:val="003502B0"/>
    <w:rsid w:val="00350A43"/>
    <w:rsid w:val="00351120"/>
    <w:rsid w:val="003511E4"/>
    <w:rsid w:val="00353768"/>
    <w:rsid w:val="00353F9F"/>
    <w:rsid w:val="003547BF"/>
    <w:rsid w:val="00355B46"/>
    <w:rsid w:val="00355BBA"/>
    <w:rsid w:val="00356034"/>
    <w:rsid w:val="003562B5"/>
    <w:rsid w:val="00357475"/>
    <w:rsid w:val="00360C96"/>
    <w:rsid w:val="00361B34"/>
    <w:rsid w:val="00361DE2"/>
    <w:rsid w:val="00362725"/>
    <w:rsid w:val="003639CD"/>
    <w:rsid w:val="00364B85"/>
    <w:rsid w:val="00367415"/>
    <w:rsid w:val="00370EFA"/>
    <w:rsid w:val="00373249"/>
    <w:rsid w:val="003732F6"/>
    <w:rsid w:val="00374AFD"/>
    <w:rsid w:val="00374E97"/>
    <w:rsid w:val="00375361"/>
    <w:rsid w:val="0037558A"/>
    <w:rsid w:val="00375A16"/>
    <w:rsid w:val="00376185"/>
    <w:rsid w:val="00376B56"/>
    <w:rsid w:val="00376FD7"/>
    <w:rsid w:val="00381E34"/>
    <w:rsid w:val="0038238C"/>
    <w:rsid w:val="0038306D"/>
    <w:rsid w:val="003853FC"/>
    <w:rsid w:val="00386361"/>
    <w:rsid w:val="00387EBA"/>
    <w:rsid w:val="003902CD"/>
    <w:rsid w:val="003923CE"/>
    <w:rsid w:val="00392401"/>
    <w:rsid w:val="0039406E"/>
    <w:rsid w:val="00394C8E"/>
    <w:rsid w:val="00395DDE"/>
    <w:rsid w:val="00397073"/>
    <w:rsid w:val="00397569"/>
    <w:rsid w:val="0039784F"/>
    <w:rsid w:val="003A0061"/>
    <w:rsid w:val="003A0AB6"/>
    <w:rsid w:val="003A0C4B"/>
    <w:rsid w:val="003A12AC"/>
    <w:rsid w:val="003A28AF"/>
    <w:rsid w:val="003A3361"/>
    <w:rsid w:val="003A5C89"/>
    <w:rsid w:val="003A6AC3"/>
    <w:rsid w:val="003A6AF2"/>
    <w:rsid w:val="003A74DE"/>
    <w:rsid w:val="003A7E00"/>
    <w:rsid w:val="003B07FE"/>
    <w:rsid w:val="003B0CD0"/>
    <w:rsid w:val="003B1242"/>
    <w:rsid w:val="003B2CCD"/>
    <w:rsid w:val="003B3B23"/>
    <w:rsid w:val="003B3BB7"/>
    <w:rsid w:val="003B4601"/>
    <w:rsid w:val="003B6824"/>
    <w:rsid w:val="003B6F03"/>
    <w:rsid w:val="003C02F4"/>
    <w:rsid w:val="003C0BDA"/>
    <w:rsid w:val="003C1AD7"/>
    <w:rsid w:val="003C37D5"/>
    <w:rsid w:val="003C4265"/>
    <w:rsid w:val="003C4F1A"/>
    <w:rsid w:val="003C6EBE"/>
    <w:rsid w:val="003C704B"/>
    <w:rsid w:val="003C7BBB"/>
    <w:rsid w:val="003D20C5"/>
    <w:rsid w:val="003D2B27"/>
    <w:rsid w:val="003D4752"/>
    <w:rsid w:val="003D4F67"/>
    <w:rsid w:val="003D5761"/>
    <w:rsid w:val="003D5D22"/>
    <w:rsid w:val="003D5E6D"/>
    <w:rsid w:val="003D7868"/>
    <w:rsid w:val="003E0E27"/>
    <w:rsid w:val="003E0FAF"/>
    <w:rsid w:val="003E1610"/>
    <w:rsid w:val="003E1CCF"/>
    <w:rsid w:val="003E22C6"/>
    <w:rsid w:val="003E3052"/>
    <w:rsid w:val="003E3D0C"/>
    <w:rsid w:val="003E3FFB"/>
    <w:rsid w:val="003E6CCA"/>
    <w:rsid w:val="003E6D09"/>
    <w:rsid w:val="003F254C"/>
    <w:rsid w:val="003F348C"/>
    <w:rsid w:val="003F4BF6"/>
    <w:rsid w:val="003F548D"/>
    <w:rsid w:val="003F5A44"/>
    <w:rsid w:val="003F5A89"/>
    <w:rsid w:val="003F5ADB"/>
    <w:rsid w:val="003F6B63"/>
    <w:rsid w:val="003F6BCA"/>
    <w:rsid w:val="003F6C13"/>
    <w:rsid w:val="00400975"/>
    <w:rsid w:val="0040121B"/>
    <w:rsid w:val="00401225"/>
    <w:rsid w:val="0040161D"/>
    <w:rsid w:val="004018CC"/>
    <w:rsid w:val="00401AD9"/>
    <w:rsid w:val="00402428"/>
    <w:rsid w:val="004027F3"/>
    <w:rsid w:val="00402AF4"/>
    <w:rsid w:val="004037F7"/>
    <w:rsid w:val="00404A74"/>
    <w:rsid w:val="00405AE9"/>
    <w:rsid w:val="00406530"/>
    <w:rsid w:val="004066C7"/>
    <w:rsid w:val="00406B78"/>
    <w:rsid w:val="004104BC"/>
    <w:rsid w:val="00410A41"/>
    <w:rsid w:val="00410BEC"/>
    <w:rsid w:val="00410F3E"/>
    <w:rsid w:val="00411A3C"/>
    <w:rsid w:val="00411BE1"/>
    <w:rsid w:val="0041221A"/>
    <w:rsid w:val="0041394C"/>
    <w:rsid w:val="00414124"/>
    <w:rsid w:val="004161A7"/>
    <w:rsid w:val="004203D6"/>
    <w:rsid w:val="00421AB4"/>
    <w:rsid w:val="0042285D"/>
    <w:rsid w:val="00422D3E"/>
    <w:rsid w:val="00423935"/>
    <w:rsid w:val="004248EF"/>
    <w:rsid w:val="004251C4"/>
    <w:rsid w:val="004258F6"/>
    <w:rsid w:val="00425EEB"/>
    <w:rsid w:val="00426CB6"/>
    <w:rsid w:val="0042759F"/>
    <w:rsid w:val="00432004"/>
    <w:rsid w:val="004326BE"/>
    <w:rsid w:val="00432D31"/>
    <w:rsid w:val="00433B50"/>
    <w:rsid w:val="00433CEE"/>
    <w:rsid w:val="004346C6"/>
    <w:rsid w:val="004354D0"/>
    <w:rsid w:val="00435673"/>
    <w:rsid w:val="00435D8D"/>
    <w:rsid w:val="00441268"/>
    <w:rsid w:val="00443081"/>
    <w:rsid w:val="004454FB"/>
    <w:rsid w:val="00445740"/>
    <w:rsid w:val="00447238"/>
    <w:rsid w:val="004520E1"/>
    <w:rsid w:val="00452846"/>
    <w:rsid w:val="00452BB1"/>
    <w:rsid w:val="00454ABC"/>
    <w:rsid w:val="0045585D"/>
    <w:rsid w:val="00455E02"/>
    <w:rsid w:val="0045719B"/>
    <w:rsid w:val="004571F0"/>
    <w:rsid w:val="00457670"/>
    <w:rsid w:val="00461FA6"/>
    <w:rsid w:val="004629F8"/>
    <w:rsid w:val="00463E5A"/>
    <w:rsid w:val="004653E8"/>
    <w:rsid w:val="0046600A"/>
    <w:rsid w:val="00466365"/>
    <w:rsid w:val="0046661A"/>
    <w:rsid w:val="00466ABA"/>
    <w:rsid w:val="00466D79"/>
    <w:rsid w:val="0046738D"/>
    <w:rsid w:val="00470547"/>
    <w:rsid w:val="00471406"/>
    <w:rsid w:val="00472261"/>
    <w:rsid w:val="004731CC"/>
    <w:rsid w:val="00473946"/>
    <w:rsid w:val="00473BAD"/>
    <w:rsid w:val="00475EE4"/>
    <w:rsid w:val="00476237"/>
    <w:rsid w:val="00476D38"/>
    <w:rsid w:val="00480872"/>
    <w:rsid w:val="00481540"/>
    <w:rsid w:val="004815E6"/>
    <w:rsid w:val="00481DA8"/>
    <w:rsid w:val="00481DEA"/>
    <w:rsid w:val="00481F8D"/>
    <w:rsid w:val="004827A2"/>
    <w:rsid w:val="00482EA6"/>
    <w:rsid w:val="00483AD5"/>
    <w:rsid w:val="004859F8"/>
    <w:rsid w:val="00485F11"/>
    <w:rsid w:val="004861D7"/>
    <w:rsid w:val="0048658F"/>
    <w:rsid w:val="00486922"/>
    <w:rsid w:val="00487277"/>
    <w:rsid w:val="00487798"/>
    <w:rsid w:val="004900F7"/>
    <w:rsid w:val="004902A7"/>
    <w:rsid w:val="0049034F"/>
    <w:rsid w:val="00490501"/>
    <w:rsid w:val="004906C4"/>
    <w:rsid w:val="00491D61"/>
    <w:rsid w:val="00492642"/>
    <w:rsid w:val="0049297F"/>
    <w:rsid w:val="004936FB"/>
    <w:rsid w:val="00497720"/>
    <w:rsid w:val="00497B9B"/>
    <w:rsid w:val="004A05D5"/>
    <w:rsid w:val="004A11D0"/>
    <w:rsid w:val="004A1636"/>
    <w:rsid w:val="004A280E"/>
    <w:rsid w:val="004A2E69"/>
    <w:rsid w:val="004A5A61"/>
    <w:rsid w:val="004A5E87"/>
    <w:rsid w:val="004A6562"/>
    <w:rsid w:val="004A6B4F"/>
    <w:rsid w:val="004A7B3B"/>
    <w:rsid w:val="004B06F2"/>
    <w:rsid w:val="004B0EA7"/>
    <w:rsid w:val="004B236A"/>
    <w:rsid w:val="004B3A03"/>
    <w:rsid w:val="004B60F1"/>
    <w:rsid w:val="004B7141"/>
    <w:rsid w:val="004B72BB"/>
    <w:rsid w:val="004B7795"/>
    <w:rsid w:val="004C1A9A"/>
    <w:rsid w:val="004C26EA"/>
    <w:rsid w:val="004C4A3D"/>
    <w:rsid w:val="004C5118"/>
    <w:rsid w:val="004C7BD4"/>
    <w:rsid w:val="004D0A1D"/>
    <w:rsid w:val="004D1DE3"/>
    <w:rsid w:val="004D1E16"/>
    <w:rsid w:val="004D4BF2"/>
    <w:rsid w:val="004D6076"/>
    <w:rsid w:val="004D6332"/>
    <w:rsid w:val="004D646F"/>
    <w:rsid w:val="004D6573"/>
    <w:rsid w:val="004D6883"/>
    <w:rsid w:val="004E20EA"/>
    <w:rsid w:val="004E2153"/>
    <w:rsid w:val="004E3087"/>
    <w:rsid w:val="004E326B"/>
    <w:rsid w:val="004E498C"/>
    <w:rsid w:val="004E4A88"/>
    <w:rsid w:val="004E65FD"/>
    <w:rsid w:val="004E6D92"/>
    <w:rsid w:val="004F0921"/>
    <w:rsid w:val="004F1290"/>
    <w:rsid w:val="004F14C5"/>
    <w:rsid w:val="004F2709"/>
    <w:rsid w:val="004F28ED"/>
    <w:rsid w:val="004F4266"/>
    <w:rsid w:val="004F5615"/>
    <w:rsid w:val="004F59A9"/>
    <w:rsid w:val="004F6E7C"/>
    <w:rsid w:val="004F6F71"/>
    <w:rsid w:val="004F7E42"/>
    <w:rsid w:val="005004F7"/>
    <w:rsid w:val="0050127D"/>
    <w:rsid w:val="00501A80"/>
    <w:rsid w:val="00501AF4"/>
    <w:rsid w:val="00501BC7"/>
    <w:rsid w:val="0050226C"/>
    <w:rsid w:val="00503584"/>
    <w:rsid w:val="00503727"/>
    <w:rsid w:val="0050451B"/>
    <w:rsid w:val="005050CF"/>
    <w:rsid w:val="0050585B"/>
    <w:rsid w:val="00506FAA"/>
    <w:rsid w:val="005077E3"/>
    <w:rsid w:val="00507D46"/>
    <w:rsid w:val="005103D6"/>
    <w:rsid w:val="00510E79"/>
    <w:rsid w:val="00513858"/>
    <w:rsid w:val="0051395B"/>
    <w:rsid w:val="005139FD"/>
    <w:rsid w:val="00514CF1"/>
    <w:rsid w:val="005157ED"/>
    <w:rsid w:val="00516C71"/>
    <w:rsid w:val="00520D4F"/>
    <w:rsid w:val="00520D83"/>
    <w:rsid w:val="00521417"/>
    <w:rsid w:val="005227EA"/>
    <w:rsid w:val="00522C9E"/>
    <w:rsid w:val="00523393"/>
    <w:rsid w:val="00523E56"/>
    <w:rsid w:val="005242AF"/>
    <w:rsid w:val="005254DF"/>
    <w:rsid w:val="005273C1"/>
    <w:rsid w:val="00527D44"/>
    <w:rsid w:val="0053208B"/>
    <w:rsid w:val="005344A3"/>
    <w:rsid w:val="00534E60"/>
    <w:rsid w:val="0053586C"/>
    <w:rsid w:val="00536873"/>
    <w:rsid w:val="005378BE"/>
    <w:rsid w:val="00537AAF"/>
    <w:rsid w:val="0054351C"/>
    <w:rsid w:val="00543663"/>
    <w:rsid w:val="00543EBE"/>
    <w:rsid w:val="00544367"/>
    <w:rsid w:val="005446C7"/>
    <w:rsid w:val="00545FE3"/>
    <w:rsid w:val="00550731"/>
    <w:rsid w:val="00551C64"/>
    <w:rsid w:val="00551D8E"/>
    <w:rsid w:val="00552713"/>
    <w:rsid w:val="00552EF4"/>
    <w:rsid w:val="00553CC7"/>
    <w:rsid w:val="00554A06"/>
    <w:rsid w:val="005559BB"/>
    <w:rsid w:val="00557407"/>
    <w:rsid w:val="00557501"/>
    <w:rsid w:val="00560C8B"/>
    <w:rsid w:val="00561D30"/>
    <w:rsid w:val="00563D25"/>
    <w:rsid w:val="00566196"/>
    <w:rsid w:val="005677D4"/>
    <w:rsid w:val="00567CD2"/>
    <w:rsid w:val="00571892"/>
    <w:rsid w:val="00572C51"/>
    <w:rsid w:val="00572F24"/>
    <w:rsid w:val="00573C3E"/>
    <w:rsid w:val="00574FE6"/>
    <w:rsid w:val="0058077F"/>
    <w:rsid w:val="00580982"/>
    <w:rsid w:val="005849F6"/>
    <w:rsid w:val="00585B04"/>
    <w:rsid w:val="00586646"/>
    <w:rsid w:val="005901FE"/>
    <w:rsid w:val="0059181A"/>
    <w:rsid w:val="00593850"/>
    <w:rsid w:val="0059415E"/>
    <w:rsid w:val="005945BF"/>
    <w:rsid w:val="005947FC"/>
    <w:rsid w:val="00595070"/>
    <w:rsid w:val="00595E8E"/>
    <w:rsid w:val="00596C20"/>
    <w:rsid w:val="00597315"/>
    <w:rsid w:val="00597FF5"/>
    <w:rsid w:val="005A0EA6"/>
    <w:rsid w:val="005A1059"/>
    <w:rsid w:val="005A2324"/>
    <w:rsid w:val="005A2666"/>
    <w:rsid w:val="005A27EC"/>
    <w:rsid w:val="005A4D89"/>
    <w:rsid w:val="005A6DA6"/>
    <w:rsid w:val="005A7465"/>
    <w:rsid w:val="005A7F61"/>
    <w:rsid w:val="005B02C6"/>
    <w:rsid w:val="005B08B0"/>
    <w:rsid w:val="005B109D"/>
    <w:rsid w:val="005B3201"/>
    <w:rsid w:val="005B48D8"/>
    <w:rsid w:val="005B615C"/>
    <w:rsid w:val="005B6F46"/>
    <w:rsid w:val="005C084C"/>
    <w:rsid w:val="005C2E5F"/>
    <w:rsid w:val="005C3689"/>
    <w:rsid w:val="005C613F"/>
    <w:rsid w:val="005C6443"/>
    <w:rsid w:val="005C66C2"/>
    <w:rsid w:val="005C7863"/>
    <w:rsid w:val="005D0048"/>
    <w:rsid w:val="005D08CC"/>
    <w:rsid w:val="005D16F3"/>
    <w:rsid w:val="005D3589"/>
    <w:rsid w:val="005D4D68"/>
    <w:rsid w:val="005D5EF5"/>
    <w:rsid w:val="005D7532"/>
    <w:rsid w:val="005D7889"/>
    <w:rsid w:val="005D7915"/>
    <w:rsid w:val="005D7969"/>
    <w:rsid w:val="005E1676"/>
    <w:rsid w:val="005E1807"/>
    <w:rsid w:val="005E1F04"/>
    <w:rsid w:val="005E32D7"/>
    <w:rsid w:val="005E444B"/>
    <w:rsid w:val="005E46E2"/>
    <w:rsid w:val="005E47DC"/>
    <w:rsid w:val="005E5D50"/>
    <w:rsid w:val="005E6555"/>
    <w:rsid w:val="005E67EE"/>
    <w:rsid w:val="005E6B75"/>
    <w:rsid w:val="005E6DFC"/>
    <w:rsid w:val="005E7103"/>
    <w:rsid w:val="005E7B64"/>
    <w:rsid w:val="005F0944"/>
    <w:rsid w:val="005F0AAD"/>
    <w:rsid w:val="005F1713"/>
    <w:rsid w:val="005F1FB0"/>
    <w:rsid w:val="005F21BC"/>
    <w:rsid w:val="005F3B50"/>
    <w:rsid w:val="005F5326"/>
    <w:rsid w:val="005F5F8B"/>
    <w:rsid w:val="005F7079"/>
    <w:rsid w:val="005F7367"/>
    <w:rsid w:val="0060150E"/>
    <w:rsid w:val="0060225D"/>
    <w:rsid w:val="00602684"/>
    <w:rsid w:val="00602962"/>
    <w:rsid w:val="0060454E"/>
    <w:rsid w:val="006058D1"/>
    <w:rsid w:val="00605C6C"/>
    <w:rsid w:val="00606DAA"/>
    <w:rsid w:val="0060748E"/>
    <w:rsid w:val="00607C2B"/>
    <w:rsid w:val="00610F50"/>
    <w:rsid w:val="00614A06"/>
    <w:rsid w:val="00615F16"/>
    <w:rsid w:val="006163D5"/>
    <w:rsid w:val="00616ED9"/>
    <w:rsid w:val="00616FD9"/>
    <w:rsid w:val="00617775"/>
    <w:rsid w:val="00620235"/>
    <w:rsid w:val="00620DFC"/>
    <w:rsid w:val="00621269"/>
    <w:rsid w:val="00622FB4"/>
    <w:rsid w:val="0062337C"/>
    <w:rsid w:val="006248CC"/>
    <w:rsid w:val="00624FB3"/>
    <w:rsid w:val="00625537"/>
    <w:rsid w:val="00625EF0"/>
    <w:rsid w:val="00625FF8"/>
    <w:rsid w:val="00627D42"/>
    <w:rsid w:val="006317AD"/>
    <w:rsid w:val="006328AB"/>
    <w:rsid w:val="006330FB"/>
    <w:rsid w:val="00633FFC"/>
    <w:rsid w:val="006340B6"/>
    <w:rsid w:val="006346DF"/>
    <w:rsid w:val="00640189"/>
    <w:rsid w:val="00640796"/>
    <w:rsid w:val="00641255"/>
    <w:rsid w:val="00641C04"/>
    <w:rsid w:val="0064259F"/>
    <w:rsid w:val="0064294E"/>
    <w:rsid w:val="00642A62"/>
    <w:rsid w:val="00643A92"/>
    <w:rsid w:val="00645DD1"/>
    <w:rsid w:val="00646B22"/>
    <w:rsid w:val="00646FB0"/>
    <w:rsid w:val="00647A7C"/>
    <w:rsid w:val="00650C78"/>
    <w:rsid w:val="0065124D"/>
    <w:rsid w:val="00652391"/>
    <w:rsid w:val="00653881"/>
    <w:rsid w:val="0065461D"/>
    <w:rsid w:val="0065504E"/>
    <w:rsid w:val="00655187"/>
    <w:rsid w:val="0065523D"/>
    <w:rsid w:val="00655541"/>
    <w:rsid w:val="00655F84"/>
    <w:rsid w:val="00656B40"/>
    <w:rsid w:val="006577C6"/>
    <w:rsid w:val="006619DF"/>
    <w:rsid w:val="00661DC3"/>
    <w:rsid w:val="00661F01"/>
    <w:rsid w:val="0066336A"/>
    <w:rsid w:val="00663918"/>
    <w:rsid w:val="006640D3"/>
    <w:rsid w:val="0066431D"/>
    <w:rsid w:val="0066459A"/>
    <w:rsid w:val="00670085"/>
    <w:rsid w:val="006708F3"/>
    <w:rsid w:val="00672A3C"/>
    <w:rsid w:val="00672C2B"/>
    <w:rsid w:val="00674010"/>
    <w:rsid w:val="00676BEA"/>
    <w:rsid w:val="00676C98"/>
    <w:rsid w:val="00680664"/>
    <w:rsid w:val="00682B0E"/>
    <w:rsid w:val="0068350F"/>
    <w:rsid w:val="00683E23"/>
    <w:rsid w:val="00685094"/>
    <w:rsid w:val="00685D9C"/>
    <w:rsid w:val="00687C38"/>
    <w:rsid w:val="00690686"/>
    <w:rsid w:val="006909A7"/>
    <w:rsid w:val="006925AD"/>
    <w:rsid w:val="00695F9E"/>
    <w:rsid w:val="00696ADE"/>
    <w:rsid w:val="006975C6"/>
    <w:rsid w:val="00697E5E"/>
    <w:rsid w:val="006A24CA"/>
    <w:rsid w:val="006A2EFC"/>
    <w:rsid w:val="006A3F20"/>
    <w:rsid w:val="006A49AE"/>
    <w:rsid w:val="006A596D"/>
    <w:rsid w:val="006A699C"/>
    <w:rsid w:val="006A7412"/>
    <w:rsid w:val="006B0384"/>
    <w:rsid w:val="006B0B7F"/>
    <w:rsid w:val="006B1384"/>
    <w:rsid w:val="006B1511"/>
    <w:rsid w:val="006B255F"/>
    <w:rsid w:val="006B2BAA"/>
    <w:rsid w:val="006B37FB"/>
    <w:rsid w:val="006B4653"/>
    <w:rsid w:val="006B486D"/>
    <w:rsid w:val="006B49A0"/>
    <w:rsid w:val="006B5009"/>
    <w:rsid w:val="006B5BEF"/>
    <w:rsid w:val="006B5F26"/>
    <w:rsid w:val="006B62AF"/>
    <w:rsid w:val="006B757A"/>
    <w:rsid w:val="006C0599"/>
    <w:rsid w:val="006C10B0"/>
    <w:rsid w:val="006C25DB"/>
    <w:rsid w:val="006C3717"/>
    <w:rsid w:val="006C40D8"/>
    <w:rsid w:val="006C5172"/>
    <w:rsid w:val="006C6049"/>
    <w:rsid w:val="006C707B"/>
    <w:rsid w:val="006C7B70"/>
    <w:rsid w:val="006D0642"/>
    <w:rsid w:val="006D0A49"/>
    <w:rsid w:val="006D1BB1"/>
    <w:rsid w:val="006D1DD3"/>
    <w:rsid w:val="006D2F3C"/>
    <w:rsid w:val="006D3579"/>
    <w:rsid w:val="006D3A37"/>
    <w:rsid w:val="006D462C"/>
    <w:rsid w:val="006D4BF7"/>
    <w:rsid w:val="006D4D15"/>
    <w:rsid w:val="006D5023"/>
    <w:rsid w:val="006D5287"/>
    <w:rsid w:val="006D5B5C"/>
    <w:rsid w:val="006D6DD7"/>
    <w:rsid w:val="006E0447"/>
    <w:rsid w:val="006E2D07"/>
    <w:rsid w:val="006E301E"/>
    <w:rsid w:val="006E38AE"/>
    <w:rsid w:val="006E4163"/>
    <w:rsid w:val="006E4695"/>
    <w:rsid w:val="006E5EA6"/>
    <w:rsid w:val="006E60AA"/>
    <w:rsid w:val="006E6520"/>
    <w:rsid w:val="006E6B52"/>
    <w:rsid w:val="006F11A5"/>
    <w:rsid w:val="006F4254"/>
    <w:rsid w:val="006F43DB"/>
    <w:rsid w:val="006F4A4F"/>
    <w:rsid w:val="006F4D2B"/>
    <w:rsid w:val="006F6840"/>
    <w:rsid w:val="006F6929"/>
    <w:rsid w:val="006F71C3"/>
    <w:rsid w:val="006F78BD"/>
    <w:rsid w:val="007000A4"/>
    <w:rsid w:val="00700E29"/>
    <w:rsid w:val="007011CD"/>
    <w:rsid w:val="007015F9"/>
    <w:rsid w:val="00702008"/>
    <w:rsid w:val="0070515F"/>
    <w:rsid w:val="00705213"/>
    <w:rsid w:val="007054E4"/>
    <w:rsid w:val="00705A4F"/>
    <w:rsid w:val="0070639C"/>
    <w:rsid w:val="00707585"/>
    <w:rsid w:val="007076FB"/>
    <w:rsid w:val="00711B06"/>
    <w:rsid w:val="00712C3B"/>
    <w:rsid w:val="00712E3C"/>
    <w:rsid w:val="00714532"/>
    <w:rsid w:val="007145FF"/>
    <w:rsid w:val="00714B09"/>
    <w:rsid w:val="0071780B"/>
    <w:rsid w:val="00717A3B"/>
    <w:rsid w:val="007235C5"/>
    <w:rsid w:val="007238CB"/>
    <w:rsid w:val="00723AD4"/>
    <w:rsid w:val="0072447F"/>
    <w:rsid w:val="0072482F"/>
    <w:rsid w:val="00724A3C"/>
    <w:rsid w:val="00726DFD"/>
    <w:rsid w:val="007317C3"/>
    <w:rsid w:val="00731F2C"/>
    <w:rsid w:val="00733B89"/>
    <w:rsid w:val="00736039"/>
    <w:rsid w:val="0073645F"/>
    <w:rsid w:val="00736614"/>
    <w:rsid w:val="007378F9"/>
    <w:rsid w:val="0074105C"/>
    <w:rsid w:val="00741485"/>
    <w:rsid w:val="00741E1C"/>
    <w:rsid w:val="007420CE"/>
    <w:rsid w:val="007420EC"/>
    <w:rsid w:val="0074297F"/>
    <w:rsid w:val="00743065"/>
    <w:rsid w:val="00744B42"/>
    <w:rsid w:val="00746123"/>
    <w:rsid w:val="00746A75"/>
    <w:rsid w:val="00746B37"/>
    <w:rsid w:val="00746E2B"/>
    <w:rsid w:val="007470A7"/>
    <w:rsid w:val="00747B71"/>
    <w:rsid w:val="00747CA4"/>
    <w:rsid w:val="0075033A"/>
    <w:rsid w:val="0075210F"/>
    <w:rsid w:val="0075236F"/>
    <w:rsid w:val="0075255F"/>
    <w:rsid w:val="00754BD1"/>
    <w:rsid w:val="00754E5B"/>
    <w:rsid w:val="00754FAA"/>
    <w:rsid w:val="00757704"/>
    <w:rsid w:val="00760BA1"/>
    <w:rsid w:val="00760C7A"/>
    <w:rsid w:val="0076137F"/>
    <w:rsid w:val="00761A16"/>
    <w:rsid w:val="00761B6F"/>
    <w:rsid w:val="007623A8"/>
    <w:rsid w:val="00763317"/>
    <w:rsid w:val="00763408"/>
    <w:rsid w:val="00763EAA"/>
    <w:rsid w:val="00763F93"/>
    <w:rsid w:val="00764AE6"/>
    <w:rsid w:val="007651FC"/>
    <w:rsid w:val="0076581F"/>
    <w:rsid w:val="00771547"/>
    <w:rsid w:val="00772F7C"/>
    <w:rsid w:val="007735F5"/>
    <w:rsid w:val="0077373C"/>
    <w:rsid w:val="007760C7"/>
    <w:rsid w:val="0077776C"/>
    <w:rsid w:val="00777EBD"/>
    <w:rsid w:val="00780DE4"/>
    <w:rsid w:val="00780FA9"/>
    <w:rsid w:val="007813D7"/>
    <w:rsid w:val="007831B9"/>
    <w:rsid w:val="0078382B"/>
    <w:rsid w:val="007845FE"/>
    <w:rsid w:val="0078669E"/>
    <w:rsid w:val="007874FC"/>
    <w:rsid w:val="00787BB1"/>
    <w:rsid w:val="00787CC4"/>
    <w:rsid w:val="007905D9"/>
    <w:rsid w:val="00790637"/>
    <w:rsid w:val="00790C40"/>
    <w:rsid w:val="007918A6"/>
    <w:rsid w:val="00794341"/>
    <w:rsid w:val="007957B6"/>
    <w:rsid w:val="00795DCA"/>
    <w:rsid w:val="0079711A"/>
    <w:rsid w:val="00797C84"/>
    <w:rsid w:val="007A13E2"/>
    <w:rsid w:val="007A163E"/>
    <w:rsid w:val="007A3659"/>
    <w:rsid w:val="007A58FE"/>
    <w:rsid w:val="007A5940"/>
    <w:rsid w:val="007A7401"/>
    <w:rsid w:val="007B11A4"/>
    <w:rsid w:val="007B1AE4"/>
    <w:rsid w:val="007B26A5"/>
    <w:rsid w:val="007B272F"/>
    <w:rsid w:val="007B2A61"/>
    <w:rsid w:val="007B2DD8"/>
    <w:rsid w:val="007B352B"/>
    <w:rsid w:val="007B3AE3"/>
    <w:rsid w:val="007B4E36"/>
    <w:rsid w:val="007B510B"/>
    <w:rsid w:val="007B7B8D"/>
    <w:rsid w:val="007B7DDD"/>
    <w:rsid w:val="007C0BEF"/>
    <w:rsid w:val="007C0F08"/>
    <w:rsid w:val="007C10F6"/>
    <w:rsid w:val="007C18EC"/>
    <w:rsid w:val="007C20EB"/>
    <w:rsid w:val="007C216D"/>
    <w:rsid w:val="007C286B"/>
    <w:rsid w:val="007C3BA4"/>
    <w:rsid w:val="007C48BB"/>
    <w:rsid w:val="007C5634"/>
    <w:rsid w:val="007C603F"/>
    <w:rsid w:val="007C7517"/>
    <w:rsid w:val="007D0007"/>
    <w:rsid w:val="007D023A"/>
    <w:rsid w:val="007D04BE"/>
    <w:rsid w:val="007D1BF9"/>
    <w:rsid w:val="007D2E68"/>
    <w:rsid w:val="007D3308"/>
    <w:rsid w:val="007D331C"/>
    <w:rsid w:val="007D5081"/>
    <w:rsid w:val="007D565F"/>
    <w:rsid w:val="007D6AB4"/>
    <w:rsid w:val="007D71D3"/>
    <w:rsid w:val="007E0864"/>
    <w:rsid w:val="007E108B"/>
    <w:rsid w:val="007E15FE"/>
    <w:rsid w:val="007E2C42"/>
    <w:rsid w:val="007E34E7"/>
    <w:rsid w:val="007E37EC"/>
    <w:rsid w:val="007E5ABA"/>
    <w:rsid w:val="007E6EC8"/>
    <w:rsid w:val="007E70F8"/>
    <w:rsid w:val="007E7ADB"/>
    <w:rsid w:val="007F15CF"/>
    <w:rsid w:val="007F222C"/>
    <w:rsid w:val="007F2EBA"/>
    <w:rsid w:val="007F333B"/>
    <w:rsid w:val="007F4761"/>
    <w:rsid w:val="007F6B81"/>
    <w:rsid w:val="007F6F60"/>
    <w:rsid w:val="00800F38"/>
    <w:rsid w:val="008029B6"/>
    <w:rsid w:val="00803382"/>
    <w:rsid w:val="00803A9C"/>
    <w:rsid w:val="00807944"/>
    <w:rsid w:val="008101BF"/>
    <w:rsid w:val="00811227"/>
    <w:rsid w:val="008127E4"/>
    <w:rsid w:val="00814B53"/>
    <w:rsid w:val="00816159"/>
    <w:rsid w:val="00817FB3"/>
    <w:rsid w:val="00820D9B"/>
    <w:rsid w:val="008216E1"/>
    <w:rsid w:val="00821850"/>
    <w:rsid w:val="00822264"/>
    <w:rsid w:val="00822539"/>
    <w:rsid w:val="00824448"/>
    <w:rsid w:val="00825D1E"/>
    <w:rsid w:val="00826A82"/>
    <w:rsid w:val="00826D68"/>
    <w:rsid w:val="00830538"/>
    <w:rsid w:val="008310BF"/>
    <w:rsid w:val="00834AC1"/>
    <w:rsid w:val="00834D01"/>
    <w:rsid w:val="00834F1C"/>
    <w:rsid w:val="00836B7E"/>
    <w:rsid w:val="008376EF"/>
    <w:rsid w:val="008401F3"/>
    <w:rsid w:val="008406D1"/>
    <w:rsid w:val="00840DF1"/>
    <w:rsid w:val="00841527"/>
    <w:rsid w:val="008428D3"/>
    <w:rsid w:val="00844D0F"/>
    <w:rsid w:val="00846926"/>
    <w:rsid w:val="008469A8"/>
    <w:rsid w:val="00847403"/>
    <w:rsid w:val="00850AD6"/>
    <w:rsid w:val="0085176D"/>
    <w:rsid w:val="00853B14"/>
    <w:rsid w:val="00854333"/>
    <w:rsid w:val="008547E7"/>
    <w:rsid w:val="0085635D"/>
    <w:rsid w:val="00857C5C"/>
    <w:rsid w:val="00860391"/>
    <w:rsid w:val="008604F0"/>
    <w:rsid w:val="0086139C"/>
    <w:rsid w:val="00861EA3"/>
    <w:rsid w:val="0086229B"/>
    <w:rsid w:val="00862CD6"/>
    <w:rsid w:val="00863F57"/>
    <w:rsid w:val="00864F74"/>
    <w:rsid w:val="008650AC"/>
    <w:rsid w:val="00865D8C"/>
    <w:rsid w:val="00867B84"/>
    <w:rsid w:val="00867F97"/>
    <w:rsid w:val="00871050"/>
    <w:rsid w:val="00871131"/>
    <w:rsid w:val="0087136F"/>
    <w:rsid w:val="00871C5A"/>
    <w:rsid w:val="008722F6"/>
    <w:rsid w:val="0087253E"/>
    <w:rsid w:val="0087458A"/>
    <w:rsid w:val="00874DBE"/>
    <w:rsid w:val="00874E58"/>
    <w:rsid w:val="00875295"/>
    <w:rsid w:val="00877127"/>
    <w:rsid w:val="00880AFB"/>
    <w:rsid w:val="00880EBB"/>
    <w:rsid w:val="00881FAD"/>
    <w:rsid w:val="008821C3"/>
    <w:rsid w:val="00883778"/>
    <w:rsid w:val="00883FC4"/>
    <w:rsid w:val="00890FE3"/>
    <w:rsid w:val="00891D31"/>
    <w:rsid w:val="00894003"/>
    <w:rsid w:val="0089589B"/>
    <w:rsid w:val="00895D84"/>
    <w:rsid w:val="00897192"/>
    <w:rsid w:val="008A0428"/>
    <w:rsid w:val="008A092A"/>
    <w:rsid w:val="008A1FC4"/>
    <w:rsid w:val="008A3115"/>
    <w:rsid w:val="008A31FD"/>
    <w:rsid w:val="008A4D74"/>
    <w:rsid w:val="008A4DB4"/>
    <w:rsid w:val="008A6EAF"/>
    <w:rsid w:val="008A7A27"/>
    <w:rsid w:val="008A7BBB"/>
    <w:rsid w:val="008A7E02"/>
    <w:rsid w:val="008B05F6"/>
    <w:rsid w:val="008B4739"/>
    <w:rsid w:val="008B4761"/>
    <w:rsid w:val="008B4D06"/>
    <w:rsid w:val="008B5EA5"/>
    <w:rsid w:val="008B6A68"/>
    <w:rsid w:val="008B7454"/>
    <w:rsid w:val="008B7AED"/>
    <w:rsid w:val="008C188D"/>
    <w:rsid w:val="008C1FCC"/>
    <w:rsid w:val="008C28F7"/>
    <w:rsid w:val="008C36AD"/>
    <w:rsid w:val="008C3AD0"/>
    <w:rsid w:val="008C4152"/>
    <w:rsid w:val="008C41E0"/>
    <w:rsid w:val="008C479D"/>
    <w:rsid w:val="008C482A"/>
    <w:rsid w:val="008C4BC3"/>
    <w:rsid w:val="008C4D7F"/>
    <w:rsid w:val="008C5629"/>
    <w:rsid w:val="008C56FD"/>
    <w:rsid w:val="008C6424"/>
    <w:rsid w:val="008D1DF6"/>
    <w:rsid w:val="008D1F8A"/>
    <w:rsid w:val="008D2940"/>
    <w:rsid w:val="008D367F"/>
    <w:rsid w:val="008D375B"/>
    <w:rsid w:val="008D3EB1"/>
    <w:rsid w:val="008D4774"/>
    <w:rsid w:val="008D71B6"/>
    <w:rsid w:val="008D72F7"/>
    <w:rsid w:val="008E146A"/>
    <w:rsid w:val="008E178F"/>
    <w:rsid w:val="008E378F"/>
    <w:rsid w:val="008E3FC0"/>
    <w:rsid w:val="008E5556"/>
    <w:rsid w:val="008E5F37"/>
    <w:rsid w:val="008E600A"/>
    <w:rsid w:val="008E6C0C"/>
    <w:rsid w:val="008E706A"/>
    <w:rsid w:val="008F1440"/>
    <w:rsid w:val="008F2151"/>
    <w:rsid w:val="008F2739"/>
    <w:rsid w:val="008F27B1"/>
    <w:rsid w:val="008F38C7"/>
    <w:rsid w:val="008F39FD"/>
    <w:rsid w:val="008F4EE6"/>
    <w:rsid w:val="008F53AC"/>
    <w:rsid w:val="008F6ABC"/>
    <w:rsid w:val="008F6F0F"/>
    <w:rsid w:val="008F73BB"/>
    <w:rsid w:val="00901134"/>
    <w:rsid w:val="009019E4"/>
    <w:rsid w:val="00904310"/>
    <w:rsid w:val="00904716"/>
    <w:rsid w:val="00911AE5"/>
    <w:rsid w:val="00912151"/>
    <w:rsid w:val="009127ED"/>
    <w:rsid w:val="009134C9"/>
    <w:rsid w:val="009151FD"/>
    <w:rsid w:val="00915CB8"/>
    <w:rsid w:val="0091614D"/>
    <w:rsid w:val="00916FD5"/>
    <w:rsid w:val="009179EB"/>
    <w:rsid w:val="00917CED"/>
    <w:rsid w:val="00917E8E"/>
    <w:rsid w:val="00920F07"/>
    <w:rsid w:val="00921019"/>
    <w:rsid w:val="009213AB"/>
    <w:rsid w:val="0092195D"/>
    <w:rsid w:val="009220AA"/>
    <w:rsid w:val="009225A3"/>
    <w:rsid w:val="00922CCA"/>
    <w:rsid w:val="00924965"/>
    <w:rsid w:val="00925CB3"/>
    <w:rsid w:val="00926D42"/>
    <w:rsid w:val="00926E12"/>
    <w:rsid w:val="00930D16"/>
    <w:rsid w:val="00932A46"/>
    <w:rsid w:val="009330D5"/>
    <w:rsid w:val="0093341E"/>
    <w:rsid w:val="00935CA8"/>
    <w:rsid w:val="00935E31"/>
    <w:rsid w:val="00935EBB"/>
    <w:rsid w:val="009363CA"/>
    <w:rsid w:val="00937FAB"/>
    <w:rsid w:val="009401A1"/>
    <w:rsid w:val="00940A38"/>
    <w:rsid w:val="00940CA4"/>
    <w:rsid w:val="00940FD2"/>
    <w:rsid w:val="00943218"/>
    <w:rsid w:val="00943CF3"/>
    <w:rsid w:val="009443A0"/>
    <w:rsid w:val="009468F2"/>
    <w:rsid w:val="00946F8A"/>
    <w:rsid w:val="009475D4"/>
    <w:rsid w:val="009501FA"/>
    <w:rsid w:val="009505C1"/>
    <w:rsid w:val="009509CA"/>
    <w:rsid w:val="00950A20"/>
    <w:rsid w:val="00950A22"/>
    <w:rsid w:val="00950E48"/>
    <w:rsid w:val="009531E6"/>
    <w:rsid w:val="009535E7"/>
    <w:rsid w:val="00954AB6"/>
    <w:rsid w:val="00955E59"/>
    <w:rsid w:val="009567CE"/>
    <w:rsid w:val="009577FE"/>
    <w:rsid w:val="00960BFD"/>
    <w:rsid w:val="00962445"/>
    <w:rsid w:val="00962A4B"/>
    <w:rsid w:val="009631D2"/>
    <w:rsid w:val="00965956"/>
    <w:rsid w:val="0096703C"/>
    <w:rsid w:val="00967056"/>
    <w:rsid w:val="00967699"/>
    <w:rsid w:val="00967DA8"/>
    <w:rsid w:val="00967EBF"/>
    <w:rsid w:val="00970473"/>
    <w:rsid w:val="0097056A"/>
    <w:rsid w:val="0097127B"/>
    <w:rsid w:val="0097134A"/>
    <w:rsid w:val="0097363D"/>
    <w:rsid w:val="00981284"/>
    <w:rsid w:val="009830CF"/>
    <w:rsid w:val="00983ABB"/>
    <w:rsid w:val="009846CD"/>
    <w:rsid w:val="00985BEB"/>
    <w:rsid w:val="009860A0"/>
    <w:rsid w:val="00986A48"/>
    <w:rsid w:val="00991035"/>
    <w:rsid w:val="00991AF7"/>
    <w:rsid w:val="00992BED"/>
    <w:rsid w:val="00993B5D"/>
    <w:rsid w:val="00994795"/>
    <w:rsid w:val="00994BC3"/>
    <w:rsid w:val="00994F44"/>
    <w:rsid w:val="009953CD"/>
    <w:rsid w:val="009961CE"/>
    <w:rsid w:val="00996D98"/>
    <w:rsid w:val="009A0840"/>
    <w:rsid w:val="009A1591"/>
    <w:rsid w:val="009A1710"/>
    <w:rsid w:val="009A28E8"/>
    <w:rsid w:val="009A2FB8"/>
    <w:rsid w:val="009A3676"/>
    <w:rsid w:val="009A581E"/>
    <w:rsid w:val="009A677C"/>
    <w:rsid w:val="009A7501"/>
    <w:rsid w:val="009B022D"/>
    <w:rsid w:val="009B0DD4"/>
    <w:rsid w:val="009B0EEA"/>
    <w:rsid w:val="009B19D9"/>
    <w:rsid w:val="009B38C1"/>
    <w:rsid w:val="009C05D7"/>
    <w:rsid w:val="009C188D"/>
    <w:rsid w:val="009C224B"/>
    <w:rsid w:val="009C2327"/>
    <w:rsid w:val="009C33A7"/>
    <w:rsid w:val="009C3DF2"/>
    <w:rsid w:val="009C4573"/>
    <w:rsid w:val="009C45FB"/>
    <w:rsid w:val="009C5CA8"/>
    <w:rsid w:val="009C5E25"/>
    <w:rsid w:val="009C61FE"/>
    <w:rsid w:val="009C6476"/>
    <w:rsid w:val="009C64A4"/>
    <w:rsid w:val="009C7015"/>
    <w:rsid w:val="009C76C7"/>
    <w:rsid w:val="009D093E"/>
    <w:rsid w:val="009D094A"/>
    <w:rsid w:val="009D0CF7"/>
    <w:rsid w:val="009D13D6"/>
    <w:rsid w:val="009D1569"/>
    <w:rsid w:val="009D156F"/>
    <w:rsid w:val="009D182F"/>
    <w:rsid w:val="009D3D1C"/>
    <w:rsid w:val="009D4BF5"/>
    <w:rsid w:val="009D5538"/>
    <w:rsid w:val="009D6372"/>
    <w:rsid w:val="009D63D3"/>
    <w:rsid w:val="009D64C2"/>
    <w:rsid w:val="009D790A"/>
    <w:rsid w:val="009D79FB"/>
    <w:rsid w:val="009D7BE1"/>
    <w:rsid w:val="009E07E7"/>
    <w:rsid w:val="009E17A9"/>
    <w:rsid w:val="009E2586"/>
    <w:rsid w:val="009E26CE"/>
    <w:rsid w:val="009E29E1"/>
    <w:rsid w:val="009E2A9D"/>
    <w:rsid w:val="009E32A6"/>
    <w:rsid w:val="009E3513"/>
    <w:rsid w:val="009E3ACE"/>
    <w:rsid w:val="009E4217"/>
    <w:rsid w:val="009E489B"/>
    <w:rsid w:val="009E4F1B"/>
    <w:rsid w:val="009E5068"/>
    <w:rsid w:val="009E5774"/>
    <w:rsid w:val="009E5D0C"/>
    <w:rsid w:val="009E68CB"/>
    <w:rsid w:val="009E6DB0"/>
    <w:rsid w:val="009E75C7"/>
    <w:rsid w:val="009E7FCD"/>
    <w:rsid w:val="009F0651"/>
    <w:rsid w:val="009F112C"/>
    <w:rsid w:val="009F13BD"/>
    <w:rsid w:val="009F37B6"/>
    <w:rsid w:val="009F4266"/>
    <w:rsid w:val="009F4E64"/>
    <w:rsid w:val="009F7803"/>
    <w:rsid w:val="00A00455"/>
    <w:rsid w:val="00A00DF6"/>
    <w:rsid w:val="00A01D65"/>
    <w:rsid w:val="00A01FA0"/>
    <w:rsid w:val="00A03C0D"/>
    <w:rsid w:val="00A03E23"/>
    <w:rsid w:val="00A04C78"/>
    <w:rsid w:val="00A04D12"/>
    <w:rsid w:val="00A0557E"/>
    <w:rsid w:val="00A05826"/>
    <w:rsid w:val="00A05D8D"/>
    <w:rsid w:val="00A06066"/>
    <w:rsid w:val="00A06346"/>
    <w:rsid w:val="00A11D31"/>
    <w:rsid w:val="00A12DEF"/>
    <w:rsid w:val="00A1436C"/>
    <w:rsid w:val="00A16A29"/>
    <w:rsid w:val="00A20124"/>
    <w:rsid w:val="00A226BD"/>
    <w:rsid w:val="00A22AC4"/>
    <w:rsid w:val="00A23319"/>
    <w:rsid w:val="00A23ECF"/>
    <w:rsid w:val="00A248CB"/>
    <w:rsid w:val="00A25E45"/>
    <w:rsid w:val="00A27146"/>
    <w:rsid w:val="00A30018"/>
    <w:rsid w:val="00A301D6"/>
    <w:rsid w:val="00A302C4"/>
    <w:rsid w:val="00A3038C"/>
    <w:rsid w:val="00A30651"/>
    <w:rsid w:val="00A32D09"/>
    <w:rsid w:val="00A33902"/>
    <w:rsid w:val="00A33E65"/>
    <w:rsid w:val="00A34FD0"/>
    <w:rsid w:val="00A36252"/>
    <w:rsid w:val="00A3653E"/>
    <w:rsid w:val="00A37642"/>
    <w:rsid w:val="00A4008C"/>
    <w:rsid w:val="00A40D9D"/>
    <w:rsid w:val="00A41C6A"/>
    <w:rsid w:val="00A442EC"/>
    <w:rsid w:val="00A446EA"/>
    <w:rsid w:val="00A45B41"/>
    <w:rsid w:val="00A46E4E"/>
    <w:rsid w:val="00A5118C"/>
    <w:rsid w:val="00A517A8"/>
    <w:rsid w:val="00A52308"/>
    <w:rsid w:val="00A5693C"/>
    <w:rsid w:val="00A5772A"/>
    <w:rsid w:val="00A57CDB"/>
    <w:rsid w:val="00A60A86"/>
    <w:rsid w:val="00A60CA7"/>
    <w:rsid w:val="00A60CF8"/>
    <w:rsid w:val="00A62155"/>
    <w:rsid w:val="00A62435"/>
    <w:rsid w:val="00A632E1"/>
    <w:rsid w:val="00A66B52"/>
    <w:rsid w:val="00A6771D"/>
    <w:rsid w:val="00A67E39"/>
    <w:rsid w:val="00A70AD5"/>
    <w:rsid w:val="00A70B47"/>
    <w:rsid w:val="00A72E05"/>
    <w:rsid w:val="00A72F72"/>
    <w:rsid w:val="00A73145"/>
    <w:rsid w:val="00A73378"/>
    <w:rsid w:val="00A736BF"/>
    <w:rsid w:val="00A74269"/>
    <w:rsid w:val="00A76CFF"/>
    <w:rsid w:val="00A77572"/>
    <w:rsid w:val="00A77ACB"/>
    <w:rsid w:val="00A818F5"/>
    <w:rsid w:val="00A81D3F"/>
    <w:rsid w:val="00A8248D"/>
    <w:rsid w:val="00A8395F"/>
    <w:rsid w:val="00A83EAA"/>
    <w:rsid w:val="00A84074"/>
    <w:rsid w:val="00A85197"/>
    <w:rsid w:val="00A85FF7"/>
    <w:rsid w:val="00A86DD4"/>
    <w:rsid w:val="00A87731"/>
    <w:rsid w:val="00A9077F"/>
    <w:rsid w:val="00A911D4"/>
    <w:rsid w:val="00A92613"/>
    <w:rsid w:val="00A92781"/>
    <w:rsid w:val="00A92A18"/>
    <w:rsid w:val="00A92FC3"/>
    <w:rsid w:val="00A93178"/>
    <w:rsid w:val="00A934B3"/>
    <w:rsid w:val="00A93578"/>
    <w:rsid w:val="00A93831"/>
    <w:rsid w:val="00A9499E"/>
    <w:rsid w:val="00A95157"/>
    <w:rsid w:val="00AA0D35"/>
    <w:rsid w:val="00AA0DDE"/>
    <w:rsid w:val="00AA248C"/>
    <w:rsid w:val="00AA2B5B"/>
    <w:rsid w:val="00AA4AEA"/>
    <w:rsid w:val="00AA58FC"/>
    <w:rsid w:val="00AA5C39"/>
    <w:rsid w:val="00AA7B7C"/>
    <w:rsid w:val="00AB29E9"/>
    <w:rsid w:val="00AB4A79"/>
    <w:rsid w:val="00AB4BBC"/>
    <w:rsid w:val="00AB555F"/>
    <w:rsid w:val="00AB5BA8"/>
    <w:rsid w:val="00AB616E"/>
    <w:rsid w:val="00AC1840"/>
    <w:rsid w:val="00AC1A3B"/>
    <w:rsid w:val="00AC2E39"/>
    <w:rsid w:val="00AC3BAE"/>
    <w:rsid w:val="00AC4C0A"/>
    <w:rsid w:val="00AC4CE0"/>
    <w:rsid w:val="00AC51FB"/>
    <w:rsid w:val="00AC5A3F"/>
    <w:rsid w:val="00AC5CDD"/>
    <w:rsid w:val="00AC65A5"/>
    <w:rsid w:val="00AC7000"/>
    <w:rsid w:val="00AC76E9"/>
    <w:rsid w:val="00AD08FC"/>
    <w:rsid w:val="00AD0DB2"/>
    <w:rsid w:val="00AD1515"/>
    <w:rsid w:val="00AD7497"/>
    <w:rsid w:val="00AE0467"/>
    <w:rsid w:val="00AE0B10"/>
    <w:rsid w:val="00AE0E26"/>
    <w:rsid w:val="00AE27E0"/>
    <w:rsid w:val="00AE2F16"/>
    <w:rsid w:val="00AE3C28"/>
    <w:rsid w:val="00AE3C91"/>
    <w:rsid w:val="00AE41AC"/>
    <w:rsid w:val="00AE53B5"/>
    <w:rsid w:val="00AE54F1"/>
    <w:rsid w:val="00AF0C0D"/>
    <w:rsid w:val="00AF142D"/>
    <w:rsid w:val="00AF16A5"/>
    <w:rsid w:val="00AF1E4E"/>
    <w:rsid w:val="00AF2982"/>
    <w:rsid w:val="00AF2F15"/>
    <w:rsid w:val="00AF3823"/>
    <w:rsid w:val="00AF4081"/>
    <w:rsid w:val="00AF56EF"/>
    <w:rsid w:val="00AF59A3"/>
    <w:rsid w:val="00AF5D0D"/>
    <w:rsid w:val="00AF6C29"/>
    <w:rsid w:val="00B020E8"/>
    <w:rsid w:val="00B02663"/>
    <w:rsid w:val="00B02719"/>
    <w:rsid w:val="00B029C6"/>
    <w:rsid w:val="00B02D27"/>
    <w:rsid w:val="00B03FFB"/>
    <w:rsid w:val="00B041E5"/>
    <w:rsid w:val="00B0468B"/>
    <w:rsid w:val="00B0612C"/>
    <w:rsid w:val="00B07D9C"/>
    <w:rsid w:val="00B10822"/>
    <w:rsid w:val="00B12562"/>
    <w:rsid w:val="00B147AB"/>
    <w:rsid w:val="00B15449"/>
    <w:rsid w:val="00B16582"/>
    <w:rsid w:val="00B165DF"/>
    <w:rsid w:val="00B16EB0"/>
    <w:rsid w:val="00B17813"/>
    <w:rsid w:val="00B17926"/>
    <w:rsid w:val="00B2200E"/>
    <w:rsid w:val="00B24179"/>
    <w:rsid w:val="00B2572A"/>
    <w:rsid w:val="00B25BC8"/>
    <w:rsid w:val="00B2649C"/>
    <w:rsid w:val="00B26769"/>
    <w:rsid w:val="00B26E39"/>
    <w:rsid w:val="00B274ED"/>
    <w:rsid w:val="00B30A99"/>
    <w:rsid w:val="00B31318"/>
    <w:rsid w:val="00B31552"/>
    <w:rsid w:val="00B3167F"/>
    <w:rsid w:val="00B31800"/>
    <w:rsid w:val="00B31C70"/>
    <w:rsid w:val="00B33821"/>
    <w:rsid w:val="00B33C03"/>
    <w:rsid w:val="00B33F4D"/>
    <w:rsid w:val="00B35135"/>
    <w:rsid w:val="00B35596"/>
    <w:rsid w:val="00B35AD3"/>
    <w:rsid w:val="00B35BFD"/>
    <w:rsid w:val="00B35C6D"/>
    <w:rsid w:val="00B35E52"/>
    <w:rsid w:val="00B3624A"/>
    <w:rsid w:val="00B370F6"/>
    <w:rsid w:val="00B3767E"/>
    <w:rsid w:val="00B37F52"/>
    <w:rsid w:val="00B41571"/>
    <w:rsid w:val="00B41B3C"/>
    <w:rsid w:val="00B42956"/>
    <w:rsid w:val="00B45F0B"/>
    <w:rsid w:val="00B504C3"/>
    <w:rsid w:val="00B5087D"/>
    <w:rsid w:val="00B51B6F"/>
    <w:rsid w:val="00B527E1"/>
    <w:rsid w:val="00B53432"/>
    <w:rsid w:val="00B5433F"/>
    <w:rsid w:val="00B551B4"/>
    <w:rsid w:val="00B5795B"/>
    <w:rsid w:val="00B605F2"/>
    <w:rsid w:val="00B6166E"/>
    <w:rsid w:val="00B62127"/>
    <w:rsid w:val="00B631B9"/>
    <w:rsid w:val="00B63D2B"/>
    <w:rsid w:val="00B63FEA"/>
    <w:rsid w:val="00B642C1"/>
    <w:rsid w:val="00B64394"/>
    <w:rsid w:val="00B6490C"/>
    <w:rsid w:val="00B64C5B"/>
    <w:rsid w:val="00B64F2C"/>
    <w:rsid w:val="00B66C61"/>
    <w:rsid w:val="00B67102"/>
    <w:rsid w:val="00B6797E"/>
    <w:rsid w:val="00B67D95"/>
    <w:rsid w:val="00B70196"/>
    <w:rsid w:val="00B70898"/>
    <w:rsid w:val="00B713AE"/>
    <w:rsid w:val="00B72DA7"/>
    <w:rsid w:val="00B72E8B"/>
    <w:rsid w:val="00B73C67"/>
    <w:rsid w:val="00B74E2E"/>
    <w:rsid w:val="00B76996"/>
    <w:rsid w:val="00B76F91"/>
    <w:rsid w:val="00B77143"/>
    <w:rsid w:val="00B77707"/>
    <w:rsid w:val="00B81136"/>
    <w:rsid w:val="00B81679"/>
    <w:rsid w:val="00B8195A"/>
    <w:rsid w:val="00B8285E"/>
    <w:rsid w:val="00B84492"/>
    <w:rsid w:val="00B85527"/>
    <w:rsid w:val="00B85673"/>
    <w:rsid w:val="00B86C83"/>
    <w:rsid w:val="00B86CA7"/>
    <w:rsid w:val="00B87564"/>
    <w:rsid w:val="00B9051C"/>
    <w:rsid w:val="00B90544"/>
    <w:rsid w:val="00B9105E"/>
    <w:rsid w:val="00B9148D"/>
    <w:rsid w:val="00B9206C"/>
    <w:rsid w:val="00B929B9"/>
    <w:rsid w:val="00B93A51"/>
    <w:rsid w:val="00B93AFC"/>
    <w:rsid w:val="00B94E91"/>
    <w:rsid w:val="00B958D1"/>
    <w:rsid w:val="00B97A2E"/>
    <w:rsid w:val="00BA0BA7"/>
    <w:rsid w:val="00BA38C9"/>
    <w:rsid w:val="00BA3C1F"/>
    <w:rsid w:val="00BA4442"/>
    <w:rsid w:val="00BA4BD3"/>
    <w:rsid w:val="00BA5133"/>
    <w:rsid w:val="00BA5187"/>
    <w:rsid w:val="00BB11D3"/>
    <w:rsid w:val="00BB2266"/>
    <w:rsid w:val="00BB3F05"/>
    <w:rsid w:val="00BB51F3"/>
    <w:rsid w:val="00BB5C2D"/>
    <w:rsid w:val="00BB7120"/>
    <w:rsid w:val="00BC0EEC"/>
    <w:rsid w:val="00BC31EA"/>
    <w:rsid w:val="00BC4C68"/>
    <w:rsid w:val="00BD0547"/>
    <w:rsid w:val="00BD0AEF"/>
    <w:rsid w:val="00BD1195"/>
    <w:rsid w:val="00BD1846"/>
    <w:rsid w:val="00BD2593"/>
    <w:rsid w:val="00BD2D44"/>
    <w:rsid w:val="00BD366A"/>
    <w:rsid w:val="00BD3819"/>
    <w:rsid w:val="00BD3B19"/>
    <w:rsid w:val="00BD4629"/>
    <w:rsid w:val="00BD66FE"/>
    <w:rsid w:val="00BD6852"/>
    <w:rsid w:val="00BE14E1"/>
    <w:rsid w:val="00BE1E30"/>
    <w:rsid w:val="00BE2A5A"/>
    <w:rsid w:val="00BE2D36"/>
    <w:rsid w:val="00BE45E4"/>
    <w:rsid w:val="00BE4EA4"/>
    <w:rsid w:val="00BE5962"/>
    <w:rsid w:val="00BE6CD1"/>
    <w:rsid w:val="00BE7290"/>
    <w:rsid w:val="00BF06B0"/>
    <w:rsid w:val="00BF2AA6"/>
    <w:rsid w:val="00BF582A"/>
    <w:rsid w:val="00BF5FF5"/>
    <w:rsid w:val="00BF73CC"/>
    <w:rsid w:val="00BF7963"/>
    <w:rsid w:val="00C002AA"/>
    <w:rsid w:val="00C00A2B"/>
    <w:rsid w:val="00C01437"/>
    <w:rsid w:val="00C016B8"/>
    <w:rsid w:val="00C02B37"/>
    <w:rsid w:val="00C03445"/>
    <w:rsid w:val="00C03A45"/>
    <w:rsid w:val="00C0447B"/>
    <w:rsid w:val="00C05292"/>
    <w:rsid w:val="00C059DF"/>
    <w:rsid w:val="00C06484"/>
    <w:rsid w:val="00C1244B"/>
    <w:rsid w:val="00C12A41"/>
    <w:rsid w:val="00C12E16"/>
    <w:rsid w:val="00C13888"/>
    <w:rsid w:val="00C13D02"/>
    <w:rsid w:val="00C13D2F"/>
    <w:rsid w:val="00C14706"/>
    <w:rsid w:val="00C149EC"/>
    <w:rsid w:val="00C15F74"/>
    <w:rsid w:val="00C1619B"/>
    <w:rsid w:val="00C169BE"/>
    <w:rsid w:val="00C16FC0"/>
    <w:rsid w:val="00C172E8"/>
    <w:rsid w:val="00C17311"/>
    <w:rsid w:val="00C179FE"/>
    <w:rsid w:val="00C17D9E"/>
    <w:rsid w:val="00C22898"/>
    <w:rsid w:val="00C23717"/>
    <w:rsid w:val="00C240A1"/>
    <w:rsid w:val="00C242FC"/>
    <w:rsid w:val="00C2523B"/>
    <w:rsid w:val="00C252F0"/>
    <w:rsid w:val="00C25790"/>
    <w:rsid w:val="00C260BF"/>
    <w:rsid w:val="00C26B4E"/>
    <w:rsid w:val="00C27E33"/>
    <w:rsid w:val="00C27EA3"/>
    <w:rsid w:val="00C31936"/>
    <w:rsid w:val="00C3233E"/>
    <w:rsid w:val="00C32A5F"/>
    <w:rsid w:val="00C32E9B"/>
    <w:rsid w:val="00C33005"/>
    <w:rsid w:val="00C33261"/>
    <w:rsid w:val="00C342F8"/>
    <w:rsid w:val="00C35DEF"/>
    <w:rsid w:val="00C36702"/>
    <w:rsid w:val="00C41001"/>
    <w:rsid w:val="00C417C4"/>
    <w:rsid w:val="00C42F5B"/>
    <w:rsid w:val="00C43CEE"/>
    <w:rsid w:val="00C43E04"/>
    <w:rsid w:val="00C456E4"/>
    <w:rsid w:val="00C45BFE"/>
    <w:rsid w:val="00C47930"/>
    <w:rsid w:val="00C47BE7"/>
    <w:rsid w:val="00C50A1D"/>
    <w:rsid w:val="00C50C80"/>
    <w:rsid w:val="00C518AF"/>
    <w:rsid w:val="00C52096"/>
    <w:rsid w:val="00C54844"/>
    <w:rsid w:val="00C551C0"/>
    <w:rsid w:val="00C56A18"/>
    <w:rsid w:val="00C571FB"/>
    <w:rsid w:val="00C573F2"/>
    <w:rsid w:val="00C57636"/>
    <w:rsid w:val="00C62786"/>
    <w:rsid w:val="00C62D7A"/>
    <w:rsid w:val="00C6460F"/>
    <w:rsid w:val="00C653A2"/>
    <w:rsid w:val="00C65455"/>
    <w:rsid w:val="00C664D5"/>
    <w:rsid w:val="00C670A3"/>
    <w:rsid w:val="00C6766D"/>
    <w:rsid w:val="00C706F9"/>
    <w:rsid w:val="00C709C3"/>
    <w:rsid w:val="00C71384"/>
    <w:rsid w:val="00C741AB"/>
    <w:rsid w:val="00C80CFF"/>
    <w:rsid w:val="00C830EB"/>
    <w:rsid w:val="00C8555A"/>
    <w:rsid w:val="00C90100"/>
    <w:rsid w:val="00C90A77"/>
    <w:rsid w:val="00C91E01"/>
    <w:rsid w:val="00C92281"/>
    <w:rsid w:val="00C92BAC"/>
    <w:rsid w:val="00C92F78"/>
    <w:rsid w:val="00C93CE2"/>
    <w:rsid w:val="00C94175"/>
    <w:rsid w:val="00C95CA2"/>
    <w:rsid w:val="00C9654D"/>
    <w:rsid w:val="00C96AF6"/>
    <w:rsid w:val="00C96C37"/>
    <w:rsid w:val="00C96DF2"/>
    <w:rsid w:val="00C97675"/>
    <w:rsid w:val="00CA38FA"/>
    <w:rsid w:val="00CA5471"/>
    <w:rsid w:val="00CA5FFC"/>
    <w:rsid w:val="00CA6749"/>
    <w:rsid w:val="00CA6AC7"/>
    <w:rsid w:val="00CA7754"/>
    <w:rsid w:val="00CB0D20"/>
    <w:rsid w:val="00CB1427"/>
    <w:rsid w:val="00CB16BD"/>
    <w:rsid w:val="00CB17E2"/>
    <w:rsid w:val="00CB18BA"/>
    <w:rsid w:val="00CB1AD9"/>
    <w:rsid w:val="00CB216A"/>
    <w:rsid w:val="00CB2330"/>
    <w:rsid w:val="00CB318C"/>
    <w:rsid w:val="00CB32CC"/>
    <w:rsid w:val="00CB350F"/>
    <w:rsid w:val="00CB3C47"/>
    <w:rsid w:val="00CB472D"/>
    <w:rsid w:val="00CB56DC"/>
    <w:rsid w:val="00CB6181"/>
    <w:rsid w:val="00CB61DE"/>
    <w:rsid w:val="00CB63F7"/>
    <w:rsid w:val="00CB6A74"/>
    <w:rsid w:val="00CB6BB0"/>
    <w:rsid w:val="00CB7E9E"/>
    <w:rsid w:val="00CC2383"/>
    <w:rsid w:val="00CC2D39"/>
    <w:rsid w:val="00CC3025"/>
    <w:rsid w:val="00CC3266"/>
    <w:rsid w:val="00CC413E"/>
    <w:rsid w:val="00CC5851"/>
    <w:rsid w:val="00CC6C00"/>
    <w:rsid w:val="00CC6C32"/>
    <w:rsid w:val="00CC7FB8"/>
    <w:rsid w:val="00CD027D"/>
    <w:rsid w:val="00CD0EAB"/>
    <w:rsid w:val="00CD310A"/>
    <w:rsid w:val="00CD3435"/>
    <w:rsid w:val="00CD3F00"/>
    <w:rsid w:val="00CD4435"/>
    <w:rsid w:val="00CD4B04"/>
    <w:rsid w:val="00CD4DEC"/>
    <w:rsid w:val="00CD606A"/>
    <w:rsid w:val="00CD693B"/>
    <w:rsid w:val="00CD6FE4"/>
    <w:rsid w:val="00CD715E"/>
    <w:rsid w:val="00CE23DF"/>
    <w:rsid w:val="00CE2A18"/>
    <w:rsid w:val="00CE5B7D"/>
    <w:rsid w:val="00CE5C77"/>
    <w:rsid w:val="00CE5D1D"/>
    <w:rsid w:val="00CE7570"/>
    <w:rsid w:val="00CF0197"/>
    <w:rsid w:val="00CF04FD"/>
    <w:rsid w:val="00CF06FB"/>
    <w:rsid w:val="00CF2776"/>
    <w:rsid w:val="00CF32DF"/>
    <w:rsid w:val="00CF4795"/>
    <w:rsid w:val="00CF721E"/>
    <w:rsid w:val="00D014D8"/>
    <w:rsid w:val="00D01FAA"/>
    <w:rsid w:val="00D037E3"/>
    <w:rsid w:val="00D04A7A"/>
    <w:rsid w:val="00D04B54"/>
    <w:rsid w:val="00D06B29"/>
    <w:rsid w:val="00D10F0F"/>
    <w:rsid w:val="00D11229"/>
    <w:rsid w:val="00D11C40"/>
    <w:rsid w:val="00D12211"/>
    <w:rsid w:val="00D12A2E"/>
    <w:rsid w:val="00D15A05"/>
    <w:rsid w:val="00D15A9B"/>
    <w:rsid w:val="00D21393"/>
    <w:rsid w:val="00D21D31"/>
    <w:rsid w:val="00D24088"/>
    <w:rsid w:val="00D246BA"/>
    <w:rsid w:val="00D246CD"/>
    <w:rsid w:val="00D2623F"/>
    <w:rsid w:val="00D26637"/>
    <w:rsid w:val="00D27C2F"/>
    <w:rsid w:val="00D30B84"/>
    <w:rsid w:val="00D33CE1"/>
    <w:rsid w:val="00D34397"/>
    <w:rsid w:val="00D354E2"/>
    <w:rsid w:val="00D3637E"/>
    <w:rsid w:val="00D37353"/>
    <w:rsid w:val="00D403CD"/>
    <w:rsid w:val="00D4086A"/>
    <w:rsid w:val="00D40953"/>
    <w:rsid w:val="00D410EA"/>
    <w:rsid w:val="00D417DD"/>
    <w:rsid w:val="00D41AEB"/>
    <w:rsid w:val="00D4291C"/>
    <w:rsid w:val="00D42920"/>
    <w:rsid w:val="00D44F3F"/>
    <w:rsid w:val="00D461DB"/>
    <w:rsid w:val="00D47113"/>
    <w:rsid w:val="00D4721C"/>
    <w:rsid w:val="00D474EE"/>
    <w:rsid w:val="00D47F86"/>
    <w:rsid w:val="00D509CA"/>
    <w:rsid w:val="00D51499"/>
    <w:rsid w:val="00D515A4"/>
    <w:rsid w:val="00D52ED3"/>
    <w:rsid w:val="00D5520E"/>
    <w:rsid w:val="00D56501"/>
    <w:rsid w:val="00D570CF"/>
    <w:rsid w:val="00D571F3"/>
    <w:rsid w:val="00D57512"/>
    <w:rsid w:val="00D575C5"/>
    <w:rsid w:val="00D57F33"/>
    <w:rsid w:val="00D60A11"/>
    <w:rsid w:val="00D612B8"/>
    <w:rsid w:val="00D61AEB"/>
    <w:rsid w:val="00D62EE8"/>
    <w:rsid w:val="00D63BCB"/>
    <w:rsid w:val="00D64999"/>
    <w:rsid w:val="00D64C93"/>
    <w:rsid w:val="00D65154"/>
    <w:rsid w:val="00D6642B"/>
    <w:rsid w:val="00D67267"/>
    <w:rsid w:val="00D70C44"/>
    <w:rsid w:val="00D72053"/>
    <w:rsid w:val="00D72CB1"/>
    <w:rsid w:val="00D7484C"/>
    <w:rsid w:val="00D74FAE"/>
    <w:rsid w:val="00D7731F"/>
    <w:rsid w:val="00D773A9"/>
    <w:rsid w:val="00D80119"/>
    <w:rsid w:val="00D8031F"/>
    <w:rsid w:val="00D813BF"/>
    <w:rsid w:val="00D818CD"/>
    <w:rsid w:val="00D82C6B"/>
    <w:rsid w:val="00D82C99"/>
    <w:rsid w:val="00D82D1E"/>
    <w:rsid w:val="00D82F71"/>
    <w:rsid w:val="00D836FF"/>
    <w:rsid w:val="00D847EB"/>
    <w:rsid w:val="00D851BC"/>
    <w:rsid w:val="00D874E3"/>
    <w:rsid w:val="00D900E3"/>
    <w:rsid w:val="00D907DA"/>
    <w:rsid w:val="00D908C6"/>
    <w:rsid w:val="00D90DA5"/>
    <w:rsid w:val="00D9182F"/>
    <w:rsid w:val="00D92B6A"/>
    <w:rsid w:val="00D93374"/>
    <w:rsid w:val="00D93C99"/>
    <w:rsid w:val="00D94904"/>
    <w:rsid w:val="00D96144"/>
    <w:rsid w:val="00D974D0"/>
    <w:rsid w:val="00D9764C"/>
    <w:rsid w:val="00DA0AA2"/>
    <w:rsid w:val="00DA1177"/>
    <w:rsid w:val="00DA16AF"/>
    <w:rsid w:val="00DA26D6"/>
    <w:rsid w:val="00DA2ADB"/>
    <w:rsid w:val="00DA30AC"/>
    <w:rsid w:val="00DA50EC"/>
    <w:rsid w:val="00DA666E"/>
    <w:rsid w:val="00DB09D9"/>
    <w:rsid w:val="00DB2A11"/>
    <w:rsid w:val="00DB2C0C"/>
    <w:rsid w:val="00DB3EE9"/>
    <w:rsid w:val="00DB3FB4"/>
    <w:rsid w:val="00DB404F"/>
    <w:rsid w:val="00DB42B3"/>
    <w:rsid w:val="00DB50E4"/>
    <w:rsid w:val="00DB5FA0"/>
    <w:rsid w:val="00DB67B9"/>
    <w:rsid w:val="00DB68B1"/>
    <w:rsid w:val="00DB77E2"/>
    <w:rsid w:val="00DC09A7"/>
    <w:rsid w:val="00DC2102"/>
    <w:rsid w:val="00DC296D"/>
    <w:rsid w:val="00DC3915"/>
    <w:rsid w:val="00DC3930"/>
    <w:rsid w:val="00DC397D"/>
    <w:rsid w:val="00DC3DAF"/>
    <w:rsid w:val="00DC3DDE"/>
    <w:rsid w:val="00DC4C83"/>
    <w:rsid w:val="00DC4DDA"/>
    <w:rsid w:val="00DC5459"/>
    <w:rsid w:val="00DC60FE"/>
    <w:rsid w:val="00DC6574"/>
    <w:rsid w:val="00DD40C0"/>
    <w:rsid w:val="00DD6281"/>
    <w:rsid w:val="00DD6364"/>
    <w:rsid w:val="00DD675E"/>
    <w:rsid w:val="00DD6D43"/>
    <w:rsid w:val="00DD7A59"/>
    <w:rsid w:val="00DE0D53"/>
    <w:rsid w:val="00DE1A05"/>
    <w:rsid w:val="00DE1BAD"/>
    <w:rsid w:val="00DE2145"/>
    <w:rsid w:val="00DE26A6"/>
    <w:rsid w:val="00DE37E0"/>
    <w:rsid w:val="00DE43A5"/>
    <w:rsid w:val="00DE4BF2"/>
    <w:rsid w:val="00DE4E1B"/>
    <w:rsid w:val="00DE4F8C"/>
    <w:rsid w:val="00DE5665"/>
    <w:rsid w:val="00DE5CD4"/>
    <w:rsid w:val="00DE7202"/>
    <w:rsid w:val="00DF0A9B"/>
    <w:rsid w:val="00DF0AFD"/>
    <w:rsid w:val="00DF13CE"/>
    <w:rsid w:val="00DF1E9E"/>
    <w:rsid w:val="00DF1F28"/>
    <w:rsid w:val="00DF4076"/>
    <w:rsid w:val="00DF46EA"/>
    <w:rsid w:val="00DF5059"/>
    <w:rsid w:val="00DF62D1"/>
    <w:rsid w:val="00DF694D"/>
    <w:rsid w:val="00DF7ABD"/>
    <w:rsid w:val="00DF7ED2"/>
    <w:rsid w:val="00DF7F0F"/>
    <w:rsid w:val="00E00520"/>
    <w:rsid w:val="00E0297B"/>
    <w:rsid w:val="00E04282"/>
    <w:rsid w:val="00E043F1"/>
    <w:rsid w:val="00E0551A"/>
    <w:rsid w:val="00E126B0"/>
    <w:rsid w:val="00E12BAC"/>
    <w:rsid w:val="00E12BE1"/>
    <w:rsid w:val="00E1357E"/>
    <w:rsid w:val="00E14DEA"/>
    <w:rsid w:val="00E15A5E"/>
    <w:rsid w:val="00E16A45"/>
    <w:rsid w:val="00E16BA7"/>
    <w:rsid w:val="00E16D16"/>
    <w:rsid w:val="00E16D19"/>
    <w:rsid w:val="00E17366"/>
    <w:rsid w:val="00E20335"/>
    <w:rsid w:val="00E20388"/>
    <w:rsid w:val="00E20672"/>
    <w:rsid w:val="00E20A95"/>
    <w:rsid w:val="00E213AC"/>
    <w:rsid w:val="00E2170B"/>
    <w:rsid w:val="00E2351C"/>
    <w:rsid w:val="00E245BF"/>
    <w:rsid w:val="00E24A97"/>
    <w:rsid w:val="00E25C2F"/>
    <w:rsid w:val="00E2601B"/>
    <w:rsid w:val="00E30158"/>
    <w:rsid w:val="00E30B01"/>
    <w:rsid w:val="00E30C25"/>
    <w:rsid w:val="00E31A8B"/>
    <w:rsid w:val="00E3280F"/>
    <w:rsid w:val="00E33B37"/>
    <w:rsid w:val="00E33CE9"/>
    <w:rsid w:val="00E3448B"/>
    <w:rsid w:val="00E36083"/>
    <w:rsid w:val="00E413BB"/>
    <w:rsid w:val="00E43B35"/>
    <w:rsid w:val="00E43E9F"/>
    <w:rsid w:val="00E447E8"/>
    <w:rsid w:val="00E447F2"/>
    <w:rsid w:val="00E44CB2"/>
    <w:rsid w:val="00E45CB1"/>
    <w:rsid w:val="00E45FF5"/>
    <w:rsid w:val="00E46CD8"/>
    <w:rsid w:val="00E520A1"/>
    <w:rsid w:val="00E532ED"/>
    <w:rsid w:val="00E53678"/>
    <w:rsid w:val="00E558DA"/>
    <w:rsid w:val="00E56CC3"/>
    <w:rsid w:val="00E57A1C"/>
    <w:rsid w:val="00E6059A"/>
    <w:rsid w:val="00E610B5"/>
    <w:rsid w:val="00E61165"/>
    <w:rsid w:val="00E61F9E"/>
    <w:rsid w:val="00E63395"/>
    <w:rsid w:val="00E6364B"/>
    <w:rsid w:val="00E63803"/>
    <w:rsid w:val="00E64A1B"/>
    <w:rsid w:val="00E653C7"/>
    <w:rsid w:val="00E65AED"/>
    <w:rsid w:val="00E65D88"/>
    <w:rsid w:val="00E66395"/>
    <w:rsid w:val="00E66F90"/>
    <w:rsid w:val="00E67B11"/>
    <w:rsid w:val="00E67D3A"/>
    <w:rsid w:val="00E70518"/>
    <w:rsid w:val="00E7118B"/>
    <w:rsid w:val="00E71197"/>
    <w:rsid w:val="00E71DDD"/>
    <w:rsid w:val="00E7392E"/>
    <w:rsid w:val="00E7434A"/>
    <w:rsid w:val="00E74FD2"/>
    <w:rsid w:val="00E835DE"/>
    <w:rsid w:val="00E8642D"/>
    <w:rsid w:val="00E873BA"/>
    <w:rsid w:val="00E900EC"/>
    <w:rsid w:val="00E90950"/>
    <w:rsid w:val="00E90B17"/>
    <w:rsid w:val="00E90B3D"/>
    <w:rsid w:val="00E90E72"/>
    <w:rsid w:val="00E923AC"/>
    <w:rsid w:val="00E92C2C"/>
    <w:rsid w:val="00E94C79"/>
    <w:rsid w:val="00E95F09"/>
    <w:rsid w:val="00E966CB"/>
    <w:rsid w:val="00E97DEC"/>
    <w:rsid w:val="00EA0DFF"/>
    <w:rsid w:val="00EA2309"/>
    <w:rsid w:val="00EA257E"/>
    <w:rsid w:val="00EA4768"/>
    <w:rsid w:val="00EA6BD5"/>
    <w:rsid w:val="00EB06D7"/>
    <w:rsid w:val="00EB188D"/>
    <w:rsid w:val="00EB19CC"/>
    <w:rsid w:val="00EB1C46"/>
    <w:rsid w:val="00EB26C0"/>
    <w:rsid w:val="00EB32FB"/>
    <w:rsid w:val="00EB3AA2"/>
    <w:rsid w:val="00EB43D7"/>
    <w:rsid w:val="00EB7A1F"/>
    <w:rsid w:val="00EB7E29"/>
    <w:rsid w:val="00EC09D9"/>
    <w:rsid w:val="00EC0EA2"/>
    <w:rsid w:val="00EC213E"/>
    <w:rsid w:val="00EC2329"/>
    <w:rsid w:val="00EC4C6F"/>
    <w:rsid w:val="00EC4DDC"/>
    <w:rsid w:val="00EC4E0B"/>
    <w:rsid w:val="00EC63C7"/>
    <w:rsid w:val="00EC6DBF"/>
    <w:rsid w:val="00EC7EEA"/>
    <w:rsid w:val="00ED005D"/>
    <w:rsid w:val="00ED1637"/>
    <w:rsid w:val="00ED1A1B"/>
    <w:rsid w:val="00ED2715"/>
    <w:rsid w:val="00ED2D0F"/>
    <w:rsid w:val="00ED2F88"/>
    <w:rsid w:val="00ED2FD6"/>
    <w:rsid w:val="00ED32BE"/>
    <w:rsid w:val="00ED384E"/>
    <w:rsid w:val="00ED583A"/>
    <w:rsid w:val="00ED65FC"/>
    <w:rsid w:val="00EE05D0"/>
    <w:rsid w:val="00EE082B"/>
    <w:rsid w:val="00EE2BC7"/>
    <w:rsid w:val="00EE3F6D"/>
    <w:rsid w:val="00EE5352"/>
    <w:rsid w:val="00EE5BE5"/>
    <w:rsid w:val="00EE5E5B"/>
    <w:rsid w:val="00EE62F5"/>
    <w:rsid w:val="00EE6D63"/>
    <w:rsid w:val="00EF0C9B"/>
    <w:rsid w:val="00EF14BF"/>
    <w:rsid w:val="00EF1C19"/>
    <w:rsid w:val="00EF2F0B"/>
    <w:rsid w:val="00EF458C"/>
    <w:rsid w:val="00EF618E"/>
    <w:rsid w:val="00EF7073"/>
    <w:rsid w:val="00EF7ACE"/>
    <w:rsid w:val="00F019C2"/>
    <w:rsid w:val="00F038FE"/>
    <w:rsid w:val="00F04617"/>
    <w:rsid w:val="00F06427"/>
    <w:rsid w:val="00F06734"/>
    <w:rsid w:val="00F06CD3"/>
    <w:rsid w:val="00F1121A"/>
    <w:rsid w:val="00F11439"/>
    <w:rsid w:val="00F11A06"/>
    <w:rsid w:val="00F11FAA"/>
    <w:rsid w:val="00F12557"/>
    <w:rsid w:val="00F1389E"/>
    <w:rsid w:val="00F13D02"/>
    <w:rsid w:val="00F14614"/>
    <w:rsid w:val="00F1564A"/>
    <w:rsid w:val="00F15961"/>
    <w:rsid w:val="00F15E1E"/>
    <w:rsid w:val="00F168B4"/>
    <w:rsid w:val="00F16CBE"/>
    <w:rsid w:val="00F179A1"/>
    <w:rsid w:val="00F17DF1"/>
    <w:rsid w:val="00F208C9"/>
    <w:rsid w:val="00F209C3"/>
    <w:rsid w:val="00F20A2C"/>
    <w:rsid w:val="00F210EA"/>
    <w:rsid w:val="00F22CD9"/>
    <w:rsid w:val="00F22E6E"/>
    <w:rsid w:val="00F23594"/>
    <w:rsid w:val="00F23E66"/>
    <w:rsid w:val="00F24534"/>
    <w:rsid w:val="00F24AC5"/>
    <w:rsid w:val="00F251C9"/>
    <w:rsid w:val="00F25593"/>
    <w:rsid w:val="00F256A9"/>
    <w:rsid w:val="00F25A90"/>
    <w:rsid w:val="00F2655F"/>
    <w:rsid w:val="00F272AA"/>
    <w:rsid w:val="00F319EE"/>
    <w:rsid w:val="00F34215"/>
    <w:rsid w:val="00F347D5"/>
    <w:rsid w:val="00F34DB6"/>
    <w:rsid w:val="00F3603F"/>
    <w:rsid w:val="00F362D0"/>
    <w:rsid w:val="00F4091C"/>
    <w:rsid w:val="00F40C3D"/>
    <w:rsid w:val="00F41C5B"/>
    <w:rsid w:val="00F42EB7"/>
    <w:rsid w:val="00F4310D"/>
    <w:rsid w:val="00F44ED8"/>
    <w:rsid w:val="00F45002"/>
    <w:rsid w:val="00F4526F"/>
    <w:rsid w:val="00F45401"/>
    <w:rsid w:val="00F46919"/>
    <w:rsid w:val="00F46E49"/>
    <w:rsid w:val="00F46FA3"/>
    <w:rsid w:val="00F47984"/>
    <w:rsid w:val="00F51776"/>
    <w:rsid w:val="00F51E39"/>
    <w:rsid w:val="00F528DE"/>
    <w:rsid w:val="00F529B5"/>
    <w:rsid w:val="00F53FB1"/>
    <w:rsid w:val="00F54620"/>
    <w:rsid w:val="00F5596F"/>
    <w:rsid w:val="00F55B39"/>
    <w:rsid w:val="00F55C7E"/>
    <w:rsid w:val="00F5638D"/>
    <w:rsid w:val="00F5655A"/>
    <w:rsid w:val="00F5694D"/>
    <w:rsid w:val="00F57718"/>
    <w:rsid w:val="00F603C0"/>
    <w:rsid w:val="00F609AC"/>
    <w:rsid w:val="00F625F8"/>
    <w:rsid w:val="00F62C84"/>
    <w:rsid w:val="00F63F9C"/>
    <w:rsid w:val="00F648C3"/>
    <w:rsid w:val="00F6655D"/>
    <w:rsid w:val="00F66744"/>
    <w:rsid w:val="00F676AA"/>
    <w:rsid w:val="00F67D03"/>
    <w:rsid w:val="00F70CD8"/>
    <w:rsid w:val="00F721B4"/>
    <w:rsid w:val="00F72293"/>
    <w:rsid w:val="00F7280F"/>
    <w:rsid w:val="00F72BCB"/>
    <w:rsid w:val="00F73707"/>
    <w:rsid w:val="00F744E4"/>
    <w:rsid w:val="00F77934"/>
    <w:rsid w:val="00F803C4"/>
    <w:rsid w:val="00F8052C"/>
    <w:rsid w:val="00F8130A"/>
    <w:rsid w:val="00F81D57"/>
    <w:rsid w:val="00F82458"/>
    <w:rsid w:val="00F82956"/>
    <w:rsid w:val="00F83363"/>
    <w:rsid w:val="00F83604"/>
    <w:rsid w:val="00F83958"/>
    <w:rsid w:val="00F84EDC"/>
    <w:rsid w:val="00F8513A"/>
    <w:rsid w:val="00F86688"/>
    <w:rsid w:val="00F86EB4"/>
    <w:rsid w:val="00F905F3"/>
    <w:rsid w:val="00F90FA4"/>
    <w:rsid w:val="00F91788"/>
    <w:rsid w:val="00F92C21"/>
    <w:rsid w:val="00F933AC"/>
    <w:rsid w:val="00F946A5"/>
    <w:rsid w:val="00F949AA"/>
    <w:rsid w:val="00F961D4"/>
    <w:rsid w:val="00FA11C0"/>
    <w:rsid w:val="00FA1564"/>
    <w:rsid w:val="00FA20AC"/>
    <w:rsid w:val="00FA2133"/>
    <w:rsid w:val="00FA2B0F"/>
    <w:rsid w:val="00FA4C82"/>
    <w:rsid w:val="00FA4E5C"/>
    <w:rsid w:val="00FA589D"/>
    <w:rsid w:val="00FA5EFB"/>
    <w:rsid w:val="00FA7190"/>
    <w:rsid w:val="00FA72E8"/>
    <w:rsid w:val="00FB009E"/>
    <w:rsid w:val="00FB0B78"/>
    <w:rsid w:val="00FB186E"/>
    <w:rsid w:val="00FB2006"/>
    <w:rsid w:val="00FB21DD"/>
    <w:rsid w:val="00FB393F"/>
    <w:rsid w:val="00FB3FCF"/>
    <w:rsid w:val="00FB501A"/>
    <w:rsid w:val="00FB59A6"/>
    <w:rsid w:val="00FB6C13"/>
    <w:rsid w:val="00FB6CFC"/>
    <w:rsid w:val="00FB7552"/>
    <w:rsid w:val="00FB7E09"/>
    <w:rsid w:val="00FC1799"/>
    <w:rsid w:val="00FC21C0"/>
    <w:rsid w:val="00FC3618"/>
    <w:rsid w:val="00FC45D2"/>
    <w:rsid w:val="00FC48EF"/>
    <w:rsid w:val="00FC691E"/>
    <w:rsid w:val="00FC6C21"/>
    <w:rsid w:val="00FC71C8"/>
    <w:rsid w:val="00FC72D0"/>
    <w:rsid w:val="00FD0181"/>
    <w:rsid w:val="00FD1FE6"/>
    <w:rsid w:val="00FD3273"/>
    <w:rsid w:val="00FD5662"/>
    <w:rsid w:val="00FD6819"/>
    <w:rsid w:val="00FE0A8A"/>
    <w:rsid w:val="00FE0C4E"/>
    <w:rsid w:val="00FE1456"/>
    <w:rsid w:val="00FE1638"/>
    <w:rsid w:val="00FE44F7"/>
    <w:rsid w:val="00FE4E98"/>
    <w:rsid w:val="00FE516A"/>
    <w:rsid w:val="00FE74F1"/>
    <w:rsid w:val="00FE7607"/>
    <w:rsid w:val="00FE7E5D"/>
    <w:rsid w:val="00FF0F80"/>
    <w:rsid w:val="00FF11D0"/>
    <w:rsid w:val="00FF2E2A"/>
    <w:rsid w:val="00FF3D61"/>
    <w:rsid w:val="00FF4706"/>
    <w:rsid w:val="00FF4952"/>
    <w:rsid w:val="00FF4D50"/>
    <w:rsid w:val="00FF4F3D"/>
    <w:rsid w:val="00FF5A7D"/>
    <w:rsid w:val="00FF5EDC"/>
    <w:rsid w:val="00FF7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4AFF"/>
  <w15:chartTrackingRefBased/>
  <w15:docId w15:val="{5F3436F5-1D5A-4510-AB11-DF30A96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Odsek zoznamu1,Odsek"/>
    <w:basedOn w:val="Normal"/>
    <w:link w:val="ListParagraphChar"/>
    <w:uiPriority w:val="34"/>
    <w:qFormat/>
    <w:rsid w:val="008650AC"/>
    <w:pPr>
      <w:ind w:left="720"/>
      <w:contextualSpacing/>
    </w:pPr>
  </w:style>
  <w:style w:type="character" w:styleId="Hyperlink">
    <w:name w:val="Hyperlink"/>
    <w:basedOn w:val="DefaultParagraphFont"/>
    <w:uiPriority w:val="99"/>
    <w:unhideWhenUsed/>
    <w:rsid w:val="00E873BA"/>
    <w:rPr>
      <w:color w:val="0563C1" w:themeColor="hyperlink"/>
      <w:u w:val="single"/>
    </w:rPr>
  </w:style>
  <w:style w:type="character" w:styleId="CommentReference">
    <w:name w:val="annotation reference"/>
    <w:basedOn w:val="DefaultParagraphFont"/>
    <w:uiPriority w:val="99"/>
    <w:semiHidden/>
    <w:unhideWhenUsed/>
    <w:rsid w:val="006B4653"/>
    <w:rPr>
      <w:sz w:val="16"/>
      <w:szCs w:val="16"/>
    </w:rPr>
  </w:style>
  <w:style w:type="paragraph" w:styleId="CommentText">
    <w:name w:val="annotation text"/>
    <w:basedOn w:val="Normal"/>
    <w:link w:val="CommentTextChar"/>
    <w:uiPriority w:val="99"/>
    <w:semiHidden/>
    <w:unhideWhenUsed/>
    <w:rsid w:val="006B4653"/>
    <w:pPr>
      <w:spacing w:line="240" w:lineRule="auto"/>
    </w:pPr>
    <w:rPr>
      <w:sz w:val="20"/>
      <w:szCs w:val="20"/>
    </w:rPr>
  </w:style>
  <w:style w:type="character" w:customStyle="1" w:styleId="CommentTextChar">
    <w:name w:val="Comment Text Char"/>
    <w:basedOn w:val="DefaultParagraphFont"/>
    <w:link w:val="CommentText"/>
    <w:uiPriority w:val="99"/>
    <w:semiHidden/>
    <w:rsid w:val="006B4653"/>
    <w:rPr>
      <w:sz w:val="20"/>
      <w:szCs w:val="20"/>
    </w:rPr>
  </w:style>
  <w:style w:type="paragraph" w:styleId="CommentSubject">
    <w:name w:val="annotation subject"/>
    <w:basedOn w:val="CommentText"/>
    <w:next w:val="CommentText"/>
    <w:link w:val="CommentSubjectChar"/>
    <w:uiPriority w:val="99"/>
    <w:semiHidden/>
    <w:unhideWhenUsed/>
    <w:rsid w:val="006B4653"/>
    <w:rPr>
      <w:b/>
      <w:bCs/>
    </w:rPr>
  </w:style>
  <w:style w:type="character" w:customStyle="1" w:styleId="CommentSubjectChar">
    <w:name w:val="Comment Subject Char"/>
    <w:basedOn w:val="CommentTextChar"/>
    <w:link w:val="CommentSubject"/>
    <w:uiPriority w:val="99"/>
    <w:semiHidden/>
    <w:rsid w:val="006B4653"/>
    <w:rPr>
      <w:b/>
      <w:bCs/>
      <w:sz w:val="20"/>
      <w:szCs w:val="20"/>
    </w:rPr>
  </w:style>
  <w:style w:type="paragraph" w:styleId="BalloonText">
    <w:name w:val="Balloon Text"/>
    <w:basedOn w:val="Normal"/>
    <w:link w:val="BalloonTextChar"/>
    <w:uiPriority w:val="99"/>
    <w:semiHidden/>
    <w:unhideWhenUsed/>
    <w:rsid w:val="006B4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653"/>
    <w:rPr>
      <w:rFonts w:ascii="Segoe UI" w:hAnsi="Segoe UI" w:cs="Segoe UI"/>
      <w:sz w:val="18"/>
      <w:szCs w:val="18"/>
    </w:rPr>
  </w:style>
  <w:style w:type="paragraph" w:styleId="Header">
    <w:name w:val="header"/>
    <w:basedOn w:val="Normal"/>
    <w:link w:val="HeaderChar"/>
    <w:uiPriority w:val="99"/>
    <w:unhideWhenUsed/>
    <w:rsid w:val="009C76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6C7"/>
  </w:style>
  <w:style w:type="paragraph" w:styleId="Footer">
    <w:name w:val="footer"/>
    <w:basedOn w:val="Normal"/>
    <w:link w:val="FooterChar"/>
    <w:uiPriority w:val="99"/>
    <w:unhideWhenUsed/>
    <w:rsid w:val="009C76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6C7"/>
  </w:style>
  <w:style w:type="paragraph" w:customStyle="1" w:styleId="msonormal0">
    <w:name w:val="msonormal"/>
    <w:basedOn w:val="Normal"/>
    <w:rsid w:val="003D5D22"/>
    <w:pPr>
      <w:spacing w:before="100" w:beforeAutospacing="1" w:after="100" w:afterAutospacing="1" w:line="240" w:lineRule="auto"/>
    </w:pPr>
    <w:rPr>
      <w:rFonts w:ascii="Times New Roman" w:hAnsi="Times New Roman" w:cs="Times New Roman"/>
      <w:sz w:val="24"/>
      <w:szCs w:val="24"/>
      <w:lang w:eastAsia="sk-SK"/>
    </w:rPr>
  </w:style>
  <w:style w:type="character" w:styleId="FollowedHyperlink">
    <w:name w:val="FollowedHyperlink"/>
    <w:basedOn w:val="DefaultParagraphFont"/>
    <w:uiPriority w:val="99"/>
    <w:semiHidden/>
    <w:unhideWhenUsed/>
    <w:rsid w:val="00615F16"/>
    <w:rPr>
      <w:color w:val="954F72" w:themeColor="followedHyperlink"/>
      <w:u w:val="single"/>
    </w:rPr>
  </w:style>
  <w:style w:type="paragraph" w:styleId="FootnoteText">
    <w:name w:val="footnote text"/>
    <w:basedOn w:val="Normal"/>
    <w:link w:val="FootnoteTextChar"/>
    <w:uiPriority w:val="99"/>
    <w:semiHidden/>
    <w:unhideWhenUsed/>
    <w:rsid w:val="005F2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1BC"/>
    <w:rPr>
      <w:sz w:val="20"/>
      <w:szCs w:val="20"/>
    </w:rPr>
  </w:style>
  <w:style w:type="character" w:styleId="FootnoteReference">
    <w:name w:val="footnote reference"/>
    <w:basedOn w:val="DefaultParagraphFont"/>
    <w:uiPriority w:val="99"/>
    <w:semiHidden/>
    <w:unhideWhenUsed/>
    <w:rsid w:val="005F21BC"/>
    <w:rPr>
      <w:vertAlign w:val="superscript"/>
    </w:rPr>
  </w:style>
  <w:style w:type="paragraph" w:styleId="BodyText">
    <w:name w:val="Body Text"/>
    <w:basedOn w:val="Normal"/>
    <w:link w:val="BodyTextChar"/>
    <w:uiPriority w:val="99"/>
    <w:unhideWhenUsed/>
    <w:rsid w:val="00374AFD"/>
    <w:pPr>
      <w:spacing w:after="0" w:line="240" w:lineRule="auto"/>
      <w:jc w:val="both"/>
    </w:pPr>
    <w:rPr>
      <w:rFonts w:ascii="Arial Narrow" w:hAnsi="Arial Narrow" w:cs="Times New Roman"/>
      <w:lang w:eastAsia="sk-SK"/>
    </w:rPr>
  </w:style>
  <w:style w:type="character" w:customStyle="1" w:styleId="BodyTextChar">
    <w:name w:val="Body Text Char"/>
    <w:basedOn w:val="DefaultParagraphFont"/>
    <w:link w:val="BodyText"/>
    <w:uiPriority w:val="99"/>
    <w:rsid w:val="00374AFD"/>
    <w:rPr>
      <w:rFonts w:ascii="Arial Narrow" w:hAnsi="Arial Narrow" w:cs="Times New Roman"/>
      <w:lang w:eastAsia="sk-SK"/>
    </w:rPr>
  </w:style>
  <w:style w:type="character" w:styleId="PlaceholderText">
    <w:name w:val="Placeholder Text"/>
    <w:basedOn w:val="DefaultParagraphFont"/>
    <w:uiPriority w:val="99"/>
    <w:semiHidden/>
    <w:rsid w:val="004B7141"/>
    <w:rPr>
      <w:rFonts w:ascii="Times New Roman" w:hAnsi="Times New Roman" w:cs="Times New Roman"/>
      <w:color w:val="808080"/>
    </w:rPr>
  </w:style>
  <w:style w:type="paragraph" w:styleId="NormalWeb">
    <w:name w:val="Normal (Web)"/>
    <w:basedOn w:val="Normal"/>
    <w:uiPriority w:val="99"/>
    <w:unhideWhenUsed/>
    <w:rsid w:val="00E43B35"/>
    <w:pPr>
      <w:spacing w:before="100" w:beforeAutospacing="1" w:after="100" w:afterAutospacing="1" w:line="240" w:lineRule="auto"/>
    </w:pPr>
    <w:rPr>
      <w:rFonts w:ascii="Times New Roman" w:hAnsi="Times New Roman" w:cs="Times New Roman"/>
      <w:sz w:val="24"/>
      <w:szCs w:val="24"/>
      <w:lang w:eastAsia="sk-SK"/>
    </w:rPr>
  </w:style>
  <w:style w:type="paragraph" w:styleId="NoSpacing">
    <w:name w:val="No Spacing"/>
    <w:uiPriority w:val="1"/>
    <w:qFormat/>
    <w:rsid w:val="005242AF"/>
    <w:pPr>
      <w:spacing w:after="0" w:line="240" w:lineRule="auto"/>
    </w:pPr>
    <w:rPr>
      <w:rFonts w:eastAsia="Times New Roman" w:cs="Times New Roman"/>
    </w:rPr>
  </w:style>
  <w:style w:type="character" w:customStyle="1" w:styleId="ListParagraphChar">
    <w:name w:val="List Paragraph Char"/>
    <w:aliases w:val="body Char,Odsek zoznamu2 Char,Odsek zoznamu1 Char,Odsek Char"/>
    <w:link w:val="ListParagraph"/>
    <w:uiPriority w:val="34"/>
    <w:locked/>
    <w:rsid w:val="0020050B"/>
  </w:style>
  <w:style w:type="character" w:styleId="Emphasis">
    <w:name w:val="Emphasis"/>
    <w:basedOn w:val="DefaultParagraphFont"/>
    <w:uiPriority w:val="20"/>
    <w:qFormat/>
    <w:rsid w:val="00DB2C0C"/>
    <w:rPr>
      <w:i/>
      <w:iCs/>
    </w:rPr>
  </w:style>
  <w:style w:type="paragraph" w:customStyle="1" w:styleId="Default">
    <w:name w:val="Default"/>
    <w:rsid w:val="006551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55187"/>
    <w:rPr>
      <w:color w:val="auto"/>
    </w:rPr>
  </w:style>
  <w:style w:type="paragraph" w:customStyle="1" w:styleId="CM3">
    <w:name w:val="CM3"/>
    <w:basedOn w:val="Default"/>
    <w:next w:val="Default"/>
    <w:uiPriority w:val="99"/>
    <w:rsid w:val="00655187"/>
    <w:rPr>
      <w:color w:val="auto"/>
    </w:rPr>
  </w:style>
  <w:style w:type="paragraph" w:customStyle="1" w:styleId="mcntmsolistparagraph">
    <w:name w:val="mcntmsolistparagraph"/>
    <w:basedOn w:val="Normal"/>
    <w:rsid w:val="00EC4DDC"/>
    <w:pPr>
      <w:spacing w:before="100" w:beforeAutospacing="1" w:after="100" w:afterAutospacing="1" w:line="240" w:lineRule="auto"/>
    </w:pPr>
    <w:rPr>
      <w:rFonts w:ascii="Calibri" w:eastAsia="Calibri" w:hAnsi="Calibri" w:cs="Calibri"/>
      <w:lang w:eastAsia="sk-SK"/>
    </w:rPr>
  </w:style>
  <w:style w:type="character" w:styleId="Strong">
    <w:name w:val="Strong"/>
    <w:basedOn w:val="DefaultParagraphFont"/>
    <w:uiPriority w:val="22"/>
    <w:qFormat/>
    <w:rsid w:val="00E20672"/>
    <w:rPr>
      <w:b/>
      <w:bCs/>
    </w:rPr>
  </w:style>
  <w:style w:type="paragraph" w:styleId="PlainText">
    <w:name w:val="Plain Text"/>
    <w:basedOn w:val="Normal"/>
    <w:link w:val="PlainTextChar"/>
    <w:uiPriority w:val="99"/>
    <w:unhideWhenUsed/>
    <w:rsid w:val="00551D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51D8E"/>
    <w:rPr>
      <w:rFonts w:ascii="Calibri" w:hAnsi="Calibri"/>
      <w:szCs w:val="21"/>
    </w:rPr>
  </w:style>
  <w:style w:type="paragraph" w:customStyle="1" w:styleId="p2">
    <w:name w:val="p2"/>
    <w:basedOn w:val="Normal"/>
    <w:rsid w:val="00FA20AC"/>
    <w:pPr>
      <w:spacing w:after="0" w:line="240" w:lineRule="auto"/>
    </w:pPr>
    <w:rPr>
      <w:rFonts w:ascii="Times New Roman" w:hAnsi="Times New Roman" w:cs="Times New Roman"/>
      <w:sz w:val="24"/>
      <w:szCs w:val="24"/>
      <w:lang w:eastAsia="sk-SK"/>
    </w:rPr>
  </w:style>
  <w:style w:type="character" w:customStyle="1" w:styleId="s1">
    <w:name w:val="s1"/>
    <w:basedOn w:val="DefaultParagraphFont"/>
    <w:rsid w:val="00FA20AC"/>
  </w:style>
  <w:style w:type="paragraph" w:customStyle="1" w:styleId="p1">
    <w:name w:val="p1"/>
    <w:basedOn w:val="Normal"/>
    <w:rsid w:val="000543C9"/>
    <w:pPr>
      <w:spacing w:after="0" w:line="240" w:lineRule="auto"/>
    </w:pPr>
    <w:rPr>
      <w:rFonts w:ascii="Times New Roman" w:hAnsi="Times New Roman" w:cs="Times New Roman"/>
      <w:sz w:val="24"/>
      <w:szCs w:val="24"/>
      <w:lang w:eastAsia="sk-SK"/>
    </w:rPr>
  </w:style>
  <w:style w:type="paragraph" w:customStyle="1" w:styleId="p4">
    <w:name w:val="p4"/>
    <w:basedOn w:val="Normal"/>
    <w:rsid w:val="000543C9"/>
    <w:pPr>
      <w:spacing w:after="0" w:line="240" w:lineRule="auto"/>
    </w:pPr>
    <w:rPr>
      <w:rFonts w:ascii="Times New Roman" w:hAnsi="Times New Roman" w:cs="Times New Roman"/>
      <w:sz w:val="24"/>
      <w:szCs w:val="24"/>
      <w:lang w:eastAsia="sk-SK"/>
    </w:rPr>
  </w:style>
  <w:style w:type="paragraph" w:customStyle="1" w:styleId="p5">
    <w:name w:val="p5"/>
    <w:basedOn w:val="Normal"/>
    <w:rsid w:val="000543C9"/>
    <w:pPr>
      <w:spacing w:after="0" w:line="240" w:lineRule="auto"/>
    </w:pPr>
    <w:rPr>
      <w:rFonts w:ascii="Times New Roman" w:hAnsi="Times New Roman" w:cs="Times New Roman"/>
      <w:sz w:val="24"/>
      <w:szCs w:val="24"/>
      <w:lang w:eastAsia="sk-SK"/>
    </w:rPr>
  </w:style>
  <w:style w:type="character" w:customStyle="1" w:styleId="s4">
    <w:name w:val="s4"/>
    <w:basedOn w:val="DefaultParagraphFont"/>
    <w:rsid w:val="000543C9"/>
  </w:style>
  <w:style w:type="character" w:customStyle="1" w:styleId="s5">
    <w:name w:val="s5"/>
    <w:basedOn w:val="DefaultParagraphFont"/>
    <w:rsid w:val="0005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82">
      <w:bodyDiv w:val="1"/>
      <w:marLeft w:val="0"/>
      <w:marRight w:val="0"/>
      <w:marTop w:val="0"/>
      <w:marBottom w:val="0"/>
      <w:divBdr>
        <w:top w:val="none" w:sz="0" w:space="0" w:color="auto"/>
        <w:left w:val="none" w:sz="0" w:space="0" w:color="auto"/>
        <w:bottom w:val="none" w:sz="0" w:space="0" w:color="auto"/>
        <w:right w:val="none" w:sz="0" w:space="0" w:color="auto"/>
      </w:divBdr>
    </w:div>
    <w:div w:id="102507061">
      <w:bodyDiv w:val="1"/>
      <w:marLeft w:val="0"/>
      <w:marRight w:val="0"/>
      <w:marTop w:val="0"/>
      <w:marBottom w:val="0"/>
      <w:divBdr>
        <w:top w:val="none" w:sz="0" w:space="0" w:color="auto"/>
        <w:left w:val="none" w:sz="0" w:space="0" w:color="auto"/>
        <w:bottom w:val="none" w:sz="0" w:space="0" w:color="auto"/>
        <w:right w:val="none" w:sz="0" w:space="0" w:color="auto"/>
      </w:divBdr>
    </w:div>
    <w:div w:id="179853333">
      <w:bodyDiv w:val="1"/>
      <w:marLeft w:val="0"/>
      <w:marRight w:val="0"/>
      <w:marTop w:val="0"/>
      <w:marBottom w:val="0"/>
      <w:divBdr>
        <w:top w:val="none" w:sz="0" w:space="0" w:color="auto"/>
        <w:left w:val="none" w:sz="0" w:space="0" w:color="auto"/>
        <w:bottom w:val="none" w:sz="0" w:space="0" w:color="auto"/>
        <w:right w:val="none" w:sz="0" w:space="0" w:color="auto"/>
      </w:divBdr>
    </w:div>
    <w:div w:id="487748287">
      <w:bodyDiv w:val="1"/>
      <w:marLeft w:val="0"/>
      <w:marRight w:val="0"/>
      <w:marTop w:val="0"/>
      <w:marBottom w:val="0"/>
      <w:divBdr>
        <w:top w:val="none" w:sz="0" w:space="0" w:color="auto"/>
        <w:left w:val="none" w:sz="0" w:space="0" w:color="auto"/>
        <w:bottom w:val="none" w:sz="0" w:space="0" w:color="auto"/>
        <w:right w:val="none" w:sz="0" w:space="0" w:color="auto"/>
      </w:divBdr>
    </w:div>
    <w:div w:id="507788864">
      <w:bodyDiv w:val="1"/>
      <w:marLeft w:val="0"/>
      <w:marRight w:val="0"/>
      <w:marTop w:val="0"/>
      <w:marBottom w:val="0"/>
      <w:divBdr>
        <w:top w:val="none" w:sz="0" w:space="0" w:color="auto"/>
        <w:left w:val="none" w:sz="0" w:space="0" w:color="auto"/>
        <w:bottom w:val="none" w:sz="0" w:space="0" w:color="auto"/>
        <w:right w:val="none" w:sz="0" w:space="0" w:color="auto"/>
      </w:divBdr>
    </w:div>
    <w:div w:id="858474834">
      <w:bodyDiv w:val="1"/>
      <w:marLeft w:val="0"/>
      <w:marRight w:val="0"/>
      <w:marTop w:val="0"/>
      <w:marBottom w:val="0"/>
      <w:divBdr>
        <w:top w:val="none" w:sz="0" w:space="0" w:color="auto"/>
        <w:left w:val="none" w:sz="0" w:space="0" w:color="auto"/>
        <w:bottom w:val="none" w:sz="0" w:space="0" w:color="auto"/>
        <w:right w:val="none" w:sz="0" w:space="0" w:color="auto"/>
      </w:divBdr>
    </w:div>
    <w:div w:id="959070713">
      <w:bodyDiv w:val="1"/>
      <w:marLeft w:val="0"/>
      <w:marRight w:val="0"/>
      <w:marTop w:val="0"/>
      <w:marBottom w:val="0"/>
      <w:divBdr>
        <w:top w:val="none" w:sz="0" w:space="0" w:color="auto"/>
        <w:left w:val="none" w:sz="0" w:space="0" w:color="auto"/>
        <w:bottom w:val="none" w:sz="0" w:space="0" w:color="auto"/>
        <w:right w:val="none" w:sz="0" w:space="0" w:color="auto"/>
      </w:divBdr>
    </w:div>
    <w:div w:id="989017433">
      <w:bodyDiv w:val="1"/>
      <w:marLeft w:val="0"/>
      <w:marRight w:val="0"/>
      <w:marTop w:val="0"/>
      <w:marBottom w:val="0"/>
      <w:divBdr>
        <w:top w:val="none" w:sz="0" w:space="0" w:color="auto"/>
        <w:left w:val="none" w:sz="0" w:space="0" w:color="auto"/>
        <w:bottom w:val="none" w:sz="0" w:space="0" w:color="auto"/>
        <w:right w:val="none" w:sz="0" w:space="0" w:color="auto"/>
      </w:divBdr>
    </w:div>
    <w:div w:id="992370704">
      <w:bodyDiv w:val="1"/>
      <w:marLeft w:val="0"/>
      <w:marRight w:val="0"/>
      <w:marTop w:val="0"/>
      <w:marBottom w:val="0"/>
      <w:divBdr>
        <w:top w:val="none" w:sz="0" w:space="0" w:color="auto"/>
        <w:left w:val="none" w:sz="0" w:space="0" w:color="auto"/>
        <w:bottom w:val="none" w:sz="0" w:space="0" w:color="auto"/>
        <w:right w:val="none" w:sz="0" w:space="0" w:color="auto"/>
      </w:divBdr>
    </w:div>
    <w:div w:id="1005329497">
      <w:bodyDiv w:val="1"/>
      <w:marLeft w:val="0"/>
      <w:marRight w:val="0"/>
      <w:marTop w:val="0"/>
      <w:marBottom w:val="0"/>
      <w:divBdr>
        <w:top w:val="none" w:sz="0" w:space="0" w:color="auto"/>
        <w:left w:val="none" w:sz="0" w:space="0" w:color="auto"/>
        <w:bottom w:val="none" w:sz="0" w:space="0" w:color="auto"/>
        <w:right w:val="none" w:sz="0" w:space="0" w:color="auto"/>
      </w:divBdr>
    </w:div>
    <w:div w:id="1064333340">
      <w:bodyDiv w:val="1"/>
      <w:marLeft w:val="0"/>
      <w:marRight w:val="0"/>
      <w:marTop w:val="0"/>
      <w:marBottom w:val="0"/>
      <w:divBdr>
        <w:top w:val="none" w:sz="0" w:space="0" w:color="auto"/>
        <w:left w:val="none" w:sz="0" w:space="0" w:color="auto"/>
        <w:bottom w:val="none" w:sz="0" w:space="0" w:color="auto"/>
        <w:right w:val="none" w:sz="0" w:space="0" w:color="auto"/>
      </w:divBdr>
    </w:div>
    <w:div w:id="1141847069">
      <w:bodyDiv w:val="1"/>
      <w:marLeft w:val="0"/>
      <w:marRight w:val="0"/>
      <w:marTop w:val="0"/>
      <w:marBottom w:val="0"/>
      <w:divBdr>
        <w:top w:val="none" w:sz="0" w:space="0" w:color="auto"/>
        <w:left w:val="none" w:sz="0" w:space="0" w:color="auto"/>
        <w:bottom w:val="none" w:sz="0" w:space="0" w:color="auto"/>
        <w:right w:val="none" w:sz="0" w:space="0" w:color="auto"/>
      </w:divBdr>
      <w:divsChild>
        <w:div w:id="2043705044">
          <w:marLeft w:val="0"/>
          <w:marRight w:val="0"/>
          <w:marTop w:val="0"/>
          <w:marBottom w:val="0"/>
          <w:divBdr>
            <w:top w:val="none" w:sz="0" w:space="0" w:color="auto"/>
            <w:left w:val="none" w:sz="0" w:space="0" w:color="auto"/>
            <w:bottom w:val="none" w:sz="0" w:space="0" w:color="auto"/>
            <w:right w:val="none" w:sz="0" w:space="0" w:color="auto"/>
          </w:divBdr>
          <w:divsChild>
            <w:div w:id="1711832446">
              <w:marLeft w:val="0"/>
              <w:marRight w:val="0"/>
              <w:marTop w:val="0"/>
              <w:marBottom w:val="0"/>
              <w:divBdr>
                <w:top w:val="none" w:sz="0" w:space="0" w:color="auto"/>
                <w:left w:val="none" w:sz="0" w:space="0" w:color="auto"/>
                <w:bottom w:val="none" w:sz="0" w:space="0" w:color="auto"/>
                <w:right w:val="none" w:sz="0" w:space="0" w:color="auto"/>
              </w:divBdr>
              <w:divsChild>
                <w:div w:id="504638893">
                  <w:marLeft w:val="0"/>
                  <w:marRight w:val="0"/>
                  <w:marTop w:val="0"/>
                  <w:marBottom w:val="0"/>
                  <w:divBdr>
                    <w:top w:val="none" w:sz="0" w:space="0" w:color="auto"/>
                    <w:left w:val="none" w:sz="0" w:space="0" w:color="auto"/>
                    <w:bottom w:val="none" w:sz="0" w:space="0" w:color="auto"/>
                    <w:right w:val="none" w:sz="0" w:space="0" w:color="auto"/>
                  </w:divBdr>
                  <w:divsChild>
                    <w:div w:id="1429738298">
                      <w:marLeft w:val="0"/>
                      <w:marRight w:val="0"/>
                      <w:marTop w:val="0"/>
                      <w:marBottom w:val="0"/>
                      <w:divBdr>
                        <w:top w:val="none" w:sz="0" w:space="0" w:color="auto"/>
                        <w:left w:val="none" w:sz="0" w:space="0" w:color="auto"/>
                        <w:bottom w:val="none" w:sz="0" w:space="0" w:color="auto"/>
                        <w:right w:val="none" w:sz="0" w:space="0" w:color="auto"/>
                      </w:divBdr>
                      <w:divsChild>
                        <w:div w:id="1223906115">
                          <w:marLeft w:val="0"/>
                          <w:marRight w:val="0"/>
                          <w:marTop w:val="0"/>
                          <w:marBottom w:val="0"/>
                          <w:divBdr>
                            <w:top w:val="none" w:sz="0" w:space="0" w:color="auto"/>
                            <w:left w:val="none" w:sz="0" w:space="0" w:color="auto"/>
                            <w:bottom w:val="none" w:sz="0" w:space="0" w:color="auto"/>
                            <w:right w:val="none" w:sz="0" w:space="0" w:color="auto"/>
                          </w:divBdr>
                          <w:divsChild>
                            <w:div w:id="525291988">
                              <w:marLeft w:val="0"/>
                              <w:marRight w:val="0"/>
                              <w:marTop w:val="0"/>
                              <w:marBottom w:val="0"/>
                              <w:divBdr>
                                <w:top w:val="none" w:sz="0" w:space="0" w:color="auto"/>
                                <w:left w:val="none" w:sz="0" w:space="0" w:color="auto"/>
                                <w:bottom w:val="none" w:sz="0" w:space="0" w:color="auto"/>
                                <w:right w:val="none" w:sz="0" w:space="0" w:color="auto"/>
                              </w:divBdr>
                              <w:divsChild>
                                <w:div w:id="1500659333">
                                  <w:marLeft w:val="0"/>
                                  <w:marRight w:val="0"/>
                                  <w:marTop w:val="0"/>
                                  <w:marBottom w:val="0"/>
                                  <w:divBdr>
                                    <w:top w:val="none" w:sz="0" w:space="0" w:color="auto"/>
                                    <w:left w:val="none" w:sz="0" w:space="0" w:color="auto"/>
                                    <w:bottom w:val="none" w:sz="0" w:space="0" w:color="auto"/>
                                    <w:right w:val="none" w:sz="0" w:space="0" w:color="auto"/>
                                  </w:divBdr>
                                  <w:divsChild>
                                    <w:div w:id="435487993">
                                      <w:marLeft w:val="0"/>
                                      <w:marRight w:val="0"/>
                                      <w:marTop w:val="0"/>
                                      <w:marBottom w:val="0"/>
                                      <w:divBdr>
                                        <w:top w:val="none" w:sz="0" w:space="0" w:color="auto"/>
                                        <w:left w:val="none" w:sz="0" w:space="0" w:color="auto"/>
                                        <w:bottom w:val="none" w:sz="0" w:space="0" w:color="auto"/>
                                        <w:right w:val="none" w:sz="0" w:space="0" w:color="auto"/>
                                      </w:divBdr>
                                      <w:divsChild>
                                        <w:div w:id="265625446">
                                          <w:marLeft w:val="0"/>
                                          <w:marRight w:val="0"/>
                                          <w:marTop w:val="0"/>
                                          <w:marBottom w:val="0"/>
                                          <w:divBdr>
                                            <w:top w:val="none" w:sz="0" w:space="0" w:color="auto"/>
                                            <w:left w:val="none" w:sz="0" w:space="0" w:color="auto"/>
                                            <w:bottom w:val="none" w:sz="0" w:space="0" w:color="auto"/>
                                            <w:right w:val="none" w:sz="0" w:space="0" w:color="auto"/>
                                          </w:divBdr>
                                          <w:divsChild>
                                            <w:div w:id="1548448773">
                                              <w:marLeft w:val="0"/>
                                              <w:marRight w:val="0"/>
                                              <w:marTop w:val="0"/>
                                              <w:marBottom w:val="0"/>
                                              <w:divBdr>
                                                <w:top w:val="none" w:sz="0" w:space="0" w:color="auto"/>
                                                <w:left w:val="none" w:sz="0" w:space="0" w:color="auto"/>
                                                <w:bottom w:val="none" w:sz="0" w:space="0" w:color="auto"/>
                                                <w:right w:val="none" w:sz="0" w:space="0" w:color="auto"/>
                                              </w:divBdr>
                                              <w:divsChild>
                                                <w:div w:id="1912619412">
                                                  <w:marLeft w:val="0"/>
                                                  <w:marRight w:val="0"/>
                                                  <w:marTop w:val="0"/>
                                                  <w:marBottom w:val="0"/>
                                                  <w:divBdr>
                                                    <w:top w:val="none" w:sz="0" w:space="0" w:color="auto"/>
                                                    <w:left w:val="none" w:sz="0" w:space="0" w:color="auto"/>
                                                    <w:bottom w:val="none" w:sz="0" w:space="0" w:color="auto"/>
                                                    <w:right w:val="none" w:sz="0" w:space="0" w:color="auto"/>
                                                  </w:divBdr>
                                                  <w:divsChild>
                                                    <w:div w:id="1117990801">
                                                      <w:marLeft w:val="0"/>
                                                      <w:marRight w:val="0"/>
                                                      <w:marTop w:val="0"/>
                                                      <w:marBottom w:val="0"/>
                                                      <w:divBdr>
                                                        <w:top w:val="none" w:sz="0" w:space="0" w:color="auto"/>
                                                        <w:left w:val="none" w:sz="0" w:space="0" w:color="auto"/>
                                                        <w:bottom w:val="none" w:sz="0" w:space="0" w:color="auto"/>
                                                        <w:right w:val="none" w:sz="0" w:space="0" w:color="auto"/>
                                                      </w:divBdr>
                                                      <w:divsChild>
                                                        <w:div w:id="649868103">
                                                          <w:marLeft w:val="0"/>
                                                          <w:marRight w:val="0"/>
                                                          <w:marTop w:val="0"/>
                                                          <w:marBottom w:val="0"/>
                                                          <w:divBdr>
                                                            <w:top w:val="none" w:sz="0" w:space="0" w:color="auto"/>
                                                            <w:left w:val="none" w:sz="0" w:space="0" w:color="auto"/>
                                                            <w:bottom w:val="none" w:sz="0" w:space="0" w:color="auto"/>
                                                            <w:right w:val="none" w:sz="0" w:space="0" w:color="auto"/>
                                                          </w:divBdr>
                                                          <w:divsChild>
                                                            <w:div w:id="1118336446">
                                                              <w:marLeft w:val="0"/>
                                                              <w:marRight w:val="0"/>
                                                              <w:marTop w:val="0"/>
                                                              <w:marBottom w:val="0"/>
                                                              <w:divBdr>
                                                                <w:top w:val="none" w:sz="0" w:space="0" w:color="auto"/>
                                                                <w:left w:val="none" w:sz="0" w:space="0" w:color="auto"/>
                                                                <w:bottom w:val="none" w:sz="0" w:space="0" w:color="auto"/>
                                                                <w:right w:val="none" w:sz="0" w:space="0" w:color="auto"/>
                                                              </w:divBdr>
                                                              <w:divsChild>
                                                                <w:div w:id="1452163392">
                                                                  <w:marLeft w:val="0"/>
                                                                  <w:marRight w:val="0"/>
                                                                  <w:marTop w:val="0"/>
                                                                  <w:marBottom w:val="0"/>
                                                                  <w:divBdr>
                                                                    <w:top w:val="none" w:sz="0" w:space="0" w:color="auto"/>
                                                                    <w:left w:val="none" w:sz="0" w:space="0" w:color="auto"/>
                                                                    <w:bottom w:val="none" w:sz="0" w:space="0" w:color="auto"/>
                                                                    <w:right w:val="none" w:sz="0" w:space="0" w:color="auto"/>
                                                                  </w:divBdr>
                                                                  <w:divsChild>
                                                                    <w:div w:id="210652465">
                                                                      <w:marLeft w:val="0"/>
                                                                      <w:marRight w:val="0"/>
                                                                      <w:marTop w:val="0"/>
                                                                      <w:marBottom w:val="0"/>
                                                                      <w:divBdr>
                                                                        <w:top w:val="none" w:sz="0" w:space="0" w:color="auto"/>
                                                                        <w:left w:val="none" w:sz="0" w:space="0" w:color="auto"/>
                                                                        <w:bottom w:val="none" w:sz="0" w:space="0" w:color="auto"/>
                                                                        <w:right w:val="none" w:sz="0" w:space="0" w:color="auto"/>
                                                                      </w:divBdr>
                                                                      <w:divsChild>
                                                                        <w:div w:id="4141598">
                                                                          <w:marLeft w:val="0"/>
                                                                          <w:marRight w:val="0"/>
                                                                          <w:marTop w:val="0"/>
                                                                          <w:marBottom w:val="0"/>
                                                                          <w:divBdr>
                                                                            <w:top w:val="none" w:sz="0" w:space="0" w:color="auto"/>
                                                                            <w:left w:val="none" w:sz="0" w:space="0" w:color="auto"/>
                                                                            <w:bottom w:val="none" w:sz="0" w:space="0" w:color="auto"/>
                                                                            <w:right w:val="none" w:sz="0" w:space="0" w:color="auto"/>
                                                                          </w:divBdr>
                                                                          <w:divsChild>
                                                                            <w:div w:id="1400399953">
                                                                              <w:marLeft w:val="0"/>
                                                                              <w:marRight w:val="0"/>
                                                                              <w:marTop w:val="0"/>
                                                                              <w:marBottom w:val="0"/>
                                                                              <w:divBdr>
                                                                                <w:top w:val="none" w:sz="0" w:space="0" w:color="auto"/>
                                                                                <w:left w:val="none" w:sz="0" w:space="0" w:color="auto"/>
                                                                                <w:bottom w:val="none" w:sz="0" w:space="0" w:color="auto"/>
                                                                                <w:right w:val="none" w:sz="0" w:space="0" w:color="auto"/>
                                                                              </w:divBdr>
                                                                            </w:div>
                                                                            <w:div w:id="1758671557">
                                                                              <w:marLeft w:val="0"/>
                                                                              <w:marRight w:val="0"/>
                                                                              <w:marTop w:val="0"/>
                                                                              <w:marBottom w:val="0"/>
                                                                              <w:divBdr>
                                                                                <w:top w:val="none" w:sz="0" w:space="0" w:color="auto"/>
                                                                                <w:left w:val="none" w:sz="0" w:space="0" w:color="auto"/>
                                                                                <w:bottom w:val="none" w:sz="0" w:space="0" w:color="auto"/>
                                                                                <w:right w:val="none" w:sz="0" w:space="0" w:color="auto"/>
                                                                              </w:divBdr>
                                                                            </w:div>
                                                                          </w:divsChild>
                                                                        </w:div>
                                                                        <w:div w:id="203643999">
                                                                          <w:marLeft w:val="0"/>
                                                                          <w:marRight w:val="0"/>
                                                                          <w:marTop w:val="0"/>
                                                                          <w:marBottom w:val="0"/>
                                                                          <w:divBdr>
                                                                            <w:top w:val="none" w:sz="0" w:space="0" w:color="auto"/>
                                                                            <w:left w:val="none" w:sz="0" w:space="0" w:color="auto"/>
                                                                            <w:bottom w:val="none" w:sz="0" w:space="0" w:color="auto"/>
                                                                            <w:right w:val="none" w:sz="0" w:space="0" w:color="auto"/>
                                                                          </w:divBdr>
                                                                          <w:divsChild>
                                                                            <w:div w:id="1197886538">
                                                                              <w:marLeft w:val="0"/>
                                                                              <w:marRight w:val="0"/>
                                                                              <w:marTop w:val="0"/>
                                                                              <w:marBottom w:val="0"/>
                                                                              <w:divBdr>
                                                                                <w:top w:val="none" w:sz="0" w:space="0" w:color="auto"/>
                                                                                <w:left w:val="none" w:sz="0" w:space="0" w:color="auto"/>
                                                                                <w:bottom w:val="none" w:sz="0" w:space="0" w:color="auto"/>
                                                                                <w:right w:val="none" w:sz="0" w:space="0" w:color="auto"/>
                                                                              </w:divBdr>
                                                                            </w:div>
                                                                            <w:div w:id="1622688239">
                                                                              <w:marLeft w:val="0"/>
                                                                              <w:marRight w:val="0"/>
                                                                              <w:marTop w:val="0"/>
                                                                              <w:marBottom w:val="0"/>
                                                                              <w:divBdr>
                                                                                <w:top w:val="none" w:sz="0" w:space="0" w:color="auto"/>
                                                                                <w:left w:val="none" w:sz="0" w:space="0" w:color="auto"/>
                                                                                <w:bottom w:val="none" w:sz="0" w:space="0" w:color="auto"/>
                                                                                <w:right w:val="none" w:sz="0" w:space="0" w:color="auto"/>
                                                                              </w:divBdr>
                                                                            </w:div>
                                                                          </w:divsChild>
                                                                        </w:div>
                                                                        <w:div w:id="304815659">
                                                                          <w:marLeft w:val="0"/>
                                                                          <w:marRight w:val="0"/>
                                                                          <w:marTop w:val="0"/>
                                                                          <w:marBottom w:val="0"/>
                                                                          <w:divBdr>
                                                                            <w:top w:val="none" w:sz="0" w:space="0" w:color="auto"/>
                                                                            <w:left w:val="none" w:sz="0" w:space="0" w:color="auto"/>
                                                                            <w:bottom w:val="none" w:sz="0" w:space="0" w:color="auto"/>
                                                                            <w:right w:val="none" w:sz="0" w:space="0" w:color="auto"/>
                                                                          </w:divBdr>
                                                                          <w:divsChild>
                                                                            <w:div w:id="1553807077">
                                                                              <w:marLeft w:val="0"/>
                                                                              <w:marRight w:val="0"/>
                                                                              <w:marTop w:val="0"/>
                                                                              <w:marBottom w:val="0"/>
                                                                              <w:divBdr>
                                                                                <w:top w:val="none" w:sz="0" w:space="0" w:color="auto"/>
                                                                                <w:left w:val="none" w:sz="0" w:space="0" w:color="auto"/>
                                                                                <w:bottom w:val="none" w:sz="0" w:space="0" w:color="auto"/>
                                                                                <w:right w:val="none" w:sz="0" w:space="0" w:color="auto"/>
                                                                              </w:divBdr>
                                                                            </w:div>
                                                                            <w:div w:id="2002156556">
                                                                              <w:marLeft w:val="0"/>
                                                                              <w:marRight w:val="0"/>
                                                                              <w:marTop w:val="0"/>
                                                                              <w:marBottom w:val="0"/>
                                                                              <w:divBdr>
                                                                                <w:top w:val="none" w:sz="0" w:space="0" w:color="auto"/>
                                                                                <w:left w:val="none" w:sz="0" w:space="0" w:color="auto"/>
                                                                                <w:bottom w:val="none" w:sz="0" w:space="0" w:color="auto"/>
                                                                                <w:right w:val="none" w:sz="0" w:space="0" w:color="auto"/>
                                                                              </w:divBdr>
                                                                            </w:div>
                                                                          </w:divsChild>
                                                                        </w:div>
                                                                        <w:div w:id="401954117">
                                                                          <w:marLeft w:val="0"/>
                                                                          <w:marRight w:val="0"/>
                                                                          <w:marTop w:val="0"/>
                                                                          <w:marBottom w:val="0"/>
                                                                          <w:divBdr>
                                                                            <w:top w:val="none" w:sz="0" w:space="0" w:color="auto"/>
                                                                            <w:left w:val="none" w:sz="0" w:space="0" w:color="auto"/>
                                                                            <w:bottom w:val="none" w:sz="0" w:space="0" w:color="auto"/>
                                                                            <w:right w:val="none" w:sz="0" w:space="0" w:color="auto"/>
                                                                          </w:divBdr>
                                                                        </w:div>
                                                                        <w:div w:id="408962576">
                                                                          <w:marLeft w:val="0"/>
                                                                          <w:marRight w:val="0"/>
                                                                          <w:marTop w:val="0"/>
                                                                          <w:marBottom w:val="0"/>
                                                                          <w:divBdr>
                                                                            <w:top w:val="none" w:sz="0" w:space="0" w:color="auto"/>
                                                                            <w:left w:val="none" w:sz="0" w:space="0" w:color="auto"/>
                                                                            <w:bottom w:val="none" w:sz="0" w:space="0" w:color="auto"/>
                                                                            <w:right w:val="none" w:sz="0" w:space="0" w:color="auto"/>
                                                                          </w:divBdr>
                                                                          <w:divsChild>
                                                                            <w:div w:id="241183677">
                                                                              <w:marLeft w:val="0"/>
                                                                              <w:marRight w:val="0"/>
                                                                              <w:marTop w:val="0"/>
                                                                              <w:marBottom w:val="0"/>
                                                                              <w:divBdr>
                                                                                <w:top w:val="none" w:sz="0" w:space="0" w:color="auto"/>
                                                                                <w:left w:val="none" w:sz="0" w:space="0" w:color="auto"/>
                                                                                <w:bottom w:val="none" w:sz="0" w:space="0" w:color="auto"/>
                                                                                <w:right w:val="none" w:sz="0" w:space="0" w:color="auto"/>
                                                                              </w:divBdr>
                                                                            </w:div>
                                                                            <w:div w:id="1787889998">
                                                                              <w:marLeft w:val="0"/>
                                                                              <w:marRight w:val="0"/>
                                                                              <w:marTop w:val="0"/>
                                                                              <w:marBottom w:val="0"/>
                                                                              <w:divBdr>
                                                                                <w:top w:val="none" w:sz="0" w:space="0" w:color="auto"/>
                                                                                <w:left w:val="none" w:sz="0" w:space="0" w:color="auto"/>
                                                                                <w:bottom w:val="none" w:sz="0" w:space="0" w:color="auto"/>
                                                                                <w:right w:val="none" w:sz="0" w:space="0" w:color="auto"/>
                                                                              </w:divBdr>
                                                                            </w:div>
                                                                          </w:divsChild>
                                                                        </w:div>
                                                                        <w:div w:id="426464751">
                                                                          <w:marLeft w:val="0"/>
                                                                          <w:marRight w:val="0"/>
                                                                          <w:marTop w:val="0"/>
                                                                          <w:marBottom w:val="0"/>
                                                                          <w:divBdr>
                                                                            <w:top w:val="none" w:sz="0" w:space="0" w:color="auto"/>
                                                                            <w:left w:val="none" w:sz="0" w:space="0" w:color="auto"/>
                                                                            <w:bottom w:val="none" w:sz="0" w:space="0" w:color="auto"/>
                                                                            <w:right w:val="none" w:sz="0" w:space="0" w:color="auto"/>
                                                                          </w:divBdr>
                                                                          <w:divsChild>
                                                                            <w:div w:id="873234205">
                                                                              <w:marLeft w:val="0"/>
                                                                              <w:marRight w:val="0"/>
                                                                              <w:marTop w:val="0"/>
                                                                              <w:marBottom w:val="0"/>
                                                                              <w:divBdr>
                                                                                <w:top w:val="none" w:sz="0" w:space="0" w:color="auto"/>
                                                                                <w:left w:val="none" w:sz="0" w:space="0" w:color="auto"/>
                                                                                <w:bottom w:val="none" w:sz="0" w:space="0" w:color="auto"/>
                                                                                <w:right w:val="none" w:sz="0" w:space="0" w:color="auto"/>
                                                                              </w:divBdr>
                                                                            </w:div>
                                                                            <w:div w:id="1145700570">
                                                                              <w:marLeft w:val="0"/>
                                                                              <w:marRight w:val="0"/>
                                                                              <w:marTop w:val="0"/>
                                                                              <w:marBottom w:val="0"/>
                                                                              <w:divBdr>
                                                                                <w:top w:val="none" w:sz="0" w:space="0" w:color="auto"/>
                                                                                <w:left w:val="none" w:sz="0" w:space="0" w:color="auto"/>
                                                                                <w:bottom w:val="none" w:sz="0" w:space="0" w:color="auto"/>
                                                                                <w:right w:val="none" w:sz="0" w:space="0" w:color="auto"/>
                                                                              </w:divBdr>
                                                                            </w:div>
                                                                          </w:divsChild>
                                                                        </w:div>
                                                                        <w:div w:id="710688996">
                                                                          <w:marLeft w:val="0"/>
                                                                          <w:marRight w:val="0"/>
                                                                          <w:marTop w:val="0"/>
                                                                          <w:marBottom w:val="0"/>
                                                                          <w:divBdr>
                                                                            <w:top w:val="none" w:sz="0" w:space="0" w:color="auto"/>
                                                                            <w:left w:val="none" w:sz="0" w:space="0" w:color="auto"/>
                                                                            <w:bottom w:val="none" w:sz="0" w:space="0" w:color="auto"/>
                                                                            <w:right w:val="none" w:sz="0" w:space="0" w:color="auto"/>
                                                                          </w:divBdr>
                                                                          <w:divsChild>
                                                                            <w:div w:id="303237318">
                                                                              <w:marLeft w:val="0"/>
                                                                              <w:marRight w:val="0"/>
                                                                              <w:marTop w:val="0"/>
                                                                              <w:marBottom w:val="0"/>
                                                                              <w:divBdr>
                                                                                <w:top w:val="none" w:sz="0" w:space="0" w:color="auto"/>
                                                                                <w:left w:val="none" w:sz="0" w:space="0" w:color="auto"/>
                                                                                <w:bottom w:val="none" w:sz="0" w:space="0" w:color="auto"/>
                                                                                <w:right w:val="none" w:sz="0" w:space="0" w:color="auto"/>
                                                                              </w:divBdr>
                                                                            </w:div>
                                                                            <w:div w:id="1733236161">
                                                                              <w:marLeft w:val="0"/>
                                                                              <w:marRight w:val="0"/>
                                                                              <w:marTop w:val="0"/>
                                                                              <w:marBottom w:val="0"/>
                                                                              <w:divBdr>
                                                                                <w:top w:val="none" w:sz="0" w:space="0" w:color="auto"/>
                                                                                <w:left w:val="none" w:sz="0" w:space="0" w:color="auto"/>
                                                                                <w:bottom w:val="none" w:sz="0" w:space="0" w:color="auto"/>
                                                                                <w:right w:val="none" w:sz="0" w:space="0" w:color="auto"/>
                                                                              </w:divBdr>
                                                                            </w:div>
                                                                          </w:divsChild>
                                                                        </w:div>
                                                                        <w:div w:id="976639795">
                                                                          <w:marLeft w:val="0"/>
                                                                          <w:marRight w:val="0"/>
                                                                          <w:marTop w:val="0"/>
                                                                          <w:marBottom w:val="0"/>
                                                                          <w:divBdr>
                                                                            <w:top w:val="none" w:sz="0" w:space="0" w:color="auto"/>
                                                                            <w:left w:val="none" w:sz="0" w:space="0" w:color="auto"/>
                                                                            <w:bottom w:val="none" w:sz="0" w:space="0" w:color="auto"/>
                                                                            <w:right w:val="none" w:sz="0" w:space="0" w:color="auto"/>
                                                                          </w:divBdr>
                                                                          <w:divsChild>
                                                                            <w:div w:id="221254075">
                                                                              <w:marLeft w:val="0"/>
                                                                              <w:marRight w:val="0"/>
                                                                              <w:marTop w:val="0"/>
                                                                              <w:marBottom w:val="0"/>
                                                                              <w:divBdr>
                                                                                <w:top w:val="none" w:sz="0" w:space="0" w:color="auto"/>
                                                                                <w:left w:val="none" w:sz="0" w:space="0" w:color="auto"/>
                                                                                <w:bottom w:val="none" w:sz="0" w:space="0" w:color="auto"/>
                                                                                <w:right w:val="none" w:sz="0" w:space="0" w:color="auto"/>
                                                                              </w:divBdr>
                                                                            </w:div>
                                                                            <w:div w:id="1737242778">
                                                                              <w:marLeft w:val="0"/>
                                                                              <w:marRight w:val="0"/>
                                                                              <w:marTop w:val="0"/>
                                                                              <w:marBottom w:val="0"/>
                                                                              <w:divBdr>
                                                                                <w:top w:val="none" w:sz="0" w:space="0" w:color="auto"/>
                                                                                <w:left w:val="none" w:sz="0" w:space="0" w:color="auto"/>
                                                                                <w:bottom w:val="none" w:sz="0" w:space="0" w:color="auto"/>
                                                                                <w:right w:val="none" w:sz="0" w:space="0" w:color="auto"/>
                                                                              </w:divBdr>
                                                                            </w:div>
                                                                          </w:divsChild>
                                                                        </w:div>
                                                                        <w:div w:id="1141575564">
                                                                          <w:marLeft w:val="0"/>
                                                                          <w:marRight w:val="0"/>
                                                                          <w:marTop w:val="0"/>
                                                                          <w:marBottom w:val="0"/>
                                                                          <w:divBdr>
                                                                            <w:top w:val="none" w:sz="0" w:space="0" w:color="auto"/>
                                                                            <w:left w:val="none" w:sz="0" w:space="0" w:color="auto"/>
                                                                            <w:bottom w:val="none" w:sz="0" w:space="0" w:color="auto"/>
                                                                            <w:right w:val="none" w:sz="0" w:space="0" w:color="auto"/>
                                                                          </w:divBdr>
                                                                          <w:divsChild>
                                                                            <w:div w:id="607930247">
                                                                              <w:marLeft w:val="0"/>
                                                                              <w:marRight w:val="0"/>
                                                                              <w:marTop w:val="0"/>
                                                                              <w:marBottom w:val="0"/>
                                                                              <w:divBdr>
                                                                                <w:top w:val="none" w:sz="0" w:space="0" w:color="auto"/>
                                                                                <w:left w:val="none" w:sz="0" w:space="0" w:color="auto"/>
                                                                                <w:bottom w:val="none" w:sz="0" w:space="0" w:color="auto"/>
                                                                                <w:right w:val="none" w:sz="0" w:space="0" w:color="auto"/>
                                                                              </w:divBdr>
                                                                            </w:div>
                                                                            <w:div w:id="812722694">
                                                                              <w:marLeft w:val="0"/>
                                                                              <w:marRight w:val="0"/>
                                                                              <w:marTop w:val="0"/>
                                                                              <w:marBottom w:val="0"/>
                                                                              <w:divBdr>
                                                                                <w:top w:val="none" w:sz="0" w:space="0" w:color="auto"/>
                                                                                <w:left w:val="none" w:sz="0" w:space="0" w:color="auto"/>
                                                                                <w:bottom w:val="none" w:sz="0" w:space="0" w:color="auto"/>
                                                                                <w:right w:val="none" w:sz="0" w:space="0" w:color="auto"/>
                                                                              </w:divBdr>
                                                                            </w:div>
                                                                          </w:divsChild>
                                                                        </w:div>
                                                                        <w:div w:id="1260023496">
                                                                          <w:marLeft w:val="0"/>
                                                                          <w:marRight w:val="0"/>
                                                                          <w:marTop w:val="0"/>
                                                                          <w:marBottom w:val="0"/>
                                                                          <w:divBdr>
                                                                            <w:top w:val="none" w:sz="0" w:space="0" w:color="auto"/>
                                                                            <w:left w:val="none" w:sz="0" w:space="0" w:color="auto"/>
                                                                            <w:bottom w:val="none" w:sz="0" w:space="0" w:color="auto"/>
                                                                            <w:right w:val="none" w:sz="0" w:space="0" w:color="auto"/>
                                                                          </w:divBdr>
                                                                        </w:div>
                                                                        <w:div w:id="1271006371">
                                                                          <w:marLeft w:val="0"/>
                                                                          <w:marRight w:val="0"/>
                                                                          <w:marTop w:val="0"/>
                                                                          <w:marBottom w:val="0"/>
                                                                          <w:divBdr>
                                                                            <w:top w:val="none" w:sz="0" w:space="0" w:color="auto"/>
                                                                            <w:left w:val="none" w:sz="0" w:space="0" w:color="auto"/>
                                                                            <w:bottom w:val="none" w:sz="0" w:space="0" w:color="auto"/>
                                                                            <w:right w:val="none" w:sz="0" w:space="0" w:color="auto"/>
                                                                          </w:divBdr>
                                                                          <w:divsChild>
                                                                            <w:div w:id="1157960884">
                                                                              <w:marLeft w:val="0"/>
                                                                              <w:marRight w:val="0"/>
                                                                              <w:marTop w:val="0"/>
                                                                              <w:marBottom w:val="0"/>
                                                                              <w:divBdr>
                                                                                <w:top w:val="none" w:sz="0" w:space="0" w:color="auto"/>
                                                                                <w:left w:val="none" w:sz="0" w:space="0" w:color="auto"/>
                                                                                <w:bottom w:val="none" w:sz="0" w:space="0" w:color="auto"/>
                                                                                <w:right w:val="none" w:sz="0" w:space="0" w:color="auto"/>
                                                                              </w:divBdr>
                                                                            </w:div>
                                                                            <w:div w:id="1546218869">
                                                                              <w:marLeft w:val="0"/>
                                                                              <w:marRight w:val="0"/>
                                                                              <w:marTop w:val="0"/>
                                                                              <w:marBottom w:val="0"/>
                                                                              <w:divBdr>
                                                                                <w:top w:val="none" w:sz="0" w:space="0" w:color="auto"/>
                                                                                <w:left w:val="none" w:sz="0" w:space="0" w:color="auto"/>
                                                                                <w:bottom w:val="none" w:sz="0" w:space="0" w:color="auto"/>
                                                                                <w:right w:val="none" w:sz="0" w:space="0" w:color="auto"/>
                                                                              </w:divBdr>
                                                                            </w:div>
                                                                          </w:divsChild>
                                                                        </w:div>
                                                                        <w:div w:id="1325627559">
                                                                          <w:marLeft w:val="0"/>
                                                                          <w:marRight w:val="0"/>
                                                                          <w:marTop w:val="0"/>
                                                                          <w:marBottom w:val="0"/>
                                                                          <w:divBdr>
                                                                            <w:top w:val="none" w:sz="0" w:space="0" w:color="auto"/>
                                                                            <w:left w:val="none" w:sz="0" w:space="0" w:color="auto"/>
                                                                            <w:bottom w:val="none" w:sz="0" w:space="0" w:color="auto"/>
                                                                            <w:right w:val="none" w:sz="0" w:space="0" w:color="auto"/>
                                                                          </w:divBdr>
                                                                          <w:divsChild>
                                                                            <w:div w:id="23135781">
                                                                              <w:marLeft w:val="0"/>
                                                                              <w:marRight w:val="0"/>
                                                                              <w:marTop w:val="0"/>
                                                                              <w:marBottom w:val="0"/>
                                                                              <w:divBdr>
                                                                                <w:top w:val="none" w:sz="0" w:space="0" w:color="auto"/>
                                                                                <w:left w:val="none" w:sz="0" w:space="0" w:color="auto"/>
                                                                                <w:bottom w:val="none" w:sz="0" w:space="0" w:color="auto"/>
                                                                                <w:right w:val="none" w:sz="0" w:space="0" w:color="auto"/>
                                                                              </w:divBdr>
                                                                            </w:div>
                                                                            <w:div w:id="1048409006">
                                                                              <w:marLeft w:val="0"/>
                                                                              <w:marRight w:val="0"/>
                                                                              <w:marTop w:val="0"/>
                                                                              <w:marBottom w:val="0"/>
                                                                              <w:divBdr>
                                                                                <w:top w:val="none" w:sz="0" w:space="0" w:color="auto"/>
                                                                                <w:left w:val="none" w:sz="0" w:space="0" w:color="auto"/>
                                                                                <w:bottom w:val="none" w:sz="0" w:space="0" w:color="auto"/>
                                                                                <w:right w:val="none" w:sz="0" w:space="0" w:color="auto"/>
                                                                              </w:divBdr>
                                                                            </w:div>
                                                                          </w:divsChild>
                                                                        </w:div>
                                                                        <w:div w:id="1333215295">
                                                                          <w:marLeft w:val="0"/>
                                                                          <w:marRight w:val="0"/>
                                                                          <w:marTop w:val="0"/>
                                                                          <w:marBottom w:val="0"/>
                                                                          <w:divBdr>
                                                                            <w:top w:val="none" w:sz="0" w:space="0" w:color="auto"/>
                                                                            <w:left w:val="none" w:sz="0" w:space="0" w:color="auto"/>
                                                                            <w:bottom w:val="none" w:sz="0" w:space="0" w:color="auto"/>
                                                                            <w:right w:val="none" w:sz="0" w:space="0" w:color="auto"/>
                                                                          </w:divBdr>
                                                                          <w:divsChild>
                                                                            <w:div w:id="528643199">
                                                                              <w:marLeft w:val="0"/>
                                                                              <w:marRight w:val="0"/>
                                                                              <w:marTop w:val="0"/>
                                                                              <w:marBottom w:val="0"/>
                                                                              <w:divBdr>
                                                                                <w:top w:val="none" w:sz="0" w:space="0" w:color="auto"/>
                                                                                <w:left w:val="none" w:sz="0" w:space="0" w:color="auto"/>
                                                                                <w:bottom w:val="none" w:sz="0" w:space="0" w:color="auto"/>
                                                                                <w:right w:val="none" w:sz="0" w:space="0" w:color="auto"/>
                                                                              </w:divBdr>
                                                                            </w:div>
                                                                            <w:div w:id="1660377065">
                                                                              <w:marLeft w:val="0"/>
                                                                              <w:marRight w:val="0"/>
                                                                              <w:marTop w:val="0"/>
                                                                              <w:marBottom w:val="0"/>
                                                                              <w:divBdr>
                                                                                <w:top w:val="none" w:sz="0" w:space="0" w:color="auto"/>
                                                                                <w:left w:val="none" w:sz="0" w:space="0" w:color="auto"/>
                                                                                <w:bottom w:val="none" w:sz="0" w:space="0" w:color="auto"/>
                                                                                <w:right w:val="none" w:sz="0" w:space="0" w:color="auto"/>
                                                                              </w:divBdr>
                                                                            </w:div>
                                                                          </w:divsChild>
                                                                        </w:div>
                                                                        <w:div w:id="1792939814">
                                                                          <w:marLeft w:val="0"/>
                                                                          <w:marRight w:val="0"/>
                                                                          <w:marTop w:val="0"/>
                                                                          <w:marBottom w:val="0"/>
                                                                          <w:divBdr>
                                                                            <w:top w:val="none" w:sz="0" w:space="0" w:color="auto"/>
                                                                            <w:left w:val="none" w:sz="0" w:space="0" w:color="auto"/>
                                                                            <w:bottom w:val="none" w:sz="0" w:space="0" w:color="auto"/>
                                                                            <w:right w:val="none" w:sz="0" w:space="0" w:color="auto"/>
                                                                          </w:divBdr>
                                                                          <w:divsChild>
                                                                            <w:div w:id="33120279">
                                                                              <w:marLeft w:val="0"/>
                                                                              <w:marRight w:val="0"/>
                                                                              <w:marTop w:val="0"/>
                                                                              <w:marBottom w:val="0"/>
                                                                              <w:divBdr>
                                                                                <w:top w:val="none" w:sz="0" w:space="0" w:color="auto"/>
                                                                                <w:left w:val="none" w:sz="0" w:space="0" w:color="auto"/>
                                                                                <w:bottom w:val="none" w:sz="0" w:space="0" w:color="auto"/>
                                                                                <w:right w:val="none" w:sz="0" w:space="0" w:color="auto"/>
                                                                              </w:divBdr>
                                                                            </w:div>
                                                                            <w:div w:id="1484086085">
                                                                              <w:marLeft w:val="0"/>
                                                                              <w:marRight w:val="0"/>
                                                                              <w:marTop w:val="0"/>
                                                                              <w:marBottom w:val="0"/>
                                                                              <w:divBdr>
                                                                                <w:top w:val="none" w:sz="0" w:space="0" w:color="auto"/>
                                                                                <w:left w:val="none" w:sz="0" w:space="0" w:color="auto"/>
                                                                                <w:bottom w:val="none" w:sz="0" w:space="0" w:color="auto"/>
                                                                                <w:right w:val="none" w:sz="0" w:space="0" w:color="auto"/>
                                                                              </w:divBdr>
                                                                            </w:div>
                                                                          </w:divsChild>
                                                                        </w:div>
                                                                        <w:div w:id="1958177226">
                                                                          <w:marLeft w:val="0"/>
                                                                          <w:marRight w:val="0"/>
                                                                          <w:marTop w:val="0"/>
                                                                          <w:marBottom w:val="0"/>
                                                                          <w:divBdr>
                                                                            <w:top w:val="none" w:sz="0" w:space="0" w:color="auto"/>
                                                                            <w:left w:val="none" w:sz="0" w:space="0" w:color="auto"/>
                                                                            <w:bottom w:val="none" w:sz="0" w:space="0" w:color="auto"/>
                                                                            <w:right w:val="none" w:sz="0" w:space="0" w:color="auto"/>
                                                                          </w:divBdr>
                                                                          <w:divsChild>
                                                                            <w:div w:id="231045861">
                                                                              <w:marLeft w:val="0"/>
                                                                              <w:marRight w:val="0"/>
                                                                              <w:marTop w:val="0"/>
                                                                              <w:marBottom w:val="0"/>
                                                                              <w:divBdr>
                                                                                <w:top w:val="none" w:sz="0" w:space="0" w:color="auto"/>
                                                                                <w:left w:val="none" w:sz="0" w:space="0" w:color="auto"/>
                                                                                <w:bottom w:val="none" w:sz="0" w:space="0" w:color="auto"/>
                                                                                <w:right w:val="none" w:sz="0" w:space="0" w:color="auto"/>
                                                                              </w:divBdr>
                                                                            </w:div>
                                                                            <w:div w:id="1245260799">
                                                                              <w:marLeft w:val="0"/>
                                                                              <w:marRight w:val="0"/>
                                                                              <w:marTop w:val="0"/>
                                                                              <w:marBottom w:val="0"/>
                                                                              <w:divBdr>
                                                                                <w:top w:val="none" w:sz="0" w:space="0" w:color="auto"/>
                                                                                <w:left w:val="none" w:sz="0" w:space="0" w:color="auto"/>
                                                                                <w:bottom w:val="none" w:sz="0" w:space="0" w:color="auto"/>
                                                                                <w:right w:val="none" w:sz="0" w:space="0" w:color="auto"/>
                                                                              </w:divBdr>
                                                                            </w:div>
                                                                          </w:divsChild>
                                                                        </w:div>
                                                                        <w:div w:id="2006280649">
                                                                          <w:marLeft w:val="0"/>
                                                                          <w:marRight w:val="0"/>
                                                                          <w:marTop w:val="0"/>
                                                                          <w:marBottom w:val="0"/>
                                                                          <w:divBdr>
                                                                            <w:top w:val="none" w:sz="0" w:space="0" w:color="auto"/>
                                                                            <w:left w:val="none" w:sz="0" w:space="0" w:color="auto"/>
                                                                            <w:bottom w:val="none" w:sz="0" w:space="0" w:color="auto"/>
                                                                            <w:right w:val="none" w:sz="0" w:space="0" w:color="auto"/>
                                                                          </w:divBdr>
                                                                          <w:divsChild>
                                                                            <w:div w:id="137575361">
                                                                              <w:marLeft w:val="0"/>
                                                                              <w:marRight w:val="0"/>
                                                                              <w:marTop w:val="0"/>
                                                                              <w:marBottom w:val="0"/>
                                                                              <w:divBdr>
                                                                                <w:top w:val="none" w:sz="0" w:space="0" w:color="auto"/>
                                                                                <w:left w:val="none" w:sz="0" w:space="0" w:color="auto"/>
                                                                                <w:bottom w:val="none" w:sz="0" w:space="0" w:color="auto"/>
                                                                                <w:right w:val="none" w:sz="0" w:space="0" w:color="auto"/>
                                                                              </w:divBdr>
                                                                            </w:div>
                                                                            <w:div w:id="1933006097">
                                                                              <w:marLeft w:val="0"/>
                                                                              <w:marRight w:val="0"/>
                                                                              <w:marTop w:val="0"/>
                                                                              <w:marBottom w:val="0"/>
                                                                              <w:divBdr>
                                                                                <w:top w:val="none" w:sz="0" w:space="0" w:color="auto"/>
                                                                                <w:left w:val="none" w:sz="0" w:space="0" w:color="auto"/>
                                                                                <w:bottom w:val="none" w:sz="0" w:space="0" w:color="auto"/>
                                                                                <w:right w:val="none" w:sz="0" w:space="0" w:color="auto"/>
                                                                              </w:divBdr>
                                                                            </w:div>
                                                                          </w:divsChild>
                                                                        </w:div>
                                                                        <w:div w:id="2022773385">
                                                                          <w:marLeft w:val="0"/>
                                                                          <w:marRight w:val="0"/>
                                                                          <w:marTop w:val="0"/>
                                                                          <w:marBottom w:val="0"/>
                                                                          <w:divBdr>
                                                                            <w:top w:val="none" w:sz="0" w:space="0" w:color="auto"/>
                                                                            <w:left w:val="none" w:sz="0" w:space="0" w:color="auto"/>
                                                                            <w:bottom w:val="none" w:sz="0" w:space="0" w:color="auto"/>
                                                                            <w:right w:val="none" w:sz="0" w:space="0" w:color="auto"/>
                                                                          </w:divBdr>
                                                                          <w:divsChild>
                                                                            <w:div w:id="276721045">
                                                                              <w:marLeft w:val="0"/>
                                                                              <w:marRight w:val="0"/>
                                                                              <w:marTop w:val="0"/>
                                                                              <w:marBottom w:val="0"/>
                                                                              <w:divBdr>
                                                                                <w:top w:val="none" w:sz="0" w:space="0" w:color="auto"/>
                                                                                <w:left w:val="none" w:sz="0" w:space="0" w:color="auto"/>
                                                                                <w:bottom w:val="none" w:sz="0" w:space="0" w:color="auto"/>
                                                                                <w:right w:val="none" w:sz="0" w:space="0" w:color="auto"/>
                                                                              </w:divBdr>
                                                                            </w:div>
                                                                            <w:div w:id="3687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9930">
                                                                      <w:marLeft w:val="0"/>
                                                                      <w:marRight w:val="0"/>
                                                                      <w:marTop w:val="0"/>
                                                                      <w:marBottom w:val="0"/>
                                                                      <w:divBdr>
                                                                        <w:top w:val="none" w:sz="0" w:space="0" w:color="auto"/>
                                                                        <w:left w:val="none" w:sz="0" w:space="0" w:color="auto"/>
                                                                        <w:bottom w:val="none" w:sz="0" w:space="0" w:color="auto"/>
                                                                        <w:right w:val="none" w:sz="0" w:space="0" w:color="auto"/>
                                                                      </w:divBdr>
                                                                    </w:div>
                                                                    <w:div w:id="640578933">
                                                                      <w:marLeft w:val="0"/>
                                                                      <w:marRight w:val="0"/>
                                                                      <w:marTop w:val="0"/>
                                                                      <w:marBottom w:val="0"/>
                                                                      <w:divBdr>
                                                                        <w:top w:val="none" w:sz="0" w:space="0" w:color="auto"/>
                                                                        <w:left w:val="none" w:sz="0" w:space="0" w:color="auto"/>
                                                                        <w:bottom w:val="none" w:sz="0" w:space="0" w:color="auto"/>
                                                                        <w:right w:val="none" w:sz="0" w:space="0" w:color="auto"/>
                                                                      </w:divBdr>
                                                                      <w:divsChild>
                                                                        <w:div w:id="1486972661">
                                                                          <w:marLeft w:val="0"/>
                                                                          <w:marRight w:val="0"/>
                                                                          <w:marTop w:val="0"/>
                                                                          <w:marBottom w:val="0"/>
                                                                          <w:divBdr>
                                                                            <w:top w:val="none" w:sz="0" w:space="0" w:color="auto"/>
                                                                            <w:left w:val="none" w:sz="0" w:space="0" w:color="auto"/>
                                                                            <w:bottom w:val="none" w:sz="0" w:space="0" w:color="auto"/>
                                                                            <w:right w:val="none" w:sz="0" w:space="0" w:color="auto"/>
                                                                          </w:divBdr>
                                                                        </w:div>
                                                                        <w:div w:id="2043825528">
                                                                          <w:marLeft w:val="0"/>
                                                                          <w:marRight w:val="0"/>
                                                                          <w:marTop w:val="0"/>
                                                                          <w:marBottom w:val="0"/>
                                                                          <w:divBdr>
                                                                            <w:top w:val="none" w:sz="0" w:space="0" w:color="auto"/>
                                                                            <w:left w:val="none" w:sz="0" w:space="0" w:color="auto"/>
                                                                            <w:bottom w:val="none" w:sz="0" w:space="0" w:color="auto"/>
                                                                            <w:right w:val="none" w:sz="0" w:space="0" w:color="auto"/>
                                                                          </w:divBdr>
                                                                        </w:div>
                                                                      </w:divsChild>
                                                                    </w:div>
                                                                    <w:div w:id="685059808">
                                                                      <w:marLeft w:val="0"/>
                                                                      <w:marRight w:val="0"/>
                                                                      <w:marTop w:val="0"/>
                                                                      <w:marBottom w:val="0"/>
                                                                      <w:divBdr>
                                                                        <w:top w:val="none" w:sz="0" w:space="0" w:color="auto"/>
                                                                        <w:left w:val="none" w:sz="0" w:space="0" w:color="auto"/>
                                                                        <w:bottom w:val="none" w:sz="0" w:space="0" w:color="auto"/>
                                                                        <w:right w:val="none" w:sz="0" w:space="0" w:color="auto"/>
                                                                      </w:divBdr>
                                                                      <w:divsChild>
                                                                        <w:div w:id="186526206">
                                                                          <w:marLeft w:val="0"/>
                                                                          <w:marRight w:val="0"/>
                                                                          <w:marTop w:val="0"/>
                                                                          <w:marBottom w:val="0"/>
                                                                          <w:divBdr>
                                                                            <w:top w:val="none" w:sz="0" w:space="0" w:color="auto"/>
                                                                            <w:left w:val="none" w:sz="0" w:space="0" w:color="auto"/>
                                                                            <w:bottom w:val="none" w:sz="0" w:space="0" w:color="auto"/>
                                                                            <w:right w:val="none" w:sz="0" w:space="0" w:color="auto"/>
                                                                          </w:divBdr>
                                                                          <w:divsChild>
                                                                            <w:div w:id="846361143">
                                                                              <w:marLeft w:val="0"/>
                                                                              <w:marRight w:val="0"/>
                                                                              <w:marTop w:val="0"/>
                                                                              <w:marBottom w:val="0"/>
                                                                              <w:divBdr>
                                                                                <w:top w:val="none" w:sz="0" w:space="0" w:color="auto"/>
                                                                                <w:left w:val="none" w:sz="0" w:space="0" w:color="auto"/>
                                                                                <w:bottom w:val="none" w:sz="0" w:space="0" w:color="auto"/>
                                                                                <w:right w:val="none" w:sz="0" w:space="0" w:color="auto"/>
                                                                              </w:divBdr>
                                                                            </w:div>
                                                                            <w:div w:id="1616133238">
                                                                              <w:marLeft w:val="0"/>
                                                                              <w:marRight w:val="0"/>
                                                                              <w:marTop w:val="0"/>
                                                                              <w:marBottom w:val="0"/>
                                                                              <w:divBdr>
                                                                                <w:top w:val="none" w:sz="0" w:space="0" w:color="auto"/>
                                                                                <w:left w:val="none" w:sz="0" w:space="0" w:color="auto"/>
                                                                                <w:bottom w:val="none" w:sz="0" w:space="0" w:color="auto"/>
                                                                                <w:right w:val="none" w:sz="0" w:space="0" w:color="auto"/>
                                                                              </w:divBdr>
                                                                            </w:div>
                                                                          </w:divsChild>
                                                                        </w:div>
                                                                        <w:div w:id="585962042">
                                                                          <w:marLeft w:val="0"/>
                                                                          <w:marRight w:val="0"/>
                                                                          <w:marTop w:val="0"/>
                                                                          <w:marBottom w:val="0"/>
                                                                          <w:divBdr>
                                                                            <w:top w:val="none" w:sz="0" w:space="0" w:color="auto"/>
                                                                            <w:left w:val="none" w:sz="0" w:space="0" w:color="auto"/>
                                                                            <w:bottom w:val="none" w:sz="0" w:space="0" w:color="auto"/>
                                                                            <w:right w:val="none" w:sz="0" w:space="0" w:color="auto"/>
                                                                          </w:divBdr>
                                                                          <w:divsChild>
                                                                            <w:div w:id="1069184943">
                                                                              <w:marLeft w:val="0"/>
                                                                              <w:marRight w:val="0"/>
                                                                              <w:marTop w:val="0"/>
                                                                              <w:marBottom w:val="0"/>
                                                                              <w:divBdr>
                                                                                <w:top w:val="none" w:sz="0" w:space="0" w:color="auto"/>
                                                                                <w:left w:val="none" w:sz="0" w:space="0" w:color="auto"/>
                                                                                <w:bottom w:val="none" w:sz="0" w:space="0" w:color="auto"/>
                                                                                <w:right w:val="none" w:sz="0" w:space="0" w:color="auto"/>
                                                                              </w:divBdr>
                                                                            </w:div>
                                                                            <w:div w:id="1172404484">
                                                                              <w:marLeft w:val="0"/>
                                                                              <w:marRight w:val="0"/>
                                                                              <w:marTop w:val="0"/>
                                                                              <w:marBottom w:val="0"/>
                                                                              <w:divBdr>
                                                                                <w:top w:val="none" w:sz="0" w:space="0" w:color="auto"/>
                                                                                <w:left w:val="none" w:sz="0" w:space="0" w:color="auto"/>
                                                                                <w:bottom w:val="none" w:sz="0" w:space="0" w:color="auto"/>
                                                                                <w:right w:val="none" w:sz="0" w:space="0" w:color="auto"/>
                                                                              </w:divBdr>
                                                                            </w:div>
                                                                          </w:divsChild>
                                                                        </w:div>
                                                                        <w:div w:id="926695036">
                                                                          <w:marLeft w:val="0"/>
                                                                          <w:marRight w:val="0"/>
                                                                          <w:marTop w:val="0"/>
                                                                          <w:marBottom w:val="0"/>
                                                                          <w:divBdr>
                                                                            <w:top w:val="none" w:sz="0" w:space="0" w:color="auto"/>
                                                                            <w:left w:val="none" w:sz="0" w:space="0" w:color="auto"/>
                                                                            <w:bottom w:val="none" w:sz="0" w:space="0" w:color="auto"/>
                                                                            <w:right w:val="none" w:sz="0" w:space="0" w:color="auto"/>
                                                                          </w:divBdr>
                                                                          <w:divsChild>
                                                                            <w:div w:id="386800880">
                                                                              <w:marLeft w:val="0"/>
                                                                              <w:marRight w:val="0"/>
                                                                              <w:marTop w:val="0"/>
                                                                              <w:marBottom w:val="0"/>
                                                                              <w:divBdr>
                                                                                <w:top w:val="none" w:sz="0" w:space="0" w:color="auto"/>
                                                                                <w:left w:val="none" w:sz="0" w:space="0" w:color="auto"/>
                                                                                <w:bottom w:val="none" w:sz="0" w:space="0" w:color="auto"/>
                                                                                <w:right w:val="none" w:sz="0" w:space="0" w:color="auto"/>
                                                                              </w:divBdr>
                                                                            </w:div>
                                                                            <w:div w:id="2001809889">
                                                                              <w:marLeft w:val="0"/>
                                                                              <w:marRight w:val="0"/>
                                                                              <w:marTop w:val="0"/>
                                                                              <w:marBottom w:val="0"/>
                                                                              <w:divBdr>
                                                                                <w:top w:val="none" w:sz="0" w:space="0" w:color="auto"/>
                                                                                <w:left w:val="none" w:sz="0" w:space="0" w:color="auto"/>
                                                                                <w:bottom w:val="none" w:sz="0" w:space="0" w:color="auto"/>
                                                                                <w:right w:val="none" w:sz="0" w:space="0" w:color="auto"/>
                                                                              </w:divBdr>
                                                                            </w:div>
                                                                          </w:divsChild>
                                                                        </w:div>
                                                                        <w:div w:id="1067649239">
                                                                          <w:marLeft w:val="0"/>
                                                                          <w:marRight w:val="0"/>
                                                                          <w:marTop w:val="0"/>
                                                                          <w:marBottom w:val="0"/>
                                                                          <w:divBdr>
                                                                            <w:top w:val="none" w:sz="0" w:space="0" w:color="auto"/>
                                                                            <w:left w:val="none" w:sz="0" w:space="0" w:color="auto"/>
                                                                            <w:bottom w:val="none" w:sz="0" w:space="0" w:color="auto"/>
                                                                            <w:right w:val="none" w:sz="0" w:space="0" w:color="auto"/>
                                                                          </w:divBdr>
                                                                          <w:divsChild>
                                                                            <w:div w:id="1262564088">
                                                                              <w:marLeft w:val="0"/>
                                                                              <w:marRight w:val="0"/>
                                                                              <w:marTop w:val="0"/>
                                                                              <w:marBottom w:val="0"/>
                                                                              <w:divBdr>
                                                                                <w:top w:val="none" w:sz="0" w:space="0" w:color="auto"/>
                                                                                <w:left w:val="none" w:sz="0" w:space="0" w:color="auto"/>
                                                                                <w:bottom w:val="none" w:sz="0" w:space="0" w:color="auto"/>
                                                                                <w:right w:val="none" w:sz="0" w:space="0" w:color="auto"/>
                                                                              </w:divBdr>
                                                                            </w:div>
                                                                            <w:div w:id="2011566383">
                                                                              <w:marLeft w:val="0"/>
                                                                              <w:marRight w:val="0"/>
                                                                              <w:marTop w:val="0"/>
                                                                              <w:marBottom w:val="0"/>
                                                                              <w:divBdr>
                                                                                <w:top w:val="none" w:sz="0" w:space="0" w:color="auto"/>
                                                                                <w:left w:val="none" w:sz="0" w:space="0" w:color="auto"/>
                                                                                <w:bottom w:val="none" w:sz="0" w:space="0" w:color="auto"/>
                                                                                <w:right w:val="none" w:sz="0" w:space="0" w:color="auto"/>
                                                                              </w:divBdr>
                                                                            </w:div>
                                                                          </w:divsChild>
                                                                        </w:div>
                                                                        <w:div w:id="1789162274">
                                                                          <w:marLeft w:val="0"/>
                                                                          <w:marRight w:val="0"/>
                                                                          <w:marTop w:val="0"/>
                                                                          <w:marBottom w:val="0"/>
                                                                          <w:divBdr>
                                                                            <w:top w:val="none" w:sz="0" w:space="0" w:color="auto"/>
                                                                            <w:left w:val="none" w:sz="0" w:space="0" w:color="auto"/>
                                                                            <w:bottom w:val="none" w:sz="0" w:space="0" w:color="auto"/>
                                                                            <w:right w:val="none" w:sz="0" w:space="0" w:color="auto"/>
                                                                          </w:divBdr>
                                                                        </w:div>
                                                                        <w:div w:id="2008051980">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41972473">
                                                                              <w:marLeft w:val="0"/>
                                                                              <w:marRight w:val="0"/>
                                                                              <w:marTop w:val="0"/>
                                                                              <w:marBottom w:val="0"/>
                                                                              <w:divBdr>
                                                                                <w:top w:val="none" w:sz="0" w:space="0" w:color="auto"/>
                                                                                <w:left w:val="none" w:sz="0" w:space="0" w:color="auto"/>
                                                                                <w:bottom w:val="none" w:sz="0" w:space="0" w:color="auto"/>
                                                                                <w:right w:val="none" w:sz="0" w:space="0" w:color="auto"/>
                                                                              </w:divBdr>
                                                                            </w:div>
                                                                            <w:div w:id="662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260">
                                                                      <w:marLeft w:val="0"/>
                                                                      <w:marRight w:val="0"/>
                                                                      <w:marTop w:val="0"/>
                                                                      <w:marBottom w:val="0"/>
                                                                      <w:divBdr>
                                                                        <w:top w:val="none" w:sz="0" w:space="0" w:color="auto"/>
                                                                        <w:left w:val="none" w:sz="0" w:space="0" w:color="auto"/>
                                                                        <w:bottom w:val="none" w:sz="0" w:space="0" w:color="auto"/>
                                                                        <w:right w:val="none" w:sz="0" w:space="0" w:color="auto"/>
                                                                      </w:divBdr>
                                                                      <w:divsChild>
                                                                        <w:div w:id="970786575">
                                                                          <w:marLeft w:val="0"/>
                                                                          <w:marRight w:val="0"/>
                                                                          <w:marTop w:val="0"/>
                                                                          <w:marBottom w:val="0"/>
                                                                          <w:divBdr>
                                                                            <w:top w:val="none" w:sz="0" w:space="0" w:color="auto"/>
                                                                            <w:left w:val="none" w:sz="0" w:space="0" w:color="auto"/>
                                                                            <w:bottom w:val="none" w:sz="0" w:space="0" w:color="auto"/>
                                                                            <w:right w:val="none" w:sz="0" w:space="0" w:color="auto"/>
                                                                          </w:divBdr>
                                                                        </w:div>
                                                                        <w:div w:id="1227183184">
                                                                          <w:marLeft w:val="0"/>
                                                                          <w:marRight w:val="0"/>
                                                                          <w:marTop w:val="0"/>
                                                                          <w:marBottom w:val="0"/>
                                                                          <w:divBdr>
                                                                            <w:top w:val="none" w:sz="0" w:space="0" w:color="auto"/>
                                                                            <w:left w:val="none" w:sz="0" w:space="0" w:color="auto"/>
                                                                            <w:bottom w:val="none" w:sz="0" w:space="0" w:color="auto"/>
                                                                            <w:right w:val="none" w:sz="0" w:space="0" w:color="auto"/>
                                                                          </w:divBdr>
                                                                        </w:div>
                                                                      </w:divsChild>
                                                                    </w:div>
                                                                    <w:div w:id="773011974">
                                                                      <w:marLeft w:val="0"/>
                                                                      <w:marRight w:val="0"/>
                                                                      <w:marTop w:val="0"/>
                                                                      <w:marBottom w:val="0"/>
                                                                      <w:divBdr>
                                                                        <w:top w:val="none" w:sz="0" w:space="0" w:color="auto"/>
                                                                        <w:left w:val="none" w:sz="0" w:space="0" w:color="auto"/>
                                                                        <w:bottom w:val="none" w:sz="0" w:space="0" w:color="auto"/>
                                                                        <w:right w:val="none" w:sz="0" w:space="0" w:color="auto"/>
                                                                      </w:divBdr>
                                                                      <w:divsChild>
                                                                        <w:div w:id="602763924">
                                                                          <w:marLeft w:val="0"/>
                                                                          <w:marRight w:val="0"/>
                                                                          <w:marTop w:val="0"/>
                                                                          <w:marBottom w:val="0"/>
                                                                          <w:divBdr>
                                                                            <w:top w:val="none" w:sz="0" w:space="0" w:color="auto"/>
                                                                            <w:left w:val="none" w:sz="0" w:space="0" w:color="auto"/>
                                                                            <w:bottom w:val="none" w:sz="0" w:space="0" w:color="auto"/>
                                                                            <w:right w:val="none" w:sz="0" w:space="0" w:color="auto"/>
                                                                          </w:divBdr>
                                                                        </w:div>
                                                                        <w:div w:id="1133519351">
                                                                          <w:marLeft w:val="0"/>
                                                                          <w:marRight w:val="0"/>
                                                                          <w:marTop w:val="0"/>
                                                                          <w:marBottom w:val="0"/>
                                                                          <w:divBdr>
                                                                            <w:top w:val="none" w:sz="0" w:space="0" w:color="auto"/>
                                                                            <w:left w:val="none" w:sz="0" w:space="0" w:color="auto"/>
                                                                            <w:bottom w:val="none" w:sz="0" w:space="0" w:color="auto"/>
                                                                            <w:right w:val="none" w:sz="0" w:space="0" w:color="auto"/>
                                                                          </w:divBdr>
                                                                          <w:divsChild>
                                                                            <w:div w:id="1079982122">
                                                                              <w:marLeft w:val="0"/>
                                                                              <w:marRight w:val="0"/>
                                                                              <w:marTop w:val="0"/>
                                                                              <w:marBottom w:val="0"/>
                                                                              <w:divBdr>
                                                                                <w:top w:val="none" w:sz="0" w:space="0" w:color="auto"/>
                                                                                <w:left w:val="none" w:sz="0" w:space="0" w:color="auto"/>
                                                                                <w:bottom w:val="none" w:sz="0" w:space="0" w:color="auto"/>
                                                                                <w:right w:val="none" w:sz="0" w:space="0" w:color="auto"/>
                                                                              </w:divBdr>
                                                                            </w:div>
                                                                            <w:div w:id="1581140615">
                                                                              <w:marLeft w:val="0"/>
                                                                              <w:marRight w:val="0"/>
                                                                              <w:marTop w:val="0"/>
                                                                              <w:marBottom w:val="0"/>
                                                                              <w:divBdr>
                                                                                <w:top w:val="none" w:sz="0" w:space="0" w:color="auto"/>
                                                                                <w:left w:val="none" w:sz="0" w:space="0" w:color="auto"/>
                                                                                <w:bottom w:val="none" w:sz="0" w:space="0" w:color="auto"/>
                                                                                <w:right w:val="none" w:sz="0" w:space="0" w:color="auto"/>
                                                                              </w:divBdr>
                                                                            </w:div>
                                                                          </w:divsChild>
                                                                        </w:div>
                                                                        <w:div w:id="1220558768">
                                                                          <w:marLeft w:val="0"/>
                                                                          <w:marRight w:val="0"/>
                                                                          <w:marTop w:val="0"/>
                                                                          <w:marBottom w:val="0"/>
                                                                          <w:divBdr>
                                                                            <w:top w:val="none" w:sz="0" w:space="0" w:color="auto"/>
                                                                            <w:left w:val="none" w:sz="0" w:space="0" w:color="auto"/>
                                                                            <w:bottom w:val="none" w:sz="0" w:space="0" w:color="auto"/>
                                                                            <w:right w:val="none" w:sz="0" w:space="0" w:color="auto"/>
                                                                          </w:divBdr>
                                                                          <w:divsChild>
                                                                            <w:div w:id="476387388">
                                                                              <w:marLeft w:val="0"/>
                                                                              <w:marRight w:val="0"/>
                                                                              <w:marTop w:val="0"/>
                                                                              <w:marBottom w:val="0"/>
                                                                              <w:divBdr>
                                                                                <w:top w:val="none" w:sz="0" w:space="0" w:color="auto"/>
                                                                                <w:left w:val="none" w:sz="0" w:space="0" w:color="auto"/>
                                                                                <w:bottom w:val="none" w:sz="0" w:space="0" w:color="auto"/>
                                                                                <w:right w:val="none" w:sz="0" w:space="0" w:color="auto"/>
                                                                              </w:divBdr>
                                                                            </w:div>
                                                                            <w:div w:id="1685522019">
                                                                              <w:marLeft w:val="0"/>
                                                                              <w:marRight w:val="0"/>
                                                                              <w:marTop w:val="0"/>
                                                                              <w:marBottom w:val="0"/>
                                                                              <w:divBdr>
                                                                                <w:top w:val="none" w:sz="0" w:space="0" w:color="auto"/>
                                                                                <w:left w:val="none" w:sz="0" w:space="0" w:color="auto"/>
                                                                                <w:bottom w:val="none" w:sz="0" w:space="0" w:color="auto"/>
                                                                                <w:right w:val="none" w:sz="0" w:space="0" w:color="auto"/>
                                                                              </w:divBdr>
                                                                            </w:div>
                                                                          </w:divsChild>
                                                                        </w:div>
                                                                        <w:div w:id="1331828460">
                                                                          <w:marLeft w:val="0"/>
                                                                          <w:marRight w:val="0"/>
                                                                          <w:marTop w:val="0"/>
                                                                          <w:marBottom w:val="0"/>
                                                                          <w:divBdr>
                                                                            <w:top w:val="none" w:sz="0" w:space="0" w:color="auto"/>
                                                                            <w:left w:val="none" w:sz="0" w:space="0" w:color="auto"/>
                                                                            <w:bottom w:val="none" w:sz="0" w:space="0" w:color="auto"/>
                                                                            <w:right w:val="none" w:sz="0" w:space="0" w:color="auto"/>
                                                                          </w:divBdr>
                                                                        </w:div>
                                                                        <w:div w:id="1416249223">
                                                                          <w:marLeft w:val="0"/>
                                                                          <w:marRight w:val="0"/>
                                                                          <w:marTop w:val="0"/>
                                                                          <w:marBottom w:val="0"/>
                                                                          <w:divBdr>
                                                                            <w:top w:val="none" w:sz="0" w:space="0" w:color="auto"/>
                                                                            <w:left w:val="none" w:sz="0" w:space="0" w:color="auto"/>
                                                                            <w:bottom w:val="none" w:sz="0" w:space="0" w:color="auto"/>
                                                                            <w:right w:val="none" w:sz="0" w:space="0" w:color="auto"/>
                                                                          </w:divBdr>
                                                                          <w:divsChild>
                                                                            <w:div w:id="486868818">
                                                                              <w:marLeft w:val="0"/>
                                                                              <w:marRight w:val="0"/>
                                                                              <w:marTop w:val="0"/>
                                                                              <w:marBottom w:val="0"/>
                                                                              <w:divBdr>
                                                                                <w:top w:val="none" w:sz="0" w:space="0" w:color="auto"/>
                                                                                <w:left w:val="none" w:sz="0" w:space="0" w:color="auto"/>
                                                                                <w:bottom w:val="none" w:sz="0" w:space="0" w:color="auto"/>
                                                                                <w:right w:val="none" w:sz="0" w:space="0" w:color="auto"/>
                                                                              </w:divBdr>
                                                                            </w:div>
                                                                            <w:div w:id="17169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43">
                                                                      <w:marLeft w:val="0"/>
                                                                      <w:marRight w:val="0"/>
                                                                      <w:marTop w:val="0"/>
                                                                      <w:marBottom w:val="0"/>
                                                                      <w:divBdr>
                                                                        <w:top w:val="none" w:sz="0" w:space="0" w:color="auto"/>
                                                                        <w:left w:val="none" w:sz="0" w:space="0" w:color="auto"/>
                                                                        <w:bottom w:val="none" w:sz="0" w:space="0" w:color="auto"/>
                                                                        <w:right w:val="none" w:sz="0" w:space="0" w:color="auto"/>
                                                                      </w:divBdr>
                                                                    </w:div>
                                                                    <w:div w:id="1028483637">
                                                                      <w:marLeft w:val="0"/>
                                                                      <w:marRight w:val="0"/>
                                                                      <w:marTop w:val="0"/>
                                                                      <w:marBottom w:val="0"/>
                                                                      <w:divBdr>
                                                                        <w:top w:val="none" w:sz="0" w:space="0" w:color="auto"/>
                                                                        <w:left w:val="none" w:sz="0" w:space="0" w:color="auto"/>
                                                                        <w:bottom w:val="none" w:sz="0" w:space="0" w:color="auto"/>
                                                                        <w:right w:val="none" w:sz="0" w:space="0" w:color="auto"/>
                                                                      </w:divBdr>
                                                                      <w:divsChild>
                                                                        <w:div w:id="216555608">
                                                                          <w:marLeft w:val="0"/>
                                                                          <w:marRight w:val="0"/>
                                                                          <w:marTop w:val="0"/>
                                                                          <w:marBottom w:val="0"/>
                                                                          <w:divBdr>
                                                                            <w:top w:val="none" w:sz="0" w:space="0" w:color="auto"/>
                                                                            <w:left w:val="none" w:sz="0" w:space="0" w:color="auto"/>
                                                                            <w:bottom w:val="none" w:sz="0" w:space="0" w:color="auto"/>
                                                                            <w:right w:val="none" w:sz="0" w:space="0" w:color="auto"/>
                                                                          </w:divBdr>
                                                                        </w:div>
                                                                        <w:div w:id="717894930">
                                                                          <w:marLeft w:val="0"/>
                                                                          <w:marRight w:val="0"/>
                                                                          <w:marTop w:val="0"/>
                                                                          <w:marBottom w:val="0"/>
                                                                          <w:divBdr>
                                                                            <w:top w:val="none" w:sz="0" w:space="0" w:color="auto"/>
                                                                            <w:left w:val="none" w:sz="0" w:space="0" w:color="auto"/>
                                                                            <w:bottom w:val="none" w:sz="0" w:space="0" w:color="auto"/>
                                                                            <w:right w:val="none" w:sz="0" w:space="0" w:color="auto"/>
                                                                          </w:divBdr>
                                                                        </w:div>
                                                                      </w:divsChild>
                                                                    </w:div>
                                                                    <w:div w:id="1087576187">
                                                                      <w:marLeft w:val="0"/>
                                                                      <w:marRight w:val="0"/>
                                                                      <w:marTop w:val="0"/>
                                                                      <w:marBottom w:val="0"/>
                                                                      <w:divBdr>
                                                                        <w:top w:val="none" w:sz="0" w:space="0" w:color="auto"/>
                                                                        <w:left w:val="none" w:sz="0" w:space="0" w:color="auto"/>
                                                                        <w:bottom w:val="none" w:sz="0" w:space="0" w:color="auto"/>
                                                                        <w:right w:val="none" w:sz="0" w:space="0" w:color="auto"/>
                                                                      </w:divBdr>
                                                                      <w:divsChild>
                                                                        <w:div w:id="1522549261">
                                                                          <w:marLeft w:val="0"/>
                                                                          <w:marRight w:val="0"/>
                                                                          <w:marTop w:val="0"/>
                                                                          <w:marBottom w:val="0"/>
                                                                          <w:divBdr>
                                                                            <w:top w:val="none" w:sz="0" w:space="0" w:color="auto"/>
                                                                            <w:left w:val="none" w:sz="0" w:space="0" w:color="auto"/>
                                                                            <w:bottom w:val="none" w:sz="0" w:space="0" w:color="auto"/>
                                                                            <w:right w:val="none" w:sz="0" w:space="0" w:color="auto"/>
                                                                          </w:divBdr>
                                                                        </w:div>
                                                                        <w:div w:id="2048750622">
                                                                          <w:marLeft w:val="0"/>
                                                                          <w:marRight w:val="0"/>
                                                                          <w:marTop w:val="0"/>
                                                                          <w:marBottom w:val="0"/>
                                                                          <w:divBdr>
                                                                            <w:top w:val="none" w:sz="0" w:space="0" w:color="auto"/>
                                                                            <w:left w:val="none" w:sz="0" w:space="0" w:color="auto"/>
                                                                            <w:bottom w:val="none" w:sz="0" w:space="0" w:color="auto"/>
                                                                            <w:right w:val="none" w:sz="0" w:space="0" w:color="auto"/>
                                                                          </w:divBdr>
                                                                        </w:div>
                                                                      </w:divsChild>
                                                                    </w:div>
                                                                    <w:div w:id="1153641619">
                                                                      <w:marLeft w:val="0"/>
                                                                      <w:marRight w:val="0"/>
                                                                      <w:marTop w:val="0"/>
                                                                      <w:marBottom w:val="0"/>
                                                                      <w:divBdr>
                                                                        <w:top w:val="none" w:sz="0" w:space="0" w:color="auto"/>
                                                                        <w:left w:val="none" w:sz="0" w:space="0" w:color="auto"/>
                                                                        <w:bottom w:val="none" w:sz="0" w:space="0" w:color="auto"/>
                                                                        <w:right w:val="none" w:sz="0" w:space="0" w:color="auto"/>
                                                                      </w:divBdr>
                                                                      <w:divsChild>
                                                                        <w:div w:id="353271008">
                                                                          <w:marLeft w:val="0"/>
                                                                          <w:marRight w:val="0"/>
                                                                          <w:marTop w:val="0"/>
                                                                          <w:marBottom w:val="0"/>
                                                                          <w:divBdr>
                                                                            <w:top w:val="none" w:sz="0" w:space="0" w:color="auto"/>
                                                                            <w:left w:val="none" w:sz="0" w:space="0" w:color="auto"/>
                                                                            <w:bottom w:val="none" w:sz="0" w:space="0" w:color="auto"/>
                                                                            <w:right w:val="none" w:sz="0" w:space="0" w:color="auto"/>
                                                                          </w:divBdr>
                                                                        </w:div>
                                                                        <w:div w:id="1371491035">
                                                                          <w:marLeft w:val="0"/>
                                                                          <w:marRight w:val="0"/>
                                                                          <w:marTop w:val="0"/>
                                                                          <w:marBottom w:val="0"/>
                                                                          <w:divBdr>
                                                                            <w:top w:val="none" w:sz="0" w:space="0" w:color="auto"/>
                                                                            <w:left w:val="none" w:sz="0" w:space="0" w:color="auto"/>
                                                                            <w:bottom w:val="none" w:sz="0" w:space="0" w:color="auto"/>
                                                                            <w:right w:val="none" w:sz="0" w:space="0" w:color="auto"/>
                                                                          </w:divBdr>
                                                                        </w:div>
                                                                      </w:divsChild>
                                                                    </w:div>
                                                                    <w:div w:id="1154174884">
                                                                      <w:marLeft w:val="0"/>
                                                                      <w:marRight w:val="0"/>
                                                                      <w:marTop w:val="0"/>
                                                                      <w:marBottom w:val="0"/>
                                                                      <w:divBdr>
                                                                        <w:top w:val="none" w:sz="0" w:space="0" w:color="auto"/>
                                                                        <w:left w:val="none" w:sz="0" w:space="0" w:color="auto"/>
                                                                        <w:bottom w:val="none" w:sz="0" w:space="0" w:color="auto"/>
                                                                        <w:right w:val="none" w:sz="0" w:space="0" w:color="auto"/>
                                                                      </w:divBdr>
                                                                      <w:divsChild>
                                                                        <w:div w:id="100802400">
                                                                          <w:marLeft w:val="0"/>
                                                                          <w:marRight w:val="0"/>
                                                                          <w:marTop w:val="0"/>
                                                                          <w:marBottom w:val="0"/>
                                                                          <w:divBdr>
                                                                            <w:top w:val="none" w:sz="0" w:space="0" w:color="auto"/>
                                                                            <w:left w:val="none" w:sz="0" w:space="0" w:color="auto"/>
                                                                            <w:bottom w:val="none" w:sz="0" w:space="0" w:color="auto"/>
                                                                            <w:right w:val="none" w:sz="0" w:space="0" w:color="auto"/>
                                                                          </w:divBdr>
                                                                        </w:div>
                                                                        <w:div w:id="896816744">
                                                                          <w:marLeft w:val="0"/>
                                                                          <w:marRight w:val="0"/>
                                                                          <w:marTop w:val="0"/>
                                                                          <w:marBottom w:val="0"/>
                                                                          <w:divBdr>
                                                                            <w:top w:val="none" w:sz="0" w:space="0" w:color="auto"/>
                                                                            <w:left w:val="none" w:sz="0" w:space="0" w:color="auto"/>
                                                                            <w:bottom w:val="none" w:sz="0" w:space="0" w:color="auto"/>
                                                                            <w:right w:val="none" w:sz="0" w:space="0" w:color="auto"/>
                                                                          </w:divBdr>
                                                                        </w:div>
                                                                      </w:divsChild>
                                                                    </w:div>
                                                                    <w:div w:id="1317493335">
                                                                      <w:marLeft w:val="0"/>
                                                                      <w:marRight w:val="0"/>
                                                                      <w:marTop w:val="0"/>
                                                                      <w:marBottom w:val="0"/>
                                                                      <w:divBdr>
                                                                        <w:top w:val="none" w:sz="0" w:space="0" w:color="auto"/>
                                                                        <w:left w:val="none" w:sz="0" w:space="0" w:color="auto"/>
                                                                        <w:bottom w:val="none" w:sz="0" w:space="0" w:color="auto"/>
                                                                        <w:right w:val="none" w:sz="0" w:space="0" w:color="auto"/>
                                                                      </w:divBdr>
                                                                      <w:divsChild>
                                                                        <w:div w:id="454370962">
                                                                          <w:marLeft w:val="0"/>
                                                                          <w:marRight w:val="0"/>
                                                                          <w:marTop w:val="0"/>
                                                                          <w:marBottom w:val="0"/>
                                                                          <w:divBdr>
                                                                            <w:top w:val="none" w:sz="0" w:space="0" w:color="auto"/>
                                                                            <w:left w:val="none" w:sz="0" w:space="0" w:color="auto"/>
                                                                            <w:bottom w:val="none" w:sz="0" w:space="0" w:color="auto"/>
                                                                            <w:right w:val="none" w:sz="0" w:space="0" w:color="auto"/>
                                                                          </w:divBdr>
                                                                        </w:div>
                                                                        <w:div w:id="1599099393">
                                                                          <w:marLeft w:val="0"/>
                                                                          <w:marRight w:val="0"/>
                                                                          <w:marTop w:val="0"/>
                                                                          <w:marBottom w:val="0"/>
                                                                          <w:divBdr>
                                                                            <w:top w:val="none" w:sz="0" w:space="0" w:color="auto"/>
                                                                            <w:left w:val="none" w:sz="0" w:space="0" w:color="auto"/>
                                                                            <w:bottom w:val="none" w:sz="0" w:space="0" w:color="auto"/>
                                                                            <w:right w:val="none" w:sz="0" w:space="0" w:color="auto"/>
                                                                          </w:divBdr>
                                                                        </w:div>
                                                                      </w:divsChild>
                                                                    </w:div>
                                                                    <w:div w:id="1333028589">
                                                                      <w:marLeft w:val="0"/>
                                                                      <w:marRight w:val="0"/>
                                                                      <w:marTop w:val="0"/>
                                                                      <w:marBottom w:val="0"/>
                                                                      <w:divBdr>
                                                                        <w:top w:val="none" w:sz="0" w:space="0" w:color="auto"/>
                                                                        <w:left w:val="none" w:sz="0" w:space="0" w:color="auto"/>
                                                                        <w:bottom w:val="none" w:sz="0" w:space="0" w:color="auto"/>
                                                                        <w:right w:val="none" w:sz="0" w:space="0" w:color="auto"/>
                                                                      </w:divBdr>
                                                                      <w:divsChild>
                                                                        <w:div w:id="235018237">
                                                                          <w:marLeft w:val="0"/>
                                                                          <w:marRight w:val="0"/>
                                                                          <w:marTop w:val="0"/>
                                                                          <w:marBottom w:val="0"/>
                                                                          <w:divBdr>
                                                                            <w:top w:val="none" w:sz="0" w:space="0" w:color="auto"/>
                                                                            <w:left w:val="none" w:sz="0" w:space="0" w:color="auto"/>
                                                                            <w:bottom w:val="none" w:sz="0" w:space="0" w:color="auto"/>
                                                                            <w:right w:val="none" w:sz="0" w:space="0" w:color="auto"/>
                                                                          </w:divBdr>
                                                                        </w:div>
                                                                        <w:div w:id="1875340803">
                                                                          <w:marLeft w:val="0"/>
                                                                          <w:marRight w:val="0"/>
                                                                          <w:marTop w:val="0"/>
                                                                          <w:marBottom w:val="0"/>
                                                                          <w:divBdr>
                                                                            <w:top w:val="none" w:sz="0" w:space="0" w:color="auto"/>
                                                                            <w:left w:val="none" w:sz="0" w:space="0" w:color="auto"/>
                                                                            <w:bottom w:val="none" w:sz="0" w:space="0" w:color="auto"/>
                                                                            <w:right w:val="none" w:sz="0" w:space="0" w:color="auto"/>
                                                                          </w:divBdr>
                                                                        </w:div>
                                                                      </w:divsChild>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539010995">
                                                                          <w:marLeft w:val="0"/>
                                                                          <w:marRight w:val="0"/>
                                                                          <w:marTop w:val="0"/>
                                                                          <w:marBottom w:val="0"/>
                                                                          <w:divBdr>
                                                                            <w:top w:val="none" w:sz="0" w:space="0" w:color="auto"/>
                                                                            <w:left w:val="none" w:sz="0" w:space="0" w:color="auto"/>
                                                                            <w:bottom w:val="none" w:sz="0" w:space="0" w:color="auto"/>
                                                                            <w:right w:val="none" w:sz="0" w:space="0" w:color="auto"/>
                                                                          </w:divBdr>
                                                                        </w:div>
                                                                        <w:div w:id="2071997031">
                                                                          <w:marLeft w:val="0"/>
                                                                          <w:marRight w:val="0"/>
                                                                          <w:marTop w:val="0"/>
                                                                          <w:marBottom w:val="0"/>
                                                                          <w:divBdr>
                                                                            <w:top w:val="none" w:sz="0" w:space="0" w:color="auto"/>
                                                                            <w:left w:val="none" w:sz="0" w:space="0" w:color="auto"/>
                                                                            <w:bottom w:val="none" w:sz="0" w:space="0" w:color="auto"/>
                                                                            <w:right w:val="none" w:sz="0" w:space="0" w:color="auto"/>
                                                                          </w:divBdr>
                                                                        </w:div>
                                                                      </w:divsChild>
                                                                    </w:div>
                                                                    <w:div w:id="1429234404">
                                                                      <w:marLeft w:val="0"/>
                                                                      <w:marRight w:val="0"/>
                                                                      <w:marTop w:val="0"/>
                                                                      <w:marBottom w:val="0"/>
                                                                      <w:divBdr>
                                                                        <w:top w:val="none" w:sz="0" w:space="0" w:color="auto"/>
                                                                        <w:left w:val="none" w:sz="0" w:space="0" w:color="auto"/>
                                                                        <w:bottom w:val="none" w:sz="0" w:space="0" w:color="auto"/>
                                                                        <w:right w:val="none" w:sz="0" w:space="0" w:color="auto"/>
                                                                      </w:divBdr>
                                                                      <w:divsChild>
                                                                        <w:div w:id="106196494">
                                                                          <w:marLeft w:val="0"/>
                                                                          <w:marRight w:val="0"/>
                                                                          <w:marTop w:val="0"/>
                                                                          <w:marBottom w:val="0"/>
                                                                          <w:divBdr>
                                                                            <w:top w:val="none" w:sz="0" w:space="0" w:color="auto"/>
                                                                            <w:left w:val="none" w:sz="0" w:space="0" w:color="auto"/>
                                                                            <w:bottom w:val="none" w:sz="0" w:space="0" w:color="auto"/>
                                                                            <w:right w:val="none" w:sz="0" w:space="0" w:color="auto"/>
                                                                          </w:divBdr>
                                                                        </w:div>
                                                                        <w:div w:id="112408907">
                                                                          <w:marLeft w:val="0"/>
                                                                          <w:marRight w:val="0"/>
                                                                          <w:marTop w:val="0"/>
                                                                          <w:marBottom w:val="0"/>
                                                                          <w:divBdr>
                                                                            <w:top w:val="none" w:sz="0" w:space="0" w:color="auto"/>
                                                                            <w:left w:val="none" w:sz="0" w:space="0" w:color="auto"/>
                                                                            <w:bottom w:val="none" w:sz="0" w:space="0" w:color="auto"/>
                                                                            <w:right w:val="none" w:sz="0" w:space="0" w:color="auto"/>
                                                                          </w:divBdr>
                                                                          <w:divsChild>
                                                                            <w:div w:id="2087918337">
                                                                              <w:marLeft w:val="0"/>
                                                                              <w:marRight w:val="0"/>
                                                                              <w:marTop w:val="0"/>
                                                                              <w:marBottom w:val="0"/>
                                                                              <w:divBdr>
                                                                                <w:top w:val="none" w:sz="0" w:space="0" w:color="auto"/>
                                                                                <w:left w:val="none" w:sz="0" w:space="0" w:color="auto"/>
                                                                                <w:bottom w:val="none" w:sz="0" w:space="0" w:color="auto"/>
                                                                                <w:right w:val="none" w:sz="0" w:space="0" w:color="auto"/>
                                                                              </w:divBdr>
                                                                            </w:div>
                                                                            <w:div w:id="2109041805">
                                                                              <w:marLeft w:val="0"/>
                                                                              <w:marRight w:val="0"/>
                                                                              <w:marTop w:val="0"/>
                                                                              <w:marBottom w:val="0"/>
                                                                              <w:divBdr>
                                                                                <w:top w:val="none" w:sz="0" w:space="0" w:color="auto"/>
                                                                                <w:left w:val="none" w:sz="0" w:space="0" w:color="auto"/>
                                                                                <w:bottom w:val="none" w:sz="0" w:space="0" w:color="auto"/>
                                                                                <w:right w:val="none" w:sz="0" w:space="0" w:color="auto"/>
                                                                              </w:divBdr>
                                                                            </w:div>
                                                                          </w:divsChild>
                                                                        </w:div>
                                                                        <w:div w:id="208539949">
                                                                          <w:marLeft w:val="0"/>
                                                                          <w:marRight w:val="0"/>
                                                                          <w:marTop w:val="0"/>
                                                                          <w:marBottom w:val="0"/>
                                                                          <w:divBdr>
                                                                            <w:top w:val="none" w:sz="0" w:space="0" w:color="auto"/>
                                                                            <w:left w:val="none" w:sz="0" w:space="0" w:color="auto"/>
                                                                            <w:bottom w:val="none" w:sz="0" w:space="0" w:color="auto"/>
                                                                            <w:right w:val="none" w:sz="0" w:space="0" w:color="auto"/>
                                                                          </w:divBdr>
                                                                          <w:divsChild>
                                                                            <w:div w:id="1108083761">
                                                                              <w:marLeft w:val="0"/>
                                                                              <w:marRight w:val="0"/>
                                                                              <w:marTop w:val="0"/>
                                                                              <w:marBottom w:val="0"/>
                                                                              <w:divBdr>
                                                                                <w:top w:val="none" w:sz="0" w:space="0" w:color="auto"/>
                                                                                <w:left w:val="none" w:sz="0" w:space="0" w:color="auto"/>
                                                                                <w:bottom w:val="none" w:sz="0" w:space="0" w:color="auto"/>
                                                                                <w:right w:val="none" w:sz="0" w:space="0" w:color="auto"/>
                                                                              </w:divBdr>
                                                                            </w:div>
                                                                            <w:div w:id="1135558918">
                                                                              <w:marLeft w:val="0"/>
                                                                              <w:marRight w:val="0"/>
                                                                              <w:marTop w:val="0"/>
                                                                              <w:marBottom w:val="0"/>
                                                                              <w:divBdr>
                                                                                <w:top w:val="none" w:sz="0" w:space="0" w:color="auto"/>
                                                                                <w:left w:val="none" w:sz="0" w:space="0" w:color="auto"/>
                                                                                <w:bottom w:val="none" w:sz="0" w:space="0" w:color="auto"/>
                                                                                <w:right w:val="none" w:sz="0" w:space="0" w:color="auto"/>
                                                                              </w:divBdr>
                                                                            </w:div>
                                                                          </w:divsChild>
                                                                        </w:div>
                                                                        <w:div w:id="316812888">
                                                                          <w:marLeft w:val="0"/>
                                                                          <w:marRight w:val="0"/>
                                                                          <w:marTop w:val="0"/>
                                                                          <w:marBottom w:val="0"/>
                                                                          <w:divBdr>
                                                                            <w:top w:val="none" w:sz="0" w:space="0" w:color="auto"/>
                                                                            <w:left w:val="none" w:sz="0" w:space="0" w:color="auto"/>
                                                                            <w:bottom w:val="none" w:sz="0" w:space="0" w:color="auto"/>
                                                                            <w:right w:val="none" w:sz="0" w:space="0" w:color="auto"/>
                                                                          </w:divBdr>
                                                                          <w:divsChild>
                                                                            <w:div w:id="182282937">
                                                                              <w:marLeft w:val="0"/>
                                                                              <w:marRight w:val="0"/>
                                                                              <w:marTop w:val="0"/>
                                                                              <w:marBottom w:val="0"/>
                                                                              <w:divBdr>
                                                                                <w:top w:val="none" w:sz="0" w:space="0" w:color="auto"/>
                                                                                <w:left w:val="none" w:sz="0" w:space="0" w:color="auto"/>
                                                                                <w:bottom w:val="none" w:sz="0" w:space="0" w:color="auto"/>
                                                                                <w:right w:val="none" w:sz="0" w:space="0" w:color="auto"/>
                                                                              </w:divBdr>
                                                                            </w:div>
                                                                            <w:div w:id="1677460137">
                                                                              <w:marLeft w:val="0"/>
                                                                              <w:marRight w:val="0"/>
                                                                              <w:marTop w:val="0"/>
                                                                              <w:marBottom w:val="0"/>
                                                                              <w:divBdr>
                                                                                <w:top w:val="none" w:sz="0" w:space="0" w:color="auto"/>
                                                                                <w:left w:val="none" w:sz="0" w:space="0" w:color="auto"/>
                                                                                <w:bottom w:val="none" w:sz="0" w:space="0" w:color="auto"/>
                                                                                <w:right w:val="none" w:sz="0" w:space="0" w:color="auto"/>
                                                                              </w:divBdr>
                                                                            </w:div>
                                                                          </w:divsChild>
                                                                        </w:div>
                                                                        <w:div w:id="358357115">
                                                                          <w:marLeft w:val="0"/>
                                                                          <w:marRight w:val="0"/>
                                                                          <w:marTop w:val="0"/>
                                                                          <w:marBottom w:val="0"/>
                                                                          <w:divBdr>
                                                                            <w:top w:val="none" w:sz="0" w:space="0" w:color="auto"/>
                                                                            <w:left w:val="none" w:sz="0" w:space="0" w:color="auto"/>
                                                                            <w:bottom w:val="none" w:sz="0" w:space="0" w:color="auto"/>
                                                                            <w:right w:val="none" w:sz="0" w:space="0" w:color="auto"/>
                                                                          </w:divBdr>
                                                                          <w:divsChild>
                                                                            <w:div w:id="876502366">
                                                                              <w:marLeft w:val="0"/>
                                                                              <w:marRight w:val="0"/>
                                                                              <w:marTop w:val="0"/>
                                                                              <w:marBottom w:val="0"/>
                                                                              <w:divBdr>
                                                                                <w:top w:val="none" w:sz="0" w:space="0" w:color="auto"/>
                                                                                <w:left w:val="none" w:sz="0" w:space="0" w:color="auto"/>
                                                                                <w:bottom w:val="none" w:sz="0" w:space="0" w:color="auto"/>
                                                                                <w:right w:val="none" w:sz="0" w:space="0" w:color="auto"/>
                                                                              </w:divBdr>
                                                                            </w:div>
                                                                            <w:div w:id="2124228655">
                                                                              <w:marLeft w:val="0"/>
                                                                              <w:marRight w:val="0"/>
                                                                              <w:marTop w:val="0"/>
                                                                              <w:marBottom w:val="0"/>
                                                                              <w:divBdr>
                                                                                <w:top w:val="none" w:sz="0" w:space="0" w:color="auto"/>
                                                                                <w:left w:val="none" w:sz="0" w:space="0" w:color="auto"/>
                                                                                <w:bottom w:val="none" w:sz="0" w:space="0" w:color="auto"/>
                                                                                <w:right w:val="none" w:sz="0" w:space="0" w:color="auto"/>
                                                                              </w:divBdr>
                                                                            </w:div>
                                                                          </w:divsChild>
                                                                        </w:div>
                                                                        <w:div w:id="570232897">
                                                                          <w:marLeft w:val="0"/>
                                                                          <w:marRight w:val="0"/>
                                                                          <w:marTop w:val="0"/>
                                                                          <w:marBottom w:val="0"/>
                                                                          <w:divBdr>
                                                                            <w:top w:val="none" w:sz="0" w:space="0" w:color="auto"/>
                                                                            <w:left w:val="none" w:sz="0" w:space="0" w:color="auto"/>
                                                                            <w:bottom w:val="none" w:sz="0" w:space="0" w:color="auto"/>
                                                                            <w:right w:val="none" w:sz="0" w:space="0" w:color="auto"/>
                                                                          </w:divBdr>
                                                                          <w:divsChild>
                                                                            <w:div w:id="545678624">
                                                                              <w:marLeft w:val="0"/>
                                                                              <w:marRight w:val="0"/>
                                                                              <w:marTop w:val="0"/>
                                                                              <w:marBottom w:val="0"/>
                                                                              <w:divBdr>
                                                                                <w:top w:val="none" w:sz="0" w:space="0" w:color="auto"/>
                                                                                <w:left w:val="none" w:sz="0" w:space="0" w:color="auto"/>
                                                                                <w:bottom w:val="none" w:sz="0" w:space="0" w:color="auto"/>
                                                                                <w:right w:val="none" w:sz="0" w:space="0" w:color="auto"/>
                                                                              </w:divBdr>
                                                                            </w:div>
                                                                            <w:div w:id="2112318773">
                                                                              <w:marLeft w:val="0"/>
                                                                              <w:marRight w:val="0"/>
                                                                              <w:marTop w:val="0"/>
                                                                              <w:marBottom w:val="0"/>
                                                                              <w:divBdr>
                                                                                <w:top w:val="none" w:sz="0" w:space="0" w:color="auto"/>
                                                                                <w:left w:val="none" w:sz="0" w:space="0" w:color="auto"/>
                                                                                <w:bottom w:val="none" w:sz="0" w:space="0" w:color="auto"/>
                                                                                <w:right w:val="none" w:sz="0" w:space="0" w:color="auto"/>
                                                                              </w:divBdr>
                                                                            </w:div>
                                                                          </w:divsChild>
                                                                        </w:div>
                                                                        <w:div w:id="651836747">
                                                                          <w:marLeft w:val="0"/>
                                                                          <w:marRight w:val="0"/>
                                                                          <w:marTop w:val="0"/>
                                                                          <w:marBottom w:val="0"/>
                                                                          <w:divBdr>
                                                                            <w:top w:val="none" w:sz="0" w:space="0" w:color="auto"/>
                                                                            <w:left w:val="none" w:sz="0" w:space="0" w:color="auto"/>
                                                                            <w:bottom w:val="none" w:sz="0" w:space="0" w:color="auto"/>
                                                                            <w:right w:val="none" w:sz="0" w:space="0" w:color="auto"/>
                                                                          </w:divBdr>
                                                                        </w:div>
                                                                        <w:div w:id="724715526">
                                                                          <w:marLeft w:val="0"/>
                                                                          <w:marRight w:val="0"/>
                                                                          <w:marTop w:val="0"/>
                                                                          <w:marBottom w:val="0"/>
                                                                          <w:divBdr>
                                                                            <w:top w:val="none" w:sz="0" w:space="0" w:color="auto"/>
                                                                            <w:left w:val="none" w:sz="0" w:space="0" w:color="auto"/>
                                                                            <w:bottom w:val="none" w:sz="0" w:space="0" w:color="auto"/>
                                                                            <w:right w:val="none" w:sz="0" w:space="0" w:color="auto"/>
                                                                          </w:divBdr>
                                                                          <w:divsChild>
                                                                            <w:div w:id="339353125">
                                                                              <w:marLeft w:val="0"/>
                                                                              <w:marRight w:val="0"/>
                                                                              <w:marTop w:val="0"/>
                                                                              <w:marBottom w:val="0"/>
                                                                              <w:divBdr>
                                                                                <w:top w:val="none" w:sz="0" w:space="0" w:color="auto"/>
                                                                                <w:left w:val="none" w:sz="0" w:space="0" w:color="auto"/>
                                                                                <w:bottom w:val="none" w:sz="0" w:space="0" w:color="auto"/>
                                                                                <w:right w:val="none" w:sz="0" w:space="0" w:color="auto"/>
                                                                              </w:divBdr>
                                                                            </w:div>
                                                                            <w:div w:id="1883636811">
                                                                              <w:marLeft w:val="0"/>
                                                                              <w:marRight w:val="0"/>
                                                                              <w:marTop w:val="0"/>
                                                                              <w:marBottom w:val="0"/>
                                                                              <w:divBdr>
                                                                                <w:top w:val="none" w:sz="0" w:space="0" w:color="auto"/>
                                                                                <w:left w:val="none" w:sz="0" w:space="0" w:color="auto"/>
                                                                                <w:bottom w:val="none" w:sz="0" w:space="0" w:color="auto"/>
                                                                                <w:right w:val="none" w:sz="0" w:space="0" w:color="auto"/>
                                                                              </w:divBdr>
                                                                            </w:div>
                                                                          </w:divsChild>
                                                                        </w:div>
                                                                        <w:div w:id="999386143">
                                                                          <w:marLeft w:val="0"/>
                                                                          <w:marRight w:val="0"/>
                                                                          <w:marTop w:val="0"/>
                                                                          <w:marBottom w:val="0"/>
                                                                          <w:divBdr>
                                                                            <w:top w:val="none" w:sz="0" w:space="0" w:color="auto"/>
                                                                            <w:left w:val="none" w:sz="0" w:space="0" w:color="auto"/>
                                                                            <w:bottom w:val="none" w:sz="0" w:space="0" w:color="auto"/>
                                                                            <w:right w:val="none" w:sz="0" w:space="0" w:color="auto"/>
                                                                          </w:divBdr>
                                                                          <w:divsChild>
                                                                            <w:div w:id="384718345">
                                                                              <w:marLeft w:val="0"/>
                                                                              <w:marRight w:val="0"/>
                                                                              <w:marTop w:val="0"/>
                                                                              <w:marBottom w:val="0"/>
                                                                              <w:divBdr>
                                                                                <w:top w:val="none" w:sz="0" w:space="0" w:color="auto"/>
                                                                                <w:left w:val="none" w:sz="0" w:space="0" w:color="auto"/>
                                                                                <w:bottom w:val="none" w:sz="0" w:space="0" w:color="auto"/>
                                                                                <w:right w:val="none" w:sz="0" w:space="0" w:color="auto"/>
                                                                              </w:divBdr>
                                                                            </w:div>
                                                                            <w:div w:id="956791657">
                                                                              <w:marLeft w:val="0"/>
                                                                              <w:marRight w:val="0"/>
                                                                              <w:marTop w:val="0"/>
                                                                              <w:marBottom w:val="0"/>
                                                                              <w:divBdr>
                                                                                <w:top w:val="none" w:sz="0" w:space="0" w:color="auto"/>
                                                                                <w:left w:val="none" w:sz="0" w:space="0" w:color="auto"/>
                                                                                <w:bottom w:val="none" w:sz="0" w:space="0" w:color="auto"/>
                                                                                <w:right w:val="none" w:sz="0" w:space="0" w:color="auto"/>
                                                                              </w:divBdr>
                                                                            </w:div>
                                                                          </w:divsChild>
                                                                        </w:div>
                                                                        <w:div w:id="1422606018">
                                                                          <w:marLeft w:val="0"/>
                                                                          <w:marRight w:val="0"/>
                                                                          <w:marTop w:val="0"/>
                                                                          <w:marBottom w:val="0"/>
                                                                          <w:divBdr>
                                                                            <w:top w:val="none" w:sz="0" w:space="0" w:color="auto"/>
                                                                            <w:left w:val="none" w:sz="0" w:space="0" w:color="auto"/>
                                                                            <w:bottom w:val="none" w:sz="0" w:space="0" w:color="auto"/>
                                                                            <w:right w:val="none" w:sz="0" w:space="0" w:color="auto"/>
                                                                          </w:divBdr>
                                                                          <w:divsChild>
                                                                            <w:div w:id="458693703">
                                                                              <w:marLeft w:val="0"/>
                                                                              <w:marRight w:val="0"/>
                                                                              <w:marTop w:val="0"/>
                                                                              <w:marBottom w:val="0"/>
                                                                              <w:divBdr>
                                                                                <w:top w:val="none" w:sz="0" w:space="0" w:color="auto"/>
                                                                                <w:left w:val="none" w:sz="0" w:space="0" w:color="auto"/>
                                                                                <w:bottom w:val="none" w:sz="0" w:space="0" w:color="auto"/>
                                                                                <w:right w:val="none" w:sz="0" w:space="0" w:color="auto"/>
                                                                              </w:divBdr>
                                                                            </w:div>
                                                                            <w:div w:id="843517530">
                                                                              <w:marLeft w:val="0"/>
                                                                              <w:marRight w:val="0"/>
                                                                              <w:marTop w:val="0"/>
                                                                              <w:marBottom w:val="0"/>
                                                                              <w:divBdr>
                                                                                <w:top w:val="none" w:sz="0" w:space="0" w:color="auto"/>
                                                                                <w:left w:val="none" w:sz="0" w:space="0" w:color="auto"/>
                                                                                <w:bottom w:val="none" w:sz="0" w:space="0" w:color="auto"/>
                                                                                <w:right w:val="none" w:sz="0" w:space="0" w:color="auto"/>
                                                                              </w:divBdr>
                                                                            </w:div>
                                                                          </w:divsChild>
                                                                        </w:div>
                                                                        <w:div w:id="1602760912">
                                                                          <w:marLeft w:val="0"/>
                                                                          <w:marRight w:val="0"/>
                                                                          <w:marTop w:val="0"/>
                                                                          <w:marBottom w:val="0"/>
                                                                          <w:divBdr>
                                                                            <w:top w:val="none" w:sz="0" w:space="0" w:color="auto"/>
                                                                            <w:left w:val="none" w:sz="0" w:space="0" w:color="auto"/>
                                                                            <w:bottom w:val="none" w:sz="0" w:space="0" w:color="auto"/>
                                                                            <w:right w:val="none" w:sz="0" w:space="0" w:color="auto"/>
                                                                          </w:divBdr>
                                                                          <w:divsChild>
                                                                            <w:div w:id="870416008">
                                                                              <w:marLeft w:val="0"/>
                                                                              <w:marRight w:val="0"/>
                                                                              <w:marTop w:val="0"/>
                                                                              <w:marBottom w:val="0"/>
                                                                              <w:divBdr>
                                                                                <w:top w:val="none" w:sz="0" w:space="0" w:color="auto"/>
                                                                                <w:left w:val="none" w:sz="0" w:space="0" w:color="auto"/>
                                                                                <w:bottom w:val="none" w:sz="0" w:space="0" w:color="auto"/>
                                                                                <w:right w:val="none" w:sz="0" w:space="0" w:color="auto"/>
                                                                              </w:divBdr>
                                                                            </w:div>
                                                                            <w:div w:id="1406490716">
                                                                              <w:marLeft w:val="0"/>
                                                                              <w:marRight w:val="0"/>
                                                                              <w:marTop w:val="0"/>
                                                                              <w:marBottom w:val="0"/>
                                                                              <w:divBdr>
                                                                                <w:top w:val="none" w:sz="0" w:space="0" w:color="auto"/>
                                                                                <w:left w:val="none" w:sz="0" w:space="0" w:color="auto"/>
                                                                                <w:bottom w:val="none" w:sz="0" w:space="0" w:color="auto"/>
                                                                                <w:right w:val="none" w:sz="0" w:space="0" w:color="auto"/>
                                                                              </w:divBdr>
                                                                            </w:div>
                                                                          </w:divsChild>
                                                                        </w:div>
                                                                        <w:div w:id="1619794294">
                                                                          <w:marLeft w:val="0"/>
                                                                          <w:marRight w:val="0"/>
                                                                          <w:marTop w:val="0"/>
                                                                          <w:marBottom w:val="0"/>
                                                                          <w:divBdr>
                                                                            <w:top w:val="none" w:sz="0" w:space="0" w:color="auto"/>
                                                                            <w:left w:val="none" w:sz="0" w:space="0" w:color="auto"/>
                                                                            <w:bottom w:val="none" w:sz="0" w:space="0" w:color="auto"/>
                                                                            <w:right w:val="none" w:sz="0" w:space="0" w:color="auto"/>
                                                                          </w:divBdr>
                                                                          <w:divsChild>
                                                                            <w:div w:id="1146584123">
                                                                              <w:marLeft w:val="0"/>
                                                                              <w:marRight w:val="0"/>
                                                                              <w:marTop w:val="0"/>
                                                                              <w:marBottom w:val="0"/>
                                                                              <w:divBdr>
                                                                                <w:top w:val="none" w:sz="0" w:space="0" w:color="auto"/>
                                                                                <w:left w:val="none" w:sz="0" w:space="0" w:color="auto"/>
                                                                                <w:bottom w:val="none" w:sz="0" w:space="0" w:color="auto"/>
                                                                                <w:right w:val="none" w:sz="0" w:space="0" w:color="auto"/>
                                                                              </w:divBdr>
                                                                            </w:div>
                                                                            <w:div w:id="2137066663">
                                                                              <w:marLeft w:val="0"/>
                                                                              <w:marRight w:val="0"/>
                                                                              <w:marTop w:val="0"/>
                                                                              <w:marBottom w:val="0"/>
                                                                              <w:divBdr>
                                                                                <w:top w:val="none" w:sz="0" w:space="0" w:color="auto"/>
                                                                                <w:left w:val="none" w:sz="0" w:space="0" w:color="auto"/>
                                                                                <w:bottom w:val="none" w:sz="0" w:space="0" w:color="auto"/>
                                                                                <w:right w:val="none" w:sz="0" w:space="0" w:color="auto"/>
                                                                              </w:divBdr>
                                                                            </w:div>
                                                                          </w:divsChild>
                                                                        </w:div>
                                                                        <w:div w:id="1980568088">
                                                                          <w:marLeft w:val="0"/>
                                                                          <w:marRight w:val="0"/>
                                                                          <w:marTop w:val="0"/>
                                                                          <w:marBottom w:val="0"/>
                                                                          <w:divBdr>
                                                                            <w:top w:val="none" w:sz="0" w:space="0" w:color="auto"/>
                                                                            <w:left w:val="none" w:sz="0" w:space="0" w:color="auto"/>
                                                                            <w:bottom w:val="none" w:sz="0" w:space="0" w:color="auto"/>
                                                                            <w:right w:val="none" w:sz="0" w:space="0" w:color="auto"/>
                                                                          </w:divBdr>
                                                                          <w:divsChild>
                                                                            <w:div w:id="282150816">
                                                                              <w:marLeft w:val="0"/>
                                                                              <w:marRight w:val="0"/>
                                                                              <w:marTop w:val="0"/>
                                                                              <w:marBottom w:val="0"/>
                                                                              <w:divBdr>
                                                                                <w:top w:val="none" w:sz="0" w:space="0" w:color="auto"/>
                                                                                <w:left w:val="none" w:sz="0" w:space="0" w:color="auto"/>
                                                                                <w:bottom w:val="none" w:sz="0" w:space="0" w:color="auto"/>
                                                                                <w:right w:val="none" w:sz="0" w:space="0" w:color="auto"/>
                                                                              </w:divBdr>
                                                                            </w:div>
                                                                            <w:div w:id="1780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434">
                                                                      <w:marLeft w:val="0"/>
                                                                      <w:marRight w:val="0"/>
                                                                      <w:marTop w:val="0"/>
                                                                      <w:marBottom w:val="0"/>
                                                                      <w:divBdr>
                                                                        <w:top w:val="none" w:sz="0" w:space="0" w:color="auto"/>
                                                                        <w:left w:val="none" w:sz="0" w:space="0" w:color="auto"/>
                                                                        <w:bottom w:val="none" w:sz="0" w:space="0" w:color="auto"/>
                                                                        <w:right w:val="none" w:sz="0" w:space="0" w:color="auto"/>
                                                                      </w:divBdr>
                                                                      <w:divsChild>
                                                                        <w:div w:id="714081795">
                                                                          <w:marLeft w:val="0"/>
                                                                          <w:marRight w:val="0"/>
                                                                          <w:marTop w:val="0"/>
                                                                          <w:marBottom w:val="0"/>
                                                                          <w:divBdr>
                                                                            <w:top w:val="none" w:sz="0" w:space="0" w:color="auto"/>
                                                                            <w:left w:val="none" w:sz="0" w:space="0" w:color="auto"/>
                                                                            <w:bottom w:val="none" w:sz="0" w:space="0" w:color="auto"/>
                                                                            <w:right w:val="none" w:sz="0" w:space="0" w:color="auto"/>
                                                                          </w:divBdr>
                                                                        </w:div>
                                                                        <w:div w:id="953054329">
                                                                          <w:marLeft w:val="0"/>
                                                                          <w:marRight w:val="0"/>
                                                                          <w:marTop w:val="0"/>
                                                                          <w:marBottom w:val="0"/>
                                                                          <w:divBdr>
                                                                            <w:top w:val="none" w:sz="0" w:space="0" w:color="auto"/>
                                                                            <w:left w:val="none" w:sz="0" w:space="0" w:color="auto"/>
                                                                            <w:bottom w:val="none" w:sz="0" w:space="0" w:color="auto"/>
                                                                            <w:right w:val="none" w:sz="0" w:space="0" w:color="auto"/>
                                                                          </w:divBdr>
                                                                        </w:div>
                                                                      </w:divsChild>
                                                                    </w:div>
                                                                    <w:div w:id="1949460148">
                                                                      <w:marLeft w:val="0"/>
                                                                      <w:marRight w:val="0"/>
                                                                      <w:marTop w:val="0"/>
                                                                      <w:marBottom w:val="0"/>
                                                                      <w:divBdr>
                                                                        <w:top w:val="none" w:sz="0" w:space="0" w:color="auto"/>
                                                                        <w:left w:val="none" w:sz="0" w:space="0" w:color="auto"/>
                                                                        <w:bottom w:val="none" w:sz="0" w:space="0" w:color="auto"/>
                                                                        <w:right w:val="none" w:sz="0" w:space="0" w:color="auto"/>
                                                                      </w:divBdr>
                                                                      <w:divsChild>
                                                                        <w:div w:id="318114230">
                                                                          <w:marLeft w:val="0"/>
                                                                          <w:marRight w:val="0"/>
                                                                          <w:marTop w:val="0"/>
                                                                          <w:marBottom w:val="0"/>
                                                                          <w:divBdr>
                                                                            <w:top w:val="none" w:sz="0" w:space="0" w:color="auto"/>
                                                                            <w:left w:val="none" w:sz="0" w:space="0" w:color="auto"/>
                                                                            <w:bottom w:val="none" w:sz="0" w:space="0" w:color="auto"/>
                                                                            <w:right w:val="none" w:sz="0" w:space="0" w:color="auto"/>
                                                                          </w:divBdr>
                                                                        </w:div>
                                                                        <w:div w:id="562102438">
                                                                          <w:marLeft w:val="0"/>
                                                                          <w:marRight w:val="0"/>
                                                                          <w:marTop w:val="0"/>
                                                                          <w:marBottom w:val="0"/>
                                                                          <w:divBdr>
                                                                            <w:top w:val="none" w:sz="0" w:space="0" w:color="auto"/>
                                                                            <w:left w:val="none" w:sz="0" w:space="0" w:color="auto"/>
                                                                            <w:bottom w:val="none" w:sz="0" w:space="0" w:color="auto"/>
                                                                            <w:right w:val="none" w:sz="0" w:space="0" w:color="auto"/>
                                                                          </w:divBdr>
                                                                        </w:div>
                                                                      </w:divsChild>
                                                                    </w:div>
                                                                    <w:div w:id="1977446266">
                                                                      <w:marLeft w:val="0"/>
                                                                      <w:marRight w:val="0"/>
                                                                      <w:marTop w:val="0"/>
                                                                      <w:marBottom w:val="0"/>
                                                                      <w:divBdr>
                                                                        <w:top w:val="none" w:sz="0" w:space="0" w:color="auto"/>
                                                                        <w:left w:val="none" w:sz="0" w:space="0" w:color="auto"/>
                                                                        <w:bottom w:val="none" w:sz="0" w:space="0" w:color="auto"/>
                                                                        <w:right w:val="none" w:sz="0" w:space="0" w:color="auto"/>
                                                                      </w:divBdr>
                                                                      <w:divsChild>
                                                                        <w:div w:id="279729659">
                                                                          <w:marLeft w:val="0"/>
                                                                          <w:marRight w:val="0"/>
                                                                          <w:marTop w:val="0"/>
                                                                          <w:marBottom w:val="0"/>
                                                                          <w:divBdr>
                                                                            <w:top w:val="none" w:sz="0" w:space="0" w:color="auto"/>
                                                                            <w:left w:val="none" w:sz="0" w:space="0" w:color="auto"/>
                                                                            <w:bottom w:val="none" w:sz="0" w:space="0" w:color="auto"/>
                                                                            <w:right w:val="none" w:sz="0" w:space="0" w:color="auto"/>
                                                                          </w:divBdr>
                                                                        </w:div>
                                                                        <w:div w:id="516625943">
                                                                          <w:marLeft w:val="0"/>
                                                                          <w:marRight w:val="0"/>
                                                                          <w:marTop w:val="0"/>
                                                                          <w:marBottom w:val="0"/>
                                                                          <w:divBdr>
                                                                            <w:top w:val="none" w:sz="0" w:space="0" w:color="auto"/>
                                                                            <w:left w:val="none" w:sz="0" w:space="0" w:color="auto"/>
                                                                            <w:bottom w:val="none" w:sz="0" w:space="0" w:color="auto"/>
                                                                            <w:right w:val="none" w:sz="0" w:space="0" w:color="auto"/>
                                                                          </w:divBdr>
                                                                        </w:div>
                                                                        <w:div w:id="770975820">
                                                                          <w:marLeft w:val="0"/>
                                                                          <w:marRight w:val="0"/>
                                                                          <w:marTop w:val="0"/>
                                                                          <w:marBottom w:val="0"/>
                                                                          <w:divBdr>
                                                                            <w:top w:val="none" w:sz="0" w:space="0" w:color="auto"/>
                                                                            <w:left w:val="none" w:sz="0" w:space="0" w:color="auto"/>
                                                                            <w:bottom w:val="none" w:sz="0" w:space="0" w:color="auto"/>
                                                                            <w:right w:val="none" w:sz="0" w:space="0" w:color="auto"/>
                                                                          </w:divBdr>
                                                                          <w:divsChild>
                                                                            <w:div w:id="299578653">
                                                                              <w:marLeft w:val="0"/>
                                                                              <w:marRight w:val="0"/>
                                                                              <w:marTop w:val="0"/>
                                                                              <w:marBottom w:val="0"/>
                                                                              <w:divBdr>
                                                                                <w:top w:val="none" w:sz="0" w:space="0" w:color="auto"/>
                                                                                <w:left w:val="none" w:sz="0" w:space="0" w:color="auto"/>
                                                                                <w:bottom w:val="none" w:sz="0" w:space="0" w:color="auto"/>
                                                                                <w:right w:val="none" w:sz="0" w:space="0" w:color="auto"/>
                                                                              </w:divBdr>
                                                                            </w:div>
                                                                            <w:div w:id="2041936171">
                                                                              <w:marLeft w:val="0"/>
                                                                              <w:marRight w:val="0"/>
                                                                              <w:marTop w:val="0"/>
                                                                              <w:marBottom w:val="0"/>
                                                                              <w:divBdr>
                                                                                <w:top w:val="none" w:sz="0" w:space="0" w:color="auto"/>
                                                                                <w:left w:val="none" w:sz="0" w:space="0" w:color="auto"/>
                                                                                <w:bottom w:val="none" w:sz="0" w:space="0" w:color="auto"/>
                                                                                <w:right w:val="none" w:sz="0" w:space="0" w:color="auto"/>
                                                                              </w:divBdr>
                                                                            </w:div>
                                                                          </w:divsChild>
                                                                        </w:div>
                                                                        <w:div w:id="931353686">
                                                                          <w:marLeft w:val="0"/>
                                                                          <w:marRight w:val="0"/>
                                                                          <w:marTop w:val="0"/>
                                                                          <w:marBottom w:val="0"/>
                                                                          <w:divBdr>
                                                                            <w:top w:val="none" w:sz="0" w:space="0" w:color="auto"/>
                                                                            <w:left w:val="none" w:sz="0" w:space="0" w:color="auto"/>
                                                                            <w:bottom w:val="none" w:sz="0" w:space="0" w:color="auto"/>
                                                                            <w:right w:val="none" w:sz="0" w:space="0" w:color="auto"/>
                                                                          </w:divBdr>
                                                                          <w:divsChild>
                                                                            <w:div w:id="329531001">
                                                                              <w:marLeft w:val="0"/>
                                                                              <w:marRight w:val="0"/>
                                                                              <w:marTop w:val="0"/>
                                                                              <w:marBottom w:val="0"/>
                                                                              <w:divBdr>
                                                                                <w:top w:val="none" w:sz="0" w:space="0" w:color="auto"/>
                                                                                <w:left w:val="none" w:sz="0" w:space="0" w:color="auto"/>
                                                                                <w:bottom w:val="none" w:sz="0" w:space="0" w:color="auto"/>
                                                                                <w:right w:val="none" w:sz="0" w:space="0" w:color="auto"/>
                                                                              </w:divBdr>
                                                                            </w:div>
                                                                            <w:div w:id="1552111306">
                                                                              <w:marLeft w:val="0"/>
                                                                              <w:marRight w:val="0"/>
                                                                              <w:marTop w:val="0"/>
                                                                              <w:marBottom w:val="0"/>
                                                                              <w:divBdr>
                                                                                <w:top w:val="none" w:sz="0" w:space="0" w:color="auto"/>
                                                                                <w:left w:val="none" w:sz="0" w:space="0" w:color="auto"/>
                                                                                <w:bottom w:val="none" w:sz="0" w:space="0" w:color="auto"/>
                                                                                <w:right w:val="none" w:sz="0" w:space="0" w:color="auto"/>
                                                                              </w:divBdr>
                                                                            </w:div>
                                                                          </w:divsChild>
                                                                        </w:div>
                                                                        <w:div w:id="1293248692">
                                                                          <w:marLeft w:val="0"/>
                                                                          <w:marRight w:val="0"/>
                                                                          <w:marTop w:val="0"/>
                                                                          <w:marBottom w:val="0"/>
                                                                          <w:divBdr>
                                                                            <w:top w:val="none" w:sz="0" w:space="0" w:color="auto"/>
                                                                            <w:left w:val="none" w:sz="0" w:space="0" w:color="auto"/>
                                                                            <w:bottom w:val="none" w:sz="0" w:space="0" w:color="auto"/>
                                                                            <w:right w:val="none" w:sz="0" w:space="0" w:color="auto"/>
                                                                          </w:divBdr>
                                                                          <w:divsChild>
                                                                            <w:div w:id="111629793">
                                                                              <w:marLeft w:val="0"/>
                                                                              <w:marRight w:val="0"/>
                                                                              <w:marTop w:val="0"/>
                                                                              <w:marBottom w:val="0"/>
                                                                              <w:divBdr>
                                                                                <w:top w:val="none" w:sz="0" w:space="0" w:color="auto"/>
                                                                                <w:left w:val="none" w:sz="0" w:space="0" w:color="auto"/>
                                                                                <w:bottom w:val="none" w:sz="0" w:space="0" w:color="auto"/>
                                                                                <w:right w:val="none" w:sz="0" w:space="0" w:color="auto"/>
                                                                              </w:divBdr>
                                                                            </w:div>
                                                                            <w:div w:id="734861073">
                                                                              <w:marLeft w:val="0"/>
                                                                              <w:marRight w:val="0"/>
                                                                              <w:marTop w:val="0"/>
                                                                              <w:marBottom w:val="0"/>
                                                                              <w:divBdr>
                                                                                <w:top w:val="none" w:sz="0" w:space="0" w:color="auto"/>
                                                                                <w:left w:val="none" w:sz="0" w:space="0" w:color="auto"/>
                                                                                <w:bottom w:val="none" w:sz="0" w:space="0" w:color="auto"/>
                                                                                <w:right w:val="none" w:sz="0" w:space="0" w:color="auto"/>
                                                                              </w:divBdr>
                                                                            </w:div>
                                                                            <w:div w:id="1901018895">
                                                                              <w:marLeft w:val="0"/>
                                                                              <w:marRight w:val="0"/>
                                                                              <w:marTop w:val="0"/>
                                                                              <w:marBottom w:val="0"/>
                                                                              <w:divBdr>
                                                                                <w:top w:val="none" w:sz="0" w:space="0" w:color="auto"/>
                                                                                <w:left w:val="none" w:sz="0" w:space="0" w:color="auto"/>
                                                                                <w:bottom w:val="none" w:sz="0" w:space="0" w:color="auto"/>
                                                                                <w:right w:val="none" w:sz="0" w:space="0" w:color="auto"/>
                                                                              </w:divBdr>
                                                                              <w:divsChild>
                                                                                <w:div w:id="709695743">
                                                                                  <w:marLeft w:val="0"/>
                                                                                  <w:marRight w:val="0"/>
                                                                                  <w:marTop w:val="0"/>
                                                                                  <w:marBottom w:val="0"/>
                                                                                  <w:divBdr>
                                                                                    <w:top w:val="none" w:sz="0" w:space="0" w:color="auto"/>
                                                                                    <w:left w:val="none" w:sz="0" w:space="0" w:color="auto"/>
                                                                                    <w:bottom w:val="none" w:sz="0" w:space="0" w:color="auto"/>
                                                                                    <w:right w:val="none" w:sz="0" w:space="0" w:color="auto"/>
                                                                                  </w:divBdr>
                                                                                </w:div>
                                                                                <w:div w:id="1677533337">
                                                                                  <w:marLeft w:val="0"/>
                                                                                  <w:marRight w:val="0"/>
                                                                                  <w:marTop w:val="0"/>
                                                                                  <w:marBottom w:val="0"/>
                                                                                  <w:divBdr>
                                                                                    <w:top w:val="none" w:sz="0" w:space="0" w:color="auto"/>
                                                                                    <w:left w:val="none" w:sz="0" w:space="0" w:color="auto"/>
                                                                                    <w:bottom w:val="none" w:sz="0" w:space="0" w:color="auto"/>
                                                                                    <w:right w:val="none" w:sz="0" w:space="0" w:color="auto"/>
                                                                                  </w:divBdr>
                                                                                </w:div>
                                                                              </w:divsChild>
                                                                            </w:div>
                                                                            <w:div w:id="2012950464">
                                                                              <w:marLeft w:val="0"/>
                                                                              <w:marRight w:val="0"/>
                                                                              <w:marTop w:val="0"/>
                                                                              <w:marBottom w:val="0"/>
                                                                              <w:divBdr>
                                                                                <w:top w:val="none" w:sz="0" w:space="0" w:color="auto"/>
                                                                                <w:left w:val="none" w:sz="0" w:space="0" w:color="auto"/>
                                                                                <w:bottom w:val="none" w:sz="0" w:space="0" w:color="auto"/>
                                                                                <w:right w:val="none" w:sz="0" w:space="0" w:color="auto"/>
                                                                              </w:divBdr>
                                                                              <w:divsChild>
                                                                                <w:div w:id="511917760">
                                                                                  <w:marLeft w:val="0"/>
                                                                                  <w:marRight w:val="0"/>
                                                                                  <w:marTop w:val="0"/>
                                                                                  <w:marBottom w:val="0"/>
                                                                                  <w:divBdr>
                                                                                    <w:top w:val="none" w:sz="0" w:space="0" w:color="auto"/>
                                                                                    <w:left w:val="none" w:sz="0" w:space="0" w:color="auto"/>
                                                                                    <w:bottom w:val="none" w:sz="0" w:space="0" w:color="auto"/>
                                                                                    <w:right w:val="none" w:sz="0" w:space="0" w:color="auto"/>
                                                                                  </w:divBdr>
                                                                                </w:div>
                                                                                <w:div w:id="19461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7040">
                                                                          <w:marLeft w:val="0"/>
                                                                          <w:marRight w:val="0"/>
                                                                          <w:marTop w:val="0"/>
                                                                          <w:marBottom w:val="0"/>
                                                                          <w:divBdr>
                                                                            <w:top w:val="none" w:sz="0" w:space="0" w:color="auto"/>
                                                                            <w:left w:val="none" w:sz="0" w:space="0" w:color="auto"/>
                                                                            <w:bottom w:val="none" w:sz="0" w:space="0" w:color="auto"/>
                                                                            <w:right w:val="none" w:sz="0" w:space="0" w:color="auto"/>
                                                                          </w:divBdr>
                                                                          <w:divsChild>
                                                                            <w:div w:id="192810244">
                                                                              <w:marLeft w:val="0"/>
                                                                              <w:marRight w:val="0"/>
                                                                              <w:marTop w:val="0"/>
                                                                              <w:marBottom w:val="0"/>
                                                                              <w:divBdr>
                                                                                <w:top w:val="none" w:sz="0" w:space="0" w:color="auto"/>
                                                                                <w:left w:val="none" w:sz="0" w:space="0" w:color="auto"/>
                                                                                <w:bottom w:val="none" w:sz="0" w:space="0" w:color="auto"/>
                                                                                <w:right w:val="none" w:sz="0" w:space="0" w:color="auto"/>
                                                                              </w:divBdr>
                                                                            </w:div>
                                                                            <w:div w:id="1778057311">
                                                                              <w:marLeft w:val="0"/>
                                                                              <w:marRight w:val="0"/>
                                                                              <w:marTop w:val="0"/>
                                                                              <w:marBottom w:val="0"/>
                                                                              <w:divBdr>
                                                                                <w:top w:val="none" w:sz="0" w:space="0" w:color="auto"/>
                                                                                <w:left w:val="none" w:sz="0" w:space="0" w:color="auto"/>
                                                                                <w:bottom w:val="none" w:sz="0" w:space="0" w:color="auto"/>
                                                                                <w:right w:val="none" w:sz="0" w:space="0" w:color="auto"/>
                                                                              </w:divBdr>
                                                                            </w:div>
                                                                          </w:divsChild>
                                                                        </w:div>
                                                                        <w:div w:id="1396245478">
                                                                          <w:marLeft w:val="0"/>
                                                                          <w:marRight w:val="0"/>
                                                                          <w:marTop w:val="0"/>
                                                                          <w:marBottom w:val="0"/>
                                                                          <w:divBdr>
                                                                            <w:top w:val="none" w:sz="0" w:space="0" w:color="auto"/>
                                                                            <w:left w:val="none" w:sz="0" w:space="0" w:color="auto"/>
                                                                            <w:bottom w:val="none" w:sz="0" w:space="0" w:color="auto"/>
                                                                            <w:right w:val="none" w:sz="0" w:space="0" w:color="auto"/>
                                                                          </w:divBdr>
                                                                          <w:divsChild>
                                                                            <w:div w:id="1687518206">
                                                                              <w:marLeft w:val="0"/>
                                                                              <w:marRight w:val="0"/>
                                                                              <w:marTop w:val="0"/>
                                                                              <w:marBottom w:val="0"/>
                                                                              <w:divBdr>
                                                                                <w:top w:val="none" w:sz="0" w:space="0" w:color="auto"/>
                                                                                <w:left w:val="none" w:sz="0" w:space="0" w:color="auto"/>
                                                                                <w:bottom w:val="none" w:sz="0" w:space="0" w:color="auto"/>
                                                                                <w:right w:val="none" w:sz="0" w:space="0" w:color="auto"/>
                                                                              </w:divBdr>
                                                                            </w:div>
                                                                            <w:div w:id="1986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658">
                                                                      <w:marLeft w:val="0"/>
                                                                      <w:marRight w:val="0"/>
                                                                      <w:marTop w:val="0"/>
                                                                      <w:marBottom w:val="0"/>
                                                                      <w:divBdr>
                                                                        <w:top w:val="none" w:sz="0" w:space="0" w:color="auto"/>
                                                                        <w:left w:val="none" w:sz="0" w:space="0" w:color="auto"/>
                                                                        <w:bottom w:val="none" w:sz="0" w:space="0" w:color="auto"/>
                                                                        <w:right w:val="none" w:sz="0" w:space="0" w:color="auto"/>
                                                                      </w:divBdr>
                                                                      <w:divsChild>
                                                                        <w:div w:id="133455146">
                                                                          <w:marLeft w:val="0"/>
                                                                          <w:marRight w:val="0"/>
                                                                          <w:marTop w:val="0"/>
                                                                          <w:marBottom w:val="0"/>
                                                                          <w:divBdr>
                                                                            <w:top w:val="none" w:sz="0" w:space="0" w:color="auto"/>
                                                                            <w:left w:val="none" w:sz="0" w:space="0" w:color="auto"/>
                                                                            <w:bottom w:val="none" w:sz="0" w:space="0" w:color="auto"/>
                                                                            <w:right w:val="none" w:sz="0" w:space="0" w:color="auto"/>
                                                                          </w:divBdr>
                                                                        </w:div>
                                                                        <w:div w:id="363409728">
                                                                          <w:marLeft w:val="0"/>
                                                                          <w:marRight w:val="0"/>
                                                                          <w:marTop w:val="0"/>
                                                                          <w:marBottom w:val="0"/>
                                                                          <w:divBdr>
                                                                            <w:top w:val="none" w:sz="0" w:space="0" w:color="auto"/>
                                                                            <w:left w:val="none" w:sz="0" w:space="0" w:color="auto"/>
                                                                            <w:bottom w:val="none" w:sz="0" w:space="0" w:color="auto"/>
                                                                            <w:right w:val="none" w:sz="0" w:space="0" w:color="auto"/>
                                                                          </w:divBdr>
                                                                          <w:divsChild>
                                                                            <w:div w:id="33427404">
                                                                              <w:marLeft w:val="0"/>
                                                                              <w:marRight w:val="0"/>
                                                                              <w:marTop w:val="0"/>
                                                                              <w:marBottom w:val="0"/>
                                                                              <w:divBdr>
                                                                                <w:top w:val="none" w:sz="0" w:space="0" w:color="auto"/>
                                                                                <w:left w:val="none" w:sz="0" w:space="0" w:color="auto"/>
                                                                                <w:bottom w:val="none" w:sz="0" w:space="0" w:color="auto"/>
                                                                                <w:right w:val="none" w:sz="0" w:space="0" w:color="auto"/>
                                                                              </w:divBdr>
                                                                            </w:div>
                                                                            <w:div w:id="1120874159">
                                                                              <w:marLeft w:val="0"/>
                                                                              <w:marRight w:val="0"/>
                                                                              <w:marTop w:val="0"/>
                                                                              <w:marBottom w:val="0"/>
                                                                              <w:divBdr>
                                                                                <w:top w:val="none" w:sz="0" w:space="0" w:color="auto"/>
                                                                                <w:left w:val="none" w:sz="0" w:space="0" w:color="auto"/>
                                                                                <w:bottom w:val="none" w:sz="0" w:space="0" w:color="auto"/>
                                                                                <w:right w:val="none" w:sz="0" w:space="0" w:color="auto"/>
                                                                              </w:divBdr>
                                                                            </w:div>
                                                                          </w:divsChild>
                                                                        </w:div>
                                                                        <w:div w:id="1415274246">
                                                                          <w:marLeft w:val="0"/>
                                                                          <w:marRight w:val="0"/>
                                                                          <w:marTop w:val="0"/>
                                                                          <w:marBottom w:val="0"/>
                                                                          <w:divBdr>
                                                                            <w:top w:val="none" w:sz="0" w:space="0" w:color="auto"/>
                                                                            <w:left w:val="none" w:sz="0" w:space="0" w:color="auto"/>
                                                                            <w:bottom w:val="none" w:sz="0" w:space="0" w:color="auto"/>
                                                                            <w:right w:val="none" w:sz="0" w:space="0" w:color="auto"/>
                                                                          </w:divBdr>
                                                                        </w:div>
                                                                        <w:div w:id="1509826422">
                                                                          <w:marLeft w:val="0"/>
                                                                          <w:marRight w:val="0"/>
                                                                          <w:marTop w:val="0"/>
                                                                          <w:marBottom w:val="0"/>
                                                                          <w:divBdr>
                                                                            <w:top w:val="none" w:sz="0" w:space="0" w:color="auto"/>
                                                                            <w:left w:val="none" w:sz="0" w:space="0" w:color="auto"/>
                                                                            <w:bottom w:val="none" w:sz="0" w:space="0" w:color="auto"/>
                                                                            <w:right w:val="none" w:sz="0" w:space="0" w:color="auto"/>
                                                                          </w:divBdr>
                                                                          <w:divsChild>
                                                                            <w:div w:id="243531858">
                                                                              <w:marLeft w:val="0"/>
                                                                              <w:marRight w:val="0"/>
                                                                              <w:marTop w:val="0"/>
                                                                              <w:marBottom w:val="0"/>
                                                                              <w:divBdr>
                                                                                <w:top w:val="none" w:sz="0" w:space="0" w:color="auto"/>
                                                                                <w:left w:val="none" w:sz="0" w:space="0" w:color="auto"/>
                                                                                <w:bottom w:val="none" w:sz="0" w:space="0" w:color="auto"/>
                                                                                <w:right w:val="none" w:sz="0" w:space="0" w:color="auto"/>
                                                                              </w:divBdr>
                                                                            </w:div>
                                                                            <w:div w:id="17542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975773">
      <w:bodyDiv w:val="1"/>
      <w:marLeft w:val="0"/>
      <w:marRight w:val="0"/>
      <w:marTop w:val="0"/>
      <w:marBottom w:val="0"/>
      <w:divBdr>
        <w:top w:val="none" w:sz="0" w:space="0" w:color="auto"/>
        <w:left w:val="none" w:sz="0" w:space="0" w:color="auto"/>
        <w:bottom w:val="none" w:sz="0" w:space="0" w:color="auto"/>
        <w:right w:val="none" w:sz="0" w:space="0" w:color="auto"/>
      </w:divBdr>
    </w:div>
    <w:div w:id="1407072779">
      <w:bodyDiv w:val="1"/>
      <w:marLeft w:val="0"/>
      <w:marRight w:val="0"/>
      <w:marTop w:val="0"/>
      <w:marBottom w:val="0"/>
      <w:divBdr>
        <w:top w:val="none" w:sz="0" w:space="0" w:color="auto"/>
        <w:left w:val="none" w:sz="0" w:space="0" w:color="auto"/>
        <w:bottom w:val="none" w:sz="0" w:space="0" w:color="auto"/>
        <w:right w:val="none" w:sz="0" w:space="0" w:color="auto"/>
      </w:divBdr>
    </w:div>
    <w:div w:id="1480805312">
      <w:bodyDiv w:val="1"/>
      <w:marLeft w:val="0"/>
      <w:marRight w:val="0"/>
      <w:marTop w:val="0"/>
      <w:marBottom w:val="0"/>
      <w:divBdr>
        <w:top w:val="none" w:sz="0" w:space="0" w:color="auto"/>
        <w:left w:val="none" w:sz="0" w:space="0" w:color="auto"/>
        <w:bottom w:val="none" w:sz="0" w:space="0" w:color="auto"/>
        <w:right w:val="none" w:sz="0" w:space="0" w:color="auto"/>
      </w:divBdr>
    </w:div>
    <w:div w:id="1547990900">
      <w:bodyDiv w:val="1"/>
      <w:marLeft w:val="0"/>
      <w:marRight w:val="0"/>
      <w:marTop w:val="0"/>
      <w:marBottom w:val="0"/>
      <w:divBdr>
        <w:top w:val="none" w:sz="0" w:space="0" w:color="auto"/>
        <w:left w:val="none" w:sz="0" w:space="0" w:color="auto"/>
        <w:bottom w:val="none" w:sz="0" w:space="0" w:color="auto"/>
        <w:right w:val="none" w:sz="0" w:space="0" w:color="auto"/>
      </w:divBdr>
    </w:div>
    <w:div w:id="1706759502">
      <w:bodyDiv w:val="1"/>
      <w:marLeft w:val="0"/>
      <w:marRight w:val="0"/>
      <w:marTop w:val="0"/>
      <w:marBottom w:val="0"/>
      <w:divBdr>
        <w:top w:val="none" w:sz="0" w:space="0" w:color="auto"/>
        <w:left w:val="none" w:sz="0" w:space="0" w:color="auto"/>
        <w:bottom w:val="none" w:sz="0" w:space="0" w:color="auto"/>
        <w:right w:val="none" w:sz="0" w:space="0" w:color="auto"/>
      </w:divBdr>
    </w:div>
    <w:div w:id="1727869436">
      <w:bodyDiv w:val="1"/>
      <w:marLeft w:val="0"/>
      <w:marRight w:val="0"/>
      <w:marTop w:val="0"/>
      <w:marBottom w:val="0"/>
      <w:divBdr>
        <w:top w:val="none" w:sz="0" w:space="0" w:color="auto"/>
        <w:left w:val="none" w:sz="0" w:space="0" w:color="auto"/>
        <w:bottom w:val="none" w:sz="0" w:space="0" w:color="auto"/>
        <w:right w:val="none" w:sz="0" w:space="0" w:color="auto"/>
      </w:divBdr>
    </w:div>
    <w:div w:id="1813986973">
      <w:bodyDiv w:val="1"/>
      <w:marLeft w:val="0"/>
      <w:marRight w:val="0"/>
      <w:marTop w:val="0"/>
      <w:marBottom w:val="0"/>
      <w:divBdr>
        <w:top w:val="none" w:sz="0" w:space="0" w:color="auto"/>
        <w:left w:val="none" w:sz="0" w:space="0" w:color="auto"/>
        <w:bottom w:val="none" w:sz="0" w:space="0" w:color="auto"/>
        <w:right w:val="none" w:sz="0" w:space="0" w:color="auto"/>
      </w:divBdr>
    </w:div>
    <w:div w:id="1819684488">
      <w:bodyDiv w:val="1"/>
      <w:marLeft w:val="0"/>
      <w:marRight w:val="0"/>
      <w:marTop w:val="0"/>
      <w:marBottom w:val="0"/>
      <w:divBdr>
        <w:top w:val="none" w:sz="0" w:space="0" w:color="auto"/>
        <w:left w:val="none" w:sz="0" w:space="0" w:color="auto"/>
        <w:bottom w:val="none" w:sz="0" w:space="0" w:color="auto"/>
        <w:right w:val="none" w:sz="0" w:space="0" w:color="auto"/>
      </w:divBdr>
    </w:div>
    <w:div w:id="1875968528">
      <w:bodyDiv w:val="1"/>
      <w:marLeft w:val="0"/>
      <w:marRight w:val="0"/>
      <w:marTop w:val="0"/>
      <w:marBottom w:val="0"/>
      <w:divBdr>
        <w:top w:val="none" w:sz="0" w:space="0" w:color="auto"/>
        <w:left w:val="none" w:sz="0" w:space="0" w:color="auto"/>
        <w:bottom w:val="none" w:sz="0" w:space="0" w:color="auto"/>
        <w:right w:val="none" w:sz="0" w:space="0" w:color="auto"/>
      </w:divBdr>
      <w:divsChild>
        <w:div w:id="790561547">
          <w:marLeft w:val="255"/>
          <w:marRight w:val="0"/>
          <w:marTop w:val="75"/>
          <w:marBottom w:val="0"/>
          <w:divBdr>
            <w:top w:val="none" w:sz="0" w:space="0" w:color="auto"/>
            <w:left w:val="none" w:sz="0" w:space="0" w:color="auto"/>
            <w:bottom w:val="none" w:sz="0" w:space="0" w:color="auto"/>
            <w:right w:val="none" w:sz="0" w:space="0" w:color="auto"/>
          </w:divBdr>
        </w:div>
        <w:div w:id="587813603">
          <w:marLeft w:val="255"/>
          <w:marRight w:val="0"/>
          <w:marTop w:val="75"/>
          <w:marBottom w:val="0"/>
          <w:divBdr>
            <w:top w:val="none" w:sz="0" w:space="0" w:color="auto"/>
            <w:left w:val="none" w:sz="0" w:space="0" w:color="auto"/>
            <w:bottom w:val="none" w:sz="0" w:space="0" w:color="auto"/>
            <w:right w:val="none" w:sz="0" w:space="0" w:color="auto"/>
          </w:divBdr>
          <w:divsChild>
            <w:div w:id="140479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75209435">
      <w:bodyDiv w:val="1"/>
      <w:marLeft w:val="0"/>
      <w:marRight w:val="0"/>
      <w:marTop w:val="0"/>
      <w:marBottom w:val="0"/>
      <w:divBdr>
        <w:top w:val="none" w:sz="0" w:space="0" w:color="auto"/>
        <w:left w:val="none" w:sz="0" w:space="0" w:color="auto"/>
        <w:bottom w:val="none" w:sz="0" w:space="0" w:color="auto"/>
        <w:right w:val="none" w:sz="0" w:space="0" w:color="auto"/>
      </w:divBdr>
    </w:div>
    <w:div w:id="2022932335">
      <w:bodyDiv w:val="1"/>
      <w:marLeft w:val="0"/>
      <w:marRight w:val="0"/>
      <w:marTop w:val="0"/>
      <w:marBottom w:val="0"/>
      <w:divBdr>
        <w:top w:val="none" w:sz="0" w:space="0" w:color="auto"/>
        <w:left w:val="none" w:sz="0" w:space="0" w:color="auto"/>
        <w:bottom w:val="none" w:sz="0" w:space="0" w:color="auto"/>
        <w:right w:val="none" w:sz="0" w:space="0" w:color="auto"/>
      </w:divBdr>
    </w:div>
    <w:div w:id="2099712338">
      <w:bodyDiv w:val="1"/>
      <w:marLeft w:val="0"/>
      <w:marRight w:val="0"/>
      <w:marTop w:val="0"/>
      <w:marBottom w:val="0"/>
      <w:divBdr>
        <w:top w:val="none" w:sz="0" w:space="0" w:color="auto"/>
        <w:left w:val="none" w:sz="0" w:space="0" w:color="auto"/>
        <w:bottom w:val="none" w:sz="0" w:space="0" w:color="auto"/>
        <w:right w:val="none" w:sz="0" w:space="0" w:color="auto"/>
      </w:divBdr>
      <w:divsChild>
        <w:div w:id="106000905">
          <w:marLeft w:val="0"/>
          <w:marRight w:val="0"/>
          <w:marTop w:val="0"/>
          <w:marBottom w:val="0"/>
          <w:divBdr>
            <w:top w:val="none" w:sz="0" w:space="0" w:color="auto"/>
            <w:left w:val="none" w:sz="0" w:space="0" w:color="auto"/>
            <w:bottom w:val="none" w:sz="0" w:space="0" w:color="auto"/>
            <w:right w:val="none" w:sz="0" w:space="0" w:color="auto"/>
          </w:divBdr>
          <w:divsChild>
            <w:div w:id="1489907572">
              <w:marLeft w:val="0"/>
              <w:marRight w:val="0"/>
              <w:marTop w:val="0"/>
              <w:marBottom w:val="0"/>
              <w:divBdr>
                <w:top w:val="none" w:sz="0" w:space="0" w:color="auto"/>
                <w:left w:val="none" w:sz="0" w:space="0" w:color="auto"/>
                <w:bottom w:val="none" w:sz="0" w:space="0" w:color="auto"/>
                <w:right w:val="none" w:sz="0" w:space="0" w:color="auto"/>
              </w:divBdr>
              <w:divsChild>
                <w:div w:id="1064718634">
                  <w:marLeft w:val="0"/>
                  <w:marRight w:val="0"/>
                  <w:marTop w:val="0"/>
                  <w:marBottom w:val="0"/>
                  <w:divBdr>
                    <w:top w:val="none" w:sz="0" w:space="0" w:color="auto"/>
                    <w:left w:val="none" w:sz="0" w:space="0" w:color="auto"/>
                    <w:bottom w:val="none" w:sz="0" w:space="0" w:color="auto"/>
                    <w:right w:val="none" w:sz="0" w:space="0" w:color="auto"/>
                  </w:divBdr>
                  <w:divsChild>
                    <w:div w:id="1075972959">
                      <w:marLeft w:val="0"/>
                      <w:marRight w:val="0"/>
                      <w:marTop w:val="0"/>
                      <w:marBottom w:val="0"/>
                      <w:divBdr>
                        <w:top w:val="none" w:sz="0" w:space="0" w:color="auto"/>
                        <w:left w:val="none" w:sz="0" w:space="0" w:color="auto"/>
                        <w:bottom w:val="none" w:sz="0" w:space="0" w:color="auto"/>
                        <w:right w:val="none" w:sz="0" w:space="0" w:color="auto"/>
                      </w:divBdr>
                      <w:divsChild>
                        <w:div w:id="752049347">
                          <w:marLeft w:val="0"/>
                          <w:marRight w:val="0"/>
                          <w:marTop w:val="0"/>
                          <w:marBottom w:val="0"/>
                          <w:divBdr>
                            <w:top w:val="none" w:sz="0" w:space="0" w:color="auto"/>
                            <w:left w:val="none" w:sz="0" w:space="0" w:color="auto"/>
                            <w:bottom w:val="none" w:sz="0" w:space="0" w:color="auto"/>
                            <w:right w:val="none" w:sz="0" w:space="0" w:color="auto"/>
                          </w:divBdr>
                          <w:divsChild>
                            <w:div w:id="1653412363">
                              <w:marLeft w:val="0"/>
                              <w:marRight w:val="0"/>
                              <w:marTop w:val="0"/>
                              <w:marBottom w:val="0"/>
                              <w:divBdr>
                                <w:top w:val="none" w:sz="0" w:space="0" w:color="auto"/>
                                <w:left w:val="none" w:sz="0" w:space="0" w:color="auto"/>
                                <w:bottom w:val="none" w:sz="0" w:space="0" w:color="auto"/>
                                <w:right w:val="none" w:sz="0" w:space="0" w:color="auto"/>
                              </w:divBdr>
                              <w:divsChild>
                                <w:div w:id="143473120">
                                  <w:marLeft w:val="0"/>
                                  <w:marRight w:val="0"/>
                                  <w:marTop w:val="0"/>
                                  <w:marBottom w:val="0"/>
                                  <w:divBdr>
                                    <w:top w:val="none" w:sz="0" w:space="0" w:color="auto"/>
                                    <w:left w:val="none" w:sz="0" w:space="0" w:color="auto"/>
                                    <w:bottom w:val="none" w:sz="0" w:space="0" w:color="auto"/>
                                    <w:right w:val="none" w:sz="0" w:space="0" w:color="auto"/>
                                  </w:divBdr>
                                  <w:divsChild>
                                    <w:div w:id="1606039773">
                                      <w:marLeft w:val="0"/>
                                      <w:marRight w:val="0"/>
                                      <w:marTop w:val="0"/>
                                      <w:marBottom w:val="0"/>
                                      <w:divBdr>
                                        <w:top w:val="none" w:sz="0" w:space="0" w:color="auto"/>
                                        <w:left w:val="none" w:sz="0" w:space="0" w:color="auto"/>
                                        <w:bottom w:val="none" w:sz="0" w:space="0" w:color="auto"/>
                                        <w:right w:val="none" w:sz="0" w:space="0" w:color="auto"/>
                                      </w:divBdr>
                                      <w:divsChild>
                                        <w:div w:id="1990556216">
                                          <w:marLeft w:val="0"/>
                                          <w:marRight w:val="0"/>
                                          <w:marTop w:val="0"/>
                                          <w:marBottom w:val="0"/>
                                          <w:divBdr>
                                            <w:top w:val="none" w:sz="0" w:space="0" w:color="auto"/>
                                            <w:left w:val="none" w:sz="0" w:space="0" w:color="auto"/>
                                            <w:bottom w:val="none" w:sz="0" w:space="0" w:color="auto"/>
                                            <w:right w:val="none" w:sz="0" w:space="0" w:color="auto"/>
                                          </w:divBdr>
                                          <w:divsChild>
                                            <w:div w:id="1192572484">
                                              <w:marLeft w:val="0"/>
                                              <w:marRight w:val="0"/>
                                              <w:marTop w:val="0"/>
                                              <w:marBottom w:val="0"/>
                                              <w:divBdr>
                                                <w:top w:val="none" w:sz="0" w:space="0" w:color="auto"/>
                                                <w:left w:val="none" w:sz="0" w:space="0" w:color="auto"/>
                                                <w:bottom w:val="none" w:sz="0" w:space="0" w:color="auto"/>
                                                <w:right w:val="none" w:sz="0" w:space="0" w:color="auto"/>
                                              </w:divBdr>
                                              <w:divsChild>
                                                <w:div w:id="2133474190">
                                                  <w:marLeft w:val="0"/>
                                                  <w:marRight w:val="0"/>
                                                  <w:marTop w:val="0"/>
                                                  <w:marBottom w:val="0"/>
                                                  <w:divBdr>
                                                    <w:top w:val="none" w:sz="0" w:space="0" w:color="auto"/>
                                                    <w:left w:val="none" w:sz="0" w:space="0" w:color="auto"/>
                                                    <w:bottom w:val="none" w:sz="0" w:space="0" w:color="auto"/>
                                                    <w:right w:val="none" w:sz="0" w:space="0" w:color="auto"/>
                                                  </w:divBdr>
                                                  <w:divsChild>
                                                    <w:div w:id="252472828">
                                                      <w:marLeft w:val="0"/>
                                                      <w:marRight w:val="0"/>
                                                      <w:marTop w:val="0"/>
                                                      <w:marBottom w:val="0"/>
                                                      <w:divBdr>
                                                        <w:top w:val="none" w:sz="0" w:space="0" w:color="auto"/>
                                                        <w:left w:val="none" w:sz="0" w:space="0" w:color="auto"/>
                                                        <w:bottom w:val="none" w:sz="0" w:space="0" w:color="auto"/>
                                                        <w:right w:val="none" w:sz="0" w:space="0" w:color="auto"/>
                                                      </w:divBdr>
                                                      <w:divsChild>
                                                        <w:div w:id="1757705862">
                                                          <w:marLeft w:val="0"/>
                                                          <w:marRight w:val="0"/>
                                                          <w:marTop w:val="0"/>
                                                          <w:marBottom w:val="0"/>
                                                          <w:divBdr>
                                                            <w:top w:val="none" w:sz="0" w:space="0" w:color="auto"/>
                                                            <w:left w:val="none" w:sz="0" w:space="0" w:color="auto"/>
                                                            <w:bottom w:val="none" w:sz="0" w:space="0" w:color="auto"/>
                                                            <w:right w:val="none" w:sz="0" w:space="0" w:color="auto"/>
                                                          </w:divBdr>
                                                          <w:divsChild>
                                                            <w:div w:id="527181188">
                                                              <w:marLeft w:val="0"/>
                                                              <w:marRight w:val="0"/>
                                                              <w:marTop w:val="0"/>
                                                              <w:marBottom w:val="0"/>
                                                              <w:divBdr>
                                                                <w:top w:val="none" w:sz="0" w:space="0" w:color="auto"/>
                                                                <w:left w:val="none" w:sz="0" w:space="0" w:color="auto"/>
                                                                <w:bottom w:val="none" w:sz="0" w:space="0" w:color="auto"/>
                                                                <w:right w:val="none" w:sz="0" w:space="0" w:color="auto"/>
                                                              </w:divBdr>
                                                            </w:div>
                                                            <w:div w:id="1023746553">
                                                              <w:marLeft w:val="0"/>
                                                              <w:marRight w:val="0"/>
                                                              <w:marTop w:val="0"/>
                                                              <w:marBottom w:val="0"/>
                                                              <w:divBdr>
                                                                <w:top w:val="none" w:sz="0" w:space="0" w:color="auto"/>
                                                                <w:left w:val="none" w:sz="0" w:space="0" w:color="auto"/>
                                                                <w:bottom w:val="none" w:sz="0" w:space="0" w:color="auto"/>
                                                                <w:right w:val="none" w:sz="0" w:space="0" w:color="auto"/>
                                                              </w:divBdr>
                                                            </w:div>
                                                            <w:div w:id="1397583701">
                                                              <w:marLeft w:val="0"/>
                                                              <w:marRight w:val="0"/>
                                                              <w:marTop w:val="0"/>
                                                              <w:marBottom w:val="0"/>
                                                              <w:divBdr>
                                                                <w:top w:val="none" w:sz="0" w:space="0" w:color="auto"/>
                                                                <w:left w:val="none" w:sz="0" w:space="0" w:color="auto"/>
                                                                <w:bottom w:val="none" w:sz="0" w:space="0" w:color="auto"/>
                                                                <w:right w:val="none" w:sz="0" w:space="0" w:color="auto"/>
                                                              </w:divBdr>
                                                            </w:div>
                                                            <w:div w:id="1919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5_vlastný-materiál_MPK"/>
    <f:field ref="objsubject" par="" edit="true" text=""/>
    <f:field ref="objcreatedby" par="" text="Švedlárová, Gabriela, Mgr."/>
    <f:field ref="objcreatedat" par="" text="10.12.2020 17:08:48"/>
    <f:field ref="objchangedby" par="" text="Administrator, System"/>
    <f:field ref="objmodifiedat" par="" text="10.12.2020 17:08:4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CA7E72C-A567-44F8-9D44-84A7FFFB9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11</Pages>
  <Words>4224</Words>
  <Characters>24079</Characters>
  <Application>Microsoft Office Word</Application>
  <DocSecurity>0</DocSecurity>
  <Lines>200</Lines>
  <Paragraphs>56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Ďuračková Monika</dc:creator>
  <cp:keywords/>
  <dc:description/>
  <cp:lastModifiedBy>Dimitra Loupi</cp:lastModifiedBy>
  <cp:revision>190</cp:revision>
  <cp:lastPrinted>2021-03-11T06:47:00Z</cp:lastPrinted>
  <dcterms:created xsi:type="dcterms:W3CDTF">2021-03-09T13:09:00Z</dcterms:created>
  <dcterms:modified xsi:type="dcterms:W3CDTF">2021-05-03T13:57:00Z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style="width:99.0%;" width="99%"&gt;	&lt;tbody&gt;		&lt;tr&gt;			&lt;td colspan="5" style="width:100.0%;height:36px;"&gt;			&lt;h2 align="center"&gt;&lt;strong&gt;Správa o účasti verejnosti na tvorbe právneho predpisu&lt;/strong</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Gabriela Švedlárová</vt:lpwstr>
  </property>
  <property fmtid="{D5CDD505-2E9C-101B-9397-08002B2CF9AE}" pid="12" name="FSC#SKEDITIONSLOVLEX@103.510:zodppredkladatel">
    <vt:lpwstr>Ján Budaj</vt:lpwstr>
  </property>
  <property fmtid="{D5CDD505-2E9C-101B-9397-08002B2CF9AE}" pid="13" name="FSC#SKEDITIONSLOVLEX@103.510:dalsipredkladatel">
    <vt:lpwstr/>
  </property>
  <property fmtid="{D5CDD505-2E9C-101B-9397-08002B2CF9AE}" pid="14" name="FSC#SKEDITIONSLOVLEX@103.510:nazovpredpis">
    <vt:lpwstr>, ktorým sa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2020   _x000d_
</vt:lpwstr>
  </property>
  <property fmtid="{D5CDD505-2E9C-101B-9397-08002B2CF9AE}" pid="23" name="FSC#SKEDITIONSLOVLEX@103.510:plnynazovpredpis">
    <vt:lpwstr> Zákon, ktorým sa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12009/2020-9.1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LP/2020/620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114 a čl. 191 až 193 Zmluvy o fungovaní Európskej únie</vt:lpwstr>
  </property>
  <property fmtid="{D5CDD505-2E9C-101B-9397-08002B2CF9AE}" pid="47" name="FSC#SKEDITIONSLOVLEX@103.510:AttrStrListDocPropSekundarneLegPravoPO">
    <vt:lpwstr> Smernica Európskeho Parlamentu a Rady (EÚ) 2019/904 z 5. júna 2019 o znižovaní vplyvu určitých plastových výrobkov na životné prostredie (Ú. v. EÚ L 155, 12. 6. 2019). gestor: Ministerstvo životného prostredia Slovenskej republiky_x000d_
 Smernica Európskeho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vt:lpwstr>
  </property>
  <property fmtid="{D5CDD505-2E9C-101B-9397-08002B2CF9AE}" pid="52" name="FSC#SKEDITIONSLOVLEX@103.510:AttrStrListDocPropLehotaPrebratieSmernice">
    <vt:lpwstr>3. júl 2021 - Smernica Európskeho Parlamentu a Rady (EÚ) 2019/904 z 5. júna 2019 o znižovaní vplyvu určitých plastových výrobkov na životné prostredie_x000d_
_x000d_
5. júl 2020 - Smernica Európskeho parlamentu a Rady (EÚ) 2018/851 z 30. mája 2018, ktorou sa mení sme</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t:lpwstr>
  </property>
  <property fmtid="{D5CDD505-2E9C-101B-9397-08002B2CF9AE}" pid="55" name="FSC#SKEDITIONSLOVLEX@103.510:AttrStrListDocPropInfoUzPreberanePP">
    <vt:lpwstr>• Zákon č. 79/2015 Z. z. o odpadoch a o zmene a doplnení niektorých zákonov v znení neskorších predpisov – čiastočné prebratie_x000d_
• Zákon č. 302/2019 Z. z. o zálohovaní jednorazových obalov na nápoje a o zmene a doplnení niektorých zákonov  v znení neskorší</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3. 9. 2020</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&lt;table align="left" border="0" cellpadding="0" cellspacing="0"&gt;	&lt;tbody&gt;		&lt;tr&gt;			&lt;td&gt;&amp;nbsp;&lt;/td&gt;		&lt;/tr&gt;		&lt;tr&gt;			&lt;td&gt;			&lt;p&gt;&amp;nbsp;&lt;/p&gt;			&lt;/td&gt;		&lt;/tr&gt;	&lt;/tbody&gt;&lt;/table&gt;&lt;p&gt;Úpravou zákona o odpadoch sa podnikateľským subjektom, konkrétne spracovateľom starých vo</vt:lpwstr>
  </property>
  <property fmtid="{D5CDD505-2E9C-101B-9397-08002B2CF9AE}" pid="66" name="FSC#SKEDITIONSLOVLEX@103.510:AttrStrListDocPropAltRiesenia">
    <vt:lpwstr>Alternatívne riešenie 0 – pôvodný stav (hrozba nesplnenia záväzkov vyplývajúcich z nedodržania lehoty určenej na transpozíciu smernice uvedenej v bode 1). Alternatívne riešenie 1 – prijatie návrhu zákona (splnenie záväzkov vyplývajúcich zo Zmluvy o fungov</vt:lpwstr>
  </property>
  <property fmtid="{D5CDD505-2E9C-101B-9397-08002B2CF9AE}" pid="67" name="FSC#SKEDITIONSLOVLEX@103.510:AttrStrListDocPropStanoviskoGest">
    <vt:lpwstr>&lt;table align="center" border="1" cellpadding="0" cellspacing="0" style="width:100.0%;" width="100%"&gt;	&lt;tbody&gt;		&lt;tr&gt;			&lt;td style="width:100.0%;height:80px;"&gt;			&lt;p&gt;&lt;strong&gt;I. Úvod: &lt;/strong&gt;Ministerstvo životného prostredia SR predložilo dňa 3. septembra 202</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null</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Budaj</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predkladá do legislatívneho procesu návrh zákona, ktorým sa mení a dopĺňa zákon č. 79/2015 Z. z. o odpadoch a o zmene a doplnení niektorých zákonov v znení neskorších predpisov a ktorým sa menia a </vt:lpwstr>
  </property>
  <property fmtid="{D5CDD505-2E9C-101B-9397-08002B2CF9AE}" pid="150" name="FSC#SKEDITIONSLOVLEX@103.510:vytvorenedna">
    <vt:lpwstr>10. 12. 2020</vt:lpwstr>
  </property>
  <property fmtid="{D5CDD505-2E9C-101B-9397-08002B2CF9AE}" pid="151" name="FSC#COOSYSTEM@1.1:Container">
    <vt:lpwstr>COO.2145.1000.3.4152779</vt:lpwstr>
  </property>
  <property fmtid="{D5CDD505-2E9C-101B-9397-08002B2CF9AE}" pid="152" name="FSC#FSCFOLIO@1.1001:docpropproject">
    <vt:lpwstr/>
  </property>
</Properties>
</file>