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3D57AC" w:rsidRDefault="00691A8B" w:rsidP="008532E9">
      <w:pPr>
        <w:pStyle w:val="PlainText"/>
        <w:rPr>
          <w:rFonts w:ascii="Courier New" w:hAnsi="Courier New" w:cs="Courier New"/>
          <w:sz w:val="20"/>
          <w:szCs w:val="20"/>
        </w:rPr>
      </w:pPr>
      <w:r w:rsidRPr="003D57AC">
        <w:rPr>
          <w:rFonts w:ascii="Courier New" w:hAnsi="Courier New"/>
          <w:sz w:val="20"/>
        </w:rPr>
        <w:t>1. ------IND- 2018 0098 PL- SV- ------ 20190515 --- --- FINAL</w:t>
      </w:r>
    </w:p>
    <w:p w:rsidR="008532E9" w:rsidRPr="003D57AC" w:rsidRDefault="008532E9" w:rsidP="00B64935">
      <w:pPr>
        <w:pStyle w:val="OZNRODZAKTUtznustawalubrozporzdzenieiorganwydajcy"/>
        <w:rPr>
          <w:spacing w:val="0"/>
        </w:rPr>
      </w:pPr>
    </w:p>
    <w:p w:rsidR="00B64935" w:rsidRPr="003D57AC" w:rsidRDefault="00B64935" w:rsidP="00B64935">
      <w:pPr>
        <w:pStyle w:val="OZNRODZAKTUtznustawalubrozporzdzenieiorganwydajcy"/>
        <w:rPr>
          <w:spacing w:val="0"/>
        </w:rPr>
      </w:pPr>
      <w:r w:rsidRPr="003D57AC">
        <w:t>Lag</w:t>
      </w:r>
    </w:p>
    <w:p w:rsidR="00B64935" w:rsidRPr="003D57AC" w:rsidRDefault="00B64935" w:rsidP="00B64935">
      <w:pPr>
        <w:pStyle w:val="DATAAKTUdatauchwalenialubwydaniaaktu"/>
      </w:pPr>
      <w:r w:rsidRPr="003D57AC">
        <w:t>av den 5 juli 2018</w:t>
      </w:r>
    </w:p>
    <w:p w:rsidR="00B64935" w:rsidRPr="003D57AC" w:rsidRDefault="003A5BB9" w:rsidP="00B64935">
      <w:pPr>
        <w:pStyle w:val="TYTUAKTUprzedmiotregulacjiustawylubrozporzdzenia"/>
      </w:pPr>
      <w:r w:rsidRPr="003D57AC">
        <w:t xml:space="preserve">om </w:t>
      </w:r>
      <w:r w:rsidR="00B64935" w:rsidRPr="003D57AC">
        <w:t>ändring av lagen om systemet för övervakning och kontroll av bränslekvalitet och lagen om förvaltning av statskassan</w:t>
      </w:r>
      <w:r w:rsidR="00B64935" w:rsidRPr="003D57AC">
        <w:rPr>
          <w:rStyle w:val="IGPindeksgrnyipogrubienie"/>
          <w:b/>
        </w:rPr>
        <w:footnoteReference w:id="2"/>
      </w:r>
      <w:r w:rsidR="00B64935" w:rsidRPr="003D57AC">
        <w:rPr>
          <w:rStyle w:val="IGPindeksgrnyipogrubienie"/>
          <w:b/>
        </w:rPr>
        <w:t>)</w:t>
      </w:r>
    </w:p>
    <w:p w:rsidR="00B64935" w:rsidRPr="003D57AC" w:rsidRDefault="00B64935" w:rsidP="00B64935">
      <w:pPr>
        <w:pStyle w:val="ARTartustawynprozporzdzenia"/>
        <w:keepNext/>
      </w:pPr>
      <w:r w:rsidRPr="003D57AC">
        <w:rPr>
          <w:rStyle w:val="Ppogrubienie"/>
        </w:rPr>
        <w:t>Artikel 1.</w:t>
      </w:r>
      <w:r w:rsidRPr="003D57AC">
        <w:t> Lagen av den 25 augusti 2006 om systemet för övervakning och kontroll av bränslekvalitet (Polens officiella tidning 2018, nr 427 och 650) ska ändras på följande sätt:</w:t>
      </w:r>
    </w:p>
    <w:p w:rsidR="00B64935" w:rsidRPr="003D57AC" w:rsidRDefault="00B64935" w:rsidP="00B64935">
      <w:pPr>
        <w:pStyle w:val="PKTpunkt"/>
        <w:keepNext/>
      </w:pPr>
      <w:r w:rsidRPr="003D57AC">
        <w:t>1)</w:t>
      </w:r>
      <w:r w:rsidRPr="003D57AC">
        <w:tab/>
        <w:t>Artikel 1.2 ska lyda enligt följande:</w:t>
      </w:r>
    </w:p>
    <w:p w:rsidR="00B64935" w:rsidRPr="003D57AC" w:rsidRDefault="00B64935" w:rsidP="00B64935">
      <w:pPr>
        <w:pStyle w:val="ZUSTzmustartykuempunktem"/>
        <w:keepNext/>
      </w:pPr>
      <w:r w:rsidRPr="003D57AC">
        <w:t>”2. I lagen fastställs reglerna för kontroll av kvaliteten på fasta bränslen som släpps ut på marknaden eller som omfattas av tullförfarandet för övergång till omsättning om de avsatts för användning inom</w:t>
      </w:r>
    </w:p>
    <w:p w:rsidR="00B64935" w:rsidRPr="003D57AC" w:rsidRDefault="00B64935" w:rsidP="00B64935">
      <w:pPr>
        <w:pStyle w:val="ZPKTzmpktartykuempunktem"/>
      </w:pPr>
      <w:r w:rsidRPr="003D57AC">
        <w:t>1)</w:t>
      </w:r>
      <w:r w:rsidRPr="003D57AC">
        <w:tab/>
        <w:t>hushåll,</w:t>
      </w:r>
    </w:p>
    <w:p w:rsidR="00B64935" w:rsidRPr="003D57AC" w:rsidRDefault="00B64935" w:rsidP="00B64935">
      <w:pPr>
        <w:pStyle w:val="ZPKTzmpktartykuempunktem"/>
      </w:pPr>
      <w:r w:rsidRPr="003D57AC">
        <w:t>2)</w:t>
      </w:r>
      <w:r w:rsidRPr="003D57AC">
        <w:tab/>
        <w:t>förbränningsanläggningar med en installerad tillförd effekt som är mindre än 1 MW.</w:t>
      </w:r>
      <w:r w:rsidR="004077BF" w:rsidRPr="003D57AC">
        <w:t>.”</w:t>
      </w:r>
    </w:p>
    <w:p w:rsidR="00B64935" w:rsidRPr="003D57AC" w:rsidRDefault="00B64935" w:rsidP="00B64935">
      <w:pPr>
        <w:pStyle w:val="PKTpunkt"/>
        <w:keepNext/>
      </w:pPr>
      <w:r w:rsidRPr="003D57AC">
        <w:t>2)</w:t>
      </w:r>
      <w:r w:rsidRPr="003D57AC">
        <w:tab/>
        <w:t>För artikel 2.1 gäller följande:</w:t>
      </w:r>
    </w:p>
    <w:p w:rsidR="00B64935" w:rsidRPr="003D57AC" w:rsidRDefault="00B64935" w:rsidP="00B64935">
      <w:pPr>
        <w:pStyle w:val="LITlitera"/>
        <w:keepNext/>
      </w:pPr>
      <w:r w:rsidRPr="003D57AC">
        <w:t>a)</w:t>
      </w:r>
      <w:r w:rsidRPr="003D57AC">
        <w:tab/>
        <w:t>Artikel 2.1.1 ska lyda enligt följande:</w:t>
      </w:r>
    </w:p>
    <w:p w:rsidR="00B64935" w:rsidRPr="003D57AC" w:rsidRDefault="00B64935" w:rsidP="00B64935">
      <w:pPr>
        <w:pStyle w:val="ZLITPKTzmpktliter"/>
        <w:keepNext/>
      </w:pPr>
      <w:r w:rsidRPr="003D57AC">
        <w:t xml:space="preserve">”1) </w:t>
      </w:r>
      <w:r w:rsidRPr="003D57AC">
        <w:rPr>
          <w:i/>
          <w:iCs/>
        </w:rPr>
        <w:t>företagare</w:t>
      </w:r>
      <w:r w:rsidRPr="003D57AC">
        <w:t>: företagare i den mening som avses i företagarlagen av den 6 mars 2018 (Polens officiella tidning nr 646, 1479, 1629 och 1633) som bedriver kommersiell verksamhet inom områdena</w:t>
      </w:r>
    </w:p>
    <w:p w:rsidR="00B64935" w:rsidRPr="003D57AC" w:rsidRDefault="00B64935" w:rsidP="00B64935">
      <w:pPr>
        <w:pStyle w:val="ZLITLITwPKTzmlitwpktliter"/>
      </w:pPr>
      <w:r w:rsidRPr="003D57AC">
        <w:t>a)</w:t>
      </w:r>
      <w:r w:rsidRPr="003D57AC">
        <w:tab/>
        <w:t>framställning, transport, lagring eller utsläppande på marknaden av bränslen,</w:t>
      </w:r>
    </w:p>
    <w:p w:rsidR="00B64935" w:rsidRPr="003D57AC" w:rsidRDefault="00B64935" w:rsidP="00B64935">
      <w:pPr>
        <w:pStyle w:val="ZLITLITwPKTzmlitwpktliter"/>
      </w:pPr>
      <w:r w:rsidRPr="003D57AC">
        <w:t>b)</w:t>
      </w:r>
      <w:r w:rsidRPr="003D57AC">
        <w:tab/>
        <w:t>utsläppande</w:t>
      </w:r>
      <w:r w:rsidR="00B93935">
        <w:t xml:space="preserve"> på marknaden av fasta bränslen.”</w:t>
      </w:r>
    </w:p>
    <w:p w:rsidR="00B64935" w:rsidRPr="003D57AC" w:rsidRDefault="00C63C9E" w:rsidP="00B64935">
      <w:pPr>
        <w:pStyle w:val="LITlitera"/>
        <w:keepNext/>
      </w:pPr>
      <w:r>
        <w:t>b)</w:t>
      </w:r>
      <w:r>
        <w:tab/>
      </w:r>
      <w:r w:rsidR="00B64935" w:rsidRPr="003D57AC">
        <w:t>Artikel 2.1.4a ska lyda enligt följande:</w:t>
      </w:r>
    </w:p>
    <w:p w:rsidR="00B64935" w:rsidRPr="003D57AC" w:rsidRDefault="00B64935" w:rsidP="00B64935">
      <w:pPr>
        <w:pStyle w:val="ZLITPKTzmpktliter"/>
        <w:keepNext/>
      </w:pPr>
      <w:r w:rsidRPr="003D57AC">
        <w:t>”4a)</w:t>
      </w:r>
      <w:r w:rsidRPr="003D57AC">
        <w:tab/>
        <w:t>Fasta bränslen inbegriper</w:t>
      </w:r>
    </w:p>
    <w:p w:rsidR="00B64935" w:rsidRPr="003D57AC" w:rsidRDefault="00B64935" w:rsidP="00B64935">
      <w:pPr>
        <w:pStyle w:val="ZLITLITwPKTzmlitwpktliter"/>
      </w:pPr>
      <w:r w:rsidRPr="003D57AC">
        <w:t>a)</w:t>
      </w:r>
      <w:r w:rsidRPr="003D57AC">
        <w:tab/>
        <w:t>stenkol, briketter eller pellets som innehåller minst 85 % stenkol,</w:t>
      </w:r>
    </w:p>
    <w:p w:rsidR="00B64935" w:rsidRPr="003D57AC" w:rsidRDefault="00B64935" w:rsidP="00B64935">
      <w:pPr>
        <w:pStyle w:val="ZLITLITwPKTzmlitwpktliter"/>
      </w:pPr>
      <w:r w:rsidRPr="003D57AC">
        <w:t>b)</w:t>
      </w:r>
      <w:r w:rsidRPr="003D57AC">
        <w:tab/>
        <w:t>fasta produkter som framställts genom termisk bearbetning av stenkol eller brunkol som är avsedda för förbränning,</w:t>
      </w:r>
    </w:p>
    <w:p w:rsidR="00B64935" w:rsidRPr="003D57AC" w:rsidRDefault="00B64935" w:rsidP="00B64935">
      <w:pPr>
        <w:pStyle w:val="ZLITLITwPKTzmlitwpktliter"/>
      </w:pPr>
      <w:r w:rsidRPr="003D57AC">
        <w:t>c)</w:t>
      </w:r>
      <w:r w:rsidRPr="003D57AC">
        <w:tab/>
        <w:t>biomassa som har tillverkats från träd och buskar eller från vegetabiliskt material från jordbruk,</w:t>
      </w:r>
    </w:p>
    <w:p w:rsidR="00B64935" w:rsidRPr="003D57AC" w:rsidRDefault="00B64935" w:rsidP="00B64935">
      <w:pPr>
        <w:pStyle w:val="ZLITLITwPKTzmlitwpktliter"/>
      </w:pPr>
      <w:r w:rsidRPr="003D57AC">
        <w:t>d)</w:t>
      </w:r>
      <w:r w:rsidRPr="003D57AC">
        <w:tab/>
        <w:t>torv,</w:t>
      </w:r>
    </w:p>
    <w:p w:rsidR="00B64935" w:rsidRPr="003D57AC" w:rsidRDefault="00B64935" w:rsidP="00B64935">
      <w:pPr>
        <w:pStyle w:val="ZLITLITwPKTzmlitwpktliter"/>
      </w:pPr>
      <w:r w:rsidRPr="003D57AC">
        <w:t>e)</w:t>
      </w:r>
      <w:r w:rsidRPr="003D57AC">
        <w:tab/>
        <w:t>kolslam, flotationskoncentrat,</w:t>
      </w:r>
    </w:p>
    <w:p w:rsidR="00B64935" w:rsidRPr="003D57AC" w:rsidRDefault="00B64935" w:rsidP="00B64935">
      <w:pPr>
        <w:pStyle w:val="ZLITLITwPKTzmlitwpktliter"/>
      </w:pPr>
      <w:r w:rsidRPr="003D57AC">
        <w:t>f)</w:t>
      </w:r>
      <w:r w:rsidRPr="003D57AC">
        <w:tab/>
        <w:t>brunkol,</w:t>
      </w:r>
    </w:p>
    <w:p w:rsidR="00B64935" w:rsidRPr="003D57AC" w:rsidRDefault="00B64935" w:rsidP="00B64935">
      <w:pPr>
        <w:pStyle w:val="ZLITLITwPKTzmlitwpktliter"/>
      </w:pPr>
      <w:r w:rsidRPr="003D57AC">
        <w:t>g)</w:t>
      </w:r>
      <w:r w:rsidRPr="003D57AC">
        <w:tab/>
        <w:t>alla blandningar av bränslen som avses i led</w:t>
      </w:r>
      <w:r w:rsidR="00D20C5C" w:rsidRPr="003D57AC">
        <w:t>en</w:t>
      </w:r>
      <w:r w:rsidRPr="003D57AC">
        <w:t xml:space="preserve"> a–f, med eller utan andra ämnen, som innehåller mindre än 85 % stenkol</w:t>
      </w:r>
      <w:r w:rsidR="004077BF" w:rsidRPr="003D57AC">
        <w:t>.”</w:t>
      </w:r>
    </w:p>
    <w:p w:rsidR="00B64935" w:rsidRPr="003D57AC" w:rsidRDefault="00B64935" w:rsidP="00B64935">
      <w:pPr>
        <w:pStyle w:val="LITlitera"/>
        <w:keepNext/>
      </w:pPr>
      <w:r w:rsidRPr="003D57AC">
        <w:lastRenderedPageBreak/>
        <w:t>c)</w:t>
      </w:r>
      <w:r w:rsidRPr="003D57AC">
        <w:tab/>
        <w:t xml:space="preserve">Efter </w:t>
      </w:r>
      <w:r w:rsidR="00D20C5C" w:rsidRPr="003D57AC">
        <w:t xml:space="preserve">led </w:t>
      </w:r>
      <w:r w:rsidRPr="003D57AC">
        <w:t xml:space="preserve">4a ska följande </w:t>
      </w:r>
      <w:r w:rsidR="00D94195" w:rsidRPr="003D57AC">
        <w:t>led</w:t>
      </w:r>
      <w:r w:rsidRPr="003D57AC">
        <w:t xml:space="preserve"> läggas till som </w:t>
      </w:r>
      <w:r w:rsidR="00D94195" w:rsidRPr="003D57AC">
        <w:t>led</w:t>
      </w:r>
      <w:r w:rsidRPr="003D57AC">
        <w:t> 4b:</w:t>
      </w:r>
    </w:p>
    <w:p w:rsidR="00B64935" w:rsidRPr="003D57AC" w:rsidRDefault="00B64935" w:rsidP="00FA59B1">
      <w:pPr>
        <w:pStyle w:val="ZLITPKTzmpktliter"/>
        <w:spacing w:before="120"/>
        <w:ind w:left="1264" w:hanging="482"/>
      </w:pPr>
      <w:r w:rsidRPr="003D57AC">
        <w:t>”4b)</w:t>
      </w:r>
      <w:r w:rsidRPr="003D57AC">
        <w:tab/>
      </w:r>
      <w:r w:rsidRPr="003D57AC">
        <w:rPr>
          <w:i/>
          <w:iCs/>
        </w:rPr>
        <w:t>osorterat fast bränsle</w:t>
      </w:r>
      <w:r w:rsidRPr="003D57AC">
        <w:t>: fast bränsle i enlighet med artiklarna 2.1.4a a–b och 2.1.4a e–g som inte har genomgått någon anrikningsprocess, eller en blandning av kol av olika kornighetsgrad som inte uppfyller kvalitetskraven i de bestämmelser s</w:t>
      </w:r>
      <w:r w:rsidR="00B93935">
        <w:t>om antagits enligt artikel 3a.2.”</w:t>
      </w:r>
    </w:p>
    <w:p w:rsidR="00B64935" w:rsidRPr="003D57AC" w:rsidRDefault="008D111C" w:rsidP="00FA59B1">
      <w:pPr>
        <w:pStyle w:val="LITlitera"/>
        <w:keepNext/>
        <w:spacing w:before="160"/>
        <w:ind w:left="777" w:hanging="357"/>
      </w:pPr>
      <w:r>
        <w:t>d</w:t>
      </w:r>
      <w:bookmarkStart w:id="0" w:name="_GoBack"/>
      <w:bookmarkEnd w:id="0"/>
      <w:r w:rsidR="00B64935" w:rsidRPr="003D57AC">
        <w:t>)</w:t>
      </w:r>
      <w:r w:rsidR="00B64935" w:rsidRPr="003D57AC">
        <w:tab/>
        <w:t xml:space="preserve">Efter </w:t>
      </w:r>
      <w:r w:rsidR="00801ACD" w:rsidRPr="003D57AC">
        <w:t>led</w:t>
      </w:r>
      <w:r w:rsidR="00B64935" w:rsidRPr="003D57AC">
        <w:t xml:space="preserve"> 14 ska följande </w:t>
      </w:r>
      <w:r w:rsidR="00801ACD" w:rsidRPr="003D57AC">
        <w:t>led</w:t>
      </w:r>
      <w:r w:rsidR="00B64935" w:rsidRPr="003D57AC">
        <w:t xml:space="preserve"> läggas till som </w:t>
      </w:r>
      <w:r w:rsidR="00801ACD" w:rsidRPr="003D57AC">
        <w:t>led</w:t>
      </w:r>
      <w:r w:rsidR="00B64935" w:rsidRPr="003D57AC">
        <w:t> 14a:</w:t>
      </w:r>
    </w:p>
    <w:p w:rsidR="00B64935" w:rsidRPr="003D57AC" w:rsidRDefault="00B64935" w:rsidP="00FA59B1">
      <w:pPr>
        <w:pStyle w:val="ZLITPKTzmpktliter"/>
        <w:spacing w:before="120"/>
        <w:ind w:left="1264" w:hanging="482"/>
      </w:pPr>
      <w:r w:rsidRPr="003D57AC">
        <w:t>”14a)</w:t>
      </w:r>
      <w:r w:rsidRPr="003D57AC">
        <w:tab/>
      </w:r>
      <w:r w:rsidRPr="003D57AC">
        <w:rPr>
          <w:i/>
          <w:iCs/>
        </w:rPr>
        <w:t>utsläppande av fast bränsle på marknaden</w:t>
      </w:r>
      <w:r w:rsidRPr="003D57AC">
        <w:t>: försäljning eller annan typ av bortskaffande av fasta bränslen inom Republiken Polens territorium för de</w:t>
      </w:r>
      <w:r w:rsidR="00B93935">
        <w:t>t syfte som avses i artikel 1.2.”</w:t>
      </w:r>
    </w:p>
    <w:p w:rsidR="00B64935" w:rsidRPr="003D57AC" w:rsidRDefault="00B64935" w:rsidP="00FA59B1">
      <w:pPr>
        <w:pStyle w:val="LITlitera"/>
        <w:keepNext/>
        <w:spacing w:before="160"/>
        <w:ind w:left="777" w:hanging="357"/>
      </w:pPr>
      <w:r w:rsidRPr="003D57AC">
        <w:t>e)</w:t>
      </w:r>
      <w:r w:rsidRPr="003D57AC">
        <w:tab/>
      </w:r>
      <w:r w:rsidR="00CF161B" w:rsidRPr="003D57AC">
        <w:t>Led</w:t>
      </w:r>
      <w:r w:rsidRPr="003D57AC">
        <w:t> 20 ska ersättas med följande:</w:t>
      </w:r>
    </w:p>
    <w:p w:rsidR="00B64935" w:rsidRPr="003D57AC" w:rsidRDefault="00B64935" w:rsidP="00B64935">
      <w:pPr>
        <w:pStyle w:val="ZLITPKTzmpktliter"/>
      </w:pPr>
      <w:r w:rsidRPr="003D57AC">
        <w:t>”20)</w:t>
      </w:r>
      <w:r w:rsidRPr="003D57AC">
        <w:tab/>
      </w:r>
      <w:r w:rsidRPr="003D57AC">
        <w:rPr>
          <w:i/>
          <w:iCs/>
        </w:rPr>
        <w:t>ackrediterat laboratorium</w:t>
      </w:r>
      <w:r w:rsidRPr="003D57AC">
        <w:t>: laboratorium som är oberoende gentemot de företagare som bedriver näringsverksamhet gällande tillverkning, lagring eller utsläppande på marknaden av bränslen eller utsläppande på marknaden av fasta bränslen – laboratoriet ska vara ackrediterat i enlighet med de principer som fastställs i lagen av den 13 april 2016 om system för bedömning av överensstämmelse och marknadsövervakning (Polens officiella tidning 2017, nr 1398, och från 2018, nr 650 och 1338) för kvalitetsprovning a</w:t>
      </w:r>
      <w:r w:rsidR="00B93935">
        <w:t>v bränslen eller fasta bränslen.”</w:t>
      </w:r>
    </w:p>
    <w:p w:rsidR="00B64935" w:rsidRPr="003D57AC" w:rsidRDefault="00B64935" w:rsidP="00FA59B1">
      <w:pPr>
        <w:pStyle w:val="LITlitera"/>
        <w:keepNext/>
        <w:spacing w:before="160"/>
        <w:ind w:left="777" w:hanging="357"/>
      </w:pPr>
      <w:r w:rsidRPr="003D57AC">
        <w:t>f)</w:t>
      </w:r>
      <w:r w:rsidRPr="003D57AC">
        <w:tab/>
        <w:t xml:space="preserve">Efter </w:t>
      </w:r>
      <w:r w:rsidR="00CF161B" w:rsidRPr="003D57AC">
        <w:t>led</w:t>
      </w:r>
      <w:r w:rsidRPr="003D57AC">
        <w:t xml:space="preserve"> 21 ska följande </w:t>
      </w:r>
      <w:r w:rsidR="00CF161B" w:rsidRPr="003D57AC">
        <w:t>led</w:t>
      </w:r>
      <w:r w:rsidRPr="003D57AC">
        <w:t xml:space="preserve"> läggas till som </w:t>
      </w:r>
      <w:r w:rsidR="00CF161B" w:rsidRPr="003D57AC">
        <w:t>led</w:t>
      </w:r>
      <w:r w:rsidRPr="003D57AC">
        <w:t> 21a:</w:t>
      </w:r>
    </w:p>
    <w:p w:rsidR="00B64935" w:rsidRPr="003D57AC" w:rsidRDefault="00B64935" w:rsidP="00FA59B1">
      <w:pPr>
        <w:pStyle w:val="ZLITPKTzmpktliter"/>
        <w:spacing w:before="120"/>
        <w:ind w:left="1264" w:hanging="482"/>
      </w:pPr>
      <w:r w:rsidRPr="003D57AC">
        <w:t>”21a)</w:t>
      </w:r>
      <w:r w:rsidRPr="003D57AC">
        <w:tab/>
      </w:r>
      <w:r w:rsidRPr="003D57AC">
        <w:rPr>
          <w:i/>
          <w:iCs/>
        </w:rPr>
        <w:t>fast bränsleprov</w:t>
      </w:r>
      <w:r w:rsidR="00B93935">
        <w:t>: fast bränsle för provning.”</w:t>
      </w:r>
    </w:p>
    <w:p w:rsidR="00B64935" w:rsidRPr="003D57AC" w:rsidRDefault="00B64935" w:rsidP="00F20555">
      <w:pPr>
        <w:pStyle w:val="PKTpunkt"/>
        <w:keepNext/>
        <w:spacing w:before="160"/>
      </w:pPr>
      <w:r w:rsidRPr="003D57AC">
        <w:t>3)</w:t>
      </w:r>
      <w:r w:rsidRPr="003D57AC">
        <w:tab/>
        <w:t>För artikel 3a gäller följande:</w:t>
      </w:r>
    </w:p>
    <w:p w:rsidR="00B64935" w:rsidRPr="003D57AC" w:rsidRDefault="00B64935" w:rsidP="00F20555">
      <w:pPr>
        <w:pStyle w:val="LITlitera"/>
        <w:keepNext/>
        <w:ind w:left="777" w:hanging="357"/>
      </w:pPr>
      <w:r w:rsidRPr="003D57AC">
        <w:t>a)</w:t>
      </w:r>
      <w:r w:rsidRPr="003D57AC">
        <w:tab/>
        <w:t>Punkterna 1 och 2 ska ersättas med följande:</w:t>
      </w:r>
    </w:p>
    <w:p w:rsidR="00B64935" w:rsidRPr="003D57AC" w:rsidRDefault="00B64935" w:rsidP="00F20555">
      <w:pPr>
        <w:pStyle w:val="ZLITUSTzmustliter"/>
        <w:spacing w:before="120"/>
        <w:ind w:left="782" w:firstLine="482"/>
      </w:pPr>
      <w:r w:rsidRPr="003D57AC">
        <w:t>”1. Fasta bränslen i enlighet med artiklarna 2.1.4a a och b som släppts ut på marknaden eller som omfattas av tullförfarandet för övergång till omsättning, och som är avsedda för de användningsändamål som anges i artikel 1.2, ska uppfylla de kvalitetskrav som fastställs för den typ</w:t>
      </w:r>
      <w:r w:rsidR="00D6380D" w:rsidRPr="003D57AC">
        <w:t>en</w:t>
      </w:r>
      <w:r w:rsidRPr="003D57AC">
        <w:t xml:space="preserve"> av bränslen vad gäller miljöskydd, inverkan på människors hälsa och konsumentintressen.</w:t>
      </w:r>
    </w:p>
    <w:p w:rsidR="00B64935" w:rsidRPr="003D57AC" w:rsidRDefault="00B64935" w:rsidP="00F20555">
      <w:pPr>
        <w:pStyle w:val="ZLITUSTzmustliter"/>
        <w:spacing w:before="120"/>
        <w:ind w:left="782" w:firstLine="482"/>
      </w:pPr>
      <w:r w:rsidRPr="003D57AC">
        <w:t>2. Energiministern ska genom en förordning fastställa de kvalitetskrav för fasta bränslen som anges i artiklarna 2.1.4a a och b och är avsedda för de användningsändamål som anges i artikel 1.2, och deras tillåtna avvikelsenivåer, med beaktande av den senaste utvecklingen och erfarenheter inom detta tillämpningsområde, och på grundval av provningen av dessa bränslen och erfarenheter av deras tillämpning. Särskild tonvikt ska läggas på behovet av att förbättra luftkvaliteten, inbegripet att minska utsläppen av växthusgaser och andra föroreningar</w:t>
      </w:r>
      <w:r w:rsidR="004077BF" w:rsidRPr="003D57AC">
        <w:t>.”</w:t>
      </w:r>
    </w:p>
    <w:p w:rsidR="00B64935" w:rsidRPr="003D57AC" w:rsidRDefault="00B64935" w:rsidP="00F20555">
      <w:pPr>
        <w:pStyle w:val="LITlitera"/>
        <w:keepNext/>
        <w:ind w:left="777" w:hanging="357"/>
      </w:pPr>
      <w:r w:rsidRPr="003D57AC">
        <w:t>b)</w:t>
      </w:r>
      <w:r w:rsidRPr="003D57AC">
        <w:tab/>
        <w:t>Efter punkt 2 ska följande punkt läggas till som punkt 2a:</w:t>
      </w:r>
    </w:p>
    <w:p w:rsidR="00B64935" w:rsidRPr="003D57AC" w:rsidRDefault="00B64935" w:rsidP="00F20555">
      <w:pPr>
        <w:pStyle w:val="ZLITUSTzmustliter"/>
        <w:spacing w:before="120"/>
        <w:ind w:left="782" w:firstLine="482"/>
      </w:pPr>
      <w:r w:rsidRPr="003D57AC">
        <w:t>”2a. Energiministern ska minst vartannat år, i samråd med miljöministern och finansministern, se över de kvalitetskrav som fastställts i de bestämmelser som antagits enligt punkt 2, i syfte att bedöma effekten av deras tillämpning på miljön, människors hälsa och konsumentintressen. Resultatet av översynen ska utgöra grunden för att ändra kraven</w:t>
      </w:r>
      <w:r w:rsidR="004077BF" w:rsidRPr="003D57AC">
        <w:t>.”</w:t>
      </w:r>
    </w:p>
    <w:p w:rsidR="00B64935" w:rsidRPr="003D57AC" w:rsidRDefault="00B64935" w:rsidP="00F20555">
      <w:pPr>
        <w:pStyle w:val="PKTpunkt"/>
        <w:keepNext/>
        <w:spacing w:before="160"/>
      </w:pPr>
      <w:r w:rsidRPr="003D57AC">
        <w:t>4)</w:t>
      </w:r>
      <w:r w:rsidRPr="003D57AC">
        <w:tab/>
        <w:t>Efter artikel 6 ska följande artiklar läggas till som artiklarna 6a–6e:</w:t>
      </w:r>
    </w:p>
    <w:p w:rsidR="00B64935" w:rsidRPr="003D57AC" w:rsidRDefault="00B64935" w:rsidP="00F20555">
      <w:pPr>
        <w:pStyle w:val="ZARTzmartartykuempunktem"/>
        <w:ind w:firstLine="482"/>
      </w:pPr>
      <w:r w:rsidRPr="003D57AC">
        <w:t>”Artikel 6a. I händelse av extraordinära omständigheter som resulterar i en förändring av leveransvillkoren för fasta bränslen, vilket leder till svårigheter att uppfylla kvalitetskraven eller som hotar Polens energitrygghet, kan energiministern genom en förordning göra undantag, under en begränsad tidsperiod på högst 60 dagar, från kraven i de bestämmelser som antagits enligt artikel 3a.2, med beaktande av konsumentintressen och för att garantera energitryggheten.</w:t>
      </w:r>
    </w:p>
    <w:p w:rsidR="00B64935" w:rsidRPr="003D57AC" w:rsidRDefault="00B64935" w:rsidP="00F20555">
      <w:pPr>
        <w:pStyle w:val="ZARTzmartartykuempunktem"/>
        <w:keepNext/>
        <w:ind w:firstLine="482"/>
      </w:pPr>
      <w:r w:rsidRPr="003D57AC">
        <w:t>Artikel 6b. 1. En enhet som köper fast bränsle som är avsett för ett annat användningsändamål än det som anges i artikel 1.2 ska tillhandahålla den företagare som släpper ut fast bränsle på marknaden och som även släpper ut fast bränsle på marknaden som är avsett för det användningsändamål som anges i artikel 1.2 något av följande:</w:t>
      </w:r>
    </w:p>
    <w:p w:rsidR="00B64935" w:rsidRPr="003D57AC" w:rsidRDefault="00B64935" w:rsidP="00F20555">
      <w:pPr>
        <w:pStyle w:val="ZPKTzmpktartykuempunktem"/>
        <w:ind w:left="902" w:hanging="482"/>
      </w:pPr>
      <w:r w:rsidRPr="003D57AC">
        <w:t>1)</w:t>
      </w:r>
      <w:r w:rsidRPr="003D57AC">
        <w:tab/>
        <w:t>En kopia av det intyg som utfärdats av myndigheten, enligt definitionen i punkt 3, vilket styrker att den enhet som köper fast bränsle driver en förbränningsanläggning på ett annat sätt än det som anges i artikel 1.2.2 som använder fast bränsle.</w:t>
      </w:r>
    </w:p>
    <w:p w:rsidR="00B64935" w:rsidRPr="003D57AC" w:rsidRDefault="00B64935" w:rsidP="00F20555">
      <w:pPr>
        <w:pStyle w:val="ZPKTzmpktartykuempunktem"/>
        <w:ind w:left="902" w:hanging="482"/>
      </w:pPr>
      <w:r w:rsidRPr="003D57AC">
        <w:t>2)</w:t>
      </w:r>
      <w:r w:rsidRPr="003D57AC">
        <w:tab/>
        <w:t>En kopia av en handling som styrker utövande av försäljningsverksamhet vad beträffar fasta bränslen.</w:t>
      </w:r>
    </w:p>
    <w:p w:rsidR="00B64935" w:rsidRPr="003D57AC" w:rsidRDefault="00B64935" w:rsidP="00F20555">
      <w:pPr>
        <w:pStyle w:val="ZUSTzmustartykuempunktem"/>
        <w:spacing w:before="160"/>
        <w:ind w:firstLine="482"/>
      </w:pPr>
      <w:r w:rsidRPr="003D57AC">
        <w:t>2. En företagare som släpper ut fast bränsle på marknaden som är avsett för det ändamål som anges i artikel 1.2 och som är avsett för ett annat ändamål än det som anges i artikel 1.2 ska bevara kopior av de intyg och dokument som anges i punkt 1 och kopior av fakturor med mervärdesskatteuppgifter som utfärdats till enheter som köpt fast bränsle under en period på fem år från och med den dag då de inlämnades.</w:t>
      </w:r>
    </w:p>
    <w:p w:rsidR="00B64935" w:rsidRPr="003D57AC" w:rsidRDefault="00B64935" w:rsidP="00DF0F33">
      <w:pPr>
        <w:pStyle w:val="ZUSTzmustartykuempunktem"/>
        <w:spacing w:before="78" w:after="52"/>
        <w:ind w:firstLine="482"/>
      </w:pPr>
      <w:r w:rsidRPr="003D57AC">
        <w:lastRenderedPageBreak/>
        <w:t>3. Det intyg som anges i punkt 1.1 ska utfärdas på begäran av den enhet som driver en annan förbränningsanläggning än den som anges i artikel 1.2.2 som använder fast bränsle. Intyget ska utfärdas av miljövårdsmyndigheten som även utfärdade den licens som anges i artikel 181.1.1 eller 181.1.2 i miljöskyddslagen av den 27 april 2001 (Polens officiella tidning 2018, nr 799, i dess ändrade lydelse</w:t>
      </w:r>
      <w:r w:rsidRPr="003D57AC">
        <w:rPr>
          <w:rStyle w:val="IGindeksgrny"/>
        </w:rPr>
        <w:footnoteReference w:id="3"/>
      </w:r>
      <w:r w:rsidRPr="003D57AC">
        <w:rPr>
          <w:rStyle w:val="IGindeksgrny"/>
        </w:rPr>
        <w:t>)</w:t>
      </w:r>
      <w:r w:rsidRPr="003D57AC">
        <w:t>) eller som godkände det intyg som anges i artikel 152.1 i samma lag.</w:t>
      </w:r>
    </w:p>
    <w:p w:rsidR="00B64935" w:rsidRPr="003D57AC" w:rsidRDefault="00B64935" w:rsidP="00DF0F33">
      <w:pPr>
        <w:pStyle w:val="ZUSTzmustartykuempunktem"/>
        <w:spacing w:before="52" w:after="52"/>
      </w:pPr>
      <w:r w:rsidRPr="003D57AC">
        <w:t>4. Det intyg som anges i punkt 1.1 ska gälla i ett år från och med utfärdandedatumet.</w:t>
      </w:r>
    </w:p>
    <w:p w:rsidR="00B64935" w:rsidRPr="003D57AC" w:rsidRDefault="00B64935" w:rsidP="00DF0F33">
      <w:pPr>
        <w:pStyle w:val="ZARTzmartartykuempunktem"/>
        <w:spacing w:before="78" w:after="52"/>
      </w:pPr>
      <w:r w:rsidRPr="003D57AC">
        <w:t xml:space="preserve">Artikel 6c. 1. Vid utsläppande av fast bränsle på marknaden enligt vad som anges i artiklarna 2.1.4a a och b ska en företagare utfärda ett dokument som styrker att det fasta bränslet uppfyller de fastställda kvalitetskraven i de bestämmelser som antagits enligt artikel 3a.2, nedan kallat </w:t>
      </w:r>
      <w:r w:rsidRPr="003D57AC">
        <w:rPr>
          <w:i/>
          <w:iCs/>
        </w:rPr>
        <w:t>kvalitetscertifikat</w:t>
      </w:r>
      <w:r w:rsidRPr="003D57AC">
        <w:t>.</w:t>
      </w:r>
    </w:p>
    <w:p w:rsidR="00B64935" w:rsidRPr="003D57AC" w:rsidRDefault="00B64935" w:rsidP="00DF0F33">
      <w:pPr>
        <w:pStyle w:val="ZUSTzmustartykuempunktem"/>
        <w:spacing w:before="52" w:after="52"/>
      </w:pPr>
      <w:r w:rsidRPr="003D57AC">
        <w:t>2. En kopia av ett sådant kvalitetscertifikat som bestyrkts av den företagare som släpper ut fast bränsle på marknaden ska tillhandahållas varje enhet som köper fast bränsle.</w:t>
      </w:r>
    </w:p>
    <w:p w:rsidR="00B64935" w:rsidRPr="003D57AC" w:rsidRDefault="00B64935" w:rsidP="00DF0F33">
      <w:pPr>
        <w:pStyle w:val="ZUSTzmustartykuempunktem"/>
        <w:spacing w:before="52" w:after="52"/>
      </w:pPr>
      <w:r w:rsidRPr="003D57AC">
        <w:t>3. Ett kvalitetscertifikat ska bevaras av den företagare som anges i punkt 1 under en period på två år från och med utfärdandedatumet.</w:t>
      </w:r>
    </w:p>
    <w:p w:rsidR="00B64935" w:rsidRPr="003D57AC" w:rsidRDefault="00B64935" w:rsidP="00DF0F33">
      <w:pPr>
        <w:pStyle w:val="ZARTzmartartykuempunktem"/>
        <w:keepNext/>
        <w:spacing w:before="78" w:after="52"/>
      </w:pPr>
      <w:r w:rsidRPr="003D57AC">
        <w:t>Artikel 6d. Ett kvalitetscertifikat ska inbegripa följande:</w:t>
      </w:r>
    </w:p>
    <w:p w:rsidR="00B64935" w:rsidRPr="003D57AC" w:rsidRDefault="00B64935" w:rsidP="00DF0F33">
      <w:pPr>
        <w:pStyle w:val="ZPKTzmpktartykuempunktem"/>
        <w:spacing w:before="52" w:after="52"/>
      </w:pPr>
      <w:r w:rsidRPr="003D57AC">
        <w:t>1)</w:t>
      </w:r>
      <w:r w:rsidRPr="003D57AC">
        <w:tab/>
        <w:t>Namnet på den företagare som utfärdar kvalitetscertifikatet, dennes säte och registrerade adress.</w:t>
      </w:r>
    </w:p>
    <w:p w:rsidR="00B64935" w:rsidRPr="003D57AC" w:rsidRDefault="00B64935" w:rsidP="00DF0F33">
      <w:pPr>
        <w:pStyle w:val="ZPKTzmpktartykuempunktem"/>
        <w:spacing w:before="52" w:after="52"/>
      </w:pPr>
      <w:r w:rsidRPr="003D57AC">
        <w:t>2)</w:t>
      </w:r>
      <w:r w:rsidRPr="003D57AC">
        <w:tab/>
        <w:t>Skatteregistreringsnummer (NIP) för den företagare som utfärdar kvalitetscertifikatet och dennes nationella företagsregisternummer (REGON), om ett sådant har utfärdats, eller ett identifikationsnummer i det relevanta registret i ett annat land.</w:t>
      </w:r>
    </w:p>
    <w:p w:rsidR="00B64935" w:rsidRPr="003D57AC" w:rsidRDefault="00B64935" w:rsidP="00DF0F33">
      <w:pPr>
        <w:pStyle w:val="ZPKTzmpktartykuempunktem"/>
        <w:spacing w:before="52" w:after="52"/>
      </w:pPr>
      <w:r w:rsidRPr="003D57AC">
        <w:t>3)</w:t>
      </w:r>
      <w:r w:rsidRPr="003D57AC">
        <w:tab/>
        <w:t>Det individuella numret på kvalitetscertifikatet.</w:t>
      </w:r>
    </w:p>
    <w:p w:rsidR="00B64935" w:rsidRPr="003D57AC" w:rsidRDefault="00B64935" w:rsidP="00DF0F33">
      <w:pPr>
        <w:pStyle w:val="ZPKTzmpktartykuempunktem"/>
        <w:spacing w:before="52" w:after="52"/>
      </w:pPr>
      <w:r w:rsidRPr="003D57AC">
        <w:t>4)</w:t>
      </w:r>
      <w:r w:rsidRPr="003D57AC">
        <w:tab/>
        <w:t>Den typ av fast bränsle för vilket kvalitetscertifikatet har utfärdats.</w:t>
      </w:r>
    </w:p>
    <w:p w:rsidR="00B64935" w:rsidRPr="003D57AC" w:rsidRDefault="00B64935" w:rsidP="00DF0F33">
      <w:pPr>
        <w:pStyle w:val="ZPKTzmpktartykuempunktem"/>
        <w:spacing w:before="52" w:after="52"/>
      </w:pPr>
      <w:r w:rsidRPr="003D57AC">
        <w:t>5)</w:t>
      </w:r>
      <w:r w:rsidRPr="003D57AC">
        <w:tab/>
        <w:t>En uppgift om det certifieringssystem eller en annan handling som ligger till grund för erkännandet av en viss typ av fast bränsle för vilket ett kvalitetscertifikat har utfärdats som styrker att det uppfyller de fastställda kvalitetskraven i de bestämmelser som antagits enligt artikel 3a.2.</w:t>
      </w:r>
    </w:p>
    <w:p w:rsidR="00B64935" w:rsidRPr="003D57AC" w:rsidRDefault="00B64935" w:rsidP="00DF0F33">
      <w:pPr>
        <w:pStyle w:val="ZPKTzmpktartykuempunktem"/>
        <w:spacing w:before="52" w:after="52"/>
      </w:pPr>
      <w:r w:rsidRPr="003D57AC">
        <w:t>6)</w:t>
      </w:r>
      <w:r w:rsidRPr="003D57AC">
        <w:tab/>
        <w:t>Parametervärden för det fasta bränsle för vilket kvalitetscertifikatet utfärdas, vilka specificeras i de bestämmelser som antagits enligt artikel 3a.2.</w:t>
      </w:r>
    </w:p>
    <w:p w:rsidR="00B64935" w:rsidRPr="003D57AC" w:rsidRDefault="00B64935" w:rsidP="00DF0F33">
      <w:pPr>
        <w:pStyle w:val="ZPKTzmpktartykuempunktem"/>
        <w:spacing w:before="52" w:after="52"/>
      </w:pPr>
      <w:r w:rsidRPr="003D57AC">
        <w:t>7)</w:t>
      </w:r>
      <w:r w:rsidRPr="003D57AC">
        <w:tab/>
        <w:t>Uppgifter om kvalitetskraven för det fasta bränsle för vilket kvalitetscertifikatet utfärdas, vilka specificeras i de bestämmelser som antagits enligt artikel 3a.2.</w:t>
      </w:r>
    </w:p>
    <w:p w:rsidR="00B64935" w:rsidRPr="003D57AC" w:rsidRDefault="00B64935" w:rsidP="00DF0F33">
      <w:pPr>
        <w:pStyle w:val="ZPKTzmpktartykuempunktem"/>
        <w:spacing w:before="52" w:after="52"/>
      </w:pPr>
      <w:r w:rsidRPr="003D57AC">
        <w:t>8)</w:t>
      </w:r>
      <w:r w:rsidRPr="003D57AC">
        <w:tab/>
        <w:t>Ett intyg från den företagare som utfärdar kvalitetscertifikatet som anger att det fasta bränsle för vilket certifikatet utfärdas uppfyller de fastställda kvalitetskraven i de bestämmelser som antagits enligt artikel 3a.2.</w:t>
      </w:r>
    </w:p>
    <w:p w:rsidR="00B64935" w:rsidRPr="003D57AC" w:rsidRDefault="00B64935" w:rsidP="00DF0F33">
      <w:pPr>
        <w:pStyle w:val="ZPKTzmpktartykuempunktem"/>
        <w:spacing w:before="52" w:after="52"/>
      </w:pPr>
      <w:r w:rsidRPr="003D57AC">
        <w:t>9)</w:t>
      </w:r>
      <w:r w:rsidRPr="003D57AC">
        <w:tab/>
        <w:t>En uppgift om plats och datum för utfärdandet av kvalitetscertifikatet.</w:t>
      </w:r>
    </w:p>
    <w:p w:rsidR="00B64935" w:rsidRPr="003D57AC" w:rsidRDefault="00B64935" w:rsidP="00DF0F33">
      <w:pPr>
        <w:pStyle w:val="ZPKTzmpktartykuempunktem"/>
        <w:spacing w:before="52" w:after="52"/>
      </w:pPr>
      <w:r w:rsidRPr="003D57AC">
        <w:t>10)</w:t>
      </w:r>
      <w:r w:rsidRPr="003D57AC">
        <w:tab/>
        <w:t>Underskrift av den företagare som utfärdar kvalitetscertifikatet eller den person som befullmäktigats att företräda denne.</w:t>
      </w:r>
    </w:p>
    <w:p w:rsidR="00B64935" w:rsidRPr="003D57AC" w:rsidRDefault="00B64935" w:rsidP="00DF0F33">
      <w:pPr>
        <w:pStyle w:val="ZARTzmartartykuempunktem"/>
        <w:spacing w:before="78" w:after="52"/>
      </w:pPr>
      <w:r w:rsidRPr="003D57AC">
        <w:t>Artikel 6e. Energiministern ska genom en förordning fastställa modellen för kvalitetscertifikatet, med beaktande av nödvändigheten av att säkerställa att de kvalitetscertifikat som utfärdas är fullständiga, enhetliga och läsbara</w:t>
      </w:r>
      <w:r w:rsidR="004077BF" w:rsidRPr="003D57AC">
        <w:t>.”</w:t>
      </w:r>
    </w:p>
    <w:p w:rsidR="00B64935" w:rsidRPr="003D57AC" w:rsidRDefault="00B64935" w:rsidP="00DF0F33">
      <w:pPr>
        <w:pStyle w:val="PKTpunkt"/>
        <w:keepNext/>
        <w:spacing w:before="78" w:after="52"/>
      </w:pPr>
      <w:r w:rsidRPr="003D57AC">
        <w:t>5)</w:t>
      </w:r>
      <w:r w:rsidRPr="003D57AC">
        <w:tab/>
        <w:t>För artikel 7 gäller följande:</w:t>
      </w:r>
    </w:p>
    <w:p w:rsidR="00B64935" w:rsidRPr="003D57AC" w:rsidRDefault="00B64935" w:rsidP="00DF0F33">
      <w:pPr>
        <w:pStyle w:val="LITlitera"/>
        <w:keepNext/>
        <w:spacing w:before="78" w:after="52"/>
      </w:pPr>
      <w:r w:rsidRPr="003D57AC">
        <w:t>a)</w:t>
      </w:r>
      <w:r w:rsidRPr="003D57AC">
        <w:tab/>
        <w:t>Efter punkt 7 ska följande punkt läggas till som punkt 7a:</w:t>
      </w:r>
    </w:p>
    <w:p w:rsidR="00B64935" w:rsidRPr="003D57AC" w:rsidRDefault="00B64935" w:rsidP="00DF0F33">
      <w:pPr>
        <w:pStyle w:val="ZLITUSTzmustliter"/>
        <w:keepNext/>
        <w:spacing w:before="52" w:after="52"/>
      </w:pPr>
      <w:r w:rsidRPr="003D57AC">
        <w:t>”7a. Det är förbjudet att släppa ut följande typer av fasta bränslen på marknaden:</w:t>
      </w:r>
    </w:p>
    <w:p w:rsidR="00B64935" w:rsidRPr="003D57AC" w:rsidRDefault="00B64935" w:rsidP="00DF0F33">
      <w:pPr>
        <w:pStyle w:val="ZLITPKTzmpktliter"/>
        <w:spacing w:before="52" w:after="52"/>
      </w:pPr>
      <w:r w:rsidRPr="003D57AC">
        <w:t>1)</w:t>
      </w:r>
      <w:r w:rsidRPr="003D57AC">
        <w:tab/>
        <w:t>Fasta bränslen som anges i artiklarna 2.1.4a e–g.</w:t>
      </w:r>
    </w:p>
    <w:p w:rsidR="00B64935" w:rsidRPr="003D57AC" w:rsidRDefault="00B64935" w:rsidP="00DF0F33">
      <w:pPr>
        <w:pStyle w:val="ZLITPKTzmpktliter"/>
        <w:spacing w:before="52" w:after="52"/>
      </w:pPr>
      <w:r w:rsidRPr="003D57AC">
        <w:t>2)</w:t>
      </w:r>
      <w:r w:rsidRPr="003D57AC">
        <w:tab/>
        <w:t>Fasta bränslen som anges i artiklarna 2.1.4a f.</w:t>
      </w:r>
    </w:p>
    <w:p w:rsidR="00B64935" w:rsidRPr="003D57AC" w:rsidRDefault="00B64935" w:rsidP="00DF0F33">
      <w:pPr>
        <w:pStyle w:val="ZLITPKTzmpktliter"/>
        <w:spacing w:before="52" w:after="52"/>
      </w:pPr>
      <w:r w:rsidRPr="003D57AC">
        <w:t>3)</w:t>
      </w:r>
      <w:r w:rsidRPr="003D57AC">
        <w:tab/>
        <w:t>Fasta bränslen som inte uppfyller de fastställda kvalitetskraven i de bestämmelser som antagits enligt artikel 3a.2.</w:t>
      </w:r>
    </w:p>
    <w:p w:rsidR="00B64935" w:rsidRPr="003D57AC" w:rsidRDefault="00B64935" w:rsidP="00DF0F33">
      <w:pPr>
        <w:pStyle w:val="ZLITPKTzmpktliter"/>
        <w:spacing w:before="52" w:after="52"/>
      </w:pPr>
      <w:r w:rsidRPr="003D57AC">
        <w:t>4)</w:t>
      </w:r>
      <w:r w:rsidRPr="003D57AC">
        <w:tab/>
        <w:t>Osorterade fasta bränslen.</w:t>
      </w:r>
    </w:p>
    <w:p w:rsidR="00B64935" w:rsidRPr="003D57AC" w:rsidRDefault="00B64935" w:rsidP="00DF0F33">
      <w:pPr>
        <w:pStyle w:val="ZLITPKTzmpktliter"/>
        <w:spacing w:before="52" w:after="52"/>
      </w:pPr>
      <w:r w:rsidRPr="003D57AC">
        <w:t>5)</w:t>
      </w:r>
      <w:r w:rsidRPr="003D57AC">
        <w:tab/>
        <w:t>Fasta bränslen för vilka inget kvalitetscertifikat har utfärdats</w:t>
      </w:r>
      <w:r w:rsidR="004077BF" w:rsidRPr="003D57AC">
        <w:t>.”</w:t>
      </w:r>
    </w:p>
    <w:p w:rsidR="00B64935" w:rsidRPr="003D57AC" w:rsidRDefault="00B64935" w:rsidP="00DF0F33">
      <w:pPr>
        <w:pStyle w:val="LITlitera"/>
        <w:keepNext/>
        <w:spacing w:before="78" w:after="52"/>
      </w:pPr>
      <w:r w:rsidRPr="003D57AC">
        <w:t>b)</w:t>
      </w:r>
      <w:r w:rsidRPr="003D57AC">
        <w:tab/>
        <w:t>Punkt 8 ska lyda enligt följande:</w:t>
      </w:r>
    </w:p>
    <w:p w:rsidR="00B64935" w:rsidRPr="003D57AC" w:rsidRDefault="00B64935" w:rsidP="00DF0F33">
      <w:pPr>
        <w:pStyle w:val="ZLITUSTzmustliter"/>
        <w:keepNext/>
        <w:spacing w:before="52" w:after="52"/>
      </w:pPr>
      <w:r w:rsidRPr="003D57AC">
        <w:t>”8. Ett tullförfarande får inte omfatta övergång till omsättning av följande typer av fasta bränslen som är avsedda för de ändamål som anges i artikel 1.2:</w:t>
      </w:r>
    </w:p>
    <w:p w:rsidR="00B64935" w:rsidRPr="003D57AC" w:rsidRDefault="00B64935" w:rsidP="00DF0F33">
      <w:pPr>
        <w:pStyle w:val="ZLITPKTzmpktliter"/>
        <w:spacing w:before="52" w:after="52"/>
      </w:pPr>
      <w:r w:rsidRPr="003D57AC">
        <w:t>1)</w:t>
      </w:r>
      <w:r w:rsidRPr="003D57AC">
        <w:tab/>
        <w:t>Fasta bränslen som anges i artiklarna 2.1.4a e–g.</w:t>
      </w:r>
    </w:p>
    <w:p w:rsidR="00B64935" w:rsidRPr="003D57AC" w:rsidRDefault="00B64935" w:rsidP="00DF0F33">
      <w:pPr>
        <w:pStyle w:val="ZLITPKTzmpktliter"/>
        <w:spacing w:before="52" w:after="52"/>
      </w:pPr>
      <w:r w:rsidRPr="003D57AC">
        <w:t>2)</w:t>
      </w:r>
      <w:r w:rsidRPr="003D57AC">
        <w:tab/>
        <w:t>Fasta bränslen som anges i artiklarna 2.1.4a f.</w:t>
      </w:r>
    </w:p>
    <w:p w:rsidR="00B64935" w:rsidRPr="003D57AC" w:rsidRDefault="00B64935" w:rsidP="00DF0F33">
      <w:pPr>
        <w:pStyle w:val="ZLITPKTzmpktliter"/>
        <w:spacing w:before="52" w:after="52"/>
      </w:pPr>
      <w:r w:rsidRPr="003D57AC">
        <w:lastRenderedPageBreak/>
        <w:t>3)</w:t>
      </w:r>
      <w:r w:rsidRPr="003D57AC">
        <w:tab/>
        <w:t>Fasta bränslen som inte uppfyller de fastställda kvalitetskraven i de bestämmelser som antagits enligt artikel 3a.2.</w:t>
      </w:r>
    </w:p>
    <w:p w:rsidR="00B64935" w:rsidRPr="003D57AC" w:rsidRDefault="00B64935" w:rsidP="00DF0F33">
      <w:pPr>
        <w:pStyle w:val="ZLITPKTzmpktliter"/>
        <w:keepNext/>
        <w:spacing w:before="52" w:after="52"/>
      </w:pPr>
      <w:r w:rsidRPr="003D57AC">
        <w:t>4)</w:t>
      </w:r>
      <w:r w:rsidRPr="003D57AC">
        <w:tab/>
        <w:t>Osorterade fasta bränslen.</w:t>
      </w:r>
    </w:p>
    <w:p w:rsidR="00B64935" w:rsidRPr="003D57AC" w:rsidRDefault="00B64935" w:rsidP="00DF0F33">
      <w:pPr>
        <w:pStyle w:val="ZLITCZWSPPKTzmczciwsppktliter"/>
        <w:spacing w:before="52" w:after="52"/>
      </w:pPr>
      <w:r w:rsidRPr="003D57AC">
        <w:t>– Fasta bränslen som har importerats från ett tredjeland i den mening som avses i artikel 4.2 i tullagen av den 19 mars 2004 (Polens officiella tidning 2018, nr 167 och 1544) till Republiken Polens territorium</w:t>
      </w:r>
      <w:r w:rsidR="004077BF" w:rsidRPr="003D57AC">
        <w:t>.”</w:t>
      </w:r>
    </w:p>
    <w:p w:rsidR="00B64935" w:rsidRPr="003D57AC" w:rsidRDefault="00B64935" w:rsidP="00B64935">
      <w:pPr>
        <w:pStyle w:val="LITlitera"/>
        <w:keepNext/>
      </w:pPr>
      <w:r w:rsidRPr="003D57AC">
        <w:t>c)</w:t>
      </w:r>
      <w:r w:rsidRPr="003D57AC">
        <w:tab/>
        <w:t>Följande punkt ska läggas till som punkt 9:</w:t>
      </w:r>
    </w:p>
    <w:p w:rsidR="00B64935" w:rsidRPr="003D57AC" w:rsidRDefault="00B64935" w:rsidP="00B64935">
      <w:pPr>
        <w:pStyle w:val="ZLITUSTzmustliter"/>
      </w:pPr>
      <w:r w:rsidRPr="003D57AC">
        <w:t>”9. En tulldeklaration för att släppa ut fasta bränslen på marknaden, inom ramen för ett förfarande för övergång till omsättning, ska åtföljas av en deklaration över dessa bränslens avsedda användningsändamål</w:t>
      </w:r>
      <w:r w:rsidR="004077BF" w:rsidRPr="003D57AC">
        <w:t>.”</w:t>
      </w:r>
    </w:p>
    <w:p w:rsidR="00B64935" w:rsidRPr="003D57AC" w:rsidRDefault="00B64935" w:rsidP="00B64935">
      <w:pPr>
        <w:pStyle w:val="PKTpunkt"/>
        <w:keepNext/>
      </w:pPr>
      <w:r w:rsidRPr="003D57AC">
        <w:t>6)</w:t>
      </w:r>
      <w:r w:rsidRPr="003D57AC">
        <w:tab/>
        <w:t>För artikel 12.2 gäller följande:</w:t>
      </w:r>
    </w:p>
    <w:p w:rsidR="00B64935" w:rsidRPr="003D57AC" w:rsidRDefault="00B64935" w:rsidP="00B64935">
      <w:pPr>
        <w:pStyle w:val="LITlitera"/>
        <w:keepNext/>
      </w:pPr>
      <w:r w:rsidRPr="003D57AC">
        <w:t>a)</w:t>
      </w:r>
      <w:r w:rsidRPr="003D57AC">
        <w:tab/>
        <w:t>Artikel 12.2.1 d ska lyda enligt följande:</w:t>
      </w:r>
    </w:p>
    <w:p w:rsidR="00B64935" w:rsidRPr="003D57AC" w:rsidRDefault="00B64935" w:rsidP="00B64935">
      <w:pPr>
        <w:pStyle w:val="ZLITLITzmlitliter"/>
      </w:pPr>
      <w:r w:rsidRPr="003D57AC">
        <w:t>”d)</w:t>
      </w:r>
      <w:r w:rsidRPr="003D57AC">
        <w:tab/>
        <w:t>Företagare som idkar näringsverksamhet beträffande utsläppande på marknaden av fasta bränslen</w:t>
      </w:r>
      <w:r w:rsidR="004077BF" w:rsidRPr="003D57AC">
        <w:t>.”</w:t>
      </w:r>
    </w:p>
    <w:p w:rsidR="00B64935" w:rsidRPr="003D57AC" w:rsidRDefault="00B64935" w:rsidP="00B64935">
      <w:pPr>
        <w:pStyle w:val="LITlitera"/>
        <w:keepNext/>
      </w:pPr>
      <w:r w:rsidRPr="003D57AC">
        <w:t>b)</w:t>
      </w:r>
      <w:r w:rsidR="00C63C9E">
        <w:tab/>
      </w:r>
      <w:r w:rsidRPr="003D57AC">
        <w:t>Artikel 12.2.7 ska lyda enligt följande:</w:t>
      </w:r>
    </w:p>
    <w:p w:rsidR="00B64935" w:rsidRPr="003D57AC" w:rsidRDefault="00B64935" w:rsidP="00B64935">
      <w:pPr>
        <w:pStyle w:val="ZLITPKTzmpktliter"/>
      </w:pPr>
      <w:r w:rsidRPr="003D57AC">
        <w:t>”7)</w:t>
      </w:r>
      <w:r w:rsidRPr="003D57AC">
        <w:tab/>
        <w:t>Fastställande av minimiantalet företagare som idkar näringsverksamhet beträffande bränsletillverkning, bränslelagring och utsläppande på marknaden av fasta bränslen, som är underkastade kvalitetsinspektioner avseende bränslen och fasta bränslen</w:t>
      </w:r>
      <w:r w:rsidR="004077BF" w:rsidRPr="003D57AC">
        <w:t>.”</w:t>
      </w:r>
    </w:p>
    <w:p w:rsidR="00B64935" w:rsidRPr="003D57AC" w:rsidRDefault="00B64935" w:rsidP="00B64935">
      <w:pPr>
        <w:pStyle w:val="LITlitera"/>
        <w:keepNext/>
      </w:pPr>
      <w:r w:rsidRPr="003D57AC">
        <w:t>b)</w:t>
      </w:r>
      <w:r w:rsidRPr="003D57AC">
        <w:tab/>
        <w:t>Artikel 12.2.12 ska lyda enligt följande:</w:t>
      </w:r>
    </w:p>
    <w:p w:rsidR="00B64935" w:rsidRPr="003D57AC" w:rsidRDefault="00B64935" w:rsidP="00B64935">
      <w:pPr>
        <w:pStyle w:val="ZLITPKTzmpktliter"/>
      </w:pPr>
      <w:r w:rsidRPr="003D57AC">
        <w:t>”12)</w:t>
      </w:r>
      <w:r w:rsidRPr="003D57AC">
        <w:tab/>
        <w:t>Fastställande av hur ett prov/fast bränsleprov/en kopia av ett kvalitetscertifikat ska märkas är provningen genomförs så att det inte går att identifiera företagaren, tankstationen, bränslestationen på plats, bränslelagret eller den jordbrukare som framställer flytande biobränsle för egen användning</w:t>
      </w:r>
      <w:r w:rsidR="004077BF" w:rsidRPr="003D57AC">
        <w:t>.”</w:t>
      </w:r>
    </w:p>
    <w:p w:rsidR="00B64935" w:rsidRPr="003D57AC" w:rsidRDefault="00B64935" w:rsidP="00B64935">
      <w:pPr>
        <w:pStyle w:val="PKTpunkt"/>
        <w:keepNext/>
      </w:pPr>
      <w:r w:rsidRPr="003D57AC">
        <w:t>7)</w:t>
      </w:r>
      <w:r w:rsidRPr="003D57AC">
        <w:tab/>
        <w:t>Artikel 13 ska lyda enligt följande:</w:t>
      </w:r>
    </w:p>
    <w:p w:rsidR="00B64935" w:rsidRPr="003D57AC" w:rsidRDefault="00B64935" w:rsidP="00B64935">
      <w:pPr>
        <w:pStyle w:val="ZARTzmartartykuempunktem"/>
      </w:pPr>
      <w:r w:rsidRPr="003D57AC">
        <w:t>”Artikel 13. Beställaren kan ange ytterligare tankstationer, bränslestationer på plats, bränslelager eller företagare som överskrider de minimital som fastställs enligt artikel 12.2.6–12.2.10, eller jordbrukare som framställer flytande biobränsle för egen användning, för inspektion i de fall uppgifter erhålls om att bränslena eller de fasta bränslena har bristande kvalitet eller om omständigheterna tyder på att de kanske inte håller tillräckligt hög kvalitet</w:t>
      </w:r>
      <w:r w:rsidR="004077BF" w:rsidRPr="003D57AC">
        <w:t>.”</w:t>
      </w:r>
    </w:p>
    <w:p w:rsidR="00B64935" w:rsidRPr="003D57AC" w:rsidRDefault="00B64935" w:rsidP="00B64935">
      <w:pPr>
        <w:pStyle w:val="PKTpunkt"/>
        <w:keepNext/>
      </w:pPr>
      <w:r w:rsidRPr="003D57AC">
        <w:t>8)</w:t>
      </w:r>
      <w:r w:rsidRPr="003D57AC">
        <w:tab/>
        <w:t>För artikel 16 gäller följande:</w:t>
      </w:r>
    </w:p>
    <w:p w:rsidR="00B64935" w:rsidRPr="003D57AC" w:rsidRDefault="00B64935" w:rsidP="00B64935">
      <w:pPr>
        <w:pStyle w:val="LITlitera"/>
        <w:keepNext/>
      </w:pPr>
      <w:r w:rsidRPr="003D57AC">
        <w:t>a)</w:t>
      </w:r>
      <w:r w:rsidRPr="003D57AC">
        <w:tab/>
        <w:t>Punkt 1 ska lyda enligt följande:</w:t>
      </w:r>
    </w:p>
    <w:p w:rsidR="00B64935" w:rsidRPr="003D57AC" w:rsidRDefault="00B64935" w:rsidP="00B64935">
      <w:pPr>
        <w:pStyle w:val="ZLITUSTzmustliter"/>
      </w:pPr>
      <w:r w:rsidRPr="003D57AC">
        <w:t>”1. Kvalitetskontroller av bränslen och fasta bränslen i företagares lokaler och av flytande biobränslen i lokalerna tillhörande jordbrukare som framställer flytande biobränsle för egen användning, och övervakning av efterlevnaden av de förpliktelser som anges i artiklarna 9a, 9b.1–9b.3 och 9c, ska genomföras av en inspektör vid uppvisande av ett identitetskort åtföljt av ett bemyndigande för inspektionen som utfärdats av handelsinspektören för regionen i fråga</w:t>
      </w:r>
      <w:r w:rsidR="004077BF" w:rsidRPr="003D57AC">
        <w:t>.”</w:t>
      </w:r>
    </w:p>
    <w:p w:rsidR="00B64935" w:rsidRPr="003D57AC" w:rsidRDefault="00B64935" w:rsidP="00B64935">
      <w:pPr>
        <w:pStyle w:val="LITlitera"/>
        <w:keepNext/>
      </w:pPr>
      <w:r w:rsidRPr="003D57AC">
        <w:t>b)</w:t>
      </w:r>
      <w:r w:rsidRPr="003D57AC">
        <w:tab/>
        <w:t>Efter punkt 4 ska följande punkt läggas till som punkt 4a:</w:t>
      </w:r>
    </w:p>
    <w:p w:rsidR="00B64935" w:rsidRPr="003D57AC" w:rsidRDefault="00B64935" w:rsidP="00B64935">
      <w:pPr>
        <w:pStyle w:val="ZLITUSTzmustliter"/>
      </w:pPr>
      <w:r w:rsidRPr="003D57AC">
        <w:t>”4a. Fasta bränsleprov ska tas från transportband, skopelevatorer, järnvägsvagnar, bilar eller från ett lager till följd av avlastning av sådant bränsle från järnvägsvagnar, bilar, fartyg eller pråmar, från deponier för schaktningsavfall eller från enhetsförpackningar</w:t>
      </w:r>
      <w:r w:rsidR="004077BF" w:rsidRPr="003D57AC">
        <w:t>.”</w:t>
      </w:r>
    </w:p>
    <w:p w:rsidR="00B64935" w:rsidRPr="003D57AC" w:rsidRDefault="00B64935" w:rsidP="00B64935">
      <w:pPr>
        <w:pStyle w:val="LITlitera"/>
        <w:keepNext/>
      </w:pPr>
      <w:r w:rsidRPr="003D57AC">
        <w:t>c)</w:t>
      </w:r>
      <w:r w:rsidRPr="003D57AC">
        <w:tab/>
        <w:t>Punkt 5 ska lyda enligt följande:</w:t>
      </w:r>
    </w:p>
    <w:p w:rsidR="00B64935" w:rsidRPr="003D57AC" w:rsidRDefault="00B64935" w:rsidP="00B64935">
      <w:pPr>
        <w:pStyle w:val="ZLITUSTzmustliter"/>
      </w:pPr>
      <w:r w:rsidRPr="003D57AC">
        <w:t>”5. I samband med en inspektion kan inspektören be att få se handlingarna med anknytning till det testade bränslets eller fasta bränslets ursprung och kvalitet</w:t>
      </w:r>
      <w:r w:rsidR="004077BF" w:rsidRPr="003D57AC">
        <w:t>.”</w:t>
      </w:r>
    </w:p>
    <w:p w:rsidR="00B64935" w:rsidRPr="003D57AC" w:rsidRDefault="00B64935" w:rsidP="00B64935">
      <w:pPr>
        <w:pStyle w:val="LITlitera"/>
        <w:keepNext/>
      </w:pPr>
      <w:r w:rsidRPr="003D57AC">
        <w:t>d)</w:t>
      </w:r>
      <w:r w:rsidRPr="003D57AC">
        <w:tab/>
        <w:t xml:space="preserve">I punkt 5a.2 ska punkttecknet ersättas med ett kommatecken och följande </w:t>
      </w:r>
      <w:r w:rsidR="00EF6D35" w:rsidRPr="003D57AC">
        <w:t>led</w:t>
      </w:r>
      <w:r w:rsidRPr="003D57AC">
        <w:t xml:space="preserve"> ska läggas till som </w:t>
      </w:r>
      <w:r w:rsidR="00EF6D35" w:rsidRPr="003D57AC">
        <w:t>led</w:t>
      </w:r>
      <w:r w:rsidRPr="003D57AC">
        <w:t> 3:</w:t>
      </w:r>
    </w:p>
    <w:p w:rsidR="00B64935" w:rsidRPr="003D57AC" w:rsidRDefault="00B64935" w:rsidP="00B64935">
      <w:pPr>
        <w:pStyle w:val="ZLITPKTzmpktliter"/>
      </w:pPr>
      <w:r w:rsidRPr="003D57AC">
        <w:t>”3)</w:t>
      </w:r>
      <w:r w:rsidRPr="003D57AC">
        <w:tab/>
        <w:t>Kopior av handlingar som fastställts i artikel 6b.1 och 6b.2</w:t>
      </w:r>
      <w:r w:rsidR="004077BF" w:rsidRPr="003D57AC">
        <w:t>.”</w:t>
      </w:r>
    </w:p>
    <w:p w:rsidR="00B64935" w:rsidRPr="003D57AC" w:rsidRDefault="00B64935" w:rsidP="00B64935">
      <w:pPr>
        <w:pStyle w:val="PKTpunkt"/>
        <w:keepNext/>
      </w:pPr>
      <w:r w:rsidRPr="003D57AC">
        <w:t>9)</w:t>
      </w:r>
      <w:r w:rsidRPr="003D57AC">
        <w:tab/>
        <w:t>Artikel 17 ska lyda enligt följande:</w:t>
      </w:r>
    </w:p>
    <w:p w:rsidR="00B64935" w:rsidRPr="003D57AC" w:rsidRDefault="00B64935" w:rsidP="00B64935">
      <w:pPr>
        <w:pStyle w:val="ZARTzmartartykuempunktem"/>
      </w:pPr>
      <w:r w:rsidRPr="003D57AC">
        <w:t>”Artikel 17. 1. I samband med en inspektion ska inspektören ta två prover eller två fasta bränsleprover.</w:t>
      </w:r>
    </w:p>
    <w:p w:rsidR="00B64935" w:rsidRPr="003D57AC" w:rsidRDefault="00B64935" w:rsidP="00B64935">
      <w:pPr>
        <w:pStyle w:val="ZUSTzmustartykuempunktem"/>
      </w:pPr>
      <w:r w:rsidRPr="003D57AC">
        <w:t>2. Inspektören ska märka prover eller fasta bränsleprover på det sätt som beställaren fastställt.</w:t>
      </w:r>
    </w:p>
    <w:p w:rsidR="00B64935" w:rsidRPr="003D57AC" w:rsidRDefault="00B64935" w:rsidP="00B64935">
      <w:pPr>
        <w:pStyle w:val="ZUSTzmustartykuempunktem"/>
      </w:pPr>
      <w:r w:rsidRPr="003D57AC">
        <w:t>3. Fasta bränsleprover ska inlämnas för laboratorietester åtföljda av ett kvalitetscertifikat som märkts av inspektören på det sätt som beställaren fastställt</w:t>
      </w:r>
      <w:r w:rsidR="004077BF" w:rsidRPr="003D57AC">
        <w:t>.”</w:t>
      </w:r>
    </w:p>
    <w:p w:rsidR="00B64935" w:rsidRPr="003D57AC" w:rsidRDefault="00B64935" w:rsidP="00B64935">
      <w:pPr>
        <w:pStyle w:val="PKTpunkt"/>
        <w:keepNext/>
      </w:pPr>
      <w:r w:rsidRPr="003D57AC">
        <w:t>10)</w:t>
      </w:r>
      <w:r w:rsidRPr="003D57AC">
        <w:tab/>
        <w:t>Efter artikel 18 ska följande artikel läggas till som artikel 18a:</w:t>
      </w:r>
    </w:p>
    <w:p w:rsidR="00B64935" w:rsidRPr="003D57AC" w:rsidRDefault="00B64935" w:rsidP="00B64935">
      <w:pPr>
        <w:pStyle w:val="ZARTzmartartykuempunktem"/>
      </w:pPr>
      <w:r w:rsidRPr="003D57AC">
        <w:t>”Artikel 18a. 1. Beställaren kan ingå avtal för provtagning av fast bränsle med ett ackrediterat laboratorium eller en annan ackrediterad enhet om provtagningen kräver specialiserade färdigheter eller särskild teknisk utrustning.</w:t>
      </w:r>
    </w:p>
    <w:p w:rsidR="00B64935" w:rsidRPr="003D57AC" w:rsidRDefault="00B64935" w:rsidP="00B64935">
      <w:pPr>
        <w:pStyle w:val="ZUSTzmustartykuempunktem"/>
      </w:pPr>
      <w:r w:rsidRPr="003D57AC">
        <w:lastRenderedPageBreak/>
        <w:t>2. I de fall som beskrivs i punkt 1 ska fasta bränsleprover tas i närvaro av inspektören, av en anställd vid ett ackrediterat laboratorium eller av någon annan ackrediterad enhet som man ingått ett provtagningskontrakt med</w:t>
      </w:r>
      <w:r w:rsidR="004077BF" w:rsidRPr="003D57AC">
        <w:t>.”</w:t>
      </w:r>
    </w:p>
    <w:p w:rsidR="00B64935" w:rsidRPr="003D57AC" w:rsidRDefault="00B64935" w:rsidP="00B64935">
      <w:pPr>
        <w:pStyle w:val="PKTpunkt"/>
        <w:keepNext/>
      </w:pPr>
      <w:r w:rsidRPr="003D57AC">
        <w:t>11)</w:t>
      </w:r>
      <w:r w:rsidRPr="003D57AC">
        <w:tab/>
        <w:t>Artikel 19b ska lyda enligt följande:</w:t>
      </w:r>
    </w:p>
    <w:p w:rsidR="00B64935" w:rsidRPr="003D57AC" w:rsidRDefault="00B64935" w:rsidP="00B64935">
      <w:pPr>
        <w:pStyle w:val="ZARTzmartartykuempunktem"/>
      </w:pPr>
      <w:r w:rsidRPr="003D57AC">
        <w:t>”Artikel 19b. Energiministern ska genom en förordning fastställa det sätt för provtagning av fasta bränslen som anges i artiklarna 2.1.4a a och b, med beaktande av den senaste utvecklingen och de metoder som fastställs i de relevanta standarderna</w:t>
      </w:r>
      <w:r w:rsidR="004077BF" w:rsidRPr="003D57AC">
        <w:t>.”</w:t>
      </w:r>
    </w:p>
    <w:p w:rsidR="00B64935" w:rsidRPr="003D57AC" w:rsidRDefault="00B64935" w:rsidP="00B64935">
      <w:pPr>
        <w:pStyle w:val="PKTpunkt"/>
        <w:keepNext/>
      </w:pPr>
      <w:r w:rsidRPr="003D57AC">
        <w:t>12)</w:t>
      </w:r>
      <w:r w:rsidRPr="003D57AC">
        <w:tab/>
        <w:t>För artikel 20 gäller följande:</w:t>
      </w:r>
    </w:p>
    <w:p w:rsidR="00B64935" w:rsidRPr="003D57AC" w:rsidRDefault="00B64935" w:rsidP="00B64935">
      <w:pPr>
        <w:pStyle w:val="LITlitera"/>
        <w:keepNext/>
      </w:pPr>
      <w:r w:rsidRPr="003D57AC">
        <w:t>a)</w:t>
      </w:r>
      <w:r w:rsidRPr="003D57AC">
        <w:tab/>
        <w:t>Punkt 1 ska lyda enligt följande:</w:t>
      </w:r>
    </w:p>
    <w:p w:rsidR="00B64935" w:rsidRPr="003D57AC" w:rsidRDefault="00B64935" w:rsidP="00B64935">
      <w:pPr>
        <w:pStyle w:val="ZLITUSTzmustliter"/>
      </w:pPr>
      <w:r w:rsidRPr="003D57AC">
        <w:t>”1. När de åtgärder som anges i artiklarna 17, 18.2 eller 18a.2 är genomförda ska inspektören utarbeta en provtagningsrapport eller en provtagningsrapport för fasta bränslen</w:t>
      </w:r>
      <w:r w:rsidR="004077BF" w:rsidRPr="003D57AC">
        <w:t>.”</w:t>
      </w:r>
    </w:p>
    <w:p w:rsidR="00B64935" w:rsidRPr="003D57AC" w:rsidRDefault="00B64935" w:rsidP="00B64935">
      <w:pPr>
        <w:pStyle w:val="LITlitera"/>
        <w:keepNext/>
      </w:pPr>
      <w:r w:rsidRPr="003D57AC">
        <w:t>b)</w:t>
      </w:r>
      <w:r w:rsidRPr="003D57AC">
        <w:tab/>
        <w:t>För punkt 2 gäller följande:</w:t>
      </w:r>
    </w:p>
    <w:p w:rsidR="00B64935" w:rsidRPr="003D57AC" w:rsidRDefault="00B64935" w:rsidP="00B64935">
      <w:pPr>
        <w:pStyle w:val="TIRtiret"/>
        <w:keepNext/>
      </w:pPr>
      <w:r w:rsidRPr="003D57AC">
        <w:t>‒</w:t>
      </w:r>
      <w:r w:rsidRPr="003D57AC">
        <w:tab/>
        <w:t>Led</w:t>
      </w:r>
      <w:r w:rsidR="00D20C5C" w:rsidRPr="003D57AC">
        <w:t>en</w:t>
      </w:r>
      <w:r w:rsidRPr="003D57AC">
        <w:t> 5–7 ska lyda enligt följande:</w:t>
      </w:r>
    </w:p>
    <w:p w:rsidR="00B64935" w:rsidRPr="003D57AC" w:rsidRDefault="00B64935" w:rsidP="00B64935">
      <w:pPr>
        <w:pStyle w:val="ZTIRPKTzmpkttiret"/>
      </w:pPr>
      <w:r w:rsidRPr="003D57AC">
        <w:t>”5)</w:t>
      </w:r>
      <w:r w:rsidRPr="003D57AC">
        <w:tab/>
        <w:t>Provtagningsdatum eller provtagningsdatum för fast bränsle.</w:t>
      </w:r>
    </w:p>
    <w:p w:rsidR="00B64935" w:rsidRPr="003D57AC" w:rsidRDefault="00B64935" w:rsidP="00B64935">
      <w:pPr>
        <w:pStyle w:val="ZTIRPKTzmpkttiret"/>
      </w:pPr>
      <w:r w:rsidRPr="003D57AC">
        <w:t>6)</w:t>
      </w:r>
      <w:r w:rsidRPr="003D57AC">
        <w:tab/>
        <w:t>Uppgift om provtagningsplats eller provtagningsplats för fast bränsle.</w:t>
      </w:r>
    </w:p>
    <w:p w:rsidR="00B64935" w:rsidRPr="003D57AC" w:rsidRDefault="00B64935" w:rsidP="00B64935">
      <w:pPr>
        <w:pStyle w:val="ZTIRPKTzmpkttiret"/>
      </w:pPr>
      <w:r w:rsidRPr="003D57AC">
        <w:t>7)</w:t>
      </w:r>
      <w:r w:rsidRPr="003D57AC">
        <w:tab/>
        <w:t>Beskrivning av provtagningssättet eller provtagningssättet för fast bränsle</w:t>
      </w:r>
      <w:r w:rsidR="004077BF" w:rsidRPr="003D57AC">
        <w:t>.”</w:t>
      </w:r>
    </w:p>
    <w:p w:rsidR="00B64935" w:rsidRPr="003D57AC" w:rsidRDefault="00B64935" w:rsidP="00B64935">
      <w:pPr>
        <w:pStyle w:val="TIRtiret"/>
        <w:keepNext/>
      </w:pPr>
      <w:r w:rsidRPr="003D57AC">
        <w:t>–</w:t>
      </w:r>
      <w:r w:rsidRPr="003D57AC">
        <w:tab/>
        <w:t xml:space="preserve">Efter </w:t>
      </w:r>
      <w:r w:rsidR="00E465B1" w:rsidRPr="003D57AC">
        <w:t>led</w:t>
      </w:r>
      <w:r w:rsidRPr="003D57AC">
        <w:t xml:space="preserve"> 8 ska följande </w:t>
      </w:r>
      <w:r w:rsidR="00E465B1" w:rsidRPr="003D57AC">
        <w:t>led</w:t>
      </w:r>
      <w:r w:rsidRPr="003D57AC">
        <w:t xml:space="preserve"> läggas till som </w:t>
      </w:r>
      <w:r w:rsidR="00E465B1" w:rsidRPr="003D57AC">
        <w:t>led</w:t>
      </w:r>
      <w:r w:rsidRPr="003D57AC">
        <w:t> 8a:</w:t>
      </w:r>
    </w:p>
    <w:p w:rsidR="00B64935" w:rsidRPr="003D57AC" w:rsidRDefault="00B64935" w:rsidP="00B64935">
      <w:pPr>
        <w:pStyle w:val="ZTIRPKTzmpkttiret"/>
      </w:pPr>
      <w:r w:rsidRPr="003D57AC">
        <w:t>”8a)</w:t>
      </w:r>
      <w:r w:rsidRPr="003D57AC">
        <w:tab/>
        <w:t>Uppgifter om mängden fast bränsle med fastställda kvalitetskrav som släppts ut på marknaden av enheten som varit föremål för provtagning av fast bränsle</w:t>
      </w:r>
      <w:r w:rsidR="004077BF" w:rsidRPr="003D57AC">
        <w:t>.”</w:t>
      </w:r>
    </w:p>
    <w:p w:rsidR="00B64935" w:rsidRPr="003D57AC" w:rsidRDefault="00B64935" w:rsidP="00B64935">
      <w:pPr>
        <w:pStyle w:val="TIRtiret"/>
        <w:keepNext/>
      </w:pPr>
      <w:r w:rsidRPr="003D57AC">
        <w:t>‒</w:t>
      </w:r>
      <w:r w:rsidRPr="003D57AC">
        <w:tab/>
        <w:t>Led</w:t>
      </w:r>
      <w:r w:rsidR="00D20C5C" w:rsidRPr="003D57AC">
        <w:t>en 9–</w:t>
      </w:r>
      <w:r w:rsidRPr="003D57AC">
        <w:t>11 ska lyda enligt följande:</w:t>
      </w:r>
    </w:p>
    <w:p w:rsidR="00B64935" w:rsidRPr="003D57AC" w:rsidRDefault="00B64935" w:rsidP="00B64935">
      <w:pPr>
        <w:pStyle w:val="ZTIRPKTzmpkttiret"/>
      </w:pPr>
      <w:r w:rsidRPr="003D57AC">
        <w:t>”9)</w:t>
      </w:r>
      <w:r w:rsidRPr="003D57AC">
        <w:tab/>
        <w:t>Information som företagaren förfogar över om det testade bränslets eller fasta bränslets ursprung och kvalitet.</w:t>
      </w:r>
    </w:p>
    <w:p w:rsidR="00B64935" w:rsidRPr="003D57AC" w:rsidRDefault="00B64935" w:rsidP="00B64935">
      <w:pPr>
        <w:pStyle w:val="ZTIRPKTzmpkttiret"/>
      </w:pPr>
      <w:r w:rsidRPr="003D57AC">
        <w:t>10)</w:t>
      </w:r>
      <w:r w:rsidRPr="003D57AC">
        <w:tab/>
        <w:t>Uppgift om typen av erbjudet bränsle eller fast bränsle av vilket prover eller fasta bränsleprover har tagits, och mängden provtagna bränslen eller fasta bränslen.</w:t>
      </w:r>
    </w:p>
    <w:p w:rsidR="00B64935" w:rsidRPr="003D57AC" w:rsidRDefault="00B64935" w:rsidP="00B64935">
      <w:pPr>
        <w:pStyle w:val="ZTIRPKTzmpkttiret"/>
      </w:pPr>
      <w:r w:rsidRPr="003D57AC">
        <w:t>11)</w:t>
      </w:r>
      <w:r w:rsidRPr="003D57AC">
        <w:tab/>
        <w:t>Namn, efternamn och yrkesbefattning på den inspektör som tar proverna eller de fasta bränsleproverna</w:t>
      </w:r>
      <w:r w:rsidR="004077BF" w:rsidRPr="003D57AC">
        <w:t>.”</w:t>
      </w:r>
    </w:p>
    <w:p w:rsidR="00B64935" w:rsidRPr="003D57AC" w:rsidRDefault="00B64935" w:rsidP="00B64935">
      <w:pPr>
        <w:pStyle w:val="TIRtiret"/>
        <w:keepNext/>
      </w:pPr>
      <w:r w:rsidRPr="003D57AC">
        <w:t>–</w:t>
      </w:r>
      <w:r w:rsidRPr="003D57AC">
        <w:tab/>
        <w:t>Led 12 b ska lyda enligt följande:</w:t>
      </w:r>
    </w:p>
    <w:p w:rsidR="00B64935" w:rsidRPr="003D57AC" w:rsidRDefault="00B64935" w:rsidP="00B64935">
      <w:pPr>
        <w:pStyle w:val="ZTIRLITzmlittiret"/>
      </w:pPr>
      <w:r w:rsidRPr="003D57AC">
        <w:t>”b)</w:t>
      </w:r>
      <w:r w:rsidRPr="003D57AC">
        <w:tab/>
        <w:t>För den inspektör som tar proverna eller de fasta bränsleproverna</w:t>
      </w:r>
      <w:r w:rsidR="004077BF" w:rsidRPr="003D57AC">
        <w:t>.”</w:t>
      </w:r>
    </w:p>
    <w:p w:rsidR="00B64935" w:rsidRPr="003D57AC" w:rsidRDefault="00B64935" w:rsidP="00B64935">
      <w:pPr>
        <w:pStyle w:val="LITlitera"/>
        <w:keepNext/>
      </w:pPr>
      <w:r w:rsidRPr="003D57AC">
        <w:t>c)</w:t>
      </w:r>
      <w:r w:rsidRPr="003D57AC">
        <w:tab/>
        <w:t>Punkt 4 ska lyda enligt följande:</w:t>
      </w:r>
    </w:p>
    <w:p w:rsidR="00B64935" w:rsidRPr="003D57AC" w:rsidRDefault="00B64935" w:rsidP="00B64935">
      <w:pPr>
        <w:pStyle w:val="ZLITUSTzmustliter"/>
      </w:pPr>
      <w:r w:rsidRPr="003D57AC">
        <w:t>”4. En vägran av den inspekterade företagaren eller den jordbrukare som framställer flytande biobränsle för egen användning eller deras företrädare att underteckna protokollet ska inte hindra att proverna eller de fasta bränsleproverna inlämnas för provning</w:t>
      </w:r>
      <w:r w:rsidR="004077BF" w:rsidRPr="003D57AC">
        <w:t>.”</w:t>
      </w:r>
    </w:p>
    <w:p w:rsidR="00B64935" w:rsidRPr="003D57AC" w:rsidRDefault="00B64935" w:rsidP="00B64935">
      <w:pPr>
        <w:pStyle w:val="PKTpunkt"/>
        <w:keepNext/>
      </w:pPr>
      <w:r w:rsidRPr="003D57AC">
        <w:t>13)</w:t>
      </w:r>
      <w:r w:rsidRPr="003D57AC">
        <w:tab/>
        <w:t>För artikel 21 gäller följande:</w:t>
      </w:r>
    </w:p>
    <w:p w:rsidR="00B64935" w:rsidRPr="003D57AC" w:rsidRDefault="00B64935" w:rsidP="00B64935">
      <w:pPr>
        <w:pStyle w:val="LITlitera"/>
        <w:keepNext/>
      </w:pPr>
      <w:r w:rsidRPr="003D57AC">
        <w:t>a)</w:t>
      </w:r>
      <w:r w:rsidRPr="003D57AC">
        <w:tab/>
        <w:t>Inledningen till uppräkningen ska lyda enligt följande:</w:t>
      </w:r>
    </w:p>
    <w:p w:rsidR="00B64935" w:rsidRPr="003D57AC" w:rsidRDefault="00B64935" w:rsidP="00B64935">
      <w:pPr>
        <w:pStyle w:val="ZLITFRAGzmlitfragmentunpzdanialiter"/>
      </w:pPr>
      <w:r w:rsidRPr="003D57AC">
        <w:t>”Inspektören ska även utarbeta en provtagningsrapport eller en provtagningsrapport för fasta bränslen för internt bruk vid handelsinspektionen, inbegripet följande:”.</w:t>
      </w:r>
    </w:p>
    <w:p w:rsidR="00B64935" w:rsidRPr="003D57AC" w:rsidRDefault="00B64935" w:rsidP="00B64935">
      <w:pPr>
        <w:pStyle w:val="LITlitera"/>
        <w:keepNext/>
      </w:pPr>
      <w:r w:rsidRPr="003D57AC">
        <w:t>B)</w:t>
      </w:r>
      <w:r w:rsidRPr="003D57AC">
        <w:tab/>
      </w:r>
      <w:r w:rsidR="00655CA7" w:rsidRPr="003D57AC">
        <w:t xml:space="preserve">Leden </w:t>
      </w:r>
      <w:r w:rsidRPr="003D57AC">
        <w:t>3 och 4 ska ersättas med följande:</w:t>
      </w:r>
    </w:p>
    <w:p w:rsidR="00B64935" w:rsidRPr="003D57AC" w:rsidRDefault="00B64935" w:rsidP="00B64935">
      <w:pPr>
        <w:pStyle w:val="ZLITPKTzmpktliter"/>
      </w:pPr>
      <w:r w:rsidRPr="003D57AC">
        <w:t>”3)</w:t>
      </w:r>
      <w:r w:rsidRPr="003D57AC">
        <w:tab/>
        <w:t>Information om hur prover eller fasta bränsleprover och kvalitetscertifikat ska märkas så att det inte går att identifiera företagaren, tankstationen, bränslestationen på plats, bränslelagret eller den jordbrukare som framställer flytande biobränsle för egen användning, i vars lokaler prover eller fasta bränsleprover togs innan de levererades till ett ackrediterat laboratorium.</w:t>
      </w:r>
    </w:p>
    <w:p w:rsidR="00B64935" w:rsidRPr="003D57AC" w:rsidRDefault="00B64935" w:rsidP="00B64935">
      <w:pPr>
        <w:pStyle w:val="ZLITPKTzmpktliter"/>
      </w:pPr>
      <w:r w:rsidRPr="003D57AC">
        <w:t>4)</w:t>
      </w:r>
      <w:r w:rsidRPr="003D57AC">
        <w:tab/>
        <w:t>Underskrift av den inspektör som tar proverna eller de fasta bränsleproverna</w:t>
      </w:r>
      <w:r w:rsidR="004077BF" w:rsidRPr="003D57AC">
        <w:t>.”</w:t>
      </w:r>
    </w:p>
    <w:p w:rsidR="00B64935" w:rsidRPr="003D57AC" w:rsidRDefault="00B64935" w:rsidP="00B64935">
      <w:pPr>
        <w:pStyle w:val="PKTpunkt"/>
        <w:keepNext/>
      </w:pPr>
      <w:r w:rsidRPr="003D57AC">
        <w:t>14)</w:t>
      </w:r>
      <w:r w:rsidRPr="003D57AC">
        <w:tab/>
        <w:t>För artikel 22 gäller följande:</w:t>
      </w:r>
    </w:p>
    <w:p w:rsidR="00B64935" w:rsidRPr="003D57AC" w:rsidRDefault="00B64935" w:rsidP="00B64935">
      <w:pPr>
        <w:pStyle w:val="LITlitera"/>
        <w:keepNext/>
      </w:pPr>
      <w:r w:rsidRPr="003D57AC">
        <w:t>a)</w:t>
      </w:r>
      <w:r w:rsidRPr="003D57AC">
        <w:tab/>
        <w:t>Punkterna 1–4 ska lyda enligt följande:</w:t>
      </w:r>
    </w:p>
    <w:p w:rsidR="00B64935" w:rsidRPr="003D57AC" w:rsidRDefault="00B64935" w:rsidP="00B64935">
      <w:pPr>
        <w:pStyle w:val="ZLITUSTzmustliter"/>
      </w:pPr>
      <w:r w:rsidRPr="003D57AC">
        <w:t>”1. Inspektören eller en bemyndigad anställd vid handelsinspektionen ska genast tillhandahålla proverna eller de fasta bränsleproverna till en anställd vid ett ackrediterat laboratorium för att förhindra eventuella ändringar i fråga om bränslets eller det fasta bränslets kvalitet eller egenskaper.</w:t>
      </w:r>
    </w:p>
    <w:p w:rsidR="00B64935" w:rsidRPr="003D57AC" w:rsidRDefault="00B64935" w:rsidP="00B64935">
      <w:pPr>
        <w:pStyle w:val="ZLITUSTzmustliter"/>
      </w:pPr>
      <w:r w:rsidRPr="003D57AC">
        <w:t>2. Ett av proverna eller de fasta bränsleproverna ska användas som ett kontrollprov, och det andra provet eller fasta bränsleprovet ska genomgå tester.</w:t>
      </w:r>
    </w:p>
    <w:p w:rsidR="00B64935" w:rsidRPr="003D57AC" w:rsidRDefault="00B64935" w:rsidP="00B64935">
      <w:pPr>
        <w:pStyle w:val="ZLITUSTzmustliter"/>
      </w:pPr>
      <w:r w:rsidRPr="003D57AC">
        <w:lastRenderedPageBreak/>
        <w:t>3. Bestämmelserna i punkt 1 gäller inte testning av prover eller kontrollprover av komprimerad naturgas (CNG) och prover eller kontrollprover av fasta bränslen i samband med en inspektion som genomförs av en anställd vid ett ackrediterat laboratorium.</w:t>
      </w:r>
    </w:p>
    <w:p w:rsidR="00B64935" w:rsidRPr="003D57AC" w:rsidRDefault="00B64935" w:rsidP="00B64935">
      <w:pPr>
        <w:pStyle w:val="ZLITUSTzmustliter"/>
      </w:pPr>
      <w:r w:rsidRPr="003D57AC">
        <w:t>4. Proverna eller de fasta bränsleproverna och kontrollproverna ska testas i ett ackrediterat laboratorium. Prover eller kontrollprover av komprimerad naturgas (CNG) och prover eller kontrollprover av fast bränsle kan även testas i samband med en inspektion som genomförs av en anställd vid ett ackrediterat laboratorium</w:t>
      </w:r>
      <w:r w:rsidR="004077BF" w:rsidRPr="003D57AC">
        <w:t>.”</w:t>
      </w:r>
    </w:p>
    <w:p w:rsidR="00B64935" w:rsidRPr="003D57AC" w:rsidRDefault="00B64935" w:rsidP="00B64935">
      <w:pPr>
        <w:pStyle w:val="LITlitera"/>
        <w:keepNext/>
      </w:pPr>
      <w:r w:rsidRPr="003D57AC">
        <w:t>b)</w:t>
      </w:r>
      <w:r w:rsidRPr="003D57AC">
        <w:tab/>
        <w:t>Punkt 6 ska lyda enligt följande:</w:t>
      </w:r>
    </w:p>
    <w:p w:rsidR="00B64935" w:rsidRPr="003D57AC" w:rsidRDefault="00B64935" w:rsidP="00B64935">
      <w:pPr>
        <w:pStyle w:val="ZLITUSTzmustliter"/>
      </w:pPr>
      <w:r w:rsidRPr="003D57AC">
        <w:t>”6. Den ansökan som anges i punkt 5 ska lämnas in inom sju dagar från det datum då protokollet med provresultatet levererades till den inspekterade enheten</w:t>
      </w:r>
      <w:r w:rsidR="004077BF" w:rsidRPr="003D57AC">
        <w:t>.”</w:t>
      </w:r>
    </w:p>
    <w:p w:rsidR="00B64935" w:rsidRPr="003D57AC" w:rsidRDefault="00B64935" w:rsidP="00B64935">
      <w:pPr>
        <w:pStyle w:val="LITlitera"/>
        <w:keepNext/>
      </w:pPr>
      <w:r w:rsidRPr="003D57AC">
        <w:t>c)</w:t>
      </w:r>
      <w:r w:rsidRPr="003D57AC">
        <w:tab/>
        <w:t>Efter punkt 7 ska följande punkter läggas till som punkterna 7a och 7b:</w:t>
      </w:r>
    </w:p>
    <w:p w:rsidR="00B64935" w:rsidRPr="003D57AC" w:rsidRDefault="00B64935" w:rsidP="00B64935">
      <w:pPr>
        <w:pStyle w:val="ZLITUSTzmustliter"/>
        <w:keepNext/>
      </w:pPr>
      <w:r w:rsidRPr="003D57AC">
        <w:t>”7a. Kontrollprovet ska testas på eget initiativ när tester av fasta bränsleprov visar</w:t>
      </w:r>
    </w:p>
    <w:p w:rsidR="00B64935" w:rsidRPr="003D57AC" w:rsidRDefault="00B64935" w:rsidP="00B64935">
      <w:pPr>
        <w:pStyle w:val="ZLITPKTzmpktliter"/>
      </w:pPr>
      <w:r w:rsidRPr="003D57AC">
        <w:t>1)</w:t>
      </w:r>
      <w:r w:rsidRPr="003D57AC">
        <w:tab/>
        <w:t>att bränslet inte uppfyller kvalitetskraven i de bestämmelser som antagits enligt artikel 3a.2, eller</w:t>
      </w:r>
    </w:p>
    <w:p w:rsidR="00B64935" w:rsidRPr="003D57AC" w:rsidRDefault="00B64935" w:rsidP="00B64935">
      <w:pPr>
        <w:pStyle w:val="ZLITPKTzmpktliter"/>
      </w:pPr>
      <w:r w:rsidRPr="003D57AC">
        <w:t>2)</w:t>
      </w:r>
      <w:r w:rsidRPr="003D57AC">
        <w:tab/>
        <w:t>att parametervärdena för fasta bränslen inte överensstämmer med de parametrar som anges i kvalitetscertifikatet.</w:t>
      </w:r>
    </w:p>
    <w:p w:rsidR="00B64935" w:rsidRPr="003D57AC" w:rsidRDefault="00B64935" w:rsidP="00B64935">
      <w:pPr>
        <w:pStyle w:val="ZLITUSTzmustliter"/>
      </w:pPr>
      <w:r w:rsidRPr="003D57AC">
        <w:t>7b. Bedömningen av överensstämmelse av parametervärdena för ett fast bränsleprov eller ett kontrollprov av fast bränsle med de parametrar som anges i kvalitetscertifikatet genomförs med beaktande av de tillåtna avvikelsenivåer för kvalitetsparametrar för fast bränsle som fastställs i de bestämmelser som antagits enligt artikel 3a.2</w:t>
      </w:r>
      <w:r w:rsidR="004077BF" w:rsidRPr="003D57AC">
        <w:t>.”</w:t>
      </w:r>
    </w:p>
    <w:p w:rsidR="00B64935" w:rsidRPr="003D57AC" w:rsidRDefault="00B64935" w:rsidP="00B64935">
      <w:pPr>
        <w:pStyle w:val="LITlitera"/>
        <w:keepNext/>
      </w:pPr>
      <w:r w:rsidRPr="003D57AC">
        <w:t>d)</w:t>
      </w:r>
      <w:r w:rsidRPr="003D57AC">
        <w:tab/>
        <w:t>Följande punkt ska läggas till som punkt 9:</w:t>
      </w:r>
    </w:p>
    <w:p w:rsidR="00B64935" w:rsidRPr="003D57AC" w:rsidRDefault="00B64935" w:rsidP="00B64935">
      <w:pPr>
        <w:pStyle w:val="ZLITUSTzmustliter"/>
      </w:pPr>
      <w:r w:rsidRPr="003D57AC">
        <w:t>”9. Resultaten från provningar av fasta bränsleprover som tagits i lokalerna tillhörande en företagare som släpper ut fasta bränslen på marknaden gäller den mängd fast bränsle som anges i artikel 20.2.8a</w:t>
      </w:r>
      <w:r w:rsidR="004077BF" w:rsidRPr="003D57AC">
        <w:t>.”</w:t>
      </w:r>
    </w:p>
    <w:p w:rsidR="00B64935" w:rsidRPr="003D57AC" w:rsidRDefault="00B64935" w:rsidP="00B64935">
      <w:pPr>
        <w:pStyle w:val="PKTpunkt"/>
        <w:keepNext/>
      </w:pPr>
      <w:r w:rsidRPr="003D57AC">
        <w:t>15)</w:t>
      </w:r>
      <w:r w:rsidRPr="003D57AC">
        <w:tab/>
        <w:t>För artikel 24 gäller följande:</w:t>
      </w:r>
    </w:p>
    <w:p w:rsidR="00B64935" w:rsidRPr="003D57AC" w:rsidRDefault="00B64935" w:rsidP="00B64935">
      <w:pPr>
        <w:pStyle w:val="LITlitera"/>
        <w:keepNext/>
      </w:pPr>
      <w:r w:rsidRPr="003D57AC">
        <w:t>a)</w:t>
      </w:r>
      <w:r w:rsidRPr="003D57AC">
        <w:tab/>
        <w:t>Efter punkt 1 ska följande punkt läggas till som punkt 1a:</w:t>
      </w:r>
    </w:p>
    <w:p w:rsidR="00B64935" w:rsidRPr="003D57AC" w:rsidRDefault="00B64935" w:rsidP="00B64935">
      <w:pPr>
        <w:pStyle w:val="ZLITUSTzmustliter"/>
      </w:pPr>
      <w:r w:rsidRPr="003D57AC">
        <w:t>”1a. När genomförda tester visar att fasta bränslen inte uppfyller kvalitetskraven i de bestämmelser som antagits enligt artikel 3a.2 eller att parametervärdena för fasta bränslen inte överensstämmer med de parametrar som angivits i kvalitetscertifikatet ska beställaren genom ett beslut fordra att den inspekterade enheten betalar en avgift som motsvarar kostnaderna för att testa det fasta bränsleprovet och kontrollprovet samt en avgift som motsvarar kostnaderna för provtagningen</w:t>
      </w:r>
      <w:r w:rsidR="004077BF" w:rsidRPr="003D57AC">
        <w:t>.”</w:t>
      </w:r>
    </w:p>
    <w:p w:rsidR="00B64935" w:rsidRPr="003D57AC" w:rsidRDefault="00B64935" w:rsidP="00B64935">
      <w:pPr>
        <w:pStyle w:val="LITlitera"/>
        <w:keepNext/>
      </w:pPr>
      <w:r w:rsidRPr="003D57AC">
        <w:t>b)</w:t>
      </w:r>
      <w:r w:rsidRPr="003D57AC">
        <w:tab/>
        <w:t>Efter punkt 4 ska följande punkt läggas till som punkt 4a:</w:t>
      </w:r>
    </w:p>
    <w:p w:rsidR="00B64935" w:rsidRPr="003D57AC" w:rsidRDefault="00B64935" w:rsidP="00B64935">
      <w:pPr>
        <w:pStyle w:val="ZLITUSTzmustliter"/>
      </w:pPr>
      <w:r w:rsidRPr="003D57AC">
        <w:t>”4a. Beställaren fastställer beloppet på den betalningsskyldighet som anges i punkt 1a på grundval av en faktura som utfärdats av chefen för det ackrediterade laboratorium, eller en annan ackrediterad enhet, som tog de fasta bränsleproverna, och en faktura som utfärdats av chefen för det ackrediterade laboratorium som testade de fasta bränsleproverna och kontrollproverna av fast bränsle</w:t>
      </w:r>
      <w:r w:rsidR="004077BF" w:rsidRPr="003D57AC">
        <w:t>.”</w:t>
      </w:r>
    </w:p>
    <w:p w:rsidR="00B64935" w:rsidRPr="003D57AC" w:rsidRDefault="00B64935" w:rsidP="00B64935">
      <w:pPr>
        <w:pStyle w:val="LITlitera"/>
        <w:keepNext/>
      </w:pPr>
      <w:r w:rsidRPr="003D57AC">
        <w:t>c)</w:t>
      </w:r>
      <w:r w:rsidRPr="003D57AC">
        <w:tab/>
        <w:t>Punkterna 5–7 ska lyda enligt följande:</w:t>
      </w:r>
    </w:p>
    <w:p w:rsidR="00B64935" w:rsidRPr="003D57AC" w:rsidRDefault="00B64935" w:rsidP="00B64935">
      <w:pPr>
        <w:pStyle w:val="ZLITUSTzmustliter"/>
      </w:pPr>
      <w:r w:rsidRPr="003D57AC">
        <w:t>”5. Den inspekterade enheten ska betala den betalningsskyldighet som anges i punkterna 1 och 1a till bankkontot tillhörande byrån för konkurrensfrågor och konsumentskydd.</w:t>
      </w:r>
    </w:p>
    <w:p w:rsidR="00B64935" w:rsidRPr="003D57AC" w:rsidRDefault="00B64935" w:rsidP="00B64935">
      <w:pPr>
        <w:pStyle w:val="ZLITUSTzmustliter"/>
      </w:pPr>
      <w:r w:rsidRPr="003D57AC">
        <w:t>6. Intäkterna från de avgifter som anges i punkterna 1 och 1a utgör inkomster i den statliga budgeten.</w:t>
      </w:r>
    </w:p>
    <w:p w:rsidR="00B64935" w:rsidRPr="003D57AC" w:rsidRDefault="00B64935" w:rsidP="00B64935">
      <w:pPr>
        <w:pStyle w:val="ZLITUSTzmustliter"/>
      </w:pPr>
      <w:r w:rsidRPr="003D57AC">
        <w:t>7. De avgifter som anges i punkterna 1 och 1a ska kunna drivas in i enligt med bestämmelserna om indrivningsförfaranden inom förvaltningen</w:t>
      </w:r>
      <w:r w:rsidR="004077BF" w:rsidRPr="003D57AC">
        <w:t>.”</w:t>
      </w:r>
    </w:p>
    <w:p w:rsidR="00B64935" w:rsidRPr="003D57AC" w:rsidRDefault="00B64935" w:rsidP="00B64935">
      <w:pPr>
        <w:pStyle w:val="PKTpunkt"/>
        <w:keepNext/>
      </w:pPr>
      <w:r w:rsidRPr="003D57AC">
        <w:t>16)</w:t>
      </w:r>
      <w:r w:rsidRPr="003D57AC">
        <w:tab/>
        <w:t>Artikel 25.1.1 och 25.1.2 ska lyda enligt följande:</w:t>
      </w:r>
    </w:p>
    <w:p w:rsidR="00B64935" w:rsidRPr="003D57AC" w:rsidRDefault="00B64935" w:rsidP="00B64935">
      <w:pPr>
        <w:pStyle w:val="ZPKTzmpktartykuempunktem"/>
      </w:pPr>
      <w:r w:rsidRPr="003D57AC">
        <w:t>”1)</w:t>
      </w:r>
      <w:r w:rsidRPr="003D57AC">
        <w:tab/>
        <w:t>Prover eller fasta bränsleprover som tas för testning – i enlighet med det kontrakt som slutits med beställaren.</w:t>
      </w:r>
    </w:p>
    <w:p w:rsidR="00B64935" w:rsidRPr="003D57AC" w:rsidRDefault="00B64935" w:rsidP="00B64935">
      <w:pPr>
        <w:pStyle w:val="ZPKTzmpktartykuempunktem"/>
      </w:pPr>
      <w:r w:rsidRPr="003D57AC">
        <w:t>2)</w:t>
      </w:r>
      <w:r w:rsidRPr="003D57AC">
        <w:tab/>
        <w:t>Kontrollprover av komprimerad naturgas (CNG) eller fast bränsle – i enlighet med det kontrakt som slutits med beställaren</w:t>
      </w:r>
      <w:r w:rsidR="004077BF" w:rsidRPr="003D57AC">
        <w:t>.”</w:t>
      </w:r>
    </w:p>
    <w:p w:rsidR="00B64935" w:rsidRPr="003D57AC" w:rsidRDefault="00B64935" w:rsidP="00B64935">
      <w:pPr>
        <w:pStyle w:val="PKTpunkt"/>
        <w:keepNext/>
      </w:pPr>
      <w:r w:rsidRPr="003D57AC">
        <w:t>17)</w:t>
      </w:r>
      <w:r w:rsidRPr="003D57AC">
        <w:tab/>
        <w:t>Artikel 26b ska lyda enligt följande:</w:t>
      </w:r>
    </w:p>
    <w:p w:rsidR="00B64935" w:rsidRPr="003D57AC" w:rsidRDefault="00B64935" w:rsidP="00B64935">
      <w:pPr>
        <w:pStyle w:val="ZARTzmartartykuempunktem"/>
      </w:pPr>
      <w:r w:rsidRPr="003D57AC">
        <w:t>”Artikel 26b. Energiministern ska genom en förordning fastställa de metoder för att testa kvaliteten på fasta bränslen som anges i artiklarna 2.1.4a a och b, med beaktande av den senaste utvecklingen eller de metoder som fastställs i de relevanta standarderna</w:t>
      </w:r>
      <w:r w:rsidR="004077BF" w:rsidRPr="003D57AC">
        <w:t>.”</w:t>
      </w:r>
    </w:p>
    <w:p w:rsidR="00B64935" w:rsidRPr="003D57AC" w:rsidRDefault="00B64935" w:rsidP="00B64935">
      <w:pPr>
        <w:pStyle w:val="PKTpunkt"/>
        <w:keepNext/>
      </w:pPr>
      <w:r w:rsidRPr="003D57AC">
        <w:lastRenderedPageBreak/>
        <w:t>18)</w:t>
      </w:r>
      <w:r w:rsidRPr="003D57AC">
        <w:tab/>
        <w:t>Artiklarna 27.1 och 27.2 ska lyda enligt följande:</w:t>
      </w:r>
    </w:p>
    <w:p w:rsidR="00B64935" w:rsidRPr="003D57AC" w:rsidRDefault="00B64935" w:rsidP="00B64935">
      <w:pPr>
        <w:pStyle w:val="ZUSTzmustartykuempunktem"/>
      </w:pPr>
      <w:r w:rsidRPr="003D57AC">
        <w:t>”1. Chefen för ett ackrediterat laboratorium är skyldig att lämna in ett protokoll med testresultat för prover eller fasta bränsleprover, inklusive analysen av dessa, till handelsinspektören för regionen i fråga och till beställaren så snart som testerna har avslutats.</w:t>
      </w:r>
    </w:p>
    <w:p w:rsidR="00B64935" w:rsidRPr="003D57AC" w:rsidRDefault="00B64935" w:rsidP="00B64935">
      <w:pPr>
        <w:pStyle w:val="ZUSTzmustartykuempunktem"/>
      </w:pPr>
      <w:r w:rsidRPr="003D57AC">
        <w:t>2. Rester från prover och fasta bränsleprov samt icke-testade bränslen eller kontrollprover av fasta bränslen ska på begäran av regionens handelsinspektör förstöras, i närvaro av en särskild kommitté vid det ackrediterade laboratorium som genomförde testerna</w:t>
      </w:r>
      <w:r w:rsidR="004077BF" w:rsidRPr="003D57AC">
        <w:t>.”</w:t>
      </w:r>
    </w:p>
    <w:p w:rsidR="00B64935" w:rsidRPr="003D57AC" w:rsidRDefault="00B64935" w:rsidP="0056056E">
      <w:pPr>
        <w:pStyle w:val="PKTpunkt"/>
        <w:spacing w:before="160"/>
      </w:pPr>
      <w:r w:rsidRPr="003D57AC">
        <w:t>19)</w:t>
      </w:r>
      <w:r w:rsidRPr="003D57AC">
        <w:tab/>
        <w:t>Artikel 28a ska upphöra att gälla.</w:t>
      </w:r>
    </w:p>
    <w:p w:rsidR="00B64935" w:rsidRPr="003D57AC" w:rsidRDefault="00B64935" w:rsidP="0056056E">
      <w:pPr>
        <w:pStyle w:val="PKTpunkt"/>
        <w:keepNext/>
        <w:spacing w:before="160"/>
      </w:pPr>
      <w:r w:rsidRPr="003D57AC">
        <w:t>20)</w:t>
      </w:r>
      <w:r w:rsidRPr="003D57AC">
        <w:tab/>
        <w:t>Artikel 34a.1 ska lyda enligt följande:</w:t>
      </w:r>
    </w:p>
    <w:p w:rsidR="00B64935" w:rsidRPr="003D57AC" w:rsidRDefault="00B64935" w:rsidP="00B64935">
      <w:pPr>
        <w:pStyle w:val="ZUSTzmustartykuempunktem"/>
      </w:pPr>
      <w:r w:rsidRPr="003D57AC">
        <w:t>”1. Personer som släpper ut bränsle på marknaden som inte överensstämmer med artiklarna 7.7a.1–7.7a.3 ska åläggas böter om 50 000–500 000 zloty eller dömas till fängelse i upp till tre år</w:t>
      </w:r>
      <w:r w:rsidR="004077BF" w:rsidRPr="003D57AC">
        <w:t>.”</w:t>
      </w:r>
    </w:p>
    <w:p w:rsidR="00B64935" w:rsidRPr="003D57AC" w:rsidRDefault="00B64935" w:rsidP="0056056E">
      <w:pPr>
        <w:pStyle w:val="PKTpunkt"/>
        <w:keepNext/>
        <w:spacing w:before="160"/>
      </w:pPr>
      <w:r w:rsidRPr="003D57AC">
        <w:t>21)</w:t>
      </w:r>
      <w:r w:rsidRPr="003D57AC">
        <w:tab/>
        <w:t xml:space="preserve">I artikel 35a.8 ska punkttecknet ersättas med ett kommatecken och följande </w:t>
      </w:r>
      <w:r w:rsidR="00655CA7" w:rsidRPr="003D57AC">
        <w:t>led</w:t>
      </w:r>
      <w:r w:rsidRPr="003D57AC">
        <w:t xml:space="preserve"> ska läggas till som </w:t>
      </w:r>
      <w:r w:rsidR="00655CA7" w:rsidRPr="003D57AC">
        <w:t>leden</w:t>
      </w:r>
      <w:r w:rsidRPr="003D57AC">
        <w:t xml:space="preserve"> 9 och 10:</w:t>
      </w:r>
    </w:p>
    <w:p w:rsidR="00B64935" w:rsidRPr="003D57AC" w:rsidRDefault="00B64935" w:rsidP="00B64935">
      <w:pPr>
        <w:pStyle w:val="ZPKTzmpktartykuempunktem"/>
        <w:keepNext/>
      </w:pPr>
      <w:r w:rsidRPr="003D57AC">
        <w:t>”9)</w:t>
      </w:r>
      <w:r w:rsidRPr="003D57AC">
        <w:tab/>
        <w:t>En företagare som släpper ut fast bränsle på marknaden och som i strid med sina skyldigheter</w:t>
      </w:r>
    </w:p>
    <w:p w:rsidR="00B64935" w:rsidRPr="003D57AC" w:rsidRDefault="00B64935" w:rsidP="00B64935">
      <w:pPr>
        <w:pStyle w:val="ZLITwPKTzmlitwpktartykuempunktem"/>
      </w:pPr>
      <w:r w:rsidRPr="003D57AC">
        <w:t>a)</w:t>
      </w:r>
      <w:r w:rsidRPr="003D57AC">
        <w:tab/>
        <w:t>inte utfärdar kvalitetscertifikat, eller</w:t>
      </w:r>
    </w:p>
    <w:p w:rsidR="00B64935" w:rsidRPr="003D57AC" w:rsidRDefault="00B64935" w:rsidP="00B64935">
      <w:pPr>
        <w:pStyle w:val="ZLITwPKTzmlitwpktartykuempunktem"/>
      </w:pPr>
      <w:r w:rsidRPr="003D57AC">
        <w:t>b)</w:t>
      </w:r>
      <w:r w:rsidRPr="003D57AC">
        <w:tab/>
        <w:t>utfärdar kvalitetscertifikat med felaktiga parametervärden för fasta bränslen, eller</w:t>
      </w:r>
    </w:p>
    <w:p w:rsidR="00B64935" w:rsidRPr="003D57AC" w:rsidRDefault="00B64935" w:rsidP="00B64935">
      <w:pPr>
        <w:pStyle w:val="ZLITwPKTzmlitwpktartykuempunktem"/>
      </w:pPr>
      <w:r w:rsidRPr="003D57AC">
        <w:t>c)</w:t>
      </w:r>
      <w:r w:rsidRPr="003D57AC">
        <w:tab/>
        <w:t>inte tillhandahåller enheter som köper fast bränsle en kopia av ett sådant certifikat.</w:t>
      </w:r>
    </w:p>
    <w:p w:rsidR="00B64935" w:rsidRPr="003D57AC" w:rsidRDefault="00B64935" w:rsidP="00B64935">
      <w:pPr>
        <w:pStyle w:val="ZPKTzmpktartykuempunktem"/>
      </w:pPr>
      <w:r w:rsidRPr="003D57AC">
        <w:t>10)</w:t>
      </w:r>
      <w:r w:rsidRPr="003D57AC">
        <w:tab/>
        <w:t>En företagare som släpper ut fast bränsle på marknaden som är avsett för de ändamål som anges i artikel 1.2 och för andra ändamål än de som anges i artikel 1.2, och som i strid med sina skyldigheter inte bevarar kopior av de handlingar som anges i artikel 6b.1</w:t>
      </w:r>
      <w:r w:rsidR="004077BF" w:rsidRPr="003D57AC">
        <w:t>.”</w:t>
      </w:r>
    </w:p>
    <w:p w:rsidR="00B64935" w:rsidRPr="003D57AC" w:rsidRDefault="00B64935" w:rsidP="0056056E">
      <w:pPr>
        <w:pStyle w:val="PKTpunkt"/>
        <w:keepNext/>
        <w:spacing w:before="160"/>
      </w:pPr>
      <w:r w:rsidRPr="003D57AC">
        <w:t>22)</w:t>
      </w:r>
      <w:r w:rsidRPr="003D57AC">
        <w:tab/>
        <w:t>I artikel 35c ska följande punkt läggas till som punkt 5:</w:t>
      </w:r>
    </w:p>
    <w:p w:rsidR="00B64935" w:rsidRPr="003D57AC" w:rsidRDefault="00B64935" w:rsidP="00B64935">
      <w:pPr>
        <w:pStyle w:val="ZUSTzmustartykuempunktem"/>
        <w:keepNext/>
      </w:pPr>
      <w:r w:rsidRPr="003D57AC">
        <w:t>”5. De ekonomiska påföljder som åläggs i de fall som anges i artikel 35a.9 och 35a.10 är följande:</w:t>
      </w:r>
    </w:p>
    <w:p w:rsidR="00B64935" w:rsidRPr="003D57AC" w:rsidRDefault="00B64935" w:rsidP="00B64935">
      <w:pPr>
        <w:pStyle w:val="ZPKTzmpktartykuempunktem"/>
      </w:pPr>
      <w:r w:rsidRPr="003D57AC">
        <w:t>1)</w:t>
      </w:r>
      <w:r w:rsidRPr="003D57AC">
        <w:tab/>
        <w:t>10 000–25 000 zloty – om värdet på det bränsle som släppts ut på marknaden inte överstiger 200 000 zloty.</w:t>
      </w:r>
    </w:p>
    <w:p w:rsidR="00B64935" w:rsidRPr="003D57AC" w:rsidRDefault="00B64935" w:rsidP="00B64935">
      <w:pPr>
        <w:pStyle w:val="ZPKTzmpktartykuempunktem"/>
      </w:pPr>
      <w:r w:rsidRPr="003D57AC">
        <w:t>2)</w:t>
      </w:r>
      <w:r w:rsidRPr="003D57AC">
        <w:tab/>
        <w:t>25 001–100 000 zloty – om värdet på det bränsle som släppts ut på marknaden överstiger 200 000 zloty.</w:t>
      </w:r>
    </w:p>
    <w:p w:rsidR="00B64935" w:rsidRPr="003D57AC" w:rsidRDefault="00B64935" w:rsidP="0056056E">
      <w:pPr>
        <w:pStyle w:val="PKTpunkt"/>
        <w:keepNext/>
        <w:spacing w:before="160"/>
      </w:pPr>
      <w:r w:rsidRPr="003D57AC">
        <w:t>23)</w:t>
      </w:r>
      <w:r w:rsidRPr="003D57AC">
        <w:tab/>
        <w:t>För artikel 35d gäller följande:</w:t>
      </w:r>
    </w:p>
    <w:p w:rsidR="00B64935" w:rsidRPr="003D57AC" w:rsidRDefault="00B64935" w:rsidP="00B64935">
      <w:pPr>
        <w:pStyle w:val="LITlitera"/>
        <w:keepNext/>
      </w:pPr>
      <w:r w:rsidRPr="003D57AC">
        <w:t>a)</w:t>
      </w:r>
      <w:r w:rsidRPr="003D57AC">
        <w:tab/>
        <w:t>Punkt 1.1 ska lyda enligt följande:</w:t>
      </w:r>
    </w:p>
    <w:p w:rsidR="00B64935" w:rsidRPr="003D57AC" w:rsidRDefault="00B64935" w:rsidP="00B64935">
      <w:pPr>
        <w:pStyle w:val="ZLITPKTzmpktliter"/>
      </w:pPr>
      <w:r w:rsidRPr="003D57AC">
        <w:t>”1)</w:t>
      </w:r>
      <w:r w:rsidRPr="003D57AC">
        <w:tab/>
        <w:t>Till de enheter som avses i artiklarna 35a.1–35a.6, 35a.9 och 35a.10 av handelsinspektören för den region där inspektionen genomförs</w:t>
      </w:r>
      <w:r w:rsidR="004077BF" w:rsidRPr="003D57AC">
        <w:t>.”</w:t>
      </w:r>
    </w:p>
    <w:p w:rsidR="00B64935" w:rsidRPr="003D57AC" w:rsidRDefault="00B64935" w:rsidP="00B64935">
      <w:pPr>
        <w:pStyle w:val="LITlitera"/>
        <w:keepNext/>
      </w:pPr>
      <w:r w:rsidRPr="003D57AC">
        <w:t>b)</w:t>
      </w:r>
      <w:r w:rsidRPr="003D57AC">
        <w:tab/>
        <w:t>Följande punkt ska läggas till som punkt 4:</w:t>
      </w:r>
    </w:p>
    <w:p w:rsidR="00B64935" w:rsidRPr="003D57AC" w:rsidRDefault="00B64935" w:rsidP="00B64935">
      <w:pPr>
        <w:pStyle w:val="ZLITUSTzmustliter"/>
      </w:pPr>
      <w:r w:rsidRPr="003D57AC">
        <w:t>”4. Regionens handelsinspektör fastställer det belopp för ekonomiska påföljder som anges i artikel 35c.5, med beaktande av den verksamhet som hittills har genomförts av den företagare som gjort sig skyldig till överträdelsen, denna verksamhets omsättning eller värdet på de fasta bränslen som företagaren släppt ut på marknaden det år som föregår året för inspektionen</w:t>
      </w:r>
      <w:r w:rsidR="004077BF" w:rsidRPr="003D57AC">
        <w:t>.”</w:t>
      </w:r>
    </w:p>
    <w:p w:rsidR="00B64935" w:rsidRPr="003D57AC" w:rsidRDefault="00B64935" w:rsidP="0056056E">
      <w:pPr>
        <w:pStyle w:val="ARTartustawynprozporzdzenia"/>
        <w:keepNext/>
        <w:spacing w:before="200"/>
      </w:pPr>
      <w:r w:rsidRPr="003D57AC">
        <w:rPr>
          <w:rStyle w:val="Ppogrubienie"/>
        </w:rPr>
        <w:t>Artikel 2.</w:t>
      </w:r>
      <w:r w:rsidRPr="003D57AC">
        <w:t> Artikel 2.2.3 i lagen om förvaltning av statskassan av den 16 november 2016 (Polens officiella tidning 2018, nr 508, i dess ändrade lydelse</w:t>
      </w:r>
      <w:r w:rsidRPr="003D57AC">
        <w:rPr>
          <w:rStyle w:val="IGindeksgrny"/>
        </w:rPr>
        <w:footnoteReference w:id="4"/>
      </w:r>
      <w:r w:rsidRPr="003D57AC">
        <w:rPr>
          <w:rStyle w:val="IGindeksgrny"/>
        </w:rPr>
        <w:t>)</w:t>
      </w:r>
      <w:r w:rsidRPr="003D57AC">
        <w:t>), ska lyda enligt följande:</w:t>
      </w:r>
    </w:p>
    <w:p w:rsidR="00B64935" w:rsidRPr="003D57AC" w:rsidRDefault="00B64935" w:rsidP="00B64935">
      <w:pPr>
        <w:pStyle w:val="ZPKTzmpktartykuempunktem"/>
      </w:pPr>
      <w:r w:rsidRPr="003D57AC">
        <w:t>”3)</w:t>
      </w:r>
      <w:r w:rsidRPr="003D57AC">
        <w:tab/>
        <w:t xml:space="preserve">De uppgifter som härrör från förbudet att släppa ut fast bränsle på marknaden för övergång till omsättning, som beskrivs i artikel 7.8 i lagen av den 25 augusti 2006 om systemet för övervakning och kontroll av bränslekvalitet (Polens officiella tidning 2018, nr 427, 650 och </w:t>
      </w:r>
      <w:sdt>
        <w:sdtPr>
          <w:alias w:val="Nr"/>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3D57AC">
            <w:t>1654</w:t>
          </w:r>
        </w:sdtContent>
      </w:sdt>
      <w:r w:rsidRPr="003D57AC">
        <w:t>), inom ramen för ett tullförfarande</w:t>
      </w:r>
      <w:r w:rsidR="004077BF" w:rsidRPr="003D57AC">
        <w:t>.”</w:t>
      </w:r>
    </w:p>
    <w:p w:rsidR="00B64935" w:rsidRPr="003D57AC" w:rsidRDefault="00B64935" w:rsidP="0056056E">
      <w:pPr>
        <w:pStyle w:val="ARTartustawynprozporzdzenia"/>
        <w:spacing w:before="200"/>
      </w:pPr>
      <w:r w:rsidRPr="003D57AC">
        <w:rPr>
          <w:rStyle w:val="Ppogrubienie"/>
        </w:rPr>
        <w:t>Artikel 3.</w:t>
      </w:r>
      <w:r w:rsidRPr="003D57AC">
        <w:t> Den översyn som anges i artikel 3a.2a i lagen, i ändrad lydelse enligt artikel 1, ska genomföras för första gången senast två år efter datumet för ikraftträdande av de bestämmelser som antagits enligt artikel 3a.2 i lagen, i den lydelse som införs genom denna lag.</w:t>
      </w:r>
    </w:p>
    <w:p w:rsidR="00B64935" w:rsidRPr="003D57AC" w:rsidRDefault="00B64935" w:rsidP="00B64935">
      <w:pPr>
        <w:pStyle w:val="ARTartustawynprozporzdzenia"/>
        <w:keepNext/>
      </w:pPr>
      <w:r w:rsidRPr="003D57AC">
        <w:rPr>
          <w:rStyle w:val="Ppogrubienie"/>
        </w:rPr>
        <w:t>Artikel 4.</w:t>
      </w:r>
      <w:r w:rsidRPr="003D57AC">
        <w:t> 1. Under åren 2018–2027 ska statsbudgetens maximala utgiftströskel för att genomföra inspektioner som delegerats av direktören för byrån för konkurrensfrågor och konsumentskydd, en ekonomisk konsekvens som följer av lagen, vara följande:</w:t>
      </w:r>
    </w:p>
    <w:p w:rsidR="00B64935" w:rsidRPr="003D57AC" w:rsidRDefault="00B64935" w:rsidP="00B64935">
      <w:pPr>
        <w:pStyle w:val="PKTpunkt"/>
      </w:pPr>
      <w:r w:rsidRPr="003D57AC">
        <w:t>1)</w:t>
      </w:r>
      <w:r w:rsidRPr="003D57AC">
        <w:tab/>
        <w:t>2018 – 0,00 zloty.</w:t>
      </w:r>
    </w:p>
    <w:p w:rsidR="00B64935" w:rsidRPr="003D57AC" w:rsidRDefault="00B64935" w:rsidP="00B64935">
      <w:pPr>
        <w:pStyle w:val="PKTpunkt"/>
      </w:pPr>
      <w:r w:rsidRPr="003D57AC">
        <w:lastRenderedPageBreak/>
        <w:t>2)</w:t>
      </w:r>
      <w:r w:rsidRPr="003D57AC">
        <w:tab/>
        <w:t>2019 – 3 310 000 zloty.</w:t>
      </w:r>
    </w:p>
    <w:p w:rsidR="00B64935" w:rsidRPr="003D57AC" w:rsidRDefault="00B64935" w:rsidP="00B64935">
      <w:pPr>
        <w:pStyle w:val="PKTpunkt"/>
      </w:pPr>
      <w:r w:rsidRPr="003D57AC">
        <w:t>3)</w:t>
      </w:r>
      <w:r w:rsidRPr="003D57AC">
        <w:tab/>
        <w:t>2020 – 3 190 000 zloty.</w:t>
      </w:r>
    </w:p>
    <w:p w:rsidR="00B64935" w:rsidRPr="003D57AC" w:rsidRDefault="00B64935" w:rsidP="00B64935">
      <w:pPr>
        <w:pStyle w:val="PKTpunkt"/>
      </w:pPr>
      <w:r w:rsidRPr="003D57AC">
        <w:t>4)</w:t>
      </w:r>
      <w:r w:rsidRPr="003D57AC">
        <w:tab/>
        <w:t>2021 – 3 270 000 zloty.</w:t>
      </w:r>
    </w:p>
    <w:p w:rsidR="00B64935" w:rsidRPr="003D57AC" w:rsidRDefault="00B64935" w:rsidP="00B64935">
      <w:pPr>
        <w:pStyle w:val="PKTpunkt"/>
      </w:pPr>
      <w:r w:rsidRPr="003D57AC">
        <w:t>5)</w:t>
      </w:r>
      <w:r w:rsidRPr="003D57AC">
        <w:tab/>
        <w:t>2022 – 3 350 000 zloty.</w:t>
      </w:r>
    </w:p>
    <w:p w:rsidR="00B64935" w:rsidRPr="003D57AC" w:rsidRDefault="00B64935" w:rsidP="00B64935">
      <w:pPr>
        <w:pStyle w:val="PKTpunkt"/>
      </w:pPr>
      <w:r w:rsidRPr="003D57AC">
        <w:t>6)</w:t>
      </w:r>
      <w:r w:rsidRPr="003D57AC">
        <w:tab/>
        <w:t>2023 – 3 430 000 zloty.</w:t>
      </w:r>
    </w:p>
    <w:p w:rsidR="00B64935" w:rsidRPr="003D57AC" w:rsidRDefault="00B64935" w:rsidP="00B64935">
      <w:pPr>
        <w:pStyle w:val="PKTpunkt"/>
      </w:pPr>
      <w:r w:rsidRPr="003D57AC">
        <w:t>7)</w:t>
      </w:r>
      <w:r w:rsidRPr="003D57AC">
        <w:tab/>
        <w:t>2024 – 3 520 000 zloty.</w:t>
      </w:r>
    </w:p>
    <w:p w:rsidR="00B64935" w:rsidRPr="003D57AC" w:rsidRDefault="00B64935" w:rsidP="00B64935">
      <w:pPr>
        <w:pStyle w:val="PKTpunkt"/>
      </w:pPr>
      <w:r w:rsidRPr="003D57AC">
        <w:t>8)</w:t>
      </w:r>
      <w:r w:rsidRPr="003D57AC">
        <w:tab/>
        <w:t>2025 – 3 610 000 zloty.</w:t>
      </w:r>
    </w:p>
    <w:p w:rsidR="00B64935" w:rsidRPr="003D57AC" w:rsidRDefault="00B64935" w:rsidP="00B64935">
      <w:pPr>
        <w:pStyle w:val="PKTpunkt"/>
      </w:pPr>
      <w:r w:rsidRPr="003D57AC">
        <w:t>9)</w:t>
      </w:r>
      <w:r w:rsidRPr="003D57AC">
        <w:tab/>
        <w:t>2026 – 3 700 000 zloty.</w:t>
      </w:r>
    </w:p>
    <w:p w:rsidR="00B64935" w:rsidRPr="003D57AC" w:rsidRDefault="00B64935" w:rsidP="00B64935">
      <w:pPr>
        <w:pStyle w:val="PKTpunkt"/>
      </w:pPr>
      <w:r w:rsidRPr="003D57AC">
        <w:t>10)</w:t>
      </w:r>
      <w:r w:rsidRPr="003D57AC">
        <w:tab/>
        <w:t>2027 – 3 790 000 zloty.</w:t>
      </w:r>
    </w:p>
    <w:p w:rsidR="00B64935" w:rsidRPr="003D57AC" w:rsidRDefault="00B64935" w:rsidP="00B64935">
      <w:pPr>
        <w:pStyle w:val="USTustnpkodeksu"/>
        <w:keepNext/>
      </w:pPr>
      <w:r w:rsidRPr="003D57AC">
        <w:t>2. Under åren 2018–2027 ska statsbudgetens maximala utgiftströskel för att genomföra inspektioner som delegerats av enskilda regioners handelsinspektörer, en ekonomisk konsekvens som följer av lagen, vara följande:</w:t>
      </w:r>
    </w:p>
    <w:p w:rsidR="00B64935" w:rsidRPr="003D57AC" w:rsidRDefault="00B64935" w:rsidP="00B64935">
      <w:pPr>
        <w:pStyle w:val="PKTpunkt"/>
      </w:pPr>
      <w:r w:rsidRPr="003D57AC">
        <w:t>1)</w:t>
      </w:r>
      <w:r w:rsidRPr="003D57AC">
        <w:tab/>
        <w:t>2018 – 0,00 zloty.</w:t>
      </w:r>
    </w:p>
    <w:p w:rsidR="00B64935" w:rsidRPr="003D57AC" w:rsidRDefault="00B64935" w:rsidP="00B64935">
      <w:pPr>
        <w:pStyle w:val="PKTpunkt"/>
      </w:pPr>
      <w:r w:rsidRPr="003D57AC">
        <w:t>2)</w:t>
      </w:r>
      <w:r w:rsidRPr="003D57AC">
        <w:tab/>
        <w:t>2019 – 2 710 000 zloty.</w:t>
      </w:r>
    </w:p>
    <w:p w:rsidR="00B64935" w:rsidRPr="003D57AC" w:rsidRDefault="00B64935" w:rsidP="00B64935">
      <w:pPr>
        <w:pStyle w:val="PKTpunkt"/>
      </w:pPr>
      <w:r w:rsidRPr="003D57AC">
        <w:t>3)</w:t>
      </w:r>
      <w:r w:rsidRPr="003D57AC">
        <w:tab/>
        <w:t>2020 – 2 520 000 zloty.</w:t>
      </w:r>
    </w:p>
    <w:p w:rsidR="00B64935" w:rsidRPr="003D57AC" w:rsidRDefault="00B64935" w:rsidP="00B64935">
      <w:pPr>
        <w:pStyle w:val="PKTpunkt"/>
      </w:pPr>
      <w:r w:rsidRPr="003D57AC">
        <w:t>4)</w:t>
      </w:r>
      <w:r w:rsidRPr="003D57AC">
        <w:tab/>
        <w:t>2021 – 2 580 000 zloty.</w:t>
      </w:r>
    </w:p>
    <w:p w:rsidR="00B64935" w:rsidRPr="003D57AC" w:rsidRDefault="00B64935" w:rsidP="00B64935">
      <w:pPr>
        <w:pStyle w:val="PKTpunkt"/>
      </w:pPr>
      <w:r w:rsidRPr="003D57AC">
        <w:t>5)</w:t>
      </w:r>
      <w:r w:rsidRPr="003D57AC">
        <w:tab/>
        <w:t>2022 – 2 650 000 zloty.</w:t>
      </w:r>
    </w:p>
    <w:p w:rsidR="00B64935" w:rsidRPr="003D57AC" w:rsidRDefault="00B64935" w:rsidP="00B64935">
      <w:pPr>
        <w:pStyle w:val="PKTpunkt"/>
      </w:pPr>
      <w:r w:rsidRPr="003D57AC">
        <w:t>6)</w:t>
      </w:r>
      <w:r w:rsidRPr="003D57AC">
        <w:tab/>
        <w:t>2023 – 2 710 000 zloty.</w:t>
      </w:r>
    </w:p>
    <w:p w:rsidR="00B64935" w:rsidRPr="003D57AC" w:rsidRDefault="00B64935" w:rsidP="00B64935">
      <w:pPr>
        <w:pStyle w:val="PKTpunkt"/>
      </w:pPr>
      <w:r w:rsidRPr="003D57AC">
        <w:t>7)</w:t>
      </w:r>
      <w:r w:rsidRPr="003D57AC">
        <w:tab/>
        <w:t>2024 – 2 780 000 zloty.</w:t>
      </w:r>
    </w:p>
    <w:p w:rsidR="00B64935" w:rsidRPr="003D57AC" w:rsidRDefault="00B64935" w:rsidP="00B64935">
      <w:pPr>
        <w:pStyle w:val="PKTpunkt"/>
      </w:pPr>
      <w:r w:rsidRPr="003D57AC">
        <w:t>8)</w:t>
      </w:r>
      <w:r w:rsidRPr="003D57AC">
        <w:tab/>
        <w:t>2025 – 2 850 000 zloty.</w:t>
      </w:r>
    </w:p>
    <w:p w:rsidR="00B64935" w:rsidRPr="003D57AC" w:rsidRDefault="00B64935" w:rsidP="00B64935">
      <w:pPr>
        <w:pStyle w:val="PKTpunkt"/>
      </w:pPr>
      <w:r w:rsidRPr="003D57AC">
        <w:t>9)</w:t>
      </w:r>
      <w:r w:rsidRPr="003D57AC">
        <w:tab/>
        <w:t>2026 – 2 920 000 zloty.</w:t>
      </w:r>
    </w:p>
    <w:p w:rsidR="00B64935" w:rsidRPr="003D57AC" w:rsidRDefault="00B64935" w:rsidP="00B64935">
      <w:pPr>
        <w:pStyle w:val="PKTpunkt"/>
      </w:pPr>
      <w:r w:rsidRPr="003D57AC">
        <w:t>10)</w:t>
      </w:r>
      <w:r w:rsidRPr="003D57AC">
        <w:tab/>
        <w:t>2027 – 2 990 000 zloty.</w:t>
      </w:r>
    </w:p>
    <w:p w:rsidR="00B64935" w:rsidRPr="003D57AC" w:rsidRDefault="00B64935" w:rsidP="00B64935">
      <w:pPr>
        <w:pStyle w:val="USTustnpkodeksu"/>
        <w:keepNext/>
      </w:pPr>
      <w:r w:rsidRPr="003D57AC">
        <w:t>3. Under åren 2018–2027 ska statsbudgetens maximala utgiftströskel för att genomföra kontrolluppgifter som delegerats av de nationella skatteförvaltningsmyndigheterna, en ekonomisk konsekvens som följer av lagen, vara följande:</w:t>
      </w:r>
    </w:p>
    <w:p w:rsidR="00B64935" w:rsidRPr="003D57AC" w:rsidRDefault="00B64935" w:rsidP="00B64935">
      <w:pPr>
        <w:pStyle w:val="PKTpunkt"/>
      </w:pPr>
      <w:r w:rsidRPr="003D57AC">
        <w:t>1)</w:t>
      </w:r>
      <w:r w:rsidRPr="003D57AC">
        <w:tab/>
        <w:t>2018 – 0,00 zloty.</w:t>
      </w:r>
    </w:p>
    <w:p w:rsidR="00B64935" w:rsidRPr="003D57AC" w:rsidRDefault="00B64935" w:rsidP="00B64935">
      <w:pPr>
        <w:pStyle w:val="PKTpunkt"/>
      </w:pPr>
      <w:r w:rsidRPr="003D57AC">
        <w:t>2)</w:t>
      </w:r>
      <w:r w:rsidRPr="003D57AC">
        <w:tab/>
        <w:t>2019 – 2 410 000 zloty.</w:t>
      </w:r>
    </w:p>
    <w:p w:rsidR="00B64935" w:rsidRPr="003D57AC" w:rsidRDefault="00B64935" w:rsidP="00B64935">
      <w:pPr>
        <w:pStyle w:val="PKTpunkt"/>
      </w:pPr>
      <w:r w:rsidRPr="003D57AC">
        <w:t>3)</w:t>
      </w:r>
      <w:r w:rsidRPr="003D57AC">
        <w:tab/>
        <w:t>2020 – 2 280 000 zloty.</w:t>
      </w:r>
    </w:p>
    <w:p w:rsidR="00B64935" w:rsidRPr="003D57AC" w:rsidRDefault="00B64935" w:rsidP="00B64935">
      <w:pPr>
        <w:pStyle w:val="PKTpunkt"/>
      </w:pPr>
      <w:r w:rsidRPr="003D57AC">
        <w:t>4)</w:t>
      </w:r>
      <w:r w:rsidRPr="003D57AC">
        <w:tab/>
        <w:t>2021 – 2 340 000 zloty.</w:t>
      </w:r>
    </w:p>
    <w:p w:rsidR="00B64935" w:rsidRPr="003D57AC" w:rsidRDefault="00B64935" w:rsidP="00B64935">
      <w:pPr>
        <w:pStyle w:val="PKTpunkt"/>
      </w:pPr>
      <w:r w:rsidRPr="003D57AC">
        <w:t>5)</w:t>
      </w:r>
      <w:r w:rsidRPr="003D57AC">
        <w:tab/>
        <w:t>2022 – 2 400 000 zloty.</w:t>
      </w:r>
    </w:p>
    <w:p w:rsidR="00B64935" w:rsidRPr="003D57AC" w:rsidRDefault="00B64935" w:rsidP="00B64935">
      <w:pPr>
        <w:pStyle w:val="PKTpunkt"/>
      </w:pPr>
      <w:r w:rsidRPr="003D57AC">
        <w:t>6)</w:t>
      </w:r>
      <w:r w:rsidRPr="003D57AC">
        <w:tab/>
        <w:t>2023 – 2 460 000 zloty.</w:t>
      </w:r>
    </w:p>
    <w:p w:rsidR="00B64935" w:rsidRPr="003D57AC" w:rsidRDefault="00B64935" w:rsidP="00B64935">
      <w:pPr>
        <w:pStyle w:val="PKTpunkt"/>
      </w:pPr>
      <w:r w:rsidRPr="003D57AC">
        <w:t>7)</w:t>
      </w:r>
      <w:r w:rsidRPr="003D57AC">
        <w:tab/>
        <w:t>2024 – 2 520 000 zloty.</w:t>
      </w:r>
    </w:p>
    <w:p w:rsidR="00B64935" w:rsidRPr="003D57AC" w:rsidRDefault="00B64935" w:rsidP="00B64935">
      <w:pPr>
        <w:pStyle w:val="PKTpunkt"/>
      </w:pPr>
      <w:r w:rsidRPr="003D57AC">
        <w:t>8)</w:t>
      </w:r>
      <w:r w:rsidRPr="003D57AC">
        <w:tab/>
        <w:t>2025 – 2 580 000 zloty.</w:t>
      </w:r>
    </w:p>
    <w:p w:rsidR="00B64935" w:rsidRPr="003D57AC" w:rsidRDefault="00B64935" w:rsidP="00B64935">
      <w:pPr>
        <w:pStyle w:val="PKTpunkt"/>
      </w:pPr>
      <w:r w:rsidRPr="003D57AC">
        <w:t>9)</w:t>
      </w:r>
      <w:r w:rsidRPr="003D57AC">
        <w:tab/>
        <w:t>2026 – 2 650 000 zloty.</w:t>
      </w:r>
    </w:p>
    <w:p w:rsidR="00B64935" w:rsidRPr="003D57AC" w:rsidRDefault="00B64935" w:rsidP="00B64935">
      <w:pPr>
        <w:pStyle w:val="PKTpunkt"/>
      </w:pPr>
      <w:r w:rsidRPr="003D57AC">
        <w:t>10)</w:t>
      </w:r>
      <w:r w:rsidRPr="003D57AC">
        <w:tab/>
        <w:t>2027 – 2 710 000 zloty.</w:t>
      </w:r>
    </w:p>
    <w:p w:rsidR="00B64935" w:rsidRPr="003D57AC" w:rsidRDefault="00B64935" w:rsidP="00B64935">
      <w:pPr>
        <w:pStyle w:val="USTustnpkodeksu"/>
      </w:pPr>
      <w:r w:rsidRPr="003D57AC">
        <w:t>4. När den maximala utgiftströskel som antagits för budgetåret överskrids eller om det föreligger en risk för ett sådant överskridande kommer en korrigerande mekanism att tillämpas som inbegriper en begränsning av utgifterna med anknytning till kvalitetskontroller av fasta bränslen som släpps ut på marknaden eller som omfattas av tullförfarandet för övergång till omsättning.</w:t>
      </w:r>
    </w:p>
    <w:p w:rsidR="00B64935" w:rsidRPr="003D57AC" w:rsidRDefault="00B64935" w:rsidP="00B64935">
      <w:pPr>
        <w:pStyle w:val="USTustnpkodeksu"/>
      </w:pPr>
      <w:r w:rsidRPr="003D57AC">
        <w:t>5. Direktören för byrån för konkurrensfrågor och konsumentskydd ska övervaka användningen av den utgiftströskel som anges i punkt 1 och om nödvändigt tillämpa den korrigerande mekanism som fastställs i punkt 4 i detta avseende.</w:t>
      </w:r>
    </w:p>
    <w:p w:rsidR="00B64935" w:rsidRPr="003D57AC" w:rsidRDefault="00B64935" w:rsidP="00B64935">
      <w:pPr>
        <w:pStyle w:val="USTustnpkodeksu"/>
      </w:pPr>
      <w:r w:rsidRPr="003D57AC">
        <w:t>6. Den behöriga landshövdingen ska övervaka användningen av den utgiftströskel som anges i punkt 2 och om nödvändigt tillämpa den korrigerande mekanism som fastställs i punkt 4 i detta avseende.</w:t>
      </w:r>
    </w:p>
    <w:p w:rsidR="00B64935" w:rsidRPr="003D57AC" w:rsidRDefault="00B64935" w:rsidP="00B64935">
      <w:pPr>
        <w:pStyle w:val="USTustnpkodeksu"/>
      </w:pPr>
      <w:r w:rsidRPr="003D57AC">
        <w:t>7. Finansministern ska övervaka användningen av den utgiftströskel som anges i punkt 3 och om nödvändigt tillämpa den korrigerande mekanism som fastställs i punkt 4 i detta avseende.</w:t>
      </w:r>
    </w:p>
    <w:p w:rsidR="00B64935" w:rsidRPr="003D57AC" w:rsidRDefault="00B64935" w:rsidP="00B64935">
      <w:pPr>
        <w:pStyle w:val="ARTartustawynprozporzdzenia"/>
      </w:pPr>
      <w:r w:rsidRPr="003D57AC">
        <w:rPr>
          <w:rStyle w:val="Ppogrubienie"/>
        </w:rPr>
        <w:lastRenderedPageBreak/>
        <w:t>Artikel 5.</w:t>
      </w:r>
      <w:r w:rsidRPr="003D57AC">
        <w:t> Denna lag träder i kraft 14 dagar efter det att den offentliggörs, med undantag från artiklarna 7.7a.2 och 8.2 i den lag som avses i artikel 1, i dess ändrade lydelse enligt denna lag, som träder i kraft den 1 juni 2020.</w:t>
      </w:r>
    </w:p>
    <w:p w:rsidR="00B64935" w:rsidRPr="003D57AC" w:rsidRDefault="009043F4" w:rsidP="008E0704">
      <w:pPr>
        <w:pStyle w:val="NAZORGWYDnazwaorganuwydajcegoprojektowanyakt"/>
      </w:pPr>
      <w:r w:rsidRPr="003D57AC">
        <w:t xml:space="preserve">Republiken Polens president </w:t>
      </w:r>
      <w:r w:rsidRPr="003D57AC">
        <w:rPr>
          <w:rStyle w:val="Kkursywa"/>
          <w:i w:val="0"/>
        </w:rPr>
        <w:t>A. Duda</w:t>
      </w:r>
    </w:p>
    <w:sectPr w:rsidR="00B64935" w:rsidRPr="003D57AC"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87D" w:rsidRDefault="0075487D" w:rsidP="00A86DFB">
      <w:pPr>
        <w:pStyle w:val="RCLNormalny"/>
      </w:pPr>
      <w:r>
        <w:separator/>
      </w:r>
    </w:p>
  </w:endnote>
  <w:endnote w:type="continuationSeparator" w:id="0">
    <w:p w:rsidR="0075487D" w:rsidRDefault="0075487D" w:rsidP="00A86DFB">
      <w:pPr>
        <w:pStyle w:val="RCLNormalny"/>
      </w:pPr>
      <w:r>
        <w:continuationSeparator/>
      </w:r>
    </w:p>
  </w:endnote>
  <w:endnote w:type="continuationNotice" w:id="1">
    <w:p w:rsidR="0075487D" w:rsidRDefault="0075487D"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87D" w:rsidRDefault="0075487D" w:rsidP="00702C1B">
      <w:pPr>
        <w:pStyle w:val="RCLNormalny"/>
      </w:pPr>
      <w:r>
        <w:separator/>
      </w:r>
    </w:p>
  </w:footnote>
  <w:footnote w:type="continuationSeparator" w:id="0">
    <w:p w:rsidR="0075487D" w:rsidRDefault="0075487D" w:rsidP="00702C1B">
      <w:pPr>
        <w:pStyle w:val="RCLNormalny"/>
      </w:pPr>
      <w:r>
        <w:separator/>
      </w:r>
    </w:p>
  </w:footnote>
  <w:footnote w:type="continuationNotice" w:id="1">
    <w:p w:rsidR="0075487D" w:rsidRDefault="0075487D"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Denna lag har anmälts till Europeiska kommissionen den 14 mars 2018 under nr 2018/98/PL, i enlighet med 4 § i ministerrådets förordning av den 23 december 2002 om det sätt på vilket det nationella anmälningssystemet för standarder och rättsakter fungerar (Polens officiella tidning, nr 2039, och från år 2004, nr 597), genom vilken Europaparlamentets och rådets direktiv (EU) 2015/1535 av den 9 september 2015 om ett informationsförfarande beträffande tekniska föreskrifter och beträffande föreskrifter för informationssamhällets tjänster genomförs (EUT L 241, 17.9.2015, s. 1).</w:t>
      </w:r>
    </w:p>
  </w:footnote>
  <w:footnote w:id="3">
    <w:p w:rsidR="00F20555" w:rsidRDefault="00F20555" w:rsidP="00F20555">
      <w:pPr>
        <w:pStyle w:val="ODNONIKtreodnonika"/>
      </w:pPr>
      <w:r>
        <w:rPr>
          <w:rStyle w:val="IGindeksgrny"/>
        </w:rPr>
        <w:footnoteRef/>
      </w:r>
      <w:r>
        <w:rPr>
          <w:rStyle w:val="IGindeksgrny"/>
        </w:rPr>
        <w:t>)</w:t>
      </w:r>
      <w:r>
        <w:tab/>
        <w:t>Ändringar av den konsoliderade versionen av ovan nämnda lag har anmälts i Polens officiella tidning från år 2018, nr 1356, 1479, 1564, 1590, 1592 och 1648.</w:t>
      </w:r>
    </w:p>
  </w:footnote>
  <w:footnote w:id="4">
    <w:p w:rsidR="0056056E" w:rsidRDefault="0056056E" w:rsidP="0056056E">
      <w:pPr>
        <w:pStyle w:val="ODNONIKtreodnonika"/>
      </w:pPr>
      <w:r>
        <w:rPr>
          <w:rStyle w:val="IGindeksgrny"/>
        </w:rPr>
        <w:footnoteRef/>
      </w:r>
      <w:r>
        <w:rPr>
          <w:rStyle w:val="IGindeksgrny"/>
        </w:rPr>
        <w:t>)</w:t>
      </w:r>
      <w:r>
        <w:tab/>
        <w:t>Ändringar av den konsoliderade versionen av ovan nämnda lag har anmälts i Polens officiella tidning från år 2018, nr 650, 723, 1000, 1039, 1499, 1544 och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D6380D">
      <w:t>Dziennik Ustaw</w:t>
    </w:r>
    <w:r>
      <w:fldChar w:fldCharType="end"/>
    </w:r>
    <w:r>
      <w:tab/>
      <w:t xml:space="preserve">– </w:t>
    </w:r>
    <w:r>
      <w:fldChar w:fldCharType="begin"/>
    </w:r>
    <w:r w:rsidRPr="00F80E63">
      <w:instrText xml:space="preserve"> PAGE  \* MERGEFORMAT </w:instrText>
    </w:r>
    <w:r>
      <w:fldChar w:fldCharType="separate"/>
    </w:r>
    <w:r w:rsidR="008D111C">
      <w:rPr>
        <w:noProof/>
      </w:rPr>
      <w:t>2</w:t>
    </w:r>
    <w:r>
      <w:fldChar w:fldCharType="end"/>
    </w:r>
    <w:r>
      <w:t xml:space="preserve"> –</w:t>
    </w:r>
    <w:r>
      <w:tab/>
      <w:t>Nr </w:t>
    </w:r>
    <w:sdt>
      <w:sdtPr>
        <w:alias w:val="Nr"/>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POLENS</w:t>
    </w:r>
  </w:p>
  <w:p w:rsidR="00F80E63" w:rsidRPr="00F80E63" w:rsidRDefault="00F80E63" w:rsidP="008E0704">
    <w:pPr>
      <w:pStyle w:val="RCLTytuDU2"/>
    </w:pPr>
    <w:r>
      <w:t>OFFFICIELLA TIDNING</w:t>
    </w:r>
  </w:p>
  <w:p w:rsidR="00F80E63" w:rsidRPr="00F80E63" w:rsidRDefault="00F80E63" w:rsidP="008E0704">
    <w:pPr>
      <w:pStyle w:val="RCLDataogoszeniaaktu"/>
    </w:pPr>
    <w:r>
      <w:t xml:space="preserve">Warszawa, </w:t>
    </w:r>
    <w:sdt>
      <w:sdtPr>
        <w:alias w:val="Publiceringsdatum"/>
        <w:tag w:val="Data ogłoszenia"/>
        <w:id w:val="726718705"/>
        <w:date w:fullDate="2018-08-28T00:00:00Z">
          <w:dateFormat w:val="d MMMM yyyy"/>
          <w:lid w:val="sv-SE"/>
          <w:storeMappedDataAs w:val="dateTime"/>
          <w:calendar w:val="gregorian"/>
        </w:date>
      </w:sdtPr>
      <w:sdtEndPr/>
      <w:sdtContent>
        <w:r w:rsidR="001E6916">
          <w:t>28 August 2018</w:t>
        </w:r>
      </w:sdtContent>
    </w:sdt>
  </w:p>
  <w:p w:rsidR="00F80E63" w:rsidRPr="00F80E63" w:rsidRDefault="00F80E63" w:rsidP="008E0704">
    <w:pPr>
      <w:pStyle w:val="RCLPozycjaaktu"/>
    </w:pPr>
    <w:r>
      <w:t xml:space="preserve">Nr </w:t>
    </w:r>
    <w:sdt>
      <w:sdtPr>
        <w:alias w:val="Nr"/>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5BB9"/>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D57AC"/>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7BF"/>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3754B"/>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2D5D"/>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5CA7"/>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487D"/>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1AC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11C"/>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2754"/>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35"/>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3C9E"/>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161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0C5C"/>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380D"/>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4195"/>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465B1"/>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6D35"/>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E5620B-FE41-4814-BDC5-C2304D77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sv-SE" w:eastAsia="en-GB" w:bidi="en-GB"/>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6005B4"/>
    <w:rsid w:val="006231E8"/>
    <w:rsid w:val="006E30C5"/>
    <w:rsid w:val="00BC53B4"/>
    <w:rsid w:val="00CA60B3"/>
    <w:rsid w:val="00EB6C4C"/>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DB5D90A2-0F29-46CC-8710-B2375E29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77</TotalTime>
  <Pages>1</Pages>
  <Words>4037</Words>
  <Characters>23017</Characters>
  <Application>Microsoft Office Word</Application>
  <DocSecurity>0</DocSecurity>
  <Lines>191</Lines>
  <Paragraphs>53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21</cp:revision>
  <cp:lastPrinted>2018-08-28T07:53:00Z</cp:lastPrinted>
  <dcterms:created xsi:type="dcterms:W3CDTF">2018-08-17T06:55:00Z</dcterms:created>
  <dcterms:modified xsi:type="dcterms:W3CDTF">2019-05-15T12:31:00Z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