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signed by</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signed by</w:t>
                      </w:r>
                      <w:r>
                        <w:rPr>
                          <w:sz w:val="13"/>
                        </w:rPr>
                        <w:br/>
                        <w:t xml:space="preserve">Marek </w:t>
                      </w:r>
                      <w:proofErr w:type="spellStart"/>
                      <w:r>
                        <w:rPr>
                          <w:sz w:val="13"/>
                        </w:rPr>
                        <w:t>Głuch</w:t>
                      </w:r>
                      <w:proofErr w:type="spellEnd"/>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Date: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Date: 2020.05.29</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JOURNAL OF LAWS</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JOURNAL OF LAWS</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OF THE REPUBLIC OF POLAND</w:t>
      </w:r>
      <w:bookmarkEnd w:id="0"/>
    </w:p>
    <w:p w14:paraId="07A4CA13" w14:textId="77777777" w:rsidR="00CC0D19" w:rsidRDefault="008D15EC">
      <w:pPr>
        <w:pStyle w:val="Nagwek20"/>
        <w:keepNext/>
        <w:keepLines/>
        <w:shd w:val="clear" w:color="auto" w:fill="auto"/>
        <w:spacing w:after="220"/>
      </w:pPr>
      <w:bookmarkStart w:id="1" w:name="bookmark1"/>
      <w:r>
        <w:t>Warsaw, 29 May 2020</w:t>
      </w:r>
      <w:bookmarkEnd w:id="1"/>
    </w:p>
    <w:p w14:paraId="57E90263" w14:textId="77777777" w:rsidR="00CC0D19" w:rsidRDefault="008D15EC">
      <w:pPr>
        <w:pStyle w:val="Nagwek20"/>
        <w:keepNext/>
        <w:keepLines/>
        <w:shd w:val="clear" w:color="auto" w:fill="auto"/>
        <w:spacing w:after="520"/>
      </w:pPr>
      <w:bookmarkStart w:id="2" w:name="bookmark2"/>
      <w:r>
        <w:t>Item 957</w:t>
      </w:r>
      <w:bookmarkEnd w:id="2"/>
    </w:p>
    <w:p w14:paraId="210D6560" w14:textId="77777777" w:rsidR="00CC0D19" w:rsidRDefault="008D15EC">
      <w:pPr>
        <w:pStyle w:val="Nagwek40"/>
        <w:keepNext/>
        <w:keepLines/>
        <w:shd w:val="clear" w:color="auto" w:fill="auto"/>
        <w:spacing w:line="312" w:lineRule="auto"/>
      </w:pPr>
      <w:bookmarkStart w:id="3" w:name="bookmark3"/>
      <w:r>
        <w:t>REGULATION</w:t>
      </w:r>
      <w:r>
        <w:br/>
        <w:t>OF THE MINISTER OF FINANCE</w:t>
      </w:r>
      <w:r>
        <w:rPr>
          <w:b w:val="0"/>
          <w:bCs w:val="0"/>
          <w:vertAlign w:val="superscript"/>
        </w:rPr>
        <w:footnoteReference w:id="1"/>
      </w:r>
      <w:bookmarkEnd w:id="3"/>
      <w:r>
        <w:rPr>
          <w:b w:val="0"/>
        </w:rPr>
        <w:br/>
        <w:t>of 26 May 2020</w:t>
      </w:r>
    </w:p>
    <w:p w14:paraId="19F6E121" w14:textId="77777777" w:rsidR="00CC0D19" w:rsidRDefault="008D15EC">
      <w:pPr>
        <w:pStyle w:val="Teksttreci0"/>
        <w:shd w:val="clear" w:color="auto" w:fill="auto"/>
        <w:spacing w:after="220"/>
        <w:jc w:val="center"/>
      </w:pPr>
      <w:r>
        <w:rPr>
          <w:b/>
        </w:rPr>
        <w:t>on software-based cash registers</w:t>
      </w:r>
      <w:r>
        <w:rPr>
          <w:vertAlign w:val="superscript"/>
        </w:rPr>
        <w:footnoteReference w:id="2"/>
      </w:r>
    </w:p>
    <w:p w14:paraId="2F276CE1" w14:textId="77777777" w:rsidR="00CC0D19" w:rsidRDefault="008D15EC">
      <w:pPr>
        <w:pStyle w:val="Teksttreci0"/>
        <w:shd w:val="clear" w:color="auto" w:fill="auto"/>
        <w:spacing w:after="220"/>
        <w:ind w:firstLine="300"/>
      </w:pPr>
      <w:r>
        <w:t>Pursuant to Article 111b(3)(2) of the Act of 11 March 2004 on goods and services tax (Journal of Laws 2020, item 106 and 568) the following is hereby decreed:</w:t>
      </w:r>
    </w:p>
    <w:p w14:paraId="1688CEEE" w14:textId="77777777" w:rsidR="00CC0D19" w:rsidRDefault="008D15EC">
      <w:pPr>
        <w:pStyle w:val="Teksttreci0"/>
        <w:shd w:val="clear" w:color="auto" w:fill="auto"/>
        <w:jc w:val="center"/>
      </w:pPr>
      <w:r>
        <w:t>Chapter 1</w:t>
      </w:r>
    </w:p>
    <w:p w14:paraId="1977361D" w14:textId="77777777" w:rsidR="00CC0D19" w:rsidRDefault="008D15EC">
      <w:pPr>
        <w:pStyle w:val="Nagwek40"/>
        <w:keepNext/>
        <w:keepLines/>
        <w:shd w:val="clear" w:color="auto" w:fill="auto"/>
      </w:pPr>
      <w:bookmarkStart w:id="4" w:name="bookmark4"/>
      <w:r>
        <w:t>General provisions</w:t>
      </w:r>
      <w:bookmarkEnd w:id="4"/>
    </w:p>
    <w:p w14:paraId="0D63AC1D" w14:textId="77777777" w:rsidR="00CC0D19" w:rsidRDefault="008D15EC" w:rsidP="00180F44">
      <w:pPr>
        <w:pStyle w:val="Teksttreci0"/>
        <w:shd w:val="clear" w:color="auto" w:fill="auto"/>
        <w:spacing w:after="220"/>
        <w:ind w:left="-142" w:firstLine="300"/>
      </w:pPr>
      <w:r>
        <w:rPr>
          <w:b/>
        </w:rPr>
        <w:t xml:space="preserve">§ 1. </w:t>
      </w:r>
      <w:r>
        <w:t>The Regulation lays down the technical requirements for software-based cash registers and manner of the use thereof, including the manner the records are kept with the use thereof, the manner the use of cash registers is discontinued in the case of termination of business activity or the operation thereof, and the specific cases and the manner of issuing cash register documents in forms other than a printout.</w:t>
      </w:r>
    </w:p>
    <w:p w14:paraId="43CE8324" w14:textId="77777777" w:rsidR="00CC0D19" w:rsidRDefault="008D15EC">
      <w:pPr>
        <w:pStyle w:val="Teksttreci0"/>
        <w:shd w:val="clear" w:color="auto" w:fill="auto"/>
        <w:ind w:firstLine="300"/>
      </w:pPr>
      <w:r>
        <w:rPr>
          <w:b/>
        </w:rPr>
        <w:t xml:space="preserve">§ 2. </w:t>
      </w:r>
      <w:r>
        <w:t>For the purposes of this regulation:</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cash register database – shall be understood as a database contained within the cash register, in which the data set out in § 1(2) of Annex 1 to the Regulation is stored;</w:t>
      </w:r>
    </w:p>
    <w:p w14:paraId="16C3AB57" w14:textId="77777777" w:rsidR="00CC0D19" w:rsidRDefault="008D15EC">
      <w:pPr>
        <w:pStyle w:val="Teksttreci0"/>
        <w:numPr>
          <w:ilvl w:val="0"/>
          <w:numId w:val="1"/>
        </w:numPr>
        <w:shd w:val="clear" w:color="auto" w:fill="auto"/>
        <w:tabs>
          <w:tab w:val="left" w:pos="450"/>
        </w:tabs>
        <w:ind w:left="460" w:hanging="460"/>
      </w:pPr>
      <w:r>
        <w:t>cash register certificate – shall be understood as a unique public key certificate assigned to a particular cash register and contained therein, issued by the manufacturer of that cash register and signed with the manufacturer’s certificate containing their unique number and tax identification number (NIP);</w:t>
      </w:r>
    </w:p>
    <w:p w14:paraId="6B90DE7A" w14:textId="77777777" w:rsidR="00CC0D19" w:rsidRDefault="008D15EC">
      <w:pPr>
        <w:pStyle w:val="Teksttreci0"/>
        <w:numPr>
          <w:ilvl w:val="0"/>
          <w:numId w:val="1"/>
        </w:numPr>
        <w:shd w:val="clear" w:color="auto" w:fill="auto"/>
        <w:tabs>
          <w:tab w:val="left" w:pos="450"/>
        </w:tabs>
        <w:ind w:left="460" w:hanging="460"/>
      </w:pPr>
      <w:r>
        <w:t>manufacturer’s certificate – shall be understood as a primary certificate used solely to sign cash register certificates that contains data making it possible to verify whether the public key belongs to that particular manufacturer;</w:t>
      </w:r>
    </w:p>
    <w:p w14:paraId="2FB3DF2A" w14:textId="77777777" w:rsidR="00CC0D19" w:rsidRDefault="008D15EC">
      <w:pPr>
        <w:pStyle w:val="Teksttreci0"/>
        <w:numPr>
          <w:ilvl w:val="0"/>
          <w:numId w:val="1"/>
        </w:numPr>
        <w:shd w:val="clear" w:color="auto" w:fill="auto"/>
        <w:tabs>
          <w:tab w:val="left" w:pos="450"/>
        </w:tabs>
        <w:ind w:left="460" w:hanging="460"/>
      </w:pPr>
      <w:r>
        <w:t>fiscal document – shall be understood as a document issued with the use of a cash register, containing in particular a fiscal logo and a unique number, including fiscal receipts, cancelled fiscal receipts and fiscal reports;</w:t>
      </w:r>
    </w:p>
    <w:p w14:paraId="22851704" w14:textId="77777777" w:rsidR="00CC0D19" w:rsidRDefault="008D15EC">
      <w:pPr>
        <w:pStyle w:val="Teksttreci0"/>
        <w:numPr>
          <w:ilvl w:val="0"/>
          <w:numId w:val="1"/>
        </w:numPr>
        <w:shd w:val="clear" w:color="auto" w:fill="auto"/>
        <w:tabs>
          <w:tab w:val="left" w:pos="450"/>
        </w:tabs>
        <w:ind w:left="460" w:hanging="460"/>
      </w:pPr>
      <w:r>
        <w:t>non-fiscal document – shall be understood as a document issued with the use of a cash register other than a fiscal document, containing in particular the word mark ‘NON-FISCAL’ and not containing a fiscal logo;</w:t>
      </w:r>
    </w:p>
    <w:p w14:paraId="177086BE" w14:textId="2F1F77BA" w:rsidR="00C83F55" w:rsidRDefault="008D15EC" w:rsidP="00C83F55">
      <w:pPr>
        <w:pStyle w:val="Teksttreci0"/>
        <w:numPr>
          <w:ilvl w:val="0"/>
          <w:numId w:val="1"/>
        </w:numPr>
        <w:shd w:val="clear" w:color="auto" w:fill="auto"/>
        <w:tabs>
          <w:tab w:val="left" w:pos="450"/>
        </w:tabs>
        <w:spacing w:after="180"/>
        <w:ind w:left="460" w:hanging="460"/>
        <w:jc w:val="left"/>
      </w:pPr>
      <w:r>
        <w:t xml:space="preserve">electronic document – shall be understood as a set, created by the cash register, of structured and organised data from fiscal and non-fiscal documents recorded in the cash register database, in a form set out in the data transfer </w:t>
      </w:r>
      <w:r>
        <w:lastRenderedPageBreak/>
        <w:t>communication protocol in the case of fiscal documents;</w:t>
      </w:r>
    </w:p>
    <w:p w14:paraId="52EDD33B" w14:textId="77777777" w:rsidR="00C83F55" w:rsidRDefault="00C83F55" w:rsidP="00C83F55">
      <w:pPr>
        <w:pStyle w:val="Teksttreci0"/>
        <w:numPr>
          <w:ilvl w:val="0"/>
          <w:numId w:val="1"/>
        </w:numPr>
        <w:shd w:val="clear" w:color="auto" w:fill="auto"/>
        <w:tabs>
          <w:tab w:val="left" w:pos="450"/>
        </w:tabs>
        <w:ind w:left="460" w:hanging="460"/>
      </w:pPr>
      <w:r>
        <w:t>printer – shall be understood as a device for printing all the documents admitted by the cash register’s operating software to be printed by that cash register;</w:t>
      </w:r>
    </w:p>
    <w:p w14:paraId="08CD5EB8" w14:textId="77777777" w:rsidR="00C83F55" w:rsidRDefault="00C83F55" w:rsidP="00C83F55">
      <w:pPr>
        <w:pStyle w:val="Teksttreci0"/>
        <w:numPr>
          <w:ilvl w:val="0"/>
          <w:numId w:val="1"/>
        </w:numPr>
        <w:shd w:val="clear" w:color="auto" w:fill="auto"/>
        <w:tabs>
          <w:tab w:val="left" w:pos="450"/>
        </w:tabs>
        <w:ind w:left="460" w:hanging="460"/>
      </w:pPr>
      <w:r>
        <w:t>record-keeping – shall be understood as keeping records of sales with the use of a cash register;</w:t>
      </w:r>
    </w:p>
    <w:p w14:paraId="49B77BFB" w14:textId="77777777" w:rsidR="00C83F55" w:rsidRDefault="00C83F55" w:rsidP="00C83F55">
      <w:pPr>
        <w:pStyle w:val="Teksttreci0"/>
        <w:numPr>
          <w:ilvl w:val="0"/>
          <w:numId w:val="1"/>
        </w:numPr>
        <w:shd w:val="clear" w:color="auto" w:fill="auto"/>
        <w:tabs>
          <w:tab w:val="left" w:pos="450"/>
        </w:tabs>
        <w:ind w:left="460" w:hanging="460"/>
      </w:pPr>
      <w:r>
        <w:t>fiscal validation – shall be understood as a single, unique process initiating the operation of a cash register, concluded by the issue of a fiscal validation report, the transfer and saving of the data transfer schedule in the cash register's database, and the initiation of the cash register’s fiscal operation mode;</w:t>
      </w:r>
    </w:p>
    <w:p w14:paraId="1F1C1C6F" w14:textId="77777777" w:rsidR="00C83F55" w:rsidRDefault="00C83F55" w:rsidP="00C83F55">
      <w:pPr>
        <w:pStyle w:val="Teksttreci0"/>
        <w:numPr>
          <w:ilvl w:val="0"/>
          <w:numId w:val="1"/>
        </w:numPr>
        <w:shd w:val="clear" w:color="auto" w:fill="auto"/>
        <w:tabs>
          <w:tab w:val="left" w:pos="464"/>
        </w:tabs>
        <w:ind w:left="460" w:hanging="460"/>
      </w:pPr>
      <w:r>
        <w:t>cash register – shall be understood as a software-based cash register;</w:t>
      </w:r>
    </w:p>
    <w:p w14:paraId="147B9669" w14:textId="77777777" w:rsidR="00C83F55" w:rsidRDefault="00C83F55" w:rsidP="00C83F55">
      <w:pPr>
        <w:pStyle w:val="Teksttreci0"/>
        <w:numPr>
          <w:ilvl w:val="0"/>
          <w:numId w:val="1"/>
        </w:numPr>
        <w:shd w:val="clear" w:color="auto" w:fill="auto"/>
        <w:tabs>
          <w:tab w:val="left" w:pos="464"/>
        </w:tabs>
        <w:ind w:left="460" w:hanging="460"/>
      </w:pPr>
      <w:r>
        <w:t>shared key – shall be understood as a key provided by the office of the minister responsible for public finance, used as an encapsulated key for message authentication codes, set out in the data transfer communication protocol;</w:t>
      </w:r>
    </w:p>
    <w:p w14:paraId="6445E394" w14:textId="77777777" w:rsidR="00C83F55" w:rsidRDefault="00C83F55" w:rsidP="00C83F55">
      <w:pPr>
        <w:pStyle w:val="Teksttreci0"/>
        <w:numPr>
          <w:ilvl w:val="0"/>
          <w:numId w:val="1"/>
        </w:numPr>
        <w:shd w:val="clear" w:color="auto" w:fill="auto"/>
        <w:tabs>
          <w:tab w:val="left" w:pos="464"/>
        </w:tabs>
        <w:spacing w:after="100"/>
        <w:ind w:left="460" w:hanging="460"/>
      </w:pPr>
      <w:r>
        <w:t>fiscal logo – shall be understood as:</w:t>
      </w:r>
    </w:p>
    <w:p w14:paraId="68388FC3" w14:textId="77777777" w:rsidR="00C83F55" w:rsidRDefault="00C83F55" w:rsidP="00C83F55">
      <w:pPr>
        <w:pStyle w:val="Teksttreci0"/>
        <w:numPr>
          <w:ilvl w:val="0"/>
          <w:numId w:val="2"/>
        </w:numPr>
        <w:shd w:val="clear" w:color="auto" w:fill="auto"/>
        <w:tabs>
          <w:tab w:val="left" w:pos="858"/>
        </w:tabs>
        <w:spacing w:after="100"/>
        <w:ind w:left="460"/>
      </w:pPr>
      <w:r>
        <w:t>for electronic fiscal documents – the ‘PLF’ marking,</w:t>
      </w:r>
    </w:p>
    <w:p w14:paraId="014A1C8A" w14:textId="1B45BF9F" w:rsidR="00C83F55" w:rsidRDefault="00C83F55" w:rsidP="00C83F55">
      <w:pPr>
        <w:pStyle w:val="Teksttreci0"/>
        <w:numPr>
          <w:ilvl w:val="0"/>
          <w:numId w:val="2"/>
        </w:numPr>
        <w:shd w:val="clear" w:color="auto" w:fill="auto"/>
        <w:tabs>
          <w:tab w:val="left" w:pos="858"/>
        </w:tabs>
        <w:spacing w:after="0" w:line="360" w:lineRule="auto"/>
        <w:ind w:left="459" w:right="-266"/>
        <w:jc w:val="left"/>
      </w:pPr>
      <w:r>
        <w:t xml:space="preserve">for fiscal documents on paper – a graphic symbol whose model is set out in Annex 2 to the Regulation; </w:t>
      </w:r>
    </w:p>
    <w:p w14:paraId="13358B10" w14:textId="77777777" w:rsidR="00C83F55" w:rsidRDefault="00C83F55" w:rsidP="00C83F55">
      <w:pPr>
        <w:pStyle w:val="Teksttreci0"/>
        <w:numPr>
          <w:ilvl w:val="0"/>
          <w:numId w:val="1"/>
        </w:numPr>
        <w:shd w:val="clear" w:color="auto" w:fill="auto"/>
        <w:tabs>
          <w:tab w:val="left" w:pos="464"/>
        </w:tabs>
        <w:spacing w:line="360" w:lineRule="auto"/>
        <w:ind w:left="459" w:hanging="460"/>
      </w:pPr>
      <w:r>
        <w:t>registration number – shall be understood as an individual, unique number assigned to a cash register during the fiscal validation process, stored in the cash register database and identifying it in the Central Repository of Cash Registers;</w:t>
      </w:r>
    </w:p>
    <w:p w14:paraId="0824AFBF" w14:textId="77777777" w:rsidR="00C83F55" w:rsidRDefault="00C83F55" w:rsidP="00C83F55">
      <w:pPr>
        <w:pStyle w:val="Teksttreci0"/>
        <w:numPr>
          <w:ilvl w:val="0"/>
          <w:numId w:val="1"/>
        </w:numPr>
        <w:shd w:val="clear" w:color="auto" w:fill="auto"/>
        <w:tabs>
          <w:tab w:val="left" w:pos="464"/>
        </w:tabs>
        <w:ind w:left="460" w:hanging="460"/>
      </w:pPr>
      <w:r>
        <w:t>unique number – shall be understood as an individual, unique number assigned to a cash register, stored in the cash register database and uniquely matching each cash register to the cash register certificate assigned to it;</w:t>
      </w:r>
    </w:p>
    <w:p w14:paraId="0276E395" w14:textId="77777777" w:rsidR="00C83F55" w:rsidRDefault="00C83F55" w:rsidP="00C83F55">
      <w:pPr>
        <w:pStyle w:val="Teksttreci0"/>
        <w:numPr>
          <w:ilvl w:val="0"/>
          <w:numId w:val="1"/>
        </w:numPr>
        <w:shd w:val="clear" w:color="auto" w:fill="auto"/>
        <w:tabs>
          <w:tab w:val="left" w:pos="464"/>
        </w:tabs>
        <w:ind w:left="460" w:hanging="460"/>
      </w:pPr>
      <w:r>
        <w:t>fiscal receipt – shall be understood as a fiscal document issued with the use of a cash register for a buyer, serving as a sale confirmation;</w:t>
      </w:r>
    </w:p>
    <w:p w14:paraId="260574E7" w14:textId="77777777" w:rsidR="00C83F55" w:rsidRDefault="00C83F55" w:rsidP="00C83F55">
      <w:pPr>
        <w:pStyle w:val="Teksttreci0"/>
        <w:numPr>
          <w:ilvl w:val="0"/>
          <w:numId w:val="1"/>
        </w:numPr>
        <w:shd w:val="clear" w:color="auto" w:fill="auto"/>
        <w:tabs>
          <w:tab w:val="left" w:pos="464"/>
        </w:tabs>
        <w:ind w:left="460" w:hanging="460"/>
      </w:pPr>
      <w:r>
        <w:t>cancelled fiscal receipt – shall be understood as a fiscal document issued with the use of a cash register confirming that an initiated sale has not been concluded;</w:t>
      </w:r>
    </w:p>
    <w:p w14:paraId="3A6292BB" w14:textId="77777777" w:rsidR="00C83F55" w:rsidRDefault="00C83F55" w:rsidP="00C83F55">
      <w:pPr>
        <w:pStyle w:val="Teksttreci0"/>
        <w:numPr>
          <w:ilvl w:val="0"/>
          <w:numId w:val="1"/>
        </w:numPr>
        <w:shd w:val="clear" w:color="auto" w:fill="auto"/>
        <w:tabs>
          <w:tab w:val="left" w:pos="464"/>
        </w:tabs>
        <w:ind w:left="460" w:hanging="460"/>
      </w:pPr>
      <w:r>
        <w:t>tax – shall be understood as value added tax;</w:t>
      </w:r>
    </w:p>
    <w:p w14:paraId="72A3E9BB" w14:textId="77777777" w:rsidR="00C83F55" w:rsidRDefault="00C83F55" w:rsidP="00C83F55">
      <w:pPr>
        <w:pStyle w:val="Teksttreci0"/>
        <w:numPr>
          <w:ilvl w:val="0"/>
          <w:numId w:val="1"/>
        </w:numPr>
        <w:shd w:val="clear" w:color="auto" w:fill="auto"/>
        <w:tabs>
          <w:tab w:val="left" w:pos="464"/>
        </w:tabs>
        <w:ind w:left="460" w:hanging="460"/>
      </w:pPr>
      <w:r>
        <w:t>taxpayer – shall be understood as a payer of value added tax;</w:t>
      </w:r>
    </w:p>
    <w:p w14:paraId="154AB2B5" w14:textId="77777777" w:rsidR="00C83F55" w:rsidRDefault="00C83F55" w:rsidP="00C83F55">
      <w:pPr>
        <w:pStyle w:val="Teksttreci0"/>
        <w:numPr>
          <w:ilvl w:val="0"/>
          <w:numId w:val="1"/>
        </w:numPr>
        <w:shd w:val="clear" w:color="auto" w:fill="auto"/>
        <w:tabs>
          <w:tab w:val="left" w:pos="464"/>
        </w:tabs>
        <w:ind w:left="460" w:hanging="460"/>
      </w:pPr>
      <w:r>
        <w:t>digital signature – shall be understood as the data attached to the data or the cryptographic transformation thereof within the meaning of the Standard ISO 7498-2:1989 which allows the recipient of the data to verify the origin thereof and protect it against falsification;</w:t>
      </w:r>
    </w:p>
    <w:p w14:paraId="6DB68253" w14:textId="77777777" w:rsidR="00C83F55" w:rsidRDefault="00C83F55" w:rsidP="00C83F55">
      <w:pPr>
        <w:pStyle w:val="Teksttreci0"/>
        <w:numPr>
          <w:ilvl w:val="0"/>
          <w:numId w:val="1"/>
        </w:numPr>
        <w:shd w:val="clear" w:color="auto" w:fill="auto"/>
        <w:tabs>
          <w:tab w:val="left" w:pos="459"/>
        </w:tabs>
        <w:ind w:left="460" w:hanging="460"/>
      </w:pPr>
      <w:r>
        <w:t>manufacturer – shall be understood as a national manufacturer or an operator carrying out an intra-Community acquisition or importation of cash registers with a view to placing them on the market;</w:t>
      </w:r>
    </w:p>
    <w:p w14:paraId="154A8FEA" w14:textId="05EDBEBE" w:rsidR="00C83F55" w:rsidRDefault="00C83F55" w:rsidP="00C83F55">
      <w:pPr>
        <w:pStyle w:val="Teksttreci0"/>
        <w:numPr>
          <w:ilvl w:val="0"/>
          <w:numId w:val="1"/>
        </w:numPr>
        <w:shd w:val="clear" w:color="auto" w:fill="auto"/>
        <w:tabs>
          <w:tab w:val="left" w:pos="459"/>
        </w:tabs>
        <w:spacing w:after="0" w:line="360" w:lineRule="auto"/>
        <w:ind w:left="459" w:hanging="459"/>
      </w:pPr>
      <w:r>
        <w:t xml:space="preserve">national manufacturer – shall be understood as a legal entity, organisational unit without legal personality or a natural person with their registered office or place of residence in the Republic of Poland that has manufactured cash registers and is placing them on the market within the scope of business activities; </w:t>
      </w:r>
    </w:p>
    <w:p w14:paraId="687FD348" w14:textId="77777777" w:rsidR="00C83F55" w:rsidRDefault="00C83F55" w:rsidP="00C83F55">
      <w:pPr>
        <w:pStyle w:val="Teksttreci0"/>
        <w:numPr>
          <w:ilvl w:val="0"/>
          <w:numId w:val="1"/>
        </w:numPr>
        <w:shd w:val="clear" w:color="auto" w:fill="auto"/>
        <w:tabs>
          <w:tab w:val="left" w:pos="459"/>
        </w:tabs>
        <w:spacing w:line="360" w:lineRule="auto"/>
        <w:ind w:left="459" w:hanging="459"/>
      </w:pPr>
      <w:r>
        <w:t>cash register’s operating software – shall be understood as software executing that cash register’s functions;</w:t>
      </w:r>
    </w:p>
    <w:p w14:paraId="4E219EAB" w14:textId="1DD62441" w:rsidR="00C83F55" w:rsidRDefault="00C83F55" w:rsidP="00C83F55">
      <w:pPr>
        <w:pStyle w:val="Teksttreci0"/>
        <w:numPr>
          <w:ilvl w:val="0"/>
          <w:numId w:val="1"/>
        </w:numPr>
        <w:shd w:val="clear" w:color="auto" w:fill="auto"/>
        <w:tabs>
          <w:tab w:val="left" w:pos="459"/>
        </w:tabs>
        <w:spacing w:after="0" w:line="360" w:lineRule="auto"/>
        <w:ind w:left="459" w:hanging="459"/>
      </w:pPr>
      <w:r>
        <w:t>data transfer – shall be understood as the transfer of fiscal and non-fiscal documents and other data stored in a cash register database to the Central Repository of Cash Registers, and the transfer of commands related to the operation of cash registers from the Central Repository of Cash Registers to a cash register;</w:t>
      </w:r>
    </w:p>
    <w:p w14:paraId="7AD0EC3F" w14:textId="681DE181" w:rsidR="00C83F55" w:rsidRDefault="00C83F55" w:rsidP="00C83F55">
      <w:pPr>
        <w:pStyle w:val="Teksttreci0"/>
        <w:numPr>
          <w:ilvl w:val="0"/>
          <w:numId w:val="1"/>
        </w:numPr>
        <w:shd w:val="clear" w:color="auto" w:fill="auto"/>
        <w:tabs>
          <w:tab w:val="left" w:pos="459"/>
        </w:tabs>
        <w:spacing w:line="360" w:lineRule="auto"/>
        <w:ind w:left="459" w:hanging="459"/>
      </w:pPr>
      <w:r>
        <w:t>24-hour fiscal report, interim fiscal report (including monthly reports), fiscal accounting report, consolidated interim fiscal report (including monthly reports), and consolidated fiscal accounting report – shall be understood as a full or summary fiscal report containing in particular aggregated data on the value of sales and the amount of the tax due as per individual levels of taxation, and the value of sales exempt from tax for the period of 24 hours, another selected period or the entire operation period of a cash register;</w:t>
      </w:r>
    </w:p>
    <w:p w14:paraId="3C041CD5" w14:textId="77777777" w:rsidR="00C83F55" w:rsidRDefault="00C83F55" w:rsidP="00C83F55">
      <w:pPr>
        <w:pStyle w:val="Teksttreci0"/>
        <w:numPr>
          <w:ilvl w:val="0"/>
          <w:numId w:val="1"/>
        </w:numPr>
        <w:shd w:val="clear" w:color="auto" w:fill="auto"/>
        <w:tabs>
          <w:tab w:val="left" w:pos="459"/>
        </w:tabs>
        <w:ind w:left="460" w:hanging="460"/>
      </w:pPr>
      <w:r>
        <w:t>fiscal validation report – shall be understood as a fiscal report issued with the use of a cash register confirming the execution of fiscal validation, transferred to the Central Repository of Cash Registers;</w:t>
      </w:r>
    </w:p>
    <w:p w14:paraId="04D2D93F" w14:textId="77777777" w:rsidR="00C83F55" w:rsidRDefault="00C83F55" w:rsidP="00C83F55">
      <w:pPr>
        <w:pStyle w:val="Teksttreci0"/>
        <w:numPr>
          <w:ilvl w:val="0"/>
          <w:numId w:val="1"/>
        </w:numPr>
        <w:shd w:val="clear" w:color="auto" w:fill="auto"/>
        <w:tabs>
          <w:tab w:val="left" w:pos="459"/>
        </w:tabs>
        <w:ind w:left="460" w:hanging="460"/>
      </w:pPr>
      <w:r>
        <w:t>fiscal event report – shall be understood as a fiscal report issued with the use of a cash register containing the data related to events;</w:t>
      </w:r>
      <w:r>
        <w:br w:type="page"/>
      </w:r>
    </w:p>
    <w:p w14:paraId="27E4EC67" w14:textId="77777777" w:rsidR="00C83F55" w:rsidRDefault="00C83F55" w:rsidP="00C83F55">
      <w:pPr>
        <w:pStyle w:val="Teksttreci0"/>
        <w:numPr>
          <w:ilvl w:val="0"/>
          <w:numId w:val="1"/>
        </w:numPr>
        <w:shd w:val="clear" w:color="auto" w:fill="auto"/>
        <w:tabs>
          <w:tab w:val="left" w:pos="464"/>
        </w:tabs>
        <w:spacing w:after="180"/>
        <w:ind w:left="460" w:hanging="460"/>
      </w:pPr>
      <w:r>
        <w:lastRenderedPageBreak/>
        <w:t>SHA2 hash – shall be understood as a 256-bit cryptographic hash generated with the use of an SHA2-family cryptographic algorithm, set out in the data transfer communication protocol, placed on fiscal documents issued with the use of a cash register;</w:t>
      </w:r>
    </w:p>
    <w:p w14:paraId="144DECD5" w14:textId="77777777" w:rsidR="00C83F55" w:rsidRDefault="00C83F55" w:rsidP="00C83F55">
      <w:pPr>
        <w:pStyle w:val="Teksttreci0"/>
        <w:numPr>
          <w:ilvl w:val="0"/>
          <w:numId w:val="1"/>
        </w:numPr>
        <w:shd w:val="clear" w:color="auto" w:fill="auto"/>
        <w:tabs>
          <w:tab w:val="left" w:pos="464"/>
        </w:tabs>
        <w:spacing w:after="180"/>
        <w:ind w:left="460" w:hanging="460"/>
      </w:pPr>
      <w:r>
        <w:t>checksum – shall be understood as a unique character string calculated on the basis of the software’s content with the use of an algorithm set out in the data transfer communication protocol;</w:t>
      </w:r>
    </w:p>
    <w:p w14:paraId="0C8370D0" w14:textId="77777777" w:rsidR="00C83F55" w:rsidRDefault="00C83F55" w:rsidP="00C83F55">
      <w:pPr>
        <w:pStyle w:val="Teksttreci0"/>
        <w:numPr>
          <w:ilvl w:val="0"/>
          <w:numId w:val="1"/>
        </w:numPr>
        <w:shd w:val="clear" w:color="auto" w:fill="auto"/>
        <w:tabs>
          <w:tab w:val="left" w:pos="464"/>
        </w:tabs>
        <w:spacing w:after="180"/>
        <w:ind w:left="460" w:right="-408" w:hanging="460"/>
      </w:pPr>
      <w:r>
        <w:t>fiscal mode – shall be understood as a cash register’s operation mode covering an uninterrupted period from the time of fiscal validation to the time of issue of a fiscal accounting report or a consolidated fiscal accounting report;</w:t>
      </w:r>
    </w:p>
    <w:p w14:paraId="298B8F57" w14:textId="77777777" w:rsidR="00C83F55" w:rsidRDefault="00C83F55" w:rsidP="00C83F55">
      <w:pPr>
        <w:pStyle w:val="Teksttreci0"/>
        <w:numPr>
          <w:ilvl w:val="0"/>
          <w:numId w:val="1"/>
        </w:numPr>
        <w:shd w:val="clear" w:color="auto" w:fill="auto"/>
        <w:tabs>
          <w:tab w:val="left" w:pos="458"/>
        </w:tabs>
        <w:spacing w:after="180"/>
        <w:ind w:left="460" w:hanging="460"/>
      </w:pPr>
      <w:r>
        <w:t>cash register service mode – shall be understood as a cash register operation mode during which a cash register does not issue fiscal documents or record data in a cash register database and enables data transfer with the sole purpose of verifying the correct operation of the cash register, including the communication thereof with the Central Repository of Cash Registers;</w:t>
      </w:r>
    </w:p>
    <w:p w14:paraId="6A06C3C9" w14:textId="77777777" w:rsidR="00C83F55" w:rsidRDefault="00C83F55" w:rsidP="00C83F55">
      <w:pPr>
        <w:pStyle w:val="Teksttreci0"/>
        <w:numPr>
          <w:ilvl w:val="0"/>
          <w:numId w:val="1"/>
        </w:numPr>
        <w:shd w:val="clear" w:color="auto" w:fill="auto"/>
        <w:tabs>
          <w:tab w:val="left" w:pos="458"/>
        </w:tabs>
        <w:spacing w:after="180"/>
        <w:ind w:left="460" w:hanging="460"/>
      </w:pPr>
      <w:r>
        <w:t>read-only mode – shall be understood as a mode in which it is possible to read data from a cash register database recorded in the period preceding the switching of the cash register to the read-only mode and making the recording of subsequent data in the cash register database impossible, as well as impossible to switch to another mode;</w:t>
      </w:r>
    </w:p>
    <w:p w14:paraId="2091E54A" w14:textId="77777777" w:rsidR="00C83F55" w:rsidRDefault="00C83F55" w:rsidP="00C83F55">
      <w:pPr>
        <w:pStyle w:val="Teksttreci0"/>
        <w:numPr>
          <w:ilvl w:val="0"/>
          <w:numId w:val="1"/>
        </w:numPr>
        <w:shd w:val="clear" w:color="auto" w:fill="auto"/>
        <w:tabs>
          <w:tab w:val="left" w:pos="458"/>
        </w:tabs>
        <w:spacing w:after="180"/>
        <w:ind w:left="460" w:hanging="460"/>
      </w:pPr>
      <w:r>
        <w:t>the Act – shall be understood as the Act of 11 March 2004 on goods and services tax;</w:t>
      </w:r>
    </w:p>
    <w:p w14:paraId="1816179C" w14:textId="77777777" w:rsidR="00C83F55" w:rsidRDefault="00C83F55" w:rsidP="00C83F55">
      <w:pPr>
        <w:pStyle w:val="Teksttreci0"/>
        <w:numPr>
          <w:ilvl w:val="0"/>
          <w:numId w:val="1"/>
        </w:numPr>
        <w:shd w:val="clear" w:color="auto" w:fill="auto"/>
        <w:tabs>
          <w:tab w:val="left" w:pos="458"/>
        </w:tabs>
        <w:spacing w:after="180"/>
        <w:ind w:left="460" w:hanging="460"/>
      </w:pPr>
      <w:r>
        <w:t>the issue of a document with the use of a cash register – shall be understood as the creation and recording of a document in the cash register database, and for paper-based documents also the printing thereof;</w:t>
      </w:r>
    </w:p>
    <w:p w14:paraId="22947957" w14:textId="77777777" w:rsidR="00C83F55" w:rsidRDefault="00C83F55" w:rsidP="00C83F55">
      <w:pPr>
        <w:pStyle w:val="Teksttreci0"/>
        <w:numPr>
          <w:ilvl w:val="0"/>
          <w:numId w:val="1"/>
        </w:numPr>
        <w:shd w:val="clear" w:color="auto" w:fill="auto"/>
        <w:tabs>
          <w:tab w:val="left" w:pos="458"/>
        </w:tabs>
        <w:spacing w:after="260"/>
        <w:ind w:left="460" w:hanging="460"/>
      </w:pPr>
      <w:r>
        <w:t>event – shall be understood as an event set out in § 2 of Annex 1 to the Regulation.</w:t>
      </w:r>
    </w:p>
    <w:p w14:paraId="43268E72" w14:textId="77777777" w:rsidR="00C83F55" w:rsidRDefault="00C83F55" w:rsidP="00C83F55">
      <w:pPr>
        <w:pStyle w:val="Teksttreci0"/>
        <w:shd w:val="clear" w:color="auto" w:fill="auto"/>
        <w:tabs>
          <w:tab w:val="left" w:pos="450"/>
        </w:tabs>
        <w:spacing w:after="180"/>
        <w:jc w:val="left"/>
      </w:pPr>
    </w:p>
    <w:p w14:paraId="39337957" w14:textId="77777777" w:rsidR="00C83F55" w:rsidRDefault="00C83F55" w:rsidP="00C83F55">
      <w:pPr>
        <w:pStyle w:val="Teksttreci0"/>
        <w:shd w:val="clear" w:color="auto" w:fill="auto"/>
        <w:spacing w:after="180"/>
        <w:jc w:val="center"/>
      </w:pPr>
      <w:r>
        <w:t>Chapter 2</w:t>
      </w:r>
    </w:p>
    <w:p w14:paraId="06C2D4DA" w14:textId="77777777" w:rsidR="00C83F55" w:rsidRDefault="00C83F55" w:rsidP="00C83F55">
      <w:pPr>
        <w:pStyle w:val="Nagwek40"/>
        <w:keepNext/>
        <w:keepLines/>
        <w:shd w:val="clear" w:color="auto" w:fill="auto"/>
        <w:spacing w:after="260"/>
      </w:pPr>
      <w:bookmarkStart w:id="5" w:name="bookmark5"/>
      <w:r>
        <w:t>Technical requirements for cash registers</w:t>
      </w:r>
      <w:bookmarkEnd w:id="5"/>
    </w:p>
    <w:p w14:paraId="7B6C654A" w14:textId="77777777" w:rsidR="00C83F55" w:rsidRDefault="00C83F55" w:rsidP="00C83F55">
      <w:pPr>
        <w:pStyle w:val="Teksttreci0"/>
        <w:shd w:val="clear" w:color="auto" w:fill="auto"/>
        <w:spacing w:after="260"/>
        <w:ind w:firstLine="320"/>
        <w:jc w:val="left"/>
      </w:pPr>
      <w:r>
        <w:rPr>
          <w:b/>
        </w:rPr>
        <w:t xml:space="preserve">§ 3. </w:t>
      </w:r>
      <w:r>
        <w:t>1.  A cash register shall have cash register certificates.</w:t>
      </w:r>
    </w:p>
    <w:p w14:paraId="0876CDA2" w14:textId="77777777" w:rsidR="00C83F55" w:rsidRDefault="00C83F55" w:rsidP="00C83F55">
      <w:pPr>
        <w:pStyle w:val="Teksttreci0"/>
        <w:numPr>
          <w:ilvl w:val="0"/>
          <w:numId w:val="3"/>
        </w:numPr>
        <w:shd w:val="clear" w:color="auto" w:fill="auto"/>
        <w:tabs>
          <w:tab w:val="left" w:pos="669"/>
        </w:tabs>
        <w:spacing w:after="260"/>
        <w:ind w:firstLine="320"/>
        <w:jc w:val="left"/>
      </w:pPr>
      <w:r>
        <w:t>Cash register certificates shall be valid for no less than 5 years and no longer than 10 years from the date of issue.</w:t>
      </w:r>
    </w:p>
    <w:p w14:paraId="50BB7C2B" w14:textId="77777777" w:rsidR="00C83F55" w:rsidRDefault="00C83F55" w:rsidP="00C83F55">
      <w:pPr>
        <w:pStyle w:val="Teksttreci0"/>
        <w:shd w:val="clear" w:color="auto" w:fill="auto"/>
        <w:spacing w:after="180"/>
        <w:ind w:firstLine="320"/>
        <w:jc w:val="left"/>
      </w:pPr>
      <w:r>
        <w:rPr>
          <w:b/>
        </w:rPr>
        <w:t xml:space="preserve">§ 4. </w:t>
      </w:r>
      <w:r>
        <w:t>1. Based on the type of sales for which records are kept or the manner in which they are registered, cash registers are divided into the following categories:</w:t>
      </w:r>
    </w:p>
    <w:p w14:paraId="43975FED" w14:textId="77777777" w:rsidR="00C83F55" w:rsidRDefault="00C83F55" w:rsidP="00C83F55">
      <w:pPr>
        <w:pStyle w:val="Teksttreci0"/>
        <w:numPr>
          <w:ilvl w:val="0"/>
          <w:numId w:val="4"/>
        </w:numPr>
        <w:shd w:val="clear" w:color="auto" w:fill="auto"/>
        <w:tabs>
          <w:tab w:val="left" w:pos="458"/>
        </w:tabs>
        <w:spacing w:after="180"/>
        <w:ind w:left="460" w:right="-266" w:hanging="460"/>
      </w:pPr>
      <w:r>
        <w:t>general cash registers – cash registers intended for record-keeping in a manner that does not require the use of special functions;</w:t>
      </w:r>
    </w:p>
    <w:p w14:paraId="2147ECED" w14:textId="77777777" w:rsidR="00C83F55" w:rsidRDefault="00C83F55" w:rsidP="00C83F55">
      <w:pPr>
        <w:pStyle w:val="Teksttreci0"/>
        <w:numPr>
          <w:ilvl w:val="0"/>
          <w:numId w:val="4"/>
        </w:numPr>
        <w:shd w:val="clear" w:color="auto" w:fill="auto"/>
        <w:tabs>
          <w:tab w:val="left" w:pos="458"/>
        </w:tabs>
        <w:spacing w:after="100"/>
        <w:ind w:left="460" w:right="-266" w:hanging="460"/>
      </w:pPr>
      <w:r>
        <w:t>special-purpose cash registers – cash registers which are suitable for their special use and meet particular technical requirements laid down in Chapter 4 of Annex 1 to the Regulation concerning particular forms of record-keeping for sales of certain goods and services, including cash registers:</w:t>
      </w:r>
    </w:p>
    <w:p w14:paraId="5F59142A" w14:textId="77777777" w:rsidR="00C83F55" w:rsidRDefault="00C83F55" w:rsidP="00C83F55">
      <w:pPr>
        <w:pStyle w:val="Teksttreci0"/>
        <w:numPr>
          <w:ilvl w:val="0"/>
          <w:numId w:val="5"/>
        </w:numPr>
        <w:shd w:val="clear" w:color="auto" w:fill="auto"/>
        <w:tabs>
          <w:tab w:val="left" w:pos="858"/>
        </w:tabs>
        <w:spacing w:after="100"/>
        <w:ind w:left="860" w:right="-266" w:hanging="400"/>
      </w:pPr>
      <w:r>
        <w:t>intended for record-keeping in the case of providing passenger car transport service, including taxis, except for occasional services, as referred to in Article 18(4b)(2) of the Act of 6 September 2001 on road transport (Journal of Laws 2019m item 2140 and Journal of Laws 2020, item 875),</w:t>
      </w:r>
    </w:p>
    <w:p w14:paraId="776787D0" w14:textId="77777777" w:rsidR="00C83F55" w:rsidRDefault="00C83F55" w:rsidP="00C83F55">
      <w:pPr>
        <w:pStyle w:val="Teksttreci0"/>
        <w:numPr>
          <w:ilvl w:val="0"/>
          <w:numId w:val="5"/>
        </w:numPr>
        <w:shd w:val="clear" w:color="auto" w:fill="auto"/>
        <w:tabs>
          <w:tab w:val="left" w:pos="858"/>
        </w:tabs>
        <w:spacing w:after="100"/>
        <w:ind w:left="860" w:hanging="400"/>
      </w:pPr>
      <w:r>
        <w:t>intended for medicine sale record-keeping, with the function of settling reimbursable prescriptions,</w:t>
      </w:r>
    </w:p>
    <w:p w14:paraId="59D240BB" w14:textId="77777777" w:rsidR="00C83F55" w:rsidRDefault="00C83F55" w:rsidP="00C83F55">
      <w:pPr>
        <w:pStyle w:val="Teksttreci0"/>
        <w:numPr>
          <w:ilvl w:val="0"/>
          <w:numId w:val="5"/>
        </w:numPr>
        <w:shd w:val="clear" w:color="auto" w:fill="auto"/>
        <w:tabs>
          <w:tab w:val="left" w:pos="858"/>
        </w:tabs>
        <w:spacing w:after="100"/>
        <w:ind w:left="860" w:right="-408" w:hanging="400"/>
      </w:pPr>
      <w:r>
        <w:t>intended for record-keeping in the case of providing passenger transport services, hereinafter ‘ticket cash registers’,</w:t>
      </w:r>
    </w:p>
    <w:p w14:paraId="720A1DAC" w14:textId="77777777" w:rsidR="00C83F55" w:rsidRDefault="00C83F55" w:rsidP="00C83F55">
      <w:pPr>
        <w:pStyle w:val="Teksttreci0"/>
        <w:numPr>
          <w:ilvl w:val="0"/>
          <w:numId w:val="5"/>
        </w:numPr>
        <w:shd w:val="clear" w:color="auto" w:fill="auto"/>
        <w:tabs>
          <w:tab w:val="left" w:pos="858"/>
        </w:tabs>
        <w:spacing w:after="100"/>
        <w:ind w:left="860" w:hanging="400"/>
      </w:pPr>
      <w:r>
        <w:t>settling more than one transaction at the same time,</w:t>
      </w:r>
    </w:p>
    <w:p w14:paraId="0921443A" w14:textId="77777777" w:rsidR="00C83F55" w:rsidRDefault="00C83F55" w:rsidP="00C83F55">
      <w:pPr>
        <w:pStyle w:val="Teksttreci0"/>
        <w:numPr>
          <w:ilvl w:val="0"/>
          <w:numId w:val="5"/>
        </w:numPr>
        <w:shd w:val="clear" w:color="auto" w:fill="auto"/>
        <w:tabs>
          <w:tab w:val="left" w:pos="858"/>
        </w:tabs>
        <w:spacing w:after="100"/>
        <w:ind w:left="860" w:hanging="400"/>
      </w:pPr>
      <w:r>
        <w:t>intended for record-keeping in the case of the sales of goods and services in duty-free zones or customs warehouses,</w:t>
      </w:r>
    </w:p>
    <w:p w14:paraId="5C43188B" w14:textId="77777777" w:rsidR="00C83F55" w:rsidRDefault="00C83F55" w:rsidP="00C83F55">
      <w:pPr>
        <w:pStyle w:val="Teksttreci0"/>
        <w:numPr>
          <w:ilvl w:val="0"/>
          <w:numId w:val="5"/>
        </w:numPr>
        <w:shd w:val="clear" w:color="auto" w:fill="auto"/>
        <w:tabs>
          <w:tab w:val="left" w:pos="858"/>
        </w:tabs>
        <w:spacing w:after="260"/>
        <w:ind w:left="860" w:hanging="400"/>
      </w:pPr>
      <w:r>
        <w:t>contained within devices for automatic sales of goods and services.</w:t>
      </w:r>
    </w:p>
    <w:p w14:paraId="15118489" w14:textId="77777777" w:rsidR="00C83F55" w:rsidRDefault="00C83F55" w:rsidP="00C83F55">
      <w:pPr>
        <w:pStyle w:val="Teksttreci0"/>
        <w:numPr>
          <w:ilvl w:val="0"/>
          <w:numId w:val="6"/>
        </w:numPr>
        <w:shd w:val="clear" w:color="auto" w:fill="auto"/>
        <w:tabs>
          <w:tab w:val="left" w:pos="670"/>
        </w:tabs>
        <w:spacing w:after="260"/>
        <w:ind w:right="-266" w:firstLine="320"/>
        <w:jc w:val="left"/>
      </w:pPr>
      <w:r>
        <w:t>Various categories of cash registers referred to in paragraph 1 may be combined in one cash register, provided that it meets the technical requirements for each of the cash register categories.</w:t>
      </w:r>
    </w:p>
    <w:p w14:paraId="66D0B63D" w14:textId="508E982F" w:rsidR="00C83F55" w:rsidRDefault="00C83F55" w:rsidP="00C83F55">
      <w:pPr>
        <w:pStyle w:val="Teksttreci0"/>
        <w:shd w:val="clear" w:color="auto" w:fill="auto"/>
        <w:tabs>
          <w:tab w:val="left" w:pos="450"/>
        </w:tabs>
        <w:spacing w:after="180"/>
        <w:jc w:val="left"/>
        <w:sectPr w:rsidR="00C83F55" w:rsidSect="00C83F55">
          <w:headerReference w:type="default" r:id="rId9"/>
          <w:pgSz w:w="11900" w:h="16840"/>
          <w:pgMar w:top="217" w:right="987" w:bottom="217" w:left="996" w:header="850" w:footer="3" w:gutter="0"/>
          <w:pgNumType w:start="1"/>
          <w:cols w:space="720"/>
          <w:noEndnote/>
          <w:titlePg/>
          <w:docGrid w:linePitch="360"/>
        </w:sectPr>
      </w:pPr>
      <w:r>
        <w:rPr>
          <w:b/>
        </w:rPr>
        <w:t xml:space="preserve">§ 5. </w:t>
      </w:r>
      <w:r>
        <w:t>The technical requirements for cash registers concerning their content, recording and storage of data, issued docks, cash registers and special use cash registers are set out in Annex 1 to the Regulation.</w:t>
      </w:r>
    </w:p>
    <w:p w14:paraId="63DDA84D" w14:textId="4ABC42D5" w:rsidR="00CC0D19" w:rsidRDefault="00CC0D19" w:rsidP="00C83F55">
      <w:pPr>
        <w:pStyle w:val="Teksttreci0"/>
        <w:shd w:val="clear" w:color="auto" w:fill="auto"/>
        <w:spacing w:after="180"/>
        <w:jc w:val="left"/>
      </w:pPr>
    </w:p>
    <w:p w14:paraId="498E6AFD" w14:textId="77777777" w:rsidR="00CC0D19" w:rsidRDefault="008D15EC">
      <w:pPr>
        <w:pStyle w:val="Teksttreci0"/>
        <w:shd w:val="clear" w:color="auto" w:fill="auto"/>
        <w:spacing w:after="140"/>
        <w:jc w:val="center"/>
      </w:pPr>
      <w:r>
        <w:t>Chapter 3</w:t>
      </w:r>
    </w:p>
    <w:p w14:paraId="77AB3DA7" w14:textId="77777777" w:rsidR="00CC0D19" w:rsidRDefault="008D15EC">
      <w:pPr>
        <w:pStyle w:val="Nagwek40"/>
        <w:keepNext/>
        <w:keepLines/>
        <w:shd w:val="clear" w:color="auto" w:fill="auto"/>
      </w:pPr>
      <w:bookmarkStart w:id="6" w:name="bookmark6"/>
      <w:r>
        <w:t>The manner of using cash registers</w:t>
      </w:r>
      <w:bookmarkEnd w:id="6"/>
    </w:p>
    <w:p w14:paraId="7F693663" w14:textId="77777777" w:rsidR="00CC0D19" w:rsidRDefault="008D15EC" w:rsidP="00844730">
      <w:pPr>
        <w:pStyle w:val="Teksttreci0"/>
        <w:shd w:val="clear" w:color="auto" w:fill="auto"/>
        <w:spacing w:after="220"/>
        <w:ind w:right="-266" w:firstLine="340"/>
      </w:pPr>
      <w:r>
        <w:rPr>
          <w:b/>
        </w:rPr>
        <w:t xml:space="preserve">§ 6. </w:t>
      </w:r>
      <w:r>
        <w:t>1. Taxpayers shall keep records of every sales activity, including sales exempt from tax, with the use of cash registers that have the functions listed in Article 111(6a) of the Act, meet the technical requirements set out in Annex 1 to the Regulation, and have valid cash register certificates.</w:t>
      </w:r>
    </w:p>
    <w:p w14:paraId="02586496" w14:textId="77777777" w:rsidR="00CC0D19" w:rsidRDefault="008D15EC">
      <w:pPr>
        <w:pStyle w:val="Teksttreci0"/>
        <w:numPr>
          <w:ilvl w:val="0"/>
          <w:numId w:val="7"/>
        </w:numPr>
        <w:shd w:val="clear" w:color="auto" w:fill="auto"/>
        <w:tabs>
          <w:tab w:val="left" w:pos="666"/>
        </w:tabs>
        <w:spacing w:after="200"/>
        <w:ind w:firstLine="340"/>
      </w:pPr>
      <w:r>
        <w:t>Taxpayers shall ensure the connection of a cash register to a printer and the configuration thereof in such a way as to ensure correct printing that meets the requirements set out in § 1(6) of Annex 1 to the Regulation.</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Taxpayers shall ensure the configuration of the device on which a cash register is installed, in line with the requirements set out by the manufacturer of the cash register.</w:t>
      </w:r>
    </w:p>
    <w:p w14:paraId="64ED5840" w14:textId="77777777" w:rsidR="00CC0D19" w:rsidRDefault="008D15EC">
      <w:pPr>
        <w:pStyle w:val="Teksttreci0"/>
        <w:numPr>
          <w:ilvl w:val="0"/>
          <w:numId w:val="7"/>
        </w:numPr>
        <w:shd w:val="clear" w:color="auto" w:fill="auto"/>
        <w:tabs>
          <w:tab w:val="left" w:pos="684"/>
        </w:tabs>
        <w:spacing w:after="220"/>
        <w:ind w:firstLine="340"/>
      </w:pPr>
      <w:r>
        <w:t>No records shall be kept for returns of goods and accepted claims concerning goods and services.</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Returns of goods and accepted claims concerning goods and services which result in a refund of the entire sales value (payment) or a part thereof shall be recorded separately as a part of returns and claims records including:</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the date of sales;</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name of the goods or service enabling their unequivocal identification and, if applicable, a description of the goods or service constituting an extension of the name;</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time when the goods were returned or when the claim concerning goods or services was lodged;</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the gross value (including tax) of the returned goods or the gross value of the goods or service for which the claim is made and the amount of tax due – for refunds of sales payment in its entirety;</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gross refund amount (including tax) and its corresponding amount of tax due – for partial refunds of a sales payment;</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sales confirmation document;</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goods return or goods or services claim document signed by the seller and the buyer.</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In the case of an obvious mistake in the records, the taxpayer shall immediately correct it by including the following in a separate mistake register:</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incorrectly recorded sales (gross sales value and the amount of tax due);</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description of the cause and circumstances of the mistake accompanied by a fiscal receipt confirming the sales which involved the obvious mistake.</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In the case referred to in paragraph 6, the taxpayer shall record the correct value of sales with the use of a cash register.</w:t>
      </w:r>
    </w:p>
    <w:p w14:paraId="6ADA4B78" w14:textId="77777777" w:rsidR="00CC0D19" w:rsidRDefault="008D15EC">
      <w:pPr>
        <w:pStyle w:val="Teksttreci0"/>
        <w:shd w:val="clear" w:color="auto" w:fill="auto"/>
        <w:spacing w:after="200"/>
        <w:ind w:firstLine="340"/>
      </w:pPr>
      <w:r>
        <w:rPr>
          <w:b/>
        </w:rPr>
        <w:t xml:space="preserve">§ 7. </w:t>
      </w:r>
      <w:r>
        <w:t>Taxpayers referred to in Article 111(5) of the Act shall record the sales value as sales exempt from tax.</w:t>
      </w:r>
    </w:p>
    <w:p w14:paraId="538E2DAF" w14:textId="77777777" w:rsidR="00CC0D19" w:rsidRDefault="008D15EC">
      <w:pPr>
        <w:pStyle w:val="Teksttreci0"/>
        <w:shd w:val="clear" w:color="auto" w:fill="auto"/>
        <w:spacing w:after="140"/>
        <w:ind w:firstLine="340"/>
      </w:pPr>
      <w:r>
        <w:rPr>
          <w:b/>
        </w:rPr>
        <w:t xml:space="preserve">§ 8. </w:t>
      </w:r>
      <w:r>
        <w:t>1. Taxpayers who keep records shall:</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issue and hand a fiscal receipt over to the buyer without his or her request when the sale is made, no later than at the time of taking payment, regardless of its form, subject to §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where the entirety or part of the payment is received before making the sales:</w:t>
      </w:r>
    </w:p>
    <w:p w14:paraId="5ADCEE19" w14:textId="77777777" w:rsidR="00CC0D19" w:rsidRDefault="008D15EC">
      <w:pPr>
        <w:pStyle w:val="Teksttreci0"/>
        <w:numPr>
          <w:ilvl w:val="0"/>
          <w:numId w:val="11"/>
        </w:numPr>
        <w:shd w:val="clear" w:color="auto" w:fill="auto"/>
        <w:tabs>
          <w:tab w:val="left" w:pos="858"/>
        </w:tabs>
        <w:spacing w:after="140"/>
        <w:ind w:left="860" w:hanging="400"/>
      </w:pPr>
      <w:r>
        <w:t>in cash – issue and hand a fiscal receipt over to the buyer without his or her request at the time of receiving it,</w:t>
      </w:r>
    </w:p>
    <w:p w14:paraId="68A729AB" w14:textId="77777777" w:rsidR="00CC0D19" w:rsidRDefault="008D15EC">
      <w:pPr>
        <w:pStyle w:val="Teksttreci0"/>
        <w:numPr>
          <w:ilvl w:val="0"/>
          <w:numId w:val="11"/>
        </w:numPr>
        <w:shd w:val="clear" w:color="auto" w:fill="auto"/>
        <w:tabs>
          <w:tab w:val="left" w:pos="858"/>
        </w:tabs>
        <w:spacing w:after="140"/>
        <w:ind w:left="860" w:hanging="400"/>
      </w:pPr>
      <w:r>
        <w:t>through a post office, bank or credit union, respectively to the taxpayer’s bank account or the taxpayer’s account in a credit union that he or she is a member of – issue and hand a fiscal receipt over to the buyer without his or her request immediately after its crediting to the taxpayer’s account, but not later than by the end of the month when it was credited to the taxpayer’s account, and if the sale was made before the end of that month, no later than at the time of sale;</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issue a 24-hour fiscal report after completing the sale for the day, but no later than before making the first sale of the following day;</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issue an interim (monthly) fiscal report or a consolidated interim (monthly) fiscal report after completing the sales for that month, until the 25th day of the following month;</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assign tax rates or tax exemptions with a letter from ‘A’ to ‘G’ assigned to the names of goods and services as follows:</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the letter ‘A’ corresponds to the base tax rate of 22% or 23%,</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the letter ‘B’ corresponds to the reduced tax rate of 7% or 8%,</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the letter ‘C’ corresponds to the reduced tax rate of 5%,</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the letter ‘D’ corresponds to the reduced tax rate of 0%,</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the letter ‘E’ corresponds to a tax exemption,</w:t>
      </w:r>
    </w:p>
    <w:p w14:paraId="33D09DFD" w14:textId="77777777" w:rsidR="00CC0D19" w:rsidRDefault="008D15EC">
      <w:pPr>
        <w:pStyle w:val="Teksttreci0"/>
        <w:numPr>
          <w:ilvl w:val="0"/>
          <w:numId w:val="12"/>
        </w:numPr>
        <w:shd w:val="clear" w:color="auto" w:fill="auto"/>
        <w:tabs>
          <w:tab w:val="left" w:pos="878"/>
        </w:tabs>
        <w:ind w:left="880" w:hanging="400"/>
        <w:jc w:val="left"/>
      </w:pPr>
      <w:r>
        <w:t>the letters ‘F’ and ‘G’ correspond to the remaining tax rates, including 0% (technical zero) for taxed sales referred to in Article 119(1) or Article 120(4) of the Act;</w:t>
      </w:r>
    </w:p>
    <w:p w14:paraId="6549BDFD" w14:textId="77777777" w:rsidR="00CC0D19" w:rsidRDefault="008D15EC">
      <w:pPr>
        <w:pStyle w:val="Teksttreci0"/>
        <w:numPr>
          <w:ilvl w:val="0"/>
          <w:numId w:val="10"/>
        </w:numPr>
        <w:shd w:val="clear" w:color="auto" w:fill="auto"/>
        <w:tabs>
          <w:tab w:val="left" w:pos="488"/>
        </w:tabs>
        <w:ind w:left="480" w:hanging="480"/>
        <w:jc w:val="left"/>
      </w:pPr>
      <w:r>
        <w:t>present, on a request from a tax authority, the assignment of the correct letter markings to individual tax rates or exemption;</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store fiscal documents for a period required by the Act of 29 August 1997 – General Tax Code (Journal of Laws 2019, item 900, as amended</w:t>
      </w:r>
      <w:r>
        <w:rPr>
          <w:vertAlign w:val="superscript"/>
        </w:rPr>
        <w:footnoteReference w:id="3"/>
      </w:r>
      <w:r>
        <w:t>) and in accordance with the requirements laid down in the Accounting Act of 29 September 1994 (Journal of Laws 2019, items 351, 1495, 1571, 1655, and 1680 and Journal of Laws of 2020, item 568), and provide access to them;</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ensure a legible printout of a paper fiscal receipt, and for electronic fiscal receipts – a clear view thereof which allows the buyer to verify that the sale made is correct;</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prior to approving a fiscal receipt, verify that the issued document is correct with a view to eliminating obvious mistakes in the records.</w:t>
      </w:r>
    </w:p>
    <w:p w14:paraId="08DA13FA" w14:textId="77777777" w:rsidR="00CC0D19" w:rsidRDefault="008D15EC">
      <w:pPr>
        <w:pStyle w:val="Teksttreci0"/>
        <w:numPr>
          <w:ilvl w:val="0"/>
          <w:numId w:val="13"/>
        </w:numPr>
        <w:shd w:val="clear" w:color="auto" w:fill="auto"/>
        <w:tabs>
          <w:tab w:val="left" w:pos="666"/>
        </w:tabs>
        <w:spacing w:after="200"/>
        <w:ind w:firstLine="340"/>
      </w:pPr>
      <w:r>
        <w:t>Taxpayers who use cash registers settling more than one transaction at a time, shall close all the initiated transactions before issuing a 24-hour fiscal report.</w:t>
      </w:r>
    </w:p>
    <w:p w14:paraId="313D10C6" w14:textId="77777777" w:rsidR="00CC0D19" w:rsidRDefault="008D15EC">
      <w:pPr>
        <w:pStyle w:val="Teksttreci0"/>
        <w:numPr>
          <w:ilvl w:val="0"/>
          <w:numId w:val="13"/>
        </w:numPr>
        <w:shd w:val="clear" w:color="auto" w:fill="auto"/>
        <w:tabs>
          <w:tab w:val="left" w:pos="666"/>
        </w:tabs>
        <w:spacing w:after="220"/>
        <w:ind w:firstLine="340"/>
      </w:pPr>
      <w:r>
        <w:t>The taxpayer is required to inform the person that keeps their records – before that person starts to keep records, regardless of the manner and form of entrusting them with record-keeping – about record-keeping rules, including the basic principles of keeping records, issuing and handing over fiscal receipts and the consequences of non-compliance.</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Before starting to keep records, the person referred to in paragraph 3 shall provide the taxpayer with a declaration of having familiarised themselves with the record-keeping rules.</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The information on the record-keeping rules referred to in paragraph 3 and the declaration referred to in paragraph 4 shall be drawn up in duplicate, with one copy for the taxpayer and one for the person referred to in paragraph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A sample of the information on the record-keeping referred to in paragraph 3 and of the declaration referred to in paragraph 4 constitute Annex 3 to the Regulation.</w:t>
      </w:r>
    </w:p>
    <w:p w14:paraId="263F1E3D" w14:textId="77777777" w:rsidR="00CC0D19" w:rsidRDefault="008D15EC">
      <w:pPr>
        <w:pStyle w:val="Teksttreci0"/>
        <w:shd w:val="clear" w:color="auto" w:fill="auto"/>
        <w:spacing w:after="220"/>
        <w:ind w:firstLine="340"/>
      </w:pPr>
      <w:r>
        <w:rPr>
          <w:b/>
        </w:rPr>
        <w:t xml:space="preserve">§ 9. </w:t>
      </w:r>
      <w:r>
        <w:t>1. The taxpayer may use a cash register that combines various categories of cash registers referred to in § 4(1), provided that it meets the technical requirements for each of the cash register categories.</w:t>
      </w:r>
    </w:p>
    <w:p w14:paraId="5E77D3E3" w14:textId="77777777" w:rsidR="00CC0D19" w:rsidRDefault="008D15EC">
      <w:pPr>
        <w:pStyle w:val="Teksttreci0"/>
        <w:numPr>
          <w:ilvl w:val="0"/>
          <w:numId w:val="14"/>
        </w:numPr>
        <w:shd w:val="clear" w:color="auto" w:fill="auto"/>
        <w:tabs>
          <w:tab w:val="left" w:pos="666"/>
        </w:tabs>
        <w:spacing w:after="220"/>
        <w:ind w:firstLine="340"/>
      </w:pPr>
      <w:r>
        <w:t>In the case of sales of a special type or a specific manner of keeping records for which record-keeping with the use of special-purpose cash registers is necessary, taxpayers are required to use such cash registers.</w:t>
      </w:r>
    </w:p>
    <w:p w14:paraId="3608A17A" w14:textId="77777777" w:rsidR="00CC0D19" w:rsidRDefault="008D15EC">
      <w:pPr>
        <w:pStyle w:val="Teksttreci0"/>
        <w:shd w:val="clear" w:color="auto" w:fill="auto"/>
        <w:spacing w:after="200"/>
        <w:ind w:firstLine="340"/>
      </w:pPr>
      <w:r>
        <w:rPr>
          <w:b/>
        </w:rPr>
        <w:t xml:space="preserve">§ 10. </w:t>
      </w:r>
      <w:r>
        <w:t>1. A fiscal receipt shall be issued in a way ensuring that its content is legible, thus allowing the buyer to verify that the sale made is correct. The fiscal receipt’s area intended for the insertion of the name of the goods or service allowing for their unequivocal identification may also include a description of the goods or service constituting an extension of the name.</w:t>
      </w:r>
    </w:p>
    <w:p w14:paraId="0427A263" w14:textId="77777777" w:rsidR="00CC0D19" w:rsidRDefault="008D15EC">
      <w:pPr>
        <w:pStyle w:val="Teksttreci0"/>
        <w:numPr>
          <w:ilvl w:val="0"/>
          <w:numId w:val="15"/>
        </w:numPr>
        <w:shd w:val="clear" w:color="auto" w:fill="auto"/>
        <w:tabs>
          <w:tab w:val="left" w:pos="670"/>
        </w:tabs>
        <w:spacing w:after="200"/>
        <w:ind w:firstLine="340"/>
      </w:pPr>
      <w:r>
        <w:t>The abbreviated names of currencies used by the National Bank of Poland shall be used.</w:t>
      </w:r>
      <w:r>
        <w:br w:type="page"/>
      </w:r>
    </w:p>
    <w:p w14:paraId="7F8D5400" w14:textId="77777777" w:rsidR="00CC0D19" w:rsidRDefault="008D15EC">
      <w:pPr>
        <w:pStyle w:val="Teksttreci0"/>
        <w:shd w:val="clear" w:color="auto" w:fill="auto"/>
        <w:ind w:firstLine="340"/>
      </w:pPr>
      <w:r>
        <w:rPr>
          <w:b/>
        </w:rPr>
        <w:lastRenderedPageBreak/>
        <w:t xml:space="preserve">§ 11. </w:t>
      </w:r>
      <w:r>
        <w:t>Taxpayers who use cash registers shall:</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verify the proper operation of a cash register in terms of the correct programming of the names of goods and services, tax rates, record-keeping currency together with its symbol and conversion rate, the indication of date and time, and the correct assignment of the names of goods and services to tax rates or exemptions;</w:t>
      </w:r>
    </w:p>
    <w:p w14:paraId="07E7D820" w14:textId="77777777" w:rsidR="00CC0D19" w:rsidRDefault="008D15EC">
      <w:pPr>
        <w:pStyle w:val="Teksttreci0"/>
        <w:numPr>
          <w:ilvl w:val="0"/>
          <w:numId w:val="16"/>
        </w:numPr>
        <w:shd w:val="clear" w:color="auto" w:fill="auto"/>
        <w:tabs>
          <w:tab w:val="left" w:pos="467"/>
        </w:tabs>
        <w:spacing w:after="240"/>
        <w:ind w:left="480" w:hanging="480"/>
      </w:pPr>
      <w:r>
        <w:t>make a cash register together with a device on which it is installed available for a software and operation inspection whenever the competent authorities so require.</w:t>
      </w:r>
    </w:p>
    <w:p w14:paraId="645AEB1C" w14:textId="77777777" w:rsidR="00CC0D19" w:rsidRDefault="008D15EC">
      <w:pPr>
        <w:pStyle w:val="Teksttreci0"/>
        <w:shd w:val="clear" w:color="auto" w:fill="auto"/>
        <w:spacing w:after="240"/>
        <w:ind w:firstLine="340"/>
      </w:pPr>
      <w:r>
        <w:rPr>
          <w:b/>
        </w:rPr>
        <w:t xml:space="preserve">§ 12. </w:t>
      </w:r>
      <w:r>
        <w:t>1. In the case of a cash register failure related to a cash register database data verification error, the taxpayer shall immediately, no later than within 24 hours after detecting the failure, notify the head of the relevant tax office of that fact.</w:t>
      </w:r>
    </w:p>
    <w:p w14:paraId="0EFA86D0" w14:textId="77777777" w:rsidR="00CC0D19" w:rsidRDefault="008D15EC">
      <w:pPr>
        <w:pStyle w:val="Teksttreci0"/>
        <w:shd w:val="clear" w:color="auto" w:fill="auto"/>
        <w:spacing w:after="240"/>
        <w:ind w:firstLine="340"/>
      </w:pPr>
      <w:r>
        <w:t>2. In the case of a cash register’s loss, the taxpayer shall immediately, no later than within 3 days from learning about the loss, notify the head of the relevant tax office of that fact. When a cash register is stolen, the taxpayer shall accompany the notification with an attestation of the theft issued by a law enforcement authority.</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The period laid down in paragraph 2 shall be calculated pursuant to § 12(1) and (5) of the Act of 29 August 1997 – General Tax Code.</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If the lost cash register is recovered, the taxpayer shall immediately notify the head of the relevant tax office of that fact.</w:t>
      </w:r>
    </w:p>
    <w:p w14:paraId="63BCE5E2" w14:textId="77777777" w:rsidR="00CC0D19" w:rsidRDefault="008D15EC">
      <w:pPr>
        <w:pStyle w:val="Teksttreci0"/>
        <w:shd w:val="clear" w:color="auto" w:fill="auto"/>
        <w:spacing w:after="240"/>
        <w:ind w:firstLine="340"/>
      </w:pPr>
      <w:r>
        <w:rPr>
          <w:b/>
        </w:rPr>
        <w:t xml:space="preserve">§ 13. </w:t>
      </w:r>
      <w:r>
        <w:t>1. Before the start of record-keeping, the taxpayer shall carry out fiscal validation ensuring a connection that allows the transfer of data between the cash register and the Central Repository of Cash Registers, referred to in Article 111a(3) of the Act.</w:t>
      </w:r>
    </w:p>
    <w:p w14:paraId="60CBFF0B" w14:textId="77777777" w:rsidR="00CC0D19" w:rsidRDefault="008D15EC">
      <w:pPr>
        <w:pStyle w:val="Teksttreci0"/>
        <w:shd w:val="clear" w:color="auto" w:fill="auto"/>
        <w:spacing w:after="240"/>
        <w:ind w:firstLine="340"/>
      </w:pPr>
      <w:r>
        <w:t>2. Fiscal validation shall only be carried out in the cash register’s service mode, when its database does not contain any data other than its unique number.</w:t>
      </w:r>
    </w:p>
    <w:p w14:paraId="0D043113" w14:textId="77777777" w:rsidR="00CC0D19" w:rsidRDefault="008D15EC">
      <w:pPr>
        <w:pStyle w:val="Teksttreci0"/>
        <w:numPr>
          <w:ilvl w:val="0"/>
          <w:numId w:val="14"/>
        </w:numPr>
        <w:shd w:val="clear" w:color="auto" w:fill="auto"/>
        <w:tabs>
          <w:tab w:val="left" w:pos="689"/>
        </w:tabs>
        <w:spacing w:after="240"/>
        <w:ind w:firstLine="340"/>
      </w:pPr>
      <w:r>
        <w:t>Fiscal validation covers the operations laid down in § 17 of Annex 1 to the Regulation.</w:t>
      </w:r>
    </w:p>
    <w:p w14:paraId="74DB64D7" w14:textId="77777777" w:rsidR="00CC0D19" w:rsidRDefault="008D15EC">
      <w:pPr>
        <w:pStyle w:val="Teksttreci0"/>
        <w:shd w:val="clear" w:color="auto" w:fill="auto"/>
        <w:spacing w:after="240"/>
        <w:ind w:firstLine="340"/>
      </w:pPr>
      <w:r>
        <w:rPr>
          <w:b/>
        </w:rPr>
        <w:t xml:space="preserve">§ 14. </w:t>
      </w:r>
      <w:r>
        <w:t>If fiscal validation is interrupted due to a loss of connection with the Central Repository of Cash Registers, the taxpayer shall ensure that fiscal validation is re-initiated.</w:t>
      </w:r>
    </w:p>
    <w:p w14:paraId="1FB87C20" w14:textId="77777777" w:rsidR="00CC0D19" w:rsidRDefault="008D15EC">
      <w:pPr>
        <w:pStyle w:val="Teksttreci0"/>
        <w:shd w:val="clear" w:color="auto" w:fill="auto"/>
        <w:spacing w:after="240"/>
        <w:ind w:firstLine="340"/>
      </w:pPr>
      <w:r>
        <w:rPr>
          <w:b/>
        </w:rPr>
        <w:t xml:space="preserve">§ 15. </w:t>
      </w:r>
      <w:r>
        <w:t>1. After the initiation of the fiscal operation mode, the taxpayer is required to ensure a connection allowing for automatic or on-demand transfer of data between the cash register and the Central Repository of Cash Registers in line with the data transfer schedule.</w:t>
      </w:r>
    </w:p>
    <w:p w14:paraId="037EA062" w14:textId="77777777" w:rsidR="00CC0D19" w:rsidRDefault="008D15EC">
      <w:pPr>
        <w:pStyle w:val="Teksttreci0"/>
        <w:shd w:val="clear" w:color="auto" w:fill="auto"/>
        <w:spacing w:after="240"/>
        <w:ind w:firstLine="340"/>
      </w:pPr>
      <w:r>
        <w:t>2. The automatic data transfer to the Central Repository of Cash Registers covers fiscal documents and other data related to the use of a cash register recorded in its database since the previous automatic transfer of data.</w:t>
      </w:r>
    </w:p>
    <w:p w14:paraId="2BDB9164" w14:textId="77777777" w:rsidR="00CC0D19" w:rsidRDefault="008D15EC">
      <w:pPr>
        <w:pStyle w:val="Teksttreci0"/>
        <w:shd w:val="clear" w:color="auto" w:fill="auto"/>
        <w:ind w:firstLine="340"/>
      </w:pPr>
      <w:r>
        <w:rPr>
          <w:b/>
        </w:rPr>
        <w:t xml:space="preserve">§ 16. </w:t>
      </w:r>
      <w:r>
        <w:t>1. Taxpayers who keep records shall:</w:t>
      </w:r>
    </w:p>
    <w:p w14:paraId="21656F3D" w14:textId="77777777" w:rsidR="00CC0D19" w:rsidRDefault="008D15EC">
      <w:pPr>
        <w:pStyle w:val="Teksttreci0"/>
        <w:numPr>
          <w:ilvl w:val="0"/>
          <w:numId w:val="17"/>
        </w:numPr>
        <w:shd w:val="clear" w:color="auto" w:fill="auto"/>
        <w:tabs>
          <w:tab w:val="left" w:pos="467"/>
        </w:tabs>
        <w:ind w:left="480" w:hanging="480"/>
      </w:pPr>
      <w:r>
        <w:t>paper and electronic fiscal receipts and cancelled fiscal receipts, subject to § 17 and § 18;</w:t>
      </w:r>
    </w:p>
    <w:p w14:paraId="4B693CB1" w14:textId="77777777" w:rsidR="00CC0D19" w:rsidRDefault="008D15EC">
      <w:pPr>
        <w:pStyle w:val="Teksttreci0"/>
        <w:numPr>
          <w:ilvl w:val="0"/>
          <w:numId w:val="17"/>
        </w:numPr>
        <w:shd w:val="clear" w:color="auto" w:fill="auto"/>
        <w:tabs>
          <w:tab w:val="left" w:pos="467"/>
        </w:tabs>
        <w:ind w:left="480" w:hanging="480"/>
      </w:pPr>
      <w:r>
        <w:t>electronic 24-hour fiscal reports;</w:t>
      </w:r>
    </w:p>
    <w:p w14:paraId="1F4A41B9" w14:textId="77777777" w:rsidR="00CC0D19" w:rsidRDefault="008D15EC">
      <w:pPr>
        <w:pStyle w:val="Teksttreci0"/>
        <w:numPr>
          <w:ilvl w:val="0"/>
          <w:numId w:val="17"/>
        </w:numPr>
        <w:shd w:val="clear" w:color="auto" w:fill="auto"/>
        <w:tabs>
          <w:tab w:val="left" w:pos="467"/>
        </w:tabs>
        <w:ind w:left="480" w:hanging="480"/>
      </w:pPr>
      <w:r>
        <w:t>paper and electronic or only electronic fiscal validation reports;</w:t>
      </w:r>
    </w:p>
    <w:p w14:paraId="7EC80D80" w14:textId="77777777" w:rsidR="00CC0D19" w:rsidRDefault="008D15EC">
      <w:pPr>
        <w:pStyle w:val="Teksttreci0"/>
        <w:numPr>
          <w:ilvl w:val="0"/>
          <w:numId w:val="17"/>
        </w:numPr>
        <w:shd w:val="clear" w:color="auto" w:fill="auto"/>
        <w:tabs>
          <w:tab w:val="left" w:pos="467"/>
        </w:tabs>
        <w:ind w:left="480" w:hanging="480"/>
      </w:pPr>
      <w:r>
        <w:t>paper interim (including monthly) fiscal reports;</w:t>
      </w:r>
    </w:p>
    <w:p w14:paraId="5BBAE9A6" w14:textId="77777777" w:rsidR="00CC0D19" w:rsidRDefault="008D15EC">
      <w:pPr>
        <w:pStyle w:val="Teksttreci0"/>
        <w:numPr>
          <w:ilvl w:val="0"/>
          <w:numId w:val="17"/>
        </w:numPr>
        <w:shd w:val="clear" w:color="auto" w:fill="auto"/>
        <w:tabs>
          <w:tab w:val="left" w:pos="467"/>
        </w:tabs>
        <w:ind w:left="480" w:hanging="480"/>
      </w:pPr>
      <w:r>
        <w:t>paper fiscal accounting reports;</w:t>
      </w:r>
    </w:p>
    <w:p w14:paraId="2CA272C7" w14:textId="77777777" w:rsidR="00CC0D19" w:rsidRDefault="008D15EC">
      <w:pPr>
        <w:pStyle w:val="Teksttreci0"/>
        <w:numPr>
          <w:ilvl w:val="0"/>
          <w:numId w:val="17"/>
        </w:numPr>
        <w:shd w:val="clear" w:color="auto" w:fill="auto"/>
        <w:tabs>
          <w:tab w:val="left" w:pos="467"/>
        </w:tabs>
        <w:ind w:left="480" w:hanging="480"/>
      </w:pPr>
      <w:r>
        <w:t>paper consolidated interim (including monthly) fiscal reports;</w:t>
      </w:r>
    </w:p>
    <w:p w14:paraId="6F19FE3A" w14:textId="77777777" w:rsidR="00CC0D19" w:rsidRDefault="008D15EC">
      <w:pPr>
        <w:pStyle w:val="Teksttreci0"/>
        <w:numPr>
          <w:ilvl w:val="0"/>
          <w:numId w:val="17"/>
        </w:numPr>
        <w:shd w:val="clear" w:color="auto" w:fill="auto"/>
        <w:tabs>
          <w:tab w:val="left" w:pos="467"/>
        </w:tabs>
        <w:ind w:left="480" w:hanging="480"/>
      </w:pPr>
      <w:r>
        <w:t>paper consolidated fiscal accounting reports;</w:t>
      </w:r>
    </w:p>
    <w:p w14:paraId="533AF147" w14:textId="77777777" w:rsidR="00CC0D19" w:rsidRDefault="008D15EC">
      <w:pPr>
        <w:pStyle w:val="Teksttreci0"/>
        <w:numPr>
          <w:ilvl w:val="0"/>
          <w:numId w:val="17"/>
        </w:numPr>
        <w:shd w:val="clear" w:color="auto" w:fill="auto"/>
        <w:tabs>
          <w:tab w:val="left" w:pos="467"/>
        </w:tabs>
        <w:ind w:left="480" w:hanging="480"/>
      </w:pPr>
      <w:r>
        <w:t>paper fiscal event reports;</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paper and electronic or only electronic non-fiscal documents.</w:t>
      </w:r>
      <w:r>
        <w:br w:type="page"/>
      </w:r>
    </w:p>
    <w:p w14:paraId="1CEB2974" w14:textId="77777777" w:rsidR="00CC0D19" w:rsidRDefault="008D15EC">
      <w:pPr>
        <w:pStyle w:val="Teksttreci0"/>
        <w:shd w:val="clear" w:color="auto" w:fill="auto"/>
        <w:spacing w:after="260"/>
        <w:ind w:firstLine="340"/>
      </w:pPr>
      <w:r>
        <w:lastRenderedPageBreak/>
        <w:t>2. If the taxpayer keeps records with the use of special-purpose cash registers, the fiscal receipt shall contain all the data relevant to the given type of sale or of the records kept, described and appropriately ordered, pursuant to § 3 of Annex 1 to the Regulation.</w:t>
      </w:r>
    </w:p>
    <w:p w14:paraId="04A219A4" w14:textId="77777777" w:rsidR="00CC0D19" w:rsidRDefault="008D15EC">
      <w:pPr>
        <w:pStyle w:val="Teksttreci0"/>
        <w:numPr>
          <w:ilvl w:val="0"/>
          <w:numId w:val="6"/>
        </w:numPr>
        <w:shd w:val="clear" w:color="auto" w:fill="auto"/>
        <w:tabs>
          <w:tab w:val="left" w:pos="643"/>
        </w:tabs>
        <w:spacing w:after="260"/>
        <w:ind w:firstLine="340"/>
      </w:pPr>
      <w:r>
        <w:t>Where only returnable packaging is being settled with the use of a cash register, the taxpayer shall issue a non-fiscal document that contains a block of data specifying a settlement of returnable packaging and the data related to the sale payment worded as on the fiscal receipt, containing at least the ‘TO PAY’, ‘TO RETURN’ or ‘PRICE’ marking, as applicable, together with the amount due after taking into account the settlement of the returnable packaging.</w:t>
      </w:r>
    </w:p>
    <w:p w14:paraId="59BE5B87" w14:textId="77777777" w:rsidR="00CC0D19" w:rsidRDefault="008D15EC">
      <w:pPr>
        <w:pStyle w:val="Teksttreci0"/>
        <w:shd w:val="clear" w:color="auto" w:fill="auto"/>
        <w:spacing w:after="260"/>
        <w:ind w:firstLine="340"/>
      </w:pPr>
      <w:r>
        <w:rPr>
          <w:b/>
        </w:rPr>
        <w:t xml:space="preserve">§ 17. </w:t>
      </w:r>
      <w:r>
        <w:t>Where records are kept with the use of cash registers contained within devices for automatic sales of goods and services which accept payments and deliver goods or provide a service in an autonomous manner, the taxpayer may skip the printing of a fiscal receipt and cancelled fiscal receipt, provided that they make it possible for the buyer to review the sale details by displaying them appropriately on the device for automatic sales of goods and services, in line with § 53 of Annex 1 to the Regulation.</w:t>
      </w:r>
    </w:p>
    <w:p w14:paraId="76CA37A9" w14:textId="77777777" w:rsidR="00CC0D19" w:rsidRDefault="008D15EC" w:rsidP="00710837">
      <w:pPr>
        <w:pStyle w:val="Teksttreci0"/>
        <w:shd w:val="clear" w:color="auto" w:fill="auto"/>
        <w:spacing w:after="260"/>
        <w:ind w:right="-408" w:firstLine="340"/>
      </w:pPr>
      <w:r>
        <w:rPr>
          <w:b/>
        </w:rPr>
        <w:t xml:space="preserve">§ 18. </w:t>
      </w:r>
      <w:r>
        <w:t>With the buyer’s consent and in the way agreed with him or her, the taxpayers who keep their records may issue and deliver fiscal receipts in electronic form. If an initiated sale is not concluded, the taxpayer may issue a cancelled fiscal receipt in electronic form.</w:t>
      </w:r>
    </w:p>
    <w:p w14:paraId="46C644A2" w14:textId="77777777" w:rsidR="00CC0D19" w:rsidRDefault="008D15EC">
      <w:pPr>
        <w:pStyle w:val="Teksttreci0"/>
        <w:shd w:val="clear" w:color="auto" w:fill="auto"/>
        <w:spacing w:after="200"/>
        <w:ind w:firstLine="340"/>
      </w:pPr>
      <w:r>
        <w:rPr>
          <w:b/>
        </w:rPr>
        <w:t xml:space="preserve">§ 19. </w:t>
      </w:r>
      <w:r>
        <w:t>1. If the use of cash registers is discontinued due to the termination of economic activity or of the fiscal mode operation of the cash registers, the taxpayer shall:</w:t>
      </w:r>
    </w:p>
    <w:p w14:paraId="3F43C69B" w14:textId="77777777" w:rsidR="00CC0D19" w:rsidRDefault="008D15EC">
      <w:pPr>
        <w:pStyle w:val="Teksttreci0"/>
        <w:numPr>
          <w:ilvl w:val="0"/>
          <w:numId w:val="18"/>
        </w:numPr>
        <w:shd w:val="clear" w:color="auto" w:fill="auto"/>
        <w:tabs>
          <w:tab w:val="left" w:pos="463"/>
        </w:tabs>
        <w:spacing w:after="200"/>
        <w:ind w:left="460" w:hanging="460"/>
      </w:pPr>
      <w:r>
        <w:t>issue a 24-hour fiscal report;</w:t>
      </w:r>
    </w:p>
    <w:p w14:paraId="2626F44A" w14:textId="77777777" w:rsidR="00CC0D19" w:rsidRDefault="008D15EC">
      <w:pPr>
        <w:pStyle w:val="Teksttreci0"/>
        <w:numPr>
          <w:ilvl w:val="0"/>
          <w:numId w:val="18"/>
        </w:numPr>
        <w:shd w:val="clear" w:color="auto" w:fill="auto"/>
        <w:tabs>
          <w:tab w:val="left" w:pos="463"/>
        </w:tabs>
        <w:spacing w:after="200"/>
        <w:ind w:left="460" w:hanging="460"/>
      </w:pPr>
      <w:r>
        <w:t>issue a fiscal accounting report or a consolidated fiscal accounting report and send a notification about setting the cash register to the read-only mode to the Central Repository of Cash Registers;</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prepare a request for removing the cash register from the official register, using the model that constitutes Annex 4 to the Regulation, and submit it to the head of the relevant tax office, together with the report referred to in point 2, within 5 days from the issue thereof.</w:t>
      </w:r>
    </w:p>
    <w:p w14:paraId="3E82C4F0" w14:textId="77777777" w:rsidR="00CC0D19" w:rsidRDefault="008D15EC" w:rsidP="00710837">
      <w:pPr>
        <w:pStyle w:val="Teksttreci0"/>
        <w:shd w:val="clear" w:color="auto" w:fill="auto"/>
        <w:spacing w:after="260"/>
        <w:ind w:right="-408" w:firstLine="340"/>
      </w:pPr>
      <w:r>
        <w:t>2. In case of termination of the use of cash registers, the taxpayer shall make sure to read the cash register data and save it to an external storage medium.</w:t>
      </w:r>
    </w:p>
    <w:p w14:paraId="39CA00D5" w14:textId="77777777" w:rsidR="00CC0D19" w:rsidRDefault="008D15EC" w:rsidP="00710837">
      <w:pPr>
        <w:pStyle w:val="Teksttreci0"/>
        <w:shd w:val="clear" w:color="auto" w:fill="auto"/>
        <w:spacing w:after="200"/>
        <w:ind w:right="-408" w:firstLine="340"/>
      </w:pPr>
      <w:r>
        <w:rPr>
          <w:b/>
        </w:rPr>
        <w:t xml:space="preserve">§ 20. </w:t>
      </w:r>
      <w:r>
        <w:t>In case of termination of the cash register’s operation in the fiscal mode, the taxpayer must not keep records with the use of that cash register.</w:t>
      </w:r>
    </w:p>
    <w:p w14:paraId="158EB676" w14:textId="77777777" w:rsidR="00CC0D19" w:rsidRDefault="008D15EC">
      <w:pPr>
        <w:pStyle w:val="Teksttreci0"/>
        <w:shd w:val="clear" w:color="auto" w:fill="auto"/>
        <w:jc w:val="center"/>
      </w:pPr>
      <w:r>
        <w:t>Chapter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sidRPr="003F4885">
        <w:rPr>
          <w:sz w:val="19"/>
          <w:szCs w:val="19"/>
        </w:rPr>
        <w:t>Types of data included in the request for a certificate and types of documents and devices necessary for the issue thereof</w:t>
      </w:r>
      <w:bookmarkEnd w:id="7"/>
    </w:p>
    <w:p w14:paraId="0B204163" w14:textId="77777777" w:rsidR="00CC0D19" w:rsidRDefault="008D15EC">
      <w:pPr>
        <w:pStyle w:val="Teksttreci0"/>
        <w:shd w:val="clear" w:color="auto" w:fill="auto"/>
        <w:spacing w:after="200"/>
        <w:ind w:firstLine="340"/>
      </w:pPr>
      <w:r>
        <w:rPr>
          <w:b/>
        </w:rPr>
        <w:t xml:space="preserve">§ 21. </w:t>
      </w:r>
      <w:r>
        <w:t>A request for the certificate referred to in Article 111(6b) of the Act shall contain:</w:t>
      </w:r>
    </w:p>
    <w:p w14:paraId="6F791DBF" w14:textId="77777777" w:rsidR="00CC0D19" w:rsidRDefault="008D15EC">
      <w:pPr>
        <w:pStyle w:val="Teksttreci0"/>
        <w:numPr>
          <w:ilvl w:val="0"/>
          <w:numId w:val="19"/>
        </w:numPr>
        <w:shd w:val="clear" w:color="auto" w:fill="auto"/>
        <w:tabs>
          <w:tab w:val="left" w:pos="463"/>
        </w:tabs>
        <w:spacing w:after="200"/>
        <w:ind w:left="460" w:hanging="460"/>
      </w:pPr>
      <w:r>
        <w:t>name and surname or the name of the manufacturer and their residential address or the address of their registered office;</w:t>
      </w:r>
    </w:p>
    <w:p w14:paraId="14771DBA" w14:textId="77777777" w:rsidR="00CC0D19" w:rsidRDefault="008D15EC">
      <w:pPr>
        <w:pStyle w:val="Teksttreci0"/>
        <w:numPr>
          <w:ilvl w:val="0"/>
          <w:numId w:val="19"/>
        </w:numPr>
        <w:shd w:val="clear" w:color="auto" w:fill="auto"/>
        <w:tabs>
          <w:tab w:val="left" w:pos="463"/>
        </w:tabs>
        <w:spacing w:after="200"/>
        <w:ind w:left="460" w:hanging="460"/>
      </w:pPr>
      <w:r>
        <w:t>correspondence address, if different than the address referred to in point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a declaration from the manufacturer stating that every cash register placed on the market shall be identical in terms of functions and software to the model cash register subjected to tests which was granted the certificate referred to in Article 111(6b) of the Act, performs the functions referred to in Article 111(6a) of the Act, and meets the technical requirements for cash registers;</w:t>
      </w:r>
    </w:p>
    <w:p w14:paraId="2627AC08" w14:textId="77777777" w:rsidR="00CC0D19" w:rsidRDefault="008D15EC">
      <w:pPr>
        <w:pStyle w:val="Teksttreci0"/>
        <w:numPr>
          <w:ilvl w:val="0"/>
          <w:numId w:val="19"/>
        </w:numPr>
        <w:shd w:val="clear" w:color="auto" w:fill="auto"/>
        <w:tabs>
          <w:tab w:val="left" w:pos="463"/>
        </w:tabs>
        <w:spacing w:after="200"/>
        <w:ind w:left="460" w:hanging="460"/>
      </w:pPr>
      <w:r>
        <w:t>a declaration from the manufacturer that they shall immediately deliver a cash register placed on the market, operating on a device intended for use with that cash register, to the Central Measurement Office when requested to do so by said authority;</w:t>
      </w:r>
    </w:p>
    <w:p w14:paraId="5AFF64EE" w14:textId="77777777" w:rsidR="00CC0D19" w:rsidRDefault="008D15EC">
      <w:pPr>
        <w:pStyle w:val="Teksttreci0"/>
        <w:numPr>
          <w:ilvl w:val="0"/>
          <w:numId w:val="19"/>
        </w:numPr>
        <w:shd w:val="clear" w:color="auto" w:fill="auto"/>
        <w:tabs>
          <w:tab w:val="left" w:pos="463"/>
        </w:tabs>
        <w:spacing w:after="200"/>
        <w:ind w:left="460" w:hanging="460"/>
      </w:pPr>
      <w:r>
        <w:t>the identifying details of the cash register, including the type and model (name) of the cash register, cash register category, version name and number and the cash register’s operating programme’s checksum calculated based on all the files generated for that cash register constituting its operating programme;</w:t>
      </w:r>
    </w:p>
    <w:p w14:paraId="0C08F1D7" w14:textId="77777777" w:rsidR="003F4885" w:rsidRDefault="008D15EC">
      <w:pPr>
        <w:pStyle w:val="Teksttreci0"/>
        <w:numPr>
          <w:ilvl w:val="0"/>
          <w:numId w:val="19"/>
        </w:numPr>
        <w:shd w:val="clear" w:color="auto" w:fill="auto"/>
        <w:tabs>
          <w:tab w:val="left" w:pos="463"/>
        </w:tabs>
        <w:spacing w:after="200"/>
        <w:ind w:left="460" w:hanging="460"/>
      </w:pPr>
      <w:r>
        <w:t>the algorithm used for calculating the cash register’s operating programme’s checksum based on all the files generated for that cash register constituting its operating programme;</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lastRenderedPageBreak/>
        <w:t>a list of the files comprising the cash register broken down as follows:</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a cash register database;</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cash register’s operating programme, including:</w:t>
      </w:r>
    </w:p>
    <w:p w14:paraId="063AE48E" w14:textId="77777777" w:rsidR="00CC0D19" w:rsidRDefault="008D15EC">
      <w:pPr>
        <w:pStyle w:val="Teksttreci0"/>
        <w:shd w:val="clear" w:color="auto" w:fill="auto"/>
        <w:spacing w:after="60"/>
        <w:ind w:left="860"/>
        <w:jc w:val="left"/>
      </w:pPr>
      <w:r>
        <w:t>– the cryptographic component,</w:t>
      </w:r>
    </w:p>
    <w:p w14:paraId="1C5EC912" w14:textId="77777777" w:rsidR="00CC0D19" w:rsidRDefault="008D15EC">
      <w:pPr>
        <w:pStyle w:val="Teksttreci0"/>
        <w:shd w:val="clear" w:color="auto" w:fill="auto"/>
        <w:spacing w:after="60"/>
        <w:ind w:left="860"/>
        <w:jc w:val="left"/>
      </w:pPr>
      <w:r>
        <w:t>– the communication component,</w:t>
      </w:r>
    </w:p>
    <w:p w14:paraId="7B5474D4" w14:textId="77777777" w:rsidR="00CC0D19" w:rsidRDefault="008D15EC">
      <w:pPr>
        <w:pStyle w:val="Teksttreci0"/>
        <w:shd w:val="clear" w:color="auto" w:fill="auto"/>
        <w:spacing w:after="60"/>
        <w:ind w:left="860"/>
        <w:jc w:val="left"/>
      </w:pPr>
      <w:r>
        <w:t>– other components, if applicable,</w:t>
      </w:r>
    </w:p>
    <w:p w14:paraId="7212D92E" w14:textId="77777777" w:rsidR="00CC0D19" w:rsidRDefault="008D15EC">
      <w:pPr>
        <w:pStyle w:val="Teksttreci0"/>
        <w:shd w:val="clear" w:color="auto" w:fill="auto"/>
        <w:ind w:left="860"/>
        <w:jc w:val="left"/>
      </w:pPr>
      <w:r>
        <w:t>– along with the checksums of the files generated for that cash register constituting its operating programme;</w:t>
      </w:r>
    </w:p>
    <w:p w14:paraId="5822B6C4" w14:textId="77777777" w:rsidR="00CC0D19" w:rsidRDefault="008D15EC">
      <w:pPr>
        <w:pStyle w:val="Teksttreci0"/>
        <w:numPr>
          <w:ilvl w:val="0"/>
          <w:numId w:val="19"/>
        </w:numPr>
        <w:shd w:val="clear" w:color="auto" w:fill="auto"/>
        <w:tabs>
          <w:tab w:val="left" w:pos="451"/>
        </w:tabs>
        <w:spacing w:after="60"/>
        <w:ind w:left="460" w:hanging="460"/>
      </w:pPr>
      <w:r>
        <w:t>the cash register’s instruction manual shall contain in particular the information concerning:</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operating the cash register,</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the cash register’s configuration procedures;</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the description of the environment, including equipment with which the cash register operates,</w:t>
      </w:r>
    </w:p>
    <w:p w14:paraId="1CA43772" w14:textId="77777777" w:rsidR="00CC0D19" w:rsidRDefault="008D15EC">
      <w:pPr>
        <w:pStyle w:val="Teksttreci0"/>
        <w:numPr>
          <w:ilvl w:val="0"/>
          <w:numId w:val="21"/>
        </w:numPr>
        <w:shd w:val="clear" w:color="auto" w:fill="auto"/>
        <w:tabs>
          <w:tab w:val="left" w:pos="858"/>
        </w:tabs>
        <w:ind w:left="860" w:hanging="400"/>
        <w:jc w:val="left"/>
      </w:pPr>
      <w:r>
        <w:t>errors that may occur during the operation of the cash register, together with their codes, description and troubleshooting.</w:t>
      </w:r>
    </w:p>
    <w:p w14:paraId="62EFC7EF" w14:textId="77777777" w:rsidR="00CC0D19" w:rsidRDefault="008D15EC">
      <w:pPr>
        <w:pStyle w:val="Teksttreci0"/>
        <w:numPr>
          <w:ilvl w:val="0"/>
          <w:numId w:val="19"/>
        </w:numPr>
        <w:shd w:val="clear" w:color="auto" w:fill="auto"/>
        <w:tabs>
          <w:tab w:val="left" w:pos="451"/>
        </w:tabs>
        <w:spacing w:after="140"/>
        <w:ind w:left="460" w:hanging="460"/>
      </w:pPr>
      <w:r>
        <w:t>electronic models of all the documents issued with the use of the cash register together with the manner of the issue thereof and a set of commands of the data transfer communication protocol enabling the issue of those documents, if applicable;</w:t>
      </w:r>
    </w:p>
    <w:p w14:paraId="23D60C85" w14:textId="77777777" w:rsidR="00CC0D19" w:rsidRDefault="008D15EC">
      <w:pPr>
        <w:pStyle w:val="Teksttreci0"/>
        <w:numPr>
          <w:ilvl w:val="0"/>
          <w:numId w:val="19"/>
        </w:numPr>
        <w:shd w:val="clear" w:color="auto" w:fill="auto"/>
        <w:tabs>
          <w:tab w:val="left" w:pos="464"/>
        </w:tabs>
        <w:ind w:left="460" w:hanging="460"/>
      </w:pPr>
      <w:r>
        <w:t>a description of all the commands of the data transfer communication protocol enabling the configuration and use of the cash register in a manner other than through the user interface (keyboard and display) of the device on which the cash register is operating, if applicable, whereas the descriptions of the commands must contain the details of their intended use and a full example of syntax;</w:t>
      </w:r>
    </w:p>
    <w:p w14:paraId="65AB04FC" w14:textId="77777777" w:rsidR="00CC0D19" w:rsidRDefault="008D15EC">
      <w:pPr>
        <w:pStyle w:val="Teksttreci0"/>
        <w:numPr>
          <w:ilvl w:val="0"/>
          <w:numId w:val="19"/>
        </w:numPr>
        <w:shd w:val="clear" w:color="auto" w:fill="auto"/>
        <w:tabs>
          <w:tab w:val="left" w:pos="464"/>
        </w:tabs>
        <w:spacing w:after="140"/>
        <w:ind w:left="460" w:hanging="460"/>
      </w:pPr>
      <w:r>
        <w:t>ways to secure the cash register against unauthorised change, taking into account the way in which the originality of the company and cash register modules is checked;</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a description of the manner in which the cash register is protected against the initiating thereof on a device other than that on which fiscal validation was carried out;</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a description of the manner in which the integrity and non-repudiation of the data recorded in the cash register database is verified;</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a list of devices intended for the operation of the given cash register, including hardware and system requirements;</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the cash register’s description including:</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the identification of each of the cash register’s software modules,</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a flow chart of the cash register’s software modules together with their functional characteristics and the indication of the manner and scope of the exchange of data between the modules,</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the manner of installing the cash register on all the devices intended for operation with the given cash register,</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an indication of the conditions under which the cash register’s database runs out of storage space, including the method of handling the cash register when its database is full,</w:t>
      </w:r>
    </w:p>
    <w:p w14:paraId="39C73697" w14:textId="77777777" w:rsidR="00CC0D19" w:rsidRDefault="008D15EC">
      <w:pPr>
        <w:pStyle w:val="Teksttreci0"/>
        <w:numPr>
          <w:ilvl w:val="0"/>
          <w:numId w:val="22"/>
        </w:numPr>
        <w:shd w:val="clear" w:color="auto" w:fill="auto"/>
        <w:tabs>
          <w:tab w:val="left" w:pos="858"/>
        </w:tabs>
        <w:ind w:left="860" w:hanging="400"/>
        <w:jc w:val="left"/>
      </w:pPr>
      <w:r>
        <w:t>a description of fields, relations, structures and the cash register database engine;</w:t>
      </w:r>
    </w:p>
    <w:p w14:paraId="2A86219D" w14:textId="77777777" w:rsidR="00CC0D19" w:rsidRDefault="008D15EC">
      <w:pPr>
        <w:pStyle w:val="Teksttreci0"/>
        <w:numPr>
          <w:ilvl w:val="0"/>
          <w:numId w:val="19"/>
        </w:numPr>
        <w:shd w:val="clear" w:color="auto" w:fill="auto"/>
        <w:tabs>
          <w:tab w:val="left" w:pos="464"/>
        </w:tabs>
        <w:ind w:left="460" w:hanging="460"/>
      </w:pPr>
      <w:r>
        <w:t>a list of additional devices with which the cash register can operate, including all the external devices intended to be connected to the device on which the cash register is operating specified by the manufacturer;</w:t>
      </w:r>
    </w:p>
    <w:p w14:paraId="76C446F1" w14:textId="77777777" w:rsidR="00CC0D19" w:rsidRDefault="008D15EC">
      <w:pPr>
        <w:pStyle w:val="Teksttreci0"/>
        <w:numPr>
          <w:ilvl w:val="0"/>
          <w:numId w:val="19"/>
        </w:numPr>
        <w:shd w:val="clear" w:color="auto" w:fill="auto"/>
        <w:tabs>
          <w:tab w:val="left" w:pos="464"/>
        </w:tabs>
        <w:spacing w:after="140"/>
        <w:ind w:left="460" w:hanging="460"/>
      </w:pPr>
      <w:r>
        <w:t>a description of the method of saving the unique number in the cash register’s database;</w:t>
      </w:r>
    </w:p>
    <w:p w14:paraId="62E2939E" w14:textId="77777777" w:rsidR="00CC0D19" w:rsidRDefault="008D15EC">
      <w:pPr>
        <w:pStyle w:val="Teksttreci0"/>
        <w:numPr>
          <w:ilvl w:val="0"/>
          <w:numId w:val="19"/>
        </w:numPr>
        <w:shd w:val="clear" w:color="auto" w:fill="auto"/>
        <w:tabs>
          <w:tab w:val="left" w:pos="464"/>
        </w:tabs>
        <w:ind w:left="460" w:hanging="460"/>
      </w:pPr>
      <w:r>
        <w:t>a confirmation of inserting a cash register operating programme for testing the cash register’s update in the update source;</w:t>
      </w:r>
    </w:p>
    <w:p w14:paraId="29460F35" w14:textId="77777777" w:rsidR="00CC0D19" w:rsidRDefault="008D15EC">
      <w:pPr>
        <w:pStyle w:val="Teksttreci0"/>
        <w:numPr>
          <w:ilvl w:val="0"/>
          <w:numId w:val="19"/>
        </w:numPr>
        <w:shd w:val="clear" w:color="auto" w:fill="auto"/>
        <w:tabs>
          <w:tab w:val="left" w:pos="464"/>
        </w:tabs>
        <w:spacing w:after="60"/>
        <w:ind w:left="460" w:hanging="460"/>
      </w:pPr>
      <w:r>
        <w:t>for cash registers referred to in § 4(1)(2)(a):</w:t>
      </w:r>
    </w:p>
    <w:p w14:paraId="7FC232ED" w14:textId="77777777" w:rsidR="00CC0D19" w:rsidRDefault="008D15EC">
      <w:pPr>
        <w:pStyle w:val="Teksttreci0"/>
        <w:shd w:val="clear" w:color="auto" w:fill="auto"/>
        <w:spacing w:after="60"/>
        <w:ind w:left="860" w:hanging="400"/>
        <w:jc w:val="left"/>
      </w:pPr>
      <w:r>
        <w:t>a) a list of taximeters or applications co-operating with the cash register,</w:t>
      </w:r>
    </w:p>
    <w:p w14:paraId="5828A3A9" w14:textId="77777777" w:rsidR="00CC0D19" w:rsidRDefault="008D15EC">
      <w:pPr>
        <w:pStyle w:val="Teksttreci0"/>
        <w:shd w:val="clear" w:color="auto" w:fill="auto"/>
        <w:spacing w:after="60"/>
        <w:ind w:left="860" w:hanging="400"/>
        <w:jc w:val="left"/>
      </w:pPr>
      <w:r>
        <w:t>b) a declaration from the applicant attesting the correct cooperation of the cash register with the taximeter or application for each taximeter or application included in the list referred to in point (a),</w:t>
      </w:r>
    </w:p>
    <w:p w14:paraId="2A1B6416" w14:textId="77777777" w:rsidR="00CC0D19" w:rsidRDefault="008D15EC">
      <w:pPr>
        <w:pStyle w:val="Teksttreci0"/>
        <w:numPr>
          <w:ilvl w:val="0"/>
          <w:numId w:val="20"/>
        </w:numPr>
        <w:shd w:val="clear" w:color="auto" w:fill="auto"/>
        <w:tabs>
          <w:tab w:val="left" w:pos="858"/>
        </w:tabs>
        <w:ind w:left="860" w:hanging="400"/>
        <w:jc w:val="left"/>
      </w:pPr>
      <w:r>
        <w:t>a copy of an EU-type examination certificate or type approval for each taximeter included in the list referred to in point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the signature of the manufacturer or their representative(s).</w:t>
      </w:r>
      <w:r>
        <w:br w:type="page"/>
      </w:r>
    </w:p>
    <w:p w14:paraId="368DB834" w14:textId="77777777" w:rsidR="00CC0D19" w:rsidRDefault="008D15EC">
      <w:pPr>
        <w:pStyle w:val="Teksttreci0"/>
        <w:shd w:val="clear" w:color="auto" w:fill="auto"/>
        <w:spacing w:after="140"/>
        <w:ind w:firstLine="320"/>
      </w:pPr>
      <w:r>
        <w:rPr>
          <w:b/>
        </w:rPr>
        <w:lastRenderedPageBreak/>
        <w:t xml:space="preserve">§ 22. </w:t>
      </w:r>
      <w:r>
        <w:t>1. The following shall be attached to the request referred to in § 21:</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at least three specimens of the cash register installed on devices intended for operation with that cash register, together with the equipment necessary for the operation thereof, such as adapters, displays, printers, computer cables;</w:t>
      </w:r>
    </w:p>
    <w:p w14:paraId="3E4678D1" w14:textId="77777777" w:rsidR="00CC0D19" w:rsidRDefault="008D15EC">
      <w:pPr>
        <w:pStyle w:val="Teksttreci0"/>
        <w:numPr>
          <w:ilvl w:val="0"/>
          <w:numId w:val="23"/>
        </w:numPr>
        <w:shd w:val="clear" w:color="auto" w:fill="auto"/>
        <w:tabs>
          <w:tab w:val="left" w:pos="457"/>
        </w:tabs>
        <w:spacing w:after="140"/>
        <w:ind w:left="460" w:hanging="460"/>
      </w:pPr>
      <w:r>
        <w:t>a specimen of the cash register installed on a device intended for operation with that cash register, containing 32 less 24-hour fiscal reports than the maximum number of such reports possible to be recorded in the cash register’s database;</w:t>
      </w:r>
    </w:p>
    <w:p w14:paraId="3095B4C8" w14:textId="77777777" w:rsidR="00CC0D19" w:rsidRDefault="008D15EC">
      <w:pPr>
        <w:pStyle w:val="Teksttreci0"/>
        <w:numPr>
          <w:ilvl w:val="0"/>
          <w:numId w:val="23"/>
        </w:numPr>
        <w:shd w:val="clear" w:color="auto" w:fill="auto"/>
        <w:tabs>
          <w:tab w:val="left" w:pos="457"/>
        </w:tabs>
        <w:ind w:left="460" w:hanging="460"/>
      </w:pPr>
      <w:r>
        <w:t>a cash register in its form intended for a buyer (installation form) on a medium delivered to the buyer of that cash register or in any other form intended to be provided to the buyer, in which case that cash register shall be kept by the Central Measurement Office as a model;</w:t>
      </w:r>
    </w:p>
    <w:p w14:paraId="7A4521BD" w14:textId="77777777" w:rsidR="00CC0D19" w:rsidRDefault="008D15EC">
      <w:pPr>
        <w:pStyle w:val="Teksttreci0"/>
        <w:numPr>
          <w:ilvl w:val="0"/>
          <w:numId w:val="23"/>
        </w:numPr>
        <w:shd w:val="clear" w:color="auto" w:fill="auto"/>
        <w:tabs>
          <w:tab w:val="left" w:pos="457"/>
        </w:tabs>
        <w:ind w:left="460" w:hanging="460"/>
      </w:pPr>
      <w:r>
        <w:t>additional devices and software enabling a fully functional operation of the cash register, including programmes working together with the cash register allowing to configure it and intended for technical and servicing use or for the diagnostics of the cash register;</w:t>
      </w:r>
    </w:p>
    <w:p w14:paraId="492C3BA2" w14:textId="77777777" w:rsidR="00CC0D19" w:rsidRDefault="008D15EC">
      <w:pPr>
        <w:pStyle w:val="Teksttreci0"/>
        <w:numPr>
          <w:ilvl w:val="0"/>
          <w:numId w:val="23"/>
        </w:numPr>
        <w:shd w:val="clear" w:color="auto" w:fill="auto"/>
        <w:tabs>
          <w:tab w:val="left" w:pos="457"/>
        </w:tabs>
        <w:spacing w:after="140"/>
        <w:ind w:left="460" w:hanging="460"/>
      </w:pPr>
      <w:r>
        <w:t>a programme supporting the registration of a test transaction cycle, if applicable;</w:t>
      </w:r>
    </w:p>
    <w:p w14:paraId="6F181BE2" w14:textId="77777777" w:rsidR="00411BF6" w:rsidRDefault="008D15EC">
      <w:pPr>
        <w:pStyle w:val="Teksttreci0"/>
        <w:numPr>
          <w:ilvl w:val="0"/>
          <w:numId w:val="23"/>
        </w:numPr>
        <w:shd w:val="clear" w:color="auto" w:fill="auto"/>
        <w:tabs>
          <w:tab w:val="left" w:pos="457"/>
        </w:tabs>
        <w:spacing w:after="0" w:line="372" w:lineRule="auto"/>
        <w:ind w:left="460" w:right="3740" w:hanging="460"/>
        <w:jc w:val="left"/>
      </w:pPr>
      <w:r>
        <w:t>for cash registers referred to in § 4(1)(2)(a), additionally:</w:t>
      </w:r>
    </w:p>
    <w:p w14:paraId="40F885F3" w14:textId="50D3F984" w:rsidR="00CC0D19" w:rsidRDefault="008D15EC" w:rsidP="00411BF6">
      <w:pPr>
        <w:pStyle w:val="Teksttreci0"/>
        <w:shd w:val="clear" w:color="auto" w:fill="auto"/>
        <w:tabs>
          <w:tab w:val="left" w:pos="457"/>
        </w:tabs>
        <w:spacing w:after="0" w:line="372" w:lineRule="auto"/>
        <w:ind w:left="460" w:right="3740"/>
        <w:jc w:val="left"/>
      </w:pPr>
      <w:r>
        <w:t xml:space="preserve"> a) with regard to a taximeter working together with the cash register:</w:t>
      </w:r>
    </w:p>
    <w:p w14:paraId="19379BCA" w14:textId="77777777" w:rsidR="00CC0D19" w:rsidRDefault="008D15EC">
      <w:pPr>
        <w:pStyle w:val="Teksttreci0"/>
        <w:shd w:val="clear" w:color="auto" w:fill="auto"/>
        <w:spacing w:after="80"/>
        <w:ind w:left="1080" w:hanging="220"/>
        <w:jc w:val="left"/>
      </w:pPr>
      <w:r>
        <w:t>– 2 pieces of taximeters of each type intended to operate with the cash register,</w:t>
      </w:r>
    </w:p>
    <w:p w14:paraId="05604610" w14:textId="77777777" w:rsidR="00CC0D19" w:rsidRDefault="008D15EC">
      <w:pPr>
        <w:pStyle w:val="Teksttreci0"/>
        <w:shd w:val="clear" w:color="auto" w:fill="auto"/>
        <w:spacing w:after="80"/>
        <w:ind w:left="1080" w:hanging="220"/>
        <w:jc w:val="left"/>
      </w:pPr>
      <w:r>
        <w:t>– a taximeter actuator’s pulse generator,</w:t>
      </w:r>
    </w:p>
    <w:p w14:paraId="596C97B2" w14:textId="77777777" w:rsidR="00CC0D19" w:rsidRDefault="008D15EC">
      <w:pPr>
        <w:pStyle w:val="Teksttreci0"/>
        <w:shd w:val="clear" w:color="auto" w:fill="auto"/>
        <w:spacing w:after="80"/>
        <w:ind w:left="1080" w:hanging="220"/>
        <w:jc w:val="left"/>
      </w:pPr>
      <w:r>
        <w:t>– a taximeter’s programmer,</w:t>
      </w:r>
    </w:p>
    <w:p w14:paraId="3604773C" w14:textId="77777777" w:rsidR="00CC0D19" w:rsidRDefault="008D15EC">
      <w:pPr>
        <w:pStyle w:val="Teksttreci0"/>
        <w:shd w:val="clear" w:color="auto" w:fill="auto"/>
        <w:spacing w:after="80"/>
        <w:ind w:left="1080" w:hanging="220"/>
        <w:jc w:val="left"/>
      </w:pPr>
      <w:r>
        <w:t>– a power supply enabling external power supply of the device on which the cash register is installed and of the taximeter from an alternating current electricity grid with a voltage of 230 V,</w:t>
      </w:r>
    </w:p>
    <w:p w14:paraId="645EFE07" w14:textId="77777777" w:rsidR="00CC0D19" w:rsidRDefault="008D15EC">
      <w:pPr>
        <w:pStyle w:val="Teksttreci0"/>
        <w:shd w:val="clear" w:color="auto" w:fill="auto"/>
        <w:ind w:left="860" w:hanging="400"/>
        <w:jc w:val="left"/>
      </w:pPr>
      <w:r>
        <w:t>b) with regard to the application co-operating with the cash register: 2 specimens of the application installed on a device;</w:t>
      </w:r>
    </w:p>
    <w:p w14:paraId="2B444C74" w14:textId="77777777" w:rsidR="00CC0D19" w:rsidRDefault="008D15EC">
      <w:pPr>
        <w:pStyle w:val="Teksttreci0"/>
        <w:numPr>
          <w:ilvl w:val="0"/>
          <w:numId w:val="23"/>
        </w:numPr>
        <w:shd w:val="clear" w:color="auto" w:fill="auto"/>
        <w:tabs>
          <w:tab w:val="left" w:pos="457"/>
        </w:tabs>
        <w:spacing w:after="80"/>
        <w:ind w:left="460" w:hanging="460"/>
      </w:pPr>
      <w:r>
        <w:t>in the case of a ticket cash register:</w:t>
      </w:r>
    </w:p>
    <w:p w14:paraId="7635C5EB" w14:textId="77777777" w:rsidR="00CC0D19" w:rsidRDefault="008D15EC">
      <w:pPr>
        <w:pStyle w:val="Teksttreci0"/>
        <w:shd w:val="clear" w:color="auto" w:fill="auto"/>
        <w:spacing w:after="80"/>
        <w:ind w:left="860" w:hanging="400"/>
        <w:jc w:val="left"/>
      </w:pPr>
      <w:r>
        <w:t>a) software or tools enabling the programming of the cash register,</w:t>
      </w:r>
    </w:p>
    <w:p w14:paraId="07F6C907" w14:textId="77777777" w:rsidR="00CC0D19" w:rsidRDefault="008D15EC">
      <w:pPr>
        <w:pStyle w:val="Teksttreci0"/>
        <w:shd w:val="clear" w:color="auto" w:fill="auto"/>
        <w:ind w:left="860" w:hanging="400"/>
        <w:jc w:val="left"/>
      </w:pPr>
      <w:r>
        <w:t>b) in the case of vehicle battery-operated cash registers, an adaptor enabling external power supply of the device on which the cash register is installed from an alternating current electricity grid with a voltage of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additional devices, components and other elements necessary to examine the technical solutions used in the cash register.</w:t>
      </w:r>
    </w:p>
    <w:p w14:paraId="6302EA81" w14:textId="77777777" w:rsidR="00CC0D19" w:rsidRDefault="008D15EC">
      <w:pPr>
        <w:pStyle w:val="Teksttreci0"/>
        <w:shd w:val="clear" w:color="auto" w:fill="auto"/>
        <w:spacing w:after="200"/>
        <w:ind w:firstLine="320"/>
      </w:pPr>
      <w:r>
        <w:t>2. The request shall be accompanied by the operational descriptions or instruction manuals of all the devices delivered along with the cash register.</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For the cash register to be examined, the manufacturer shall make available all the applicable hardware or software tools necessary to carry out the examination.</w:t>
      </w:r>
    </w:p>
    <w:p w14:paraId="3A729020" w14:textId="77777777" w:rsidR="00CC0D19" w:rsidRDefault="008D15EC">
      <w:pPr>
        <w:pStyle w:val="Teksttreci0"/>
        <w:shd w:val="clear" w:color="auto" w:fill="auto"/>
        <w:jc w:val="center"/>
      </w:pPr>
      <w:r>
        <w:t>Chapter 5</w:t>
      </w:r>
    </w:p>
    <w:p w14:paraId="581001E7" w14:textId="77777777" w:rsidR="00CC0D19" w:rsidRDefault="008D15EC">
      <w:pPr>
        <w:pStyle w:val="Nagwek40"/>
        <w:keepNext/>
        <w:keepLines/>
        <w:shd w:val="clear" w:color="auto" w:fill="auto"/>
        <w:spacing w:after="200"/>
      </w:pPr>
      <w:bookmarkStart w:id="8" w:name="bookmark8"/>
      <w:r>
        <w:t>Validity period the certificate is issued for</w:t>
      </w:r>
      <w:bookmarkEnd w:id="8"/>
    </w:p>
    <w:p w14:paraId="7925E96F" w14:textId="77777777" w:rsidR="00CC0D19" w:rsidRDefault="008D15EC">
      <w:pPr>
        <w:pStyle w:val="Teksttreci0"/>
        <w:shd w:val="clear" w:color="auto" w:fill="auto"/>
        <w:spacing w:after="200"/>
        <w:ind w:firstLine="320"/>
      </w:pPr>
      <w:r>
        <w:rPr>
          <w:b/>
        </w:rPr>
        <w:t xml:space="preserve">§ 23. </w:t>
      </w:r>
      <w:r>
        <w:t>1. The certificate referred to in Article 111(6b) of the Act shall be issued for a period of 5 years, after which it may be re-issued for the following period upon the submission of a request together with the required documents and devices and the carrying out of tests.</w:t>
      </w:r>
    </w:p>
    <w:p w14:paraId="3E794474" w14:textId="77777777" w:rsidR="00CC0D19" w:rsidRDefault="008D15EC">
      <w:pPr>
        <w:pStyle w:val="Teksttreci0"/>
        <w:shd w:val="clear" w:color="auto" w:fill="auto"/>
        <w:ind w:firstLine="320"/>
      </w:pPr>
      <w:r>
        <w:t>2. The certificate may be extended for the following 5 years with no retesting, if:</w:t>
      </w:r>
    </w:p>
    <w:p w14:paraId="4D43FD2B" w14:textId="77777777" w:rsidR="00CC0D19" w:rsidRDefault="008D15EC">
      <w:pPr>
        <w:pStyle w:val="Teksttreci0"/>
        <w:numPr>
          <w:ilvl w:val="0"/>
          <w:numId w:val="24"/>
        </w:numPr>
        <w:shd w:val="clear" w:color="auto" w:fill="auto"/>
        <w:tabs>
          <w:tab w:val="left" w:pos="457"/>
        </w:tabs>
        <w:spacing w:after="140"/>
        <w:ind w:left="460" w:hanging="460"/>
      </w:pPr>
      <w:r>
        <w:t>provisions pursuant to which the current certificate was issued have not changed;</w:t>
      </w:r>
    </w:p>
    <w:p w14:paraId="44542B18" w14:textId="77777777" w:rsidR="00CC0D19" w:rsidRDefault="008D15EC">
      <w:pPr>
        <w:pStyle w:val="Teksttreci0"/>
        <w:numPr>
          <w:ilvl w:val="0"/>
          <w:numId w:val="24"/>
        </w:numPr>
        <w:shd w:val="clear" w:color="auto" w:fill="auto"/>
        <w:tabs>
          <w:tab w:val="left" w:pos="457"/>
        </w:tabs>
        <w:spacing w:after="200"/>
        <w:ind w:left="460" w:hanging="460"/>
      </w:pPr>
      <w:r>
        <w:t>no alterations have been made to the cash register.</w:t>
      </w:r>
    </w:p>
    <w:p w14:paraId="6C0614B4" w14:textId="77777777" w:rsidR="00CC0D19" w:rsidRDefault="008D15EC">
      <w:pPr>
        <w:pStyle w:val="Teksttreci0"/>
        <w:shd w:val="clear" w:color="auto" w:fill="auto"/>
        <w:spacing w:after="200"/>
        <w:ind w:firstLine="320"/>
      </w:pPr>
      <w:r>
        <w:t>3. The certificate referred to in paragraph 2 shall be issued at the manufacturer’s request submitted before the certificate issued for the given cash register expires, but not earlier than 4 years after the issue of the certificate referred to in paragraph 1. The provisions of § 21 and § 22 shall apply accordingly.</w:t>
      </w:r>
    </w:p>
    <w:p w14:paraId="40552731" w14:textId="77777777" w:rsidR="00CC0D19" w:rsidRDefault="008D15EC">
      <w:pPr>
        <w:pStyle w:val="Teksttreci0"/>
        <w:shd w:val="clear" w:color="auto" w:fill="auto"/>
        <w:ind w:firstLine="320"/>
      </w:pPr>
      <w:r>
        <w:rPr>
          <w:b/>
        </w:rPr>
        <w:t xml:space="preserve">§ 24. </w:t>
      </w:r>
      <w:r>
        <w:t>After obtaining the certificate referred to in Article 111(6b) of the Act, any alterations to the cash register may only be made upon obtaining a new certificate in each case.</w:t>
      </w:r>
      <w:r>
        <w:br w:type="page"/>
      </w:r>
    </w:p>
    <w:p w14:paraId="1DCD4890" w14:textId="77777777" w:rsidR="00CC0D19" w:rsidRDefault="008D15EC">
      <w:pPr>
        <w:pStyle w:val="Teksttreci0"/>
        <w:shd w:val="clear" w:color="auto" w:fill="auto"/>
        <w:spacing w:after="140" w:line="276" w:lineRule="auto"/>
        <w:jc w:val="center"/>
      </w:pPr>
      <w:r>
        <w:lastRenderedPageBreak/>
        <w:t>Chapter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The scope of cash register testing and the types of data included in a cash register test report § 25. </w:t>
      </w:r>
      <w:r>
        <w:t>Cash register tests shall cover:</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verification of the request referred to in § 21 in terms of correctness and completeness;</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tests concerning:</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the security of the cash register, in particular its handling in emergency situations,</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the correctness of the execution of the cash register’s functions available to the user,</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communication protocols of the cash register.</w:t>
      </w:r>
    </w:p>
    <w:p w14:paraId="1B3FA53B" w14:textId="77777777" w:rsidR="00CC0D19" w:rsidRDefault="008D15EC">
      <w:pPr>
        <w:pStyle w:val="Teksttreci0"/>
        <w:shd w:val="clear" w:color="auto" w:fill="auto"/>
        <w:spacing w:after="80" w:line="276" w:lineRule="auto"/>
        <w:ind w:firstLine="320"/>
        <w:jc w:val="left"/>
      </w:pPr>
      <w:r>
        <w:rPr>
          <w:b/>
        </w:rPr>
        <w:t xml:space="preserve">§ 26. </w:t>
      </w:r>
      <w:r>
        <w:t>Cash register test report shall include: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the identifying details of:</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manufacturer</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the type of the cash register and its operating programme’s version and checksum;</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test results;</w:t>
      </w:r>
    </w:p>
    <w:p w14:paraId="11A5FF14" w14:textId="77777777" w:rsidR="00CC0D19" w:rsidRDefault="008D15EC">
      <w:pPr>
        <w:pStyle w:val="Teksttreci0"/>
        <w:numPr>
          <w:ilvl w:val="0"/>
          <w:numId w:val="27"/>
        </w:numPr>
        <w:shd w:val="clear" w:color="auto" w:fill="auto"/>
        <w:tabs>
          <w:tab w:val="left" w:pos="448"/>
        </w:tabs>
        <w:spacing w:after="80"/>
        <w:ind w:left="460" w:hanging="460"/>
      </w:pPr>
      <w:r>
        <w:t>a statement whether the cash register performs the functions referred to in Article 111(6a) of the Act and meets the technical requirements for cash registers, and in the event of failure to comply with them, a detailed list of non-conformities;</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date and duration of the tests;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attestation bearing the name of the person carrying out the tests.</w:t>
      </w:r>
    </w:p>
    <w:p w14:paraId="2F9AEC11" w14:textId="77777777" w:rsidR="00CC0D19" w:rsidRDefault="008D15EC">
      <w:pPr>
        <w:pStyle w:val="Teksttreci0"/>
        <w:shd w:val="clear" w:color="auto" w:fill="auto"/>
        <w:spacing w:after="140" w:line="276" w:lineRule="auto"/>
        <w:jc w:val="center"/>
      </w:pPr>
      <w:r>
        <w:t>Chapter 7</w:t>
      </w:r>
    </w:p>
    <w:p w14:paraId="655F1054" w14:textId="77777777" w:rsidR="00CC0D19" w:rsidRDefault="008D15EC">
      <w:pPr>
        <w:pStyle w:val="Teksttreci0"/>
        <w:shd w:val="clear" w:color="auto" w:fill="auto"/>
        <w:spacing w:after="200"/>
        <w:jc w:val="center"/>
      </w:pPr>
      <w:r>
        <w:rPr>
          <w:b/>
        </w:rPr>
        <w:t>The manner of marking cash registers with unique numbers and the conditions of allocating thereof, and the documents which must accompany cash registers placed on the market</w:t>
      </w:r>
    </w:p>
    <w:p w14:paraId="0B0263A6" w14:textId="77777777" w:rsidR="00CC0D19" w:rsidRDefault="008D15EC">
      <w:pPr>
        <w:pStyle w:val="Teksttreci0"/>
        <w:shd w:val="clear" w:color="auto" w:fill="auto"/>
        <w:spacing w:after="200" w:line="276" w:lineRule="auto"/>
        <w:ind w:firstLine="320"/>
        <w:jc w:val="left"/>
      </w:pPr>
      <w:r>
        <w:rPr>
          <w:b/>
        </w:rPr>
        <w:t xml:space="preserve">§ 27. </w:t>
      </w:r>
      <w:r>
        <w:t>1. The cash register shall be marked with a unique number by the manufacturer.</w:t>
      </w:r>
    </w:p>
    <w:p w14:paraId="75B597D1" w14:textId="77777777" w:rsidR="00CC0D19" w:rsidRDefault="008D15EC">
      <w:pPr>
        <w:pStyle w:val="Teksttreci0"/>
        <w:shd w:val="clear" w:color="auto" w:fill="auto"/>
        <w:spacing w:after="200" w:line="276" w:lineRule="auto"/>
        <w:ind w:firstLine="320"/>
        <w:jc w:val="left"/>
      </w:pPr>
      <w:r>
        <w:t>2. A unique number shall consist of a three-letter prefix and a string of 10 digits.</w:t>
      </w:r>
    </w:p>
    <w:p w14:paraId="528E15D3" w14:textId="77777777" w:rsidR="00CC0D19" w:rsidRDefault="008D15EC" w:rsidP="003043C3">
      <w:pPr>
        <w:pStyle w:val="Teksttreci0"/>
        <w:shd w:val="clear" w:color="auto" w:fill="auto"/>
        <w:spacing w:after="200"/>
        <w:ind w:right="-408" w:firstLine="320"/>
        <w:jc w:val="left"/>
      </w:pPr>
      <w:r>
        <w:t>3. Unique numbers shall only be allocated to cash registers that have a certificate referred to in Article 111(6b) of the Act.</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The allocation of unique numbers to cash registers of a given type shall be carried out based on a manufacturer’s request containing:</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indication of the type of cash register and the purpose of requesting the unique numbers;</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number and date of the certificate referred to in Article 111(6b) of the Act issued for the type of cash registers covered by the request;</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indication of the number of unique numbers whose allocation is requested;</w:t>
      </w:r>
    </w:p>
    <w:p w14:paraId="4D559086" w14:textId="77777777" w:rsidR="00CC0D19" w:rsidRDefault="008D15EC">
      <w:pPr>
        <w:pStyle w:val="Teksttreci0"/>
        <w:numPr>
          <w:ilvl w:val="0"/>
          <w:numId w:val="29"/>
        </w:numPr>
        <w:shd w:val="clear" w:color="auto" w:fill="auto"/>
        <w:tabs>
          <w:tab w:val="left" w:pos="448"/>
        </w:tabs>
        <w:spacing w:after="200"/>
        <w:ind w:left="460" w:hanging="460"/>
      </w:pPr>
      <w:r>
        <w:t>where a subsequent request is made for the allocation of unique numbers for this type of cash register, an indication of the last prefix assigned to that type of cash register.</w:t>
      </w:r>
    </w:p>
    <w:p w14:paraId="66963A52" w14:textId="77777777" w:rsidR="00CC0D19" w:rsidRDefault="008D15EC">
      <w:pPr>
        <w:pStyle w:val="Teksttreci0"/>
        <w:shd w:val="clear" w:color="auto" w:fill="auto"/>
        <w:spacing w:after="80" w:line="276" w:lineRule="auto"/>
        <w:ind w:firstLine="320"/>
        <w:jc w:val="left"/>
      </w:pPr>
      <w:r>
        <w:rPr>
          <w:b/>
        </w:rPr>
        <w:t xml:space="preserve">§ 28. </w:t>
      </w:r>
      <w:r>
        <w:t>1. The manufacturer shall attach the following items to every cash register placed on the market:</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cash register’s instruction manual;</w:t>
      </w:r>
    </w:p>
    <w:p w14:paraId="6CC7AA6C" w14:textId="08B5FD7F" w:rsidR="00CC0D19" w:rsidRDefault="008D15EC">
      <w:pPr>
        <w:pStyle w:val="Teksttreci0"/>
        <w:numPr>
          <w:ilvl w:val="0"/>
          <w:numId w:val="30"/>
        </w:numPr>
        <w:shd w:val="clear" w:color="auto" w:fill="auto"/>
        <w:tabs>
          <w:tab w:val="left" w:pos="448"/>
        </w:tabs>
        <w:spacing w:after="200"/>
        <w:ind w:left="460" w:hanging="460"/>
      </w:pPr>
      <w:r>
        <w:t>a declaration that the cashier has performed the functions referred to in Article 111(a). 6a of the Act, and the technical requirements for cash registers and compliance with the cash register, which was the basis for issuing the confirmation referred to in Article 111(6b) of the Act;</w:t>
      </w:r>
      <w:r w:rsidR="004371EB">
        <w:t xml:space="preserve"> </w:t>
      </w:r>
      <w:r>
        <w:t>the declaration shall be drawn up in accordance with the model set out in Annex 5 to the Regulation.</w:t>
      </w:r>
    </w:p>
    <w:p w14:paraId="42E1D0D8" w14:textId="77777777" w:rsidR="00CC0D19" w:rsidRDefault="008D15EC">
      <w:pPr>
        <w:pStyle w:val="Teksttreci0"/>
        <w:shd w:val="clear" w:color="auto" w:fill="auto"/>
        <w:spacing w:after="80" w:line="276" w:lineRule="auto"/>
        <w:ind w:firstLine="320"/>
        <w:jc w:val="left"/>
      </w:pPr>
      <w:r>
        <w:t>2. The cash register’s instruction manual shall contain in particular the information concerning:</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operating the cash register,</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the cash register’s configuration procedures;</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description of the environment, including equipment the cash register operates with,</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lastRenderedPageBreak/>
        <w:t>errors that may occur during the operation of the cash register, together with their codes, description and troubleshooting.</w:t>
      </w:r>
    </w:p>
    <w:p w14:paraId="16BFDD2D" w14:textId="77777777" w:rsidR="00CC0D19" w:rsidRDefault="008D15EC">
      <w:pPr>
        <w:pStyle w:val="Teksttreci0"/>
        <w:shd w:val="clear" w:color="auto" w:fill="auto"/>
        <w:spacing w:after="140"/>
        <w:jc w:val="center"/>
      </w:pPr>
      <w:r>
        <w:t>Chapter 8</w:t>
      </w:r>
    </w:p>
    <w:p w14:paraId="5994B966" w14:textId="77777777" w:rsidR="00CC0D19" w:rsidRDefault="008D15EC">
      <w:pPr>
        <w:pStyle w:val="Teksttreci0"/>
        <w:shd w:val="clear" w:color="auto" w:fill="auto"/>
        <w:spacing w:after="220"/>
        <w:jc w:val="center"/>
      </w:pPr>
      <w:r>
        <w:rPr>
          <w:b/>
        </w:rPr>
        <w:t>Final provision</w:t>
      </w:r>
    </w:p>
    <w:p w14:paraId="399964C8" w14:textId="77777777" w:rsidR="00CC0D19" w:rsidRDefault="008D15EC">
      <w:pPr>
        <w:pStyle w:val="Teksttreci0"/>
        <w:shd w:val="clear" w:color="auto" w:fill="auto"/>
        <w:spacing w:after="180"/>
        <w:ind w:left="320"/>
        <w:jc w:val="left"/>
      </w:pPr>
      <w:r>
        <w:rPr>
          <w:b/>
        </w:rPr>
        <w:t xml:space="preserve">§ 29. </w:t>
      </w:r>
      <w:r>
        <w:t>This regulation shall enter into force on 01 June 2020.</w:t>
      </w:r>
    </w:p>
    <w:p w14:paraId="4CBC279E" w14:textId="77777777" w:rsidR="00CC0D19" w:rsidRDefault="008D15EC">
      <w:pPr>
        <w:spacing w:line="14" w:lineRule="exact"/>
        <w:sectPr w:rsidR="00CC0D19">
          <w:headerReference w:type="default" r:id="rId10"/>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Minister of Finance: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Minister of Finance: </w:t>
                      </w:r>
                      <w:r>
                        <w:rPr>
                          <w:i/>
                        </w:rPr>
                        <w:t xml:space="preserve">T. </w:t>
                      </w:r>
                      <w:proofErr w:type="spellStart"/>
                      <w:r>
                        <w:rPr>
                          <w:i/>
                        </w:rPr>
                        <w:t>Kościński</w:t>
                      </w:r>
                      <w:proofErr w:type="spellEnd"/>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Annexes to the Regulation of the Minister of Finance of 26 May 2020 (item 957)</w:t>
      </w:r>
    </w:p>
    <w:p w14:paraId="27DBBDF3" w14:textId="77777777" w:rsidR="00CC0D19" w:rsidRDefault="008D15EC">
      <w:pPr>
        <w:pStyle w:val="Teksttreci20"/>
        <w:shd w:val="clear" w:color="auto" w:fill="auto"/>
        <w:spacing w:after="460" w:line="240" w:lineRule="auto"/>
        <w:ind w:left="0"/>
        <w:jc w:val="right"/>
      </w:pPr>
      <w:r>
        <w:rPr>
          <w:b/>
          <w:color w:val="231F20"/>
        </w:rPr>
        <w:t>Annex 1</w:t>
      </w:r>
    </w:p>
    <w:p w14:paraId="3412E720" w14:textId="77777777" w:rsidR="00CC0D19" w:rsidRDefault="008D15EC">
      <w:pPr>
        <w:pStyle w:val="Teksttreci0"/>
        <w:shd w:val="clear" w:color="auto" w:fill="auto"/>
        <w:spacing w:after="200"/>
        <w:jc w:val="center"/>
      </w:pPr>
      <w:r>
        <w:t>TECHNICAL REQUIREMENTS FOR CASH REGISTERS CONCERNING THEIR CONTENT, DATA RECORDING AND STORAGE, ISSUED DOCUMENTS, CASH REGISTER OPERATION AND SPECIAL-PURPOSE CASH REGISTERS</w:t>
      </w:r>
    </w:p>
    <w:p w14:paraId="543973EA" w14:textId="77777777" w:rsidR="00CC0D19" w:rsidRDefault="008D15EC">
      <w:pPr>
        <w:pStyle w:val="Teksttreci0"/>
        <w:shd w:val="clear" w:color="auto" w:fill="auto"/>
        <w:jc w:val="center"/>
      </w:pPr>
      <w:r>
        <w:t>Chapter 1</w:t>
      </w:r>
    </w:p>
    <w:p w14:paraId="3B20C82D" w14:textId="77777777" w:rsidR="00CC0D19" w:rsidRDefault="008D15EC">
      <w:pPr>
        <w:pStyle w:val="Teksttreci0"/>
        <w:shd w:val="clear" w:color="auto" w:fill="auto"/>
        <w:spacing w:after="0" w:line="480" w:lineRule="auto"/>
        <w:ind w:left="320" w:right="1020" w:firstLine="780"/>
        <w:jc w:val="left"/>
      </w:pPr>
      <w:r w:rsidRPr="003F4885">
        <w:rPr>
          <w:b/>
          <w:sz w:val="18"/>
          <w:szCs w:val="18"/>
        </w:rPr>
        <w:t>Technical requirements for cash registers regarding their contents, recording and storage of data</w:t>
      </w:r>
      <w:r>
        <w:rPr>
          <w:b/>
        </w:rPr>
        <w:br/>
        <w:t xml:space="preserve">§ 1. </w:t>
      </w:r>
      <w:r>
        <w:t>1. A cash register shall include:</w:t>
      </w:r>
    </w:p>
    <w:p w14:paraId="73AC3CF6" w14:textId="77777777" w:rsidR="00CC0D19" w:rsidRDefault="008D15EC">
      <w:pPr>
        <w:pStyle w:val="Teksttreci0"/>
        <w:shd w:val="clear" w:color="auto" w:fill="auto"/>
        <w:ind w:left="460" w:hanging="460"/>
        <w:jc w:val="left"/>
      </w:pPr>
      <w:r>
        <w:t>1) a cash register database;</w:t>
      </w:r>
    </w:p>
    <w:p w14:paraId="31ABA8AC" w14:textId="77777777" w:rsidR="00CC0D19" w:rsidRDefault="008D15EC">
      <w:pPr>
        <w:pStyle w:val="Teksttreci0"/>
        <w:shd w:val="clear" w:color="auto" w:fill="auto"/>
        <w:spacing w:after="200"/>
        <w:ind w:left="460" w:hanging="460"/>
        <w:jc w:val="left"/>
      </w:pPr>
      <w:r>
        <w:t>2) a cash register operating programme.</w:t>
      </w:r>
    </w:p>
    <w:p w14:paraId="21729957" w14:textId="77777777" w:rsidR="00CC0D19" w:rsidRDefault="008D15EC">
      <w:pPr>
        <w:pStyle w:val="Teksttreci0"/>
        <w:shd w:val="clear" w:color="auto" w:fill="auto"/>
        <w:ind w:left="320"/>
        <w:jc w:val="left"/>
      </w:pPr>
      <w:r>
        <w:t>2. A cash register database shall consist of at least:</w:t>
      </w:r>
    </w:p>
    <w:p w14:paraId="447163B0" w14:textId="77777777" w:rsidR="00CC0D19" w:rsidRDefault="008D15EC">
      <w:pPr>
        <w:pStyle w:val="Teksttreci0"/>
        <w:shd w:val="clear" w:color="auto" w:fill="auto"/>
        <w:spacing w:after="100"/>
        <w:ind w:left="460" w:hanging="460"/>
        <w:jc w:val="left"/>
      </w:pPr>
      <w:r>
        <w:t>1) the configuration of the cash register operating programme, consisting of:</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its unique number,</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name and surname or name of the taxpayer,</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taxpayer’s identification number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cash register’s operating programme’s checksum together with its installation date,</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name and number of the cash register’s operating programme’s version,</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‘A’ to ‘G’ letter markings allowing the taxpayer to assign tax rates and tax exemptions to the names of goods and services,</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its registration number,</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address of the point of sale;</w:t>
      </w:r>
    </w:p>
    <w:p w14:paraId="13E7E4DB" w14:textId="77777777" w:rsidR="00CC0D19" w:rsidRDefault="008D15EC">
      <w:pPr>
        <w:pStyle w:val="Teksttreci0"/>
        <w:shd w:val="clear" w:color="auto" w:fill="auto"/>
        <w:ind w:left="460" w:hanging="460"/>
        <w:jc w:val="left"/>
      </w:pPr>
      <w:r>
        <w:t>2) the value of recorded sales and the amount of the tax due broken down by levels of taxation;</w:t>
      </w:r>
    </w:p>
    <w:p w14:paraId="4243706A" w14:textId="77777777" w:rsidR="00CC0D19" w:rsidRDefault="008D15EC">
      <w:pPr>
        <w:pStyle w:val="Teksttreci0"/>
        <w:numPr>
          <w:ilvl w:val="0"/>
          <w:numId w:val="30"/>
        </w:numPr>
        <w:shd w:val="clear" w:color="auto" w:fill="auto"/>
        <w:tabs>
          <w:tab w:val="left" w:pos="451"/>
        </w:tabs>
        <w:ind w:left="460" w:hanging="460"/>
        <w:jc w:val="left"/>
      </w:pPr>
      <w:r>
        <w:t>a database of goods and services;</w:t>
      </w:r>
    </w:p>
    <w:p w14:paraId="303C5798" w14:textId="77777777" w:rsidR="00CC0D19" w:rsidRDefault="008D15EC">
      <w:pPr>
        <w:pStyle w:val="Teksttreci0"/>
        <w:numPr>
          <w:ilvl w:val="0"/>
          <w:numId w:val="30"/>
        </w:numPr>
        <w:shd w:val="clear" w:color="auto" w:fill="auto"/>
        <w:tabs>
          <w:tab w:val="left" w:pos="451"/>
        </w:tabs>
        <w:ind w:left="460" w:hanging="460"/>
        <w:jc w:val="left"/>
      </w:pPr>
      <w:r>
        <w:t>issued fiscal receipts, cancelled fiscal receipts, daily fiscal reports, a fiscal validation report and non-fiscal documents, in electronic form;</w:t>
      </w:r>
    </w:p>
    <w:p w14:paraId="15F927D4" w14:textId="77777777" w:rsidR="00CC0D19" w:rsidRDefault="008D15EC">
      <w:pPr>
        <w:pStyle w:val="Teksttreci0"/>
        <w:numPr>
          <w:ilvl w:val="0"/>
          <w:numId w:val="30"/>
        </w:numPr>
        <w:shd w:val="clear" w:color="auto" w:fill="auto"/>
        <w:tabs>
          <w:tab w:val="left" w:pos="451"/>
        </w:tabs>
        <w:ind w:left="460" w:hanging="460"/>
        <w:jc w:val="left"/>
      </w:pPr>
      <w:r>
        <w:t>digital signatures of the documents issued with the use of the cash register, in line with the data transfer communication protocol;</w:t>
      </w:r>
    </w:p>
    <w:p w14:paraId="1279C00B" w14:textId="77777777" w:rsidR="00CC0D19" w:rsidRDefault="008D15EC">
      <w:pPr>
        <w:pStyle w:val="Teksttreci0"/>
        <w:numPr>
          <w:ilvl w:val="0"/>
          <w:numId w:val="30"/>
        </w:numPr>
        <w:shd w:val="clear" w:color="auto" w:fill="auto"/>
        <w:tabs>
          <w:tab w:val="left" w:pos="451"/>
        </w:tabs>
        <w:ind w:left="460" w:hanging="460"/>
        <w:jc w:val="left"/>
      </w:pPr>
      <w:r>
        <w:t>a data transfer schedule determined based in the data transfer communication protocol;</w:t>
      </w:r>
    </w:p>
    <w:p w14:paraId="63C9192C" w14:textId="77777777" w:rsidR="00CC0D19" w:rsidRDefault="008D15EC">
      <w:pPr>
        <w:pStyle w:val="Teksttreci0"/>
        <w:numPr>
          <w:ilvl w:val="0"/>
          <w:numId w:val="30"/>
        </w:numPr>
        <w:shd w:val="clear" w:color="auto" w:fill="auto"/>
        <w:tabs>
          <w:tab w:val="left" w:pos="451"/>
        </w:tabs>
        <w:ind w:left="460" w:hanging="460"/>
        <w:jc w:val="left"/>
      </w:pPr>
      <w:r>
        <w:t>list of the modifications made to the cash register’s configuration;</w:t>
      </w:r>
    </w:p>
    <w:p w14:paraId="34D78926" w14:textId="77777777" w:rsidR="00CC0D19" w:rsidRDefault="008D15EC">
      <w:pPr>
        <w:pStyle w:val="Teksttreci0"/>
        <w:numPr>
          <w:ilvl w:val="0"/>
          <w:numId w:val="30"/>
        </w:numPr>
        <w:shd w:val="clear" w:color="auto" w:fill="auto"/>
        <w:tabs>
          <w:tab w:val="left" w:pos="451"/>
        </w:tabs>
        <w:ind w:left="460" w:hanging="460"/>
        <w:jc w:val="left"/>
      </w:pPr>
      <w:r>
        <w:t>a list of authorised cash register users;</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an event log.</w:t>
      </w:r>
    </w:p>
    <w:p w14:paraId="028B0228" w14:textId="77777777" w:rsidR="00CC0D19" w:rsidRDefault="008D15EC">
      <w:pPr>
        <w:pStyle w:val="Teksttreci0"/>
        <w:shd w:val="clear" w:color="auto" w:fill="auto"/>
        <w:ind w:left="320"/>
        <w:jc w:val="left"/>
      </w:pPr>
      <w:r>
        <w:t>3. In relation to the data recorded in the database of the cash register, it shall enable at least:</w:t>
      </w:r>
    </w:p>
    <w:p w14:paraId="29DE6C02" w14:textId="0FEDEA0C" w:rsidR="00CC0D19" w:rsidRDefault="008D15EC" w:rsidP="003F4885">
      <w:pPr>
        <w:pStyle w:val="Teksttreci0"/>
        <w:shd w:val="clear" w:color="auto" w:fill="auto"/>
        <w:spacing w:after="0"/>
        <w:jc w:val="left"/>
      </w:pPr>
      <w:r>
        <w:t xml:space="preserve">1) </w:t>
      </w:r>
      <w:r w:rsidR="004371EB">
        <w:tab/>
      </w:r>
      <w:r>
        <w:t>the electronic reading and verification using the cash register’s public key of the documents signed with a digital signature;</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 xml:space="preserve">2) </w:t>
      </w:r>
      <w:r w:rsidR="004371EB">
        <w:tab/>
      </w:r>
      <w:r>
        <w:t>reading of the recorded data, including documents, and the printing thereof, as well as its recording in publicly available computer systems;</w:t>
      </w:r>
    </w:p>
    <w:p w14:paraId="0CFF5FF1" w14:textId="77777777" w:rsidR="00CC0D19" w:rsidRDefault="008D15EC">
      <w:pPr>
        <w:pStyle w:val="Teksttreci0"/>
        <w:numPr>
          <w:ilvl w:val="0"/>
          <w:numId w:val="25"/>
        </w:numPr>
        <w:shd w:val="clear" w:color="auto" w:fill="auto"/>
        <w:tabs>
          <w:tab w:val="left" w:pos="451"/>
        </w:tabs>
        <w:ind w:left="460" w:hanging="460"/>
        <w:jc w:val="left"/>
      </w:pPr>
      <w:r>
        <w:t>verification of the integrity and non-repudiation of the recorded data;</w:t>
      </w:r>
    </w:p>
    <w:p w14:paraId="3C1046C4" w14:textId="77777777" w:rsidR="00CC0D19" w:rsidRDefault="008D15EC">
      <w:pPr>
        <w:pStyle w:val="Teksttreci0"/>
        <w:numPr>
          <w:ilvl w:val="0"/>
          <w:numId w:val="25"/>
        </w:numPr>
        <w:shd w:val="clear" w:color="auto" w:fill="auto"/>
        <w:tabs>
          <w:tab w:val="left" w:pos="451"/>
        </w:tabs>
        <w:ind w:left="460" w:hanging="460"/>
        <w:jc w:val="left"/>
      </w:pPr>
      <w:r>
        <w:t>the performance of sorting functions enabling at least to issue interim fiscal reports and to search for documents based on requested parameters such as date, time, document number and tax rate.</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The data recorded in the cash register database shall be encrypted with the use of a key. The reading from the cash register database shall not be possible without the key used to encrypt the data.</w:t>
      </w:r>
    </w:p>
    <w:p w14:paraId="22397ABA" w14:textId="77777777" w:rsidR="00CC0D19" w:rsidRDefault="008D15EC">
      <w:pPr>
        <w:pStyle w:val="Teksttreci0"/>
        <w:numPr>
          <w:ilvl w:val="0"/>
          <w:numId w:val="6"/>
        </w:numPr>
        <w:shd w:val="clear" w:color="auto" w:fill="auto"/>
        <w:tabs>
          <w:tab w:val="left" w:pos="669"/>
        </w:tabs>
        <w:ind w:firstLine="320"/>
        <w:jc w:val="left"/>
      </w:pPr>
      <w:r>
        <w:t>The cash register’s operating programme:</w:t>
      </w:r>
    </w:p>
    <w:p w14:paraId="1225E3DA" w14:textId="77777777" w:rsidR="00CC0D19" w:rsidRDefault="008D15EC">
      <w:pPr>
        <w:pStyle w:val="Teksttreci0"/>
        <w:numPr>
          <w:ilvl w:val="0"/>
          <w:numId w:val="33"/>
        </w:numPr>
        <w:shd w:val="clear" w:color="auto" w:fill="auto"/>
        <w:tabs>
          <w:tab w:val="left" w:pos="451"/>
        </w:tabs>
        <w:ind w:left="460" w:hanging="460"/>
      </w:pPr>
      <w:r>
        <w:t>shall only be updated by downloading the new version of the cash register’s operating programme from an update source programmed by the manufacturer;</w:t>
      </w:r>
    </w:p>
    <w:p w14:paraId="52A2D11A" w14:textId="77777777" w:rsidR="00CC0D19" w:rsidRDefault="008D15EC">
      <w:pPr>
        <w:pStyle w:val="Teksttreci0"/>
        <w:numPr>
          <w:ilvl w:val="0"/>
          <w:numId w:val="33"/>
        </w:numPr>
        <w:shd w:val="clear" w:color="auto" w:fill="auto"/>
        <w:tabs>
          <w:tab w:val="left" w:pos="451"/>
        </w:tabs>
        <w:ind w:left="460" w:hanging="460"/>
      </w:pPr>
      <w:r>
        <w:t>shall be uniquely identified by its version name and number, and a checksum calculated based on all the files generated for the cash register constituting its operating programme, and shall report that data with the use of a function available on demand to the cash register’s user;</w:t>
      </w:r>
    </w:p>
    <w:p w14:paraId="4B3CA10B" w14:textId="77777777" w:rsidR="00CC0D19" w:rsidRDefault="008D15EC">
      <w:pPr>
        <w:pStyle w:val="Teksttreci0"/>
        <w:numPr>
          <w:ilvl w:val="0"/>
          <w:numId w:val="33"/>
        </w:numPr>
        <w:shd w:val="clear" w:color="auto" w:fill="auto"/>
        <w:tabs>
          <w:tab w:val="left" w:pos="451"/>
        </w:tabs>
        <w:ind w:left="460" w:hanging="460"/>
      </w:pPr>
      <w:r>
        <w:t>shall contain a component controlling the cash register’s operating programme’s update process, identifiable and verifiable in terms of version;</w:t>
      </w:r>
    </w:p>
    <w:p w14:paraId="6FFB1196" w14:textId="77777777" w:rsidR="00CC0D19" w:rsidRDefault="008D15EC">
      <w:pPr>
        <w:pStyle w:val="Teksttreci0"/>
        <w:numPr>
          <w:ilvl w:val="0"/>
          <w:numId w:val="33"/>
        </w:numPr>
        <w:shd w:val="clear" w:color="auto" w:fill="auto"/>
        <w:tabs>
          <w:tab w:val="left" w:pos="451"/>
        </w:tabs>
        <w:ind w:left="460" w:hanging="460"/>
      </w:pPr>
      <w:r>
        <w:t>shall unambiguously control the issue of documents with the use of the cash register;</w:t>
      </w:r>
    </w:p>
    <w:p w14:paraId="0DDEAB98" w14:textId="77777777" w:rsidR="00CC0D19" w:rsidRDefault="008D15EC">
      <w:pPr>
        <w:pStyle w:val="Teksttreci0"/>
        <w:numPr>
          <w:ilvl w:val="0"/>
          <w:numId w:val="33"/>
        </w:numPr>
        <w:shd w:val="clear" w:color="auto" w:fill="auto"/>
        <w:tabs>
          <w:tab w:val="left" w:pos="451"/>
        </w:tabs>
        <w:ind w:left="460" w:hanging="460"/>
      </w:pPr>
      <w:r>
        <w:t>shall control its functions in line with the technical requirements for the correct record-keeping, storing and safe transfer of data from the cash register to external storage media and enable the connection and transfer of data between the cash register and the Central Repository of Cash Registers;</w:t>
      </w:r>
    </w:p>
    <w:p w14:paraId="3269A2B0" w14:textId="77777777" w:rsidR="00CC0D19" w:rsidRDefault="008D15EC">
      <w:pPr>
        <w:pStyle w:val="Teksttreci0"/>
        <w:numPr>
          <w:ilvl w:val="0"/>
          <w:numId w:val="33"/>
        </w:numPr>
        <w:shd w:val="clear" w:color="auto" w:fill="auto"/>
        <w:tabs>
          <w:tab w:val="left" w:pos="451"/>
        </w:tabs>
        <w:spacing w:after="0"/>
        <w:ind w:left="460" w:hanging="460"/>
      </w:pPr>
      <w:r>
        <w:t>must not contain functions or mechanisms allowing for the deletion and modification of the data referred to in par 2(1)(a), (c–e) and (g), (2), (4), (5), (7), and (9), and in the case of cash registers operating in the fiscal mode – the deletion and modification of the data recorded in the cash register’s database with the exception of the database of goods and services;</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shall ensure the correct determination of the value of sales and the calculation of the tax due;</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shall control the authenticity of the components and modules of the cash register;</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for cash registers operating in the fiscal mode, shall require authentication and authorisation from the cash register’s user;</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shall prevent the restoring of the cash register’s previous state with the use of backup restore procedures;</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shall contain a cryptographic component and a communication component, and may contain other components.</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The cash register shall send to print fiscal and non-fiscal documents not narrower than 57 mm containing characters not smaller than 2.5 mm and with not less than 17 characters per line.</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The cryptographic component shall ensure the secure storage of keys and certificates used by the cash register.</w:t>
      </w:r>
    </w:p>
    <w:p w14:paraId="501DE9A3" w14:textId="77777777" w:rsidR="00CC0D19" w:rsidRDefault="008D15EC">
      <w:pPr>
        <w:pStyle w:val="Teksttreci0"/>
        <w:numPr>
          <w:ilvl w:val="0"/>
          <w:numId w:val="6"/>
        </w:numPr>
        <w:shd w:val="clear" w:color="auto" w:fill="auto"/>
        <w:tabs>
          <w:tab w:val="left" w:pos="669"/>
        </w:tabs>
        <w:ind w:firstLine="320"/>
        <w:jc w:val="left"/>
      </w:pPr>
      <w:r>
        <w:t>The communication component shall enable:</w:t>
      </w:r>
    </w:p>
    <w:p w14:paraId="26990395" w14:textId="77777777" w:rsidR="00CC0D19" w:rsidRDefault="008D15EC">
      <w:pPr>
        <w:pStyle w:val="Teksttreci0"/>
        <w:shd w:val="clear" w:color="auto" w:fill="auto"/>
        <w:ind w:left="460" w:hanging="460"/>
      </w:pPr>
      <w:r>
        <w:t>1) data transfer via a telecommunications network in a manner set out in the data transfer communication protocol;</w:t>
      </w:r>
    </w:p>
    <w:p w14:paraId="572B3E26" w14:textId="77777777" w:rsidR="00CC0D19" w:rsidRDefault="008D15EC">
      <w:pPr>
        <w:pStyle w:val="Teksttreci0"/>
        <w:shd w:val="clear" w:color="auto" w:fill="auto"/>
        <w:ind w:left="460" w:hanging="460"/>
      </w:pPr>
      <w:r>
        <w:t>2) the reception of control commands in a manner set out in the data transfer communication protocol;</w:t>
      </w:r>
    </w:p>
    <w:p w14:paraId="30FC1B89" w14:textId="77777777" w:rsidR="00CC0D19" w:rsidRDefault="008D15EC">
      <w:pPr>
        <w:pStyle w:val="Teksttreci0"/>
        <w:numPr>
          <w:ilvl w:val="0"/>
          <w:numId w:val="24"/>
        </w:numPr>
        <w:shd w:val="clear" w:color="auto" w:fill="auto"/>
        <w:tabs>
          <w:tab w:val="left" w:pos="451"/>
        </w:tabs>
        <w:ind w:left="460" w:hanging="460"/>
      </w:pPr>
      <w:r>
        <w:t>fiscal validation in a manner set out in the data transfer communication protocol;</w:t>
      </w:r>
    </w:p>
    <w:p w14:paraId="52B9278B" w14:textId="77777777" w:rsidR="00CC0D19" w:rsidRDefault="008D15EC">
      <w:pPr>
        <w:pStyle w:val="Teksttreci0"/>
        <w:numPr>
          <w:ilvl w:val="0"/>
          <w:numId w:val="24"/>
        </w:numPr>
        <w:shd w:val="clear" w:color="auto" w:fill="auto"/>
        <w:tabs>
          <w:tab w:val="left" w:pos="451"/>
        </w:tabs>
        <w:ind w:left="460" w:hanging="460"/>
      </w:pPr>
      <w:r>
        <w:t>download of the cash register’s operating programme’s updates;</w:t>
      </w:r>
    </w:p>
    <w:p w14:paraId="242ED1FF" w14:textId="77777777" w:rsidR="00CC0D19" w:rsidRDefault="008D15EC">
      <w:pPr>
        <w:pStyle w:val="Teksttreci0"/>
        <w:numPr>
          <w:ilvl w:val="0"/>
          <w:numId w:val="24"/>
        </w:numPr>
        <w:shd w:val="clear" w:color="auto" w:fill="auto"/>
        <w:tabs>
          <w:tab w:val="left" w:pos="451"/>
        </w:tabs>
        <w:ind w:left="460" w:hanging="460"/>
      </w:pPr>
      <w:r>
        <w:t>the retrieval of a shared key in a manner set out in the data transfer communication protocol;</w:t>
      </w:r>
    </w:p>
    <w:p w14:paraId="333AD697" w14:textId="77777777" w:rsidR="00CC0D19" w:rsidRDefault="008D15EC">
      <w:pPr>
        <w:pStyle w:val="Teksttreci0"/>
        <w:numPr>
          <w:ilvl w:val="0"/>
          <w:numId w:val="24"/>
        </w:numPr>
        <w:shd w:val="clear" w:color="auto" w:fill="auto"/>
        <w:tabs>
          <w:tab w:val="left" w:pos="451"/>
        </w:tabs>
        <w:ind w:left="460" w:hanging="460"/>
      </w:pPr>
      <w:r>
        <w:t>cash register’s communication with a POS terminal;</w:t>
      </w:r>
    </w:p>
    <w:p w14:paraId="7347261C" w14:textId="77777777" w:rsidR="00CC0D19" w:rsidRDefault="008D15EC">
      <w:pPr>
        <w:pStyle w:val="Teksttreci0"/>
        <w:numPr>
          <w:ilvl w:val="0"/>
          <w:numId w:val="24"/>
        </w:numPr>
        <w:shd w:val="clear" w:color="auto" w:fill="auto"/>
        <w:tabs>
          <w:tab w:val="left" w:pos="451"/>
        </w:tabs>
        <w:spacing w:after="260"/>
        <w:ind w:left="460" w:hanging="460"/>
      </w:pPr>
      <w:r>
        <w:t>cash register’s communication with a printer.</w:t>
      </w:r>
    </w:p>
    <w:p w14:paraId="0B8DF66A" w14:textId="77777777" w:rsidR="00CC0D19" w:rsidRDefault="008D15EC">
      <w:pPr>
        <w:pStyle w:val="Teksttreci0"/>
        <w:shd w:val="clear" w:color="auto" w:fill="auto"/>
        <w:ind w:firstLine="320"/>
        <w:jc w:val="left"/>
      </w:pPr>
      <w:r>
        <w:rPr>
          <w:b/>
        </w:rPr>
        <w:t xml:space="preserve">§ 2. </w:t>
      </w:r>
      <w:r>
        <w:t>An event log shall record the following events:</w:t>
      </w:r>
    </w:p>
    <w:p w14:paraId="6032E5E5" w14:textId="77777777" w:rsidR="00CC0D19" w:rsidRDefault="008D15EC">
      <w:pPr>
        <w:pStyle w:val="Teksttreci0"/>
        <w:shd w:val="clear" w:color="auto" w:fill="auto"/>
        <w:tabs>
          <w:tab w:val="left" w:pos="451"/>
        </w:tabs>
        <w:ind w:left="460" w:hanging="460"/>
      </w:pPr>
      <w:r>
        <w:t>1)</w:t>
      </w:r>
      <w:r>
        <w:tab/>
        <w:t>tax rate changes;</w:t>
      </w:r>
    </w:p>
    <w:p w14:paraId="1BAA7489" w14:textId="77777777" w:rsidR="00CC0D19" w:rsidRDefault="008D15EC">
      <w:pPr>
        <w:pStyle w:val="Teksttreci0"/>
        <w:shd w:val="clear" w:color="auto" w:fill="auto"/>
        <w:tabs>
          <w:tab w:val="left" w:pos="451"/>
        </w:tabs>
        <w:ind w:left="460" w:hanging="460"/>
      </w:pPr>
      <w:r>
        <w:t>2)</w:t>
      </w:r>
      <w:r>
        <w:tab/>
        <w:t>manual changes to date and time settings;</w:t>
      </w:r>
    </w:p>
    <w:p w14:paraId="75456649" w14:textId="77777777" w:rsidR="00CC0D19" w:rsidRDefault="008D15EC">
      <w:pPr>
        <w:pStyle w:val="Teksttreci0"/>
        <w:numPr>
          <w:ilvl w:val="0"/>
          <w:numId w:val="16"/>
        </w:numPr>
        <w:shd w:val="clear" w:color="auto" w:fill="auto"/>
        <w:tabs>
          <w:tab w:val="left" w:pos="451"/>
        </w:tabs>
        <w:ind w:left="460" w:hanging="460"/>
      </w:pPr>
      <w:r>
        <w:t>changes of the register currency;</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changes to the data transfer configuration, with the exception of access to the network configuration;</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fiscal validation;</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termination of the operation of a cash register in fiscal mode;</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cash register’s operating programme’s update;</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editing the source of the cash register’s operating programme;</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changes to the address of the point of sale;</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the cash register’s public key exchanges;</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record-keeping lockouts;</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emergency situations.</w:t>
      </w:r>
    </w:p>
    <w:p w14:paraId="64A546AC" w14:textId="77777777" w:rsidR="00CC0D19" w:rsidRDefault="008D15EC">
      <w:pPr>
        <w:pStyle w:val="Teksttreci0"/>
        <w:shd w:val="clear" w:color="auto" w:fill="auto"/>
        <w:spacing w:after="120" w:line="307" w:lineRule="auto"/>
        <w:jc w:val="center"/>
      </w:pPr>
      <w:r>
        <w:t>Chapter 2</w:t>
      </w:r>
    </w:p>
    <w:p w14:paraId="33950FAC" w14:textId="77777777" w:rsidR="00CC0D19" w:rsidRDefault="008D15EC">
      <w:pPr>
        <w:pStyle w:val="Teksttreci0"/>
        <w:shd w:val="clear" w:color="auto" w:fill="auto"/>
        <w:spacing w:after="220" w:line="307" w:lineRule="auto"/>
        <w:jc w:val="center"/>
      </w:pPr>
      <w:r>
        <w:rPr>
          <w:b/>
        </w:rPr>
        <w:t>Technical requirements for cash registers concerning issued documents</w:t>
      </w:r>
    </w:p>
    <w:p w14:paraId="7887157E" w14:textId="77777777" w:rsidR="00CC0D19" w:rsidRDefault="008D15EC">
      <w:pPr>
        <w:pStyle w:val="Teksttreci0"/>
        <w:shd w:val="clear" w:color="auto" w:fill="auto"/>
        <w:spacing w:after="120"/>
        <w:ind w:firstLine="320"/>
        <w:jc w:val="left"/>
      </w:pPr>
      <w:r>
        <w:rPr>
          <w:b/>
        </w:rPr>
        <w:t xml:space="preserve">§ 3. </w:t>
      </w:r>
      <w:r>
        <w:t>1. A cash register shall issue paper and electronic or only electronic fiscal receipts containing in particular and in this specific order the following:</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graphical element, if any;</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the name and surname or the name of the taxpayer and the address of the point of sale, and for sales carried out in non-fixed locations, the address of the registered office or the place of residence of the taxpayer;</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taxpayer’s identification number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4)a taxi’s registration number and side number or in the case of vehicles other than taxis – the vehicle’s registration number – for the cash register referred to in § 4(1)(2)(a) of the Regulation;</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consecutive number of the document;</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‘FISCAL RECEIPT’ marking;</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for ticket cash registers, a block of ticket data which may be placed alternately with the transaction items referred to in point 9, containing subsequent items, including at least:</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a ‘TICKET’ or ‘ADDITIONAL FEE’ marking,</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a type of the ticket,</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a type of discount for discount tickets,</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the number of the service for single-ride tickets,</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the names of the start and end stops or the validity area or validity time;</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the name and surname of the ticket holder for registered season tickets;</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for the cash register referred to in § 4(1)(2)(a) of the Regulation, a block of service data containing consecutive sale items, including at least:</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the start and end times of the service,</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the distance travelled throughout the service,</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an ‘INITIAL FEE’ marking,</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a ‘CONTRACTUAL PRICE’ marking,</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the contractual price per service.</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letter marking the tax rate, tax exemption or a ‘NON-TAXABLE’ marking;</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a block of data with transaction items including in particular:</w:t>
      </w:r>
    </w:p>
    <w:p w14:paraId="53AE9E3F" w14:textId="77777777" w:rsidR="00CC0D19" w:rsidRDefault="008D15EC">
      <w:pPr>
        <w:pStyle w:val="Teksttreci0"/>
        <w:numPr>
          <w:ilvl w:val="0"/>
          <w:numId w:val="37"/>
        </w:numPr>
        <w:shd w:val="clear" w:color="auto" w:fill="auto"/>
        <w:tabs>
          <w:tab w:val="left" w:pos="858"/>
        </w:tabs>
        <w:spacing w:after="40"/>
        <w:ind w:left="460"/>
      </w:pPr>
      <w:r>
        <w:t>consecutive sales items, including at least:</w:t>
      </w:r>
    </w:p>
    <w:p w14:paraId="6CF9B3CC" w14:textId="77777777" w:rsidR="00CC0D19" w:rsidRDefault="008D15EC">
      <w:pPr>
        <w:pStyle w:val="Teksttreci0"/>
        <w:shd w:val="clear" w:color="auto" w:fill="auto"/>
        <w:spacing w:after="40"/>
        <w:ind w:left="1080" w:hanging="220"/>
        <w:jc w:val="left"/>
      </w:pPr>
      <w:r>
        <w:t>– the name of the goods or service allowing for their unequivocal identification,</w:t>
      </w:r>
    </w:p>
    <w:p w14:paraId="42737BF1" w14:textId="77777777" w:rsidR="00CC0D19" w:rsidRDefault="008D15EC">
      <w:pPr>
        <w:pStyle w:val="Teksttreci0"/>
        <w:shd w:val="clear" w:color="auto" w:fill="auto"/>
        <w:spacing w:after="40"/>
        <w:ind w:left="1080" w:hanging="220"/>
        <w:jc w:val="left"/>
      </w:pPr>
      <w:r>
        <w:t>– the quantity of the goods or service,</w:t>
      </w:r>
    </w:p>
    <w:p w14:paraId="63669681" w14:textId="77777777" w:rsidR="00CC0D19" w:rsidRDefault="008D15EC">
      <w:pPr>
        <w:pStyle w:val="Teksttreci0"/>
        <w:shd w:val="clear" w:color="auto" w:fill="auto"/>
        <w:spacing w:after="40"/>
        <w:ind w:left="1080" w:hanging="220"/>
        <w:jc w:val="left"/>
      </w:pPr>
      <w:r>
        <w:t>– the unit of measure, if applicable,</w:t>
      </w:r>
    </w:p>
    <w:p w14:paraId="71A8B76A" w14:textId="77777777" w:rsidR="00CC0D19" w:rsidRDefault="008D15EC">
      <w:pPr>
        <w:pStyle w:val="Teksttreci0"/>
        <w:shd w:val="clear" w:color="auto" w:fill="auto"/>
        <w:spacing w:after="40"/>
        <w:ind w:left="1080" w:hanging="220"/>
        <w:jc w:val="left"/>
      </w:pPr>
      <w:r>
        <w:t>– the unit price of the goods or service,</w:t>
      </w:r>
    </w:p>
    <w:p w14:paraId="70915491" w14:textId="77777777" w:rsidR="00CC0D19" w:rsidRDefault="008D15EC">
      <w:pPr>
        <w:pStyle w:val="Teksttreci0"/>
        <w:shd w:val="clear" w:color="auto" w:fill="auto"/>
        <w:spacing w:after="40"/>
        <w:ind w:left="1080" w:hanging="220"/>
        <w:jc w:val="left"/>
      </w:pPr>
      <w:r>
        <w:t>– the total value of the goods or service,</w:t>
      </w:r>
    </w:p>
    <w:p w14:paraId="126630A5" w14:textId="77777777" w:rsidR="00CC0D19" w:rsidRDefault="008D15EC">
      <w:pPr>
        <w:pStyle w:val="Teksttreci0"/>
        <w:shd w:val="clear" w:color="auto" w:fill="auto"/>
        <w:spacing w:after="40"/>
        <w:ind w:left="1080" w:hanging="220"/>
        <w:jc w:val="left"/>
      </w:pPr>
      <w:r>
        <w:t>– the letter markings of tax rates and tax exemptions or the lack thereof in the case of a non-taxable sale – for ticket cash registers,</w:t>
      </w:r>
    </w:p>
    <w:p w14:paraId="7564E80E" w14:textId="77777777" w:rsidR="00CC0D19" w:rsidRDefault="008D15EC">
      <w:pPr>
        <w:pStyle w:val="Teksttreci0"/>
        <w:shd w:val="clear" w:color="auto" w:fill="auto"/>
        <w:spacing w:after="40"/>
        <w:ind w:left="1080" w:hanging="220"/>
        <w:jc w:val="left"/>
      </w:pPr>
      <w:r>
        <w:t>– the description of the goods or service which may include text elements, bar- and 2D codes, if applicable;</w:t>
      </w:r>
      <w:r>
        <w:br/>
        <w:t>the bar- and 2D codes for electronic forms shall be recorded in the form of text,</w:t>
      </w:r>
    </w:p>
    <w:p w14:paraId="3B27512E" w14:textId="77777777" w:rsidR="00CC0D19" w:rsidRDefault="008D15EC">
      <w:pPr>
        <w:pStyle w:val="Teksttreci0"/>
        <w:shd w:val="clear" w:color="auto" w:fill="auto"/>
        <w:spacing w:after="40"/>
        <w:ind w:left="1080" w:hanging="220"/>
        <w:jc w:val="left"/>
      </w:pPr>
      <w:r>
        <w:t>– the amount of discount for discount tickets – for ticket cash registers,</w:t>
      </w:r>
    </w:p>
    <w:p w14:paraId="45A6A37C" w14:textId="4900F004" w:rsidR="00CC0D19" w:rsidRDefault="008D15EC" w:rsidP="00411BF6">
      <w:pPr>
        <w:pStyle w:val="Teksttreci0"/>
        <w:shd w:val="clear" w:color="auto" w:fill="auto"/>
        <w:spacing w:after="0"/>
        <w:ind w:left="1080" w:hanging="220"/>
        <w:jc w:val="left"/>
      </w:pPr>
      <w:r>
        <w:t xml:space="preserve">– the payment including discounts and reimbursements, if applicable – for the cash register referred to in § 4(1)(2)(b) of the Regulation, </w:t>
      </w:r>
    </w:p>
    <w:p w14:paraId="24DA969A" w14:textId="77777777" w:rsidR="00CC0D19" w:rsidRDefault="008D15EC">
      <w:pPr>
        <w:pStyle w:val="Teksttreci0"/>
        <w:shd w:val="clear" w:color="auto" w:fill="auto"/>
        <w:spacing w:after="100"/>
        <w:ind w:left="1080" w:hanging="220"/>
        <w:jc w:val="left"/>
      </w:pPr>
      <w:r>
        <w:t>– sales item discount, mark-up or rebate, if applicable,</w:t>
      </w:r>
    </w:p>
    <w:p w14:paraId="70D06184" w14:textId="77777777" w:rsidR="00CC0D19" w:rsidRDefault="008D15EC">
      <w:pPr>
        <w:pStyle w:val="Teksttreci0"/>
        <w:numPr>
          <w:ilvl w:val="0"/>
          <w:numId w:val="37"/>
        </w:numPr>
        <w:shd w:val="clear" w:color="auto" w:fill="auto"/>
        <w:tabs>
          <w:tab w:val="left" w:pos="858"/>
        </w:tabs>
        <w:spacing w:after="40"/>
        <w:ind w:left="460"/>
      </w:pPr>
      <w:r>
        <w:t>discount, mark-up or rebate items, if applicable, containing at least:</w:t>
      </w:r>
    </w:p>
    <w:p w14:paraId="053A016A" w14:textId="77777777" w:rsidR="00CC0D19" w:rsidRDefault="008D15EC">
      <w:pPr>
        <w:pStyle w:val="Teksttreci0"/>
        <w:shd w:val="clear" w:color="auto" w:fill="auto"/>
        <w:spacing w:after="40"/>
        <w:ind w:left="1080" w:hanging="220"/>
        <w:jc w:val="left"/>
      </w:pPr>
      <w:r>
        <w:t>– a ‘DISCOUNT’, ‘MARK-UP’ or ‘REBATE’ marking,</w:t>
      </w:r>
    </w:p>
    <w:p w14:paraId="1D54E7BF" w14:textId="77777777" w:rsidR="00CC0D19" w:rsidRDefault="008D15EC">
      <w:pPr>
        <w:pStyle w:val="Teksttreci0"/>
        <w:shd w:val="clear" w:color="auto" w:fill="auto"/>
        <w:spacing w:after="40"/>
        <w:ind w:left="1080" w:hanging="220"/>
        <w:jc w:val="left"/>
      </w:pPr>
      <w:r>
        <w:t>– the value of the discount, mark-up or rebate,</w:t>
      </w:r>
    </w:p>
    <w:p w14:paraId="5D4B529E" w14:textId="77777777" w:rsidR="00CC0D19" w:rsidRDefault="008D15EC">
      <w:pPr>
        <w:pStyle w:val="Teksttreci0"/>
        <w:shd w:val="clear" w:color="auto" w:fill="auto"/>
        <w:spacing w:after="40"/>
        <w:ind w:left="1080" w:hanging="220"/>
        <w:jc w:val="left"/>
      </w:pPr>
      <w:r>
        <w:t>– the name of the discount, mark-up or rebate, if applicable,</w:t>
      </w:r>
    </w:p>
    <w:p w14:paraId="2DAD5523" w14:textId="77777777" w:rsidR="00CC0D19" w:rsidRDefault="008D15EC">
      <w:pPr>
        <w:pStyle w:val="Teksttreci0"/>
        <w:shd w:val="clear" w:color="auto" w:fill="auto"/>
        <w:spacing w:after="100"/>
        <w:ind w:left="1080" w:hanging="220"/>
        <w:jc w:val="left"/>
      </w:pPr>
      <w:r>
        <w:t>– the letter marking of the tax rate applicable to the discount, mark-up or rebate except for the discounts, mark-ups or rebates applied to a sale item, a group of goods or services, or to the entire receipt,</w:t>
      </w:r>
    </w:p>
    <w:p w14:paraId="6DA7DC1B" w14:textId="77777777" w:rsidR="00CC0D19" w:rsidRDefault="008D15EC">
      <w:pPr>
        <w:pStyle w:val="Teksttreci0"/>
        <w:numPr>
          <w:ilvl w:val="0"/>
          <w:numId w:val="37"/>
        </w:numPr>
        <w:shd w:val="clear" w:color="auto" w:fill="auto"/>
        <w:tabs>
          <w:tab w:val="left" w:pos="858"/>
        </w:tabs>
        <w:spacing w:after="40"/>
        <w:ind w:left="460"/>
      </w:pPr>
      <w:r>
        <w:t>advance clearing items, if applicable, containing at least:</w:t>
      </w:r>
    </w:p>
    <w:p w14:paraId="5BB3E115" w14:textId="77777777" w:rsidR="00CC0D19" w:rsidRDefault="008D15EC">
      <w:pPr>
        <w:pStyle w:val="Teksttreci0"/>
        <w:shd w:val="clear" w:color="auto" w:fill="auto"/>
        <w:spacing w:after="40"/>
        <w:ind w:left="1080" w:hanging="220"/>
        <w:jc w:val="left"/>
      </w:pPr>
      <w:r>
        <w:t>– indication of an advance,</w:t>
      </w:r>
    </w:p>
    <w:p w14:paraId="1ECEC46A" w14:textId="77777777" w:rsidR="00CC0D19" w:rsidRDefault="008D15EC">
      <w:pPr>
        <w:pStyle w:val="Teksttreci0"/>
        <w:shd w:val="clear" w:color="auto" w:fill="auto"/>
        <w:spacing w:after="40"/>
        <w:ind w:left="1080" w:hanging="220"/>
        <w:jc w:val="left"/>
      </w:pPr>
      <w:r>
        <w:t>– the value of the advance taken into account,</w:t>
      </w:r>
    </w:p>
    <w:p w14:paraId="7D51CB8E" w14:textId="77777777" w:rsidR="00CC0D19" w:rsidRDefault="008D15EC">
      <w:pPr>
        <w:pStyle w:val="Teksttreci0"/>
        <w:shd w:val="clear" w:color="auto" w:fill="auto"/>
        <w:spacing w:after="40"/>
        <w:ind w:left="1080" w:hanging="220"/>
        <w:jc w:val="left"/>
      </w:pPr>
      <w:r>
        <w:t>– a letter marking of the tax rate or tax exemption,</w:t>
      </w:r>
    </w:p>
    <w:p w14:paraId="45FAF781" w14:textId="77777777" w:rsidR="00CC0D19" w:rsidRDefault="008D15EC">
      <w:pPr>
        <w:pStyle w:val="Teksttreci0"/>
        <w:shd w:val="clear" w:color="auto" w:fill="auto"/>
        <w:spacing w:after="100"/>
        <w:ind w:left="1080" w:hanging="220"/>
        <w:jc w:val="left"/>
      </w:pPr>
      <w:r>
        <w:t>– the amount to be paid after deduction of the advance, if applicable,</w:t>
      </w:r>
    </w:p>
    <w:p w14:paraId="47F5DF83" w14:textId="77777777" w:rsidR="00CC0D19" w:rsidRDefault="008D15EC">
      <w:pPr>
        <w:pStyle w:val="Teksttreci0"/>
        <w:numPr>
          <w:ilvl w:val="0"/>
          <w:numId w:val="37"/>
        </w:numPr>
        <w:shd w:val="clear" w:color="auto" w:fill="auto"/>
        <w:tabs>
          <w:tab w:val="left" w:pos="858"/>
        </w:tabs>
        <w:spacing w:after="40"/>
        <w:ind w:left="460"/>
      </w:pPr>
      <w:r>
        <w:t>credit note items, if applicable, containing at least:</w:t>
      </w:r>
    </w:p>
    <w:p w14:paraId="3E8C81A7" w14:textId="77777777" w:rsidR="00CC0D19" w:rsidRDefault="008D15EC">
      <w:pPr>
        <w:pStyle w:val="Teksttreci0"/>
        <w:shd w:val="clear" w:color="auto" w:fill="auto"/>
        <w:spacing w:after="40"/>
        <w:ind w:left="1080" w:hanging="220"/>
        <w:jc w:val="left"/>
      </w:pPr>
      <w:r>
        <w:t>– a ‘CREDIT NOTE’ marking,</w:t>
      </w:r>
    </w:p>
    <w:p w14:paraId="2F56AE13" w14:textId="77777777" w:rsidR="00CC0D19" w:rsidRDefault="008D15EC">
      <w:pPr>
        <w:pStyle w:val="Teksttreci0"/>
        <w:shd w:val="clear" w:color="auto" w:fill="auto"/>
        <w:spacing w:after="40"/>
        <w:ind w:left="1080" w:hanging="220"/>
        <w:jc w:val="left"/>
      </w:pPr>
      <w:r>
        <w:t>– the name and amount of the goods or service for which the payment is reversed,</w:t>
      </w:r>
    </w:p>
    <w:p w14:paraId="2B60D08B" w14:textId="77777777" w:rsidR="00CC0D19" w:rsidRDefault="008D15EC">
      <w:pPr>
        <w:pStyle w:val="Teksttreci0"/>
        <w:shd w:val="clear" w:color="auto" w:fill="auto"/>
        <w:spacing w:after="40"/>
        <w:ind w:left="1080" w:hanging="220"/>
        <w:jc w:val="left"/>
      </w:pPr>
      <w:r>
        <w:t>– the reverse charge,</w:t>
      </w:r>
    </w:p>
    <w:p w14:paraId="3C2D1C78" w14:textId="77777777" w:rsidR="00CC0D19" w:rsidRDefault="008D15EC">
      <w:pPr>
        <w:pStyle w:val="Teksttreci0"/>
        <w:shd w:val="clear" w:color="auto" w:fill="auto"/>
        <w:spacing w:after="140"/>
        <w:ind w:left="1080" w:hanging="220"/>
        <w:jc w:val="left"/>
      </w:pPr>
      <w:r>
        <w:t>– the letter marking of the tax rate applicable to the reversed goods or service;</w:t>
      </w:r>
    </w:p>
    <w:p w14:paraId="29A9F55F" w14:textId="77777777" w:rsidR="00CC0D19" w:rsidRDefault="008D15EC">
      <w:pPr>
        <w:pStyle w:val="Teksttreci0"/>
        <w:numPr>
          <w:ilvl w:val="0"/>
          <w:numId w:val="34"/>
        </w:numPr>
        <w:shd w:val="clear" w:color="auto" w:fill="auto"/>
        <w:tabs>
          <w:tab w:val="left" w:pos="440"/>
        </w:tabs>
        <w:ind w:left="460" w:hanging="460"/>
        <w:jc w:val="left"/>
      </w:pPr>
      <w:r>
        <w:t>the total value of applied discounts, mark-ups or rebates, if applicable;</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the total value of gross sales as per individual levels of taxation, and of the sales exempt from tax, including discounts, mark-ups, rebates and advance clearing;</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the tax due as per individual levels of taxation with a ‘VAT’ marking, a letter marking of the tax rate after taking into account discounts, mark-ups, rebates and advance clearing, and the tax rate expressed as a percentage;</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the total amount of the tax due with a ‘TOTAL VAT’ marking;</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the total non-taxable sales value, if applicable;</w:t>
      </w:r>
    </w:p>
    <w:p w14:paraId="177BED1C" w14:textId="77777777" w:rsidR="00CC0D19" w:rsidRDefault="008D15EC">
      <w:pPr>
        <w:pStyle w:val="Teksttreci0"/>
        <w:numPr>
          <w:ilvl w:val="0"/>
          <w:numId w:val="34"/>
        </w:numPr>
        <w:shd w:val="clear" w:color="auto" w:fill="auto"/>
        <w:tabs>
          <w:tab w:val="left" w:pos="440"/>
        </w:tabs>
        <w:ind w:left="460" w:hanging="460"/>
        <w:jc w:val="left"/>
      </w:pPr>
      <w:r>
        <w:t>the total value of gross sales with a ‘TOTAL’ marking and the indication of the record-keeping currency;</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the settlement of returnable packaging, if applicable, containing at least:</w:t>
      </w:r>
    </w:p>
    <w:p w14:paraId="37F6A527" w14:textId="77777777" w:rsidR="00CC0D19" w:rsidRDefault="008D15EC">
      <w:pPr>
        <w:pStyle w:val="Teksttreci0"/>
        <w:numPr>
          <w:ilvl w:val="0"/>
          <w:numId w:val="38"/>
        </w:numPr>
        <w:shd w:val="clear" w:color="auto" w:fill="auto"/>
        <w:tabs>
          <w:tab w:val="left" w:pos="858"/>
        </w:tabs>
        <w:spacing w:after="100"/>
        <w:ind w:left="460"/>
      </w:pPr>
      <w:r>
        <w:t>an ‘ENTRY RETURNABLE PACKAGING’ or ‘WITHDRAWAL RETURNABLE PACKAGING’ marking,</w:t>
      </w:r>
    </w:p>
    <w:p w14:paraId="0C2A9A3E" w14:textId="77777777" w:rsidR="00CC0D19" w:rsidRDefault="008D15EC">
      <w:pPr>
        <w:pStyle w:val="Teksttreci0"/>
        <w:numPr>
          <w:ilvl w:val="0"/>
          <w:numId w:val="38"/>
        </w:numPr>
        <w:shd w:val="clear" w:color="auto" w:fill="auto"/>
        <w:tabs>
          <w:tab w:val="left" w:pos="858"/>
        </w:tabs>
        <w:spacing w:after="100"/>
        <w:ind w:left="460"/>
      </w:pPr>
      <w:r>
        <w:t>the name of the packaging,</w:t>
      </w:r>
    </w:p>
    <w:p w14:paraId="596C0487" w14:textId="77777777" w:rsidR="00CC0D19" w:rsidRDefault="008D15EC">
      <w:pPr>
        <w:pStyle w:val="Teksttreci0"/>
        <w:numPr>
          <w:ilvl w:val="0"/>
          <w:numId w:val="38"/>
        </w:numPr>
        <w:shd w:val="clear" w:color="auto" w:fill="auto"/>
        <w:tabs>
          <w:tab w:val="left" w:pos="858"/>
        </w:tabs>
        <w:spacing w:after="100"/>
        <w:ind w:left="460"/>
      </w:pPr>
      <w:r>
        <w:t>the quantity and unit price of the packaging,</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the total value of the entered and withdrawn returnable packaging with a ‘TOTAL RETURNABLE PACKAGING’;</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the data related to the sale payment worded as on the receipt, containing at least the ‘TO PAY’, ‘TO RETURN’ or ‘PRICE’ marking, as applicable, together with the amount due after taking into account:</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the settlement of returnable packaging,</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discounts and reimbursements, for the cash register referred to in § 4(1)(2)(b) of the Regulation,</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the buyer’s partial payment for a ticket or lack thereof – for ticket cash registers,</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a ‘FREE TICKET’ or ‘FREE TICKETS’ marking where the buyer does not pay for the ticket – for ticket cash registers;</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the details of an indicative conversion into a currency other than that used for record-keeping, if applicable, containing at least:</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an ‘INDICATIVE CONVERSION’ marking,</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an indication of the currency into which the conversion is made,</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information on the currency exchange rate expressed to 4 decimal places,</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the conversion value;</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details related to the settlement of the payment, if applicable, containing at least:</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‘PAYMENTS’ marking,</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the type of payment method, such as ‘Cash’, ‘Card’, ‘Foreign currency’, ‘Coupon’, ‘Cheque’, ‘Credit’, ‘Transfer’, ‘Voucher’, ‘Mobile’ or other,</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the name of the payment method, if applicable,</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in the case of a settlement in a foreign currency:</w:t>
      </w:r>
    </w:p>
    <w:p w14:paraId="127D837A" w14:textId="77777777" w:rsidR="00CC0D19" w:rsidRDefault="008D15EC">
      <w:pPr>
        <w:pStyle w:val="Teksttreci0"/>
        <w:shd w:val="clear" w:color="auto" w:fill="auto"/>
        <w:spacing w:after="0" w:line="312" w:lineRule="auto"/>
        <w:ind w:left="1080" w:hanging="220"/>
        <w:jc w:val="left"/>
      </w:pPr>
      <w:r>
        <w:t>– an indication of the currency,</w:t>
      </w:r>
    </w:p>
    <w:p w14:paraId="74298ED2" w14:textId="77777777" w:rsidR="00CC0D19" w:rsidRDefault="008D15EC">
      <w:pPr>
        <w:pStyle w:val="Teksttreci0"/>
        <w:shd w:val="clear" w:color="auto" w:fill="auto"/>
        <w:spacing w:after="0" w:line="312" w:lineRule="auto"/>
        <w:ind w:left="1080" w:hanging="220"/>
        <w:jc w:val="left"/>
      </w:pPr>
      <w:r>
        <w:t>– a ‘CONVERSION RATE’ marking together with the conversion rate expressed to 4 decimal places,</w:t>
      </w:r>
    </w:p>
    <w:p w14:paraId="795914A2" w14:textId="77777777" w:rsidR="00CC0D19" w:rsidRDefault="008D15EC">
      <w:pPr>
        <w:pStyle w:val="Teksttreci0"/>
        <w:shd w:val="clear" w:color="auto" w:fill="auto"/>
        <w:spacing w:after="100"/>
        <w:ind w:left="1080" w:hanging="220"/>
        <w:jc w:val="left"/>
      </w:pPr>
      <w:r>
        <w:t>– the value of the amount paid in the foreign currency together with an indication of the equivalent in the record-keeping currency,</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the value of the amount paid,</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the value of change with a ‘CHANGE’ or ‘GIVEN’ marking, with a mention of the method of payment referred to in point (b);  where change is given in a foreign currency, the provisions of point (d) shall apply accordingly;</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for the cash register referred to in § 4(1)(2)(e) of the Regulation, a block of data containing at least:</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‘TRANSFER PORT’ marking,</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the identifier of the port of destination,</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the details of transfer ports, if applicable, containing at least:</w:t>
      </w:r>
    </w:p>
    <w:p w14:paraId="053D663E" w14:textId="77777777" w:rsidR="00CC0D19" w:rsidRDefault="008D15EC">
      <w:pPr>
        <w:pStyle w:val="Teksttreci0"/>
        <w:shd w:val="clear" w:color="auto" w:fill="auto"/>
        <w:spacing w:after="0" w:line="312" w:lineRule="auto"/>
        <w:ind w:left="1080" w:hanging="220"/>
        <w:jc w:val="left"/>
      </w:pPr>
      <w:r>
        <w:t>– a ‘TRANSFER PORT’ marking,</w:t>
      </w:r>
    </w:p>
    <w:p w14:paraId="1F880DF3" w14:textId="77777777" w:rsidR="00CC0D19" w:rsidRDefault="008D15EC">
      <w:pPr>
        <w:pStyle w:val="Teksttreci0"/>
        <w:shd w:val="clear" w:color="auto" w:fill="auto"/>
        <w:spacing w:after="100" w:line="312" w:lineRule="auto"/>
        <w:ind w:left="1080" w:hanging="220"/>
        <w:jc w:val="left"/>
      </w:pPr>
      <w:r>
        <w:t>– the identifier of the transfer port,</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consecutive number of the receipt;</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cash register’s number;</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indication of the cashier;</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the buyer’s tax identification number (NIP), at his or her request;</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the date and time of the completion of the sale;</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the document’s digital signature made with the cash register’s private key in line with the description contained in the data transfer communication protocol; only the first 40 digits in the hexadecimal code (20 bytes) are printed;</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SHA2 hash calculated on the basis of the SHA2 hash of the previous fiscal receipt having a SHA2 hash and of the digital signature of the current document which is not being printed;</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graphic code of the digital signature of the document, if applicable;</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centrally placed fiscal logo;</w:t>
      </w:r>
    </w:p>
    <w:p w14:paraId="527743A5" w14:textId="77777777" w:rsidR="00CC0D19" w:rsidRDefault="008D15EC">
      <w:pPr>
        <w:pStyle w:val="Teksttreci0"/>
        <w:numPr>
          <w:ilvl w:val="0"/>
          <w:numId w:val="34"/>
        </w:numPr>
        <w:shd w:val="clear" w:color="auto" w:fill="auto"/>
        <w:tabs>
          <w:tab w:val="left" w:pos="464"/>
        </w:tabs>
        <w:ind w:left="460" w:hanging="460"/>
        <w:jc w:val="left"/>
      </w:pPr>
      <w:r>
        <w:t>centrally placed unique number;</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advertising and informative content prepared by the user, if applicable;</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QR text graphic code complying with the Standard ISO/IEC 18004:2015, including a sequence of semicolon-separated data:</w:t>
      </w:r>
      <w:r>
        <w:br/>
        <w:t>a) the unique number,</w:t>
      </w:r>
    </w:p>
    <w:p w14:paraId="6913978E" w14:textId="77777777" w:rsidR="00CC0D19" w:rsidRDefault="008D15EC">
      <w:pPr>
        <w:pStyle w:val="Teksttreci0"/>
        <w:shd w:val="clear" w:color="auto" w:fill="auto"/>
        <w:spacing w:after="0" w:line="377" w:lineRule="auto"/>
        <w:ind w:left="860" w:hanging="400"/>
        <w:jc w:val="left"/>
      </w:pPr>
      <w:r>
        <w:t>b) the taxpayer’s identification number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date of sales,</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consecutive number of the receipt,</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total value of gross sales,</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total amount of tax due,</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type of payment method,</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the name of the payment method;</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verification code printed in QR text graphic form in line with the Standard ISO/IEC 18004:2015, generated on the basis of a shared key and binary data compliant with the following structure containing:</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SHA2 hash calculated in accordance with point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unique number,</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consecutive number of the document in a manner set out in the data transfer communication protocol;</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a time stamp reflecting the date and time of the completion of the sale,</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an authorisation code calculated with the use of an algorithm compliant with the description contained in the data transfer communication protocol.</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If an initiated sale is not completed, the cash register shall issue a paper and electronic or only electronic cancelled fiscal receipt, struck through with a line, marked as ‘CANCELLED TRANSACTION’, under which the items referred to in paragraph 1(21) and (25–30) shall be placed.</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 4. </w:t>
      </w:r>
      <w:r>
        <w:t>A cash register shall issue 24-hour fiscal reports in electronic, and on the user’s demand also in paper form, containing in particular the following in this specific order:</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graphical element, if any;</w:t>
      </w:r>
    </w:p>
    <w:p w14:paraId="492C2196" w14:textId="35388F79" w:rsidR="00CC0D19" w:rsidRDefault="004371EB">
      <w:pPr>
        <w:pStyle w:val="Teksttreci0"/>
        <w:numPr>
          <w:ilvl w:val="0"/>
          <w:numId w:val="45"/>
        </w:numPr>
        <w:shd w:val="clear" w:color="auto" w:fill="auto"/>
        <w:tabs>
          <w:tab w:val="left" w:pos="450"/>
        </w:tabs>
        <w:ind w:left="460" w:hanging="460"/>
        <w:jc w:val="left"/>
      </w:pPr>
      <w:r>
        <w:t>t</w:t>
      </w:r>
      <w:r w:rsidR="008D15EC">
        <w:t>he name and surname or the name of the taxpayer and the address of the point of sale, and for sales carried out in non-fixed locations, the address of the registered office or the place of residence of the taxpayer;</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taxpayer’s identification number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consecutive number of the document;</w:t>
      </w:r>
    </w:p>
    <w:p w14:paraId="3F22C728" w14:textId="77777777" w:rsidR="00CC0D19" w:rsidRDefault="008D15EC">
      <w:pPr>
        <w:pStyle w:val="Teksttreci0"/>
        <w:numPr>
          <w:ilvl w:val="0"/>
          <w:numId w:val="45"/>
        </w:numPr>
        <w:shd w:val="clear" w:color="auto" w:fill="auto"/>
        <w:tabs>
          <w:tab w:val="left" w:pos="450"/>
        </w:tabs>
        <w:ind w:left="460" w:hanging="460"/>
        <w:jc w:val="left"/>
      </w:pPr>
      <w:r>
        <w:t>‘24-HOUR FISCAL REPORT’ marking;</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a unique consecutive number of the 24-hour fiscal report;</w:t>
      </w:r>
    </w:p>
    <w:p w14:paraId="76ACB4A0" w14:textId="77777777" w:rsidR="00CC0D19" w:rsidRDefault="008D15EC">
      <w:pPr>
        <w:pStyle w:val="Teksttreci0"/>
        <w:numPr>
          <w:ilvl w:val="0"/>
          <w:numId w:val="45"/>
        </w:numPr>
        <w:shd w:val="clear" w:color="auto" w:fill="auto"/>
        <w:tabs>
          <w:tab w:val="left" w:pos="450"/>
        </w:tabs>
        <w:ind w:left="460" w:hanging="460"/>
        <w:jc w:val="left"/>
      </w:pPr>
      <w:r>
        <w:t>the date and time of the initiation and completion of the sale covered by the 24-hour fiscal report;</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current tax rate values together with their letter markings, and where tax rates are changed, preceded with a ‘CHANGE TO VAT RATES’ marking;</w:t>
      </w:r>
    </w:p>
    <w:p w14:paraId="70803E7B" w14:textId="77777777" w:rsidR="00CC0D19" w:rsidRDefault="008D15EC">
      <w:pPr>
        <w:pStyle w:val="Teksttreci0"/>
        <w:numPr>
          <w:ilvl w:val="0"/>
          <w:numId w:val="45"/>
        </w:numPr>
        <w:shd w:val="clear" w:color="auto" w:fill="auto"/>
        <w:tabs>
          <w:tab w:val="left" w:pos="450"/>
        </w:tabs>
        <w:ind w:left="460" w:hanging="460"/>
        <w:jc w:val="left"/>
      </w:pPr>
      <w:r>
        <w:t>the net-of-tax value of sales for individual levels of taxation, the value of sales exempt from tax, and the amount of tax due for individual levels of taxation;</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total amount of the tax due;</w:t>
      </w:r>
    </w:p>
    <w:p w14:paraId="64C355DE" w14:textId="77777777" w:rsidR="00CC0D19" w:rsidRDefault="008D15EC">
      <w:pPr>
        <w:pStyle w:val="Teksttreci0"/>
        <w:numPr>
          <w:ilvl w:val="0"/>
          <w:numId w:val="45"/>
        </w:numPr>
        <w:shd w:val="clear" w:color="auto" w:fill="auto"/>
        <w:tabs>
          <w:tab w:val="left" w:pos="450"/>
        </w:tabs>
        <w:ind w:left="460" w:hanging="460"/>
        <w:jc w:val="left"/>
      </w:pPr>
      <w:r>
        <w:t>total value of gross sales;</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for the cash register referred to in § 4(1)(2)(a) of the Regulation and for ticket cash registers, the total value of non-taxable sales;</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for the cash register referred to in § 4(1)(2)(b) of the Regulation, items containing at least:</w:t>
      </w:r>
    </w:p>
    <w:p w14:paraId="56EACC7F" w14:textId="77777777" w:rsidR="00CC0D19" w:rsidRDefault="008D15EC">
      <w:pPr>
        <w:pStyle w:val="Teksttreci0"/>
        <w:shd w:val="clear" w:color="auto" w:fill="auto"/>
        <w:spacing w:after="0" w:line="360" w:lineRule="auto"/>
        <w:ind w:left="460" w:right="880"/>
        <w:jc w:val="left"/>
      </w:pPr>
      <w:r>
        <w:t>a) the value of net charges and the amount of the tax due, separately for each tax rate,</w:t>
      </w:r>
      <w:r>
        <w:br/>
        <w:t>b) the total amount of the tax due on the charges,</w:t>
      </w:r>
    </w:p>
    <w:p w14:paraId="08B3FB82" w14:textId="693CCC91" w:rsidR="00CC0D19" w:rsidRDefault="0074096F" w:rsidP="0074096F">
      <w:pPr>
        <w:pStyle w:val="Teksttreci0"/>
        <w:shd w:val="clear" w:color="auto" w:fill="auto"/>
        <w:tabs>
          <w:tab w:val="left" w:pos="858"/>
        </w:tabs>
        <w:spacing w:after="40" w:line="360" w:lineRule="auto"/>
        <w:ind w:left="460"/>
      </w:pPr>
      <w:r>
        <w:t xml:space="preserve">c)  </w:t>
      </w:r>
      <w:r w:rsidR="008D15EC">
        <w:t>the total value of gross charges;</w:t>
      </w:r>
    </w:p>
    <w:p w14:paraId="7BC455C2" w14:textId="77777777" w:rsidR="00CC0D19" w:rsidRDefault="008D15EC">
      <w:pPr>
        <w:pStyle w:val="Teksttreci0"/>
        <w:numPr>
          <w:ilvl w:val="0"/>
          <w:numId w:val="45"/>
        </w:numPr>
        <w:shd w:val="clear" w:color="auto" w:fill="auto"/>
        <w:tabs>
          <w:tab w:val="left" w:pos="443"/>
        </w:tabs>
        <w:ind w:left="460" w:hanging="460"/>
      </w:pPr>
      <w:r>
        <w:t>reference currency;</w:t>
      </w:r>
    </w:p>
    <w:p w14:paraId="361AE1C6" w14:textId="77777777" w:rsidR="00CC0D19" w:rsidRDefault="008D15EC">
      <w:pPr>
        <w:pStyle w:val="Teksttreci0"/>
        <w:numPr>
          <w:ilvl w:val="0"/>
          <w:numId w:val="45"/>
        </w:numPr>
        <w:shd w:val="clear" w:color="auto" w:fill="auto"/>
        <w:tabs>
          <w:tab w:val="left" w:pos="443"/>
        </w:tabs>
        <w:ind w:left="460" w:hanging="460"/>
      </w:pPr>
      <w:r>
        <w:t>‘EVENTS’ marking;</w:t>
      </w:r>
    </w:p>
    <w:p w14:paraId="40542ACB" w14:textId="77777777" w:rsidR="00CC0D19" w:rsidRDefault="008D15EC">
      <w:pPr>
        <w:pStyle w:val="Teksttreci0"/>
        <w:numPr>
          <w:ilvl w:val="0"/>
          <w:numId w:val="45"/>
        </w:numPr>
        <w:shd w:val="clear" w:color="auto" w:fill="auto"/>
        <w:tabs>
          <w:tab w:val="left" w:pos="443"/>
        </w:tabs>
        <w:ind w:left="460" w:hanging="460"/>
      </w:pPr>
      <w:r>
        <w:t>an ‘EMERGENCY SITUATIONS’ marking and the number of emergency situations recorded in the event log that have occurred since the last issue of a 24-hour fiscal report;</w:t>
      </w:r>
    </w:p>
    <w:p w14:paraId="5F3F0D89" w14:textId="7990D31F" w:rsidR="00CC0D19" w:rsidRDefault="008D15EC" w:rsidP="00411BF6">
      <w:pPr>
        <w:pStyle w:val="Teksttreci0"/>
        <w:numPr>
          <w:ilvl w:val="0"/>
          <w:numId w:val="45"/>
        </w:numPr>
        <w:shd w:val="clear" w:color="auto" w:fill="auto"/>
        <w:tabs>
          <w:tab w:val="left" w:pos="443"/>
        </w:tabs>
        <w:spacing w:after="0" w:line="360" w:lineRule="auto"/>
        <w:ind w:left="459" w:hanging="459"/>
      </w:pPr>
      <w:r>
        <w:t xml:space="preserve">a ‘PROGRAMMING’ marking and the number of events related to the programming of the cash register, marked with an ‘L – carried out by the user’ or ‘O – online, according to the communication protocol’, which have occurred since the issue of the last 24-hour fiscal report; </w:t>
      </w:r>
    </w:p>
    <w:p w14:paraId="7611BE52" w14:textId="2749BE61" w:rsidR="00CC0D19" w:rsidRDefault="008D15EC" w:rsidP="00411BF6">
      <w:pPr>
        <w:pStyle w:val="Teksttreci0"/>
        <w:numPr>
          <w:ilvl w:val="0"/>
          <w:numId w:val="45"/>
        </w:numPr>
        <w:shd w:val="clear" w:color="auto" w:fill="auto"/>
        <w:tabs>
          <w:tab w:val="left" w:pos="443"/>
        </w:tabs>
        <w:spacing w:after="0" w:line="360" w:lineRule="auto"/>
        <w:ind w:left="459" w:hanging="459"/>
      </w:pPr>
      <w:r>
        <w:t xml:space="preserve">a ‘CHANGES TO THE BASE’ marking and the number of the changes to the database of goods or services comprising an addition, name change, deletion of goods or services and a change to the tax rate and tax exemption allocated to the name of goods or services;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‘RECEIPTS’ marking and the number of fiscal receipts covered by the 24-hour fiscal report;</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a ‘CANCELLED RECEIPTS’ marking and the number and value of cancelled fiscal receipts, if applicable;</w:t>
      </w:r>
    </w:p>
    <w:p w14:paraId="4F6967CF" w14:textId="5D743834" w:rsidR="00CC0D19" w:rsidRDefault="008D15EC" w:rsidP="00411BF6">
      <w:pPr>
        <w:pStyle w:val="Teksttreci0"/>
        <w:numPr>
          <w:ilvl w:val="0"/>
          <w:numId w:val="45"/>
        </w:numPr>
        <w:shd w:val="clear" w:color="auto" w:fill="auto"/>
        <w:tabs>
          <w:tab w:val="left" w:pos="464"/>
        </w:tabs>
        <w:spacing w:after="0" w:line="420" w:lineRule="auto"/>
        <w:ind w:left="460" w:hanging="460"/>
      </w:pPr>
      <w:r>
        <w:t xml:space="preserve">a ‘NON-FISCAL DOCUMENTS’ marking and the number of non-fiscal documents issued since the issue of the last 24-hour fiscal report; </w:t>
      </w:r>
    </w:p>
    <w:p w14:paraId="19C05F19" w14:textId="77777777" w:rsidR="00CC0D19" w:rsidRDefault="008D15EC">
      <w:pPr>
        <w:pStyle w:val="Teksttreci0"/>
        <w:numPr>
          <w:ilvl w:val="0"/>
          <w:numId w:val="45"/>
        </w:numPr>
        <w:shd w:val="clear" w:color="auto" w:fill="auto"/>
        <w:tabs>
          <w:tab w:val="left" w:pos="464"/>
        </w:tabs>
        <w:ind w:left="460" w:hanging="460"/>
      </w:pPr>
      <w:r>
        <w:t>for ticket cash registers – the number of tickets marked with a mention ‘NORMAL FARE’ for non-subsidised, no-discount tickets, ‘DISCOUNTED, SUSBISIDED’ for subsidised tickets and ‘DISCOUNTED, NON-SUBSIDISED’ for discounted tickets not covered by subsidies respectively, in total for the reported period;</w:t>
      </w:r>
    </w:p>
    <w:p w14:paraId="040CEEF8" w14:textId="77777777" w:rsidR="00CC0D19" w:rsidRDefault="008D15EC">
      <w:pPr>
        <w:pStyle w:val="Teksttreci0"/>
        <w:numPr>
          <w:ilvl w:val="0"/>
          <w:numId w:val="45"/>
        </w:numPr>
        <w:shd w:val="clear" w:color="auto" w:fill="auto"/>
        <w:tabs>
          <w:tab w:val="left" w:pos="464"/>
        </w:tabs>
        <w:ind w:left="460" w:hanging="460"/>
      </w:pPr>
      <w:r>
        <w:t>cash register’s number;</w:t>
      </w:r>
    </w:p>
    <w:p w14:paraId="7F384C00" w14:textId="77777777" w:rsidR="00CC0D19" w:rsidRDefault="008D15EC">
      <w:pPr>
        <w:pStyle w:val="Teksttreci0"/>
        <w:numPr>
          <w:ilvl w:val="0"/>
          <w:numId w:val="45"/>
        </w:numPr>
        <w:shd w:val="clear" w:color="auto" w:fill="auto"/>
        <w:tabs>
          <w:tab w:val="left" w:pos="464"/>
        </w:tabs>
        <w:ind w:left="460" w:hanging="460"/>
      </w:pPr>
      <w:r>
        <w:t>indication of the cashier;</w:t>
      </w:r>
    </w:p>
    <w:p w14:paraId="2DC886C6" w14:textId="77777777" w:rsidR="00CC0D19" w:rsidRDefault="008D15EC">
      <w:pPr>
        <w:pStyle w:val="Teksttreci0"/>
        <w:numPr>
          <w:ilvl w:val="0"/>
          <w:numId w:val="45"/>
        </w:numPr>
        <w:shd w:val="clear" w:color="auto" w:fill="auto"/>
        <w:tabs>
          <w:tab w:val="left" w:pos="464"/>
        </w:tabs>
        <w:ind w:left="460" w:hanging="460"/>
      </w:pPr>
      <w:r>
        <w:t>the issue date and time of the 24-hour fiscal report;</w:t>
      </w:r>
    </w:p>
    <w:p w14:paraId="00E72DA1" w14:textId="77777777" w:rsidR="00CC0D19" w:rsidRDefault="008D15EC">
      <w:pPr>
        <w:pStyle w:val="Teksttreci0"/>
        <w:numPr>
          <w:ilvl w:val="0"/>
          <w:numId w:val="45"/>
        </w:numPr>
        <w:shd w:val="clear" w:color="auto" w:fill="auto"/>
        <w:tabs>
          <w:tab w:val="left" w:pos="464"/>
        </w:tabs>
        <w:ind w:left="460" w:hanging="460"/>
      </w:pPr>
      <w:r>
        <w:t>the document’s digital signature made with the cash register’s private key in line with the description contained in the data transfer communication protocol; only the first 40 digits in the hexadecimal code (20 bytes) are printed;</w:t>
      </w:r>
    </w:p>
    <w:p w14:paraId="3FCE28D8" w14:textId="77777777" w:rsidR="00CC0D19" w:rsidRDefault="008D15EC">
      <w:pPr>
        <w:pStyle w:val="Teksttreci0"/>
        <w:numPr>
          <w:ilvl w:val="0"/>
          <w:numId w:val="45"/>
        </w:numPr>
        <w:shd w:val="clear" w:color="auto" w:fill="auto"/>
        <w:tabs>
          <w:tab w:val="left" w:pos="464"/>
        </w:tabs>
        <w:ind w:left="460" w:hanging="460"/>
      </w:pPr>
      <w:r>
        <w:t>a SHA2 hash calculated on the basis of the SHA2 hash of the previous 24-hour fiscal report having a SHA2 hash and of the digital signature of the current document which is not being printed;</w:t>
      </w:r>
    </w:p>
    <w:p w14:paraId="6301B884" w14:textId="77777777" w:rsidR="00CC0D19" w:rsidRDefault="008D15EC">
      <w:pPr>
        <w:pStyle w:val="Teksttreci0"/>
        <w:numPr>
          <w:ilvl w:val="0"/>
          <w:numId w:val="45"/>
        </w:numPr>
        <w:shd w:val="clear" w:color="auto" w:fill="auto"/>
        <w:tabs>
          <w:tab w:val="left" w:pos="464"/>
        </w:tabs>
        <w:ind w:left="460" w:hanging="460"/>
      </w:pPr>
      <w:r>
        <w:t>graphic code of the digital signature of the document, if applicable;</w:t>
      </w:r>
    </w:p>
    <w:p w14:paraId="54108149" w14:textId="77777777" w:rsidR="00CC0D19" w:rsidRDefault="008D15EC">
      <w:pPr>
        <w:pStyle w:val="Teksttreci0"/>
        <w:numPr>
          <w:ilvl w:val="0"/>
          <w:numId w:val="45"/>
        </w:numPr>
        <w:shd w:val="clear" w:color="auto" w:fill="auto"/>
        <w:tabs>
          <w:tab w:val="left" w:pos="464"/>
        </w:tabs>
        <w:ind w:left="460" w:hanging="460"/>
      </w:pPr>
      <w:r>
        <w:t>fiscal logo;</w:t>
      </w:r>
    </w:p>
    <w:p w14:paraId="183CA57D" w14:textId="77777777" w:rsidR="00CC0D19" w:rsidRDefault="008D15EC">
      <w:pPr>
        <w:pStyle w:val="Teksttreci0"/>
        <w:numPr>
          <w:ilvl w:val="0"/>
          <w:numId w:val="45"/>
        </w:numPr>
        <w:shd w:val="clear" w:color="auto" w:fill="auto"/>
        <w:tabs>
          <w:tab w:val="left" w:pos="464"/>
        </w:tabs>
        <w:spacing w:after="200"/>
        <w:ind w:left="460" w:hanging="460"/>
      </w:pPr>
      <w:r>
        <w:t>unique number.</w:t>
      </w:r>
    </w:p>
    <w:p w14:paraId="69A56953" w14:textId="77777777" w:rsidR="00CC0D19" w:rsidRDefault="008D15EC">
      <w:pPr>
        <w:pStyle w:val="Teksttreci0"/>
        <w:shd w:val="clear" w:color="auto" w:fill="auto"/>
        <w:ind w:firstLine="320"/>
        <w:jc w:val="left"/>
      </w:pPr>
      <w:r>
        <w:rPr>
          <w:b/>
        </w:rPr>
        <w:t xml:space="preserve">§ 5. </w:t>
      </w:r>
      <w:r>
        <w:t>A cash register shall issue interim fiscal reports and a fiscal accounting report in paper form, containing in particular the following in this specific order:</w:t>
      </w:r>
    </w:p>
    <w:p w14:paraId="09C688D8" w14:textId="77777777" w:rsidR="00CC0D19" w:rsidRDefault="008D15EC">
      <w:pPr>
        <w:pStyle w:val="Teksttreci0"/>
        <w:numPr>
          <w:ilvl w:val="0"/>
          <w:numId w:val="46"/>
        </w:numPr>
        <w:shd w:val="clear" w:color="auto" w:fill="auto"/>
        <w:tabs>
          <w:tab w:val="left" w:pos="443"/>
        </w:tabs>
        <w:ind w:left="460" w:hanging="460"/>
      </w:pPr>
      <w:r>
        <w:t>graphical element, if any;</w:t>
      </w:r>
    </w:p>
    <w:p w14:paraId="207C8B55" w14:textId="77777777" w:rsidR="00CC0D19" w:rsidRDefault="008D15EC">
      <w:pPr>
        <w:pStyle w:val="Teksttreci0"/>
        <w:numPr>
          <w:ilvl w:val="0"/>
          <w:numId w:val="46"/>
        </w:numPr>
        <w:shd w:val="clear" w:color="auto" w:fill="auto"/>
        <w:tabs>
          <w:tab w:val="left" w:pos="443"/>
        </w:tabs>
        <w:ind w:left="460" w:hanging="460"/>
      </w:pPr>
      <w:r>
        <w:t>the name and surname or the name of the taxpayer and the address of the point of sale, and for sales carried out in non-fixed locations, the address of the registered office or the place of residence of the taxpayer;</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taxpayer’s identification number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‘INTERIM FISCAL REPORT’ or ‘ FISCAL ACCOUNTING REPORT’ marking respectively;</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fiscal validation date and time, if it falls in the period covered by the report;</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period covered by the report, with a mention of date, time and the numbers of 24-hour fiscal reports;</w:t>
      </w:r>
    </w:p>
    <w:p w14:paraId="4B4F3456" w14:textId="77777777" w:rsidR="00CC0D19" w:rsidRDefault="008D15EC">
      <w:pPr>
        <w:pStyle w:val="Teksttreci0"/>
        <w:numPr>
          <w:ilvl w:val="0"/>
          <w:numId w:val="46"/>
        </w:numPr>
        <w:shd w:val="clear" w:color="auto" w:fill="auto"/>
        <w:tabs>
          <w:tab w:val="left" w:pos="440"/>
        </w:tabs>
        <w:spacing w:after="140"/>
        <w:ind w:left="460" w:hanging="460"/>
      </w:pPr>
      <w:r>
        <w:lastRenderedPageBreak/>
        <w:t>the items referred to in § 4(6–14), consecutive 24-hour fiscal reports falling in the reporting period, except for the tax markings and values, provided that they have remained unchanged;</w:t>
      </w:r>
    </w:p>
    <w:p w14:paraId="3897B4B7" w14:textId="77777777" w:rsidR="00CC0D19" w:rsidRDefault="008D15EC">
      <w:pPr>
        <w:pStyle w:val="Teksttreci0"/>
        <w:numPr>
          <w:ilvl w:val="0"/>
          <w:numId w:val="46"/>
        </w:numPr>
        <w:shd w:val="clear" w:color="auto" w:fill="auto"/>
        <w:tabs>
          <w:tab w:val="left" w:pos="440"/>
        </w:tabs>
        <w:spacing w:after="140"/>
        <w:ind w:left="460" w:hanging="460"/>
      </w:pPr>
      <w:r>
        <w:t>the total net value of sales for individual levels of taxation, the value of sales exempt from tax, and the amount of tax due for individual levels of taxation for the reported period, broken down by currencies;</w:t>
      </w:r>
    </w:p>
    <w:p w14:paraId="2EFC926B" w14:textId="77777777" w:rsidR="00CC0D19" w:rsidRDefault="008D15EC">
      <w:pPr>
        <w:pStyle w:val="Teksttreci0"/>
        <w:numPr>
          <w:ilvl w:val="0"/>
          <w:numId w:val="46"/>
        </w:numPr>
        <w:shd w:val="clear" w:color="auto" w:fill="auto"/>
        <w:tabs>
          <w:tab w:val="left" w:pos="440"/>
        </w:tabs>
        <w:spacing w:after="140"/>
        <w:ind w:left="460" w:hanging="460"/>
      </w:pPr>
      <w:r>
        <w:t>in case of a change of the accounting currency, the total amount of the tax due and the amount of tax due at individual rates of tax for each currency during the reporting period;</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where the record-keeping currency is changed, the total value of gross sales for each currency in the reported period;</w:t>
      </w:r>
    </w:p>
    <w:p w14:paraId="43AAAE85" w14:textId="3CFC716C" w:rsidR="00CC0D19" w:rsidRDefault="008D15EC" w:rsidP="00411BF6">
      <w:pPr>
        <w:pStyle w:val="Teksttreci0"/>
        <w:numPr>
          <w:ilvl w:val="0"/>
          <w:numId w:val="46"/>
        </w:numPr>
        <w:shd w:val="clear" w:color="auto" w:fill="auto"/>
        <w:tabs>
          <w:tab w:val="left" w:pos="440"/>
        </w:tabs>
        <w:spacing w:after="0" w:line="360" w:lineRule="auto"/>
        <w:ind w:left="459" w:hanging="459"/>
      </w:pPr>
      <w:r>
        <w:t xml:space="preserve">a ‘CHANGES TO THE BASE’ marking and the number of changes to the database of goods or services comprising an addition, name change, deletion of goods or services and a change to the tax rate and tax exemption allocated to the name of goods or services, in total for the reported period; </w:t>
      </w:r>
    </w:p>
    <w:p w14:paraId="05F5FAF0" w14:textId="77777777" w:rsidR="00CC0D19" w:rsidRDefault="008D15EC" w:rsidP="00411BF6">
      <w:pPr>
        <w:pStyle w:val="Teksttreci0"/>
        <w:numPr>
          <w:ilvl w:val="0"/>
          <w:numId w:val="46"/>
        </w:numPr>
        <w:shd w:val="clear" w:color="auto" w:fill="auto"/>
        <w:tabs>
          <w:tab w:val="left" w:pos="440"/>
        </w:tabs>
        <w:spacing w:after="140" w:line="360" w:lineRule="auto"/>
        <w:ind w:left="459" w:hanging="459"/>
      </w:pPr>
      <w:r>
        <w:t>a ‘RECEIPTS’ marking and the number of fiscal receipts for the reported period;</w:t>
      </w:r>
    </w:p>
    <w:p w14:paraId="48A87BC4" w14:textId="77777777" w:rsidR="00CC0D19" w:rsidRDefault="008D15EC">
      <w:pPr>
        <w:pStyle w:val="Teksttreci0"/>
        <w:numPr>
          <w:ilvl w:val="0"/>
          <w:numId w:val="46"/>
        </w:numPr>
        <w:shd w:val="clear" w:color="auto" w:fill="auto"/>
        <w:tabs>
          <w:tab w:val="left" w:pos="440"/>
        </w:tabs>
        <w:spacing w:after="140"/>
        <w:ind w:left="460" w:hanging="460"/>
      </w:pPr>
      <w:r>
        <w:t>a ‘CANCELLED RECEIPTS’ marking and the number and value of fiscal receipts cancelled for the reported period, if applicable;</w:t>
      </w:r>
    </w:p>
    <w:p w14:paraId="6FB0F9A9" w14:textId="1AA9DD49" w:rsidR="00CC0D19" w:rsidRDefault="008D15EC" w:rsidP="00411BF6">
      <w:pPr>
        <w:pStyle w:val="Teksttreci0"/>
        <w:numPr>
          <w:ilvl w:val="0"/>
          <w:numId w:val="46"/>
        </w:numPr>
        <w:shd w:val="clear" w:color="auto" w:fill="auto"/>
        <w:tabs>
          <w:tab w:val="left" w:pos="440"/>
        </w:tabs>
        <w:spacing w:after="0" w:line="360" w:lineRule="auto"/>
        <w:ind w:left="459" w:hanging="459"/>
      </w:pPr>
      <w:r>
        <w:t xml:space="preserve">for ticket cash registers – the number of tickets marked with a mention ‘NORMAL FARE’ for non-subsidised, no-discount tickets, ‘DISCOUNTED, SUSBISIDED’ for subsidised tickets and ‘DISCOUNTED, NON-SUBSIDISED’ for discounted tickets not covered by subsidies respectively, in total for the reported period; </w:t>
      </w:r>
    </w:p>
    <w:p w14:paraId="7366B87D" w14:textId="77777777" w:rsidR="00CC0D19" w:rsidRDefault="008D15EC" w:rsidP="00411BF6">
      <w:pPr>
        <w:pStyle w:val="Teksttreci0"/>
        <w:numPr>
          <w:ilvl w:val="0"/>
          <w:numId w:val="46"/>
        </w:numPr>
        <w:shd w:val="clear" w:color="auto" w:fill="auto"/>
        <w:tabs>
          <w:tab w:val="left" w:pos="440"/>
        </w:tabs>
        <w:spacing w:after="140" w:line="360" w:lineRule="auto"/>
        <w:ind w:left="459" w:hanging="459"/>
      </w:pPr>
      <w:r>
        <w:t>cash register’s number;</w:t>
      </w:r>
    </w:p>
    <w:p w14:paraId="46C07A23" w14:textId="77777777" w:rsidR="00CC0D19" w:rsidRDefault="008D15EC">
      <w:pPr>
        <w:pStyle w:val="Teksttreci0"/>
        <w:numPr>
          <w:ilvl w:val="0"/>
          <w:numId w:val="46"/>
        </w:numPr>
        <w:shd w:val="clear" w:color="auto" w:fill="auto"/>
        <w:tabs>
          <w:tab w:val="left" w:pos="440"/>
        </w:tabs>
        <w:spacing w:after="140"/>
        <w:ind w:left="460" w:hanging="460"/>
      </w:pPr>
      <w:r>
        <w:t>indication of the cashier;</w:t>
      </w:r>
    </w:p>
    <w:p w14:paraId="611A6BC0" w14:textId="77777777" w:rsidR="00CC0D19" w:rsidRDefault="008D15EC">
      <w:pPr>
        <w:pStyle w:val="Teksttreci0"/>
        <w:numPr>
          <w:ilvl w:val="0"/>
          <w:numId w:val="46"/>
        </w:numPr>
        <w:shd w:val="clear" w:color="auto" w:fill="auto"/>
        <w:tabs>
          <w:tab w:val="left" w:pos="440"/>
        </w:tabs>
        <w:spacing w:after="140"/>
        <w:ind w:left="460" w:hanging="460"/>
      </w:pPr>
      <w:r>
        <w:t>the issue date and time of the interim fiscal or accounting report;</w:t>
      </w:r>
    </w:p>
    <w:p w14:paraId="4DA49930" w14:textId="77777777" w:rsidR="00CC0D19" w:rsidRDefault="008D15EC">
      <w:pPr>
        <w:pStyle w:val="Teksttreci0"/>
        <w:numPr>
          <w:ilvl w:val="0"/>
          <w:numId w:val="46"/>
        </w:numPr>
        <w:shd w:val="clear" w:color="auto" w:fill="auto"/>
        <w:tabs>
          <w:tab w:val="left" w:pos="440"/>
        </w:tabs>
        <w:spacing w:after="140"/>
        <w:ind w:left="460" w:hanging="460"/>
      </w:pPr>
      <w:r>
        <w:t>fiscal logo;</w:t>
      </w:r>
    </w:p>
    <w:p w14:paraId="3E95AA9E" w14:textId="77777777" w:rsidR="00CC0D19" w:rsidRDefault="008D15EC">
      <w:pPr>
        <w:pStyle w:val="Teksttreci0"/>
        <w:numPr>
          <w:ilvl w:val="0"/>
          <w:numId w:val="46"/>
        </w:numPr>
        <w:shd w:val="clear" w:color="auto" w:fill="auto"/>
        <w:tabs>
          <w:tab w:val="left" w:pos="464"/>
        </w:tabs>
        <w:spacing w:after="200"/>
        <w:ind w:left="460" w:hanging="460"/>
      </w:pPr>
      <w:r>
        <w:t>unique number.</w:t>
      </w:r>
    </w:p>
    <w:p w14:paraId="0EBF439F" w14:textId="77777777" w:rsidR="00CC0D19" w:rsidRDefault="008D15EC">
      <w:pPr>
        <w:pStyle w:val="Teksttreci0"/>
        <w:shd w:val="clear" w:color="auto" w:fill="auto"/>
        <w:spacing w:after="140"/>
        <w:ind w:firstLine="320"/>
        <w:jc w:val="left"/>
      </w:pPr>
      <w:r>
        <w:rPr>
          <w:b/>
        </w:rPr>
        <w:t xml:space="preserve">§ 6. </w:t>
      </w:r>
      <w:r>
        <w:t>A cash register shall issue a consolidated interim fiscal report and a consolidated fiscal accounting report in paper form, containing in particular the following in this specific order:</w:t>
      </w:r>
    </w:p>
    <w:p w14:paraId="5A91E488" w14:textId="77777777" w:rsidR="00CC0D19" w:rsidRDefault="008D15EC">
      <w:pPr>
        <w:pStyle w:val="Teksttreci0"/>
        <w:numPr>
          <w:ilvl w:val="0"/>
          <w:numId w:val="47"/>
        </w:numPr>
        <w:shd w:val="clear" w:color="auto" w:fill="auto"/>
        <w:tabs>
          <w:tab w:val="left" w:pos="440"/>
        </w:tabs>
        <w:spacing w:after="140"/>
        <w:ind w:left="460" w:hanging="460"/>
      </w:pPr>
      <w:r>
        <w:t>data referred to in § 5(1-3);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a ‘CONSOLIDATED INTERIM FISCAL REPORT’ or ‘CONSOLIDATED FISCAL ACCOUNTING REPORT’ marking, respectively;</w:t>
      </w:r>
    </w:p>
    <w:p w14:paraId="530CD295" w14:textId="77777777" w:rsidR="00CC0D19" w:rsidRDefault="008D15EC">
      <w:pPr>
        <w:pStyle w:val="Teksttreci0"/>
        <w:numPr>
          <w:ilvl w:val="0"/>
          <w:numId w:val="47"/>
        </w:numPr>
        <w:shd w:val="clear" w:color="auto" w:fill="auto"/>
        <w:tabs>
          <w:tab w:val="left" w:pos="440"/>
        </w:tabs>
        <w:spacing w:after="220"/>
        <w:ind w:left="460" w:hanging="460"/>
      </w:pPr>
      <w:r>
        <w:t>data referred to in § 5(6) and (8-19).</w:t>
      </w:r>
    </w:p>
    <w:p w14:paraId="2DF78BD3" w14:textId="77777777" w:rsidR="00CC0D19" w:rsidRDefault="008D15EC">
      <w:pPr>
        <w:pStyle w:val="Teksttreci0"/>
        <w:shd w:val="clear" w:color="auto" w:fill="auto"/>
        <w:spacing w:after="140"/>
        <w:ind w:firstLine="320"/>
        <w:jc w:val="left"/>
      </w:pPr>
      <w:r>
        <w:rPr>
          <w:b/>
        </w:rPr>
        <w:t xml:space="preserve">§ 7. </w:t>
      </w:r>
      <w:r>
        <w:t>A cash register shall issue fiscal event reports in paper form containing in particular the following in this specific order:</w:t>
      </w:r>
    </w:p>
    <w:p w14:paraId="1A165135" w14:textId="77777777" w:rsidR="000F1574" w:rsidRDefault="008D15EC" w:rsidP="000F1574">
      <w:pPr>
        <w:pStyle w:val="Teksttreci0"/>
        <w:numPr>
          <w:ilvl w:val="0"/>
          <w:numId w:val="48"/>
        </w:numPr>
        <w:shd w:val="clear" w:color="auto" w:fill="auto"/>
        <w:tabs>
          <w:tab w:val="left" w:pos="440"/>
        </w:tabs>
        <w:spacing w:after="0"/>
        <w:ind w:left="460" w:hanging="460"/>
      </w:pPr>
      <w:r>
        <w:t>the name and surname or the name of the taxpayer and the address of the point of sale, and for sales carried out in non-fixed locations, the address of the registered office or the place of residence of the taxpayer;</w:t>
      </w:r>
    </w:p>
    <w:p w14:paraId="219F739F" w14:textId="60904790" w:rsidR="00CC0D19" w:rsidRDefault="008D15EC" w:rsidP="000F1574">
      <w:pPr>
        <w:pStyle w:val="Teksttreci0"/>
        <w:shd w:val="clear" w:color="auto" w:fill="auto"/>
        <w:tabs>
          <w:tab w:val="left" w:pos="440"/>
        </w:tabs>
        <w:spacing w:after="0"/>
        <w:ind w:left="460"/>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taxpayer’s identification number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a ‘FISCAL EVENT REPORT’ marking;</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a mention:</w:t>
      </w:r>
    </w:p>
    <w:p w14:paraId="16CA2866" w14:textId="77777777" w:rsidR="00CC0D19" w:rsidRDefault="008D15EC">
      <w:pPr>
        <w:pStyle w:val="Teksttreci0"/>
        <w:shd w:val="clear" w:color="auto" w:fill="auto"/>
        <w:spacing w:after="60" w:line="336" w:lineRule="auto"/>
        <w:ind w:left="460"/>
        <w:jc w:val="left"/>
      </w:pPr>
      <w:r>
        <w:t>a) of the type of reported events – for the reporting of events of a certain type, or</w:t>
      </w:r>
      <w:r>
        <w:br/>
        <w:t>b) ‘TOTAL’ – for the reporting of all the events for the selected period;</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period covered by the report, with a mention of date, time and the numbers of 24-hour fiscal reports;</w:t>
      </w:r>
    </w:p>
    <w:p w14:paraId="194857D2" w14:textId="77777777" w:rsidR="00CC0D19" w:rsidRDefault="008D15EC">
      <w:pPr>
        <w:pStyle w:val="Teksttreci0"/>
        <w:numPr>
          <w:ilvl w:val="0"/>
          <w:numId w:val="48"/>
        </w:numPr>
        <w:shd w:val="clear" w:color="auto" w:fill="auto"/>
        <w:tabs>
          <w:tab w:val="left" w:pos="440"/>
        </w:tabs>
        <w:spacing w:after="140"/>
        <w:ind w:left="460" w:hanging="460"/>
      </w:pPr>
      <w:r>
        <w:t>the events with the indication of the type, date and time of the event, and the values programmed as a result of the event, if applicable;</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date and time of issue of the fiscal report of events;</w:t>
      </w:r>
    </w:p>
    <w:p w14:paraId="356B0A2F" w14:textId="77777777" w:rsidR="00CC0D19" w:rsidRDefault="008D15EC">
      <w:pPr>
        <w:pStyle w:val="Teksttreci0"/>
        <w:numPr>
          <w:ilvl w:val="0"/>
          <w:numId w:val="48"/>
        </w:numPr>
        <w:shd w:val="clear" w:color="auto" w:fill="auto"/>
        <w:tabs>
          <w:tab w:val="left" w:pos="440"/>
        </w:tabs>
        <w:spacing w:after="140"/>
        <w:ind w:left="460" w:hanging="460"/>
      </w:pPr>
      <w:r>
        <w:t>fiscal logo;</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unique number.</w:t>
      </w:r>
    </w:p>
    <w:p w14:paraId="51895DDF" w14:textId="77777777" w:rsidR="00CC0D19" w:rsidRDefault="008D15EC">
      <w:pPr>
        <w:pStyle w:val="Teksttreci0"/>
        <w:shd w:val="clear" w:color="auto" w:fill="auto"/>
        <w:spacing w:after="140"/>
        <w:ind w:firstLine="320"/>
        <w:jc w:val="left"/>
      </w:pPr>
      <w:r>
        <w:rPr>
          <w:b/>
        </w:rPr>
        <w:lastRenderedPageBreak/>
        <w:t xml:space="preserve">§ 8. </w:t>
      </w:r>
      <w:r>
        <w:t>A cash register shall issue a paper and electronic or only electronic fiscal validation report containing in particular the following in this specific order:</w:t>
      </w:r>
    </w:p>
    <w:p w14:paraId="1DE30BC1" w14:textId="77777777" w:rsidR="00CC0D19" w:rsidRDefault="008D15EC">
      <w:pPr>
        <w:pStyle w:val="Teksttreci0"/>
        <w:numPr>
          <w:ilvl w:val="0"/>
          <w:numId w:val="49"/>
        </w:numPr>
        <w:shd w:val="clear" w:color="auto" w:fill="auto"/>
        <w:tabs>
          <w:tab w:val="left" w:pos="451"/>
        </w:tabs>
        <w:spacing w:after="140"/>
        <w:ind w:left="460" w:hanging="460"/>
      </w:pPr>
      <w:r>
        <w:t>graphical element, if any;</w:t>
      </w:r>
    </w:p>
    <w:p w14:paraId="2A46B97D" w14:textId="77777777" w:rsidR="00CC0D19" w:rsidRDefault="008D15EC">
      <w:pPr>
        <w:pStyle w:val="Teksttreci0"/>
        <w:numPr>
          <w:ilvl w:val="0"/>
          <w:numId w:val="49"/>
        </w:numPr>
        <w:shd w:val="clear" w:color="auto" w:fill="auto"/>
        <w:tabs>
          <w:tab w:val="left" w:pos="451"/>
        </w:tabs>
        <w:spacing w:after="140"/>
        <w:ind w:left="460" w:hanging="460"/>
      </w:pPr>
      <w:r>
        <w:t>he name and surname or the name of the taxpayer and the address of the point of sale, and for sales carried out in non-fixed locations, the address of the registered office or the place of residence of the taxpayer;</w:t>
      </w:r>
    </w:p>
    <w:p w14:paraId="7646CA19" w14:textId="77777777" w:rsidR="00CC0D19" w:rsidRDefault="008D15EC">
      <w:pPr>
        <w:pStyle w:val="Teksttreci0"/>
        <w:numPr>
          <w:ilvl w:val="0"/>
          <w:numId w:val="49"/>
        </w:numPr>
        <w:shd w:val="clear" w:color="auto" w:fill="auto"/>
        <w:tabs>
          <w:tab w:val="left" w:pos="451"/>
        </w:tabs>
        <w:spacing w:after="140"/>
        <w:ind w:left="460" w:hanging="460"/>
      </w:pPr>
      <w:r>
        <w:t>taxpayer’s identification number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consecutive number of the document;</w:t>
      </w:r>
    </w:p>
    <w:p w14:paraId="3FEDC558" w14:textId="77777777" w:rsidR="00CC0D19" w:rsidRDefault="008D15EC">
      <w:pPr>
        <w:pStyle w:val="Teksttreci0"/>
        <w:numPr>
          <w:ilvl w:val="0"/>
          <w:numId w:val="49"/>
        </w:numPr>
        <w:shd w:val="clear" w:color="auto" w:fill="auto"/>
        <w:tabs>
          <w:tab w:val="left" w:pos="451"/>
        </w:tabs>
        <w:spacing w:after="140"/>
        <w:ind w:left="460" w:hanging="460"/>
      </w:pPr>
      <w:r>
        <w:t>a ‘FISCAL VALIDATION REPORT’ marking;</w:t>
      </w:r>
    </w:p>
    <w:p w14:paraId="1FB88E72" w14:textId="77777777" w:rsidR="00CC0D19" w:rsidRDefault="008D15EC">
      <w:pPr>
        <w:pStyle w:val="Teksttreci0"/>
        <w:numPr>
          <w:ilvl w:val="0"/>
          <w:numId w:val="49"/>
        </w:numPr>
        <w:shd w:val="clear" w:color="auto" w:fill="auto"/>
        <w:tabs>
          <w:tab w:val="left" w:pos="451"/>
        </w:tabs>
        <w:spacing w:after="140"/>
        <w:ind w:left="460" w:hanging="460"/>
      </w:pPr>
      <w:r>
        <w:t>a ‘FISCAL VALIDATION’ marking and the date and time of fiscal validation;</w:t>
      </w:r>
    </w:p>
    <w:p w14:paraId="063D7E37" w14:textId="77777777" w:rsidR="00CC0D19" w:rsidRDefault="008D15EC">
      <w:pPr>
        <w:pStyle w:val="Teksttreci0"/>
        <w:numPr>
          <w:ilvl w:val="0"/>
          <w:numId w:val="49"/>
        </w:numPr>
        <w:shd w:val="clear" w:color="auto" w:fill="auto"/>
        <w:tabs>
          <w:tab w:val="left" w:pos="451"/>
        </w:tabs>
        <w:spacing w:after="140"/>
        <w:ind w:left="460" w:hanging="460"/>
      </w:pPr>
      <w:r>
        <w:t>a ‘VAT RATES’ marking and the current tax rate values together with their letter markings;</w:t>
      </w:r>
    </w:p>
    <w:p w14:paraId="001FAC72" w14:textId="77777777" w:rsidR="00CC0D19" w:rsidRDefault="008D15EC">
      <w:pPr>
        <w:pStyle w:val="Teksttreci0"/>
        <w:numPr>
          <w:ilvl w:val="0"/>
          <w:numId w:val="49"/>
        </w:numPr>
        <w:shd w:val="clear" w:color="auto" w:fill="auto"/>
        <w:tabs>
          <w:tab w:val="left" w:pos="451"/>
        </w:tabs>
        <w:spacing w:after="140"/>
        <w:ind w:left="460" w:hanging="460"/>
      </w:pPr>
      <w:r>
        <w:t>an indication of the cash register’s category;</w:t>
      </w:r>
    </w:p>
    <w:p w14:paraId="5A27482F" w14:textId="77777777" w:rsidR="00CC0D19" w:rsidRDefault="008D15EC">
      <w:pPr>
        <w:pStyle w:val="Teksttreci0"/>
        <w:numPr>
          <w:ilvl w:val="0"/>
          <w:numId w:val="49"/>
        </w:numPr>
        <w:shd w:val="clear" w:color="auto" w:fill="auto"/>
        <w:tabs>
          <w:tab w:val="left" w:pos="451"/>
        </w:tabs>
        <w:spacing w:after="140"/>
        <w:ind w:left="460" w:hanging="460"/>
      </w:pPr>
      <w:r>
        <w:t>an indication of the set numbering method of fiscal receipts – continuous over the entire operation period of the cash register or continuous over the period of 24 hours;</w:t>
      </w:r>
    </w:p>
    <w:p w14:paraId="30092AD0" w14:textId="77777777" w:rsidR="00CC0D19" w:rsidRDefault="008D15EC">
      <w:pPr>
        <w:pStyle w:val="Teksttreci0"/>
        <w:numPr>
          <w:ilvl w:val="0"/>
          <w:numId w:val="49"/>
        </w:numPr>
        <w:shd w:val="clear" w:color="auto" w:fill="auto"/>
        <w:tabs>
          <w:tab w:val="left" w:pos="464"/>
        </w:tabs>
        <w:spacing w:after="140"/>
        <w:ind w:left="460" w:hanging="460"/>
      </w:pPr>
      <w:r>
        <w:t>the registration number;</w:t>
      </w:r>
    </w:p>
    <w:p w14:paraId="6ABC3976" w14:textId="77777777" w:rsidR="00CC0D19" w:rsidRDefault="008D15EC">
      <w:pPr>
        <w:pStyle w:val="Teksttreci0"/>
        <w:numPr>
          <w:ilvl w:val="0"/>
          <w:numId w:val="49"/>
        </w:numPr>
        <w:shd w:val="clear" w:color="auto" w:fill="auto"/>
        <w:tabs>
          <w:tab w:val="left" w:pos="464"/>
        </w:tabs>
        <w:spacing w:after="140"/>
        <w:ind w:left="460" w:hanging="460"/>
      </w:pPr>
      <w:r>
        <w:t>the cash register’s factory serial number identical with the unique number;</w:t>
      </w:r>
    </w:p>
    <w:p w14:paraId="51F56425" w14:textId="77777777" w:rsidR="00CC0D19" w:rsidRDefault="008D15EC">
      <w:pPr>
        <w:pStyle w:val="Teksttreci0"/>
        <w:numPr>
          <w:ilvl w:val="0"/>
          <w:numId w:val="49"/>
        </w:numPr>
        <w:shd w:val="clear" w:color="auto" w:fill="auto"/>
        <w:tabs>
          <w:tab w:val="left" w:pos="464"/>
        </w:tabs>
        <w:spacing w:after="140"/>
        <w:ind w:left="460" w:hanging="460"/>
      </w:pPr>
      <w:r>
        <w:t>the type and model (name) of the cash register;</w:t>
      </w:r>
    </w:p>
    <w:p w14:paraId="4E0FB815" w14:textId="77777777" w:rsidR="00CC0D19" w:rsidRDefault="008D15EC">
      <w:pPr>
        <w:pStyle w:val="Teksttreci0"/>
        <w:numPr>
          <w:ilvl w:val="0"/>
          <w:numId w:val="49"/>
        </w:numPr>
        <w:shd w:val="clear" w:color="auto" w:fill="auto"/>
        <w:tabs>
          <w:tab w:val="left" w:pos="464"/>
        </w:tabs>
        <w:spacing w:after="140"/>
        <w:ind w:left="460" w:hanging="460"/>
      </w:pPr>
      <w:r>
        <w:t>the name and number of the cash register’s operating programme version;</w:t>
      </w:r>
    </w:p>
    <w:p w14:paraId="4C15D2E6" w14:textId="77777777" w:rsidR="00CC0D19" w:rsidRDefault="008D15EC">
      <w:pPr>
        <w:pStyle w:val="Teksttreci0"/>
        <w:numPr>
          <w:ilvl w:val="0"/>
          <w:numId w:val="49"/>
        </w:numPr>
        <w:shd w:val="clear" w:color="auto" w:fill="auto"/>
        <w:tabs>
          <w:tab w:val="left" w:pos="464"/>
        </w:tabs>
        <w:spacing w:after="140"/>
        <w:ind w:left="460" w:hanging="460"/>
      </w:pPr>
      <w:r>
        <w:t>an indication of the head of the relevant tax office;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reference currency;</w:t>
      </w:r>
    </w:p>
    <w:p w14:paraId="06CF16C4" w14:textId="77777777" w:rsidR="00CC0D19" w:rsidRDefault="008D15EC">
      <w:pPr>
        <w:pStyle w:val="Teksttreci0"/>
        <w:numPr>
          <w:ilvl w:val="0"/>
          <w:numId w:val="49"/>
        </w:numPr>
        <w:shd w:val="clear" w:color="auto" w:fill="auto"/>
        <w:tabs>
          <w:tab w:val="left" w:pos="464"/>
        </w:tabs>
        <w:spacing w:after="140"/>
        <w:ind w:left="460" w:hanging="460"/>
      </w:pPr>
      <w:r>
        <w:t>cash register’s number;</w:t>
      </w:r>
    </w:p>
    <w:p w14:paraId="51A91493" w14:textId="77777777" w:rsidR="00CC0D19" w:rsidRDefault="008D15EC">
      <w:pPr>
        <w:pStyle w:val="Teksttreci0"/>
        <w:numPr>
          <w:ilvl w:val="0"/>
          <w:numId w:val="49"/>
        </w:numPr>
        <w:shd w:val="clear" w:color="auto" w:fill="auto"/>
        <w:tabs>
          <w:tab w:val="left" w:pos="464"/>
        </w:tabs>
        <w:spacing w:after="140"/>
        <w:ind w:left="460" w:hanging="460"/>
      </w:pPr>
      <w:r>
        <w:t>indication of the cashier;</w:t>
      </w:r>
    </w:p>
    <w:p w14:paraId="5E872E28" w14:textId="77777777" w:rsidR="00CC0D19" w:rsidRDefault="008D15EC">
      <w:pPr>
        <w:pStyle w:val="Teksttreci0"/>
        <w:numPr>
          <w:ilvl w:val="0"/>
          <w:numId w:val="49"/>
        </w:numPr>
        <w:shd w:val="clear" w:color="auto" w:fill="auto"/>
        <w:tabs>
          <w:tab w:val="left" w:pos="464"/>
        </w:tabs>
        <w:spacing w:after="140"/>
        <w:ind w:left="460" w:hanging="460"/>
      </w:pPr>
      <w:r>
        <w:t>the issue date and time of the fiscal validation report;</w:t>
      </w:r>
    </w:p>
    <w:p w14:paraId="03029DCF" w14:textId="77777777" w:rsidR="00CC0D19" w:rsidRDefault="008D15EC">
      <w:pPr>
        <w:pStyle w:val="Teksttreci0"/>
        <w:numPr>
          <w:ilvl w:val="0"/>
          <w:numId w:val="49"/>
        </w:numPr>
        <w:shd w:val="clear" w:color="auto" w:fill="auto"/>
        <w:tabs>
          <w:tab w:val="left" w:pos="464"/>
        </w:tabs>
        <w:spacing w:after="140"/>
        <w:ind w:left="460" w:hanging="460"/>
      </w:pPr>
      <w:r>
        <w:t>the document’s digital signature made with the cash register’s private key in line with the description contained in the data transfer communication protocol; only the first 40 digits in the hexadecimal code (20 bytes) are printed;</w:t>
      </w:r>
    </w:p>
    <w:p w14:paraId="166CC98C" w14:textId="77777777" w:rsidR="00CC0D19" w:rsidRDefault="008D15EC">
      <w:pPr>
        <w:pStyle w:val="Teksttreci0"/>
        <w:numPr>
          <w:ilvl w:val="0"/>
          <w:numId w:val="49"/>
        </w:numPr>
        <w:shd w:val="clear" w:color="auto" w:fill="auto"/>
        <w:tabs>
          <w:tab w:val="left" w:pos="459"/>
        </w:tabs>
        <w:spacing w:after="140"/>
        <w:ind w:left="460" w:hanging="460"/>
      </w:pPr>
      <w:r>
        <w:t>graphic code of the digital signature of the document, if applicable;</w:t>
      </w:r>
    </w:p>
    <w:p w14:paraId="667CADF1" w14:textId="77777777" w:rsidR="00CC0D19" w:rsidRDefault="008D15EC">
      <w:pPr>
        <w:pStyle w:val="Teksttreci0"/>
        <w:numPr>
          <w:ilvl w:val="0"/>
          <w:numId w:val="49"/>
        </w:numPr>
        <w:shd w:val="clear" w:color="auto" w:fill="auto"/>
        <w:tabs>
          <w:tab w:val="left" w:pos="459"/>
        </w:tabs>
        <w:spacing w:after="140"/>
        <w:ind w:left="460" w:hanging="460"/>
      </w:pPr>
      <w:r>
        <w:t>fiscal logo;</w:t>
      </w:r>
    </w:p>
    <w:p w14:paraId="5829DC3A" w14:textId="77777777" w:rsidR="00CC0D19" w:rsidRDefault="008D15EC">
      <w:pPr>
        <w:pStyle w:val="Teksttreci0"/>
        <w:numPr>
          <w:ilvl w:val="0"/>
          <w:numId w:val="49"/>
        </w:numPr>
        <w:shd w:val="clear" w:color="auto" w:fill="auto"/>
        <w:tabs>
          <w:tab w:val="left" w:pos="464"/>
        </w:tabs>
        <w:spacing w:after="260"/>
        <w:ind w:left="460" w:hanging="460"/>
      </w:pPr>
      <w:r>
        <w:t>unique number.</w:t>
      </w:r>
    </w:p>
    <w:p w14:paraId="58F28991" w14:textId="77777777" w:rsidR="00CC0D19" w:rsidRDefault="008D15EC">
      <w:pPr>
        <w:pStyle w:val="Teksttreci0"/>
        <w:shd w:val="clear" w:color="auto" w:fill="auto"/>
        <w:spacing w:after="140"/>
        <w:ind w:firstLine="320"/>
        <w:jc w:val="left"/>
      </w:pPr>
      <w:r>
        <w:rPr>
          <w:b/>
        </w:rPr>
        <w:t xml:space="preserve">§ 9. </w:t>
      </w:r>
      <w:r>
        <w:t>1. A cash register shall issue a paper and electronic or only electronic non-fiscal documents containing the following in this specific order:</w:t>
      </w:r>
    </w:p>
    <w:p w14:paraId="6B945A1D" w14:textId="77777777" w:rsidR="00CC0D19" w:rsidRDefault="008D15EC">
      <w:pPr>
        <w:pStyle w:val="Teksttreci0"/>
        <w:numPr>
          <w:ilvl w:val="0"/>
          <w:numId w:val="50"/>
        </w:numPr>
        <w:shd w:val="clear" w:color="auto" w:fill="auto"/>
        <w:tabs>
          <w:tab w:val="left" w:pos="451"/>
        </w:tabs>
        <w:spacing w:after="140"/>
        <w:ind w:left="460" w:hanging="460"/>
      </w:pPr>
      <w:r>
        <w:t>the name and surname or the name of the taxpayer and the address of the point of sale, and for sales carried out in non-fixed locations, the address of the registered office or the place of residence of the taxpayer; where the document is issued immediately after a fiscal receipt, this item is not obligatory;</w:t>
      </w:r>
    </w:p>
    <w:p w14:paraId="3551ED97" w14:textId="77777777" w:rsidR="00CC0D19" w:rsidRDefault="008D15EC">
      <w:pPr>
        <w:pStyle w:val="Teksttreci0"/>
        <w:numPr>
          <w:ilvl w:val="0"/>
          <w:numId w:val="50"/>
        </w:numPr>
        <w:shd w:val="clear" w:color="auto" w:fill="auto"/>
        <w:tabs>
          <w:tab w:val="left" w:pos="451"/>
        </w:tabs>
        <w:spacing w:after="140"/>
        <w:ind w:left="460" w:hanging="460"/>
      </w:pPr>
      <w:r>
        <w:t>taxpayer’s identification number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consecutive number of the document;</w:t>
      </w:r>
    </w:p>
    <w:p w14:paraId="68365C8A" w14:textId="77777777" w:rsidR="00CC0D19" w:rsidRDefault="008D15EC">
      <w:pPr>
        <w:pStyle w:val="Teksttreci0"/>
        <w:numPr>
          <w:ilvl w:val="0"/>
          <w:numId w:val="50"/>
        </w:numPr>
        <w:shd w:val="clear" w:color="auto" w:fill="auto"/>
        <w:tabs>
          <w:tab w:val="left" w:pos="451"/>
        </w:tabs>
        <w:spacing w:after="140"/>
        <w:ind w:left="460" w:hanging="460"/>
      </w:pPr>
      <w:r>
        <w:t>a ‘NON-FISCAL’ marking;</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the text content of the non-fiscal document which may include graphic elements, including bar- and two-dimensional codes, if applicable; bar- and two-dimensional codes for electronic forms shall be recorded in the form of text;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a ‘NON-FISCAL’ marking;</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cash register’s number;</w:t>
      </w:r>
    </w:p>
    <w:p w14:paraId="44052E6F" w14:textId="77777777" w:rsidR="00CC0D19" w:rsidRDefault="008D15EC">
      <w:pPr>
        <w:pStyle w:val="Teksttreci0"/>
        <w:numPr>
          <w:ilvl w:val="0"/>
          <w:numId w:val="50"/>
        </w:numPr>
        <w:shd w:val="clear" w:color="auto" w:fill="auto"/>
        <w:tabs>
          <w:tab w:val="left" w:pos="469"/>
        </w:tabs>
        <w:ind w:left="480" w:hanging="480"/>
        <w:jc w:val="left"/>
      </w:pPr>
      <w:r>
        <w:t>indication of the cashier;</w:t>
      </w:r>
    </w:p>
    <w:p w14:paraId="15D31F22" w14:textId="77777777" w:rsidR="00CC0D19" w:rsidRDefault="008D15EC">
      <w:pPr>
        <w:pStyle w:val="Teksttreci0"/>
        <w:numPr>
          <w:ilvl w:val="0"/>
          <w:numId w:val="50"/>
        </w:numPr>
        <w:shd w:val="clear" w:color="auto" w:fill="auto"/>
        <w:tabs>
          <w:tab w:val="left" w:pos="469"/>
        </w:tabs>
        <w:ind w:left="480" w:hanging="480"/>
        <w:jc w:val="left"/>
      </w:pPr>
      <w:r>
        <w:t>the issue date and time of the non-fiscal document;</w:t>
      </w:r>
    </w:p>
    <w:p w14:paraId="5F5E27C7" w14:textId="77777777" w:rsidR="00CC0D19" w:rsidRDefault="008D15EC">
      <w:pPr>
        <w:pStyle w:val="Teksttreci0"/>
        <w:numPr>
          <w:ilvl w:val="0"/>
          <w:numId w:val="50"/>
        </w:numPr>
        <w:shd w:val="clear" w:color="auto" w:fill="auto"/>
        <w:tabs>
          <w:tab w:val="left" w:pos="469"/>
        </w:tabs>
        <w:ind w:left="480" w:hanging="480"/>
        <w:jc w:val="left"/>
      </w:pPr>
      <w:r>
        <w:t>the document’s digital signature made with the cash register’s private key in line with the description contained in the data transfer communication protocol; only the first 40 digits in the hexadecimal code (20 bytes) are printed;</w:t>
      </w:r>
    </w:p>
    <w:p w14:paraId="3A28E19F" w14:textId="77777777" w:rsidR="00CC0D19" w:rsidRDefault="008D15EC">
      <w:pPr>
        <w:pStyle w:val="Teksttreci0"/>
        <w:numPr>
          <w:ilvl w:val="0"/>
          <w:numId w:val="50"/>
        </w:numPr>
        <w:shd w:val="clear" w:color="auto" w:fill="auto"/>
        <w:tabs>
          <w:tab w:val="left" w:pos="469"/>
        </w:tabs>
        <w:ind w:left="480" w:hanging="480"/>
        <w:jc w:val="left"/>
      </w:pPr>
      <w:r>
        <w:t>graphic code of the digital signature of the document, if applicable;</w:t>
      </w:r>
    </w:p>
    <w:p w14:paraId="4D6472EB" w14:textId="77777777" w:rsidR="00CC0D19" w:rsidRDefault="008D15EC">
      <w:pPr>
        <w:pStyle w:val="Teksttreci0"/>
        <w:numPr>
          <w:ilvl w:val="0"/>
          <w:numId w:val="50"/>
        </w:numPr>
        <w:shd w:val="clear" w:color="auto" w:fill="auto"/>
        <w:tabs>
          <w:tab w:val="left" w:pos="469"/>
        </w:tabs>
        <w:ind w:left="480" w:hanging="480"/>
        <w:jc w:val="left"/>
      </w:pPr>
      <w:r>
        <w:t>unique number;</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advertising and informative content prepared by the user, if any, which may contain graphic elements, provided that they are stored in the cash register’s database.</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Where only returnable packaging is being settled with the use of a cash register, the non-fiscal document shall be issued containing the items referred to in § 3(1)(16) and (17)(a).</w:t>
      </w:r>
    </w:p>
    <w:p w14:paraId="4F70671D" w14:textId="77777777" w:rsidR="00CC0D19" w:rsidRDefault="008D15EC">
      <w:pPr>
        <w:pStyle w:val="Teksttreci0"/>
        <w:shd w:val="clear" w:color="auto" w:fill="auto"/>
        <w:jc w:val="center"/>
      </w:pPr>
      <w:r>
        <w:t>Chapter 3</w:t>
      </w:r>
    </w:p>
    <w:p w14:paraId="2630AE63" w14:textId="77777777" w:rsidR="00CC0D19" w:rsidRDefault="008D15EC">
      <w:pPr>
        <w:pStyle w:val="Nagwek40"/>
        <w:keepNext/>
        <w:keepLines/>
        <w:shd w:val="clear" w:color="auto" w:fill="auto"/>
      </w:pPr>
      <w:bookmarkStart w:id="9" w:name="bookmark9"/>
      <w:r>
        <w:t>Technical requirements for cash registers concerning operation thereof</w:t>
      </w:r>
      <w:bookmarkEnd w:id="9"/>
    </w:p>
    <w:p w14:paraId="349EC031" w14:textId="77777777" w:rsidR="00CC0D19" w:rsidRDefault="008D15EC">
      <w:pPr>
        <w:pStyle w:val="Teksttreci0"/>
        <w:shd w:val="clear" w:color="auto" w:fill="auto"/>
        <w:spacing w:after="220"/>
        <w:ind w:firstLine="340"/>
      </w:pPr>
      <w:r>
        <w:rPr>
          <w:b/>
        </w:rPr>
        <w:t xml:space="preserve">§ 10. </w:t>
      </w:r>
      <w:r>
        <w:t>1. A cash register shall only operate in cash register service mode, fiscal mode or read-only mode.</w:t>
      </w:r>
    </w:p>
    <w:p w14:paraId="493FE26E" w14:textId="77777777" w:rsidR="00CC0D19" w:rsidRDefault="008D15EC">
      <w:pPr>
        <w:pStyle w:val="Teksttreci0"/>
        <w:numPr>
          <w:ilvl w:val="0"/>
          <w:numId w:val="52"/>
        </w:numPr>
        <w:shd w:val="clear" w:color="auto" w:fill="auto"/>
        <w:tabs>
          <w:tab w:val="left" w:pos="684"/>
        </w:tabs>
        <w:spacing w:after="200"/>
        <w:ind w:firstLine="340"/>
      </w:pPr>
      <w:r>
        <w:t>A cash register shall not contain any operation modes other than those listed in paragraph 1.</w:t>
      </w:r>
    </w:p>
    <w:p w14:paraId="32DE6C81" w14:textId="77777777" w:rsidR="00CC0D19" w:rsidRDefault="008D15EC">
      <w:pPr>
        <w:pStyle w:val="Teksttreci0"/>
        <w:numPr>
          <w:ilvl w:val="0"/>
          <w:numId w:val="52"/>
        </w:numPr>
        <w:shd w:val="clear" w:color="auto" w:fill="auto"/>
        <w:tabs>
          <w:tab w:val="left" w:pos="666"/>
        </w:tabs>
        <w:spacing w:after="200"/>
        <w:ind w:firstLine="340"/>
      </w:pPr>
      <w:r>
        <w:t>A cash register shall only enable the switching from service mode to fiscal mode and from fiscal mode to read-only mode.</w:t>
      </w:r>
    </w:p>
    <w:p w14:paraId="19F562D6" w14:textId="77777777" w:rsidR="00CC0D19" w:rsidRDefault="008D15EC">
      <w:pPr>
        <w:pStyle w:val="Teksttreci0"/>
        <w:numPr>
          <w:ilvl w:val="0"/>
          <w:numId w:val="52"/>
        </w:numPr>
        <w:shd w:val="clear" w:color="auto" w:fill="auto"/>
        <w:tabs>
          <w:tab w:val="left" w:pos="670"/>
        </w:tabs>
        <w:spacing w:after="220"/>
        <w:ind w:firstLine="340"/>
      </w:pPr>
      <w:r>
        <w:t>A cash register shall keep records, issue documents and record data in the cash register’s database only in fiscal mode.</w:t>
      </w:r>
    </w:p>
    <w:p w14:paraId="75DD7AA4" w14:textId="77777777" w:rsidR="00CC0D19" w:rsidRDefault="008D15EC">
      <w:pPr>
        <w:pStyle w:val="Teksttreci0"/>
        <w:shd w:val="clear" w:color="auto" w:fill="auto"/>
        <w:spacing w:after="220"/>
        <w:ind w:firstLine="340"/>
      </w:pPr>
      <w:r>
        <w:rPr>
          <w:b/>
        </w:rPr>
        <w:t xml:space="preserve">§ 11. </w:t>
      </w:r>
      <w:r>
        <w:t>1. A cash register shall only issue the documents defined in its operating programme.</w:t>
      </w:r>
    </w:p>
    <w:p w14:paraId="4CB6C9AF" w14:textId="77777777" w:rsidR="00CC0D19" w:rsidRDefault="008D15EC">
      <w:pPr>
        <w:pStyle w:val="Teksttreci0"/>
        <w:numPr>
          <w:ilvl w:val="0"/>
          <w:numId w:val="53"/>
        </w:numPr>
        <w:shd w:val="clear" w:color="auto" w:fill="auto"/>
        <w:tabs>
          <w:tab w:val="left" w:pos="666"/>
        </w:tabs>
        <w:spacing w:after="200"/>
        <w:ind w:firstLine="340"/>
      </w:pPr>
      <w:r>
        <w:t>A cash register shall issue fiscal receipts and cancelled fiscal receipts in both paper and electronic form.</w:t>
      </w:r>
    </w:p>
    <w:p w14:paraId="1B640BD4" w14:textId="77777777" w:rsidR="00CC0D19" w:rsidRDefault="008D15EC" w:rsidP="009426E3">
      <w:pPr>
        <w:pStyle w:val="Teksttreci0"/>
        <w:shd w:val="clear" w:color="auto" w:fill="auto"/>
        <w:spacing w:after="200"/>
        <w:ind w:right="-416" w:firstLine="340"/>
      </w:pPr>
      <w:r>
        <w:rPr>
          <w:b/>
        </w:rPr>
        <w:t xml:space="preserve">§ 12. </w:t>
      </w:r>
      <w:r>
        <w:t>The documents issued with the use of a cash register shall be generated as an uninterrupted sequence of actions consisting in the recording thereof in the cash register’s database, except for interim fiscal reports and the fiscal accounting report, consolidated interim fiscal reports and the consolidated fiscal accounting report, fiscal event reports and other documents which are a result of the reading of the content of the cash register’s database.</w:t>
      </w:r>
    </w:p>
    <w:p w14:paraId="682681E7" w14:textId="77777777" w:rsidR="00CC0D19" w:rsidRDefault="008D15EC">
      <w:pPr>
        <w:pStyle w:val="Teksttreci0"/>
        <w:shd w:val="clear" w:color="auto" w:fill="auto"/>
        <w:spacing w:after="220"/>
        <w:ind w:firstLine="340"/>
      </w:pPr>
      <w:r>
        <w:rPr>
          <w:b/>
        </w:rPr>
        <w:t xml:space="preserve">§ 13. </w:t>
      </w:r>
      <w:r>
        <w:t>The documents issued with the use of a cash register shall contain a unique consecutive document number, except for interim fiscal reports and the fiscal accounting report, consolidated interim fiscal reports and the consolidated fiscal accounting report, fiscal event reports and other documents which are a result of the reading of the content of the cash register’s database.</w:t>
      </w:r>
    </w:p>
    <w:p w14:paraId="28527C79" w14:textId="77777777" w:rsidR="00CC0D19" w:rsidRDefault="008D15EC">
      <w:pPr>
        <w:pStyle w:val="Teksttreci0"/>
        <w:shd w:val="clear" w:color="auto" w:fill="auto"/>
        <w:spacing w:after="220"/>
        <w:ind w:firstLine="340"/>
      </w:pPr>
      <w:r>
        <w:rPr>
          <w:b/>
        </w:rPr>
        <w:t xml:space="preserve">§ 14. </w:t>
      </w:r>
      <w:r>
        <w:t>The consecutive document number must not be set arbitrarily during the operation of the cash register.</w:t>
      </w:r>
    </w:p>
    <w:p w14:paraId="7F7DE39A" w14:textId="77777777" w:rsidR="00CC0D19" w:rsidRDefault="008D15EC">
      <w:pPr>
        <w:pStyle w:val="Teksttreci0"/>
        <w:shd w:val="clear" w:color="auto" w:fill="auto"/>
        <w:ind w:firstLine="340"/>
      </w:pPr>
      <w:r>
        <w:rPr>
          <w:b/>
        </w:rPr>
        <w:t xml:space="preserve">§ 15. </w:t>
      </w:r>
      <w:r>
        <w:t>When operating in the fiscal mode, the cash register shall perform at least the following actions:</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verifying the compliance of the cash register’s operating programme’s version by means of calculating the checksum based on its content and comparing it with the most recent checksum recorded in the cash register’s database;</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verifying the validity of the cash register’s certificate;</w:t>
      </w:r>
    </w:p>
    <w:p w14:paraId="57ABD2E9" w14:textId="77777777" w:rsidR="00CC0D19" w:rsidRDefault="008D15EC">
      <w:pPr>
        <w:pStyle w:val="Teksttreci0"/>
        <w:numPr>
          <w:ilvl w:val="0"/>
          <w:numId w:val="54"/>
        </w:numPr>
        <w:shd w:val="clear" w:color="auto" w:fill="auto"/>
        <w:tabs>
          <w:tab w:val="left" w:pos="469"/>
        </w:tabs>
        <w:ind w:left="480" w:hanging="480"/>
        <w:jc w:val="left"/>
      </w:pPr>
      <w:r>
        <w:t>verifying the unique number recorded in the cash register’s certificate, by means of comparing it to the unique number recorded at the time of fiscal validation in the cash register’s database;</w:t>
      </w:r>
    </w:p>
    <w:p w14:paraId="75C71141" w14:textId="77777777" w:rsidR="00CC0D19" w:rsidRDefault="008D15EC">
      <w:pPr>
        <w:pStyle w:val="Teksttreci0"/>
        <w:numPr>
          <w:ilvl w:val="0"/>
          <w:numId w:val="54"/>
        </w:numPr>
        <w:shd w:val="clear" w:color="auto" w:fill="auto"/>
        <w:tabs>
          <w:tab w:val="left" w:pos="469"/>
        </w:tabs>
        <w:ind w:left="480" w:hanging="480"/>
        <w:jc w:val="left"/>
      </w:pPr>
      <w:r>
        <w:t>verifying the taxpayer’s identification number (NIP) recorded in the cash register’s certificate, by means of comparing it to the taxpayer’s identification number (NIP) recorded at the time of fiscal validation in the cash register’s database;</w:t>
      </w:r>
    </w:p>
    <w:p w14:paraId="70EDD7EE" w14:textId="77777777" w:rsidR="00CC0D19" w:rsidRDefault="008D15EC">
      <w:pPr>
        <w:pStyle w:val="Teksttreci0"/>
        <w:numPr>
          <w:ilvl w:val="0"/>
          <w:numId w:val="54"/>
        </w:numPr>
        <w:shd w:val="clear" w:color="auto" w:fill="auto"/>
        <w:tabs>
          <w:tab w:val="left" w:pos="469"/>
        </w:tabs>
        <w:spacing w:after="180"/>
        <w:ind w:left="480" w:hanging="480"/>
        <w:jc w:val="left"/>
      </w:pPr>
      <w:r>
        <w:t>verifying the reproducibility of the data stored in the cash register’s database;</w:t>
      </w:r>
      <w:r>
        <w:br w:type="page"/>
      </w:r>
    </w:p>
    <w:p w14:paraId="6F81C643" w14:textId="77777777" w:rsidR="00CC0D19" w:rsidRDefault="008D15EC">
      <w:pPr>
        <w:pStyle w:val="Teksttreci0"/>
        <w:numPr>
          <w:ilvl w:val="0"/>
          <w:numId w:val="54"/>
        </w:numPr>
        <w:shd w:val="clear" w:color="auto" w:fill="auto"/>
        <w:tabs>
          <w:tab w:val="left" w:pos="455"/>
        </w:tabs>
        <w:ind w:left="460" w:hanging="460"/>
      </w:pPr>
      <w:r>
        <w:lastRenderedPageBreak/>
        <w:t>verifying whether the cash register has valid shared keys, and the retrieval thereof where there are none;</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verifying the continuity of a fiscal receipt and cancelled fiscal receipt chain in the cash register by means of verifying the SHA2 hashes of said documents from the last three 24-hour fiscal reports.</w:t>
      </w:r>
    </w:p>
    <w:p w14:paraId="6FB3706B" w14:textId="77777777" w:rsidR="00CC0D19" w:rsidRDefault="008D15EC" w:rsidP="009426E3">
      <w:pPr>
        <w:pStyle w:val="Teksttreci0"/>
        <w:shd w:val="clear" w:color="auto" w:fill="auto"/>
        <w:spacing w:after="220"/>
        <w:ind w:right="-416" w:firstLine="340"/>
        <w:jc w:val="left"/>
      </w:pPr>
      <w:r>
        <w:rPr>
          <w:b/>
        </w:rPr>
        <w:t xml:space="preserve">§ 16. </w:t>
      </w:r>
      <w:r>
        <w:t>Where the checks referred to in § 15 fail, the cash register shall not initiate and display an error message.</w:t>
      </w:r>
    </w:p>
    <w:p w14:paraId="51ECB34E" w14:textId="77777777" w:rsidR="00CC0D19" w:rsidRDefault="008D15EC">
      <w:pPr>
        <w:pStyle w:val="Teksttreci0"/>
        <w:shd w:val="clear" w:color="auto" w:fill="auto"/>
        <w:ind w:firstLine="340"/>
        <w:jc w:val="left"/>
      </w:pPr>
      <w:r>
        <w:rPr>
          <w:b/>
        </w:rPr>
        <w:t xml:space="preserve">§ 17. </w:t>
      </w:r>
      <w:r>
        <w:t>A cash register shall ensure the carrying out of a fiscal validation covering:</w:t>
      </w:r>
    </w:p>
    <w:p w14:paraId="00A789B0" w14:textId="77777777" w:rsidR="00CC0D19" w:rsidRDefault="008D15EC">
      <w:pPr>
        <w:pStyle w:val="Teksttreci0"/>
        <w:numPr>
          <w:ilvl w:val="0"/>
          <w:numId w:val="55"/>
        </w:numPr>
        <w:shd w:val="clear" w:color="auto" w:fill="auto"/>
        <w:tabs>
          <w:tab w:val="left" w:pos="455"/>
        </w:tabs>
        <w:ind w:left="460" w:hanging="460"/>
      </w:pPr>
      <w:r>
        <w:t>transferring the certificate of that cash register;</w:t>
      </w:r>
    </w:p>
    <w:p w14:paraId="3659C9F4" w14:textId="77777777" w:rsidR="00CC0D19" w:rsidRDefault="008D15EC">
      <w:pPr>
        <w:pStyle w:val="Teksttreci0"/>
        <w:numPr>
          <w:ilvl w:val="0"/>
          <w:numId w:val="55"/>
        </w:numPr>
        <w:shd w:val="clear" w:color="auto" w:fill="auto"/>
        <w:tabs>
          <w:tab w:val="left" w:pos="455"/>
        </w:tabs>
        <w:ind w:left="460" w:hanging="460"/>
      </w:pPr>
      <w:r>
        <w:t>submitting a fiscal validation request;</w:t>
      </w:r>
    </w:p>
    <w:p w14:paraId="2DA56524" w14:textId="77777777" w:rsidR="00CC0D19" w:rsidRDefault="008D15EC">
      <w:pPr>
        <w:pStyle w:val="Teksttreci0"/>
        <w:numPr>
          <w:ilvl w:val="0"/>
          <w:numId w:val="55"/>
        </w:numPr>
        <w:shd w:val="clear" w:color="auto" w:fill="auto"/>
        <w:tabs>
          <w:tab w:val="left" w:pos="455"/>
        </w:tabs>
        <w:ind w:left="460" w:hanging="460"/>
      </w:pPr>
      <w:r>
        <w:t>transferring the cash register’s operating programme’s checksum, and the name and version of the cash register’s operating programme;</w:t>
      </w:r>
    </w:p>
    <w:p w14:paraId="3D25F0AB" w14:textId="77777777" w:rsidR="00CC0D19" w:rsidRDefault="008D15EC">
      <w:pPr>
        <w:pStyle w:val="Teksttreci0"/>
        <w:numPr>
          <w:ilvl w:val="0"/>
          <w:numId w:val="55"/>
        </w:numPr>
        <w:shd w:val="clear" w:color="auto" w:fill="auto"/>
        <w:tabs>
          <w:tab w:val="left" w:pos="455"/>
        </w:tabs>
        <w:ind w:left="460" w:hanging="460"/>
      </w:pPr>
      <w:r>
        <w:t>retrieving a registration number to the cash register;</w:t>
      </w:r>
    </w:p>
    <w:p w14:paraId="738E9ABF" w14:textId="77777777" w:rsidR="00CC0D19" w:rsidRDefault="008D15EC">
      <w:pPr>
        <w:pStyle w:val="Teksttreci0"/>
        <w:numPr>
          <w:ilvl w:val="0"/>
          <w:numId w:val="55"/>
        </w:numPr>
        <w:shd w:val="clear" w:color="auto" w:fill="auto"/>
        <w:tabs>
          <w:tab w:val="left" w:pos="455"/>
        </w:tabs>
        <w:ind w:left="460" w:hanging="460"/>
      </w:pPr>
      <w:r>
        <w:t>resetting all the cash register’s meters;</w:t>
      </w:r>
    </w:p>
    <w:p w14:paraId="40D38E4B" w14:textId="77777777" w:rsidR="00CC0D19" w:rsidRDefault="008D15EC">
      <w:pPr>
        <w:pStyle w:val="Teksttreci0"/>
        <w:numPr>
          <w:ilvl w:val="0"/>
          <w:numId w:val="55"/>
        </w:numPr>
        <w:shd w:val="clear" w:color="auto" w:fill="auto"/>
        <w:tabs>
          <w:tab w:val="left" w:pos="455"/>
        </w:tabs>
        <w:ind w:left="460" w:hanging="460"/>
      </w:pPr>
      <w:r>
        <w:t>the taxpayer’s identification number (NIP) and the registration number in the cash register’s database, which must not be changed by the user during the use of the cash register;</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recording the cash register’s category in the cash register’s database, where the cash register's operating programme allows for combining different categories of cash registers;</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issuing a fiscal validation report and submitting it to the Central Repository of Cash Registers;</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retrieving a data transfer schedule and recording it in the cash register’s database;</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initiating the cash register’s fiscal operation mode.</w:t>
      </w:r>
    </w:p>
    <w:p w14:paraId="20D3F949" w14:textId="77777777" w:rsidR="00CC0D19" w:rsidRDefault="008D15EC">
      <w:pPr>
        <w:pStyle w:val="Teksttreci0"/>
        <w:shd w:val="clear" w:color="auto" w:fill="auto"/>
        <w:spacing w:after="220"/>
        <w:ind w:firstLine="340"/>
        <w:jc w:val="left"/>
      </w:pPr>
      <w:r>
        <w:rPr>
          <w:b/>
        </w:rPr>
        <w:t xml:space="preserve">§ 18. </w:t>
      </w:r>
      <w:r>
        <w:t>1. A cash register shall only be associated with one device on which it was validated for fiscal purposes.</w:t>
      </w:r>
    </w:p>
    <w:p w14:paraId="7F0F2C19" w14:textId="77777777" w:rsidR="00CC0D19" w:rsidRDefault="008D15EC">
      <w:pPr>
        <w:pStyle w:val="Teksttreci0"/>
        <w:shd w:val="clear" w:color="auto" w:fill="auto"/>
        <w:spacing w:after="220"/>
        <w:ind w:firstLine="340"/>
        <w:jc w:val="left"/>
      </w:pPr>
      <w:r>
        <w:t>2. Fiscal validation shall not be carried out again based on the cash register’s certificate already in use.</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After its fiscal validation, the cash register shall not be initiated on any other device but that set out in paragraph 1.</w:t>
      </w:r>
    </w:p>
    <w:p w14:paraId="3787EA49" w14:textId="77777777" w:rsidR="00CC0D19" w:rsidRDefault="008D15EC">
      <w:pPr>
        <w:pStyle w:val="Teksttreci0"/>
        <w:shd w:val="clear" w:color="auto" w:fill="auto"/>
        <w:ind w:firstLine="340"/>
        <w:jc w:val="left"/>
      </w:pPr>
      <w:r>
        <w:rPr>
          <w:b/>
        </w:rPr>
        <w:t xml:space="preserve">§ 19. </w:t>
      </w:r>
      <w:r>
        <w:t>When operating in the fiscal mode, a cash register shall not allow for:</w:t>
      </w:r>
    </w:p>
    <w:p w14:paraId="7433B427" w14:textId="77777777" w:rsidR="00CC0D19" w:rsidRDefault="008D15EC">
      <w:pPr>
        <w:pStyle w:val="Teksttreci0"/>
        <w:numPr>
          <w:ilvl w:val="0"/>
          <w:numId w:val="56"/>
        </w:numPr>
        <w:shd w:val="clear" w:color="auto" w:fill="auto"/>
        <w:tabs>
          <w:tab w:val="left" w:pos="455"/>
        </w:tabs>
        <w:ind w:left="460" w:hanging="460"/>
      </w:pPr>
      <w:r>
        <w:t>recording returns of goods and services;</w:t>
      </w:r>
    </w:p>
    <w:p w14:paraId="7E9340DD" w14:textId="77777777" w:rsidR="00CC0D19" w:rsidRDefault="008D15EC">
      <w:pPr>
        <w:pStyle w:val="Teksttreci0"/>
        <w:numPr>
          <w:ilvl w:val="0"/>
          <w:numId w:val="56"/>
        </w:numPr>
        <w:shd w:val="clear" w:color="auto" w:fill="auto"/>
        <w:tabs>
          <w:tab w:val="left" w:pos="455"/>
        </w:tabs>
        <w:ind w:left="460" w:hanging="460"/>
      </w:pPr>
      <w:r>
        <w:t>reversing entries not present in the current fiscal receipt;</w:t>
      </w:r>
    </w:p>
    <w:p w14:paraId="722C527F" w14:textId="77777777" w:rsidR="00CC0D19" w:rsidRDefault="008D15EC">
      <w:pPr>
        <w:pStyle w:val="Teksttreci0"/>
        <w:numPr>
          <w:ilvl w:val="0"/>
          <w:numId w:val="56"/>
        </w:numPr>
        <w:shd w:val="clear" w:color="auto" w:fill="auto"/>
        <w:tabs>
          <w:tab w:val="left" w:pos="455"/>
        </w:tabs>
        <w:ind w:left="460" w:hanging="460"/>
      </w:pPr>
      <w:r>
        <w:t>making sales or adjustments to the values and quantities of a fiscal receipt which would result in a negative value of sales for any tax rate and sales exempt from tax;</w:t>
      </w:r>
    </w:p>
    <w:p w14:paraId="2965C7DA" w14:textId="77777777" w:rsidR="00CC0D19" w:rsidRDefault="008D15EC">
      <w:pPr>
        <w:pStyle w:val="Teksttreci0"/>
        <w:numPr>
          <w:ilvl w:val="0"/>
          <w:numId w:val="56"/>
        </w:numPr>
        <w:shd w:val="clear" w:color="auto" w:fill="auto"/>
        <w:tabs>
          <w:tab w:val="left" w:pos="455"/>
        </w:tabs>
        <w:ind w:left="460" w:hanging="460"/>
      </w:pPr>
      <w:r>
        <w:t>making adjustments to and cancelling fiscal receipts upon the approval thereof;</w:t>
      </w:r>
    </w:p>
    <w:p w14:paraId="40B0B775" w14:textId="77777777" w:rsidR="00CC0D19" w:rsidRDefault="008D15EC">
      <w:pPr>
        <w:pStyle w:val="Teksttreci0"/>
        <w:numPr>
          <w:ilvl w:val="0"/>
          <w:numId w:val="56"/>
        </w:numPr>
        <w:shd w:val="clear" w:color="auto" w:fill="auto"/>
        <w:tabs>
          <w:tab w:val="left" w:pos="455"/>
        </w:tabs>
        <w:ind w:left="460" w:hanging="460"/>
      </w:pPr>
      <w:r>
        <w:t>performing the sales of goods or services whose names are not assigned to the tax rates and tax exemptions or non-taxable sales programmed in the cash register’s database;</w:t>
      </w:r>
    </w:p>
    <w:p w14:paraId="567AE55C" w14:textId="77777777" w:rsidR="00CC0D19" w:rsidRDefault="008D15EC">
      <w:pPr>
        <w:pStyle w:val="Teksttreci0"/>
        <w:numPr>
          <w:ilvl w:val="0"/>
          <w:numId w:val="56"/>
        </w:numPr>
        <w:shd w:val="clear" w:color="auto" w:fill="auto"/>
        <w:tabs>
          <w:tab w:val="left" w:pos="455"/>
        </w:tabs>
        <w:spacing w:after="220"/>
        <w:ind w:left="460" w:hanging="460"/>
      </w:pPr>
      <w:r>
        <w:t>resetting 24-hour sales records in any case other than the issue of a 24-hour fiscal report.</w:t>
      </w:r>
    </w:p>
    <w:p w14:paraId="43BDDCCE" w14:textId="77777777" w:rsidR="00CC0D19" w:rsidRDefault="008D15EC">
      <w:pPr>
        <w:pStyle w:val="Teksttreci0"/>
        <w:shd w:val="clear" w:color="auto" w:fill="auto"/>
        <w:spacing w:after="200"/>
        <w:ind w:firstLine="340"/>
        <w:jc w:val="left"/>
      </w:pPr>
      <w:r>
        <w:rPr>
          <w:b/>
        </w:rPr>
        <w:t xml:space="preserve">§ 20. </w:t>
      </w:r>
      <w:r>
        <w:t>When in operation, a cash register shall disable record-keeping, if no shared key is valid on that day.</w:t>
      </w:r>
    </w:p>
    <w:p w14:paraId="65CC9144" w14:textId="77777777" w:rsidR="00CC0D19" w:rsidRDefault="008D15EC">
      <w:pPr>
        <w:pStyle w:val="Teksttreci0"/>
        <w:shd w:val="clear" w:color="auto" w:fill="auto"/>
        <w:spacing w:after="200"/>
        <w:ind w:firstLine="340"/>
        <w:jc w:val="left"/>
      </w:pPr>
      <w:r>
        <w:rPr>
          <w:b/>
        </w:rPr>
        <w:t xml:space="preserve">§ 21. </w:t>
      </w:r>
      <w:r>
        <w:t>Where the continuity of the document chain in a cash register, as referred to in § 15(7), is broken, the cash register shall enter the read-only mode.</w:t>
      </w:r>
    </w:p>
    <w:p w14:paraId="73EDD403" w14:textId="77777777" w:rsidR="00CC0D19" w:rsidRDefault="008D15EC" w:rsidP="009426E3">
      <w:pPr>
        <w:pStyle w:val="Teksttreci0"/>
        <w:shd w:val="clear" w:color="auto" w:fill="auto"/>
        <w:ind w:right="-416" w:firstLine="340"/>
        <w:jc w:val="left"/>
      </w:pPr>
      <w:r>
        <w:rPr>
          <w:b/>
        </w:rPr>
        <w:t xml:space="preserve">§ 22. </w:t>
      </w:r>
      <w:r>
        <w:t>A cash register shall ensure the record-keeping of each sale completed with an issue of a fiscal receipt by means of:</w:t>
      </w:r>
    </w:p>
    <w:p w14:paraId="05EB7007" w14:textId="77777777" w:rsidR="00CC0D19" w:rsidRDefault="008D15EC">
      <w:pPr>
        <w:pStyle w:val="Teksttreci0"/>
        <w:numPr>
          <w:ilvl w:val="0"/>
          <w:numId w:val="57"/>
        </w:numPr>
        <w:shd w:val="clear" w:color="auto" w:fill="auto"/>
        <w:tabs>
          <w:tab w:val="left" w:pos="455"/>
        </w:tabs>
        <w:ind w:left="460" w:hanging="460"/>
      </w:pPr>
      <w:r>
        <w:t>inserting subsequent items of the fiscal receipt and, at the same time, creating an electronic form of the document’s row containing that entry recorded in the cash register’s database, not allowing for the deletion of that item or the printing thereof in parallel;</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approving the fiscal receipt and its immediate printing, subject to § 17 of the Regulation, or if technically possible, sending the fiscal receipt in electronic form immediately to the buyer, as well as recording the fiscal receipt in the cash register’s database;</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emergency exiting the record-keeping which must be completed with an issue of a cancelled fiscal receipt struck through with a line and bearing a ‘CANCELLED TRANSACTION’ marking.</w:t>
      </w:r>
    </w:p>
    <w:p w14:paraId="4D16E58B" w14:textId="77777777" w:rsidR="00CC0D19" w:rsidRDefault="008D15EC" w:rsidP="009426E3">
      <w:pPr>
        <w:pStyle w:val="Teksttreci0"/>
        <w:shd w:val="clear" w:color="auto" w:fill="auto"/>
        <w:spacing w:after="220"/>
        <w:ind w:right="-416" w:firstLine="340"/>
      </w:pPr>
      <w:r>
        <w:rPr>
          <w:b/>
        </w:rPr>
        <w:t xml:space="preserve">§ 23. </w:t>
      </w:r>
      <w:r>
        <w:t>A cash register shall ensure that the gross sales value based on a given tax rate present on fiscal receipts is calculated by the adding up of the gross values of all the goods and service items subject to that tax rate, and that the amount of the tax due based on that tax rate is calculated in line with the gross price principle. The value of gross sales for non-taxable sales shall be calculated by the adding up the gross values of all the goods and service items subject to tax exemption. The total amount of the tax due is the sum of the taxes due for individual levels of taxation, and the total value of gross sales is the sum of the values of gross sales for individual levels of taxation and sales exempt from tax. The values of gross sales and the amounts of the tax due included on a fiscal receipt shall be rounded up to the nearest grosz in such a way that the decimal values of less than PLN 0.005 shall not be taken into account, and those of at least PLN 0.005 shall be rounded up to the nearest grosz.</w:t>
      </w:r>
    </w:p>
    <w:p w14:paraId="0270E542" w14:textId="77777777" w:rsidR="00CC0D19" w:rsidRDefault="008D15EC" w:rsidP="009426E3">
      <w:pPr>
        <w:pStyle w:val="Teksttreci0"/>
        <w:shd w:val="clear" w:color="auto" w:fill="auto"/>
        <w:spacing w:after="200"/>
        <w:ind w:right="-416" w:firstLine="340"/>
      </w:pPr>
      <w:r>
        <w:rPr>
          <w:b/>
        </w:rPr>
        <w:t xml:space="preserve">§ 24. </w:t>
      </w:r>
      <w:r>
        <w:t>A cash register shall ensure that the gross sales values present in 24-hour fiscal reports are calculated by means of adding up the gross sales values for individual levels of taxation and sales exempt from tax, for fiscal receipts corresponding to a given 24-hour sales period, and that the amounts of tax due for individual levels of taxation are calculated in line with the gross price principle. The value of net sales for individual levels of taxation shall be calculated as the differences between the values of gross sales and the amount of the tax due for individual levels of taxation. The total amount of tax due is the sum of all the taxes due for individual levels of taxation for fiscal receipts, and the total value of gross sales is the sum of all the values of gross sales for fiscal receipts.</w:t>
      </w:r>
    </w:p>
    <w:p w14:paraId="4017CDB3" w14:textId="77777777" w:rsidR="00CC0D19" w:rsidRDefault="008D15EC">
      <w:pPr>
        <w:pStyle w:val="Teksttreci0"/>
        <w:shd w:val="clear" w:color="auto" w:fill="auto"/>
        <w:spacing w:after="200"/>
        <w:ind w:firstLine="340"/>
      </w:pPr>
      <w:r>
        <w:rPr>
          <w:b/>
        </w:rPr>
        <w:t xml:space="preserve">§ 25. </w:t>
      </w:r>
      <w:r>
        <w:t>A cash register shall ensure the issue of a 24-hour fiscal report as one and indivisible action consisting in the creation of that report and the recording of its corresponding data in the cash register’s database.</w:t>
      </w:r>
    </w:p>
    <w:p w14:paraId="6C3B12C2" w14:textId="77777777" w:rsidR="00CC0D19" w:rsidRDefault="008D15EC" w:rsidP="009426E3">
      <w:pPr>
        <w:pStyle w:val="Teksttreci0"/>
        <w:shd w:val="clear" w:color="auto" w:fill="auto"/>
        <w:spacing w:after="220"/>
        <w:ind w:right="-274" w:firstLine="340"/>
      </w:pPr>
      <w:r>
        <w:rPr>
          <w:b/>
        </w:rPr>
        <w:t xml:space="preserve">§ 26. </w:t>
      </w:r>
      <w:r>
        <w:t>A cash register shall ensure the issue of an interim fiscal report or a fiscal accounting report consisting in the reading of the data from the relevant 24-hour fiscal reports and including in the interim fiscal report or the fiscal accounting report their compliance, in terms of content, with the 24-hour fiscal reports issued during the period covered by that report. The data values in an interim fiscal report or a fiscal accounting report are established by means of adding up individual items of 24-hour fiscal reports.</w:t>
      </w:r>
    </w:p>
    <w:p w14:paraId="314B9F4D" w14:textId="77777777" w:rsidR="00CC0D19" w:rsidRDefault="008D15EC" w:rsidP="009426E3">
      <w:pPr>
        <w:pStyle w:val="Teksttreci0"/>
        <w:shd w:val="clear" w:color="auto" w:fill="auto"/>
        <w:spacing w:after="220"/>
        <w:ind w:right="-416" w:firstLine="340"/>
      </w:pPr>
      <w:r>
        <w:rPr>
          <w:b/>
        </w:rPr>
        <w:t xml:space="preserve">§ 27. </w:t>
      </w:r>
      <w:r>
        <w:t>Where an event occurs, it is recorded by the cash register in electronic form immediately after its occurrence, and before the subsequent cash register activities are performed.</w:t>
      </w:r>
    </w:p>
    <w:p w14:paraId="3D2B2C82" w14:textId="77777777" w:rsidR="00CC0D19" w:rsidRDefault="008D15EC" w:rsidP="009426E3">
      <w:pPr>
        <w:pStyle w:val="Teksttreci0"/>
        <w:shd w:val="clear" w:color="auto" w:fill="auto"/>
        <w:ind w:right="-416" w:firstLine="340"/>
      </w:pPr>
      <w:r>
        <w:rPr>
          <w:b/>
        </w:rPr>
        <w:t xml:space="preserve">§ 28. </w:t>
      </w:r>
      <w:r>
        <w:t>After recording a sale and before the issue of a 24-hour fiscal report, a cash register shall disable the performing of the following actions:</w:t>
      </w:r>
    </w:p>
    <w:p w14:paraId="3C574168" w14:textId="77777777" w:rsidR="00CC0D19" w:rsidRDefault="008D15EC">
      <w:pPr>
        <w:pStyle w:val="Teksttreci0"/>
        <w:numPr>
          <w:ilvl w:val="0"/>
          <w:numId w:val="58"/>
        </w:numPr>
        <w:shd w:val="clear" w:color="auto" w:fill="auto"/>
        <w:tabs>
          <w:tab w:val="left" w:pos="452"/>
        </w:tabs>
        <w:ind w:left="460" w:hanging="460"/>
        <w:jc w:val="left"/>
      </w:pPr>
      <w:r>
        <w:t>changing date and time settings;</w:t>
      </w:r>
    </w:p>
    <w:p w14:paraId="7A7505E0" w14:textId="77777777" w:rsidR="00CC0D19" w:rsidRDefault="008D15EC">
      <w:pPr>
        <w:pStyle w:val="Teksttreci0"/>
        <w:numPr>
          <w:ilvl w:val="0"/>
          <w:numId w:val="58"/>
        </w:numPr>
        <w:shd w:val="clear" w:color="auto" w:fill="auto"/>
        <w:tabs>
          <w:tab w:val="left" w:pos="452"/>
        </w:tabs>
        <w:ind w:left="460" w:hanging="460"/>
        <w:jc w:val="left"/>
      </w:pPr>
      <w:r>
        <w:t>tax rate changes;</w:t>
      </w:r>
    </w:p>
    <w:p w14:paraId="766F4D12" w14:textId="77777777" w:rsidR="00CC0D19" w:rsidRDefault="008D15EC">
      <w:pPr>
        <w:pStyle w:val="Teksttreci0"/>
        <w:numPr>
          <w:ilvl w:val="0"/>
          <w:numId w:val="58"/>
        </w:numPr>
        <w:shd w:val="clear" w:color="auto" w:fill="auto"/>
        <w:tabs>
          <w:tab w:val="left" w:pos="452"/>
        </w:tabs>
        <w:ind w:left="460" w:hanging="460"/>
        <w:jc w:val="left"/>
      </w:pPr>
      <w:r>
        <w:t>changes of the register currency;</w:t>
      </w:r>
    </w:p>
    <w:p w14:paraId="26EC9E8E" w14:textId="77777777" w:rsidR="00CC0D19" w:rsidRDefault="008D15EC">
      <w:pPr>
        <w:pStyle w:val="Teksttreci0"/>
        <w:numPr>
          <w:ilvl w:val="0"/>
          <w:numId w:val="58"/>
        </w:numPr>
        <w:shd w:val="clear" w:color="auto" w:fill="auto"/>
        <w:tabs>
          <w:tab w:val="left" w:pos="452"/>
        </w:tabs>
        <w:ind w:left="460" w:hanging="460"/>
        <w:jc w:val="left"/>
      </w:pPr>
      <w:r>
        <w:t>changing the name and surname or the name of the taxpayer and the address of the point of sale, and for sales carried out in non-fixed locations, the address of the registered office or the place of residence of the taxpayer;</w:t>
      </w:r>
    </w:p>
    <w:p w14:paraId="5E8B8088" w14:textId="77777777" w:rsidR="00CC0D19" w:rsidRDefault="008D15EC">
      <w:pPr>
        <w:pStyle w:val="Teksttreci0"/>
        <w:numPr>
          <w:ilvl w:val="0"/>
          <w:numId w:val="58"/>
        </w:numPr>
        <w:shd w:val="clear" w:color="auto" w:fill="auto"/>
        <w:tabs>
          <w:tab w:val="left" w:pos="452"/>
        </w:tabs>
        <w:ind w:left="460" w:hanging="460"/>
        <w:jc w:val="left"/>
      </w:pPr>
      <w:r>
        <w:t>entering the read-only mode;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cash register’s operating programme’s update;</w:t>
      </w:r>
    </w:p>
    <w:p w14:paraId="1E624C84" w14:textId="77777777" w:rsidR="00CC0D19" w:rsidRDefault="008D15EC">
      <w:pPr>
        <w:pStyle w:val="Teksttreci0"/>
        <w:shd w:val="clear" w:color="auto" w:fill="auto"/>
        <w:spacing w:after="220"/>
        <w:ind w:firstLine="340"/>
      </w:pPr>
      <w:r>
        <w:rPr>
          <w:b/>
        </w:rPr>
        <w:t xml:space="preserve">§ 29. </w:t>
      </w:r>
      <w:r>
        <w:t>1. A cash register shall have the function of synchronising date and time with the official Polish time, with a frequency corresponding to that of the issue of 24-hour fiscal reports, via a system ensuring the synchronisation with the official time or on the user's demand.</w:t>
      </w:r>
    </w:p>
    <w:p w14:paraId="3C1E3613" w14:textId="77777777" w:rsidR="00CC0D19" w:rsidRDefault="008D15EC" w:rsidP="009426E3">
      <w:pPr>
        <w:pStyle w:val="Teksttreci0"/>
        <w:numPr>
          <w:ilvl w:val="0"/>
          <w:numId w:val="59"/>
        </w:numPr>
        <w:shd w:val="clear" w:color="auto" w:fill="auto"/>
        <w:tabs>
          <w:tab w:val="left" w:pos="628"/>
        </w:tabs>
        <w:ind w:right="-274" w:firstLine="340"/>
      </w:pPr>
      <w:r>
        <w:t>A cash register shall make it possible to change the date and time after the issue of a 24-hour fiscal report, but before recording sales on the subsequent day, provided that:</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the user may only change the time after a failed automatic date and time synchronisation and after a failed synchronisation attempt on the user’s demand;</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the changes to the time settings made by the user must not exceed 2 hours between the issue of the 24-hour fiscal report and the initiation of the first sale;</w:t>
      </w:r>
    </w:p>
    <w:p w14:paraId="5C108729" w14:textId="77777777" w:rsidR="00CC0D19" w:rsidRDefault="008D15EC">
      <w:pPr>
        <w:pStyle w:val="Teksttreci0"/>
        <w:numPr>
          <w:ilvl w:val="0"/>
          <w:numId w:val="60"/>
        </w:numPr>
        <w:shd w:val="clear" w:color="auto" w:fill="auto"/>
        <w:tabs>
          <w:tab w:val="left" w:pos="458"/>
        </w:tabs>
        <w:spacing w:after="260"/>
        <w:ind w:left="460" w:hanging="460"/>
      </w:pPr>
      <w:r>
        <w:t>date set does not precede the most recent date recorded in the cash register’s database.</w:t>
      </w:r>
    </w:p>
    <w:p w14:paraId="011E265C" w14:textId="77777777" w:rsidR="00CC0D19" w:rsidRDefault="008D15EC" w:rsidP="00B23521">
      <w:pPr>
        <w:pStyle w:val="Teksttreci0"/>
        <w:shd w:val="clear" w:color="auto" w:fill="auto"/>
        <w:spacing w:after="260"/>
        <w:ind w:right="-274" w:firstLine="340"/>
      </w:pPr>
      <w:r>
        <w:rPr>
          <w:b/>
        </w:rPr>
        <w:t xml:space="preserve">§ 30. </w:t>
      </w:r>
      <w:r>
        <w:t>The issue of a 24-hour fiscal report shall be marked with date and time not preceding the date and time of the issue of the last 24-hour fiscal report recorded in the cash register’s database.</w:t>
      </w:r>
    </w:p>
    <w:p w14:paraId="7CB25190" w14:textId="77777777" w:rsidR="00CC0D19" w:rsidRDefault="008D15EC">
      <w:pPr>
        <w:pStyle w:val="Teksttreci0"/>
        <w:shd w:val="clear" w:color="auto" w:fill="auto"/>
        <w:ind w:firstLine="340"/>
      </w:pPr>
      <w:r>
        <w:rPr>
          <w:b/>
        </w:rPr>
        <w:t xml:space="preserve">§ 31. </w:t>
      </w:r>
      <w:r>
        <w:t>A cash register shall ensure:</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the verification of the names of goods or services entered in the cash register’s database, provided that the same name of goods or services may only have one instance in the database; goods and services shall be identified by a string of Polish alphanumeric characters, full stops, commas, percentage signs and oblique strokes with no distinction between upper- and lower-case letters;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calculation of the cash register’s operating programme’s checksum at every request of the Central Repository of Cash Registers and submission thereof along with the name and version number of the cash register’s operating programme.</w:t>
      </w:r>
    </w:p>
    <w:p w14:paraId="3B03D018" w14:textId="77777777" w:rsidR="00CC0D19" w:rsidRDefault="008D15EC">
      <w:pPr>
        <w:pStyle w:val="Teksttreci0"/>
        <w:shd w:val="clear" w:color="auto" w:fill="auto"/>
        <w:spacing w:after="260"/>
        <w:ind w:firstLine="340"/>
      </w:pPr>
      <w:r>
        <w:rPr>
          <w:b/>
        </w:rPr>
        <w:t xml:space="preserve">§ 32. </w:t>
      </w:r>
      <w:r>
        <w:t>In the case of programming a change to the record-keeping currency, a cash register shall make it possible to programme that change in advance by indicating the date and exact time of the change, subject to § 28(3).</w:t>
      </w:r>
    </w:p>
    <w:p w14:paraId="1C52FB5E" w14:textId="77777777" w:rsidR="00CC0D19" w:rsidRDefault="008D15EC">
      <w:pPr>
        <w:pStyle w:val="Teksttreci0"/>
        <w:shd w:val="clear" w:color="auto" w:fill="auto"/>
        <w:spacing w:after="260"/>
        <w:ind w:firstLine="340"/>
      </w:pPr>
      <w:r>
        <w:rPr>
          <w:b/>
        </w:rPr>
        <w:t xml:space="preserve">§ 33. </w:t>
      </w:r>
      <w:r>
        <w:t>A unique pair of asymmetric cash register keys shall be allocated to a cash register, consisting in a private cash register key protected against unauthorised access, stored in the cash register and used to sign fiscal and non-fiscal documents, and a public cash register key used to verify those documents.</w:t>
      </w:r>
    </w:p>
    <w:p w14:paraId="3682060A" w14:textId="77777777" w:rsidR="00CC0D19" w:rsidRDefault="008D15EC" w:rsidP="00B23521">
      <w:pPr>
        <w:pStyle w:val="Teksttreci0"/>
        <w:shd w:val="clear" w:color="auto" w:fill="auto"/>
        <w:spacing w:after="0"/>
        <w:ind w:right="-274" w:firstLine="340"/>
      </w:pPr>
      <w:r>
        <w:rPr>
          <w:b/>
        </w:rPr>
        <w:t xml:space="preserve">§ 34. </w:t>
      </w:r>
      <w:r>
        <w:t>The transfer of data from a cash register shall be protected in terms of confidentiality and integrity in a manner specified in the data transfer communication protocol, in compliance with the TLS protocol version 1.2 or higher, with the use of public key certificates set out in the data transfer communication protocol, standard x.509 or higher – where such a standard is specified in that communication protocol.</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 35. </w:t>
      </w:r>
      <w:r>
        <w:t>All the cryptographic operations shall ensure the confidentiality, integrity and authentication of data and shall be performed by a cryptographic component whose asymmetric cryptographic security is guaranteed in line with the data transfer communication protocol.</w:t>
      </w:r>
    </w:p>
    <w:p w14:paraId="2B302B06" w14:textId="77777777" w:rsidR="00CC0D19" w:rsidRDefault="008D15EC">
      <w:pPr>
        <w:pStyle w:val="Teksttreci0"/>
        <w:shd w:val="clear" w:color="auto" w:fill="auto"/>
        <w:ind w:firstLine="340"/>
      </w:pPr>
      <w:r>
        <w:rPr>
          <w:b/>
        </w:rPr>
        <w:t xml:space="preserve">§ 36. </w:t>
      </w:r>
      <w:r>
        <w:t>1. A cash register shall transfer data using a data transfer communication protocol which contains sets of commands related to:</w:t>
      </w:r>
    </w:p>
    <w:p w14:paraId="71EF405F" w14:textId="77777777" w:rsidR="00CC0D19" w:rsidRDefault="008D15EC">
      <w:pPr>
        <w:pStyle w:val="Teksttreci0"/>
        <w:numPr>
          <w:ilvl w:val="0"/>
          <w:numId w:val="62"/>
        </w:numPr>
        <w:shd w:val="clear" w:color="auto" w:fill="auto"/>
        <w:tabs>
          <w:tab w:val="left" w:pos="458"/>
        </w:tabs>
        <w:ind w:left="460" w:hanging="460"/>
      </w:pPr>
      <w:r>
        <w:t>fiscal validation;</w:t>
      </w:r>
    </w:p>
    <w:p w14:paraId="02856963" w14:textId="77777777" w:rsidR="00CC0D19" w:rsidRDefault="008D15EC">
      <w:pPr>
        <w:pStyle w:val="Teksttreci0"/>
        <w:numPr>
          <w:ilvl w:val="0"/>
          <w:numId w:val="62"/>
        </w:numPr>
        <w:shd w:val="clear" w:color="auto" w:fill="auto"/>
        <w:tabs>
          <w:tab w:val="left" w:pos="458"/>
        </w:tabs>
        <w:ind w:left="460" w:hanging="460"/>
      </w:pPr>
      <w:r>
        <w:t>data transmission;</w:t>
      </w:r>
    </w:p>
    <w:p w14:paraId="5328AB98" w14:textId="77777777" w:rsidR="00CC0D19" w:rsidRDefault="008D15EC">
      <w:pPr>
        <w:pStyle w:val="Teksttreci0"/>
        <w:numPr>
          <w:ilvl w:val="0"/>
          <w:numId w:val="62"/>
        </w:numPr>
        <w:shd w:val="clear" w:color="auto" w:fill="auto"/>
        <w:tabs>
          <w:tab w:val="left" w:pos="458"/>
        </w:tabs>
        <w:ind w:left="460" w:hanging="460"/>
      </w:pPr>
      <w:r>
        <w:t>the verification of the cash register’s operating programme’s checksum;</w:t>
      </w:r>
    </w:p>
    <w:p w14:paraId="5A4BBBA3" w14:textId="77777777" w:rsidR="00CC0D19" w:rsidRDefault="008D15EC">
      <w:pPr>
        <w:pStyle w:val="Teksttreci0"/>
        <w:numPr>
          <w:ilvl w:val="0"/>
          <w:numId w:val="62"/>
        </w:numPr>
        <w:shd w:val="clear" w:color="auto" w:fill="auto"/>
        <w:tabs>
          <w:tab w:val="left" w:pos="458"/>
        </w:tabs>
        <w:ind w:left="460" w:hanging="460"/>
      </w:pPr>
      <w:r>
        <w:t>changes to the data transfer schedule;</w:t>
      </w:r>
    </w:p>
    <w:p w14:paraId="266A4FC2" w14:textId="77777777" w:rsidR="00CC0D19" w:rsidRDefault="008D15EC">
      <w:pPr>
        <w:pStyle w:val="Teksttreci0"/>
        <w:numPr>
          <w:ilvl w:val="0"/>
          <w:numId w:val="62"/>
        </w:numPr>
        <w:shd w:val="clear" w:color="auto" w:fill="auto"/>
        <w:tabs>
          <w:tab w:val="left" w:pos="458"/>
        </w:tabs>
        <w:ind w:left="460" w:hanging="460"/>
      </w:pPr>
      <w:r>
        <w:t>the turning on and off of the printing of the graphic QR text code referred to in § 3(1)(32), allowing also to indicate the total value of gross sales referred to in § 3(1)(15) upon exceeding which the printout shall be obligatory;</w:t>
      </w:r>
    </w:p>
    <w:p w14:paraId="57827C66" w14:textId="77777777" w:rsidR="00CC0D19" w:rsidRDefault="008D15EC">
      <w:pPr>
        <w:pStyle w:val="Teksttreci0"/>
        <w:numPr>
          <w:ilvl w:val="0"/>
          <w:numId w:val="62"/>
        </w:numPr>
        <w:shd w:val="clear" w:color="auto" w:fill="auto"/>
        <w:tabs>
          <w:tab w:val="left" w:pos="458"/>
        </w:tabs>
        <w:ind w:left="460" w:hanging="460"/>
      </w:pPr>
      <w:r>
        <w:t>the cash register’s entering the read-only mode;</w:t>
      </w:r>
    </w:p>
    <w:p w14:paraId="43EB345D" w14:textId="77777777" w:rsidR="00CC0D19" w:rsidRDefault="008D15EC">
      <w:pPr>
        <w:pStyle w:val="Teksttreci0"/>
        <w:numPr>
          <w:ilvl w:val="0"/>
          <w:numId w:val="62"/>
        </w:numPr>
        <w:shd w:val="clear" w:color="auto" w:fill="auto"/>
        <w:tabs>
          <w:tab w:val="left" w:pos="458"/>
        </w:tabs>
        <w:ind w:left="460" w:hanging="460"/>
      </w:pPr>
      <w:r>
        <w:t>cash register’s operating programme’s update;</w:t>
      </w:r>
    </w:p>
    <w:p w14:paraId="3144AF6C" w14:textId="77777777" w:rsidR="00CC0D19" w:rsidRDefault="008D15EC">
      <w:pPr>
        <w:pStyle w:val="Teksttreci0"/>
        <w:numPr>
          <w:ilvl w:val="0"/>
          <w:numId w:val="62"/>
        </w:numPr>
        <w:shd w:val="clear" w:color="auto" w:fill="auto"/>
        <w:tabs>
          <w:tab w:val="left" w:pos="458"/>
        </w:tabs>
        <w:ind w:left="460" w:hanging="460"/>
      </w:pPr>
      <w:r>
        <w:t>changing the scope of transferred data sets;</w:t>
      </w:r>
    </w:p>
    <w:p w14:paraId="330AA1B2" w14:textId="77777777" w:rsidR="00CC0D19" w:rsidRDefault="008D15EC">
      <w:pPr>
        <w:pStyle w:val="Teksttreci0"/>
        <w:numPr>
          <w:ilvl w:val="0"/>
          <w:numId w:val="62"/>
        </w:numPr>
        <w:shd w:val="clear" w:color="auto" w:fill="auto"/>
        <w:tabs>
          <w:tab w:val="left" w:pos="458"/>
        </w:tabs>
        <w:ind w:left="460" w:hanging="460"/>
      </w:pPr>
      <w:r>
        <w:t>retrieving a registration number;</w:t>
      </w:r>
    </w:p>
    <w:p w14:paraId="39E9ECE0" w14:textId="77777777" w:rsidR="00CC0D19" w:rsidRDefault="008D15EC">
      <w:pPr>
        <w:pStyle w:val="Teksttreci0"/>
        <w:numPr>
          <w:ilvl w:val="0"/>
          <w:numId w:val="62"/>
        </w:numPr>
        <w:shd w:val="clear" w:color="auto" w:fill="auto"/>
        <w:tabs>
          <w:tab w:val="left" w:pos="469"/>
        </w:tabs>
        <w:spacing w:after="260"/>
        <w:ind w:left="460" w:hanging="460"/>
      </w:pPr>
      <w:r>
        <w:t>transfer of the cash register’s public key.</w:t>
      </w:r>
    </w:p>
    <w:p w14:paraId="5E312497" w14:textId="77777777" w:rsidR="00CC0D19" w:rsidRDefault="008D15EC" w:rsidP="00B23521">
      <w:pPr>
        <w:pStyle w:val="Teksttreci0"/>
        <w:numPr>
          <w:ilvl w:val="0"/>
          <w:numId w:val="63"/>
        </w:numPr>
        <w:shd w:val="clear" w:color="auto" w:fill="auto"/>
        <w:tabs>
          <w:tab w:val="left" w:pos="670"/>
        </w:tabs>
        <w:ind w:right="-274" w:firstLine="340"/>
      </w:pPr>
      <w:r>
        <w:t>The cash register’s public key shall be transferred by the cash register in data set at the time of fiscal validation and in the event of replacing that key.</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The data set referred to in paragraph 2:</w:t>
      </w:r>
    </w:p>
    <w:p w14:paraId="55C877E2" w14:textId="77777777" w:rsidR="00CC0D19" w:rsidRDefault="008D15EC">
      <w:pPr>
        <w:pStyle w:val="Teksttreci0"/>
        <w:shd w:val="clear" w:color="auto" w:fill="auto"/>
        <w:spacing w:after="0" w:line="372" w:lineRule="auto"/>
      </w:pPr>
      <w:r>
        <w:t>1) shall contain:</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unique number,</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the cash register’s public key signed with an electronic signature or bearing the manufacturer’s electronic seal;</w:t>
      </w:r>
    </w:p>
    <w:p w14:paraId="62108132" w14:textId="77777777" w:rsidR="00CC0D19" w:rsidRDefault="008D15EC">
      <w:pPr>
        <w:pStyle w:val="Teksttreci0"/>
        <w:shd w:val="clear" w:color="auto" w:fill="auto"/>
        <w:spacing w:after="200"/>
      </w:pPr>
      <w:r>
        <w:t>2) shall be encrypted with the use of the recipient’s public key.</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The detailed format of the data referred to in paragraph 3 and the manner of the transfer thereof shall be set out in the data transfer communication protocol.</w:t>
      </w:r>
    </w:p>
    <w:p w14:paraId="666DB99B" w14:textId="77777777" w:rsidR="00CC0D19" w:rsidRDefault="008D15EC">
      <w:pPr>
        <w:pStyle w:val="Teksttreci0"/>
        <w:numPr>
          <w:ilvl w:val="0"/>
          <w:numId w:val="63"/>
        </w:numPr>
        <w:shd w:val="clear" w:color="auto" w:fill="auto"/>
        <w:tabs>
          <w:tab w:val="left" w:pos="659"/>
        </w:tabs>
        <w:spacing w:after="0"/>
        <w:ind w:firstLine="320"/>
      </w:pPr>
      <w:r>
        <w:t>The technical description of the data transfer communication protocol shall be made available by the minister responsible for public finance in his or her Public Information Bulletin.</w:t>
      </w:r>
    </w:p>
    <w:p w14:paraId="1A766B18" w14:textId="77777777" w:rsidR="00CC0D19" w:rsidRDefault="008D15EC">
      <w:pPr>
        <w:pStyle w:val="Teksttreci0"/>
        <w:shd w:val="clear" w:color="auto" w:fill="auto"/>
        <w:spacing w:after="220"/>
      </w:pPr>
      <w:r>
        <w:t xml:space="preserve">  The changes to the technical description of the data transfer communication protocol shall be made available by the minister responsible for public finance no later than 180 days before the day of its implementation.</w:t>
      </w:r>
    </w:p>
    <w:p w14:paraId="4BF72DE4" w14:textId="77777777" w:rsidR="00CC0D19" w:rsidRDefault="008D15EC">
      <w:pPr>
        <w:pStyle w:val="Teksttreci0"/>
        <w:shd w:val="clear" w:color="auto" w:fill="auto"/>
        <w:spacing w:after="200"/>
        <w:ind w:firstLine="320"/>
      </w:pPr>
      <w:r>
        <w:rPr>
          <w:b/>
        </w:rPr>
        <w:t xml:space="preserve">§ 37. </w:t>
      </w:r>
      <w:r>
        <w:t>A cash register shall transfer data using a current data transfer schedule, not less frequently than every 2 hours.</w:t>
      </w:r>
    </w:p>
    <w:p w14:paraId="64A86A2E" w14:textId="77777777" w:rsidR="00CC0D19" w:rsidRDefault="008D15EC">
      <w:pPr>
        <w:pStyle w:val="Teksttreci0"/>
        <w:shd w:val="clear" w:color="auto" w:fill="auto"/>
        <w:spacing w:after="200"/>
        <w:ind w:firstLine="320"/>
      </w:pPr>
      <w:r>
        <w:rPr>
          <w:b/>
        </w:rPr>
        <w:t xml:space="preserve">§ 38. </w:t>
      </w:r>
      <w:r>
        <w:t>1. A cash register shall ensure the recording of data sets covering at least 1,830 24-hour fiscal reports.</w:t>
      </w:r>
    </w:p>
    <w:p w14:paraId="2BFE4532" w14:textId="77777777" w:rsidR="00CC0D19" w:rsidRDefault="008D15EC">
      <w:pPr>
        <w:pStyle w:val="Teksttreci0"/>
        <w:shd w:val="clear" w:color="auto" w:fill="auto"/>
        <w:spacing w:after="220"/>
        <w:ind w:firstLine="320"/>
      </w:pPr>
      <w:r>
        <w:t>2. A cash register shall signal, in a manner clear to the user, the recording of each of the 30 last issuable 24-hour fiscal reports.</w:t>
      </w:r>
    </w:p>
    <w:p w14:paraId="54B16AE0" w14:textId="77777777" w:rsidR="00CC0D19" w:rsidRDefault="008D15EC">
      <w:pPr>
        <w:pStyle w:val="Teksttreci0"/>
        <w:numPr>
          <w:ilvl w:val="0"/>
          <w:numId w:val="59"/>
        </w:numPr>
        <w:shd w:val="clear" w:color="auto" w:fill="auto"/>
        <w:tabs>
          <w:tab w:val="left" w:pos="666"/>
        </w:tabs>
        <w:spacing w:after="220"/>
        <w:ind w:firstLine="320"/>
      </w:pPr>
      <w:r>
        <w:t>A cash register shall enable entering the read-only mode when the database is full and after the issue of a 24-hour fiscal report.</w:t>
      </w:r>
    </w:p>
    <w:p w14:paraId="355DF9CE" w14:textId="77777777" w:rsidR="00CC0D19" w:rsidRDefault="008D15EC">
      <w:pPr>
        <w:pStyle w:val="Teksttreci0"/>
        <w:numPr>
          <w:ilvl w:val="0"/>
          <w:numId w:val="59"/>
        </w:numPr>
        <w:shd w:val="clear" w:color="auto" w:fill="auto"/>
        <w:tabs>
          <w:tab w:val="left" w:pos="669"/>
        </w:tabs>
        <w:spacing w:after="200"/>
        <w:ind w:firstLine="320"/>
      </w:pPr>
      <w:r>
        <w:t>A cash register allows for recording of no more than 30 changes to tax rates.</w:t>
      </w:r>
    </w:p>
    <w:p w14:paraId="714512EC" w14:textId="77777777" w:rsidR="00CC0D19" w:rsidRDefault="008D15EC">
      <w:pPr>
        <w:pStyle w:val="Teksttreci0"/>
        <w:shd w:val="clear" w:color="auto" w:fill="auto"/>
        <w:ind w:firstLine="320"/>
      </w:pPr>
      <w:r>
        <w:rPr>
          <w:b/>
        </w:rPr>
        <w:t xml:space="preserve">§ 39. </w:t>
      </w:r>
      <w:r>
        <w:t>If the data are not transferred, a cash register shall:</w:t>
      </w:r>
    </w:p>
    <w:p w14:paraId="01F3E5B1" w14:textId="77777777" w:rsidR="00CC0D19" w:rsidRDefault="008D15EC">
      <w:pPr>
        <w:pStyle w:val="Teksttreci0"/>
        <w:shd w:val="clear" w:color="auto" w:fill="auto"/>
        <w:ind w:left="460" w:hanging="460"/>
        <w:jc w:val="left"/>
      </w:pPr>
      <w:r>
        <w:t>1) enable further record-keeping, signalling, in a manner legible to the user, that the deadline scheduled in line with the data transfer schedule has been exceeded;</w:t>
      </w:r>
    </w:p>
    <w:p w14:paraId="04BF77D1" w14:textId="77777777" w:rsidR="00CC0D19" w:rsidRDefault="008D15EC">
      <w:pPr>
        <w:pStyle w:val="Teksttreci0"/>
        <w:shd w:val="clear" w:color="auto" w:fill="auto"/>
        <w:spacing w:after="200"/>
      </w:pPr>
      <w:r>
        <w:t>2) automatically attempt to transfer the data again, not less frequently than every 2 hours of the cash register’s operation.</w:t>
      </w:r>
    </w:p>
    <w:p w14:paraId="40644F77" w14:textId="77777777" w:rsidR="00CC0D19" w:rsidRDefault="008D15EC">
      <w:pPr>
        <w:pStyle w:val="Teksttreci0"/>
        <w:shd w:val="clear" w:color="auto" w:fill="auto"/>
        <w:spacing w:after="200"/>
        <w:ind w:firstLine="320"/>
      </w:pPr>
      <w:r>
        <w:rPr>
          <w:b/>
        </w:rPr>
        <w:t xml:space="preserve">§ 40. </w:t>
      </w:r>
      <w:r>
        <w:t>A cash register shall automatically transfer data related to fiscal receipts, cancelled fiscal receipts and 24-hour fiscal reports recorded since the previous data transfer, in line with the data transfer schedule.</w:t>
      </w:r>
    </w:p>
    <w:p w14:paraId="63495E16" w14:textId="77777777" w:rsidR="00CC0D19" w:rsidRDefault="008D15EC">
      <w:pPr>
        <w:pStyle w:val="Teksttreci0"/>
        <w:shd w:val="clear" w:color="auto" w:fill="auto"/>
        <w:spacing w:after="220"/>
        <w:ind w:firstLine="320"/>
      </w:pPr>
      <w:r>
        <w:rPr>
          <w:b/>
        </w:rPr>
        <w:t xml:space="preserve">§ 41. </w:t>
      </w:r>
      <w:r>
        <w:t>A cash register shall execute the command of sending a selected data set to the Central Repository of Cash Registers.</w:t>
      </w:r>
    </w:p>
    <w:p w14:paraId="10AB690E" w14:textId="77777777" w:rsidR="00CC0D19" w:rsidRDefault="008D15EC">
      <w:pPr>
        <w:pStyle w:val="Teksttreci0"/>
        <w:shd w:val="clear" w:color="auto" w:fill="auto"/>
        <w:spacing w:after="220"/>
        <w:ind w:firstLine="320"/>
      </w:pPr>
      <w:r>
        <w:rPr>
          <w:b/>
        </w:rPr>
        <w:t xml:space="preserve">§ 42. </w:t>
      </w:r>
      <w:r>
        <w:t>The fiscal mode operation of a cash register is terminated by the issue of a fiscal accounting report or a consolidated fiscal accounting report and the sending of a notification about bringing the cash register into a read-only mode to the Central Repository of Cash Registers.</w:t>
      </w:r>
    </w:p>
    <w:p w14:paraId="1AEA099E" w14:textId="77777777" w:rsidR="00CC0D19" w:rsidRDefault="008D15EC">
      <w:pPr>
        <w:pStyle w:val="Teksttreci0"/>
        <w:shd w:val="clear" w:color="auto" w:fill="auto"/>
        <w:spacing w:after="200"/>
        <w:ind w:firstLine="320"/>
      </w:pPr>
      <w:r>
        <w:rPr>
          <w:b/>
        </w:rPr>
        <w:t xml:space="preserve">§ 43. </w:t>
      </w:r>
      <w:r>
        <w:t>A cash register shall send the information on the termination of fiscal mode operation in a manner specified by the data transfer communication protocol.</w:t>
      </w:r>
    </w:p>
    <w:p w14:paraId="1F7FA979" w14:textId="77777777" w:rsidR="00CC0D19" w:rsidRDefault="008D15EC" w:rsidP="001E32AF">
      <w:pPr>
        <w:pStyle w:val="Teksttreci0"/>
        <w:shd w:val="clear" w:color="auto" w:fill="auto"/>
        <w:spacing w:after="200"/>
        <w:ind w:right="-274" w:firstLine="320"/>
      </w:pPr>
      <w:r>
        <w:rPr>
          <w:b/>
        </w:rPr>
        <w:t xml:space="preserve">§ 44. </w:t>
      </w:r>
      <w:r>
        <w:t>All the inscriptions related to transaction recording and the descriptions in fiscal documents issued with the use of a cash register shall be worded in Polish.</w:t>
      </w:r>
    </w:p>
    <w:p w14:paraId="7F954DD6" w14:textId="77777777" w:rsidR="00CC0D19" w:rsidRDefault="008D15EC">
      <w:pPr>
        <w:pStyle w:val="Teksttreci0"/>
        <w:shd w:val="clear" w:color="auto" w:fill="auto"/>
        <w:spacing w:after="220"/>
        <w:ind w:firstLine="320"/>
      </w:pPr>
      <w:r>
        <w:rPr>
          <w:b/>
        </w:rPr>
        <w:t xml:space="preserve">§ 45. </w:t>
      </w:r>
      <w:r>
        <w:t>A cash register must not execute functions that would lead to incorrect record-keeping, including the incorrect calculation of the amount of the tax due.</w:t>
      </w:r>
    </w:p>
    <w:p w14:paraId="1DD80481" w14:textId="77777777" w:rsidR="00CC0D19" w:rsidRDefault="008D15EC">
      <w:pPr>
        <w:pStyle w:val="Teksttreci0"/>
        <w:shd w:val="clear" w:color="auto" w:fill="auto"/>
        <w:spacing w:after="220"/>
        <w:ind w:firstLine="320"/>
      </w:pPr>
      <w:r>
        <w:rPr>
          <w:b/>
        </w:rPr>
        <w:t xml:space="preserve">§ 46. </w:t>
      </w:r>
      <w:r>
        <w:t>On the user’s demand, a cash register shall verify the continuity of its 24-hour fiscal report chain.</w:t>
      </w:r>
    </w:p>
    <w:p w14:paraId="033182C9" w14:textId="77777777" w:rsidR="00CC0D19" w:rsidRDefault="008D15EC">
      <w:pPr>
        <w:pStyle w:val="Teksttreci0"/>
        <w:shd w:val="clear" w:color="auto" w:fill="auto"/>
        <w:spacing w:after="200"/>
        <w:ind w:firstLine="320"/>
      </w:pPr>
      <w:r>
        <w:rPr>
          <w:b/>
        </w:rPr>
        <w:t xml:space="preserve">§ 47. </w:t>
      </w:r>
      <w:r>
        <w:t>1. A cash register shall retrieve shared keys at least once every 24 hours.</w:t>
      </w:r>
    </w:p>
    <w:p w14:paraId="1D731C28" w14:textId="77777777" w:rsidR="00CC0D19" w:rsidRDefault="008D15EC">
      <w:pPr>
        <w:pStyle w:val="Teksttreci0"/>
        <w:shd w:val="clear" w:color="auto" w:fill="auto"/>
        <w:spacing w:after="200"/>
        <w:ind w:firstLine="320"/>
      </w:pPr>
      <w:r>
        <w:t>2. A cash register must not keep records with no shared key valid on that day.</w:t>
      </w:r>
      <w:r>
        <w:br w:type="page"/>
      </w:r>
    </w:p>
    <w:p w14:paraId="640BFAC8" w14:textId="77777777" w:rsidR="00CC0D19" w:rsidRDefault="008D15EC">
      <w:pPr>
        <w:pStyle w:val="Teksttreci0"/>
        <w:shd w:val="clear" w:color="auto" w:fill="auto"/>
        <w:spacing w:after="120"/>
        <w:ind w:firstLine="320"/>
      </w:pPr>
      <w:r>
        <w:rPr>
          <w:b/>
        </w:rPr>
        <w:lastRenderedPageBreak/>
        <w:t xml:space="preserve">§ 48. </w:t>
      </w:r>
      <w:r>
        <w:t>1. A cash register shall operate together with a POS terminal using a communication protocol intended for the cooperation of the cash register with a POS terminal, which contains sets of commands related to:</w:t>
      </w:r>
    </w:p>
    <w:p w14:paraId="191E4C2B" w14:textId="77777777" w:rsidR="000B0C39" w:rsidRDefault="008D15EC" w:rsidP="000F1574">
      <w:pPr>
        <w:pStyle w:val="Teksttreci0"/>
        <w:shd w:val="clear" w:color="auto" w:fill="auto"/>
        <w:spacing w:after="0" w:line="391" w:lineRule="auto"/>
      </w:pPr>
      <w:r>
        <w:t>1) the actions initiated by the cash register and executed by the POS terminal, in particular a payment transaction;</w:t>
      </w:r>
    </w:p>
    <w:p w14:paraId="409CA4C2" w14:textId="1332A630" w:rsidR="00CC0D19" w:rsidRDefault="008D15EC" w:rsidP="000F1574">
      <w:pPr>
        <w:pStyle w:val="Teksttreci0"/>
        <w:shd w:val="clear" w:color="auto" w:fill="auto"/>
        <w:spacing w:after="0" w:line="391" w:lineRule="auto"/>
      </w:pPr>
      <w:r>
        <w:t xml:space="preserve">2) the actions initiated by a POS terminal and executed by the cash register, in particular the printing of a payment transaction confirmation and reports related to the operation of the POS terminal; </w:t>
      </w:r>
    </w:p>
    <w:p w14:paraId="54696BEF" w14:textId="38F9690B" w:rsidR="00CC0D19" w:rsidRDefault="000B0C39" w:rsidP="000B0C39">
      <w:pPr>
        <w:pStyle w:val="Teksttreci0"/>
        <w:shd w:val="clear" w:color="auto" w:fill="auto"/>
        <w:tabs>
          <w:tab w:val="left" w:pos="492"/>
        </w:tabs>
        <w:spacing w:after="200"/>
        <w:jc w:val="left"/>
      </w:pPr>
      <w:r>
        <w:t xml:space="preserve">3) </w:t>
      </w:r>
      <w:r w:rsidR="008D15EC">
        <w:t>other actions, in particular related to the establishing and maintaining the cooperation between the devices and informing about the unavailability of actions performed by the cash register or the POS terminal.</w:t>
      </w:r>
    </w:p>
    <w:p w14:paraId="6B5E9846" w14:textId="77777777" w:rsidR="00CC0D19" w:rsidRDefault="008D15EC">
      <w:pPr>
        <w:pStyle w:val="Teksttreci0"/>
        <w:shd w:val="clear" w:color="auto" w:fill="auto"/>
        <w:spacing w:after="200"/>
        <w:ind w:firstLine="320"/>
      </w:pPr>
      <w:r>
        <w:t>2. The commands related to the cooperation between the cash register and a POS terminal shall be set out in the technical description of the communication protocol, pursuant to Article 111(9) of the Act.</w:t>
      </w:r>
    </w:p>
    <w:p w14:paraId="27049737" w14:textId="77777777" w:rsidR="00CC0D19" w:rsidRDefault="008D15EC">
      <w:pPr>
        <w:pStyle w:val="Teksttreci0"/>
        <w:shd w:val="clear" w:color="auto" w:fill="auto"/>
        <w:spacing w:after="120"/>
        <w:ind w:firstLine="320"/>
      </w:pPr>
      <w:r>
        <w:t>3. The cash register shall not execute the commands of the communication protocol referred to in paragraph 1 in respect of:</w:t>
      </w:r>
    </w:p>
    <w:p w14:paraId="7629CE1A" w14:textId="77777777" w:rsidR="00CC0D19" w:rsidRDefault="008D15EC">
      <w:pPr>
        <w:pStyle w:val="Teksttreci0"/>
        <w:shd w:val="clear" w:color="auto" w:fill="auto"/>
        <w:spacing w:after="120"/>
      </w:pPr>
      <w:r>
        <w:t>1) programming the cash register from a POS terminal;</w:t>
      </w:r>
    </w:p>
    <w:p w14:paraId="3CD4B355" w14:textId="77777777" w:rsidR="00CC0D19" w:rsidRDefault="008D15EC">
      <w:pPr>
        <w:pStyle w:val="Teksttreci0"/>
        <w:shd w:val="clear" w:color="auto" w:fill="auto"/>
        <w:spacing w:after="200"/>
      </w:pPr>
      <w:r>
        <w:t>2) a POS terminal’s interference with the data transfer specified by the data transfer communication protocol.</w:t>
      </w:r>
    </w:p>
    <w:p w14:paraId="46F08F55" w14:textId="77777777" w:rsidR="00CC0D19" w:rsidRDefault="008D15EC">
      <w:pPr>
        <w:pStyle w:val="Teksttreci0"/>
        <w:shd w:val="clear" w:color="auto" w:fill="auto"/>
        <w:spacing w:after="200"/>
        <w:ind w:firstLine="320"/>
      </w:pPr>
      <w:r>
        <w:rPr>
          <w:b/>
        </w:rPr>
        <w:t xml:space="preserve">§ 49. </w:t>
      </w:r>
      <w:r>
        <w:t>1. A cash register’s operating programme’s updates shall only be downloaded from an update source programmed by the manufacturer, respecting the security mechanisms which prevent an installation of another programme.</w:t>
      </w:r>
    </w:p>
    <w:p w14:paraId="15B78659" w14:textId="77777777" w:rsidR="00CC0D19" w:rsidRDefault="008D15EC">
      <w:pPr>
        <w:pStyle w:val="Teksttreci0"/>
        <w:shd w:val="clear" w:color="auto" w:fill="auto"/>
        <w:spacing w:after="120"/>
        <w:ind w:firstLine="320"/>
      </w:pPr>
      <w:r>
        <w:t>2. A cash register’s operating programme’s update:</w:t>
      </w:r>
    </w:p>
    <w:p w14:paraId="3CA9CF56" w14:textId="77777777" w:rsidR="00CC0D19" w:rsidRDefault="008D15EC">
      <w:pPr>
        <w:pStyle w:val="Teksttreci0"/>
        <w:shd w:val="clear" w:color="auto" w:fill="auto"/>
        <w:spacing w:after="0" w:line="341" w:lineRule="auto"/>
      </w:pPr>
      <w:r>
        <w:t>1) shall only be applied:</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upon verifying its availability by the cash register,</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to a positively verified version;</w:t>
      </w:r>
    </w:p>
    <w:p w14:paraId="5C4EEA4F" w14:textId="77777777" w:rsidR="00CC0D19" w:rsidRDefault="008D15EC">
      <w:pPr>
        <w:pStyle w:val="Teksttreci0"/>
        <w:shd w:val="clear" w:color="auto" w:fill="auto"/>
        <w:spacing w:after="120"/>
      </w:pPr>
      <w:r>
        <w:t>2) shall be registered in the event log and shall immediately send the details of that event;</w:t>
      </w:r>
    </w:p>
    <w:p w14:paraId="5A7FD18F" w14:textId="77777777" w:rsidR="00CC0D19" w:rsidRDefault="008D15EC">
      <w:pPr>
        <w:pStyle w:val="Teksttreci0"/>
        <w:numPr>
          <w:ilvl w:val="0"/>
          <w:numId w:val="9"/>
        </w:numPr>
        <w:shd w:val="clear" w:color="auto" w:fill="auto"/>
        <w:tabs>
          <w:tab w:val="left" w:pos="492"/>
        </w:tabs>
        <w:spacing w:after="60"/>
      </w:pPr>
      <w:r>
        <w:t>shall be divided into the following stages:</w:t>
      </w:r>
    </w:p>
    <w:p w14:paraId="74973443" w14:textId="77777777" w:rsidR="00CC0D19" w:rsidRDefault="008D15EC">
      <w:pPr>
        <w:pStyle w:val="Teksttreci0"/>
        <w:shd w:val="clear" w:color="auto" w:fill="auto"/>
        <w:spacing w:after="60"/>
        <w:ind w:left="860" w:hanging="400"/>
        <w:jc w:val="left"/>
      </w:pPr>
      <w:r>
        <w:t>a) the cash register informing the taxpayer about the availability of an update,</w:t>
      </w:r>
    </w:p>
    <w:p w14:paraId="67BCDBF5" w14:textId="77777777" w:rsidR="00CC0D19" w:rsidRDefault="008D15EC">
      <w:pPr>
        <w:pStyle w:val="Teksttreci0"/>
        <w:shd w:val="clear" w:color="auto" w:fill="auto"/>
        <w:spacing w:after="60"/>
        <w:ind w:left="860" w:hanging="400"/>
        <w:jc w:val="left"/>
      </w:pPr>
      <w:r>
        <w:t>b) downloading the update of the cash register’s software, with the indication of the download, after acceptance by the taxable person or by automatic means, without interruption of the records,</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verification of the correct transfer of the update file,</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the verification of the compliance of the downloaded cash register’s operating programme with the cash register’s operating programme indicated in the confirmation referred to in Article 111(6b) of the Act,</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the installation of the new version of the cash register’s operating programme, signalling the progress of the installation, after the issue of a 24-hour fiscal report with the use of the cash register, upon the taxpayer’s approval or automatically,</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recording the update event and the data related thereto in the cash register’s database.</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The update of a cash register’s operating programme must not alter the data recorded in the cash register’s database, except for adding of a new cash register’s operating programme’s checksum and recording of the event in the event log.</w:t>
      </w:r>
    </w:p>
    <w:p w14:paraId="0D9A606D" w14:textId="77777777" w:rsidR="00CC0D19" w:rsidRDefault="008D15EC">
      <w:pPr>
        <w:pStyle w:val="Teksttreci0"/>
        <w:numPr>
          <w:ilvl w:val="0"/>
          <w:numId w:val="51"/>
        </w:numPr>
        <w:shd w:val="clear" w:color="auto" w:fill="auto"/>
        <w:tabs>
          <w:tab w:val="left" w:pos="669"/>
        </w:tabs>
        <w:spacing w:after="200"/>
        <w:ind w:firstLine="320"/>
      </w:pPr>
      <w:r>
        <w:t>Where an update fails, the cash register shall ensure the restoring of the last version of its operating programme.</w:t>
      </w:r>
    </w:p>
    <w:p w14:paraId="7671DF2E" w14:textId="77777777" w:rsidR="00CC0D19" w:rsidRDefault="008D15EC">
      <w:pPr>
        <w:pStyle w:val="Teksttreci0"/>
        <w:numPr>
          <w:ilvl w:val="0"/>
          <w:numId w:val="51"/>
        </w:numPr>
        <w:shd w:val="clear" w:color="auto" w:fill="auto"/>
        <w:tabs>
          <w:tab w:val="left" w:pos="669"/>
        </w:tabs>
        <w:spacing w:after="200"/>
        <w:ind w:firstLine="320"/>
      </w:pPr>
      <w:r>
        <w:t>In the course of the communication with the update source, the provision of § 34 shall apply accordingly.</w:t>
      </w:r>
    </w:p>
    <w:p w14:paraId="098BE0A6" w14:textId="77777777" w:rsidR="00CC0D19" w:rsidRDefault="008D15EC">
      <w:pPr>
        <w:pStyle w:val="Teksttreci0"/>
        <w:shd w:val="clear" w:color="auto" w:fill="auto"/>
        <w:spacing w:after="140"/>
        <w:jc w:val="center"/>
      </w:pPr>
      <w:r>
        <w:t>Chapter 4</w:t>
      </w:r>
    </w:p>
    <w:p w14:paraId="5635FA60" w14:textId="77777777" w:rsidR="00CC0D19" w:rsidRDefault="008D15EC">
      <w:pPr>
        <w:pStyle w:val="Teksttreci0"/>
        <w:shd w:val="clear" w:color="auto" w:fill="auto"/>
        <w:spacing w:after="200"/>
        <w:jc w:val="center"/>
      </w:pPr>
      <w:r>
        <w:rPr>
          <w:b/>
        </w:rPr>
        <w:t>Technical requirements for special-purpose cash registers</w:t>
      </w:r>
    </w:p>
    <w:p w14:paraId="6FD305F2" w14:textId="77777777" w:rsidR="00CC0D19" w:rsidRDefault="008D15EC">
      <w:pPr>
        <w:pStyle w:val="Teksttreci0"/>
        <w:shd w:val="clear" w:color="auto" w:fill="auto"/>
        <w:spacing w:after="200"/>
        <w:ind w:firstLine="320"/>
      </w:pPr>
      <w:r>
        <w:rPr>
          <w:b/>
        </w:rPr>
        <w:t xml:space="preserve">§ 50. </w:t>
      </w:r>
      <w:r>
        <w:t>1. The cash register referred to in § 4(1)(2)(a) of the Regulation is an autonomous module of the mobile application referred to in Article 13b of the Act of 6 September 2001 on road transport, or constitutes a separate application integrated with that application, or cooperates with a taximeter.</w:t>
      </w:r>
    </w:p>
    <w:p w14:paraId="0D980349" w14:textId="77777777" w:rsidR="00CC0D19" w:rsidRDefault="008D15EC" w:rsidP="006B3F08">
      <w:pPr>
        <w:pStyle w:val="Teksttreci0"/>
        <w:shd w:val="clear" w:color="auto" w:fill="auto"/>
        <w:spacing w:after="140"/>
        <w:ind w:right="-416" w:firstLine="320"/>
      </w:pPr>
      <w:r>
        <w:t>2. The cash register referred to in paragraph 1 shall receive the following data from the mobile application referred in paragraph 1 or a taximeter:</w:t>
      </w:r>
    </w:p>
    <w:p w14:paraId="1BC2D06D" w14:textId="77777777" w:rsidR="00CC0D19" w:rsidRDefault="008D15EC">
      <w:pPr>
        <w:pStyle w:val="Teksttreci0"/>
        <w:shd w:val="clear" w:color="auto" w:fill="auto"/>
        <w:spacing w:after="140"/>
        <w:ind w:left="460" w:hanging="460"/>
        <w:jc w:val="left"/>
      </w:pPr>
      <w:r>
        <w:t xml:space="preserve">1) </w:t>
      </w:r>
      <w:r>
        <w:tab/>
        <w:t>a taxi’s registration number and side number or, in the case of vehicles other than taxis, the vehicle’s registration number;</w:t>
      </w:r>
      <w:r>
        <w:br w:type="page"/>
      </w:r>
    </w:p>
    <w:p w14:paraId="1BC2B553" w14:textId="77777777" w:rsidR="00CC0D19" w:rsidRDefault="008D15EC">
      <w:pPr>
        <w:pStyle w:val="Teksttreci0"/>
        <w:shd w:val="clear" w:color="auto" w:fill="auto"/>
        <w:spacing w:after="60"/>
        <w:ind w:left="460" w:hanging="460"/>
      </w:pPr>
      <w:r>
        <w:lastRenderedPageBreak/>
        <w:t xml:space="preserve">2) </w:t>
      </w:r>
      <w:r>
        <w:tab/>
        <w:t>service data containing the subsequent items, including at least:</w:t>
      </w:r>
    </w:p>
    <w:p w14:paraId="17B2EED2" w14:textId="77777777" w:rsidR="00CC0D19" w:rsidRDefault="008D15EC">
      <w:pPr>
        <w:pStyle w:val="Teksttreci0"/>
        <w:shd w:val="clear" w:color="auto" w:fill="auto"/>
        <w:spacing w:after="60"/>
        <w:ind w:left="860" w:hanging="400"/>
        <w:jc w:val="left"/>
      </w:pPr>
      <w:r>
        <w:t>a) the start and end times of the service,</w:t>
      </w:r>
    </w:p>
    <w:p w14:paraId="4680B492" w14:textId="77777777" w:rsidR="00CC0D19" w:rsidRDefault="008D15EC">
      <w:pPr>
        <w:pStyle w:val="Teksttreci0"/>
        <w:shd w:val="clear" w:color="auto" w:fill="auto"/>
        <w:spacing w:after="60"/>
        <w:ind w:left="860" w:hanging="400"/>
        <w:jc w:val="left"/>
      </w:pPr>
      <w:r>
        <w:t>b) the distance travelled throughout the service,</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an ‘INITIAL FEE’ marking,</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the amount of initial service fare with a letter marking the tax rate, tax exemption or a ‘NON-TAXABLE’ marking,</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description of subsequent tariffs registered for the service, each tariff rate per 1 kilometre and per 1 hour,</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number of tariff units registered for a given tariff,</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price of a tariff unit,</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total value of tariff units,</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a letter marking the tax rate, tax exemption or a ‘NON-TAXABLE’ marking,</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‘SURCHARGE’ marking, if applicable,</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number of surcharge units, if applicable,</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the price of the surcharge unit, if applicable,</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the total value of the surcharge, if applicable, with a letter marking the tax rate or a ‘NON-TAXABLE’ marking,</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where a contractual price is applied instead of the data referred to in points c)–m), a block of data containing at least:</w:t>
      </w:r>
    </w:p>
    <w:p w14:paraId="22892396" w14:textId="77777777" w:rsidR="00CC0D19" w:rsidRDefault="008D15EC">
      <w:pPr>
        <w:pStyle w:val="Teksttreci0"/>
        <w:shd w:val="clear" w:color="auto" w:fill="auto"/>
        <w:spacing w:after="60"/>
        <w:ind w:left="860"/>
        <w:jc w:val="left"/>
      </w:pPr>
      <w:r>
        <w:t>– a ‘CONTRACTUAL PRICE’ marking,</w:t>
      </w:r>
    </w:p>
    <w:p w14:paraId="0226E3A0" w14:textId="77777777" w:rsidR="00CC0D19" w:rsidRDefault="008D15EC">
      <w:pPr>
        <w:pStyle w:val="Teksttreci0"/>
        <w:shd w:val="clear" w:color="auto" w:fill="auto"/>
        <w:spacing w:after="200"/>
        <w:ind w:left="860"/>
        <w:jc w:val="left"/>
      </w:pPr>
      <w:r>
        <w:t>– the contractual price per service.</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The cash register referred to in paragraph 1 shall have a function allowing for cancelling a fiscal receipt to settle a service that started with a waiting time of no more than 20 minutes and ended by travelling a distance of no more than 500 m, or consisted only of a waiting time of no more than 20 minutes.</w:t>
      </w:r>
    </w:p>
    <w:p w14:paraId="297DF991" w14:textId="77777777" w:rsidR="00CC0D19" w:rsidRDefault="008D15EC">
      <w:pPr>
        <w:pStyle w:val="Teksttreci0"/>
        <w:shd w:val="clear" w:color="auto" w:fill="auto"/>
        <w:spacing w:after="140"/>
        <w:ind w:firstLine="320"/>
      </w:pPr>
      <w:r>
        <w:rPr>
          <w:b/>
        </w:rPr>
        <w:t xml:space="preserve">§ 51. </w:t>
      </w:r>
      <w:r>
        <w:t>Ticket cash register:</w:t>
      </w:r>
    </w:p>
    <w:p w14:paraId="60DBE7CC" w14:textId="77777777" w:rsidR="00CC0D19" w:rsidRDefault="008D15EC">
      <w:pPr>
        <w:pStyle w:val="Teksttreci0"/>
        <w:shd w:val="clear" w:color="auto" w:fill="auto"/>
        <w:spacing w:after="140"/>
        <w:ind w:left="460" w:hanging="460"/>
      </w:pPr>
      <w:r>
        <w:t xml:space="preserve">1) shall have a function of recording and charging extra transport fares broken down by categories of statutory discounts, and a function of preparing 24-hour and monthly reports on subsidised discount tickets; the 24-hour and monthly reports shall contain – for each discount applicable to the tickets issued over that period – at least an indication of the discount, the percentage of the discount, the number of issued tickets and the amount of the subsidy;  </w:t>
      </w:r>
    </w:p>
    <w:p w14:paraId="6F5858D2" w14:textId="77777777" w:rsidR="00CC0D19" w:rsidRDefault="008D15EC">
      <w:pPr>
        <w:pStyle w:val="Teksttreci0"/>
        <w:shd w:val="clear" w:color="auto" w:fill="auto"/>
        <w:spacing w:after="220"/>
        <w:ind w:left="460" w:hanging="460"/>
      </w:pPr>
      <w:r>
        <w:t>2) that keeps records of non-taxable transactions – shall record the total value of sales made from the issue of the last 24-hour fiscal report in the cash register’s database.</w:t>
      </w:r>
    </w:p>
    <w:p w14:paraId="2B5456B8" w14:textId="77777777" w:rsidR="00CC0D19" w:rsidRDefault="008D15EC">
      <w:pPr>
        <w:pStyle w:val="Teksttreci0"/>
        <w:shd w:val="clear" w:color="auto" w:fill="auto"/>
        <w:spacing w:after="220"/>
        <w:ind w:firstLine="320"/>
      </w:pPr>
      <w:r>
        <w:rPr>
          <w:b/>
        </w:rPr>
        <w:t xml:space="preserve">§ 52. </w:t>
      </w:r>
      <w:r>
        <w:t>The cash register referred to in § 4(1)(2)(d) of the Regulation must close all the initiated transactions before issuing the 24-hour fiscal report.</w:t>
      </w:r>
    </w:p>
    <w:p w14:paraId="5D8F9002" w14:textId="77777777" w:rsidR="00CC0D19" w:rsidRDefault="008D15EC">
      <w:pPr>
        <w:pStyle w:val="Teksttreci0"/>
        <w:shd w:val="clear" w:color="auto" w:fill="auto"/>
        <w:spacing w:after="140"/>
        <w:ind w:firstLine="320"/>
      </w:pPr>
      <w:r>
        <w:rPr>
          <w:b/>
        </w:rPr>
        <w:t xml:space="preserve">§ 53. </w:t>
      </w:r>
      <w:r>
        <w:t>The cash register referred to in § 4(1)(2)(f) of the Regulation may skip the printing of a fiscal receipt and cancelled fiscal receipt, provided that the buyer can see the following details displayed:</w:t>
      </w:r>
    </w:p>
    <w:p w14:paraId="67947B49" w14:textId="77777777" w:rsidR="00CC0D19" w:rsidRDefault="008D15EC">
      <w:pPr>
        <w:pStyle w:val="Teksttreci0"/>
        <w:shd w:val="clear" w:color="auto" w:fill="auto"/>
        <w:spacing w:after="140"/>
        <w:ind w:left="460" w:hanging="460"/>
      </w:pPr>
      <w:r>
        <w:t>1) the unique number,</w:t>
      </w:r>
    </w:p>
    <w:p w14:paraId="464A8233" w14:textId="77777777" w:rsidR="00CC0D19" w:rsidRDefault="008D15EC">
      <w:pPr>
        <w:pStyle w:val="Teksttreci0"/>
        <w:shd w:val="clear" w:color="auto" w:fill="auto"/>
        <w:spacing w:after="140"/>
        <w:ind w:left="460" w:hanging="460"/>
      </w:pPr>
      <w:r>
        <w:t>2) the taxpayer’s identification number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date of sales,</w:t>
      </w:r>
    </w:p>
    <w:p w14:paraId="2DFF9135" w14:textId="77777777" w:rsidR="00CC0D19" w:rsidRDefault="008D15EC">
      <w:pPr>
        <w:pStyle w:val="Teksttreci0"/>
        <w:numPr>
          <w:ilvl w:val="0"/>
          <w:numId w:val="4"/>
        </w:numPr>
        <w:shd w:val="clear" w:color="auto" w:fill="auto"/>
        <w:tabs>
          <w:tab w:val="left" w:pos="437"/>
        </w:tabs>
        <w:spacing w:after="140"/>
        <w:ind w:left="460" w:hanging="460"/>
      </w:pPr>
      <w:r>
        <w:t>consecutive number of the receipt,</w:t>
      </w:r>
    </w:p>
    <w:p w14:paraId="40727253" w14:textId="77777777" w:rsidR="00CC0D19" w:rsidRDefault="008D15EC">
      <w:pPr>
        <w:pStyle w:val="Teksttreci0"/>
        <w:numPr>
          <w:ilvl w:val="0"/>
          <w:numId w:val="4"/>
        </w:numPr>
        <w:shd w:val="clear" w:color="auto" w:fill="auto"/>
        <w:tabs>
          <w:tab w:val="left" w:pos="437"/>
        </w:tabs>
        <w:spacing w:after="140"/>
        <w:ind w:left="460" w:hanging="460"/>
      </w:pPr>
      <w:r>
        <w:t>total value of gross sales,</w:t>
      </w:r>
    </w:p>
    <w:p w14:paraId="0198AC5A" w14:textId="77777777" w:rsidR="00CC0D19" w:rsidRDefault="008D15EC">
      <w:pPr>
        <w:pStyle w:val="Teksttreci0"/>
        <w:numPr>
          <w:ilvl w:val="0"/>
          <w:numId w:val="4"/>
        </w:numPr>
        <w:shd w:val="clear" w:color="auto" w:fill="auto"/>
        <w:tabs>
          <w:tab w:val="left" w:pos="437"/>
        </w:tabs>
        <w:spacing w:after="140"/>
        <w:ind w:left="460" w:hanging="460"/>
      </w:pPr>
      <w:r>
        <w:t>total amount of tax due,</w:t>
      </w:r>
    </w:p>
    <w:p w14:paraId="5918B623" w14:textId="77777777" w:rsidR="00CC0D19" w:rsidRDefault="008D15EC">
      <w:pPr>
        <w:pStyle w:val="Teksttreci0"/>
        <w:numPr>
          <w:ilvl w:val="0"/>
          <w:numId w:val="4"/>
        </w:numPr>
        <w:shd w:val="clear" w:color="auto" w:fill="auto"/>
        <w:tabs>
          <w:tab w:val="left" w:pos="437"/>
        </w:tabs>
        <w:spacing w:after="140"/>
        <w:ind w:left="460" w:hanging="460"/>
      </w:pPr>
      <w:r>
        <w:t>type of payment method,</w:t>
      </w:r>
    </w:p>
    <w:p w14:paraId="24103476" w14:textId="77777777" w:rsidR="00CC0D19" w:rsidRDefault="008D15EC">
      <w:pPr>
        <w:pStyle w:val="Teksttreci0"/>
        <w:numPr>
          <w:ilvl w:val="0"/>
          <w:numId w:val="4"/>
        </w:numPr>
        <w:shd w:val="clear" w:color="auto" w:fill="auto"/>
        <w:tabs>
          <w:tab w:val="left" w:pos="437"/>
        </w:tabs>
        <w:spacing w:after="140"/>
        <w:ind w:left="460" w:hanging="460"/>
      </w:pPr>
      <w:r>
        <w:t>the name of the payment method;</w:t>
      </w:r>
    </w:p>
    <w:p w14:paraId="1CB94658" w14:textId="77777777" w:rsidR="00CC0D19" w:rsidRDefault="008D15EC">
      <w:pPr>
        <w:pStyle w:val="Teksttreci0"/>
        <w:shd w:val="clear" w:color="auto" w:fill="auto"/>
        <w:spacing w:after="140"/>
        <w:ind w:left="460" w:hanging="460"/>
      </w:pPr>
      <w:r>
        <w:t>– for not less than 30 seconds or until the subsequent sale is initiated.</w:t>
      </w:r>
      <w:r>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Annex 2</w:t>
      </w:r>
    </w:p>
    <w:p w14:paraId="5FE3BFF7" w14:textId="77777777" w:rsidR="00CC0D19" w:rsidRDefault="008D15EC">
      <w:pPr>
        <w:pStyle w:val="Teksttreci0"/>
        <w:shd w:val="clear" w:color="auto" w:fill="auto"/>
        <w:spacing w:after="220"/>
        <w:jc w:val="center"/>
      </w:pPr>
      <w:r>
        <w:rPr>
          <w:i/>
        </w:rPr>
        <w:t>MODEL</w:t>
      </w:r>
    </w:p>
    <w:p w14:paraId="3F485B52" w14:textId="77777777" w:rsidR="00CC0D19" w:rsidRDefault="008D15EC">
      <w:pPr>
        <w:pStyle w:val="Teksttreci0"/>
        <w:shd w:val="clear" w:color="auto" w:fill="auto"/>
        <w:spacing w:after="460"/>
        <w:jc w:val="center"/>
      </w:pPr>
      <w:r>
        <w:t>FISCAL LOGO</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The figures in the illustration are dimensionless in relation to the indicated height (H) of the symbols appearing on a fiscal receipt in the cash register’s unique number.</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Annex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Information on the record-keeping</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Rules concerning record-keeping with the use of a software-based cash register, issuing and handing over fiscal receipts:</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Every sale of goods or services to a natural person who does not conduct</w:t>
      </w:r>
      <w:r>
        <w:rPr>
          <w:sz w:val="19"/>
        </w:rPr>
        <w:t xml:space="preserve"> business </w:t>
      </w:r>
      <w:r>
        <w:t xml:space="preserve">activity, as well as to a flat-rate farmer (including the receipt of an advance payment), </w:t>
      </w:r>
      <w:r>
        <w:rPr>
          <w:sz w:val="19"/>
        </w:rPr>
        <w:t xml:space="preserve">shall be recorded </w:t>
      </w:r>
      <w:r>
        <w:t xml:space="preserve">with the use of a </w:t>
      </w:r>
      <w:r>
        <w:rPr>
          <w:sz w:val="19"/>
        </w:rPr>
        <w:t>software-based cash register</w:t>
      </w:r>
      <w:r>
        <w:t>, hereinafter ‘cash register’</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The seller is obliged to issue and hand over a fiscal receipt to the buyer, even without request</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A fiscal receipt shall be handed over to the buyer not later than at the time of taking payment</w:t>
      </w:r>
      <w:r>
        <w:rPr>
          <w:sz w:val="19"/>
        </w:rPr>
        <w:t xml:space="preserve"> regardless</w:t>
      </w:r>
      <w:r>
        <w:t xml:space="preserve"> of its form (cash, card, deferred payment, </w:t>
      </w:r>
      <w:r>
        <w:rPr>
          <w:sz w:val="19"/>
        </w:rPr>
        <w:t>transfer,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A seller</w:t>
      </w:r>
      <w:r>
        <w:t xml:space="preserve"> who has received an advance payment in cash shall issue and hand over a fiscal receipt at the time of </w:t>
      </w:r>
      <w:r>
        <w:rPr>
          <w:sz w:val="19"/>
        </w:rPr>
        <w:t>taking it.</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A seller</w:t>
      </w:r>
      <w:r>
        <w:t xml:space="preserve"> who has received an advance payment by </w:t>
      </w:r>
      <w:r>
        <w:rPr>
          <w:sz w:val="19"/>
        </w:rPr>
        <w:t xml:space="preserve">transfer </w:t>
      </w:r>
      <w:r>
        <w:t xml:space="preserve">or by payment </w:t>
      </w:r>
      <w:r>
        <w:rPr>
          <w:sz w:val="19"/>
        </w:rPr>
        <w:t>to bank account</w:t>
      </w:r>
      <w:r>
        <w:t xml:space="preserve"> shall issue and hand over a </w:t>
      </w:r>
      <w:r>
        <w:rPr>
          <w:sz w:val="19"/>
        </w:rPr>
        <w:t xml:space="preserve">fiscal </w:t>
      </w:r>
      <w:r>
        <w:t xml:space="preserve">receipt immediately after the amount is credited on the </w:t>
      </w:r>
      <w:r>
        <w:rPr>
          <w:sz w:val="19"/>
        </w:rPr>
        <w:t xml:space="preserve">bank account </w:t>
      </w:r>
      <w:r>
        <w:t xml:space="preserve">(or account in a credit union), not later than by the end of the month when it was credited to the bank account, and if the taxpayer made the sale prior to the end of that month, the </w:t>
      </w:r>
      <w:r>
        <w:rPr>
          <w:sz w:val="19"/>
        </w:rPr>
        <w:t xml:space="preserve">fiscal receipt </w:t>
      </w:r>
      <w:r>
        <w:t xml:space="preserve">concerning the received advance payment shall be issued not later than at the time of </w:t>
      </w:r>
      <w:r>
        <w:rPr>
          <w:sz w:val="19"/>
        </w:rPr>
        <w:t xml:space="preserve">that </w:t>
      </w:r>
      <w:r>
        <w:t>sale</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A fiscal receipt shall include in particular the following </w:t>
      </w:r>
      <w:r>
        <w:rPr>
          <w:sz w:val="19"/>
        </w:rPr>
        <w:t>data</w:t>
      </w:r>
      <w:r>
        <w:t>: a mention</w:t>
      </w:r>
      <w:r>
        <w:rPr>
          <w:sz w:val="19"/>
        </w:rPr>
        <w:t xml:space="preserve"> ‘FISCAL RECEIPT’</w:t>
      </w:r>
      <w:r>
        <w:t xml:space="preserve">, the seller’s details and their </w:t>
      </w:r>
      <w:r>
        <w:rPr>
          <w:sz w:val="19"/>
        </w:rPr>
        <w:t xml:space="preserve">tax identification number (NIP), and a centrally placed fiscal logo and the </w:t>
      </w:r>
      <w:r>
        <w:t>cash register’s unique number.</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A document that does not contain the </w:t>
      </w:r>
      <w:r>
        <w:rPr>
          <w:sz w:val="19"/>
        </w:rPr>
        <w:t>data listed in point 6 is not a fiscal receipt.</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The consequences of non-compliance with the principles of keeping records, issuing and handing over fiscal receipts:</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A person who makes a sale without the use of a cash register or </w:t>
      </w:r>
      <w:r>
        <w:rPr>
          <w:sz w:val="19"/>
        </w:rPr>
        <w:t xml:space="preserve">does not hand over a fiscal receipt </w:t>
      </w:r>
      <w:r>
        <w:t xml:space="preserve">may be fined for a tax offence or </w:t>
      </w:r>
      <w:r>
        <w:rPr>
          <w:sz w:val="19"/>
        </w:rPr>
        <w:t xml:space="preserve">tax misdemeanour </w:t>
      </w:r>
      <w:r>
        <w:t xml:space="preserve">(pursuant to § 62(4) </w:t>
      </w:r>
      <w:r>
        <w:rPr>
          <w:sz w:val="19"/>
        </w:rPr>
        <w:t xml:space="preserve">and (5) </w:t>
      </w:r>
      <w:r>
        <w:t xml:space="preserve">of the Act of 10 September 1999 – </w:t>
      </w:r>
      <w:r>
        <w:rPr>
          <w:sz w:val="19"/>
        </w:rPr>
        <w:t>Fiscal Penal Code (Journal of Laws 2020, item 19, 568, and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Failing to record </w:t>
      </w:r>
      <w:r>
        <w:t xml:space="preserve">sales with the use of a </w:t>
      </w:r>
      <w:r>
        <w:rPr>
          <w:sz w:val="19"/>
        </w:rPr>
        <w:t xml:space="preserve">cash register </w:t>
      </w:r>
      <w:r>
        <w:t>results in the undervaluation of the</w:t>
      </w:r>
      <w:r>
        <w:rPr>
          <w:sz w:val="19"/>
        </w:rPr>
        <w:t xml:space="preserve"> taxpayer’s</w:t>
      </w:r>
      <w:r>
        <w:t xml:space="preserve"> sales which should be taxed.</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The issue and handing over of a cash register document that is not a fiscal receipt means that the sale has not been </w:t>
      </w:r>
      <w:r>
        <w:rPr>
          <w:sz w:val="19"/>
        </w:rPr>
        <w:t>recorded</w:t>
      </w:r>
      <w:r>
        <w:t xml:space="preserve"> and no fiscal receipt has been issued.</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Declaration of the person that keeps the taxpayer’s records with the use of a cash register attesting their familiarisation with the record-keeping principles</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Taxpayer’s details:</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taxpayer’s identification number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Name</w:t>
      </w:r>
      <w:r>
        <w:rPr>
          <w:sz w:val="19"/>
          <w:vertAlign w:val="superscript"/>
        </w:rPr>
        <w:t>2)</w:t>
      </w:r>
      <w:r>
        <w:t>/Name and first name</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Details of the person that keeps the taxpayer’s sales records with the use of a cash register:</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Surname and first name: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Polish identification number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Content of the declaration:</w:t>
      </w:r>
    </w:p>
    <w:p w14:paraId="64D21B1D" w14:textId="77777777" w:rsidR="00CC0D19" w:rsidRDefault="008D15EC">
      <w:pPr>
        <w:pStyle w:val="Teksttreci20"/>
        <w:shd w:val="clear" w:color="auto" w:fill="auto"/>
        <w:spacing w:after="80"/>
        <w:ind w:left="420" w:right="420"/>
        <w:rPr>
          <w:sz w:val="19"/>
          <w:szCs w:val="19"/>
        </w:rPr>
      </w:pPr>
      <w:r>
        <w:rPr>
          <w:sz w:val="19"/>
        </w:rPr>
        <w:t>I hereby declare that the taxpayer has informed me of the principles of keeping records with the use of a cash register, issuing and handing over fiscal receipts and the consequences of non-compliance with these principles, covered by the information on record-keeping rules.</w:t>
      </w:r>
    </w:p>
    <w:p w14:paraId="6B671A3F" w14:textId="77777777" w:rsidR="00CC0D19" w:rsidRDefault="008D15EC">
      <w:pPr>
        <w:pStyle w:val="Teksttreci20"/>
        <w:shd w:val="clear" w:color="auto" w:fill="auto"/>
        <w:spacing w:after="360"/>
        <w:ind w:left="420" w:right="420"/>
        <w:rPr>
          <w:sz w:val="19"/>
          <w:szCs w:val="19"/>
        </w:rPr>
      </w:pPr>
      <w:r>
        <w:rPr>
          <w:sz w:val="19"/>
        </w:rPr>
        <w:t>I declare that I am aware of the responsibilities set out in the record-keeping principles. I understand that if I make a sale without the use of a cash register or do not hand over a fiscal receipt, including handing over a cash register document that is not a fiscal receipt, I may be fined for a tax offence or tax misdemeanour.</w:t>
      </w:r>
    </w:p>
    <w:p w14:paraId="6D66E69C" w14:textId="77777777" w:rsidR="00CC0D19" w:rsidRDefault="008D15EC">
      <w:pPr>
        <w:pStyle w:val="Teksttreci30"/>
        <w:numPr>
          <w:ilvl w:val="0"/>
          <w:numId w:val="66"/>
        </w:numPr>
        <w:shd w:val="clear" w:color="auto" w:fill="auto"/>
        <w:tabs>
          <w:tab w:val="left" w:pos="870"/>
        </w:tabs>
        <w:spacing w:line="254" w:lineRule="auto"/>
      </w:pPr>
      <w:r>
        <w:t>Date and place of declaration and the signature of the person making the declaration</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Date (dd-mm-yyyy):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Place: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Name and surname: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Legible signature: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Explanations</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The document shall be drawn up in duplicate, with one copy for the taxpayer and one for the person that keeps the taxpayer’s sales records with the use of a cash register.</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Fill in for an operator that is not a natural person.</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Fill in for a natural person.</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The person that keeps the taxpayer’s sales records with the use of a cash register. Person’s details can be found in part B of the declaration.</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REQUEST FOR REMOVAL OF A SOFTWARE-BASED CASH REGISTER FROM THE OFFICIAL REGISTER</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PLACE OF SUBMITTING APPLICATION</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The head of the tax office where the request is submitted:</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Taxpayer's data</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Taxpayer’s identification number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Name</w:t>
            </w:r>
            <w:r>
              <w:rPr>
                <w:color w:val="000000"/>
                <w:vertAlign w:val="superscript"/>
              </w:rPr>
              <w:t>2)</w:t>
            </w:r>
            <w:r>
              <w:rPr>
                <w:color w:val="000000"/>
              </w:rPr>
              <w:t>/Name and first name</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Country:</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Province:</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Municipality/District:</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Street:</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Street number:</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Door number:</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City:</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Postcode:</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Telephone:</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Email address:</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CONTENT OF THE APPLICATION</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I hereby request that the software-based cash register with the parameters specified in part IV be removed from the official register for the reasons specified in part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PARAMETERS OF THE SOFTWARE-BASED CASH REGISTER COVERED BY THE APPLICATION</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Unique number:</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Registration number:</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Date of fiscal validation:</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Address at which the cash register is used:</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REASON OF DEREGISTRATION</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0F1574">
            <w:pPr>
              <w:pStyle w:val="Inne0"/>
              <w:framePr w:w="13872" w:h="8386" w:wrap="none" w:vAnchor="text" w:hAnchor="page" w:x="1235" w:y="1479"/>
              <w:shd w:val="clear" w:color="auto" w:fill="auto"/>
              <w:spacing w:after="0" w:line="290" w:lineRule="auto"/>
              <w:ind w:left="480" w:right="9300"/>
              <w:jc w:val="left"/>
            </w:pPr>
            <w:r>
              <w:rPr>
                <w:color w:val="000000"/>
              </w:rPr>
              <w:t xml:space="preserve">o Termination of fiscal mode operation </w:t>
            </w:r>
            <w:r>
              <w:rPr>
                <w:color w:val="000000"/>
              </w:rPr>
              <w:br/>
              <w:t>o Termination of business activity</w:t>
            </w:r>
            <w:r>
              <w:rPr>
                <w:color w:val="000000"/>
              </w:rPr>
              <w:br/>
              <w:t>o Damage to the cash register</w:t>
            </w:r>
          </w:p>
          <w:p w14:paraId="5CFB3305" w14:textId="77777777" w:rsidR="00CC0D19" w:rsidRDefault="008D15EC" w:rsidP="000F1574">
            <w:pPr>
              <w:pStyle w:val="Inne0"/>
              <w:framePr w:w="13872" w:h="8386" w:wrap="none" w:vAnchor="text" w:hAnchor="page" w:x="1235" w:y="1479"/>
              <w:shd w:val="clear" w:color="auto" w:fill="auto"/>
              <w:spacing w:after="0" w:line="290" w:lineRule="auto"/>
              <w:ind w:left="480"/>
              <w:jc w:val="left"/>
            </w:pPr>
            <w:r>
              <w:rPr>
                <w:color w:val="000000"/>
              </w:rPr>
              <w:t>o Theft of the cash register</w:t>
            </w:r>
            <w:r>
              <w:rPr>
                <w:color w:val="000000"/>
              </w:rPr>
              <w:br/>
              <w:t>o Other loss of the cash register</w:t>
            </w:r>
          </w:p>
        </w:tc>
      </w:tr>
    </w:tbl>
    <w:p w14:paraId="7797743A"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Journal of Laws</w:t>
      </w:r>
      <w:r>
        <w:tab/>
        <w:t>–31–</w:t>
      </w:r>
      <w:r>
        <w:tab/>
        <w:t>Item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2"/>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DECLARATION OF THE TAXPAYER</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I hereby declare</w:t>
            </w:r>
            <w:r>
              <w:rPr>
                <w:color w:val="000000"/>
                <w:vertAlign w:val="superscript"/>
              </w:rPr>
              <w:t>5)</w:t>
            </w:r>
            <w:r>
              <w:rPr>
                <w:color w:val="000000"/>
              </w:rPr>
              <w:t xml:space="preserve"> that:</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I have not used the cash register allowance</w:t>
            </w:r>
            <w:r>
              <w:rPr>
                <w:color w:val="000000"/>
              </w:rPr>
              <w:br/>
              <w:t>o I have used the cash register allowance</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I have used the cash register allowance and terminated my business activity within 3 years from the date I started keeping sales records, thus I am returning the cash register allowance to the tax office in the amount specified in Part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Amount of allowance to be refunded (to be filled in if option A ‘I have used the cash register allowance and terminated my business activity within 3 years from the date I started keeping sales records, thus I am returning the cash register allowance to the tax office in the amount specified in Part </w:t>
            </w:r>
            <w:r>
              <w:rPr>
                <w:b/>
                <w:color w:val="000000"/>
                <w:sz w:val="24"/>
              </w:rPr>
              <w:t>B.</w:t>
            </w:r>
            <w:r>
              <w:rPr>
                <w:color w:val="000000"/>
              </w:rPr>
              <w:t>‘ is checked:</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DATE AND PLACE OF APPLICATION AND THE SIGNATURE OF THE PERSON SUBMITTING THE APPLICATION</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Date (dd-mm-yyyy):</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Place:</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Name and surname:</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Signature:</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OFFICIAL ANNOTATIONS</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Document number:</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Date of receiving the document (day, month, year):</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Date of the deleting the cash register(s) specified in the taxpayer’s request from the official register:</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Full name and job title of the officer making the annotations:</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Explanations</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The address details must contain:</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registered office – for an operator that is not a natural person,</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address of residence – for an operator that is a natural person.</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Fill in for an operator that is not a natural person.</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Fill in for an operator that is a natural person.</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Mark as appropriate.</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Mark as appropriate.</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For operators that are not a natural person – name, surname and signature of the person(s) authorised to represent the taxpayer submitting the request.</w:t>
      </w:r>
    </w:p>
    <w:p w14:paraId="7EB26193"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Journal of Laws</w:t>
      </w:r>
      <w:r>
        <w:tab/>
        <w:t>– 32 –</w:t>
      </w:r>
      <w:r>
        <w:tab/>
        <w:t>Item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3"/>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Annex 5</w:t>
      </w:r>
    </w:p>
    <w:p w14:paraId="761CA3FB" w14:textId="77777777" w:rsidR="00CC0D19" w:rsidRDefault="008D15EC">
      <w:pPr>
        <w:pStyle w:val="Teksttreci0"/>
        <w:shd w:val="clear" w:color="auto" w:fill="auto"/>
        <w:spacing w:after="180" w:line="434" w:lineRule="auto"/>
        <w:ind w:left="340"/>
        <w:jc w:val="center"/>
      </w:pPr>
      <w:r>
        <w:rPr>
          <w:i/>
        </w:rPr>
        <w:t>MODEL</w:t>
      </w:r>
    </w:p>
    <w:p w14:paraId="43CBCE8B" w14:textId="77777777" w:rsidR="00CC0D19" w:rsidRDefault="008D15EC">
      <w:pPr>
        <w:pStyle w:val="Teksttreci0"/>
        <w:shd w:val="clear" w:color="auto" w:fill="auto"/>
        <w:spacing w:after="0" w:line="434" w:lineRule="auto"/>
        <w:ind w:right="80"/>
        <w:jc w:val="center"/>
      </w:pPr>
      <w:r>
        <w:rPr>
          <w:color w:val="000000"/>
        </w:rPr>
        <w:t>A DECLARATION THAT THE CASH register HAS PERFORMED THE FUNCTIONS REFERRED TO IN ARTICLE 111(6)(A) OF THE ACT AND THE TECHNICAL REQUIREMENTS FOR SOFTWARE-BASED CASH REGISTERS, AND COMPLIANCE WITH THE CASH REGISTER WHICH WAS THE BASIS FOR ISSUING THE CERTIFICATE REFERRED TO IN ARTICLE 111(6)(B) OF THE ACT</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attached to every software-based cash register attesting the conformity thereof in terms of functionality and software with the model cash register subjected to tests</w:t>
      </w:r>
    </w:p>
    <w:p w14:paraId="005B39F3" w14:textId="0B71315E" w:rsidR="00CC0D19" w:rsidRDefault="008D15EC">
      <w:pPr>
        <w:pStyle w:val="Teksttreci40"/>
        <w:shd w:val="clear" w:color="auto" w:fill="auto"/>
        <w:spacing w:after="880"/>
        <w:ind w:left="0" w:right="840"/>
        <w:jc w:val="left"/>
      </w:pPr>
      <w:r>
        <w:rPr>
          <w:i/>
          <w:color w:val="000000"/>
        </w:rPr>
        <w:t xml:space="preserve">Name and surname or the name of the manufacturer, their residential address or </w:t>
      </w:r>
      <w:r w:rsidR="000F1574">
        <w:rPr>
          <w:i/>
          <w:color w:val="000000"/>
        </w:rPr>
        <w:t xml:space="preserve">                                                                                   </w:t>
      </w:r>
      <w:r>
        <w:rPr>
          <w:i/>
          <w:color w:val="000000"/>
        </w:rPr>
        <w:t>the address of their registered office, and their tax identification number (NIP)</w:t>
      </w:r>
    </w:p>
    <w:p w14:paraId="46CABD53" w14:textId="77777777" w:rsidR="00CC0D19" w:rsidRDefault="008D15EC">
      <w:pPr>
        <w:pStyle w:val="Teksttreci40"/>
        <w:shd w:val="clear" w:color="auto" w:fill="auto"/>
        <w:spacing w:after="880"/>
        <w:ind w:left="7340"/>
        <w:jc w:val="left"/>
      </w:pPr>
      <w:r>
        <w:rPr>
          <w:i/>
          <w:color w:val="000000"/>
        </w:rPr>
        <w:t>Place of preparation, date</w:t>
      </w:r>
    </w:p>
    <w:p w14:paraId="6ACDECC6" w14:textId="77777777" w:rsidR="00CC0D19" w:rsidRDefault="008D15EC">
      <w:pPr>
        <w:pStyle w:val="Teksttreci0"/>
        <w:shd w:val="clear" w:color="auto" w:fill="auto"/>
        <w:spacing w:after="660"/>
        <w:ind w:right="80"/>
        <w:jc w:val="center"/>
      </w:pPr>
      <w:r>
        <w:rPr>
          <w:color w:val="000000"/>
        </w:rPr>
        <w:t>MANUFACTURER’S DECLARATION</w:t>
      </w:r>
    </w:p>
    <w:p w14:paraId="79014510" w14:textId="77777777" w:rsidR="00CC0D19" w:rsidRDefault="008D15EC">
      <w:pPr>
        <w:pStyle w:val="Teksttreci30"/>
        <w:shd w:val="clear" w:color="auto" w:fill="auto"/>
        <w:spacing w:after="240" w:line="240" w:lineRule="auto"/>
        <w:ind w:left="2160" w:right="0" w:hanging="2160"/>
        <w:jc w:val="left"/>
      </w:pPr>
      <w:r>
        <w:rPr>
          <w:b w:val="0"/>
          <w:i/>
        </w:rPr>
        <w:t>Name and surname or the name of the manufacturer and their residential address or the address of their registered office</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We declare: </w:t>
      </w:r>
      <w:r>
        <w:rPr>
          <w:i/>
          <w:color w:val="000000"/>
          <w:sz w:val="24"/>
        </w:rPr>
        <w:t>Type and cash register model</w:t>
      </w:r>
      <w:r>
        <w:rPr>
          <w:color w:val="000000"/>
        </w:rPr>
        <w:t xml:space="preserve"> for all permitted completion versions with the following software:</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cash register’s operating programme</w:t>
      </w:r>
      <w:r>
        <w:rPr>
          <w:color w:val="000000"/>
        </w:rPr>
        <w:tab/>
        <w:t>version</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is identical in terms of functions and software to the model cash register subjected to tests which was granted the certificate referred to in Article 111(6b) of the Act of 11 March 2004 on goods and services tax, and meets the technical requirements for software-based cash registers.</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Certificate:</w:t>
      </w:r>
      <w:r>
        <w:rPr>
          <w:color w:val="000000"/>
        </w:rPr>
        <w:tab/>
        <w:t xml:space="preserve">Central Measurement Office </w:t>
      </w:r>
      <w:r>
        <w:rPr>
          <w:i/>
          <w:color w:val="000000"/>
          <w:sz w:val="24"/>
        </w:rPr>
        <w:t>No</w:t>
      </w:r>
      <w:r>
        <w:rPr>
          <w:i/>
          <w:color w:val="000000"/>
          <w:sz w:val="24"/>
        </w:rPr>
        <w:tab/>
        <w:t>year</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Date:</w:t>
      </w:r>
      <w:r>
        <w:rPr>
          <w:color w:val="000000"/>
        </w:rPr>
        <w:tab/>
      </w:r>
      <w:r>
        <w:rPr>
          <w:i/>
          <w:color w:val="000000"/>
          <w:sz w:val="24"/>
        </w:rPr>
        <w:t>date</w:t>
      </w:r>
    </w:p>
    <w:sectPr w:rsidR="00CC0D19">
      <w:headerReference w:type="default" r:id="rId14"/>
      <w:footerReference w:type="default" r:id="rId15"/>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87A3" w14:textId="77777777" w:rsidR="00BE7091" w:rsidRDefault="00BE7091">
      <w:r>
        <w:separator/>
      </w:r>
    </w:p>
  </w:endnote>
  <w:endnote w:type="continuationSeparator" w:id="0">
    <w:p w14:paraId="471395B8" w14:textId="77777777" w:rsidR="00BE7091" w:rsidRDefault="00BE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Signature:</w:t>
                          </w:r>
                          <w:r>
                            <w:rPr>
                              <w:color w:val="000000"/>
                            </w:rPr>
                            <w:tab/>
                          </w:r>
                          <w:r>
                            <w:rPr>
                              <w:i/>
                              <w:color w:val="000000"/>
                              <w:sz w:val="24"/>
                            </w:rPr>
                            <w:t>name and signature of authorised person</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Signature:</w:t>
                    </w:r>
                    <w:r>
                      <w:rPr>
                        <w:color w:val="000000"/>
                      </w:rPr>
                      <w:tab/>
                    </w:r>
                    <w:r>
                      <w:rPr>
                        <w:i/>
                        <w:color w:val="000000"/>
                        <w:sz w:val="24"/>
                      </w:rPr>
                      <w:t>name and signature of authorised person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16D5" w14:textId="77777777" w:rsidR="00BE7091" w:rsidRDefault="00BE7091">
      <w:r>
        <w:separator/>
      </w:r>
    </w:p>
  </w:footnote>
  <w:footnote w:type="continuationSeparator" w:id="0">
    <w:p w14:paraId="20378F9B" w14:textId="77777777" w:rsidR="00BE7091" w:rsidRDefault="00BE7091">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The Minister of Finance manages the government administration department for public finance pursuant to § 1(2)(2) of the Regulation of the Prime Minister of 18 November 2019 on the detailed scope of activities of the Minister of Finance (Journal of Laws, item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This Regulation was notified to the European Commission on 29 January 2020 under 2020/38/PL, pursuant to § 4 of the Regulation of the Council of Ministers of 23 December 2002 concerning the manner in which the national notification system of standards and legal acts functions (Journal of Laws, item 2039, and of 2004, item 597), which implements the provisions of Directive (EU) 2015/1535 of the European Parliament and of the Council of 9 September 2015 laying down a procedure for the provision of information in the field of technical regulations and of rules on Information Society services (codification) (OJ EU L 241 of 17.09.2015, p.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Amendments of the consolidated text of the referred Act were published in the Journal of Laws of 2019, items 924, 1018, 1495, 1520, 1553, 1556, 1649, 1655, 1667, 1751, 1818, 1978, 2020, and 2200, and Journal of Laws of 2020, items 285, 568, and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0721" w14:textId="12D853F6" w:rsidR="00C83F55" w:rsidRDefault="00C83F55" w:rsidP="00C83F55">
    <w:pPr>
      <w:pStyle w:val="Nagweklubstopka20"/>
      <w:shd w:val="clear" w:color="auto" w:fill="auto"/>
      <w:tabs>
        <w:tab w:val="right" w:pos="5189"/>
        <w:tab w:val="right" w:pos="9864"/>
      </w:tabs>
    </w:pPr>
    <w:r>
      <w:rPr>
        <w:noProof/>
      </w:rPr>
      <mc:AlternateContent>
        <mc:Choice Requires="wps">
          <w:drawing>
            <wp:anchor distT="0" distB="0" distL="114300" distR="114300" simplePos="0" relativeHeight="251661312" behindDoc="0" locked="0" layoutInCell="1" allowOverlap="1" wp14:anchorId="52327E0A" wp14:editId="2A0A4EC9">
              <wp:simplePos x="0" y="0"/>
              <wp:positionH relativeFrom="column">
                <wp:posOffset>-51434</wp:posOffset>
              </wp:positionH>
              <wp:positionV relativeFrom="paragraph">
                <wp:posOffset>165100</wp:posOffset>
              </wp:positionV>
              <wp:extent cx="6248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ED53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3pt" to="48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cQmQEAAIgDAAAOAAAAZHJzL2Uyb0RvYy54bWysU9uO0zAQfUfiHyy/06TVa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" strokecolor="black [3040]"/>
          </w:pict>
        </mc:Fallback>
      </mc:AlternateContent>
    </w:r>
    <w:r>
      <w:rPr>
        <w:color w:val="231F20"/>
      </w:rPr>
      <w:t>Journal of Laws</w:t>
    </w:r>
    <w:r>
      <w:rPr>
        <w:color w:val="231F20"/>
      </w:rPr>
      <w:tab/>
      <w:t xml:space="preserve">– </w:t>
    </w:r>
    <w:r>
      <w:fldChar w:fldCharType="begin"/>
    </w:r>
    <w:r>
      <w:instrText xml:space="preserve"> PAGE \* MERGEFORMAT </w:instrText>
    </w:r>
    <w:r>
      <w:fldChar w:fldCharType="separate"/>
    </w:r>
    <w:r>
      <w:t>3</w:t>
    </w:r>
    <w:r>
      <w:rPr>
        <w:color w:val="231F20"/>
      </w:rPr>
      <w:fldChar w:fldCharType="end"/>
    </w:r>
    <w:r>
      <w:rPr>
        <w:color w:val="231F20"/>
      </w:rPr>
      <w:t xml:space="preserve"> –</w:t>
    </w:r>
    <w:r>
      <w:rPr>
        <w:color w:val="231F20"/>
      </w:rPr>
      <w:tab/>
      <w:t>Item 957</w:t>
    </w:r>
  </w:p>
  <w:p w14:paraId="39F5038F" w14:textId="4B583AE6" w:rsidR="00C83F55" w:rsidRDefault="00C83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Journal of Laws</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Item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Journal of Laws</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Item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15929054"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Annex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Annex 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Journal of Laws</w:t>
                          </w:r>
                          <w:r>
                            <w:tab/>
                            <w:t xml:space="preserve">– </w:t>
                          </w:r>
                          <w:r>
                            <w:fldChar w:fldCharType="begin"/>
                          </w:r>
                          <w:r>
                            <w:instrText xml:space="preserve"> PAGE \* MERGEFORMAT </w:instrText>
                          </w:r>
                          <w:r>
                            <w:fldChar w:fldCharType="separate"/>
                          </w:r>
                          <w:r w:rsidR="00B23521">
                            <w:t>33</w:t>
                          </w:r>
                          <w:r>
                            <w:fldChar w:fldCharType="end"/>
                          </w:r>
                          <w:r>
                            <w:t xml:space="preserve"> –</w:t>
                          </w:r>
                          <w:r>
                            <w:tab/>
                            <w:t>Item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Journal of Laws</w:t>
                    </w:r>
                    <w:r>
                      <w:tab/>
                      <w:t xml:space="preserve">– </w:t>
                    </w:r>
                    <w:r>
                      <w:fldChar w:fldCharType="begin"/>
                    </w:r>
                    <w:r>
                      <w:instrText xml:space="preserve"> PAGE \* MERGEFORMAT </w:instrText>
                    </w:r>
                    <w:r>
                      <w:fldChar w:fldCharType="separate"/>
                    </w:r>
                    <w:r w:rsidR="00B23521">
                      <w:t>33</w:t>
                    </w:r>
                    <w:r>
                      <w:fldChar w:fldCharType="end"/>
                    </w:r>
                    <w:r>
                      <w:t xml:space="preserve"> –</w:t>
                    </w:r>
                    <w:r>
                      <w:tab/>
                      <w:t>Item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64D9B4B7"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8366E"/>
    <w:rsid w:val="000B0C39"/>
    <w:rsid w:val="000F1574"/>
    <w:rsid w:val="00100F5C"/>
    <w:rsid w:val="00110320"/>
    <w:rsid w:val="00180F44"/>
    <w:rsid w:val="001E32AF"/>
    <w:rsid w:val="00202596"/>
    <w:rsid w:val="00235EC2"/>
    <w:rsid w:val="003043C3"/>
    <w:rsid w:val="003152C4"/>
    <w:rsid w:val="00332061"/>
    <w:rsid w:val="003D607A"/>
    <w:rsid w:val="003F4885"/>
    <w:rsid w:val="00411BF6"/>
    <w:rsid w:val="004371EB"/>
    <w:rsid w:val="00480724"/>
    <w:rsid w:val="00493D8E"/>
    <w:rsid w:val="004A2DD2"/>
    <w:rsid w:val="00583692"/>
    <w:rsid w:val="006B3F08"/>
    <w:rsid w:val="00703D43"/>
    <w:rsid w:val="00710837"/>
    <w:rsid w:val="0074096F"/>
    <w:rsid w:val="00780146"/>
    <w:rsid w:val="007F28C6"/>
    <w:rsid w:val="00844730"/>
    <w:rsid w:val="008D15EC"/>
    <w:rsid w:val="009426E3"/>
    <w:rsid w:val="00AD1126"/>
    <w:rsid w:val="00AE7377"/>
    <w:rsid w:val="00B2018F"/>
    <w:rsid w:val="00B23521"/>
    <w:rsid w:val="00BE7091"/>
    <w:rsid w:val="00C83F55"/>
    <w:rsid w:val="00CC0D1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C83F55"/>
    <w:pPr>
      <w:tabs>
        <w:tab w:val="center" w:pos="4536"/>
        <w:tab w:val="right" w:pos="9072"/>
      </w:tabs>
    </w:pPr>
  </w:style>
  <w:style w:type="character" w:customStyle="1" w:styleId="HeaderChar">
    <w:name w:val="Header Char"/>
    <w:basedOn w:val="DefaultParagraphFont"/>
    <w:link w:val="Header"/>
    <w:uiPriority w:val="99"/>
    <w:rsid w:val="00C83F55"/>
    <w:rPr>
      <w:color w:val="000000"/>
    </w:rPr>
  </w:style>
  <w:style w:type="paragraph" w:styleId="Footer">
    <w:name w:val="footer"/>
    <w:basedOn w:val="Normal"/>
    <w:link w:val="FooterChar"/>
    <w:uiPriority w:val="99"/>
    <w:unhideWhenUsed/>
    <w:rsid w:val="00C83F55"/>
    <w:pPr>
      <w:tabs>
        <w:tab w:val="center" w:pos="4536"/>
        <w:tab w:val="right" w:pos="9072"/>
      </w:tabs>
    </w:pPr>
  </w:style>
  <w:style w:type="character" w:customStyle="1" w:styleId="FooterChar">
    <w:name w:val="Footer Char"/>
    <w:basedOn w:val="DefaultParagraphFont"/>
    <w:link w:val="Footer"/>
    <w:uiPriority w:val="99"/>
    <w:rsid w:val="00C83F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15075</Words>
  <Characters>75529</Characters>
  <Application>Microsoft Office Word</Application>
  <DocSecurity>0</DocSecurity>
  <Lines>1280</Lines>
  <Paragraphs>943</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89661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4</cp:revision>
  <dcterms:created xsi:type="dcterms:W3CDTF">2022-01-17T12:26:00Z</dcterms:created>
  <dcterms:modified xsi:type="dcterms:W3CDTF">2022-01-17T13:56:00Z</dcterms:modified>
</cp:coreProperties>
</file>