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C7" w:rsidRDefault="001863C7" w:rsidP="0017426D">
      <w:pPr>
        <w:pStyle w:val="PDK1Anlage"/>
      </w:pPr>
    </w:p>
    <w:p w:rsidR="00550463" w:rsidRDefault="00550463" w:rsidP="00550463">
      <w:pPr>
        <w:rPr>
          <w:sz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0308 A-- SV- ------ 20200528 --- --- PROJET</w:t>
      </w:r>
    </w:p>
    <w:p w:rsidR="001863C7" w:rsidRDefault="001863C7" w:rsidP="0017426D">
      <w:pPr>
        <w:pStyle w:val="PDK1Ausg"/>
      </w:pPr>
    </w:p>
    <w:p w:rsidR="001863C7" w:rsidRDefault="001863C7" w:rsidP="0017426D">
      <w:pPr>
        <w:pStyle w:val="PDK2"/>
      </w:pPr>
    </w:p>
    <w:p w:rsidR="001863C7" w:rsidRPr="005E4F4C" w:rsidRDefault="001863C7" w:rsidP="0017426D">
      <w:pPr>
        <w:pStyle w:val="11Titel"/>
      </w:pPr>
      <w:r>
        <w:t xml:space="preserve">Federal lag om ändring av 2011 års lag om växtskyddsmedel</w:t>
      </w:r>
    </w:p>
    <w:p w:rsidR="001863C7" w:rsidRPr="005E4F4C" w:rsidRDefault="001863C7" w:rsidP="0017426D">
      <w:pPr>
        <w:pStyle w:val="12PromKlEinlSatz"/>
      </w:pPr>
      <w:r>
        <w:t xml:space="preserve">Nationalrådet har beslutat följande:</w:t>
      </w:r>
    </w:p>
    <w:p w:rsidR="001863C7" w:rsidRPr="005E4F4C" w:rsidRDefault="001863C7" w:rsidP="0017426D">
      <w:pPr>
        <w:pStyle w:val="12PromKlEinlSatz"/>
      </w:pPr>
      <w:r>
        <w:t xml:space="preserve">2011 års lag om växtskyddsmedel, Österrikes officiella tidning (BGBl., </w:t>
      </w:r>
      <w:r>
        <w:rPr>
          <w:i/>
          <w:iCs/>
        </w:rPr>
        <w:t xml:space="preserve">Bundesgesetzblatt</w:t>
      </w:r>
      <w:r>
        <w:t xml:space="preserve">)</w:t>
      </w:r>
      <w:r>
        <w:t xml:space="preserve"> </w:t>
      </w:r>
      <w:r>
        <w:t xml:space="preserve">I nr 10/2011, senast ändrad genom den federala lagen BGBl.</w:t>
      </w:r>
      <w:r>
        <w:t xml:space="preserve"> </w:t>
      </w:r>
      <w:r>
        <w:t xml:space="preserve">I nr 79/2019, ändras enligt följande:</w:t>
      </w:r>
    </w:p>
    <w:p w:rsidR="001863C7" w:rsidRPr="005E4F4C" w:rsidRDefault="001863C7" w:rsidP="0017426D">
      <w:pPr>
        <w:pStyle w:val="22NovAo2"/>
      </w:pPr>
      <w:r>
        <w:t xml:space="preserve">1.</w:t>
      </w:r>
      <w:r>
        <w:t xml:space="preserve"> </w:t>
      </w:r>
      <w:r>
        <w:t xml:space="preserve">17 § punkt 5 utgår.</w:t>
      </w:r>
    </w:p>
    <w:p w:rsidR="001863C7" w:rsidRPr="005E4F4C" w:rsidRDefault="001863C7" w:rsidP="0017426D">
      <w:pPr>
        <w:pStyle w:val="21NovAo1"/>
      </w:pPr>
      <w:r>
        <w:t xml:space="preserve">2.</w:t>
      </w:r>
      <w:r>
        <w:t xml:space="preserve"> </w:t>
      </w:r>
      <w:r>
        <w:t xml:space="preserve">18 § punkt 10 får följande lydelse:</w:t>
      </w:r>
    </w:p>
    <w:p w:rsidR="001863C7" w:rsidRDefault="001863C7" w:rsidP="0017426D">
      <w:pPr>
        <w:pStyle w:val="51Abs"/>
      </w:pPr>
      <w:r>
        <w:t xml:space="preserve">”10. Utsläppandet på marknaden av växtskyddsmedel med det verksamma ämnet glyfosat är förbjudet i enlighet med försiktighetsprincipen.”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27" w:rsidRDefault="00EA3B27">
      <w:r>
        <w:separator/>
      </w:r>
    </w:p>
  </w:endnote>
  <w:endnote w:type="continuationSeparator" w:id="0">
    <w:p w:rsidR="00EA3B27" w:rsidRDefault="00EA3B27">
      <w:r>
        <w:continuationSeparator/>
      </w:r>
    </w:p>
  </w:endnote>
  <w:endnote w:type="continuationNotice" w:id="1">
    <w:p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27" w:rsidRDefault="00EA3B27">
      <w:r>
        <w:separator/>
      </w:r>
    </w:p>
  </w:footnote>
  <w:footnote w:type="continuationSeparator" w:id="0">
    <w:p w:rsidR="00EA3B27" w:rsidRDefault="00EA3B27">
      <w:r>
        <w:continuationSeparator/>
      </w:r>
    </w:p>
  </w:footnote>
  <w:footnote w:type="continuationNotice" w:id="1">
    <w:p w:rsidR="00EA3B27" w:rsidRDefault="00EA3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9E" w:rsidRPr="00975078" w:rsidRDefault="00975078" w:rsidP="00975078">
    <w:pPr>
      <w:pStyle w:val="62Kopfzeile"/>
    </w:pPr>
    <w:r>
      <w:tab/>
    </w:r>
    <w:r>
      <w:t xml:space="preserve">167/A XXVII:e</w:t>
    </w:r>
    <w:r>
      <w:t xml:space="preserve"> </w:t>
    </w:r>
    <w:r>
      <w:t xml:space="preserve">lagstiftningsperioden – motion – lagtext</w:t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av </w:t>
    </w:r>
    <w:r w:rsidR="00550463">
      <w:fldChar w:fldCharType="begin" w:dirty="true"/>
    </w:r>
    <w:r w:rsidR="00550463">
      <w:instrText xml:space="preserve"> NUMPAGES  \* MERGEFORMAT </w:instrText>
    </w:r>
    <w:r w:rsidR="00550463">
      <w:fldChar w:fldCharType="separate"/>
    </w:r>
    <w:r w:rsidR="00550463">
      <w:t>1</w:t>
    </w:r>
    <w:r w:rsidR="0055046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v-SE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sv-SE"/>
    </w:r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sv-SE"/>
    </w:r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sv-SE"/>
    </w:r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sv-SE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  <w:lang w:val="sv-SE"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  <w:lang w:val="sv-SE"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  <w:lang w:val="sv-SE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sv-SE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  <w:lang w:val="sv-SE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  <w:rPr>
      <w:lang w:val="sv-SE"/>
    </w:r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  <w:lang w:val="sv-SE"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  <w:lang w:val="sv-SE"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  <w:rPr>
      <w:lang w:val="sv-SE"/>
    </w:r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  <w:rPr>
      <w:lang w:val="sv-SE"/>
    </w:r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  <w:rPr>
      <w:lang w:val="sv-SE"/>
    </w:r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  <w:rPr>
      <w:lang w:val="sv-SE"/>
    </w:r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  <w:rPr>
      <w:lang w:val="sv-SE"/>
    </w:r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  <w:rPr>
      <w:lang w:val="sv-SE"/>
    </w:r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  <w:rPr>
      <w:lang w:val="sv-SE"/>
    </w:r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  <w:rPr>
      <w:lang w:val="sv-SE"/>
    </w:r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KARAGIANNI, Maria</cp:lastModifiedBy>
  <cp:revision>4</cp:revision>
  <cp:lastPrinted>2019-12-12T09:48:00Z</cp:lastPrinted>
  <dcterms:created xsi:type="dcterms:W3CDTF">2020-03-04T12:17:00Z</dcterms:created>
  <dcterms:modified xsi:type="dcterms:W3CDTF">2020-05-19T09:04:00Z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