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774" w:rsidRPr="0009191E" w:rsidRDefault="00CA0774" w:rsidP="00CA0774">
      <w:pPr>
        <w:spacing w:line="360" w:lineRule="auto"/>
        <w:jc w:val="center"/>
        <w:rPr>
          <w:sz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------IND- 2019 0551 HU- RO- ------ 20191114 --- --- PROJET</w:t>
      </w:r>
    </w:p>
    <w:p w:rsidR="00150DE4" w:rsidRPr="00150DE4" w:rsidRDefault="00150DE4" w:rsidP="0045040A">
      <w:pPr>
        <w:spacing w:after="0" w:line="240" w:lineRule="auto"/>
        <w:jc w:val="center"/>
        <w:rPr>
          <w:b/>
          <w:sz w:val="24"/>
          <w:szCs w:val="24"/>
          <w:rFonts w:ascii="Times New Roman" w:hAnsi="Times New Roman" w:cs="Times New Roman"/>
        </w:rPr>
      </w:pPr>
      <w:r>
        <w:rPr>
          <w:b/>
          <w:sz w:val="24"/>
          <w:rFonts w:ascii="Times New Roman" w:hAnsi="Times New Roman"/>
        </w:rPr>
        <w:t xml:space="preserve">Ministrul Agriculturii</w:t>
      </w:r>
    </w:p>
    <w:p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b/>
          <w:sz w:val="24"/>
          <w:szCs w:val="24"/>
          <w:rFonts w:ascii="Times New Roman" w:hAnsi="Times New Roman" w:cs="Times New Roman"/>
        </w:rPr>
      </w:pPr>
      <w:r>
        <w:rPr>
          <w:b/>
          <w:sz w:val="24"/>
          <w:rFonts w:ascii="Times New Roman" w:hAnsi="Times New Roman"/>
        </w:rPr>
        <w:t xml:space="preserve">Decretul nr. .../2019 din ...</w:t>
      </w:r>
    </w:p>
    <w:p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b/>
          <w:sz w:val="24"/>
          <w:szCs w:val="24"/>
          <w:rFonts w:ascii="Times New Roman" w:hAnsi="Times New Roman" w:cs="Times New Roman"/>
        </w:rPr>
      </w:pPr>
      <w:r>
        <w:rPr>
          <w:b/>
          <w:sz w:val="24"/>
          <w:rFonts w:ascii="Times New Roman" w:hAnsi="Times New Roman"/>
        </w:rPr>
        <w:t xml:space="preserve">la data</w:t>
      </w:r>
    </w:p>
    <w:p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b/>
          <w:sz w:val="24"/>
          <w:szCs w:val="24"/>
          <w:rFonts w:ascii="Times New Roman" w:hAnsi="Times New Roman" w:cs="Times New Roman"/>
        </w:rPr>
      </w:pPr>
      <w:r>
        <w:rPr>
          <w:b/>
          <w:sz w:val="24"/>
          <w:rFonts w:ascii="Times New Roman" w:hAnsi="Times New Roman"/>
        </w:rPr>
        <w:t xml:space="preserve">de modificare a Decretului nr. 152/2009 al ministrului agriculturii și dezvoltării rurale din 12 noiembrie 2009 privind cerințele obligatorii din Codex Alimentarius Hungaricus</w:t>
      </w:r>
    </w:p>
    <w:p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spacing w:after="0" w:line="240" w:lineRule="auto"/>
        <w:jc w:val="both"/>
        <w:rPr>
          <w:sz w:val="24"/>
          <w:szCs w:val="24"/>
          <w:rFonts w:ascii="Times New Roman" w:hAnsi="Times New Roman" w:cs="Times New Roman"/>
        </w:rPr>
      </w:pPr>
      <w:r>
        <w:rPr>
          <w:sz w:val="24"/>
          <w:rFonts w:ascii="Times New Roman" w:hAnsi="Times New Roman"/>
        </w:rPr>
        <w:t xml:space="preserve">În temeiul autorizației acordate conform articolului 76 alineatul (2) punctul 5 din Legea XLVI din 2008 privind lanțul alimentar și controlul oficial al acestuia și acționând în sfera atribuțiilor ce îmi revin conform articolului 79 alineatul (4) din Decretul guvernamental nr. 94/2018 din 22 mai 2018 privind atribuțiile și competențele membrilor guvernului, prin prezentul decid următoarele:</w:t>
      </w:r>
    </w:p>
    <w:p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keepNext/>
        <w:keepLines/>
        <w:spacing w:after="0" w:line="240" w:lineRule="auto"/>
        <w:jc w:val="center"/>
        <w:rPr>
          <w:b/>
          <w:sz w:val="24"/>
          <w:szCs w:val="24"/>
          <w:rFonts w:ascii="Times New Roman" w:hAnsi="Times New Roman" w:cs="Times New Roman"/>
        </w:rPr>
      </w:pPr>
      <w:r>
        <w:rPr>
          <w:b/>
          <w:sz w:val="24"/>
          <w:rFonts w:ascii="Times New Roman" w:hAnsi="Times New Roman"/>
        </w:rPr>
        <w:t xml:space="preserve">Articolul 1</w:t>
      </w:r>
    </w:p>
    <w:p w:rsidR="00150DE4" w:rsidRPr="00150DE4" w:rsidRDefault="00150DE4" w:rsidP="0045040A">
      <w:pPr>
        <w:keepNext/>
        <w:keepLines/>
        <w:spacing w:after="0" w:line="240" w:lineRule="auto"/>
        <w:jc w:val="both"/>
        <w:rPr>
          <w:rFonts w:ascii="Times New Roman" w:hAnsi="Times New Roman" w:cs="Times New Roman"/>
          <w:sz w:val="24"/>
          <w:szCs w:val="24"/>
        </w:rPr>
      </w:pPr>
    </w:p>
    <w:p w:rsidR="00150DE4" w:rsidRPr="00150DE4" w:rsidRDefault="00150DE4" w:rsidP="0045040A">
      <w:pPr>
        <w:tabs>
          <w:tab w:val="left" w:pos="0"/>
        </w:tabs>
        <w:overflowPunct w:val="0"/>
        <w:autoSpaceDE w:val="0"/>
        <w:autoSpaceDN w:val="0"/>
        <w:adjustRightInd w:val="0"/>
        <w:spacing w:after="0" w:line="240" w:lineRule="auto"/>
        <w:jc w:val="both"/>
        <w:textAlignment w:val="baseline"/>
        <w:rPr>
          <w:sz w:val="24"/>
          <w:szCs w:val="24"/>
          <w:rFonts w:ascii="Times New Roman" w:eastAsia="Times New Roman" w:hAnsi="Times New Roman" w:cs="Times New Roman"/>
        </w:rPr>
      </w:pPr>
      <w:r>
        <w:rPr>
          <w:sz w:val="24"/>
          <w:rFonts w:ascii="Times New Roman" w:hAnsi="Times New Roman"/>
        </w:rPr>
        <w:t xml:space="preserve">Următoarea literă (e) se adaugă la articolul 1 alineatul (3) din Decretul nr. 152/2009 al ministrului agriculturii şi dezvoltării rurale din 12 noiembrie 2009 privind cerinţele obligatorii din Codex Alimentarius Hungaricus (denumit în continuare „R”):</w:t>
      </w:r>
    </w:p>
    <w:p w:rsidR="00150DE4" w:rsidRPr="00150DE4" w:rsidRDefault="00150DE4" w:rsidP="0045040A">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150DE4" w:rsidRPr="00150DE4" w:rsidRDefault="00150DE4" w:rsidP="0045040A">
      <w:pPr>
        <w:spacing w:after="0" w:line="240" w:lineRule="auto"/>
        <w:jc w:val="both"/>
        <w:rPr>
          <w:bCs/>
          <w:i/>
          <w:color w:val="000000"/>
          <w:sz w:val="24"/>
          <w:szCs w:val="24"/>
          <w:rFonts w:ascii="Times New Roman" w:eastAsia="Times New Roman" w:hAnsi="Times New Roman" w:cs="Times New Roman"/>
        </w:rPr>
      </w:pPr>
      <w:r>
        <w:rPr>
          <w:i/>
          <w:color w:val="000000"/>
          <w:sz w:val="24"/>
          <w:rFonts w:ascii="Times New Roman" w:hAnsi="Times New Roman"/>
        </w:rPr>
        <w:t xml:space="preserve">[Cerințele obligatorii din capitolul I din Codex Alimentarius Hungaricus care cuprind descrieri ale produselor naționale sunt prevăzute în următoarea anexă la prezentul decret:]</w:t>
      </w:r>
    </w:p>
    <w:p w:rsidR="00150DE4" w:rsidRPr="00150DE4" w:rsidRDefault="00150DE4" w:rsidP="0045040A">
      <w:pPr>
        <w:spacing w:after="0" w:line="240" w:lineRule="auto"/>
        <w:jc w:val="both"/>
        <w:rPr>
          <w:rFonts w:ascii="Times New Roman" w:eastAsia="Times New Roman" w:hAnsi="Times New Roman" w:cs="Times New Roman"/>
          <w:bCs/>
          <w:i/>
          <w:color w:val="000000"/>
          <w:sz w:val="24"/>
          <w:szCs w:val="24"/>
        </w:rPr>
      </w:pPr>
    </w:p>
    <w:p w:rsidR="00150DE4" w:rsidRPr="00150DE4" w:rsidRDefault="00150DE4" w:rsidP="0045040A">
      <w:pPr>
        <w:spacing w:after="0" w:line="240" w:lineRule="auto"/>
        <w:rPr>
          <w:bCs/>
          <w:i/>
          <w:color w:val="000000"/>
          <w:sz w:val="24"/>
          <w:szCs w:val="24"/>
          <w:rFonts w:ascii="Times New Roman" w:eastAsia="Times New Roman" w:hAnsi="Times New Roman" w:cs="Times New Roman"/>
        </w:rPr>
      </w:pPr>
      <w:r>
        <w:rPr>
          <w:color w:val="000000"/>
          <w:sz w:val="24"/>
          <w:rFonts w:ascii="Times New Roman" w:hAnsi="Times New Roman"/>
        </w:rPr>
        <w:t xml:space="preserve">„(e) </w:t>
      </w:r>
      <w:r>
        <w:rPr>
          <w:color w:val="000000"/>
          <w:sz w:val="24"/>
          <w:i/>
          <w:rFonts w:ascii="Times New Roman" w:hAnsi="Times New Roman"/>
        </w:rPr>
        <w:t xml:space="preserve">Anexa 41</w:t>
      </w:r>
      <w:r>
        <w:rPr>
          <w:color w:val="000000"/>
          <w:sz w:val="24"/>
          <w:rFonts w:ascii="Times New Roman" w:hAnsi="Times New Roman"/>
        </w:rPr>
        <w:t xml:space="preserve"> privind boiaua de ardei afumată măcinată.”</w:t>
      </w:r>
    </w:p>
    <w:p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keepNext/>
        <w:keepLines/>
        <w:spacing w:after="0" w:line="240" w:lineRule="auto"/>
        <w:jc w:val="center"/>
        <w:rPr>
          <w:b/>
          <w:sz w:val="24"/>
          <w:szCs w:val="24"/>
          <w:rFonts w:ascii="Times New Roman" w:hAnsi="Times New Roman" w:cs="Times New Roman"/>
        </w:rPr>
      </w:pPr>
      <w:r>
        <w:rPr>
          <w:b/>
          <w:sz w:val="24"/>
          <w:rFonts w:ascii="Times New Roman" w:hAnsi="Times New Roman"/>
        </w:rPr>
        <w:t xml:space="preserve">Articolul 2</w:t>
      </w:r>
    </w:p>
    <w:p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keepNext/>
        <w:keepLines/>
        <w:spacing w:after="0" w:line="240" w:lineRule="auto"/>
        <w:jc w:val="both"/>
        <w:rPr>
          <w:bCs/>
          <w:color w:val="000000"/>
          <w:sz w:val="24"/>
          <w:szCs w:val="24"/>
          <w:rFonts w:ascii="Times New Roman" w:eastAsia="Times New Roman" w:hAnsi="Times New Roman" w:cs="Times New Roman"/>
        </w:rPr>
      </w:pPr>
      <w:r>
        <w:rPr>
          <w:color w:val="000000"/>
          <w:sz w:val="24"/>
          <w:rFonts w:ascii="Times New Roman" w:hAnsi="Times New Roman"/>
        </w:rPr>
        <w:t xml:space="preserve">La articolul 2 din R se adaugă alineatul (16) cu formularea următoare:</w:t>
      </w:r>
    </w:p>
    <w:p w:rsidR="00150DE4" w:rsidRPr="00150DE4" w:rsidRDefault="00150DE4" w:rsidP="0045040A">
      <w:pPr>
        <w:keepNext/>
        <w:keepLines/>
        <w:spacing w:after="0" w:line="240" w:lineRule="auto"/>
        <w:jc w:val="both"/>
        <w:rPr>
          <w:rFonts w:ascii="Times New Roman" w:eastAsia="Times New Roman" w:hAnsi="Times New Roman" w:cs="Times New Roman"/>
          <w:bCs/>
          <w:color w:val="000000"/>
          <w:sz w:val="24"/>
          <w:szCs w:val="24"/>
        </w:rPr>
      </w:pPr>
    </w:p>
    <w:p w:rsidR="00150DE4" w:rsidRPr="00150DE4" w:rsidRDefault="00150DE4" w:rsidP="0045040A">
      <w:pPr>
        <w:spacing w:after="0" w:line="240" w:lineRule="auto"/>
        <w:jc w:val="both"/>
        <w:rPr>
          <w:bCs/>
          <w:color w:val="000000"/>
          <w:sz w:val="24"/>
          <w:szCs w:val="24"/>
          <w:rFonts w:ascii="Times New Roman" w:eastAsia="Times New Roman" w:hAnsi="Times New Roman" w:cs="Times New Roman"/>
        </w:rPr>
      </w:pPr>
      <w:r>
        <w:rPr>
          <w:color w:val="000000"/>
          <w:sz w:val="24"/>
          <w:rFonts w:ascii="Times New Roman" w:hAnsi="Times New Roman"/>
        </w:rPr>
        <w:t xml:space="preserve">„(16) Produsele care nu respectă dispozițiile din anexa 41 stabilite prin Decretul nr. .../2019 al ministrului agriculturii și dezvoltării rurale din ... privind modificarea Decretului nr. 152/2009 al ministrului agriculturii și dezvoltării rurale din 12 noiembrie 2009 (denumit în continuare:</w:t>
      </w:r>
      <w:r>
        <w:rPr>
          <w:color w:val="000000"/>
          <w:sz w:val="24"/>
          <w:rFonts w:ascii="Times New Roman" w:hAnsi="Times New Roman"/>
        </w:rPr>
        <w:t xml:space="preserve"> </w:t>
      </w:r>
      <w:r>
        <w:rPr>
          <w:color w:val="000000"/>
          <w:sz w:val="24"/>
          <w:rFonts w:ascii="Times New Roman" w:hAnsi="Times New Roman"/>
        </w:rPr>
        <w:t xml:space="preserve">MódR6) pot fi fabricate o perioadă de doi ani de la intrarea în vigoare a MódR6 și pot fi distribuite până la data durabilității lor minime.”</w:t>
      </w:r>
    </w:p>
    <w:p w:rsidR="00150DE4" w:rsidRPr="00150DE4" w:rsidRDefault="00150DE4" w:rsidP="0045040A">
      <w:pPr>
        <w:spacing w:after="0" w:line="240" w:lineRule="auto"/>
        <w:jc w:val="both"/>
        <w:rPr>
          <w:rFonts w:ascii="Times New Roman" w:eastAsia="Times New Roman" w:hAnsi="Times New Roman" w:cs="Times New Roman"/>
          <w:bCs/>
          <w:color w:val="000000"/>
          <w:sz w:val="24"/>
          <w:szCs w:val="24"/>
        </w:rPr>
      </w:pPr>
    </w:p>
    <w:p w:rsidR="00150DE4" w:rsidRPr="00150DE4" w:rsidRDefault="00150DE4" w:rsidP="0045040A">
      <w:pPr>
        <w:keepNext/>
        <w:keepLines/>
        <w:spacing w:after="0" w:line="240" w:lineRule="auto"/>
        <w:jc w:val="center"/>
        <w:rPr>
          <w:b/>
          <w:bCs/>
          <w:color w:val="000000"/>
          <w:sz w:val="24"/>
          <w:szCs w:val="24"/>
          <w:rFonts w:ascii="Times New Roman" w:eastAsia="Times New Roman" w:hAnsi="Times New Roman" w:cs="Times New Roman"/>
        </w:rPr>
      </w:pPr>
      <w:r>
        <w:rPr>
          <w:b/>
          <w:color w:val="000000"/>
          <w:sz w:val="24"/>
          <w:rFonts w:ascii="Times New Roman" w:hAnsi="Times New Roman"/>
        </w:rPr>
        <w:t xml:space="preserve">Articolul 3</w:t>
      </w:r>
    </w:p>
    <w:p w:rsidR="00150DE4" w:rsidRPr="00150DE4" w:rsidRDefault="00150DE4" w:rsidP="0045040A">
      <w:pPr>
        <w:keepNext/>
        <w:keepLines/>
        <w:spacing w:after="0" w:line="240" w:lineRule="auto"/>
        <w:jc w:val="center"/>
        <w:rPr>
          <w:rFonts w:ascii="Times New Roman" w:hAnsi="Times New Roman" w:cs="Times New Roman"/>
          <w:sz w:val="24"/>
          <w:szCs w:val="24"/>
        </w:rPr>
      </w:pPr>
    </w:p>
    <w:p w:rsidR="000C70B4" w:rsidRPr="00562311" w:rsidRDefault="000C70B4" w:rsidP="0045040A">
      <w:pPr>
        <w:pStyle w:val="NormalWeb"/>
        <w:keepNext/>
        <w:keepLines/>
        <w:spacing w:before="0" w:beforeAutospacing="0" w:after="0" w:afterAutospacing="0"/>
        <w:jc w:val="both"/>
        <w:rPr>
          <w:bCs/>
        </w:rPr>
      </w:pPr>
      <w:r>
        <w:t xml:space="preserve">La R se adaugă articolul 6 următor:</w:t>
      </w:r>
    </w:p>
    <w:p w:rsidR="000C70B4" w:rsidRPr="00562311" w:rsidRDefault="000C70B4" w:rsidP="0045040A">
      <w:pPr>
        <w:pStyle w:val="NormalWeb"/>
        <w:keepNext/>
        <w:keepLines/>
        <w:spacing w:before="0" w:beforeAutospacing="0" w:after="0" w:afterAutospacing="0"/>
        <w:jc w:val="both"/>
        <w:rPr>
          <w:bCs/>
        </w:rPr>
      </w:pPr>
    </w:p>
    <w:p w:rsidR="000C70B4" w:rsidRPr="00562311" w:rsidRDefault="000C70B4" w:rsidP="0045040A">
      <w:pPr>
        <w:pStyle w:val="NormalWeb"/>
        <w:spacing w:before="0" w:beforeAutospacing="0" w:after="0" w:afterAutospacing="0"/>
        <w:jc w:val="both"/>
        <w:rPr>
          <w:bCs/>
        </w:rPr>
      </w:pPr>
      <w:r>
        <w:t xml:space="preserve">„Articolul 6 Cerința privind notificarea prealabilă a proiectului de anexă 41 la prezentul decret, astfel cum se prevede la articolele 5-7 din Directiva (UE) 2015/1535 a Parlamentului European și a Consiliului din 9 septembrie 2015 referitoare la procedura de furnizare de informații în domeniul reglementărilor tehnice și al normelor privind serviciile societății informaționale, a fost respectată.”</w:t>
      </w:r>
    </w:p>
    <w:p w:rsidR="000C70B4" w:rsidRPr="00F23356" w:rsidRDefault="000C70B4" w:rsidP="0045040A">
      <w:pPr>
        <w:spacing w:after="0" w:line="240" w:lineRule="auto"/>
        <w:rPr>
          <w:rFonts w:ascii="Times New Roman" w:hAnsi="Times New Roman" w:cs="Times New Roman"/>
          <w:sz w:val="24"/>
          <w:szCs w:val="24"/>
        </w:rPr>
      </w:pPr>
    </w:p>
    <w:p w:rsidR="000C70B4" w:rsidRPr="00562311" w:rsidRDefault="000C70B4" w:rsidP="0045040A">
      <w:pPr>
        <w:keepNext/>
        <w:keepLines/>
        <w:spacing w:after="0" w:line="240" w:lineRule="auto"/>
        <w:jc w:val="center"/>
        <w:rPr>
          <w:b/>
          <w:sz w:val="24"/>
          <w:szCs w:val="24"/>
          <w:rFonts w:ascii="Times New Roman" w:hAnsi="Times New Roman" w:cs="Times New Roman"/>
        </w:rPr>
      </w:pPr>
      <w:r>
        <w:rPr>
          <w:b/>
          <w:sz w:val="24"/>
          <w:rFonts w:ascii="Times New Roman" w:hAnsi="Times New Roman"/>
        </w:rPr>
        <w:t xml:space="preserve">Articolul 4</w:t>
      </w:r>
    </w:p>
    <w:p w:rsidR="000C70B4" w:rsidRDefault="000C70B4" w:rsidP="0045040A">
      <w:pPr>
        <w:keepNext/>
        <w:keepLines/>
        <w:spacing w:after="0" w:line="240" w:lineRule="auto"/>
        <w:jc w:val="center"/>
        <w:rPr>
          <w:rFonts w:ascii="Times New Roman" w:hAnsi="Times New Roman" w:cs="Times New Roman"/>
          <w:sz w:val="24"/>
          <w:szCs w:val="24"/>
        </w:rPr>
      </w:pPr>
    </w:p>
    <w:p w:rsidR="00150DE4" w:rsidRPr="00150DE4" w:rsidRDefault="00150DE4" w:rsidP="0045040A">
      <w:pPr>
        <w:spacing w:after="0" w:line="240" w:lineRule="auto"/>
        <w:rPr>
          <w:sz w:val="24"/>
          <w:szCs w:val="24"/>
          <w:rFonts w:ascii="Times New Roman" w:hAnsi="Times New Roman" w:cs="Times New Roman"/>
        </w:rPr>
      </w:pPr>
      <w:r>
        <w:rPr>
          <w:sz w:val="24"/>
          <w:rFonts w:ascii="Times New Roman" w:hAnsi="Times New Roman"/>
        </w:rPr>
        <w:t xml:space="preserve">Anexa 41 astfel cum este descrisă în anexa 1 se adaugă la R.</w:t>
      </w:r>
    </w:p>
    <w:p w:rsidR="00150DE4" w:rsidRDefault="00150DE4" w:rsidP="0045040A">
      <w:pPr>
        <w:spacing w:after="0" w:line="240" w:lineRule="auto"/>
        <w:rPr>
          <w:rFonts w:ascii="Times New Roman" w:hAnsi="Times New Roman" w:cs="Times New Roman"/>
          <w:sz w:val="24"/>
          <w:szCs w:val="24"/>
        </w:rPr>
      </w:pPr>
    </w:p>
    <w:p w:rsidR="00150DE4" w:rsidRPr="00150DE4" w:rsidRDefault="004A519E" w:rsidP="0045040A">
      <w:pPr>
        <w:keepNext/>
        <w:keepLines/>
        <w:spacing w:after="0" w:line="240" w:lineRule="auto"/>
        <w:jc w:val="center"/>
        <w:rPr>
          <w:b/>
          <w:sz w:val="24"/>
          <w:szCs w:val="24"/>
          <w:rFonts w:ascii="Times New Roman" w:hAnsi="Times New Roman" w:cs="Times New Roman"/>
        </w:rPr>
      </w:pPr>
      <w:r>
        <w:rPr>
          <w:b/>
          <w:sz w:val="24"/>
          <w:rFonts w:ascii="Times New Roman" w:hAnsi="Times New Roman"/>
        </w:rPr>
        <w:t xml:space="preserve">Articolul 5</w:t>
      </w:r>
    </w:p>
    <w:p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spacing w:after="0" w:line="240" w:lineRule="auto"/>
        <w:rPr>
          <w:sz w:val="24"/>
          <w:szCs w:val="24"/>
          <w:rFonts w:ascii="Times New Roman" w:hAnsi="Times New Roman" w:cs="Times New Roman"/>
        </w:rPr>
      </w:pPr>
      <w:r>
        <w:rPr>
          <w:sz w:val="24"/>
          <w:rFonts w:ascii="Times New Roman" w:hAnsi="Times New Roman"/>
        </w:rPr>
        <w:t xml:space="preserve">Prezentul decret intră în vigoare în a treia zi de la data publicării sale.</w:t>
      </w: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4A519E" w:rsidP="0045040A">
      <w:pPr>
        <w:keepNext/>
        <w:keepLines/>
        <w:spacing w:after="0" w:line="240" w:lineRule="auto"/>
        <w:jc w:val="center"/>
        <w:rPr>
          <w:b/>
          <w:sz w:val="24"/>
          <w:szCs w:val="24"/>
          <w:rFonts w:ascii="Times New Roman" w:hAnsi="Times New Roman" w:cs="Times New Roman"/>
        </w:rPr>
      </w:pPr>
      <w:r>
        <w:rPr>
          <w:b/>
          <w:sz w:val="24"/>
          <w:rFonts w:ascii="Times New Roman" w:hAnsi="Times New Roman"/>
        </w:rPr>
        <w:t xml:space="preserve">Articolul 6</w:t>
      </w:r>
    </w:p>
    <w:p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spacing w:after="0" w:line="240" w:lineRule="auto"/>
        <w:jc w:val="both"/>
        <w:rPr>
          <w:sz w:val="24"/>
          <w:szCs w:val="24"/>
          <w:rFonts w:ascii="Times New Roman" w:hAnsi="Times New Roman" w:cs="Times New Roman"/>
        </w:rPr>
      </w:pPr>
      <w:r>
        <w:rPr>
          <w:sz w:val="24"/>
          <w:rFonts w:ascii="Times New Roman" w:hAnsi="Times New Roman"/>
        </w:rPr>
        <w:t xml:space="preserve">Cerința privind notificarea prealabilă a prezentului proiect de decret, astfel cum se prevede la articolele 5-7 din Directiva (UE) 2015/1535 a Parlamentului European și a Consiliului din 9 septembrie 2015 referitoare la procedura de furnizare de informații în domeniul reglementărilor tehnice și al normelor privind serviciile societății informaționale, a fost respectată.</w:t>
      </w: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150DE4" w:rsidP="0045040A">
      <w:pPr>
        <w:spacing w:after="0" w:line="240" w:lineRule="auto"/>
        <w:rPr>
          <w:sz w:val="24"/>
          <w:szCs w:val="24"/>
          <w:rFonts w:ascii="Times New Roman" w:hAnsi="Times New Roman" w:cs="Times New Roman"/>
        </w:rPr>
      </w:pPr>
      <w:r>
        <w:rPr>
          <w:sz w:val="24"/>
          <w:rFonts w:ascii="Times New Roman" w:hAnsi="Times New Roman"/>
        </w:rPr>
        <w:t xml:space="preserve">Budapesta, [data] [luna] 2019 ...</w:t>
      </w: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D37DBC" w:rsidP="0045040A">
      <w:pPr>
        <w:keepNext/>
        <w:keepLines/>
        <w:spacing w:after="0" w:line="240" w:lineRule="auto"/>
        <w:ind w:left="4820"/>
        <w:jc w:val="center"/>
        <w:rPr>
          <w:sz w:val="24"/>
          <w:szCs w:val="24"/>
          <w:rFonts w:ascii="Times New Roman" w:hAnsi="Times New Roman" w:cs="Times New Roman"/>
        </w:rPr>
      </w:pPr>
      <w:r>
        <w:rPr>
          <w:sz w:val="24"/>
          <w:rFonts w:ascii="Times New Roman" w:hAnsi="Times New Roman"/>
        </w:rPr>
        <w:t xml:space="preserve">Dr István Nagy</w:t>
      </w:r>
    </w:p>
    <w:p w:rsidR="00150DE4" w:rsidRPr="00150DE4" w:rsidRDefault="00150DE4" w:rsidP="0045040A">
      <w:pPr>
        <w:spacing w:after="0" w:line="240" w:lineRule="auto"/>
        <w:ind w:left="4820"/>
        <w:jc w:val="center"/>
        <w:rPr>
          <w:sz w:val="24"/>
          <w:szCs w:val="24"/>
          <w:rFonts w:ascii="Times New Roman" w:hAnsi="Times New Roman" w:cs="Times New Roman"/>
        </w:rPr>
      </w:pPr>
      <w:r>
        <w:rPr>
          <w:sz w:val="24"/>
          <w:rFonts w:ascii="Times New Roman" w:hAnsi="Times New Roman"/>
        </w:rPr>
        <w:t xml:space="preserve">Ministrul Agriculturii</w:t>
      </w:r>
    </w:p>
    <w:p w:rsidR="00150DE4" w:rsidRPr="00150DE4" w:rsidRDefault="00150DE4" w:rsidP="0045040A">
      <w:pPr>
        <w:keepNext/>
        <w:keepLines/>
        <w:pageBreakBefore/>
        <w:spacing w:after="0" w:line="240" w:lineRule="auto"/>
        <w:rPr>
          <w:i/>
          <w:sz w:val="24"/>
          <w:szCs w:val="24"/>
          <w:rFonts w:ascii="Times New Roman" w:hAnsi="Times New Roman" w:cs="Times New Roman"/>
        </w:rPr>
      </w:pPr>
      <w:r>
        <w:rPr>
          <w:i/>
          <w:sz w:val="24"/>
          <w:rFonts w:ascii="Times New Roman" w:hAnsi="Times New Roman"/>
        </w:rPr>
        <w:t xml:space="preserve">Anexa 1 la Decretul nr. …/2019 al ministrului agriculturii din ...</w:t>
      </w:r>
    </w:p>
    <w:p w:rsidR="00150DE4" w:rsidRDefault="00150DE4" w:rsidP="0045040A">
      <w:pPr>
        <w:keepNext/>
        <w:keepLines/>
        <w:spacing w:after="0" w:line="240" w:lineRule="auto"/>
        <w:rPr>
          <w:rFonts w:ascii="Times New Roman" w:hAnsi="Times New Roman" w:cs="Times New Roman"/>
          <w:i/>
          <w:sz w:val="24"/>
          <w:szCs w:val="24"/>
        </w:rPr>
      </w:pPr>
    </w:p>
    <w:p w:rsidR="00562311" w:rsidRPr="00150DE4" w:rsidRDefault="00562311" w:rsidP="0045040A">
      <w:pPr>
        <w:keepNext/>
        <w:keepLines/>
        <w:spacing w:after="0" w:line="240" w:lineRule="auto"/>
        <w:rPr>
          <w:rFonts w:ascii="Times New Roman" w:hAnsi="Times New Roman" w:cs="Times New Roman"/>
          <w:i/>
          <w:sz w:val="24"/>
          <w:szCs w:val="24"/>
        </w:rPr>
      </w:pPr>
    </w:p>
    <w:p w:rsidR="00150DE4" w:rsidRDefault="00150DE4" w:rsidP="0045040A">
      <w:pPr>
        <w:keepNext/>
        <w:keepLines/>
        <w:spacing w:after="0" w:line="240" w:lineRule="auto"/>
        <w:rPr>
          <w:i/>
          <w:sz w:val="24"/>
          <w:szCs w:val="24"/>
          <w:rFonts w:ascii="Times New Roman" w:hAnsi="Times New Roman" w:cs="Times New Roman"/>
        </w:rPr>
      </w:pPr>
      <w:r>
        <w:rPr>
          <w:i/>
          <w:sz w:val="24"/>
          <w:rFonts w:ascii="Times New Roman" w:hAnsi="Times New Roman"/>
        </w:rPr>
        <w:t xml:space="preserve">„Anexa 41 la Decretul nr. 152/2009 al ministrului agriculturii și dezvoltării rurale din 12 noiembrie 2009</w:t>
      </w:r>
    </w:p>
    <w:p w:rsidR="00C116E8" w:rsidRDefault="00C116E8" w:rsidP="0045040A">
      <w:pPr>
        <w:keepNext/>
        <w:keepLines/>
        <w:spacing w:after="0" w:line="240" w:lineRule="auto"/>
        <w:rPr>
          <w:rFonts w:ascii="Times New Roman" w:hAnsi="Times New Roman" w:cs="Times New Roman"/>
          <w:i/>
          <w:sz w:val="24"/>
          <w:szCs w:val="24"/>
        </w:rPr>
      </w:pPr>
    </w:p>
    <w:p w:rsidR="00C116E8" w:rsidRPr="00726807" w:rsidRDefault="00C116E8" w:rsidP="0045040A">
      <w:pPr>
        <w:pStyle w:val="Default"/>
        <w:keepNext/>
        <w:keepLines/>
        <w:jc w:val="center"/>
        <w:rPr>
          <w:b/>
          <w:sz w:val="26"/>
          <w:szCs w:val="26"/>
        </w:rPr>
      </w:pPr>
      <w:r>
        <w:rPr>
          <w:b/>
          <w:sz w:val="26"/>
        </w:rPr>
        <w:t xml:space="preserve">Regulamentul nr. 1-3/18-1 din Codex Alimentarius Hungaricus privind boiaua de ardei afumată măcinată</w:t>
      </w:r>
    </w:p>
    <w:p w:rsidR="00C116E8" w:rsidRPr="00562311" w:rsidRDefault="00C116E8" w:rsidP="0045040A">
      <w:pPr>
        <w:pStyle w:val="Default"/>
        <w:keepNext/>
        <w:keepLines/>
        <w:jc w:val="center"/>
        <w:rPr>
          <w:b/>
          <w:sz w:val="26"/>
          <w:szCs w:val="26"/>
        </w:rPr>
      </w:pPr>
    </w:p>
    <w:p w:rsidR="00B94390" w:rsidRPr="00562311" w:rsidRDefault="00B94390" w:rsidP="0045040A">
      <w:pPr>
        <w:pStyle w:val="Default"/>
        <w:keepNext/>
        <w:keepLines/>
        <w:jc w:val="center"/>
        <w:rPr>
          <w:b/>
          <w:sz w:val="26"/>
          <w:szCs w:val="26"/>
        </w:rPr>
      </w:pPr>
      <w:r>
        <w:rPr>
          <w:b/>
          <w:sz w:val="26"/>
        </w:rPr>
        <w:t xml:space="preserve">Partea A</w:t>
      </w:r>
    </w:p>
    <w:p w:rsidR="00B94390" w:rsidRPr="00562311" w:rsidRDefault="00B94390" w:rsidP="0045040A">
      <w:pPr>
        <w:pStyle w:val="Default"/>
        <w:keepNext/>
        <w:keepLines/>
        <w:jc w:val="center"/>
        <w:rPr>
          <w:b/>
          <w:sz w:val="26"/>
          <w:szCs w:val="26"/>
        </w:rPr>
      </w:pPr>
      <w:r>
        <w:rPr>
          <w:b/>
          <w:sz w:val="26"/>
        </w:rPr>
        <w:t xml:space="preserve">DISPOZIȚII GENERALE</w:t>
      </w:r>
    </w:p>
    <w:p w:rsidR="00150DE4" w:rsidRPr="00562311" w:rsidRDefault="00150DE4" w:rsidP="0045040A">
      <w:pPr>
        <w:pStyle w:val="Default"/>
        <w:keepNext/>
        <w:keepLines/>
        <w:jc w:val="center"/>
        <w:rPr>
          <w:b/>
          <w:sz w:val="26"/>
          <w:szCs w:val="26"/>
        </w:rPr>
      </w:pPr>
    </w:p>
    <w:p w:rsidR="002D3CAE" w:rsidRPr="00562311" w:rsidRDefault="002D3CAE" w:rsidP="0045040A">
      <w:pPr>
        <w:keepNext/>
        <w:keepLines/>
        <w:spacing w:after="0" w:line="240" w:lineRule="auto"/>
        <w:jc w:val="center"/>
        <w:rPr>
          <w:b/>
          <w:sz w:val="24"/>
          <w:szCs w:val="24"/>
          <w:rFonts w:ascii="Times New Roman" w:hAnsi="Times New Roman" w:cs="Times New Roman"/>
        </w:rPr>
      </w:pPr>
      <w:r>
        <w:rPr>
          <w:b/>
          <w:sz w:val="24"/>
          <w:rFonts w:ascii="Times New Roman" w:hAnsi="Times New Roman"/>
        </w:rPr>
        <w:t xml:space="preserve">I.</w:t>
      </w:r>
    </w:p>
    <w:p w:rsidR="00307685" w:rsidRPr="000E31A6" w:rsidRDefault="00307685" w:rsidP="0045040A">
      <w:pPr>
        <w:keepNext/>
        <w:keepLines/>
        <w:spacing w:after="0" w:line="240" w:lineRule="auto"/>
        <w:jc w:val="center"/>
        <w:outlineLvl w:val="0"/>
        <w:rPr>
          <w:rFonts w:ascii="Times New Roman" w:hAnsi="Times New Roman" w:cs="Times New Roman"/>
          <w:b/>
          <w:sz w:val="24"/>
          <w:szCs w:val="24"/>
        </w:rPr>
      </w:pPr>
    </w:p>
    <w:p w:rsidR="00ED5DFC" w:rsidRDefault="00214578" w:rsidP="0045040A">
      <w:pPr>
        <w:numPr>
          <w:ilvl w:val="0"/>
          <w:numId w:val="7"/>
        </w:numPr>
        <w:spacing w:after="0" w:line="240" w:lineRule="auto"/>
        <w:ind w:left="426" w:hanging="426"/>
        <w:jc w:val="both"/>
        <w:rPr>
          <w:sz w:val="24"/>
          <w:szCs w:val="24"/>
          <w:rFonts w:ascii="Times New Roman" w:hAnsi="Times New Roman" w:cs="Times New Roman"/>
        </w:rPr>
      </w:pPr>
      <w:r>
        <w:rPr>
          <w:sz w:val="24"/>
          <w:rFonts w:ascii="Times New Roman" w:hAnsi="Times New Roman"/>
        </w:rPr>
        <w:t xml:space="preserve">Pe baza articolului 66 alineatul (1) din Legea XLVI din 2008 privind lanțul alimentar și supravegherea oficială a acestuia, prezentul regulament definește cerințele privind produsele fabricate prin afumarea și măcinarea fructelor coapte și uscate ale plantelor </w:t>
      </w:r>
      <w:r>
        <w:rPr>
          <w:sz w:val="24"/>
          <w:i/>
          <w:rFonts w:ascii="Times New Roman" w:hAnsi="Times New Roman"/>
        </w:rPr>
        <w:t xml:space="preserve">Capsicum annuum</w:t>
      </w:r>
      <w:r>
        <w:rPr>
          <w:sz w:val="24"/>
          <w:rFonts w:ascii="Times New Roman" w:hAnsi="Times New Roman"/>
        </w:rPr>
        <w:t xml:space="preserve"> L. var. Longum DC aparținând familiei din genul Solanum (solanacee).</w:t>
      </w:r>
    </w:p>
    <w:p w:rsidR="00214578" w:rsidRDefault="00214578" w:rsidP="0045040A">
      <w:pPr>
        <w:numPr>
          <w:ilvl w:val="0"/>
          <w:numId w:val="7"/>
        </w:numPr>
        <w:spacing w:after="0" w:line="240" w:lineRule="auto"/>
        <w:ind w:left="426" w:hanging="426"/>
        <w:jc w:val="both"/>
        <w:rPr>
          <w:sz w:val="24"/>
          <w:szCs w:val="24"/>
          <w:rFonts w:ascii="Times New Roman" w:hAnsi="Times New Roman" w:cs="Times New Roman"/>
        </w:rPr>
      </w:pPr>
      <w:r>
        <w:rPr>
          <w:sz w:val="24"/>
          <w:rFonts w:ascii="Times New Roman" w:hAnsi="Times New Roman"/>
        </w:rPr>
        <w:t xml:space="preserve">Standardul nu se aplică boielii de ardei măcinate cu o denumire de origine protejată în conformitate cu Regulamentul (UE) nr. 1151/2012 al Parlamentului European și al Consiliului din 21 noiembrie 2012 privind sistemele din domeniul calității produselor agricole și alimentare.</w:t>
      </w:r>
    </w:p>
    <w:p w:rsidR="00214578" w:rsidRDefault="00214578" w:rsidP="0045040A">
      <w:pPr>
        <w:numPr>
          <w:ilvl w:val="0"/>
          <w:numId w:val="7"/>
        </w:numPr>
        <w:spacing w:after="0" w:line="240" w:lineRule="auto"/>
        <w:ind w:left="426" w:hanging="426"/>
        <w:jc w:val="both"/>
        <w:rPr>
          <w:sz w:val="24"/>
          <w:szCs w:val="24"/>
          <w:rFonts w:ascii="Times New Roman" w:hAnsi="Times New Roman" w:cs="Times New Roman"/>
        </w:rPr>
      </w:pPr>
      <w:r>
        <w:rPr>
          <w:sz w:val="24"/>
          <w:rFonts w:ascii="Times New Roman" w:hAnsi="Times New Roman"/>
        </w:rPr>
        <w:t xml:space="preserve">Termenul boia de ardei afumată măcinată definit în regulament poate fi aplicat numai dacă produsul îndeplinește cerințele prevăzute în regulament.</w:t>
      </w:r>
    </w:p>
    <w:p w:rsidR="00214578" w:rsidRDefault="00214578" w:rsidP="0045040A">
      <w:pPr>
        <w:numPr>
          <w:ilvl w:val="0"/>
          <w:numId w:val="7"/>
        </w:numPr>
        <w:autoSpaceDE w:val="0"/>
        <w:autoSpaceDN w:val="0"/>
        <w:adjustRightInd w:val="0"/>
        <w:spacing w:after="0" w:line="240" w:lineRule="auto"/>
        <w:ind w:left="426" w:hanging="426"/>
        <w:jc w:val="both"/>
        <w:rPr>
          <w:bCs/>
          <w:sz w:val="24"/>
          <w:szCs w:val="24"/>
          <w:rFonts w:ascii="Times New Roman" w:hAnsi="Times New Roman" w:cs="Times New Roman"/>
        </w:rPr>
      </w:pPr>
      <w:r>
        <w:rPr>
          <w:sz w:val="24"/>
          <w:rFonts w:ascii="Times New Roman" w:hAnsi="Times New Roman"/>
        </w:rPr>
        <w:t xml:space="preserve">Parametrii de calitate definiți în regulament au fost stabiliți folosind metodele de inspecție înregistrate în anexa la regulament, prin urmare, la verificarea parametrilor, ar trebui aplicate metodele de inspecție definite în acesta sau unele echivalente cu acesta.</w:t>
      </w:r>
    </w:p>
    <w:p w:rsidR="00ED5DFC" w:rsidRPr="000E31A6" w:rsidRDefault="00ED5DFC" w:rsidP="0045040A">
      <w:pPr>
        <w:numPr>
          <w:ilvl w:val="0"/>
          <w:numId w:val="7"/>
        </w:numPr>
        <w:autoSpaceDE w:val="0"/>
        <w:autoSpaceDN w:val="0"/>
        <w:adjustRightInd w:val="0"/>
        <w:spacing w:after="0" w:line="240" w:lineRule="auto"/>
        <w:ind w:left="426" w:hanging="426"/>
        <w:jc w:val="both"/>
        <w:rPr>
          <w:bCs/>
          <w:sz w:val="24"/>
          <w:szCs w:val="24"/>
          <w:rFonts w:ascii="Times New Roman" w:hAnsi="Times New Roman" w:cs="Times New Roman"/>
        </w:rPr>
      </w:pPr>
      <w:r>
        <w:rPr>
          <w:sz w:val="24"/>
          <w:rFonts w:ascii="Times New Roman" w:hAnsi="Times New Roman"/>
        </w:rPr>
        <w:t xml:space="preserve">Produsele care sunt fabricate sau introduse pe piață în orice stat membru al Uniunii Europene sau în Turcia sau fabricate într-un stat AELS care este parte semnatară la Acordul privind Spațiul Economic European, în conformitate cu legislația națională în vigoare, nu trebuie să îndeplinească reglementările tehnice prevăzute în prezentul regulament, cu condiția ca dispozițiile care reglementează protecția consumatorului să asigure același nivel de protecție precum cele definite în prezentul regulament.</w:t>
      </w:r>
    </w:p>
    <w:p w:rsidR="00214578" w:rsidRPr="000E31A6" w:rsidRDefault="00214578" w:rsidP="0045040A">
      <w:pPr>
        <w:spacing w:after="0" w:line="240" w:lineRule="auto"/>
        <w:ind w:left="426" w:hanging="426"/>
        <w:jc w:val="both"/>
        <w:rPr>
          <w:rFonts w:ascii="Times New Roman" w:hAnsi="Times New Roman" w:cs="Times New Roman"/>
          <w:b/>
          <w:sz w:val="24"/>
          <w:szCs w:val="24"/>
        </w:rPr>
      </w:pPr>
    </w:p>
    <w:p w:rsidR="00214578" w:rsidRPr="000E31A6" w:rsidRDefault="00214578" w:rsidP="0045040A">
      <w:pPr>
        <w:keepNext/>
        <w:keepLines/>
        <w:spacing w:after="0" w:line="240" w:lineRule="auto"/>
        <w:ind w:left="425" w:hanging="425"/>
        <w:jc w:val="center"/>
        <w:outlineLvl w:val="0"/>
        <w:rPr>
          <w:b/>
          <w:sz w:val="24"/>
          <w:szCs w:val="24"/>
          <w:rFonts w:ascii="Times New Roman" w:hAnsi="Times New Roman" w:cs="Times New Roman"/>
        </w:rPr>
      </w:pPr>
      <w:r>
        <w:rPr>
          <w:b/>
          <w:sz w:val="24"/>
          <w:rFonts w:ascii="Times New Roman" w:hAnsi="Times New Roman"/>
        </w:rPr>
        <w:t xml:space="preserve">II.</w:t>
      </w:r>
    </w:p>
    <w:p w:rsidR="00214578" w:rsidRDefault="00214578" w:rsidP="0045040A">
      <w:pPr>
        <w:keepNext/>
        <w:keepLines/>
        <w:spacing w:after="0" w:line="240" w:lineRule="auto"/>
        <w:ind w:left="426"/>
        <w:jc w:val="both"/>
        <w:rPr>
          <w:rFonts w:ascii="Times New Roman" w:hAnsi="Times New Roman" w:cs="Times New Roman"/>
          <w:sz w:val="24"/>
          <w:szCs w:val="24"/>
        </w:rPr>
      </w:pPr>
    </w:p>
    <w:p w:rsidR="00C77E91" w:rsidRDefault="00C77E91" w:rsidP="0045040A">
      <w:pPr>
        <w:keepNext/>
        <w:keepLines/>
        <w:spacing w:after="0" w:line="240" w:lineRule="auto"/>
        <w:jc w:val="both"/>
        <w:rPr>
          <w:sz w:val="24"/>
          <w:szCs w:val="24"/>
          <w:rFonts w:ascii="Times New Roman" w:hAnsi="Times New Roman" w:cs="Times New Roman"/>
        </w:rPr>
      </w:pPr>
      <w:r>
        <w:rPr>
          <w:sz w:val="24"/>
          <w:rFonts w:ascii="Times New Roman" w:hAnsi="Times New Roman"/>
        </w:rPr>
        <w:t xml:space="preserve">În sensul prezentului regulament:</w:t>
      </w:r>
    </w:p>
    <w:p w:rsidR="004B4B59" w:rsidRPr="000E31A6" w:rsidRDefault="004B4B59" w:rsidP="0045040A">
      <w:pPr>
        <w:keepNext/>
        <w:keepLines/>
        <w:spacing w:after="0" w:line="240" w:lineRule="auto"/>
        <w:jc w:val="both"/>
        <w:rPr>
          <w:rFonts w:ascii="Times New Roman" w:hAnsi="Times New Roman" w:cs="Times New Roman"/>
          <w:sz w:val="24"/>
          <w:szCs w:val="24"/>
        </w:rPr>
      </w:pPr>
    </w:p>
    <w:p w:rsidR="00214578" w:rsidRDefault="00214578" w:rsidP="0045040A">
      <w:pPr>
        <w:numPr>
          <w:ilvl w:val="0"/>
          <w:numId w:val="6"/>
        </w:numPr>
        <w:spacing w:after="0" w:line="240" w:lineRule="auto"/>
        <w:ind w:left="426" w:hanging="426"/>
        <w:jc w:val="both"/>
        <w:rPr>
          <w:sz w:val="24"/>
          <w:szCs w:val="24"/>
          <w:rFonts w:ascii="Times New Roman" w:hAnsi="Times New Roman" w:cs="Times New Roman"/>
        </w:rPr>
      </w:pPr>
      <w:r>
        <w:rPr>
          <w:sz w:val="24"/>
          <w:rFonts w:ascii="Times New Roman" w:hAnsi="Times New Roman"/>
        </w:rPr>
        <w:t xml:space="preserve">„</w:t>
      </w:r>
      <w:r>
        <w:rPr>
          <w:sz w:val="24"/>
          <w:b/>
          <w:rFonts w:ascii="Times New Roman" w:hAnsi="Times New Roman"/>
        </w:rPr>
        <w:t xml:space="preserve">piele”</w:t>
      </w:r>
      <w:r>
        <w:rPr>
          <w:sz w:val="24"/>
          <w:rFonts w:ascii="Times New Roman" w:hAnsi="Times New Roman"/>
        </w:rPr>
        <w:t xml:space="preserve"> înseamnă pericarpul fructului ardeiului care conține pigment;</w:t>
      </w:r>
    </w:p>
    <w:p w:rsidR="00214578" w:rsidRPr="002F23B1" w:rsidRDefault="00214578" w:rsidP="0045040A">
      <w:pPr>
        <w:numPr>
          <w:ilvl w:val="0"/>
          <w:numId w:val="6"/>
        </w:numPr>
        <w:spacing w:after="0" w:line="240" w:lineRule="auto"/>
        <w:ind w:left="426" w:hanging="426"/>
        <w:jc w:val="both"/>
        <w:rPr>
          <w:b/>
          <w:sz w:val="24"/>
          <w:szCs w:val="24"/>
          <w:rFonts w:ascii="Times New Roman" w:hAnsi="Times New Roman" w:cs="Times New Roman"/>
        </w:rPr>
      </w:pPr>
      <w:r>
        <w:rPr>
          <w:sz w:val="24"/>
          <w:b/>
          <w:rFonts w:ascii="Times New Roman" w:hAnsi="Times New Roman"/>
        </w:rPr>
        <w:t xml:space="preserve">„peduncul”</w:t>
      </w:r>
      <w:r>
        <w:rPr>
          <w:sz w:val="24"/>
          <w:b/>
          <w:rFonts w:ascii="Times New Roman" w:hAnsi="Times New Roman"/>
        </w:rPr>
        <w:t xml:space="preserve"> </w:t>
      </w:r>
      <w:r>
        <w:rPr>
          <w:sz w:val="24"/>
          <w:rFonts w:ascii="Times New Roman" w:hAnsi="Times New Roman"/>
        </w:rPr>
        <w:t xml:space="preserve">înseamnă o formațiune verde rezultată din fuziunea pediculului și a sepalelor.</w:t>
      </w:r>
    </w:p>
    <w:p w:rsidR="00D60A63" w:rsidRPr="000E31A6" w:rsidRDefault="00D60A63" w:rsidP="0045040A">
      <w:pPr>
        <w:numPr>
          <w:ilvl w:val="0"/>
          <w:numId w:val="6"/>
        </w:numPr>
        <w:spacing w:after="0" w:line="240" w:lineRule="auto"/>
        <w:ind w:left="426" w:hanging="426"/>
        <w:jc w:val="both"/>
        <w:rPr>
          <w:sz w:val="24"/>
          <w:szCs w:val="24"/>
          <w:rFonts w:ascii="Times New Roman" w:hAnsi="Times New Roman" w:cs="Times New Roman"/>
        </w:rPr>
      </w:pPr>
      <w:r>
        <w:rPr>
          <w:sz w:val="24"/>
          <w:b/>
          <w:rFonts w:ascii="Times New Roman" w:hAnsi="Times New Roman"/>
        </w:rPr>
        <w:t xml:space="preserve">„afumare”</w:t>
      </w:r>
      <w:r>
        <w:rPr>
          <w:sz w:val="24"/>
          <w:b/>
          <w:rFonts w:ascii="Times New Roman" w:hAnsi="Times New Roman"/>
        </w:rPr>
        <w:t xml:space="preserve"> </w:t>
      </w:r>
      <w:r>
        <w:rPr>
          <w:sz w:val="24"/>
          <w:rFonts w:ascii="Times New Roman" w:hAnsi="Times New Roman"/>
        </w:rPr>
        <w:t xml:space="preserve">înseamnă o operațiune prin care se urmărește să i se confere produsului un gust și o culoare de afumat și să se stabilească natura produsului utilizând fumul.</w:t>
      </w:r>
      <w:r>
        <w:rPr>
          <w:sz w:val="24"/>
          <w:rFonts w:ascii="Times New Roman" w:hAnsi="Times New Roman"/>
        </w:rPr>
        <w:t xml:space="preserve"> </w:t>
      </w:r>
      <w:r>
        <w:rPr>
          <w:sz w:val="24"/>
          <w:rFonts w:ascii="Times New Roman" w:hAnsi="Times New Roman"/>
        </w:rPr>
        <w:t xml:space="preserve">Afumarea se realizează prin arderea imperfectă și directă a lemnului de esență tare.</w:t>
      </w:r>
      <w:r>
        <w:rPr>
          <w:sz w:val="24"/>
          <w:rFonts w:ascii="Times New Roman" w:hAnsi="Times New Roman"/>
        </w:rPr>
        <w:t xml:space="preserve"> </w:t>
      </w:r>
      <w:r>
        <w:rPr>
          <w:sz w:val="24"/>
          <w:rFonts w:ascii="Times New Roman" w:hAnsi="Times New Roman"/>
        </w:rPr>
        <w:t xml:space="preserve">Afumarea poate fi realizată în modurile următoare:</w:t>
      </w:r>
    </w:p>
    <w:p w:rsidR="00562311" w:rsidRDefault="00562311" w:rsidP="0045040A">
      <w:pPr>
        <w:spacing w:after="0" w:line="240" w:lineRule="auto"/>
        <w:ind w:left="426"/>
        <w:jc w:val="both"/>
        <w:outlineLvl w:val="0"/>
        <w:rPr>
          <w:rFonts w:ascii="Times New Roman" w:hAnsi="Times New Roman" w:cs="Times New Roman"/>
          <w:sz w:val="24"/>
          <w:szCs w:val="24"/>
        </w:rPr>
      </w:pPr>
    </w:p>
    <w:p w:rsidR="00D60A63" w:rsidRPr="000E31A6" w:rsidRDefault="00D60A63" w:rsidP="0045040A">
      <w:pPr>
        <w:keepNext/>
        <w:keepLines/>
        <w:spacing w:after="0" w:line="240" w:lineRule="auto"/>
        <w:ind w:left="426"/>
        <w:jc w:val="both"/>
        <w:outlineLvl w:val="0"/>
        <w:rPr>
          <w:sz w:val="24"/>
          <w:szCs w:val="24"/>
          <w:rFonts w:ascii="Times New Roman" w:hAnsi="Times New Roman" w:cs="Times New Roman"/>
        </w:rPr>
      </w:pPr>
      <w:r>
        <w:rPr>
          <w:sz w:val="24"/>
          <w:rFonts w:ascii="Times New Roman" w:hAnsi="Times New Roman"/>
        </w:rPr>
        <w:t xml:space="preserve">3.1.</w:t>
      </w:r>
      <w:r>
        <w:rPr>
          <w:sz w:val="24"/>
          <w:rFonts w:ascii="Times New Roman" w:hAnsi="Times New Roman"/>
        </w:rPr>
        <w:t xml:space="preserve"> </w:t>
      </w:r>
      <w:r>
        <w:rPr>
          <w:sz w:val="24"/>
          <w:b/>
          <w:rFonts w:ascii="Times New Roman" w:hAnsi="Times New Roman"/>
        </w:rPr>
        <w:t xml:space="preserve">„afumare cu fum rece”</w:t>
      </w:r>
      <w:r>
        <w:rPr>
          <w:sz w:val="24"/>
          <w:rFonts w:ascii="Times New Roman" w:hAnsi="Times New Roman"/>
        </w:rPr>
        <w:t xml:space="preserve"> </w:t>
      </w:r>
      <w:r>
        <w:rPr>
          <w:sz w:val="24"/>
          <w:rFonts w:ascii="Times New Roman" w:hAnsi="Times New Roman"/>
        </w:rPr>
        <w:t xml:space="preserve">se realizează la temperaturi care nu depășesc 40 °C. În funcție de durata afumării, aceasta poate fi:</w:t>
      </w:r>
    </w:p>
    <w:p w:rsidR="00D60A63" w:rsidRPr="000E31A6" w:rsidRDefault="00D60A63" w:rsidP="0045040A">
      <w:pPr>
        <w:spacing w:after="0" w:line="240" w:lineRule="auto"/>
        <w:ind w:left="993" w:hanging="284"/>
        <w:jc w:val="both"/>
        <w:rPr>
          <w:sz w:val="24"/>
          <w:szCs w:val="24"/>
          <w:rFonts w:ascii="Times New Roman" w:hAnsi="Times New Roman" w:cs="Times New Roman"/>
        </w:rPr>
      </w:pPr>
      <w:r>
        <w:rPr>
          <w:sz w:val="24"/>
          <w:rFonts w:ascii="Times New Roman" w:hAnsi="Times New Roman"/>
        </w:rPr>
        <w:t xml:space="preserve">3.1.1.</w:t>
      </w:r>
      <w:r>
        <w:rPr>
          <w:sz w:val="24"/>
          <w:rFonts w:ascii="Times New Roman" w:hAnsi="Times New Roman"/>
        </w:rPr>
        <w:t xml:space="preserve"> </w:t>
      </w:r>
      <w:r>
        <w:rPr>
          <w:sz w:val="24"/>
          <w:i/>
          <w:rFonts w:ascii="Times New Roman" w:hAnsi="Times New Roman"/>
        </w:rPr>
        <w:t xml:space="preserve">afumare tradițională la rece de lungă durată</w:t>
      </w:r>
      <w:r>
        <w:rPr>
          <w:sz w:val="24"/>
          <w:rFonts w:ascii="Times New Roman" w:hAnsi="Times New Roman"/>
        </w:rPr>
        <w:t xml:space="preserve">, pe durata căreia produsul este afumat periodic cu fum diluat și mai ușor pe o perioadă mai lungă;</w:t>
      </w:r>
    </w:p>
    <w:p w:rsidR="00D60A63" w:rsidRPr="000E31A6" w:rsidRDefault="00D60A63" w:rsidP="0045040A">
      <w:pPr>
        <w:spacing w:after="0" w:line="240" w:lineRule="auto"/>
        <w:ind w:left="993" w:hanging="284"/>
        <w:jc w:val="both"/>
        <w:rPr>
          <w:sz w:val="24"/>
          <w:szCs w:val="24"/>
          <w:rFonts w:ascii="Times New Roman" w:hAnsi="Times New Roman" w:cs="Times New Roman"/>
        </w:rPr>
      </w:pPr>
      <w:r>
        <w:rPr>
          <w:sz w:val="24"/>
          <w:rFonts w:ascii="Times New Roman" w:hAnsi="Times New Roman"/>
        </w:rPr>
        <w:t xml:space="preserve">3.1.2.</w:t>
      </w:r>
      <w:r>
        <w:rPr>
          <w:sz w:val="24"/>
          <w:rFonts w:ascii="Times New Roman" w:hAnsi="Times New Roman"/>
        </w:rPr>
        <w:t xml:space="preserve"> </w:t>
      </w:r>
      <w:r>
        <w:rPr>
          <w:sz w:val="24"/>
          <w:i/>
          <w:rFonts w:ascii="Times New Roman" w:hAnsi="Times New Roman"/>
        </w:rPr>
        <w:t xml:space="preserve">proces scurt de afumare la rece</w:t>
      </w:r>
      <w:r>
        <w:rPr>
          <w:sz w:val="24"/>
          <w:rFonts w:ascii="Times New Roman" w:hAnsi="Times New Roman"/>
        </w:rPr>
        <w:t xml:space="preserve">, pe durata căruia produsul – pentru a obține o înroșire corespunzătoare – este afumat pe parcursul mai multor zile cu fum dens și rece.</w:t>
      </w:r>
    </w:p>
    <w:p w:rsidR="00D60A63" w:rsidRPr="00F865CC" w:rsidRDefault="00D60A63" w:rsidP="0045040A">
      <w:pPr>
        <w:spacing w:after="0" w:line="240" w:lineRule="auto"/>
        <w:ind w:left="426"/>
        <w:jc w:val="both"/>
        <w:rPr>
          <w:b/>
          <w:sz w:val="24"/>
          <w:szCs w:val="24"/>
          <w:rFonts w:ascii="Times New Roman" w:hAnsi="Times New Roman" w:cs="Times New Roman"/>
        </w:rPr>
      </w:pPr>
      <w:r>
        <w:rPr>
          <w:sz w:val="24"/>
          <w:rFonts w:ascii="Times New Roman" w:hAnsi="Times New Roman"/>
        </w:rPr>
        <w:t xml:space="preserve">3.2.</w:t>
      </w:r>
      <w:r>
        <w:rPr>
          <w:sz w:val="24"/>
          <w:rFonts w:ascii="Times New Roman" w:hAnsi="Times New Roman"/>
        </w:rPr>
        <w:t xml:space="preserve"> </w:t>
      </w:r>
      <w:r>
        <w:rPr>
          <w:sz w:val="24"/>
          <w:b/>
          <w:rFonts w:ascii="Times New Roman" w:hAnsi="Times New Roman"/>
        </w:rPr>
        <w:t xml:space="preserve">„afumare la cald”</w:t>
      </w:r>
      <w:r>
        <w:rPr>
          <w:sz w:val="24"/>
          <w:rFonts w:ascii="Times New Roman" w:hAnsi="Times New Roman"/>
        </w:rPr>
        <w:t xml:space="preserve"> </w:t>
      </w:r>
      <w:r>
        <w:rPr>
          <w:sz w:val="24"/>
          <w:rFonts w:ascii="Times New Roman" w:hAnsi="Times New Roman"/>
        </w:rPr>
        <w:t xml:space="preserve">aceasta se realizează la temperaturi cuprinse între 40 și 60 °C.</w:t>
      </w:r>
    </w:p>
    <w:p w:rsidR="00214578" w:rsidRDefault="00214578" w:rsidP="0045040A">
      <w:pPr>
        <w:numPr>
          <w:ilvl w:val="0"/>
          <w:numId w:val="6"/>
        </w:numPr>
        <w:spacing w:after="0" w:line="240" w:lineRule="auto"/>
        <w:ind w:left="426" w:hanging="426"/>
        <w:jc w:val="both"/>
        <w:rPr>
          <w:sz w:val="24"/>
          <w:szCs w:val="24"/>
          <w:rFonts w:ascii="Times New Roman" w:hAnsi="Times New Roman" w:cs="Times New Roman"/>
        </w:rPr>
      </w:pPr>
      <w:r>
        <w:rPr>
          <w:sz w:val="24"/>
          <w:b/>
          <w:rFonts w:ascii="Times New Roman" w:hAnsi="Times New Roman"/>
        </w:rPr>
        <w:t xml:space="preserve">„ardei”</w:t>
      </w:r>
      <w:r>
        <w:rPr>
          <w:sz w:val="24"/>
          <w:rFonts w:ascii="Times New Roman" w:hAnsi="Times New Roman"/>
        </w:rPr>
        <w:t xml:space="preserve"> </w:t>
      </w:r>
      <w:r>
        <w:rPr>
          <w:sz w:val="24"/>
          <w:rFonts w:ascii="Times New Roman" w:hAnsi="Times New Roman"/>
        </w:rPr>
        <w:t xml:space="preserve">plantele </w:t>
      </w:r>
      <w:r>
        <w:rPr>
          <w:sz w:val="24"/>
          <w:i/>
          <w:rFonts w:ascii="Times New Roman" w:hAnsi="Times New Roman"/>
        </w:rPr>
        <w:t xml:space="preserve">Capsicum annuum</w:t>
      </w:r>
      <w:r>
        <w:rPr>
          <w:sz w:val="24"/>
          <w:rFonts w:ascii="Times New Roman" w:hAnsi="Times New Roman"/>
        </w:rPr>
        <w:t xml:space="preserve"> L. var. </w:t>
      </w:r>
      <w:r>
        <w:rPr>
          <w:sz w:val="24"/>
          <w:i/>
          <w:rFonts w:ascii="Times New Roman" w:hAnsi="Times New Roman"/>
        </w:rPr>
        <w:t xml:space="preserve">longum</w:t>
      </w:r>
      <w:r>
        <w:rPr>
          <w:sz w:val="24"/>
          <w:rFonts w:ascii="Times New Roman" w:hAnsi="Times New Roman"/>
        </w:rPr>
        <w:t xml:space="preserve"> DC, proaspete sau uscate, aparținând familiei din genul Solanum (</w:t>
      </w:r>
      <w:r>
        <w:rPr>
          <w:sz w:val="24"/>
          <w:i/>
          <w:rFonts w:ascii="Times New Roman" w:hAnsi="Times New Roman"/>
        </w:rPr>
        <w:t xml:space="preserve">solanacee</w:t>
      </w:r>
      <w:r>
        <w:rPr>
          <w:sz w:val="24"/>
          <w:rFonts w:ascii="Times New Roman" w:hAnsi="Times New Roman"/>
        </w:rPr>
        <w:t xml:space="preserve">).</w:t>
      </w:r>
    </w:p>
    <w:p w:rsidR="00214578" w:rsidRDefault="00214578" w:rsidP="0045040A">
      <w:pPr>
        <w:numPr>
          <w:ilvl w:val="0"/>
          <w:numId w:val="6"/>
        </w:numPr>
        <w:spacing w:after="0" w:line="240" w:lineRule="auto"/>
        <w:ind w:left="426" w:hanging="426"/>
        <w:jc w:val="both"/>
        <w:rPr>
          <w:sz w:val="24"/>
          <w:szCs w:val="24"/>
          <w:rFonts w:ascii="Times New Roman" w:hAnsi="Times New Roman" w:cs="Times New Roman"/>
        </w:rPr>
      </w:pPr>
      <w:r>
        <w:rPr>
          <w:sz w:val="24"/>
          <w:b/>
          <w:rFonts w:ascii="Times New Roman" w:hAnsi="Times New Roman"/>
        </w:rPr>
        <w:t xml:space="preserve">„aromă” </w:t>
      </w:r>
      <w:r>
        <w:rPr>
          <w:sz w:val="24"/>
          <w:rFonts w:ascii="Times New Roman" w:hAnsi="Times New Roman"/>
        </w:rPr>
        <w:t xml:space="preserve">înseamnă aroma, armonia olfactivă și condimentarea eșantionului preparat detectabil prin miros;</w:t>
      </w:r>
    </w:p>
    <w:p w:rsidR="00214578" w:rsidRDefault="00214578" w:rsidP="0045040A">
      <w:pPr>
        <w:numPr>
          <w:ilvl w:val="0"/>
          <w:numId w:val="6"/>
        </w:numPr>
        <w:spacing w:after="0" w:line="240" w:lineRule="auto"/>
        <w:ind w:left="426" w:hanging="426"/>
        <w:jc w:val="both"/>
        <w:rPr>
          <w:sz w:val="24"/>
          <w:szCs w:val="24"/>
          <w:rFonts w:ascii="Times New Roman" w:hAnsi="Times New Roman" w:cs="Times New Roman"/>
        </w:rPr>
      </w:pPr>
      <w:r>
        <w:rPr>
          <w:sz w:val="24"/>
          <w:b/>
          <w:rFonts w:ascii="Times New Roman" w:hAnsi="Times New Roman"/>
        </w:rPr>
        <w:t xml:space="preserve">„gust”</w:t>
      </w:r>
      <w:r>
        <w:rPr>
          <w:sz w:val="24"/>
          <w:rFonts w:ascii="Times New Roman" w:hAnsi="Times New Roman"/>
        </w:rPr>
        <w:t xml:space="preserve"> înseamnă aroma savoarea, gradul de condimentare, armonia gustativă și iuțeala care pot fi stabilite prin degustarea eșantionului pe cale orală;</w:t>
      </w:r>
    </w:p>
    <w:p w:rsidR="00214578" w:rsidRPr="00711853" w:rsidRDefault="00214578" w:rsidP="0045040A">
      <w:pPr>
        <w:numPr>
          <w:ilvl w:val="0"/>
          <w:numId w:val="6"/>
        </w:numPr>
        <w:spacing w:after="0" w:line="240" w:lineRule="auto"/>
        <w:ind w:left="426" w:hanging="426"/>
        <w:jc w:val="both"/>
        <w:rPr>
          <w:b/>
          <w:sz w:val="24"/>
          <w:szCs w:val="24"/>
          <w:rFonts w:ascii="Times New Roman" w:hAnsi="Times New Roman" w:cs="Times New Roman"/>
        </w:rPr>
      </w:pPr>
      <w:r>
        <w:rPr>
          <w:sz w:val="24"/>
          <w:b/>
          <w:rFonts w:ascii="Times New Roman" w:hAnsi="Times New Roman"/>
        </w:rPr>
        <w:t xml:space="preserve">„conținut total de capsaicină”</w:t>
      </w:r>
      <w:r>
        <w:rPr>
          <w:sz w:val="24"/>
          <w:b/>
          <w:rFonts w:ascii="Times New Roman" w:hAnsi="Times New Roman"/>
        </w:rPr>
        <w:t xml:space="preserve"> </w:t>
      </w:r>
      <w:r>
        <w:rPr>
          <w:sz w:val="24"/>
          <w:rFonts w:ascii="Times New Roman" w:hAnsi="Times New Roman"/>
        </w:rPr>
        <w:t xml:space="preserve">înseamnă suma conținutului de capsaicină și dihidrocapsaicină;</w:t>
      </w:r>
    </w:p>
    <w:p w:rsidR="00214578" w:rsidRPr="00D60A63" w:rsidRDefault="00214578" w:rsidP="0045040A">
      <w:pPr>
        <w:numPr>
          <w:ilvl w:val="0"/>
          <w:numId w:val="6"/>
        </w:numPr>
        <w:spacing w:after="0" w:line="240" w:lineRule="auto"/>
        <w:ind w:left="426" w:hanging="426"/>
        <w:jc w:val="both"/>
        <w:rPr>
          <w:sz w:val="24"/>
          <w:szCs w:val="24"/>
          <w:rFonts w:ascii="Times New Roman" w:hAnsi="Times New Roman" w:cs="Times New Roman"/>
        </w:rPr>
      </w:pPr>
      <w:r>
        <w:rPr>
          <w:sz w:val="24"/>
          <w:b/>
          <w:rFonts w:ascii="Times New Roman" w:hAnsi="Times New Roman"/>
        </w:rPr>
        <w:t xml:space="preserve">„aspect exterior”</w:t>
      </w:r>
      <w:r>
        <w:rPr>
          <w:sz w:val="24"/>
          <w:b/>
          <w:rFonts w:ascii="Times New Roman" w:hAnsi="Times New Roman"/>
        </w:rPr>
        <w:t xml:space="preserve"> </w:t>
      </w:r>
      <w:r>
        <w:rPr>
          <w:sz w:val="24"/>
          <w:rFonts w:ascii="Times New Roman" w:hAnsi="Times New Roman"/>
        </w:rPr>
        <w:t xml:space="preserve">înseamnă suma tuturor proprietăților vizuale (vizibile), în special finețea și uniformitatea măcinării;</w:t>
      </w:r>
    </w:p>
    <w:p w:rsidR="00214578" w:rsidRPr="00D60A63" w:rsidRDefault="00214578" w:rsidP="0045040A">
      <w:pPr>
        <w:numPr>
          <w:ilvl w:val="0"/>
          <w:numId w:val="6"/>
        </w:numPr>
        <w:spacing w:after="0" w:line="240" w:lineRule="auto"/>
        <w:ind w:left="426" w:hanging="426"/>
        <w:jc w:val="both"/>
        <w:rPr>
          <w:sz w:val="24"/>
          <w:szCs w:val="24"/>
          <w:rFonts w:ascii="Times New Roman" w:hAnsi="Times New Roman" w:cs="Times New Roman"/>
        </w:rPr>
      </w:pPr>
      <w:r>
        <w:rPr>
          <w:sz w:val="24"/>
          <w:b/>
          <w:rFonts w:ascii="Times New Roman" w:hAnsi="Times New Roman"/>
        </w:rPr>
        <w:t xml:space="preserve">„mozaicitate”</w:t>
      </w:r>
      <w:r>
        <w:rPr>
          <w:sz w:val="24"/>
          <w:b/>
          <w:rFonts w:ascii="Times New Roman" w:hAnsi="Times New Roman"/>
        </w:rPr>
        <w:t xml:space="preserve"> </w:t>
      </w:r>
      <w:r>
        <w:rPr>
          <w:sz w:val="24"/>
          <w:rFonts w:ascii="Times New Roman" w:hAnsi="Times New Roman"/>
        </w:rPr>
        <w:t xml:space="preserve">înseamnă prezența unor bucăți de fructe care se disting foarte ușor (piele, semințe, peduncul) pe suprafața netezită vizibilă pentru ochiul liber;</w:t>
      </w:r>
    </w:p>
    <w:p w:rsidR="00214578" w:rsidRPr="00D60A63" w:rsidRDefault="00214578" w:rsidP="0045040A">
      <w:pPr>
        <w:numPr>
          <w:ilvl w:val="0"/>
          <w:numId w:val="6"/>
        </w:numPr>
        <w:spacing w:after="0" w:line="240" w:lineRule="auto"/>
        <w:ind w:left="426" w:hanging="426"/>
        <w:jc w:val="both"/>
        <w:rPr>
          <w:sz w:val="24"/>
          <w:szCs w:val="24"/>
          <w:rFonts w:ascii="Times New Roman" w:hAnsi="Times New Roman" w:cs="Times New Roman"/>
        </w:rPr>
      </w:pPr>
      <w:r>
        <w:rPr>
          <w:sz w:val="24"/>
          <w:b/>
          <w:rFonts w:ascii="Times New Roman" w:hAnsi="Times New Roman"/>
        </w:rPr>
        <w:t xml:space="preserve">„culoare”</w:t>
      </w:r>
      <w:r>
        <w:rPr>
          <w:sz w:val="24"/>
          <w:b/>
          <w:rFonts w:ascii="Times New Roman" w:hAnsi="Times New Roman"/>
        </w:rPr>
        <w:t xml:space="preserve"> </w:t>
      </w:r>
      <w:r>
        <w:rPr>
          <w:sz w:val="24"/>
          <w:rFonts w:ascii="Times New Roman" w:hAnsi="Times New Roman"/>
        </w:rPr>
        <w:t xml:space="preserve">percepția culorii eșantionului pregătit de către evaluator, completată de o examinare a nuanței și a clarității în lumina naturală difuză sau o lumină artificială echivalentă;</w:t>
      </w:r>
    </w:p>
    <w:p w:rsidR="00214578" w:rsidRPr="00052658" w:rsidRDefault="00214578" w:rsidP="0045040A">
      <w:pPr>
        <w:numPr>
          <w:ilvl w:val="0"/>
          <w:numId w:val="6"/>
        </w:numPr>
        <w:spacing w:after="0" w:line="240" w:lineRule="auto"/>
        <w:ind w:left="426" w:hanging="426"/>
        <w:jc w:val="both"/>
        <w:rPr>
          <w:sz w:val="24"/>
          <w:szCs w:val="24"/>
          <w:rFonts w:ascii="Times New Roman" w:hAnsi="Times New Roman" w:cs="Times New Roman"/>
        </w:rPr>
      </w:pPr>
      <w:r>
        <w:rPr>
          <w:sz w:val="24"/>
          <w:b/>
          <w:rFonts w:ascii="Times New Roman" w:hAnsi="Times New Roman"/>
        </w:rPr>
        <w:t xml:space="preserve">„regiune de creștere”</w:t>
      </w:r>
      <w:r>
        <w:rPr>
          <w:sz w:val="24"/>
          <w:b/>
          <w:rFonts w:ascii="Times New Roman" w:hAnsi="Times New Roman"/>
        </w:rPr>
        <w:t xml:space="preserve"> </w:t>
      </w:r>
      <w:r>
        <w:rPr>
          <w:sz w:val="24"/>
          <w:rFonts w:ascii="Times New Roman" w:hAnsi="Times New Roman"/>
        </w:rPr>
        <w:t xml:space="preserve">țara în care au fost produși ardeii grași din care este fabricată boiaua de ardei măcinată.</w:t>
      </w:r>
    </w:p>
    <w:p w:rsidR="0034074C" w:rsidRPr="000E31A6" w:rsidRDefault="0034074C" w:rsidP="0045040A">
      <w:pPr>
        <w:spacing w:after="0" w:line="240" w:lineRule="auto"/>
        <w:jc w:val="both"/>
        <w:outlineLvl w:val="0"/>
        <w:rPr>
          <w:rFonts w:ascii="Times New Roman" w:hAnsi="Times New Roman" w:cs="Times New Roman"/>
          <w:sz w:val="24"/>
          <w:szCs w:val="24"/>
        </w:rPr>
      </w:pPr>
    </w:p>
    <w:p w:rsidR="00214578" w:rsidRPr="000E31A6" w:rsidRDefault="00214578" w:rsidP="0045040A">
      <w:pPr>
        <w:spacing w:after="0" w:line="240" w:lineRule="auto"/>
        <w:ind w:left="993" w:hanging="567"/>
        <w:jc w:val="both"/>
        <w:outlineLvl w:val="0"/>
        <w:rPr>
          <w:rFonts w:ascii="Times New Roman" w:hAnsi="Times New Roman" w:cs="Times New Roman"/>
          <w:b/>
          <w:sz w:val="24"/>
          <w:szCs w:val="24"/>
        </w:rPr>
      </w:pPr>
    </w:p>
    <w:p w:rsidR="00666A74" w:rsidRPr="002133D5" w:rsidRDefault="00666A74" w:rsidP="0045040A">
      <w:pPr>
        <w:keepNext/>
        <w:keepLines/>
        <w:spacing w:after="0" w:line="240" w:lineRule="auto"/>
        <w:jc w:val="center"/>
        <w:rPr>
          <w:b/>
          <w:rFonts w:ascii="Times New Roman" w:hAnsi="Times New Roman"/>
        </w:rPr>
      </w:pPr>
      <w:r>
        <w:rPr>
          <w:b/>
          <w:sz w:val="24"/>
          <w:rFonts w:ascii="Times New Roman" w:hAnsi="Times New Roman"/>
        </w:rPr>
        <w:t xml:space="preserve">Partea B</w:t>
      </w:r>
    </w:p>
    <w:p w:rsidR="0034074C" w:rsidRPr="000E31A6" w:rsidRDefault="0034074C" w:rsidP="0045040A">
      <w:pPr>
        <w:keepNext/>
        <w:keepLines/>
        <w:spacing w:after="0" w:line="240" w:lineRule="auto"/>
        <w:jc w:val="center"/>
        <w:rPr>
          <w:b/>
          <w:sz w:val="24"/>
          <w:szCs w:val="24"/>
          <w:rFonts w:ascii="Times New Roman" w:hAnsi="Times New Roman" w:cs="Times New Roman"/>
        </w:rPr>
      </w:pPr>
      <w:r>
        <w:rPr>
          <w:b/>
          <w:sz w:val="24"/>
          <w:rFonts w:ascii="Times New Roman" w:hAnsi="Times New Roman"/>
        </w:rPr>
        <w:t xml:space="preserve">BOIA DE ARDEI AFUMATĂ MĂCINATĂ</w:t>
      </w:r>
    </w:p>
    <w:p w:rsidR="00214578" w:rsidRPr="000E31A6" w:rsidRDefault="00214578" w:rsidP="0045040A">
      <w:pPr>
        <w:keepNext/>
        <w:keepLines/>
        <w:spacing w:after="0" w:line="240" w:lineRule="auto"/>
        <w:jc w:val="center"/>
        <w:rPr>
          <w:rFonts w:ascii="Times New Roman" w:hAnsi="Times New Roman" w:cs="Times New Roman"/>
          <w:sz w:val="24"/>
          <w:szCs w:val="24"/>
        </w:rPr>
      </w:pPr>
    </w:p>
    <w:p w:rsidR="00214578" w:rsidRPr="000E31A6" w:rsidRDefault="00214578" w:rsidP="0045040A">
      <w:pPr>
        <w:keepNext/>
        <w:keepLines/>
        <w:spacing w:after="0" w:line="240" w:lineRule="auto"/>
        <w:ind w:firstLine="284"/>
        <w:outlineLvl w:val="0"/>
        <w:rPr>
          <w:b/>
          <w:i/>
          <w:sz w:val="24"/>
          <w:szCs w:val="24"/>
          <w:rFonts w:ascii="Times New Roman" w:hAnsi="Times New Roman" w:cs="Times New Roman"/>
        </w:rPr>
      </w:pPr>
      <w:r>
        <w:rPr>
          <w:b/>
          <w:i/>
          <w:sz w:val="24"/>
          <w:rFonts w:ascii="Times New Roman" w:hAnsi="Times New Roman"/>
        </w:rPr>
        <w:t xml:space="preserve">1.</w:t>
      </w:r>
      <w:r>
        <w:rPr>
          <w:b/>
          <w:i/>
          <w:sz w:val="24"/>
          <w:rFonts w:ascii="Times New Roman" w:hAnsi="Times New Roman"/>
        </w:rPr>
        <w:t xml:space="preserve"> </w:t>
      </w:r>
      <w:r>
        <w:rPr>
          <w:b/>
          <w:i/>
          <w:sz w:val="24"/>
          <w:rFonts w:ascii="Times New Roman" w:hAnsi="Times New Roman"/>
        </w:rPr>
        <w:t xml:space="preserve">Definiția produsului</w:t>
      </w:r>
    </w:p>
    <w:p w:rsidR="000D03A7" w:rsidRDefault="000D03A7" w:rsidP="0045040A">
      <w:pPr>
        <w:keepNext/>
        <w:keepLines/>
        <w:spacing w:after="0" w:line="240" w:lineRule="auto"/>
        <w:ind w:left="567"/>
        <w:jc w:val="both"/>
        <w:rPr>
          <w:rFonts w:ascii="Times New Roman" w:hAnsi="Times New Roman" w:cs="Times New Roman"/>
          <w:sz w:val="24"/>
          <w:szCs w:val="24"/>
        </w:rPr>
      </w:pPr>
    </w:p>
    <w:p w:rsidR="00214578" w:rsidRPr="000E31A6" w:rsidRDefault="00214578" w:rsidP="0045040A">
      <w:pPr>
        <w:spacing w:after="0" w:line="240" w:lineRule="auto"/>
        <w:ind w:left="567"/>
        <w:jc w:val="both"/>
        <w:rPr>
          <w:sz w:val="24"/>
          <w:szCs w:val="24"/>
          <w:rFonts w:ascii="Times New Roman" w:hAnsi="Times New Roman" w:cs="Times New Roman"/>
        </w:rPr>
      </w:pPr>
      <w:r>
        <w:rPr>
          <w:sz w:val="24"/>
          <w:rFonts w:ascii="Times New Roman" w:hAnsi="Times New Roman"/>
        </w:rPr>
        <w:t xml:space="preserve">Boiaua de ardei afumată măcinată este un produs fabricat prin afumarea și măcinarea ardeiului copt și uscat.</w:t>
      </w:r>
    </w:p>
    <w:p w:rsidR="00214578" w:rsidRPr="000E31A6" w:rsidRDefault="00214578" w:rsidP="0045040A">
      <w:pPr>
        <w:spacing w:after="0" w:line="240" w:lineRule="auto"/>
        <w:jc w:val="both"/>
        <w:rPr>
          <w:rFonts w:ascii="Times New Roman" w:hAnsi="Times New Roman" w:cs="Times New Roman"/>
          <w:sz w:val="24"/>
          <w:szCs w:val="24"/>
        </w:rPr>
      </w:pPr>
    </w:p>
    <w:p w:rsidR="00214578" w:rsidRPr="000E31A6" w:rsidRDefault="00214578" w:rsidP="0045040A">
      <w:pPr>
        <w:keepNext/>
        <w:keepLines/>
        <w:spacing w:after="0" w:line="240" w:lineRule="auto"/>
        <w:ind w:firstLine="284"/>
        <w:outlineLvl w:val="0"/>
        <w:rPr>
          <w:b/>
          <w:i/>
          <w:sz w:val="24"/>
          <w:szCs w:val="24"/>
          <w:rFonts w:ascii="Times New Roman" w:hAnsi="Times New Roman" w:cs="Times New Roman"/>
        </w:rPr>
      </w:pPr>
      <w:r>
        <w:rPr>
          <w:b/>
          <w:i/>
          <w:sz w:val="24"/>
          <w:rFonts w:ascii="Times New Roman" w:hAnsi="Times New Roman"/>
        </w:rPr>
        <w:t xml:space="preserve">2.</w:t>
      </w:r>
      <w:r>
        <w:rPr>
          <w:b/>
          <w:i/>
          <w:sz w:val="24"/>
          <w:rFonts w:ascii="Times New Roman" w:hAnsi="Times New Roman"/>
        </w:rPr>
        <w:t xml:space="preserve"> </w:t>
      </w:r>
      <w:r>
        <w:rPr>
          <w:b/>
          <w:i/>
          <w:sz w:val="24"/>
          <w:rFonts w:ascii="Times New Roman" w:hAnsi="Times New Roman"/>
        </w:rPr>
        <w:t xml:space="preserve">Ingredientul care pot fi folosit</w:t>
      </w:r>
    </w:p>
    <w:p w:rsidR="000D03A7" w:rsidRDefault="000D03A7" w:rsidP="0045040A">
      <w:pPr>
        <w:keepNext/>
        <w:keepLines/>
        <w:spacing w:after="0" w:line="240" w:lineRule="auto"/>
        <w:ind w:left="567"/>
        <w:jc w:val="both"/>
        <w:rPr>
          <w:rFonts w:ascii="Times New Roman" w:hAnsi="Times New Roman" w:cs="Times New Roman"/>
          <w:sz w:val="24"/>
          <w:szCs w:val="24"/>
        </w:rPr>
      </w:pPr>
    </w:p>
    <w:p w:rsidR="00214578" w:rsidRDefault="00214578" w:rsidP="0045040A">
      <w:pPr>
        <w:spacing w:after="0" w:line="240" w:lineRule="auto"/>
        <w:ind w:left="567"/>
        <w:jc w:val="both"/>
        <w:rPr>
          <w:sz w:val="24"/>
          <w:szCs w:val="24"/>
          <w:rFonts w:ascii="Times New Roman" w:hAnsi="Times New Roman" w:cs="Times New Roman"/>
        </w:rPr>
      </w:pPr>
      <w:r>
        <w:rPr>
          <w:sz w:val="24"/>
          <w:rFonts w:ascii="Times New Roman" w:hAnsi="Times New Roman"/>
        </w:rPr>
        <w:t xml:space="preserve">Doar ardeii sunt folosiți la producerea de boia de ardei măcinată: pielea, ovarele, nervurile, semințele aflate în interiorul fructului și alte părți ale fructului în diferite procente, cum ar fi sepalele și pediculele.</w:t>
      </w:r>
      <w:r>
        <w:rPr>
          <w:sz w:val="24"/>
          <w:rFonts w:ascii="Times New Roman" w:hAnsi="Times New Roman"/>
        </w:rPr>
        <w:t xml:space="preserve"> </w:t>
      </w:r>
      <w:r>
        <w:rPr>
          <w:sz w:val="24"/>
          <w:rFonts w:ascii="Times New Roman" w:hAnsi="Times New Roman"/>
        </w:rPr>
        <w:t xml:space="preserve">Nu se adaugă aditivi alimentari, aromă de fum sau un alt ingredient.</w:t>
      </w:r>
    </w:p>
    <w:p w:rsidR="0045040A" w:rsidRPr="000E31A6" w:rsidRDefault="0045040A" w:rsidP="0045040A">
      <w:pPr>
        <w:spacing w:after="0" w:line="240" w:lineRule="auto"/>
        <w:ind w:left="567"/>
        <w:jc w:val="both"/>
        <w:rPr>
          <w:rFonts w:ascii="Times New Roman" w:hAnsi="Times New Roman" w:cs="Times New Roman"/>
          <w:sz w:val="24"/>
          <w:szCs w:val="24"/>
        </w:rPr>
      </w:pPr>
    </w:p>
    <w:p w:rsidR="00214578" w:rsidRPr="000E31A6" w:rsidRDefault="00214578" w:rsidP="0045040A">
      <w:pPr>
        <w:keepNext/>
        <w:keepLines/>
        <w:spacing w:after="0" w:line="240" w:lineRule="auto"/>
        <w:ind w:firstLine="284"/>
        <w:jc w:val="both"/>
        <w:outlineLvl w:val="0"/>
        <w:rPr>
          <w:b/>
          <w:i/>
          <w:sz w:val="24"/>
          <w:szCs w:val="24"/>
          <w:rFonts w:ascii="Times New Roman" w:hAnsi="Times New Roman" w:cs="Times New Roman"/>
        </w:rPr>
      </w:pPr>
      <w:r>
        <w:rPr>
          <w:b/>
          <w:i/>
          <w:sz w:val="24"/>
          <w:rFonts w:ascii="Times New Roman" w:hAnsi="Times New Roman"/>
        </w:rPr>
        <w:t xml:space="preserve">3.</w:t>
      </w:r>
      <w:r>
        <w:rPr>
          <w:b/>
          <w:i/>
          <w:sz w:val="24"/>
          <w:rFonts w:ascii="Times New Roman" w:hAnsi="Times New Roman"/>
        </w:rPr>
        <w:t xml:space="preserve"> </w:t>
      </w:r>
      <w:r>
        <w:rPr>
          <w:b/>
          <w:i/>
          <w:sz w:val="24"/>
          <w:rFonts w:ascii="Times New Roman" w:hAnsi="Times New Roman"/>
        </w:rPr>
        <w:t xml:space="preserve">Caracteristici de calitate</w:t>
      </w:r>
    </w:p>
    <w:p w:rsidR="000D03A7" w:rsidRDefault="000D03A7" w:rsidP="0045040A">
      <w:pPr>
        <w:keepNext/>
        <w:keepLines/>
        <w:spacing w:after="0" w:line="240" w:lineRule="auto"/>
        <w:ind w:firstLine="284"/>
        <w:jc w:val="both"/>
        <w:outlineLvl w:val="0"/>
        <w:rPr>
          <w:rFonts w:ascii="Times New Roman" w:hAnsi="Times New Roman" w:cs="Times New Roman"/>
          <w:i/>
          <w:sz w:val="24"/>
          <w:szCs w:val="24"/>
        </w:rPr>
      </w:pPr>
    </w:p>
    <w:p w:rsidR="00214578" w:rsidRDefault="00214578" w:rsidP="0045040A">
      <w:pPr>
        <w:keepNext/>
        <w:keepLines/>
        <w:spacing w:after="0" w:line="240" w:lineRule="auto"/>
        <w:ind w:firstLine="284"/>
        <w:jc w:val="both"/>
        <w:outlineLvl w:val="0"/>
        <w:rPr>
          <w:i/>
          <w:sz w:val="24"/>
          <w:szCs w:val="24"/>
          <w:rFonts w:ascii="Times New Roman" w:hAnsi="Times New Roman" w:cs="Times New Roman"/>
        </w:rPr>
      </w:pPr>
      <w:r>
        <w:rPr>
          <w:i/>
          <w:sz w:val="24"/>
          <w:rFonts w:ascii="Times New Roman" w:hAnsi="Times New Roman"/>
        </w:rPr>
        <w:t xml:space="preserve">3.1.</w:t>
      </w:r>
      <w:r>
        <w:rPr>
          <w:i/>
          <w:sz w:val="24"/>
          <w:rFonts w:ascii="Times New Roman" w:hAnsi="Times New Roman"/>
        </w:rPr>
        <w:t xml:space="preserve"> </w:t>
      </w:r>
      <w:r>
        <w:rPr>
          <w:i/>
          <w:sz w:val="24"/>
          <w:rFonts w:ascii="Times New Roman" w:hAnsi="Times New Roman"/>
        </w:rPr>
        <w:t xml:space="preserve">Proprietăți fizice și chimice</w:t>
      </w:r>
    </w:p>
    <w:p w:rsidR="00A4709E" w:rsidRDefault="00A4709E" w:rsidP="0045040A">
      <w:pPr>
        <w:keepNext/>
        <w:keepLines/>
        <w:spacing w:after="0" w:line="240" w:lineRule="auto"/>
        <w:ind w:firstLine="284"/>
        <w:jc w:val="both"/>
        <w:outlineLvl w:val="0"/>
        <w:rPr>
          <w:rFonts w:ascii="Times New Roman" w:hAnsi="Times New Roman" w:cs="Times New Roman"/>
          <w:i/>
          <w:sz w:val="24"/>
          <w:szCs w:val="24"/>
        </w:rPr>
      </w:pPr>
    </w:p>
    <w:tbl>
      <w:tblPr>
        <w:tblStyle w:val="TableGrid"/>
        <w:tblW w:w="5000" w:type="pct"/>
        <w:tblLook w:val="04A0" w:firstRow="1" w:lastRow="0" w:firstColumn="1" w:lastColumn="0" w:noHBand="0" w:noVBand="1"/>
      </w:tblPr>
      <w:tblGrid>
        <w:gridCol w:w="434"/>
        <w:gridCol w:w="5720"/>
        <w:gridCol w:w="3134"/>
      </w:tblGrid>
      <w:tr w:rsidR="002150DE" w:rsidTr="0045040A">
        <w:trPr>
          <w:cantSplit/>
        </w:trPr>
        <w:tc>
          <w:tcPr>
            <w:tcW w:w="234" w:type="pct"/>
          </w:tcPr>
          <w:p w:rsidR="002150DE" w:rsidRPr="00C44CF7" w:rsidRDefault="002150DE" w:rsidP="0045040A">
            <w:pPr>
              <w:keepNext/>
              <w:keepLines/>
              <w:jc w:val="both"/>
              <w:outlineLvl w:val="0"/>
              <w:rPr>
                <w:rFonts w:ascii="Times New Roman" w:hAnsi="Times New Roman" w:cs="Times New Roman"/>
                <w:b/>
                <w:sz w:val="24"/>
                <w:szCs w:val="24"/>
              </w:rPr>
            </w:pPr>
          </w:p>
        </w:tc>
        <w:tc>
          <w:tcPr>
            <w:tcW w:w="3079" w:type="pct"/>
          </w:tcPr>
          <w:p w:rsidR="002150DE" w:rsidRPr="00C44CF7" w:rsidRDefault="00C44CF7" w:rsidP="0045040A">
            <w:pPr>
              <w:keepNext/>
              <w:keepLines/>
              <w:jc w:val="center"/>
              <w:outlineLvl w:val="0"/>
              <w:rPr>
                <w:b/>
                <w:sz w:val="24"/>
                <w:szCs w:val="24"/>
                <w:rFonts w:ascii="Times New Roman" w:hAnsi="Times New Roman" w:cs="Times New Roman"/>
              </w:rPr>
            </w:pPr>
            <w:r>
              <w:rPr>
                <w:b/>
                <w:sz w:val="24"/>
                <w:rFonts w:ascii="Times New Roman" w:hAnsi="Times New Roman"/>
              </w:rPr>
              <w:t xml:space="preserve">A</w:t>
            </w:r>
          </w:p>
        </w:tc>
        <w:tc>
          <w:tcPr>
            <w:tcW w:w="1687" w:type="pct"/>
          </w:tcPr>
          <w:p w:rsidR="002150DE" w:rsidRPr="00C44CF7" w:rsidRDefault="00C44CF7" w:rsidP="0045040A">
            <w:pPr>
              <w:keepNext/>
              <w:keepLines/>
              <w:jc w:val="center"/>
              <w:outlineLvl w:val="0"/>
              <w:rPr>
                <w:b/>
                <w:sz w:val="24"/>
                <w:szCs w:val="24"/>
                <w:rFonts w:ascii="Times New Roman" w:hAnsi="Times New Roman" w:cs="Times New Roman"/>
              </w:rPr>
            </w:pPr>
            <w:r>
              <w:rPr>
                <w:b/>
                <w:sz w:val="24"/>
                <w:rFonts w:ascii="Times New Roman" w:hAnsi="Times New Roman"/>
              </w:rPr>
              <w:t xml:space="preserve">B</w:t>
            </w:r>
          </w:p>
        </w:tc>
      </w:tr>
      <w:tr w:rsidR="002150DE" w:rsidTr="0045040A">
        <w:trPr>
          <w:cantSplit/>
        </w:trPr>
        <w:tc>
          <w:tcPr>
            <w:tcW w:w="234" w:type="pct"/>
          </w:tcPr>
          <w:p w:rsidR="002150DE" w:rsidRPr="00C44CF7" w:rsidRDefault="00EE319F" w:rsidP="0045040A">
            <w:pPr>
              <w:keepNext/>
              <w:keepLines/>
              <w:jc w:val="both"/>
              <w:outlineLvl w:val="0"/>
              <w:rPr>
                <w:b/>
                <w:sz w:val="24"/>
                <w:szCs w:val="24"/>
                <w:rFonts w:ascii="Times New Roman" w:hAnsi="Times New Roman" w:cs="Times New Roman"/>
              </w:rPr>
            </w:pPr>
            <w:r>
              <w:rPr>
                <w:b/>
                <w:sz w:val="24"/>
                <w:rFonts w:ascii="Times New Roman" w:hAnsi="Times New Roman"/>
              </w:rPr>
              <w:t xml:space="preserve">1.</w:t>
            </w:r>
          </w:p>
        </w:tc>
        <w:tc>
          <w:tcPr>
            <w:tcW w:w="3079" w:type="pct"/>
          </w:tcPr>
          <w:p w:rsidR="002150DE" w:rsidRPr="00C44CF7" w:rsidRDefault="00C44CF7" w:rsidP="0045040A">
            <w:pPr>
              <w:keepNext/>
              <w:keepLines/>
              <w:jc w:val="center"/>
              <w:outlineLvl w:val="0"/>
              <w:rPr>
                <w:b/>
                <w:sz w:val="24"/>
                <w:szCs w:val="24"/>
                <w:rFonts w:ascii="Times New Roman" w:hAnsi="Times New Roman" w:cs="Times New Roman"/>
              </w:rPr>
            </w:pPr>
            <w:r>
              <w:rPr>
                <w:b/>
                <w:sz w:val="24"/>
                <w:rFonts w:ascii="Times New Roman" w:hAnsi="Times New Roman"/>
              </w:rPr>
              <w:t xml:space="preserve">Caracteristici fizice și chimice</w:t>
            </w:r>
          </w:p>
        </w:tc>
        <w:tc>
          <w:tcPr>
            <w:tcW w:w="1687" w:type="pct"/>
          </w:tcPr>
          <w:p w:rsidR="002150DE" w:rsidRPr="00C44CF7" w:rsidRDefault="00C44CF7" w:rsidP="0045040A">
            <w:pPr>
              <w:keepNext/>
              <w:keepLines/>
              <w:jc w:val="center"/>
              <w:outlineLvl w:val="0"/>
              <w:rPr>
                <w:b/>
                <w:sz w:val="24"/>
                <w:szCs w:val="24"/>
                <w:rFonts w:ascii="Times New Roman" w:hAnsi="Times New Roman" w:cs="Times New Roman"/>
              </w:rPr>
            </w:pPr>
            <w:r>
              <w:rPr>
                <w:b/>
                <w:sz w:val="24"/>
                <w:rFonts w:ascii="Times New Roman" w:hAnsi="Times New Roman"/>
              </w:rPr>
              <w:t xml:space="preserve">Cerințe de calitate</w:t>
            </w:r>
          </w:p>
        </w:tc>
      </w:tr>
      <w:tr w:rsidR="002150DE" w:rsidTr="0045040A">
        <w:trPr>
          <w:cantSplit/>
        </w:trPr>
        <w:tc>
          <w:tcPr>
            <w:tcW w:w="234" w:type="pct"/>
          </w:tcPr>
          <w:p w:rsidR="002150DE" w:rsidRPr="00C44CF7" w:rsidRDefault="00EE319F" w:rsidP="0045040A">
            <w:pPr>
              <w:jc w:val="both"/>
              <w:outlineLvl w:val="0"/>
              <w:rPr>
                <w:b/>
                <w:sz w:val="24"/>
                <w:szCs w:val="24"/>
                <w:rFonts w:ascii="Times New Roman" w:hAnsi="Times New Roman" w:cs="Times New Roman"/>
              </w:rPr>
            </w:pPr>
            <w:r>
              <w:rPr>
                <w:b/>
                <w:sz w:val="24"/>
                <w:rFonts w:ascii="Times New Roman" w:hAnsi="Times New Roman"/>
              </w:rPr>
              <w:t xml:space="preserve">2.</w:t>
            </w:r>
          </w:p>
        </w:tc>
        <w:tc>
          <w:tcPr>
            <w:tcW w:w="3079" w:type="pct"/>
          </w:tcPr>
          <w:p w:rsidR="002150DE" w:rsidRDefault="002150DE" w:rsidP="0045040A">
            <w:pPr>
              <w:outlineLvl w:val="0"/>
              <w:rPr>
                <w:i/>
                <w:sz w:val="24"/>
                <w:szCs w:val="24"/>
                <w:rFonts w:ascii="Times New Roman" w:hAnsi="Times New Roman" w:cs="Times New Roman"/>
              </w:rPr>
            </w:pPr>
            <w:r>
              <w:rPr>
                <w:sz w:val="24"/>
                <w:rFonts w:ascii="Times New Roman" w:hAnsi="Times New Roman"/>
              </w:rPr>
              <w:t xml:space="preserve">Conținutul de coloranți naturali, în unități de culoare ASTA</w:t>
            </w:r>
          </w:p>
        </w:tc>
        <w:tc>
          <w:tcPr>
            <w:tcW w:w="1687" w:type="pct"/>
          </w:tcPr>
          <w:p w:rsidR="002150DE" w:rsidRDefault="002150DE" w:rsidP="0045040A">
            <w:pPr>
              <w:jc w:val="both"/>
              <w:outlineLvl w:val="0"/>
              <w:rPr>
                <w:i/>
                <w:sz w:val="24"/>
                <w:szCs w:val="24"/>
                <w:rFonts w:ascii="Times New Roman" w:hAnsi="Times New Roman" w:cs="Times New Roman"/>
              </w:rPr>
            </w:pPr>
            <w:r>
              <w:rPr>
                <w:sz w:val="24"/>
                <w:rFonts w:ascii="Times New Roman" w:hAnsi="Times New Roman"/>
              </w:rPr>
              <w:t xml:space="preserve">100</w:t>
            </w:r>
          </w:p>
        </w:tc>
      </w:tr>
      <w:tr w:rsidR="002150DE" w:rsidTr="0045040A">
        <w:trPr>
          <w:cantSplit/>
        </w:trPr>
        <w:tc>
          <w:tcPr>
            <w:tcW w:w="234" w:type="pct"/>
          </w:tcPr>
          <w:p w:rsidR="002150DE" w:rsidRPr="00C44CF7" w:rsidRDefault="00EE319F" w:rsidP="0045040A">
            <w:pPr>
              <w:jc w:val="both"/>
              <w:outlineLvl w:val="0"/>
              <w:rPr>
                <w:b/>
                <w:sz w:val="24"/>
                <w:szCs w:val="24"/>
                <w:rFonts w:ascii="Times New Roman" w:hAnsi="Times New Roman" w:cs="Times New Roman"/>
              </w:rPr>
            </w:pPr>
            <w:r>
              <w:rPr>
                <w:b/>
                <w:sz w:val="24"/>
                <w:rFonts w:ascii="Times New Roman" w:hAnsi="Times New Roman"/>
              </w:rPr>
              <w:t xml:space="preserve">3.</w:t>
            </w:r>
          </w:p>
        </w:tc>
        <w:tc>
          <w:tcPr>
            <w:tcW w:w="3079" w:type="pct"/>
          </w:tcPr>
          <w:p w:rsidR="002150DE" w:rsidRDefault="002150DE" w:rsidP="0045040A">
            <w:pPr>
              <w:jc w:val="both"/>
              <w:outlineLvl w:val="0"/>
              <w:rPr>
                <w:i/>
                <w:sz w:val="24"/>
                <w:szCs w:val="24"/>
                <w:rFonts w:ascii="Times New Roman" w:hAnsi="Times New Roman" w:cs="Times New Roman"/>
              </w:rPr>
            </w:pPr>
            <w:r>
              <w:rPr>
                <w:sz w:val="24"/>
                <w:rFonts w:ascii="Times New Roman" w:hAnsi="Times New Roman"/>
              </w:rPr>
              <w:t xml:space="preserve">Conţinut de umiditate</w:t>
            </w:r>
          </w:p>
        </w:tc>
        <w:tc>
          <w:tcPr>
            <w:tcW w:w="1687" w:type="pct"/>
          </w:tcPr>
          <w:p w:rsidR="002150DE" w:rsidRDefault="002150DE" w:rsidP="0045040A">
            <w:pPr>
              <w:jc w:val="both"/>
              <w:outlineLvl w:val="0"/>
              <w:rPr>
                <w:i/>
                <w:sz w:val="24"/>
                <w:szCs w:val="24"/>
                <w:rFonts w:ascii="Times New Roman" w:hAnsi="Times New Roman" w:cs="Times New Roman"/>
              </w:rPr>
            </w:pPr>
            <w:r>
              <w:rPr>
                <w:sz w:val="24"/>
                <w:rFonts w:ascii="Times New Roman" w:hAnsi="Times New Roman"/>
              </w:rPr>
              <w:t xml:space="preserve">11  % (m/m) maximum</w:t>
            </w:r>
          </w:p>
        </w:tc>
      </w:tr>
      <w:tr w:rsidR="002150DE" w:rsidTr="0045040A">
        <w:trPr>
          <w:cantSplit/>
        </w:trPr>
        <w:tc>
          <w:tcPr>
            <w:tcW w:w="234" w:type="pct"/>
          </w:tcPr>
          <w:p w:rsidR="002150DE" w:rsidRPr="00C44CF7" w:rsidRDefault="00EE319F" w:rsidP="0045040A">
            <w:pPr>
              <w:jc w:val="both"/>
              <w:outlineLvl w:val="0"/>
              <w:rPr>
                <w:b/>
                <w:sz w:val="24"/>
                <w:szCs w:val="24"/>
                <w:rFonts w:ascii="Times New Roman" w:hAnsi="Times New Roman" w:cs="Times New Roman"/>
              </w:rPr>
            </w:pPr>
            <w:r>
              <w:rPr>
                <w:b/>
                <w:sz w:val="24"/>
                <w:rFonts w:ascii="Times New Roman" w:hAnsi="Times New Roman"/>
              </w:rPr>
              <w:t xml:space="preserve">4.</w:t>
            </w:r>
          </w:p>
        </w:tc>
        <w:tc>
          <w:tcPr>
            <w:tcW w:w="3079" w:type="pct"/>
          </w:tcPr>
          <w:p w:rsidR="002150DE" w:rsidRDefault="002150DE" w:rsidP="0045040A">
            <w:pPr>
              <w:jc w:val="both"/>
              <w:outlineLvl w:val="0"/>
              <w:rPr>
                <w:i/>
                <w:sz w:val="24"/>
                <w:szCs w:val="24"/>
                <w:rFonts w:ascii="Times New Roman" w:hAnsi="Times New Roman" w:cs="Times New Roman"/>
              </w:rPr>
            </w:pPr>
            <w:r>
              <w:rPr>
                <w:sz w:val="24"/>
                <w:rFonts w:ascii="Times New Roman" w:hAnsi="Times New Roman"/>
              </w:rPr>
              <w:t xml:space="preserve">Cenușă totală pe bază uscată</w:t>
            </w:r>
          </w:p>
        </w:tc>
        <w:tc>
          <w:tcPr>
            <w:tcW w:w="1687" w:type="pct"/>
          </w:tcPr>
          <w:p w:rsidR="002150DE" w:rsidRDefault="002150DE" w:rsidP="0045040A">
            <w:pPr>
              <w:jc w:val="both"/>
              <w:outlineLvl w:val="0"/>
              <w:rPr>
                <w:i/>
                <w:sz w:val="24"/>
                <w:szCs w:val="24"/>
                <w:rFonts w:ascii="Times New Roman" w:hAnsi="Times New Roman" w:cs="Times New Roman"/>
              </w:rPr>
            </w:pPr>
            <w:r>
              <w:rPr>
                <w:sz w:val="24"/>
                <w:rFonts w:ascii="Times New Roman" w:hAnsi="Times New Roman"/>
              </w:rPr>
              <w:t xml:space="preserve">8 % (m/m) maximum</w:t>
            </w:r>
          </w:p>
        </w:tc>
      </w:tr>
      <w:tr w:rsidR="002150DE" w:rsidTr="0045040A">
        <w:trPr>
          <w:cantSplit/>
        </w:trPr>
        <w:tc>
          <w:tcPr>
            <w:tcW w:w="234" w:type="pct"/>
          </w:tcPr>
          <w:p w:rsidR="002150DE" w:rsidRPr="00C44CF7" w:rsidRDefault="00EE319F" w:rsidP="0045040A">
            <w:pPr>
              <w:jc w:val="both"/>
              <w:outlineLvl w:val="0"/>
              <w:rPr>
                <w:b/>
                <w:sz w:val="24"/>
                <w:szCs w:val="24"/>
                <w:rFonts w:ascii="Times New Roman" w:hAnsi="Times New Roman" w:cs="Times New Roman"/>
              </w:rPr>
            </w:pPr>
            <w:r>
              <w:rPr>
                <w:b/>
                <w:sz w:val="24"/>
                <w:rFonts w:ascii="Times New Roman" w:hAnsi="Times New Roman"/>
              </w:rPr>
              <w:t xml:space="preserve">5.</w:t>
            </w:r>
          </w:p>
        </w:tc>
        <w:tc>
          <w:tcPr>
            <w:tcW w:w="3079" w:type="pct"/>
          </w:tcPr>
          <w:p w:rsidR="002150DE" w:rsidRDefault="002150DE" w:rsidP="0045040A">
            <w:pPr>
              <w:jc w:val="both"/>
              <w:outlineLvl w:val="0"/>
              <w:rPr>
                <w:i/>
                <w:sz w:val="24"/>
                <w:szCs w:val="24"/>
                <w:rFonts w:ascii="Times New Roman" w:hAnsi="Times New Roman" w:cs="Times New Roman"/>
              </w:rPr>
            </w:pPr>
            <w:r>
              <w:rPr>
                <w:sz w:val="24"/>
                <w:rFonts w:ascii="Times New Roman" w:hAnsi="Times New Roman"/>
              </w:rPr>
              <w:t xml:space="preserve">Cenușă de acid insolubil pe bază uscată</w:t>
            </w:r>
          </w:p>
        </w:tc>
        <w:tc>
          <w:tcPr>
            <w:tcW w:w="1687" w:type="pct"/>
          </w:tcPr>
          <w:p w:rsidR="002150DE" w:rsidRDefault="002150DE" w:rsidP="0045040A">
            <w:pPr>
              <w:jc w:val="both"/>
              <w:outlineLvl w:val="0"/>
              <w:rPr>
                <w:i/>
                <w:sz w:val="24"/>
                <w:szCs w:val="24"/>
                <w:rFonts w:ascii="Times New Roman" w:hAnsi="Times New Roman" w:cs="Times New Roman"/>
              </w:rPr>
            </w:pPr>
            <w:r>
              <w:rPr>
                <w:sz w:val="24"/>
                <w:rFonts w:ascii="Times New Roman" w:hAnsi="Times New Roman"/>
              </w:rPr>
              <w:t xml:space="preserve">0,7 % (m/m) maximum</w:t>
            </w:r>
          </w:p>
        </w:tc>
      </w:tr>
      <w:tr w:rsidR="002150DE" w:rsidTr="0045040A">
        <w:trPr>
          <w:cantSplit/>
        </w:trPr>
        <w:tc>
          <w:tcPr>
            <w:tcW w:w="234" w:type="pct"/>
          </w:tcPr>
          <w:p w:rsidR="002150DE" w:rsidRPr="00C44CF7" w:rsidRDefault="00EE319F" w:rsidP="0045040A">
            <w:pPr>
              <w:jc w:val="both"/>
              <w:outlineLvl w:val="0"/>
              <w:rPr>
                <w:b/>
                <w:sz w:val="24"/>
                <w:szCs w:val="24"/>
                <w:rFonts w:ascii="Times New Roman" w:hAnsi="Times New Roman" w:cs="Times New Roman"/>
              </w:rPr>
            </w:pPr>
            <w:r>
              <w:rPr>
                <w:b/>
                <w:sz w:val="24"/>
                <w:rFonts w:ascii="Times New Roman" w:hAnsi="Times New Roman"/>
              </w:rPr>
              <w:t xml:space="preserve">6.</w:t>
            </w:r>
          </w:p>
        </w:tc>
        <w:tc>
          <w:tcPr>
            <w:tcW w:w="3079" w:type="pct"/>
          </w:tcPr>
          <w:p w:rsidR="002150DE" w:rsidRDefault="002150DE" w:rsidP="0045040A">
            <w:pPr>
              <w:jc w:val="both"/>
              <w:outlineLvl w:val="0"/>
              <w:rPr>
                <w:i/>
                <w:sz w:val="24"/>
                <w:szCs w:val="24"/>
                <w:rFonts w:ascii="Times New Roman" w:hAnsi="Times New Roman" w:cs="Times New Roman"/>
              </w:rPr>
            </w:pPr>
            <w:r>
              <w:rPr>
                <w:sz w:val="24"/>
                <w:rFonts w:ascii="Times New Roman" w:hAnsi="Times New Roman"/>
              </w:rPr>
              <w:t xml:space="preserve">Extract nevolatil de eter pe bază uscată</w:t>
            </w:r>
          </w:p>
        </w:tc>
        <w:tc>
          <w:tcPr>
            <w:tcW w:w="1687" w:type="pct"/>
          </w:tcPr>
          <w:p w:rsidR="002150DE" w:rsidRDefault="002150DE" w:rsidP="0045040A">
            <w:pPr>
              <w:jc w:val="both"/>
              <w:outlineLvl w:val="0"/>
              <w:rPr>
                <w:i/>
                <w:sz w:val="24"/>
                <w:szCs w:val="24"/>
                <w:rFonts w:ascii="Times New Roman" w:hAnsi="Times New Roman" w:cs="Times New Roman"/>
              </w:rPr>
            </w:pPr>
            <w:r>
              <w:rPr>
                <w:sz w:val="24"/>
                <w:rFonts w:ascii="Times New Roman" w:hAnsi="Times New Roman"/>
              </w:rPr>
              <w:t xml:space="preserve">16 % (m/m) maximum</w:t>
            </w:r>
          </w:p>
        </w:tc>
      </w:tr>
      <w:tr w:rsidR="002150DE" w:rsidTr="0045040A">
        <w:trPr>
          <w:cantSplit/>
        </w:trPr>
        <w:tc>
          <w:tcPr>
            <w:tcW w:w="234" w:type="pct"/>
          </w:tcPr>
          <w:p w:rsidR="002150DE" w:rsidRPr="00C44CF7" w:rsidRDefault="00EE319F" w:rsidP="0045040A">
            <w:pPr>
              <w:jc w:val="both"/>
              <w:outlineLvl w:val="0"/>
              <w:rPr>
                <w:b/>
                <w:sz w:val="24"/>
                <w:szCs w:val="24"/>
                <w:rFonts w:ascii="Times New Roman" w:hAnsi="Times New Roman" w:cs="Times New Roman"/>
              </w:rPr>
            </w:pPr>
            <w:r>
              <w:rPr>
                <w:b/>
                <w:sz w:val="24"/>
                <w:rFonts w:ascii="Times New Roman" w:hAnsi="Times New Roman"/>
              </w:rPr>
              <w:t xml:space="preserve">7.</w:t>
            </w:r>
          </w:p>
        </w:tc>
        <w:tc>
          <w:tcPr>
            <w:tcW w:w="3079" w:type="pct"/>
          </w:tcPr>
          <w:p w:rsidR="002150DE" w:rsidRDefault="002150DE" w:rsidP="0045040A">
            <w:pPr>
              <w:jc w:val="both"/>
              <w:outlineLvl w:val="0"/>
              <w:rPr>
                <w:i/>
                <w:sz w:val="24"/>
                <w:szCs w:val="24"/>
                <w:rFonts w:ascii="Times New Roman" w:hAnsi="Times New Roman" w:cs="Times New Roman"/>
              </w:rPr>
            </w:pPr>
            <w:r>
              <w:rPr>
                <w:sz w:val="24"/>
                <w:rFonts w:ascii="Times New Roman" w:hAnsi="Times New Roman"/>
              </w:rPr>
              <w:t xml:space="preserve">Finețe de măcinare, procent care trece printr-o sită de ø 0,500 (mm)</w:t>
            </w:r>
          </w:p>
        </w:tc>
        <w:tc>
          <w:tcPr>
            <w:tcW w:w="1687" w:type="pct"/>
          </w:tcPr>
          <w:p w:rsidR="002150DE" w:rsidRDefault="002150DE" w:rsidP="0045040A">
            <w:pPr>
              <w:jc w:val="both"/>
              <w:outlineLvl w:val="0"/>
              <w:rPr>
                <w:i/>
                <w:sz w:val="24"/>
                <w:szCs w:val="24"/>
                <w:rFonts w:ascii="Times New Roman" w:hAnsi="Times New Roman" w:cs="Times New Roman"/>
              </w:rPr>
            </w:pPr>
            <w:r>
              <w:rPr>
                <w:sz w:val="24"/>
                <w:rFonts w:ascii="Times New Roman" w:hAnsi="Times New Roman"/>
              </w:rPr>
              <w:t xml:space="preserve">100 %</w:t>
            </w:r>
          </w:p>
        </w:tc>
      </w:tr>
    </w:tbl>
    <w:p w:rsidR="00214578" w:rsidRPr="00E53EEA" w:rsidRDefault="00214578" w:rsidP="0045040A">
      <w:pPr>
        <w:spacing w:after="0" w:line="240" w:lineRule="auto"/>
        <w:jc w:val="both"/>
        <w:rPr>
          <w:rFonts w:ascii="Times New Roman" w:hAnsi="Times New Roman"/>
          <w:b/>
          <w:sz w:val="24"/>
          <w:szCs w:val="24"/>
        </w:rPr>
      </w:pPr>
    </w:p>
    <w:p w:rsidR="00214578" w:rsidRPr="00E53EEA" w:rsidRDefault="00214578" w:rsidP="0045040A">
      <w:pPr>
        <w:keepNext/>
        <w:keepLines/>
        <w:spacing w:after="0" w:line="240" w:lineRule="auto"/>
        <w:ind w:firstLine="284"/>
        <w:jc w:val="both"/>
        <w:outlineLvl w:val="0"/>
        <w:rPr>
          <w:i/>
          <w:sz w:val="24"/>
          <w:szCs w:val="24"/>
          <w:rFonts w:ascii="Times New Roman" w:hAnsi="Times New Roman"/>
        </w:rPr>
      </w:pPr>
      <w:r>
        <w:rPr>
          <w:i/>
          <w:sz w:val="24"/>
          <w:rFonts w:ascii="Times New Roman" w:hAnsi="Times New Roman"/>
        </w:rPr>
        <w:t xml:space="preserve">3.2.</w:t>
      </w:r>
      <w:r>
        <w:rPr>
          <w:i/>
          <w:sz w:val="24"/>
          <w:rFonts w:ascii="Times New Roman" w:hAnsi="Times New Roman"/>
        </w:rPr>
        <w:t xml:space="preserve"> </w:t>
      </w:r>
      <w:r>
        <w:rPr>
          <w:i/>
          <w:sz w:val="24"/>
          <w:rFonts w:ascii="Times New Roman" w:hAnsi="Times New Roman"/>
        </w:rPr>
        <w:t xml:space="preserve">Clasificarea boielii de ardei în funcție de iuțeală</w:t>
      </w:r>
    </w:p>
    <w:p w:rsidR="00AC3A24" w:rsidRDefault="00AC3A24" w:rsidP="0045040A">
      <w:pPr>
        <w:keepNext/>
        <w:keepLines/>
        <w:tabs>
          <w:tab w:val="left" w:pos="3544"/>
          <w:tab w:val="decimal" w:pos="6096"/>
        </w:tabs>
        <w:spacing w:after="0" w:line="240" w:lineRule="auto"/>
        <w:ind w:left="720" w:hanging="11"/>
        <w:rPr>
          <w:rFonts w:ascii="Times New Roman" w:hAnsi="Times New Roman"/>
          <w:sz w:val="24"/>
          <w:szCs w:val="24"/>
        </w:rPr>
      </w:pPr>
    </w:p>
    <w:tbl>
      <w:tblPr>
        <w:tblStyle w:val="TableGrid"/>
        <w:tblW w:w="5000" w:type="pct"/>
        <w:tblLook w:val="04A0" w:firstRow="1" w:lastRow="0" w:firstColumn="1" w:lastColumn="0" w:noHBand="0" w:noVBand="1"/>
      </w:tblPr>
      <w:tblGrid>
        <w:gridCol w:w="431"/>
        <w:gridCol w:w="4583"/>
        <w:gridCol w:w="4274"/>
      </w:tblGrid>
      <w:tr w:rsidR="0007509F" w:rsidTr="0045040A">
        <w:trPr>
          <w:cantSplit/>
        </w:trPr>
        <w:tc>
          <w:tcPr>
            <w:tcW w:w="232" w:type="pct"/>
          </w:tcPr>
          <w:p w:rsidR="0007509F" w:rsidRPr="00562311" w:rsidRDefault="0007509F" w:rsidP="0045040A">
            <w:pPr>
              <w:keepNext/>
              <w:keepLines/>
              <w:tabs>
                <w:tab w:val="left" w:pos="3544"/>
                <w:tab w:val="decimal" w:pos="6096"/>
              </w:tabs>
              <w:jc w:val="center"/>
              <w:rPr>
                <w:rFonts w:ascii="Times New Roman" w:hAnsi="Times New Roman"/>
                <w:b/>
                <w:i/>
                <w:sz w:val="24"/>
                <w:szCs w:val="24"/>
              </w:rPr>
            </w:pPr>
          </w:p>
        </w:tc>
        <w:tc>
          <w:tcPr>
            <w:tcW w:w="2467" w:type="pct"/>
          </w:tcPr>
          <w:p w:rsidR="0007509F" w:rsidRPr="00DD4D9F" w:rsidRDefault="0007509F" w:rsidP="0045040A">
            <w:pPr>
              <w:keepNext/>
              <w:keepLines/>
              <w:tabs>
                <w:tab w:val="left" w:pos="3544"/>
                <w:tab w:val="decimal" w:pos="6096"/>
              </w:tabs>
              <w:jc w:val="center"/>
              <w:rPr>
                <w:b/>
                <w:sz w:val="24"/>
                <w:szCs w:val="24"/>
                <w:rFonts w:ascii="Times New Roman" w:hAnsi="Times New Roman"/>
              </w:rPr>
            </w:pPr>
            <w:r>
              <w:rPr>
                <w:b/>
                <w:sz w:val="24"/>
                <w:rFonts w:ascii="Times New Roman" w:hAnsi="Times New Roman"/>
              </w:rPr>
              <w:t xml:space="preserve">A</w:t>
            </w:r>
          </w:p>
        </w:tc>
        <w:tc>
          <w:tcPr>
            <w:tcW w:w="2301" w:type="pct"/>
          </w:tcPr>
          <w:p w:rsidR="0007509F" w:rsidRPr="00562311" w:rsidRDefault="0007509F" w:rsidP="0045040A">
            <w:pPr>
              <w:keepNext/>
              <w:keepLines/>
              <w:tabs>
                <w:tab w:val="left" w:pos="3544"/>
                <w:tab w:val="decimal" w:pos="6096"/>
              </w:tabs>
              <w:jc w:val="center"/>
              <w:rPr>
                <w:b/>
                <w:sz w:val="24"/>
                <w:szCs w:val="24"/>
                <w:rFonts w:ascii="Times New Roman" w:hAnsi="Times New Roman"/>
              </w:rPr>
            </w:pPr>
            <w:r>
              <w:rPr>
                <w:b/>
                <w:sz w:val="24"/>
                <w:rFonts w:ascii="Times New Roman" w:hAnsi="Times New Roman"/>
              </w:rPr>
              <w:t xml:space="preserve">B</w:t>
            </w:r>
          </w:p>
        </w:tc>
      </w:tr>
      <w:tr w:rsidR="002A15DD" w:rsidTr="0045040A">
        <w:trPr>
          <w:cantSplit/>
        </w:trPr>
        <w:tc>
          <w:tcPr>
            <w:tcW w:w="232" w:type="pct"/>
          </w:tcPr>
          <w:p w:rsidR="002A15DD" w:rsidRPr="009F0454" w:rsidRDefault="009F0454" w:rsidP="0045040A">
            <w:pPr>
              <w:keepNext/>
              <w:keepLines/>
              <w:tabs>
                <w:tab w:val="left" w:pos="3544"/>
                <w:tab w:val="decimal" w:pos="6096"/>
              </w:tabs>
              <w:rPr>
                <w:b/>
                <w:sz w:val="24"/>
                <w:szCs w:val="24"/>
                <w:rFonts w:ascii="Times New Roman" w:hAnsi="Times New Roman"/>
              </w:rPr>
            </w:pPr>
            <w:r>
              <w:rPr>
                <w:b/>
                <w:sz w:val="24"/>
                <w:rFonts w:ascii="Times New Roman" w:hAnsi="Times New Roman"/>
              </w:rPr>
              <w:t xml:space="preserve">1.</w:t>
            </w:r>
          </w:p>
        </w:tc>
        <w:tc>
          <w:tcPr>
            <w:tcW w:w="2467" w:type="pct"/>
          </w:tcPr>
          <w:p w:rsidR="002A15DD" w:rsidRPr="009327A1" w:rsidRDefault="002A15DD" w:rsidP="0045040A">
            <w:pPr>
              <w:keepNext/>
              <w:keepLines/>
              <w:tabs>
                <w:tab w:val="left" w:pos="3544"/>
                <w:tab w:val="decimal" w:pos="6096"/>
              </w:tabs>
              <w:jc w:val="center"/>
              <w:rPr>
                <w:b/>
                <w:sz w:val="24"/>
                <w:szCs w:val="24"/>
                <w:rFonts w:ascii="Times New Roman" w:hAnsi="Times New Roman"/>
              </w:rPr>
            </w:pPr>
            <w:r>
              <w:rPr>
                <w:b/>
                <w:sz w:val="24"/>
                <w:rFonts w:ascii="Times New Roman" w:hAnsi="Times New Roman"/>
              </w:rPr>
              <w:t xml:space="preserve">Grad de iuțeală</w:t>
            </w:r>
          </w:p>
        </w:tc>
        <w:tc>
          <w:tcPr>
            <w:tcW w:w="2301" w:type="pct"/>
          </w:tcPr>
          <w:p w:rsidR="002A15DD" w:rsidRPr="009327A1" w:rsidRDefault="002A15DD" w:rsidP="0045040A">
            <w:pPr>
              <w:keepNext/>
              <w:keepLines/>
              <w:tabs>
                <w:tab w:val="left" w:pos="3544"/>
                <w:tab w:val="decimal" w:pos="6096"/>
              </w:tabs>
              <w:jc w:val="center"/>
              <w:rPr>
                <w:b/>
                <w:sz w:val="24"/>
                <w:szCs w:val="24"/>
                <w:rFonts w:ascii="Times New Roman" w:hAnsi="Times New Roman"/>
              </w:rPr>
            </w:pPr>
            <w:r>
              <w:rPr>
                <w:b/>
                <w:sz w:val="24"/>
                <w:rFonts w:ascii="Times New Roman" w:hAnsi="Times New Roman"/>
              </w:rPr>
              <w:t xml:space="preserve">Conținut total de capsaicină (mg/kg)</w:t>
            </w:r>
          </w:p>
        </w:tc>
      </w:tr>
      <w:tr w:rsidR="0007509F" w:rsidTr="0045040A">
        <w:trPr>
          <w:cantSplit/>
        </w:trPr>
        <w:tc>
          <w:tcPr>
            <w:tcW w:w="232" w:type="pct"/>
          </w:tcPr>
          <w:p w:rsidR="0007509F" w:rsidRPr="009F0454" w:rsidRDefault="009F0454" w:rsidP="0045040A">
            <w:pPr>
              <w:tabs>
                <w:tab w:val="left" w:pos="3544"/>
                <w:tab w:val="decimal" w:pos="6096"/>
              </w:tabs>
              <w:rPr>
                <w:b/>
                <w:sz w:val="24"/>
                <w:szCs w:val="24"/>
                <w:rFonts w:ascii="Times New Roman" w:hAnsi="Times New Roman"/>
              </w:rPr>
            </w:pPr>
            <w:r>
              <w:rPr>
                <w:b/>
                <w:sz w:val="24"/>
                <w:rFonts w:ascii="Times New Roman" w:hAnsi="Times New Roman"/>
              </w:rPr>
              <w:t xml:space="preserve">2.</w:t>
            </w:r>
          </w:p>
        </w:tc>
        <w:tc>
          <w:tcPr>
            <w:tcW w:w="2467" w:type="pct"/>
          </w:tcPr>
          <w:p w:rsidR="0007509F" w:rsidRDefault="00B61895" w:rsidP="0045040A">
            <w:pPr>
              <w:tabs>
                <w:tab w:val="left" w:pos="3544"/>
                <w:tab w:val="decimal" w:pos="6096"/>
              </w:tabs>
              <w:rPr>
                <w:sz w:val="24"/>
                <w:szCs w:val="24"/>
                <w:rFonts w:ascii="Times New Roman" w:hAnsi="Times New Roman"/>
              </w:rPr>
            </w:pPr>
            <w:r>
              <w:rPr>
                <w:sz w:val="24"/>
                <w:rFonts w:ascii="Times New Roman" w:hAnsi="Times New Roman"/>
              </w:rPr>
              <w:t xml:space="preserve">Neiute (dulce)</w:t>
            </w:r>
          </w:p>
        </w:tc>
        <w:tc>
          <w:tcPr>
            <w:tcW w:w="2301" w:type="pct"/>
          </w:tcPr>
          <w:p w:rsidR="0007509F" w:rsidRDefault="0007509F" w:rsidP="0045040A">
            <w:pPr>
              <w:tabs>
                <w:tab w:val="left" w:pos="3544"/>
                <w:tab w:val="decimal" w:pos="6096"/>
              </w:tabs>
              <w:rPr>
                <w:sz w:val="24"/>
                <w:szCs w:val="24"/>
                <w:rFonts w:ascii="Times New Roman" w:hAnsi="Times New Roman"/>
              </w:rPr>
            </w:pPr>
            <w:r>
              <w:rPr>
                <w:sz w:val="24"/>
                <w:rFonts w:ascii="Times New Roman" w:hAnsi="Times New Roman"/>
              </w:rPr>
              <w:t xml:space="preserve">sub 30</w:t>
            </w:r>
          </w:p>
        </w:tc>
      </w:tr>
      <w:tr w:rsidR="0007509F" w:rsidTr="0045040A">
        <w:trPr>
          <w:cantSplit/>
        </w:trPr>
        <w:tc>
          <w:tcPr>
            <w:tcW w:w="232" w:type="pct"/>
          </w:tcPr>
          <w:p w:rsidR="0007509F" w:rsidRPr="009F0454" w:rsidRDefault="009F0454" w:rsidP="0045040A">
            <w:pPr>
              <w:tabs>
                <w:tab w:val="left" w:pos="3544"/>
                <w:tab w:val="decimal" w:pos="6096"/>
              </w:tabs>
              <w:rPr>
                <w:b/>
                <w:sz w:val="24"/>
                <w:szCs w:val="24"/>
                <w:rFonts w:ascii="Times New Roman" w:hAnsi="Times New Roman"/>
              </w:rPr>
            </w:pPr>
            <w:r>
              <w:rPr>
                <w:b/>
                <w:sz w:val="24"/>
                <w:rFonts w:ascii="Times New Roman" w:hAnsi="Times New Roman"/>
              </w:rPr>
              <w:t xml:space="preserve">3.</w:t>
            </w:r>
          </w:p>
        </w:tc>
        <w:tc>
          <w:tcPr>
            <w:tcW w:w="2467" w:type="pct"/>
          </w:tcPr>
          <w:p w:rsidR="0007509F" w:rsidRDefault="00B61895" w:rsidP="0045040A">
            <w:pPr>
              <w:tabs>
                <w:tab w:val="left" w:pos="3544"/>
                <w:tab w:val="decimal" w:pos="6096"/>
              </w:tabs>
              <w:rPr>
                <w:sz w:val="24"/>
                <w:szCs w:val="24"/>
                <w:rFonts w:ascii="Times New Roman" w:hAnsi="Times New Roman"/>
              </w:rPr>
            </w:pPr>
            <w:r>
              <w:rPr>
                <w:sz w:val="24"/>
                <w:rFonts w:ascii="Times New Roman" w:hAnsi="Times New Roman"/>
              </w:rPr>
              <w:t xml:space="preserve">Ușor iute</w:t>
            </w:r>
          </w:p>
        </w:tc>
        <w:tc>
          <w:tcPr>
            <w:tcW w:w="2301" w:type="pct"/>
          </w:tcPr>
          <w:p w:rsidR="0007509F" w:rsidRDefault="0007509F" w:rsidP="0045040A">
            <w:pPr>
              <w:tabs>
                <w:tab w:val="left" w:pos="3544"/>
                <w:tab w:val="decimal" w:pos="6096"/>
              </w:tabs>
              <w:rPr>
                <w:sz w:val="24"/>
                <w:szCs w:val="24"/>
                <w:rFonts w:ascii="Times New Roman" w:hAnsi="Times New Roman"/>
              </w:rPr>
            </w:pPr>
            <w:r>
              <w:rPr>
                <w:sz w:val="24"/>
                <w:rFonts w:ascii="Times New Roman" w:hAnsi="Times New Roman"/>
              </w:rPr>
              <w:t xml:space="preserve">30</w:t>
            </w:r>
            <w:r>
              <w:rPr>
                <w:sz w:val="24"/>
                <w:rFonts w:ascii="Times New Roman" w:hAnsi="Times New Roman"/>
              </w:rPr>
              <w:t xml:space="preserve">-200</w:t>
            </w:r>
          </w:p>
        </w:tc>
      </w:tr>
      <w:tr w:rsidR="0007509F" w:rsidTr="0045040A">
        <w:trPr>
          <w:cantSplit/>
        </w:trPr>
        <w:tc>
          <w:tcPr>
            <w:tcW w:w="232" w:type="pct"/>
          </w:tcPr>
          <w:p w:rsidR="0007509F" w:rsidRPr="009F0454" w:rsidRDefault="009F0454" w:rsidP="0045040A">
            <w:pPr>
              <w:tabs>
                <w:tab w:val="left" w:pos="3544"/>
                <w:tab w:val="decimal" w:pos="6096"/>
              </w:tabs>
              <w:rPr>
                <w:b/>
                <w:sz w:val="24"/>
                <w:szCs w:val="24"/>
                <w:rFonts w:ascii="Times New Roman" w:hAnsi="Times New Roman"/>
              </w:rPr>
            </w:pPr>
            <w:r>
              <w:rPr>
                <w:b/>
                <w:sz w:val="24"/>
                <w:rFonts w:ascii="Times New Roman" w:hAnsi="Times New Roman"/>
              </w:rPr>
              <w:t xml:space="preserve">4.</w:t>
            </w:r>
          </w:p>
        </w:tc>
        <w:tc>
          <w:tcPr>
            <w:tcW w:w="2467" w:type="pct"/>
          </w:tcPr>
          <w:p w:rsidR="0007509F" w:rsidRDefault="00B61895" w:rsidP="0045040A">
            <w:pPr>
              <w:tabs>
                <w:tab w:val="left" w:pos="3544"/>
                <w:tab w:val="decimal" w:pos="6096"/>
              </w:tabs>
              <w:rPr>
                <w:sz w:val="24"/>
                <w:szCs w:val="24"/>
                <w:rFonts w:ascii="Times New Roman" w:hAnsi="Times New Roman"/>
              </w:rPr>
            </w:pPr>
            <w:r>
              <w:rPr>
                <w:sz w:val="24"/>
                <w:rFonts w:ascii="Times New Roman" w:hAnsi="Times New Roman"/>
              </w:rPr>
              <w:t xml:space="preserve">Iute</w:t>
            </w:r>
          </w:p>
        </w:tc>
        <w:tc>
          <w:tcPr>
            <w:tcW w:w="2301" w:type="pct"/>
          </w:tcPr>
          <w:p w:rsidR="0007509F" w:rsidRDefault="0007509F" w:rsidP="0045040A">
            <w:pPr>
              <w:tabs>
                <w:tab w:val="left" w:pos="3544"/>
                <w:tab w:val="decimal" w:pos="6096"/>
              </w:tabs>
              <w:rPr>
                <w:sz w:val="24"/>
                <w:szCs w:val="24"/>
                <w:rFonts w:ascii="Times New Roman" w:hAnsi="Times New Roman"/>
              </w:rPr>
            </w:pPr>
            <w:r>
              <w:rPr>
                <w:sz w:val="24"/>
                <w:rFonts w:ascii="Times New Roman" w:hAnsi="Times New Roman"/>
              </w:rPr>
              <w:t xml:space="preserve">201-500</w:t>
            </w:r>
          </w:p>
        </w:tc>
      </w:tr>
      <w:tr w:rsidR="0007509F" w:rsidTr="0045040A">
        <w:trPr>
          <w:cantSplit/>
        </w:trPr>
        <w:tc>
          <w:tcPr>
            <w:tcW w:w="232" w:type="pct"/>
          </w:tcPr>
          <w:p w:rsidR="0007509F" w:rsidRPr="009F0454" w:rsidRDefault="009F0454" w:rsidP="0045040A">
            <w:pPr>
              <w:tabs>
                <w:tab w:val="left" w:pos="3544"/>
                <w:tab w:val="decimal" w:pos="6096"/>
              </w:tabs>
              <w:rPr>
                <w:b/>
                <w:sz w:val="24"/>
                <w:szCs w:val="24"/>
                <w:rFonts w:ascii="Times New Roman" w:hAnsi="Times New Roman"/>
              </w:rPr>
            </w:pPr>
            <w:r>
              <w:rPr>
                <w:b/>
                <w:sz w:val="24"/>
                <w:rFonts w:ascii="Times New Roman" w:hAnsi="Times New Roman"/>
              </w:rPr>
              <w:t xml:space="preserve">5.</w:t>
            </w:r>
          </w:p>
        </w:tc>
        <w:tc>
          <w:tcPr>
            <w:tcW w:w="2467" w:type="pct"/>
          </w:tcPr>
          <w:p w:rsidR="0007509F" w:rsidRDefault="00B61895" w:rsidP="0045040A">
            <w:pPr>
              <w:tabs>
                <w:tab w:val="left" w:pos="3544"/>
                <w:tab w:val="decimal" w:pos="6096"/>
              </w:tabs>
              <w:rPr>
                <w:sz w:val="24"/>
                <w:szCs w:val="24"/>
                <w:rFonts w:ascii="Times New Roman" w:hAnsi="Times New Roman"/>
              </w:rPr>
            </w:pPr>
            <w:r>
              <w:rPr>
                <w:sz w:val="24"/>
                <w:rFonts w:ascii="Times New Roman" w:hAnsi="Times New Roman"/>
              </w:rPr>
              <w:t xml:space="preserve">Foarte iute</w:t>
            </w:r>
          </w:p>
        </w:tc>
        <w:tc>
          <w:tcPr>
            <w:tcW w:w="2301" w:type="pct"/>
          </w:tcPr>
          <w:p w:rsidR="0007509F" w:rsidRDefault="0007509F" w:rsidP="0045040A">
            <w:pPr>
              <w:tabs>
                <w:tab w:val="left" w:pos="3544"/>
                <w:tab w:val="decimal" w:pos="6096"/>
              </w:tabs>
              <w:rPr>
                <w:sz w:val="24"/>
                <w:szCs w:val="24"/>
                <w:rFonts w:ascii="Times New Roman" w:hAnsi="Times New Roman"/>
              </w:rPr>
            </w:pPr>
            <w:r>
              <w:rPr>
                <w:sz w:val="24"/>
                <w:rFonts w:ascii="Times New Roman" w:hAnsi="Times New Roman"/>
              </w:rPr>
              <w:t xml:space="preserve">peste 501</w:t>
            </w:r>
          </w:p>
        </w:tc>
      </w:tr>
    </w:tbl>
    <w:p w:rsidR="00214578" w:rsidRPr="00E53EEA" w:rsidRDefault="00214578" w:rsidP="0045040A">
      <w:pPr>
        <w:tabs>
          <w:tab w:val="left" w:pos="851"/>
          <w:tab w:val="decimal" w:pos="4820"/>
        </w:tabs>
        <w:spacing w:after="0" w:line="240" w:lineRule="auto"/>
        <w:rPr>
          <w:rFonts w:ascii="Times New Roman" w:hAnsi="Times New Roman"/>
          <w:sz w:val="24"/>
          <w:szCs w:val="24"/>
        </w:rPr>
      </w:pPr>
    </w:p>
    <w:p w:rsidR="00214578" w:rsidRDefault="00214578" w:rsidP="0045040A">
      <w:pPr>
        <w:keepNext/>
        <w:keepLines/>
        <w:spacing w:after="0" w:line="240" w:lineRule="auto"/>
        <w:ind w:firstLine="284"/>
        <w:jc w:val="both"/>
        <w:outlineLvl w:val="0"/>
        <w:rPr>
          <w:i/>
          <w:sz w:val="24"/>
          <w:szCs w:val="24"/>
          <w:rFonts w:ascii="Times New Roman" w:hAnsi="Times New Roman"/>
        </w:rPr>
      </w:pPr>
      <w:r>
        <w:rPr>
          <w:i/>
          <w:sz w:val="24"/>
          <w:rFonts w:ascii="Times New Roman" w:hAnsi="Times New Roman"/>
        </w:rPr>
        <w:t xml:space="preserve">3.3.</w:t>
      </w:r>
      <w:r>
        <w:rPr>
          <w:i/>
          <w:sz w:val="24"/>
          <w:rFonts w:ascii="Times New Roman" w:hAnsi="Times New Roman"/>
        </w:rPr>
        <w:t xml:space="preserve"> </w:t>
      </w:r>
      <w:r>
        <w:rPr>
          <w:i/>
          <w:sz w:val="24"/>
          <w:rFonts w:ascii="Times New Roman" w:hAnsi="Times New Roman"/>
        </w:rPr>
        <w:t xml:space="preserve">Caracteristici senzoriale</w:t>
      </w:r>
    </w:p>
    <w:p w:rsidR="00D725C3" w:rsidRPr="00E53EEA" w:rsidRDefault="00D725C3" w:rsidP="0045040A">
      <w:pPr>
        <w:keepNext/>
        <w:keepLines/>
        <w:spacing w:after="0" w:line="240" w:lineRule="auto"/>
        <w:ind w:firstLine="284"/>
        <w:jc w:val="both"/>
        <w:outlineLvl w:val="0"/>
        <w:rPr>
          <w:rFonts w:ascii="Times New Roman" w:hAnsi="Times New Roman"/>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1559"/>
        <w:gridCol w:w="1699"/>
        <w:gridCol w:w="1557"/>
        <w:gridCol w:w="1841"/>
        <w:gridCol w:w="1982"/>
        <w:gridCol w:w="7"/>
      </w:tblGrid>
      <w:tr w:rsidR="00EF68DF" w:rsidRPr="0083448C" w:rsidTr="0045040A">
        <w:trPr>
          <w:gridAfter w:val="1"/>
          <w:wAfter w:w="4" w:type="pct"/>
          <w:cantSplit/>
        </w:trPr>
        <w:tc>
          <w:tcPr>
            <w:tcW w:w="307" w:type="pct"/>
            <w:vAlign w:val="center"/>
          </w:tcPr>
          <w:p w:rsidR="00EF68DF" w:rsidRPr="0083448C" w:rsidRDefault="00EF68DF" w:rsidP="0045040A">
            <w:pPr>
              <w:keepNext/>
              <w:keepLines/>
              <w:spacing w:after="0" w:line="240" w:lineRule="auto"/>
              <w:ind w:left="72"/>
              <w:jc w:val="center"/>
              <w:rPr>
                <w:rFonts w:ascii="Times New Roman" w:hAnsi="Times New Roman"/>
                <w:sz w:val="20"/>
                <w:szCs w:val="20"/>
              </w:rPr>
            </w:pPr>
          </w:p>
        </w:tc>
        <w:tc>
          <w:tcPr>
            <w:tcW w:w="846" w:type="pct"/>
            <w:vAlign w:val="center"/>
          </w:tcPr>
          <w:p w:rsidR="00EF68DF" w:rsidRPr="0083448C" w:rsidRDefault="00BA3970" w:rsidP="0045040A">
            <w:pPr>
              <w:keepNext/>
              <w:keepLines/>
              <w:spacing w:after="0" w:line="240" w:lineRule="auto"/>
              <w:ind w:left="72"/>
              <w:jc w:val="center"/>
              <w:rPr>
                <w:sz w:val="20"/>
                <w:szCs w:val="20"/>
                <w:rFonts w:ascii="Times New Roman" w:hAnsi="Times New Roman"/>
              </w:rPr>
            </w:pPr>
            <w:r>
              <w:rPr>
                <w:b/>
                <w:sz w:val="20"/>
                <w:rFonts w:ascii="Times New Roman" w:hAnsi="Times New Roman"/>
              </w:rPr>
              <w:t xml:space="preserve">A</w:t>
            </w:r>
          </w:p>
        </w:tc>
        <w:tc>
          <w:tcPr>
            <w:tcW w:w="922" w:type="pct"/>
            <w:vAlign w:val="center"/>
          </w:tcPr>
          <w:p w:rsidR="00EF68DF" w:rsidRPr="00EF68DF" w:rsidRDefault="00BA3970" w:rsidP="0045040A">
            <w:pPr>
              <w:keepNext/>
              <w:keepLines/>
              <w:spacing w:after="0" w:line="240" w:lineRule="auto"/>
              <w:jc w:val="center"/>
              <w:rPr>
                <w:b/>
                <w:sz w:val="20"/>
                <w:szCs w:val="20"/>
                <w:rFonts w:ascii="Times New Roman" w:hAnsi="Times New Roman"/>
              </w:rPr>
            </w:pPr>
            <w:r>
              <w:rPr>
                <w:b/>
                <w:sz w:val="20"/>
                <w:rFonts w:ascii="Times New Roman" w:hAnsi="Times New Roman"/>
              </w:rPr>
              <w:t xml:space="preserve">B</w:t>
            </w:r>
          </w:p>
        </w:tc>
        <w:tc>
          <w:tcPr>
            <w:tcW w:w="845" w:type="pct"/>
            <w:vAlign w:val="center"/>
          </w:tcPr>
          <w:p w:rsidR="00EF68DF" w:rsidRPr="00EF68DF" w:rsidRDefault="00BA3970" w:rsidP="0045040A">
            <w:pPr>
              <w:keepNext/>
              <w:keepLines/>
              <w:spacing w:after="0" w:line="240" w:lineRule="auto"/>
              <w:jc w:val="center"/>
              <w:rPr>
                <w:b/>
                <w:sz w:val="20"/>
                <w:szCs w:val="20"/>
                <w:rFonts w:ascii="Times New Roman" w:hAnsi="Times New Roman"/>
              </w:rPr>
            </w:pPr>
            <w:r>
              <w:rPr>
                <w:b/>
                <w:sz w:val="20"/>
                <w:rFonts w:ascii="Times New Roman" w:hAnsi="Times New Roman"/>
              </w:rPr>
              <w:t xml:space="preserve">C</w:t>
            </w:r>
          </w:p>
        </w:tc>
        <w:tc>
          <w:tcPr>
            <w:tcW w:w="999" w:type="pct"/>
            <w:vAlign w:val="center"/>
          </w:tcPr>
          <w:p w:rsidR="00EF68DF" w:rsidRPr="00EF68DF" w:rsidRDefault="00BA3970" w:rsidP="0045040A">
            <w:pPr>
              <w:keepNext/>
              <w:keepLines/>
              <w:spacing w:after="0" w:line="240" w:lineRule="auto"/>
              <w:jc w:val="center"/>
              <w:rPr>
                <w:b/>
                <w:sz w:val="20"/>
                <w:szCs w:val="20"/>
                <w:rFonts w:ascii="Times New Roman" w:hAnsi="Times New Roman"/>
              </w:rPr>
            </w:pPr>
            <w:r>
              <w:rPr>
                <w:b/>
                <w:sz w:val="20"/>
                <w:rFonts w:ascii="Times New Roman" w:hAnsi="Times New Roman"/>
              </w:rPr>
              <w:t xml:space="preserve">D</w:t>
            </w:r>
          </w:p>
        </w:tc>
        <w:tc>
          <w:tcPr>
            <w:tcW w:w="1076" w:type="pct"/>
            <w:vAlign w:val="center"/>
          </w:tcPr>
          <w:p w:rsidR="00EF68DF" w:rsidRPr="00EF68DF" w:rsidRDefault="00A1525E" w:rsidP="0045040A">
            <w:pPr>
              <w:keepNext/>
              <w:keepLines/>
              <w:spacing w:after="0" w:line="240" w:lineRule="auto"/>
              <w:jc w:val="center"/>
              <w:rPr>
                <w:b/>
                <w:sz w:val="20"/>
                <w:szCs w:val="20"/>
                <w:rFonts w:ascii="Times New Roman" w:hAnsi="Times New Roman"/>
              </w:rPr>
            </w:pPr>
            <w:r>
              <w:rPr>
                <w:b/>
                <w:sz w:val="20"/>
                <w:rFonts w:ascii="Times New Roman" w:hAnsi="Times New Roman"/>
              </w:rPr>
              <w:t xml:space="preserve">E</w:t>
            </w:r>
          </w:p>
        </w:tc>
      </w:tr>
      <w:tr w:rsidR="00EF68DF" w:rsidRPr="0083448C" w:rsidTr="0045040A">
        <w:trPr>
          <w:gridAfter w:val="1"/>
          <w:wAfter w:w="4" w:type="pct"/>
          <w:cantSplit/>
        </w:trPr>
        <w:tc>
          <w:tcPr>
            <w:tcW w:w="307" w:type="pct"/>
            <w:vAlign w:val="center"/>
          </w:tcPr>
          <w:p w:rsidR="00EF68DF" w:rsidRPr="00EF68DF" w:rsidRDefault="00A1525E" w:rsidP="0045040A">
            <w:pPr>
              <w:keepNext/>
              <w:keepLines/>
              <w:spacing w:after="0" w:line="240" w:lineRule="auto"/>
              <w:ind w:left="74"/>
              <w:jc w:val="center"/>
              <w:rPr>
                <w:b/>
                <w:sz w:val="20"/>
                <w:szCs w:val="20"/>
                <w:rFonts w:ascii="Times New Roman" w:hAnsi="Times New Roman"/>
              </w:rPr>
            </w:pPr>
            <w:r>
              <w:rPr>
                <w:b/>
                <w:sz w:val="20"/>
                <w:rFonts w:ascii="Times New Roman" w:hAnsi="Times New Roman"/>
              </w:rPr>
              <w:t xml:space="preserve">1.</w:t>
            </w:r>
          </w:p>
        </w:tc>
        <w:tc>
          <w:tcPr>
            <w:tcW w:w="846" w:type="pct"/>
            <w:vAlign w:val="center"/>
          </w:tcPr>
          <w:p w:rsidR="00EF68DF" w:rsidRPr="0083448C" w:rsidRDefault="00EF68DF" w:rsidP="0045040A">
            <w:pPr>
              <w:keepNext/>
              <w:keepLines/>
              <w:spacing w:after="0" w:line="240" w:lineRule="auto"/>
              <w:ind w:left="72"/>
              <w:jc w:val="center"/>
              <w:rPr>
                <w:rFonts w:ascii="Times New Roman" w:hAnsi="Times New Roman"/>
                <w:sz w:val="20"/>
                <w:szCs w:val="20"/>
              </w:rPr>
            </w:pPr>
          </w:p>
        </w:tc>
        <w:tc>
          <w:tcPr>
            <w:tcW w:w="922" w:type="pct"/>
            <w:vAlign w:val="center"/>
          </w:tcPr>
          <w:p w:rsidR="00EF68DF" w:rsidRPr="009327A1" w:rsidRDefault="00EF68DF" w:rsidP="0045040A">
            <w:pPr>
              <w:keepNext/>
              <w:keepLines/>
              <w:spacing w:after="0" w:line="240" w:lineRule="auto"/>
              <w:jc w:val="center"/>
              <w:rPr>
                <w:b/>
                <w:sz w:val="20"/>
                <w:szCs w:val="20"/>
                <w:rFonts w:ascii="Times New Roman" w:hAnsi="Times New Roman"/>
              </w:rPr>
            </w:pPr>
            <w:r>
              <w:rPr>
                <w:b/>
                <w:sz w:val="20"/>
                <w:rFonts w:ascii="Times New Roman" w:hAnsi="Times New Roman"/>
              </w:rPr>
              <w:t xml:space="preserve">Aspect exterior</w:t>
            </w:r>
          </w:p>
        </w:tc>
        <w:tc>
          <w:tcPr>
            <w:tcW w:w="845" w:type="pct"/>
            <w:vAlign w:val="center"/>
          </w:tcPr>
          <w:p w:rsidR="00EF68DF" w:rsidRPr="009327A1" w:rsidRDefault="00EF68DF" w:rsidP="0045040A">
            <w:pPr>
              <w:keepNext/>
              <w:keepLines/>
              <w:spacing w:after="0" w:line="240" w:lineRule="auto"/>
              <w:jc w:val="center"/>
              <w:rPr>
                <w:b/>
                <w:sz w:val="20"/>
                <w:szCs w:val="20"/>
                <w:rFonts w:ascii="Times New Roman" w:hAnsi="Times New Roman"/>
              </w:rPr>
            </w:pPr>
            <w:r>
              <w:rPr>
                <w:b/>
                <w:sz w:val="20"/>
                <w:rFonts w:ascii="Times New Roman" w:hAnsi="Times New Roman"/>
              </w:rPr>
              <w:t xml:space="preserve">Culoare</w:t>
            </w:r>
          </w:p>
        </w:tc>
        <w:tc>
          <w:tcPr>
            <w:tcW w:w="999" w:type="pct"/>
            <w:vAlign w:val="center"/>
          </w:tcPr>
          <w:p w:rsidR="00EF68DF" w:rsidRPr="009327A1" w:rsidRDefault="00EF68DF" w:rsidP="0045040A">
            <w:pPr>
              <w:keepNext/>
              <w:keepLines/>
              <w:spacing w:after="0" w:line="240" w:lineRule="auto"/>
              <w:jc w:val="center"/>
              <w:rPr>
                <w:b/>
                <w:sz w:val="20"/>
                <w:szCs w:val="20"/>
                <w:rFonts w:ascii="Times New Roman" w:hAnsi="Times New Roman"/>
              </w:rPr>
            </w:pPr>
            <w:r>
              <w:rPr>
                <w:b/>
                <w:sz w:val="20"/>
                <w:rFonts w:ascii="Times New Roman" w:hAnsi="Times New Roman"/>
              </w:rPr>
              <w:t xml:space="preserve">Aromă</w:t>
            </w:r>
          </w:p>
        </w:tc>
        <w:tc>
          <w:tcPr>
            <w:tcW w:w="1076" w:type="pct"/>
            <w:vAlign w:val="center"/>
          </w:tcPr>
          <w:p w:rsidR="00EF68DF" w:rsidRPr="009327A1" w:rsidRDefault="00EF68DF" w:rsidP="0045040A">
            <w:pPr>
              <w:keepNext/>
              <w:keepLines/>
              <w:spacing w:after="0" w:line="240" w:lineRule="auto"/>
              <w:jc w:val="center"/>
              <w:rPr>
                <w:b/>
                <w:sz w:val="20"/>
                <w:szCs w:val="20"/>
                <w:rFonts w:ascii="Times New Roman" w:hAnsi="Times New Roman"/>
              </w:rPr>
            </w:pPr>
            <w:r>
              <w:rPr>
                <w:b/>
                <w:sz w:val="20"/>
                <w:rFonts w:ascii="Times New Roman" w:hAnsi="Times New Roman"/>
              </w:rPr>
              <w:t xml:space="preserve">Gust</w:t>
            </w:r>
          </w:p>
        </w:tc>
      </w:tr>
      <w:tr w:rsidR="00EF68DF" w:rsidRPr="0083448C" w:rsidTr="0045040A">
        <w:tblPrEx>
          <w:tblCellMar>
            <w:left w:w="108" w:type="dxa"/>
            <w:right w:w="108" w:type="dxa"/>
          </w:tblCellMar>
          <w:tblLook w:val="00A0" w:firstRow="1" w:lastRow="0" w:firstColumn="1" w:lastColumn="0" w:noHBand="0" w:noVBand="0"/>
        </w:tblPrEx>
        <w:trPr>
          <w:cantSplit/>
        </w:trPr>
        <w:tc>
          <w:tcPr>
            <w:tcW w:w="307" w:type="pct"/>
          </w:tcPr>
          <w:p w:rsidR="00EF68DF" w:rsidRPr="0083448C" w:rsidRDefault="00A1525E" w:rsidP="0045040A">
            <w:pPr>
              <w:spacing w:before="120" w:after="0" w:line="240" w:lineRule="auto"/>
              <w:ind w:left="72"/>
              <w:jc w:val="center"/>
              <w:rPr>
                <w:b/>
                <w:sz w:val="20"/>
                <w:szCs w:val="20"/>
                <w:rFonts w:ascii="Times New Roman" w:hAnsi="Times New Roman"/>
              </w:rPr>
            </w:pPr>
            <w:r>
              <w:rPr>
                <w:b/>
                <w:sz w:val="20"/>
                <w:rFonts w:ascii="Times New Roman" w:hAnsi="Times New Roman"/>
              </w:rPr>
              <w:t xml:space="preserve">2.</w:t>
            </w:r>
          </w:p>
        </w:tc>
        <w:tc>
          <w:tcPr>
            <w:tcW w:w="846" w:type="pct"/>
          </w:tcPr>
          <w:p w:rsidR="00EF68DF" w:rsidRPr="0083448C" w:rsidRDefault="00EF68DF" w:rsidP="0045040A">
            <w:pPr>
              <w:spacing w:before="120" w:after="0" w:line="240" w:lineRule="auto"/>
              <w:rPr>
                <w:b/>
                <w:sz w:val="20"/>
                <w:szCs w:val="20"/>
                <w:rFonts w:ascii="Times New Roman" w:hAnsi="Times New Roman"/>
              </w:rPr>
            </w:pPr>
            <w:r>
              <w:rPr>
                <w:b/>
                <w:sz w:val="20"/>
                <w:rFonts w:ascii="Times New Roman" w:hAnsi="Times New Roman"/>
              </w:rPr>
              <w:t xml:space="preserve">Caracteristici aplicabile</w:t>
            </w:r>
          </w:p>
        </w:tc>
        <w:tc>
          <w:tcPr>
            <w:tcW w:w="922" w:type="pct"/>
          </w:tcPr>
          <w:p w:rsidR="00EF68DF" w:rsidRPr="0083448C" w:rsidRDefault="00EF68DF" w:rsidP="0045040A">
            <w:pPr>
              <w:spacing w:before="120" w:after="0" w:line="240" w:lineRule="auto"/>
              <w:rPr>
                <w:sz w:val="20"/>
                <w:szCs w:val="20"/>
                <w:rFonts w:ascii="Times New Roman" w:hAnsi="Times New Roman"/>
              </w:rPr>
            </w:pPr>
            <w:r>
              <w:rPr>
                <w:sz w:val="20"/>
                <w:rFonts w:ascii="Times New Roman" w:hAnsi="Times New Roman"/>
              </w:rPr>
              <w:t xml:space="preserve">Omogen, fin măcinat sau nediscret, ușor mozaic în coloratura sa.</w:t>
            </w:r>
            <w:r>
              <w:rPr>
                <w:sz w:val="20"/>
                <w:rFonts w:ascii="Times New Roman" w:hAnsi="Times New Roman"/>
              </w:rPr>
              <w:t xml:space="preserve"> </w:t>
            </w:r>
          </w:p>
        </w:tc>
        <w:tc>
          <w:tcPr>
            <w:tcW w:w="845" w:type="pct"/>
          </w:tcPr>
          <w:p w:rsidR="00EF68DF" w:rsidRPr="0083448C" w:rsidRDefault="00EF68DF" w:rsidP="0045040A">
            <w:pPr>
              <w:spacing w:before="120" w:after="0" w:line="240" w:lineRule="auto"/>
              <w:rPr>
                <w:sz w:val="20"/>
                <w:szCs w:val="20"/>
                <w:rFonts w:ascii="Times New Roman" w:hAnsi="Times New Roman"/>
              </w:rPr>
            </w:pPr>
            <w:r>
              <w:rPr>
                <w:sz w:val="20"/>
                <w:rFonts w:ascii="Times New Roman" w:hAnsi="Times New Roman"/>
              </w:rPr>
              <w:t xml:space="preserve">Roșu intens, roșu închis, roșu cărămiziu sau roșu ca sângele.</w:t>
            </w:r>
          </w:p>
        </w:tc>
        <w:tc>
          <w:tcPr>
            <w:tcW w:w="999" w:type="pct"/>
          </w:tcPr>
          <w:p w:rsidR="00EF68DF" w:rsidRPr="0083448C" w:rsidRDefault="00EF68DF" w:rsidP="0045040A">
            <w:pPr>
              <w:spacing w:before="120" w:after="0" w:line="240" w:lineRule="auto"/>
              <w:rPr>
                <w:sz w:val="20"/>
                <w:szCs w:val="20"/>
                <w:rFonts w:ascii="Times New Roman" w:hAnsi="Times New Roman"/>
              </w:rPr>
            </w:pPr>
            <w:r>
              <w:rPr>
                <w:sz w:val="20"/>
                <w:rFonts w:ascii="Times New Roman" w:hAnsi="Times New Roman"/>
              </w:rPr>
              <w:t xml:space="preserve">Caracteristică, clară, intensă, picantă, cu o notă de caramel.</w:t>
            </w:r>
            <w:r>
              <w:rPr>
                <w:sz w:val="20"/>
                <w:rFonts w:ascii="Times New Roman" w:hAnsi="Times New Roman"/>
              </w:rPr>
              <w:t xml:space="preserve"> </w:t>
            </w:r>
            <w:r>
              <w:rPr>
                <w:sz w:val="20"/>
                <w:rFonts w:ascii="Times New Roman" w:hAnsi="Times New Roman"/>
              </w:rPr>
              <w:t xml:space="preserve">Ușor amară, ușor acerbă, cu cel puțin o aromă ușoară de fum.</w:t>
            </w:r>
            <w:r>
              <w:rPr>
                <w:sz w:val="20"/>
                <w:rFonts w:ascii="Times New Roman" w:hAnsi="Times New Roman"/>
              </w:rPr>
              <w:t xml:space="preserve"> </w:t>
            </w:r>
            <w:r>
              <w:rPr>
                <w:sz w:val="20"/>
                <w:rFonts w:ascii="Times New Roman" w:hAnsi="Times New Roman"/>
              </w:rPr>
              <w:t xml:space="preserve">Fără niciun miros străin.</w:t>
            </w:r>
          </w:p>
        </w:tc>
        <w:tc>
          <w:tcPr>
            <w:tcW w:w="1080" w:type="pct"/>
            <w:gridSpan w:val="2"/>
          </w:tcPr>
          <w:p w:rsidR="00EF68DF" w:rsidRDefault="00EF68DF" w:rsidP="0045040A">
            <w:pPr>
              <w:spacing w:before="120" w:after="0" w:line="240" w:lineRule="auto"/>
              <w:rPr>
                <w:sz w:val="20"/>
                <w:szCs w:val="20"/>
                <w:rFonts w:ascii="Times New Roman" w:hAnsi="Times New Roman"/>
              </w:rPr>
            </w:pPr>
            <w:r>
              <w:rPr>
                <w:sz w:val="20"/>
                <w:rFonts w:ascii="Times New Roman" w:hAnsi="Times New Roman"/>
              </w:rPr>
              <w:t xml:space="preserve">Caracteristic, aromat, clar, intens, armonic, ușor dulce, cu o notă de caramel.</w:t>
            </w:r>
          </w:p>
          <w:p w:rsidR="00EF68DF" w:rsidRDefault="00EF68DF" w:rsidP="0045040A">
            <w:pPr>
              <w:spacing w:before="120" w:after="0" w:line="240" w:lineRule="auto"/>
              <w:rPr>
                <w:sz w:val="20"/>
                <w:szCs w:val="20"/>
                <w:rFonts w:ascii="Times New Roman" w:hAnsi="Times New Roman"/>
              </w:rPr>
            </w:pPr>
            <w:r>
              <w:rPr>
                <w:sz w:val="20"/>
                <w:rFonts w:ascii="Times New Roman" w:hAnsi="Times New Roman"/>
              </w:rPr>
              <w:t xml:space="preserve">Ușor rânced, ușor amar, ușor acerb.</w:t>
            </w:r>
          </w:p>
          <w:p w:rsidR="00EF68DF" w:rsidRDefault="00EF68DF" w:rsidP="0045040A">
            <w:pPr>
              <w:spacing w:before="120" w:after="0" w:line="240" w:lineRule="auto"/>
              <w:rPr>
                <w:sz w:val="20"/>
                <w:szCs w:val="20"/>
                <w:rFonts w:ascii="Times New Roman" w:hAnsi="Times New Roman"/>
              </w:rPr>
            </w:pPr>
            <w:r>
              <w:rPr>
                <w:sz w:val="20"/>
                <w:rFonts w:ascii="Times New Roman" w:hAnsi="Times New Roman"/>
              </w:rPr>
              <w:t xml:space="preserve">Are cel puțin un gust ușor afumat.</w:t>
            </w:r>
            <w:r>
              <w:rPr>
                <w:sz w:val="20"/>
                <w:rFonts w:ascii="Times New Roman" w:hAnsi="Times New Roman"/>
              </w:rPr>
              <w:t xml:space="preserve"> </w:t>
            </w:r>
            <w:r>
              <w:rPr>
                <w:sz w:val="20"/>
                <w:rFonts w:ascii="Times New Roman" w:hAnsi="Times New Roman"/>
              </w:rPr>
              <w:t xml:space="preserve">Fără niciun gust străin.</w:t>
            </w:r>
          </w:p>
          <w:p w:rsidR="00EF68DF" w:rsidRPr="0083448C" w:rsidRDefault="00EF68DF" w:rsidP="0045040A">
            <w:pPr>
              <w:spacing w:before="120" w:after="0" w:line="240" w:lineRule="auto"/>
              <w:rPr>
                <w:sz w:val="20"/>
                <w:szCs w:val="20"/>
                <w:rFonts w:ascii="Times New Roman" w:hAnsi="Times New Roman"/>
              </w:rPr>
            </w:pPr>
            <w:r>
              <w:rPr>
                <w:sz w:val="20"/>
                <w:rFonts w:ascii="Times New Roman" w:hAnsi="Times New Roman"/>
              </w:rPr>
              <w:t xml:space="preserve">Se potrivește clar cu clasificarea de iuțeală indicată pe ambalaj.</w:t>
            </w:r>
          </w:p>
        </w:tc>
      </w:tr>
      <w:tr w:rsidR="00EF68DF" w:rsidRPr="0083448C" w:rsidTr="0045040A">
        <w:tblPrEx>
          <w:tblCellMar>
            <w:left w:w="108" w:type="dxa"/>
            <w:right w:w="108" w:type="dxa"/>
          </w:tblCellMar>
          <w:tblLook w:val="00A0" w:firstRow="1" w:lastRow="0" w:firstColumn="1" w:lastColumn="0" w:noHBand="0" w:noVBand="0"/>
        </w:tblPrEx>
        <w:trPr>
          <w:cantSplit/>
        </w:trPr>
        <w:tc>
          <w:tcPr>
            <w:tcW w:w="307" w:type="pct"/>
          </w:tcPr>
          <w:p w:rsidR="00EF68DF" w:rsidRPr="0083448C" w:rsidRDefault="00A1525E" w:rsidP="0045040A">
            <w:pPr>
              <w:spacing w:before="120" w:after="0" w:line="240" w:lineRule="auto"/>
              <w:ind w:left="72"/>
              <w:jc w:val="center"/>
              <w:rPr>
                <w:b/>
                <w:sz w:val="20"/>
                <w:szCs w:val="20"/>
                <w:rFonts w:ascii="Times New Roman" w:hAnsi="Times New Roman"/>
              </w:rPr>
            </w:pPr>
            <w:r>
              <w:rPr>
                <w:b/>
                <w:sz w:val="20"/>
                <w:rFonts w:ascii="Times New Roman" w:hAnsi="Times New Roman"/>
              </w:rPr>
              <w:t xml:space="preserve">3.</w:t>
            </w:r>
          </w:p>
        </w:tc>
        <w:tc>
          <w:tcPr>
            <w:tcW w:w="846" w:type="pct"/>
          </w:tcPr>
          <w:p w:rsidR="00EF68DF" w:rsidRPr="0083448C" w:rsidRDefault="00EF68DF" w:rsidP="0045040A">
            <w:pPr>
              <w:spacing w:before="120" w:after="0" w:line="240" w:lineRule="auto"/>
              <w:rPr>
                <w:b/>
                <w:sz w:val="20"/>
                <w:szCs w:val="20"/>
                <w:rFonts w:ascii="Times New Roman" w:hAnsi="Times New Roman"/>
              </w:rPr>
            </w:pPr>
            <w:r>
              <w:rPr>
                <w:b/>
                <w:sz w:val="20"/>
                <w:rFonts w:ascii="Times New Roman" w:hAnsi="Times New Roman"/>
              </w:rPr>
              <w:t xml:space="preserve">Caracteristici neacceptabile</w:t>
            </w:r>
          </w:p>
        </w:tc>
        <w:tc>
          <w:tcPr>
            <w:tcW w:w="922" w:type="pct"/>
          </w:tcPr>
          <w:p w:rsidR="00EF68DF" w:rsidRDefault="00EF68DF" w:rsidP="0045040A">
            <w:pPr>
              <w:spacing w:before="120" w:after="0" w:line="240" w:lineRule="auto"/>
              <w:rPr>
                <w:sz w:val="20"/>
                <w:szCs w:val="20"/>
                <w:rFonts w:ascii="Times New Roman" w:hAnsi="Times New Roman"/>
              </w:rPr>
            </w:pPr>
            <w:r>
              <w:rPr>
                <w:sz w:val="20"/>
                <w:rFonts w:ascii="Times New Roman" w:hAnsi="Times New Roman"/>
              </w:rPr>
              <w:t xml:space="preserve">Măcinare neomogenă.</w:t>
            </w:r>
            <w:r>
              <w:rPr>
                <w:sz w:val="20"/>
                <w:rFonts w:ascii="Times New Roman" w:hAnsi="Times New Roman"/>
              </w:rPr>
              <w:t xml:space="preserve"> </w:t>
            </w:r>
            <w:r>
              <w:rPr>
                <w:sz w:val="20"/>
                <w:rFonts w:ascii="Times New Roman" w:hAnsi="Times New Roman"/>
              </w:rPr>
              <w:t xml:space="preserve">Mozaicitate cu coloratură discretă.</w:t>
            </w:r>
          </w:p>
          <w:p w:rsidR="00EF68DF" w:rsidRDefault="00EF68DF" w:rsidP="0045040A">
            <w:pPr>
              <w:spacing w:before="120" w:after="0" w:line="240" w:lineRule="auto"/>
              <w:rPr>
                <w:sz w:val="20"/>
                <w:szCs w:val="20"/>
                <w:rFonts w:ascii="Times New Roman" w:hAnsi="Times New Roman"/>
              </w:rPr>
            </w:pPr>
            <w:r>
              <w:rPr>
                <w:sz w:val="20"/>
                <w:rFonts w:ascii="Times New Roman" w:hAnsi="Times New Roman"/>
              </w:rPr>
              <w:t xml:space="preserve">Măcinare grosieră, granule distincte, care nu pot fi zdrobite, zgrunțuroase, porțiune fibroasă mare.</w:t>
            </w:r>
          </w:p>
          <w:p w:rsidR="00EF68DF" w:rsidRPr="0083448C" w:rsidRDefault="00EF68DF" w:rsidP="0045040A">
            <w:pPr>
              <w:spacing w:before="120" w:after="0" w:line="240" w:lineRule="auto"/>
              <w:rPr>
                <w:sz w:val="20"/>
                <w:szCs w:val="20"/>
                <w:rFonts w:ascii="Times New Roman" w:hAnsi="Times New Roman"/>
              </w:rPr>
            </w:pPr>
            <w:r>
              <w:rPr>
                <w:sz w:val="20"/>
                <w:rFonts w:ascii="Times New Roman" w:hAnsi="Times New Roman"/>
              </w:rPr>
              <w:t xml:space="preserve">Material străin vizibil cu ochiul liber.</w:t>
            </w:r>
          </w:p>
        </w:tc>
        <w:tc>
          <w:tcPr>
            <w:tcW w:w="845" w:type="pct"/>
          </w:tcPr>
          <w:p w:rsidR="00EF68DF" w:rsidRDefault="00EF68DF" w:rsidP="0045040A">
            <w:pPr>
              <w:spacing w:before="120" w:after="0" w:line="240" w:lineRule="auto"/>
              <w:rPr>
                <w:sz w:val="20"/>
                <w:szCs w:val="20"/>
                <w:rFonts w:ascii="Times New Roman" w:hAnsi="Times New Roman"/>
              </w:rPr>
            </w:pPr>
            <w:r>
              <w:rPr>
                <w:sz w:val="20"/>
                <w:rFonts w:ascii="Times New Roman" w:hAnsi="Times New Roman"/>
              </w:rPr>
              <w:t xml:space="preserve">Nuanță galbenă sau maro sau roșu care tinde spre negru.</w:t>
            </w:r>
            <w:r>
              <w:rPr>
                <w:sz w:val="20"/>
                <w:rFonts w:ascii="Times New Roman" w:hAnsi="Times New Roman"/>
              </w:rPr>
              <w:t xml:space="preserve"> </w:t>
            </w:r>
            <w:r>
              <w:rPr>
                <w:sz w:val="20"/>
                <w:rFonts w:ascii="Times New Roman" w:hAnsi="Times New Roman"/>
              </w:rPr>
              <w:t xml:space="preserve">Galbenă sau maro.</w:t>
            </w:r>
            <w:r>
              <w:rPr>
                <w:sz w:val="20"/>
                <w:rFonts w:ascii="Times New Roman" w:hAnsi="Times New Roman"/>
              </w:rPr>
              <w:t xml:space="preserve"> </w:t>
            </w:r>
            <w:r>
              <w:rPr>
                <w:sz w:val="20"/>
                <w:rFonts w:ascii="Times New Roman" w:hAnsi="Times New Roman"/>
              </w:rPr>
              <w:t xml:space="preserve">Colorare neuniformă.</w:t>
            </w:r>
          </w:p>
          <w:p w:rsidR="00EF68DF" w:rsidRPr="0083448C" w:rsidRDefault="00EF68DF" w:rsidP="0045040A">
            <w:pPr>
              <w:spacing w:before="120" w:after="0" w:line="240" w:lineRule="auto"/>
              <w:rPr>
                <w:sz w:val="20"/>
                <w:szCs w:val="20"/>
                <w:rFonts w:ascii="Times New Roman" w:hAnsi="Times New Roman"/>
              </w:rPr>
            </w:pPr>
            <w:r>
              <w:rPr>
                <w:sz w:val="20"/>
                <w:rFonts w:ascii="Times New Roman" w:hAnsi="Times New Roman"/>
              </w:rPr>
              <w:t xml:space="preserve">Culoare deschisă ștearsă sau culoare brună, arsă.</w:t>
            </w:r>
            <w:r>
              <w:rPr>
                <w:sz w:val="20"/>
                <w:rFonts w:ascii="Times New Roman" w:hAnsi="Times New Roman"/>
              </w:rPr>
              <w:t xml:space="preserve"> </w:t>
            </w:r>
          </w:p>
        </w:tc>
        <w:tc>
          <w:tcPr>
            <w:tcW w:w="999" w:type="pct"/>
          </w:tcPr>
          <w:p w:rsidR="00EF68DF" w:rsidRPr="0083448C" w:rsidRDefault="00EF68DF" w:rsidP="0045040A">
            <w:pPr>
              <w:spacing w:before="120" w:after="0" w:line="240" w:lineRule="auto"/>
              <w:rPr>
                <w:sz w:val="20"/>
                <w:szCs w:val="20"/>
                <w:rFonts w:ascii="Times New Roman" w:hAnsi="Times New Roman"/>
              </w:rPr>
            </w:pPr>
            <w:r>
              <w:rPr>
                <w:sz w:val="20"/>
                <w:rFonts w:ascii="Times New Roman" w:hAnsi="Times New Roman"/>
              </w:rPr>
              <w:t xml:space="preserve">Aromă de afumat necaracteristică, puternic acerbă, ușor fermentată prea puternică sau deloc detectabilă.</w:t>
            </w:r>
            <w:r>
              <w:rPr>
                <w:sz w:val="20"/>
                <w:rFonts w:ascii="Times New Roman" w:hAnsi="Times New Roman"/>
              </w:rPr>
              <w:t xml:space="preserve"> </w:t>
            </w:r>
            <w:r>
              <w:rPr>
                <w:sz w:val="20"/>
                <w:rFonts w:ascii="Times New Roman" w:hAnsi="Times New Roman"/>
              </w:rPr>
              <w:t xml:space="preserve">Aromă râncedă, amară, acră, de mucegai, de vechi, searbădă, de ars sau altă aromă străină a produsului sau cu efect respingător.</w:t>
            </w:r>
          </w:p>
        </w:tc>
        <w:tc>
          <w:tcPr>
            <w:tcW w:w="1080" w:type="pct"/>
            <w:gridSpan w:val="2"/>
          </w:tcPr>
          <w:p w:rsidR="00EF68DF" w:rsidRDefault="00EF68DF" w:rsidP="0045040A">
            <w:pPr>
              <w:spacing w:before="120" w:after="0" w:line="240" w:lineRule="auto"/>
              <w:rPr>
                <w:sz w:val="20"/>
                <w:szCs w:val="20"/>
                <w:rFonts w:ascii="Times New Roman" w:hAnsi="Times New Roman"/>
              </w:rPr>
            </w:pPr>
            <w:r>
              <w:rPr>
                <w:sz w:val="20"/>
                <w:rFonts w:ascii="Times New Roman" w:hAnsi="Times New Roman"/>
              </w:rPr>
              <w:t xml:space="preserve">Necaracteristic, rânced, de iarbă, ușor acru, amar, searbăd, de mucegai, de vechi, de ars.</w:t>
            </w:r>
          </w:p>
          <w:p w:rsidR="00EF68DF" w:rsidRDefault="00EF68DF" w:rsidP="0045040A">
            <w:pPr>
              <w:spacing w:before="120" w:after="0" w:line="240" w:lineRule="auto"/>
              <w:rPr>
                <w:sz w:val="20"/>
                <w:szCs w:val="20"/>
                <w:rFonts w:ascii="Times New Roman" w:hAnsi="Times New Roman"/>
              </w:rPr>
            </w:pPr>
            <w:r>
              <w:rPr>
                <w:sz w:val="20"/>
                <w:rFonts w:ascii="Times New Roman" w:hAnsi="Times New Roman"/>
              </w:rPr>
              <w:t xml:space="preserve">Gustul afumat se simte prea puternic sau nu se simte deloc.</w:t>
            </w:r>
          </w:p>
          <w:p w:rsidR="00EF68DF" w:rsidRDefault="00EF68DF" w:rsidP="0045040A">
            <w:pPr>
              <w:spacing w:before="120" w:after="0" w:line="240" w:lineRule="auto"/>
              <w:rPr>
                <w:sz w:val="20"/>
                <w:szCs w:val="20"/>
                <w:rFonts w:ascii="Times New Roman" w:hAnsi="Times New Roman"/>
              </w:rPr>
            </w:pPr>
            <w:r>
              <w:rPr>
                <w:sz w:val="20"/>
                <w:rFonts w:ascii="Times New Roman" w:hAnsi="Times New Roman"/>
              </w:rPr>
              <w:t xml:space="preserve">Gust străin necaracteristic produsului.</w:t>
            </w:r>
          </w:p>
          <w:p w:rsidR="00EF68DF" w:rsidRPr="0083448C" w:rsidRDefault="00EF68DF" w:rsidP="0045040A">
            <w:pPr>
              <w:spacing w:before="120" w:after="0" w:line="240" w:lineRule="auto"/>
              <w:rPr>
                <w:sz w:val="20"/>
                <w:szCs w:val="20"/>
                <w:rFonts w:ascii="Times New Roman" w:hAnsi="Times New Roman"/>
              </w:rPr>
            </w:pPr>
            <w:r>
              <w:rPr>
                <w:sz w:val="20"/>
                <w:rFonts w:ascii="Times New Roman" w:hAnsi="Times New Roman"/>
              </w:rPr>
              <w:t xml:space="preserve">Nu îndeplinește clasificarea în materie de iuțeală indicată pe ambalaj.</w:t>
            </w:r>
          </w:p>
        </w:tc>
      </w:tr>
    </w:tbl>
    <w:p w:rsidR="00214578" w:rsidRPr="0065447F" w:rsidRDefault="00214578" w:rsidP="0045040A">
      <w:pPr>
        <w:spacing w:after="120" w:line="240" w:lineRule="auto"/>
        <w:ind w:left="567"/>
        <w:jc w:val="both"/>
        <w:rPr>
          <w:rFonts w:ascii="Times New Roman" w:hAnsi="Times New Roman"/>
          <w:sz w:val="26"/>
          <w:szCs w:val="26"/>
        </w:rPr>
      </w:pPr>
    </w:p>
    <w:p w:rsidR="00214578" w:rsidRPr="00562311" w:rsidRDefault="00214578" w:rsidP="0045040A">
      <w:pPr>
        <w:keepNext/>
        <w:keepLines/>
        <w:tabs>
          <w:tab w:val="left" w:pos="4536"/>
          <w:tab w:val="left" w:pos="5245"/>
        </w:tabs>
        <w:spacing w:after="0" w:line="240" w:lineRule="auto"/>
        <w:ind w:firstLine="284"/>
        <w:outlineLvl w:val="0"/>
        <w:rPr>
          <w:b/>
          <w:i/>
          <w:sz w:val="24"/>
          <w:szCs w:val="24"/>
          <w:rFonts w:ascii="Times New Roman" w:hAnsi="Times New Roman"/>
        </w:rPr>
      </w:pPr>
      <w:r>
        <w:rPr>
          <w:b/>
          <w:i/>
          <w:sz w:val="24"/>
          <w:rFonts w:ascii="Times New Roman" w:hAnsi="Times New Roman"/>
        </w:rPr>
        <w:t xml:space="preserve">4.</w:t>
      </w:r>
      <w:r>
        <w:rPr>
          <w:b/>
          <w:i/>
          <w:sz w:val="24"/>
          <w:rFonts w:ascii="Times New Roman" w:hAnsi="Times New Roman"/>
        </w:rPr>
        <w:t xml:space="preserve"> </w:t>
      </w:r>
      <w:r>
        <w:rPr>
          <w:b/>
          <w:i/>
          <w:sz w:val="24"/>
          <w:rFonts w:ascii="Times New Roman" w:hAnsi="Times New Roman"/>
        </w:rPr>
        <w:t xml:space="preserve">Ambalare și depozitare</w:t>
      </w:r>
    </w:p>
    <w:p w:rsidR="00EA4893" w:rsidRDefault="00EA4893" w:rsidP="0045040A">
      <w:pPr>
        <w:pStyle w:val="BodyText2"/>
        <w:keepNext/>
        <w:keepLines/>
        <w:spacing w:after="0" w:line="240" w:lineRule="auto"/>
        <w:ind w:left="567"/>
        <w:jc w:val="both"/>
        <w:rPr>
          <w:rFonts w:ascii="Times New Roman" w:hAnsi="Times New Roman"/>
          <w:bCs/>
          <w:sz w:val="24"/>
          <w:szCs w:val="24"/>
        </w:rPr>
      </w:pPr>
    </w:p>
    <w:p w:rsidR="00214578" w:rsidRPr="00562311" w:rsidRDefault="00214578" w:rsidP="0045040A">
      <w:pPr>
        <w:pStyle w:val="BodyText2"/>
        <w:spacing w:after="0" w:line="240" w:lineRule="auto"/>
        <w:ind w:left="567"/>
        <w:jc w:val="both"/>
        <w:rPr>
          <w:bCs/>
          <w:sz w:val="24"/>
          <w:szCs w:val="24"/>
          <w:rFonts w:ascii="Times New Roman" w:hAnsi="Times New Roman"/>
        </w:rPr>
      </w:pPr>
      <w:r>
        <w:rPr>
          <w:sz w:val="24"/>
          <w:rFonts w:ascii="Times New Roman" w:hAnsi="Times New Roman"/>
        </w:rPr>
        <w:t xml:space="preserve">Boiaua de ardei afumată măcinată trebuie să fie ambalată într-un ambalaj impermeabil, ușor protector, care să nu absoarbă grăsimea și să fie sigilat astfel încât sigiliul să fie deteriorat în vizibil atunci când autenticitatea sa este compromisă.</w:t>
      </w:r>
    </w:p>
    <w:p w:rsidR="00214578" w:rsidRPr="00562311" w:rsidRDefault="00214578" w:rsidP="0045040A">
      <w:pPr>
        <w:spacing w:after="0" w:line="240" w:lineRule="auto"/>
        <w:ind w:left="567"/>
        <w:jc w:val="both"/>
        <w:rPr>
          <w:bCs/>
          <w:sz w:val="24"/>
          <w:szCs w:val="24"/>
          <w:rFonts w:ascii="Times New Roman" w:hAnsi="Times New Roman"/>
        </w:rPr>
      </w:pPr>
      <w:r>
        <w:rPr>
          <w:sz w:val="24"/>
          <w:rFonts w:ascii="Times New Roman" w:hAnsi="Times New Roman"/>
        </w:rPr>
        <w:t xml:space="preserve">Boiaua de ardei afumată măcinată trebuie păstrată într-un spațiu uscat, răcoros, bine ventilat, departe de lumina soarelui, de insecte și de rozătoare.</w:t>
      </w:r>
    </w:p>
    <w:p w:rsidR="00EA4893" w:rsidRDefault="00EA4893" w:rsidP="0045040A">
      <w:pPr>
        <w:spacing w:after="0" w:line="240" w:lineRule="auto"/>
        <w:ind w:firstLine="284"/>
        <w:jc w:val="both"/>
        <w:outlineLvl w:val="0"/>
        <w:rPr>
          <w:rFonts w:ascii="Times New Roman" w:hAnsi="Times New Roman"/>
          <w:b/>
          <w:bCs/>
          <w:i/>
          <w:sz w:val="24"/>
          <w:szCs w:val="24"/>
        </w:rPr>
      </w:pPr>
    </w:p>
    <w:p w:rsidR="00214578" w:rsidRPr="00562311" w:rsidRDefault="00214578" w:rsidP="0045040A">
      <w:pPr>
        <w:keepNext/>
        <w:keepLines/>
        <w:spacing w:after="0" w:line="240" w:lineRule="auto"/>
        <w:ind w:firstLine="284"/>
        <w:jc w:val="both"/>
        <w:outlineLvl w:val="0"/>
        <w:rPr>
          <w:b/>
          <w:bCs/>
          <w:i/>
          <w:sz w:val="24"/>
          <w:szCs w:val="24"/>
          <w:rFonts w:ascii="Times New Roman" w:hAnsi="Times New Roman"/>
        </w:rPr>
      </w:pPr>
      <w:r>
        <w:rPr>
          <w:b/>
          <w:i/>
          <w:sz w:val="24"/>
          <w:rFonts w:ascii="Times New Roman" w:hAnsi="Times New Roman"/>
        </w:rPr>
        <w:t xml:space="preserve">5.</w:t>
      </w:r>
      <w:r>
        <w:rPr>
          <w:b/>
          <w:i/>
          <w:sz w:val="24"/>
          <w:rFonts w:ascii="Times New Roman" w:hAnsi="Times New Roman"/>
        </w:rPr>
        <w:t xml:space="preserve"> </w:t>
      </w:r>
      <w:r>
        <w:rPr>
          <w:b/>
          <w:i/>
          <w:sz w:val="24"/>
          <w:rFonts w:ascii="Times New Roman" w:hAnsi="Times New Roman"/>
        </w:rPr>
        <w:t xml:space="preserve">Denumire</w:t>
      </w:r>
    </w:p>
    <w:p w:rsidR="00EA4893" w:rsidRDefault="00EA4893" w:rsidP="0045040A">
      <w:pPr>
        <w:keepNext/>
        <w:keepLines/>
        <w:autoSpaceDE w:val="0"/>
        <w:autoSpaceDN w:val="0"/>
        <w:adjustRightInd w:val="0"/>
        <w:spacing w:after="0" w:line="240" w:lineRule="auto"/>
        <w:ind w:firstLine="284"/>
        <w:jc w:val="both"/>
        <w:rPr>
          <w:rFonts w:ascii="Times New Roman" w:hAnsi="Times New Roman"/>
          <w:bCs/>
          <w:i/>
          <w:sz w:val="24"/>
          <w:szCs w:val="24"/>
        </w:rPr>
      </w:pPr>
    </w:p>
    <w:p w:rsidR="00214578" w:rsidRPr="00562311" w:rsidRDefault="00214578" w:rsidP="0045040A">
      <w:pPr>
        <w:keepNext/>
        <w:keepLines/>
        <w:autoSpaceDE w:val="0"/>
        <w:autoSpaceDN w:val="0"/>
        <w:adjustRightInd w:val="0"/>
        <w:spacing w:after="0" w:line="240" w:lineRule="auto"/>
        <w:ind w:firstLine="284"/>
        <w:jc w:val="both"/>
        <w:rPr>
          <w:bCs/>
          <w:i/>
          <w:sz w:val="24"/>
          <w:szCs w:val="24"/>
          <w:rFonts w:ascii="Times New Roman" w:hAnsi="Times New Roman"/>
        </w:rPr>
      </w:pPr>
      <w:r>
        <w:rPr>
          <w:i/>
          <w:sz w:val="24"/>
          <w:rFonts w:ascii="Times New Roman" w:hAnsi="Times New Roman"/>
        </w:rPr>
        <w:t xml:space="preserve">5.1.</w:t>
      </w:r>
      <w:r>
        <w:rPr>
          <w:i/>
          <w:sz w:val="24"/>
          <w:rFonts w:ascii="Times New Roman" w:hAnsi="Times New Roman"/>
        </w:rPr>
        <w:t xml:space="preserve"> </w:t>
      </w:r>
      <w:r>
        <w:rPr>
          <w:i/>
          <w:sz w:val="24"/>
          <w:rFonts w:ascii="Times New Roman" w:hAnsi="Times New Roman"/>
        </w:rPr>
        <w:t xml:space="preserve">Descriere</w:t>
      </w:r>
    </w:p>
    <w:p w:rsidR="00214578" w:rsidRPr="00562311" w:rsidRDefault="00214578" w:rsidP="0045040A">
      <w:pPr>
        <w:autoSpaceDE w:val="0"/>
        <w:autoSpaceDN w:val="0"/>
        <w:adjustRightInd w:val="0"/>
        <w:spacing w:after="0" w:line="240" w:lineRule="auto"/>
        <w:ind w:firstLine="567"/>
        <w:jc w:val="both"/>
        <w:outlineLvl w:val="0"/>
        <w:rPr>
          <w:bCs/>
          <w:sz w:val="24"/>
          <w:szCs w:val="24"/>
          <w:rFonts w:ascii="Times New Roman" w:hAnsi="Times New Roman"/>
        </w:rPr>
      </w:pPr>
      <w:r>
        <w:rPr>
          <w:sz w:val="24"/>
          <w:rFonts w:ascii="Times New Roman" w:hAnsi="Times New Roman"/>
        </w:rPr>
        <w:t xml:space="preserve">5.1.1.</w:t>
      </w:r>
      <w:r>
        <w:rPr>
          <w:sz w:val="24"/>
          <w:rFonts w:ascii="Times New Roman" w:hAnsi="Times New Roman"/>
        </w:rPr>
        <w:t xml:space="preserve"> </w:t>
      </w:r>
      <w:r>
        <w:rPr>
          <w:sz w:val="24"/>
          <w:rFonts w:ascii="Times New Roman" w:hAnsi="Times New Roman"/>
        </w:rPr>
        <w:t xml:space="preserve">Descrierea trebuie să conțină:</w:t>
      </w:r>
    </w:p>
    <w:p w:rsidR="00214578" w:rsidRPr="00032BE1" w:rsidRDefault="00294310" w:rsidP="0045040A">
      <w:pPr>
        <w:autoSpaceDE w:val="0"/>
        <w:autoSpaceDN w:val="0"/>
        <w:adjustRightInd w:val="0"/>
        <w:spacing w:after="0" w:line="240" w:lineRule="auto"/>
        <w:ind w:left="567"/>
        <w:jc w:val="both"/>
        <w:rPr>
          <w:bCs/>
          <w:sz w:val="24"/>
          <w:szCs w:val="24"/>
          <w:rFonts w:ascii="Times New Roman" w:hAnsi="Times New Roman"/>
        </w:rPr>
      </w:pPr>
      <w:r>
        <w:rPr>
          <w:sz w:val="24"/>
          <w:rFonts w:ascii="Times New Roman" w:hAnsi="Times New Roman"/>
        </w:rPr>
        <w:t xml:space="preserve">5.1.1.1. termenul „boia de ardei afumată măcinată” sau un alt termen care comunică același sens consumatorului (de exemplu, boia de ardei măcinată afumată);</w:t>
      </w:r>
    </w:p>
    <w:p w:rsidR="003F7FC0" w:rsidRDefault="00294310" w:rsidP="0045040A">
      <w:pPr>
        <w:spacing w:after="0" w:line="240" w:lineRule="auto"/>
        <w:ind w:left="567"/>
        <w:jc w:val="both"/>
        <w:rPr>
          <w:bCs/>
          <w:sz w:val="24"/>
          <w:szCs w:val="24"/>
          <w:rFonts w:ascii="Times New Roman" w:hAnsi="Times New Roman"/>
        </w:rPr>
      </w:pPr>
      <w:r>
        <w:rPr>
          <w:sz w:val="24"/>
          <w:rFonts w:ascii="Times New Roman" w:hAnsi="Times New Roman"/>
        </w:rPr>
        <w:t xml:space="preserve">5.1.1.2. o trimitere la iuțeala produsului folosind termenul „neiute” sau „dulce”, „ușor iute”, „iute” sau „foarte iute”.</w:t>
      </w:r>
    </w:p>
    <w:p w:rsidR="00214578" w:rsidRPr="00032BE1" w:rsidRDefault="00214578" w:rsidP="0045040A">
      <w:pPr>
        <w:autoSpaceDE w:val="0"/>
        <w:autoSpaceDN w:val="0"/>
        <w:adjustRightInd w:val="0"/>
        <w:spacing w:after="0" w:line="240" w:lineRule="auto"/>
        <w:ind w:left="567"/>
        <w:jc w:val="both"/>
        <w:outlineLvl w:val="0"/>
        <w:rPr>
          <w:bCs/>
          <w:sz w:val="24"/>
          <w:szCs w:val="24"/>
          <w:rFonts w:ascii="Times New Roman" w:hAnsi="Times New Roman"/>
        </w:rPr>
      </w:pPr>
      <w:r>
        <w:rPr>
          <w:sz w:val="24"/>
          <w:rFonts w:ascii="Times New Roman" w:hAnsi="Times New Roman"/>
        </w:rPr>
        <w:t xml:space="preserve">5.1.2.</w:t>
      </w:r>
      <w:r>
        <w:rPr>
          <w:sz w:val="24"/>
          <w:rFonts w:ascii="Times New Roman" w:hAnsi="Times New Roman"/>
        </w:rPr>
        <w:t xml:space="preserve"> </w:t>
      </w:r>
      <w:r>
        <w:rPr>
          <w:sz w:val="24"/>
          <w:rFonts w:ascii="Times New Roman" w:hAnsi="Times New Roman"/>
        </w:rPr>
        <w:t xml:space="preserve">Nu este permisă utilizarea denumirii unei unități geografice maghiare în descrierea sau denumirea mărcii a produsului dacă</w:t>
      </w:r>
    </w:p>
    <w:p w:rsidR="00214578" w:rsidRPr="00032BE1" w:rsidRDefault="001A4971" w:rsidP="0045040A">
      <w:pPr>
        <w:autoSpaceDE w:val="0"/>
        <w:autoSpaceDN w:val="0"/>
        <w:adjustRightInd w:val="0"/>
        <w:spacing w:after="0" w:line="240" w:lineRule="auto"/>
        <w:ind w:left="567"/>
        <w:jc w:val="both"/>
        <w:rPr>
          <w:bCs/>
          <w:sz w:val="24"/>
          <w:szCs w:val="24"/>
          <w:rFonts w:ascii="Times New Roman" w:hAnsi="Times New Roman"/>
        </w:rPr>
      </w:pPr>
      <w:r>
        <w:rPr>
          <w:sz w:val="24"/>
          <w:rFonts w:ascii="Times New Roman" w:hAnsi="Times New Roman"/>
        </w:rPr>
        <w:t xml:space="preserve">5.1.2.1. produsul măcinat nu a fost fabricat exclusiv din ardei cultivați în Ungaria sau</w:t>
      </w:r>
    </w:p>
    <w:p w:rsidR="00214578" w:rsidRPr="00032BE1" w:rsidRDefault="001A4971" w:rsidP="0045040A">
      <w:pPr>
        <w:autoSpaceDE w:val="0"/>
        <w:autoSpaceDN w:val="0"/>
        <w:adjustRightInd w:val="0"/>
        <w:spacing w:after="0" w:line="240" w:lineRule="auto"/>
        <w:ind w:firstLine="567"/>
        <w:jc w:val="both"/>
        <w:rPr>
          <w:bCs/>
          <w:sz w:val="24"/>
          <w:szCs w:val="24"/>
          <w:rFonts w:ascii="Times New Roman" w:hAnsi="Times New Roman"/>
        </w:rPr>
      </w:pPr>
      <w:r>
        <w:rPr>
          <w:sz w:val="24"/>
          <w:rFonts w:ascii="Times New Roman" w:hAnsi="Times New Roman"/>
        </w:rPr>
        <w:t xml:space="preserve">5.1.2.2. produsul conține boia de ardei măcinată originară din altă țară decât Ungaria.</w:t>
      </w:r>
    </w:p>
    <w:p w:rsidR="00342E73" w:rsidRDefault="00342E73" w:rsidP="0045040A">
      <w:pPr>
        <w:spacing w:after="0" w:line="240" w:lineRule="auto"/>
        <w:ind w:left="567"/>
        <w:jc w:val="both"/>
        <w:rPr>
          <w:rFonts w:ascii="Times New Roman" w:hAnsi="Times New Roman"/>
          <w:bCs/>
          <w:sz w:val="24"/>
          <w:szCs w:val="24"/>
        </w:rPr>
      </w:pPr>
    </w:p>
    <w:p w:rsidR="00342E73" w:rsidRPr="00562311" w:rsidRDefault="00342E73" w:rsidP="0045040A">
      <w:pPr>
        <w:keepNext/>
        <w:keepLines/>
        <w:autoSpaceDE w:val="0"/>
        <w:autoSpaceDN w:val="0"/>
        <w:adjustRightInd w:val="0"/>
        <w:spacing w:after="0" w:line="240" w:lineRule="auto"/>
        <w:ind w:firstLine="284"/>
        <w:jc w:val="both"/>
        <w:rPr>
          <w:bCs/>
          <w:i/>
          <w:sz w:val="24"/>
          <w:szCs w:val="24"/>
          <w:rFonts w:ascii="Times New Roman" w:hAnsi="Times New Roman"/>
        </w:rPr>
      </w:pPr>
      <w:r>
        <w:rPr>
          <w:i/>
          <w:sz w:val="24"/>
          <w:rFonts w:ascii="Times New Roman" w:hAnsi="Times New Roman"/>
        </w:rPr>
        <w:t xml:space="preserve">5.2.</w:t>
      </w:r>
      <w:r>
        <w:rPr>
          <w:i/>
          <w:sz w:val="24"/>
          <w:rFonts w:ascii="Times New Roman" w:hAnsi="Times New Roman"/>
        </w:rPr>
        <w:t xml:space="preserve"> </w:t>
      </w:r>
      <w:r>
        <w:rPr>
          <w:i/>
          <w:sz w:val="24"/>
          <w:rFonts w:ascii="Times New Roman" w:hAnsi="Times New Roman"/>
        </w:rPr>
        <w:t xml:space="preserve">Etichetarea iuțelii</w:t>
      </w:r>
    </w:p>
    <w:p w:rsidR="00342E73" w:rsidRPr="00032BE1" w:rsidRDefault="00342E73" w:rsidP="0045040A">
      <w:pPr>
        <w:spacing w:after="0" w:line="240" w:lineRule="auto"/>
        <w:ind w:left="567"/>
        <w:jc w:val="both"/>
        <w:rPr>
          <w:bCs/>
          <w:sz w:val="24"/>
          <w:szCs w:val="24"/>
          <w:rFonts w:ascii="Times New Roman" w:hAnsi="Times New Roman"/>
        </w:rPr>
      </w:pPr>
      <w:r>
        <w:rPr>
          <w:sz w:val="24"/>
          <w:rFonts w:ascii="Times New Roman" w:hAnsi="Times New Roman"/>
        </w:rPr>
        <w:t xml:space="preserve">În plus față de cerința prevăzută la 5.1.1.2., ambalajul produsului trebuie să prezinte o pictogramă care se referă la iuțeala sa și la conținutul de capsaicină în mg/kg.</w:t>
      </w:r>
    </w:p>
    <w:p w:rsidR="00B07484" w:rsidRDefault="00B07484" w:rsidP="0045040A">
      <w:pPr>
        <w:autoSpaceDE w:val="0"/>
        <w:autoSpaceDN w:val="0"/>
        <w:adjustRightInd w:val="0"/>
        <w:spacing w:after="0" w:line="240" w:lineRule="auto"/>
        <w:ind w:firstLine="284"/>
        <w:jc w:val="both"/>
        <w:rPr>
          <w:rFonts w:ascii="Times New Roman" w:hAnsi="Times New Roman"/>
          <w:bCs/>
          <w:i/>
          <w:sz w:val="24"/>
          <w:szCs w:val="24"/>
        </w:rPr>
      </w:pPr>
    </w:p>
    <w:p w:rsidR="00214578" w:rsidRPr="00032BE1" w:rsidRDefault="00214578" w:rsidP="0045040A">
      <w:pPr>
        <w:keepNext/>
        <w:keepLines/>
        <w:autoSpaceDE w:val="0"/>
        <w:autoSpaceDN w:val="0"/>
        <w:adjustRightInd w:val="0"/>
        <w:spacing w:after="0" w:line="240" w:lineRule="auto"/>
        <w:ind w:firstLine="284"/>
        <w:jc w:val="both"/>
        <w:rPr>
          <w:bCs/>
          <w:i/>
          <w:sz w:val="24"/>
          <w:szCs w:val="24"/>
          <w:rFonts w:ascii="Times New Roman" w:hAnsi="Times New Roman"/>
        </w:rPr>
      </w:pPr>
      <w:r>
        <w:rPr>
          <w:i/>
          <w:sz w:val="24"/>
          <w:rFonts w:ascii="Times New Roman" w:hAnsi="Times New Roman"/>
        </w:rPr>
        <w:t xml:space="preserve">5.3.</w:t>
      </w:r>
      <w:r>
        <w:rPr>
          <w:i/>
          <w:sz w:val="24"/>
          <w:rFonts w:ascii="Times New Roman" w:hAnsi="Times New Roman"/>
        </w:rPr>
        <w:t xml:space="preserve"> </w:t>
      </w:r>
      <w:r>
        <w:rPr>
          <w:i/>
          <w:sz w:val="24"/>
          <w:rFonts w:ascii="Times New Roman" w:hAnsi="Times New Roman"/>
        </w:rPr>
        <w:t xml:space="preserve">Etichetarea regiunii de creștere</w:t>
      </w:r>
    </w:p>
    <w:p w:rsidR="00214578" w:rsidRPr="00032BE1" w:rsidRDefault="003D7BC4" w:rsidP="0045040A">
      <w:pPr>
        <w:autoSpaceDE w:val="0"/>
        <w:autoSpaceDN w:val="0"/>
        <w:adjustRightInd w:val="0"/>
        <w:spacing w:after="0" w:line="240" w:lineRule="auto"/>
        <w:ind w:left="567" w:firstLine="1"/>
        <w:jc w:val="both"/>
        <w:rPr>
          <w:bCs/>
          <w:sz w:val="24"/>
          <w:szCs w:val="24"/>
          <w:rFonts w:ascii="Times New Roman" w:hAnsi="Times New Roman"/>
        </w:rPr>
      </w:pPr>
      <w:r>
        <w:rPr>
          <w:sz w:val="24"/>
          <w:rFonts w:ascii="Times New Roman" w:hAnsi="Times New Roman"/>
        </w:rPr>
        <w:t xml:space="preserve">5.3.1.</w:t>
      </w:r>
      <w:r>
        <w:rPr>
          <w:sz w:val="24"/>
          <w:rFonts w:ascii="Times New Roman" w:hAnsi="Times New Roman"/>
        </w:rPr>
        <w:t xml:space="preserve"> </w:t>
      </w:r>
      <w:r>
        <w:rPr>
          <w:sz w:val="24"/>
          <w:rFonts w:ascii="Times New Roman" w:hAnsi="Times New Roman"/>
        </w:rPr>
        <w:t xml:space="preserve">Ambalajul boielii de ardei afumate măcinate trebuie să conțină regiunea de creștere.</w:t>
      </w:r>
    </w:p>
    <w:p w:rsidR="00214578" w:rsidRPr="00562311" w:rsidRDefault="003D7BC4" w:rsidP="0045040A">
      <w:pPr>
        <w:autoSpaceDE w:val="0"/>
        <w:autoSpaceDN w:val="0"/>
        <w:adjustRightInd w:val="0"/>
        <w:spacing w:after="0" w:line="240" w:lineRule="auto"/>
        <w:ind w:left="567"/>
        <w:jc w:val="both"/>
        <w:rPr>
          <w:bCs/>
          <w:sz w:val="24"/>
          <w:szCs w:val="24"/>
          <w:rFonts w:ascii="Times New Roman" w:hAnsi="Times New Roman"/>
        </w:rPr>
      </w:pPr>
      <w:r>
        <w:rPr>
          <w:sz w:val="24"/>
          <w:rFonts w:ascii="Times New Roman" w:hAnsi="Times New Roman"/>
        </w:rPr>
        <w:t xml:space="preserve">5.3.1.1.</w:t>
      </w:r>
      <w:r>
        <w:rPr>
          <w:sz w:val="24"/>
          <w:rFonts w:ascii="Times New Roman" w:hAnsi="Times New Roman"/>
        </w:rPr>
        <w:t xml:space="preserve"> </w:t>
      </w:r>
      <w:r>
        <w:rPr>
          <w:sz w:val="24"/>
          <w:rFonts w:ascii="Times New Roman" w:hAnsi="Times New Roman"/>
        </w:rPr>
        <w:t xml:space="preserve">Dacă boiaua de ardei (măcinată) provine din mai multe regiuni, regiunile trebuie specificate în ordinea descrescătoare a cantității de boia de ardei (măcinată), cu o indicație a cantității de boia de ardei (măcinată) originară din aceste regiuni ca procent din masa totală, [de exemplu, Ungaria (70 %), Spania (20 %), China (10 %)].</w:t>
      </w:r>
    </w:p>
    <w:p w:rsidR="00214578" w:rsidRPr="00562311" w:rsidRDefault="00E14A2B" w:rsidP="0045040A">
      <w:pPr>
        <w:autoSpaceDE w:val="0"/>
        <w:autoSpaceDN w:val="0"/>
        <w:adjustRightInd w:val="0"/>
        <w:spacing w:after="0" w:line="240" w:lineRule="auto"/>
        <w:ind w:left="567"/>
        <w:jc w:val="both"/>
        <w:rPr>
          <w:bCs/>
          <w:sz w:val="24"/>
          <w:szCs w:val="24"/>
          <w:rFonts w:ascii="Times New Roman" w:hAnsi="Times New Roman"/>
        </w:rPr>
      </w:pPr>
      <w:r>
        <w:rPr>
          <w:sz w:val="24"/>
          <w:rFonts w:ascii="Times New Roman" w:hAnsi="Times New Roman"/>
        </w:rPr>
        <w:t xml:space="preserve">5.3.1.2.</w:t>
      </w:r>
      <w:r>
        <w:rPr>
          <w:sz w:val="24"/>
          <w:rFonts w:ascii="Times New Roman" w:hAnsi="Times New Roman"/>
        </w:rPr>
        <w:t xml:space="preserve"> </w:t>
      </w:r>
      <w:r>
        <w:rPr>
          <w:sz w:val="24"/>
          <w:rFonts w:ascii="Times New Roman" w:hAnsi="Times New Roman"/>
        </w:rPr>
        <w:t xml:space="preserve">Dacă ardeiul folosit pentru boiaua de ardei măcinată provine dintr-o singură regiune, descrierea produsului se poate referi la țara în care au fost cultivați ardeii, (de exemplu, boia de ardei afumată măcinată, regiunea în creștere:</w:t>
      </w:r>
      <w:r>
        <w:rPr>
          <w:sz w:val="24"/>
          <w:rFonts w:ascii="Times New Roman" w:hAnsi="Times New Roman"/>
        </w:rPr>
        <w:t xml:space="preserve"> </w:t>
      </w:r>
      <w:r>
        <w:rPr>
          <w:sz w:val="24"/>
          <w:rFonts w:ascii="Times New Roman" w:hAnsi="Times New Roman"/>
        </w:rPr>
        <w:t xml:space="preserve">Spania).</w:t>
      </w:r>
    </w:p>
    <w:p w:rsidR="00214578" w:rsidRPr="00562311" w:rsidRDefault="009C3F36" w:rsidP="0045040A">
      <w:pPr>
        <w:autoSpaceDE w:val="0"/>
        <w:autoSpaceDN w:val="0"/>
        <w:adjustRightInd w:val="0"/>
        <w:spacing w:after="0" w:line="240" w:lineRule="auto"/>
        <w:ind w:left="567"/>
        <w:jc w:val="both"/>
        <w:rPr>
          <w:bCs/>
          <w:sz w:val="24"/>
          <w:szCs w:val="24"/>
          <w:rFonts w:ascii="Times New Roman" w:hAnsi="Times New Roman"/>
        </w:rPr>
      </w:pPr>
      <w:r>
        <w:rPr>
          <w:sz w:val="24"/>
          <w:rFonts w:ascii="Times New Roman" w:hAnsi="Times New Roman"/>
        </w:rPr>
        <w:t xml:space="preserve">5.3.2.</w:t>
      </w:r>
      <w:r>
        <w:rPr>
          <w:sz w:val="24"/>
          <w:rFonts w:ascii="Times New Roman" w:hAnsi="Times New Roman"/>
        </w:rPr>
        <w:t xml:space="preserve"> </w:t>
      </w:r>
      <w:r>
        <w:rPr>
          <w:sz w:val="24"/>
          <w:rFonts w:ascii="Times New Roman" w:hAnsi="Times New Roman"/>
        </w:rPr>
        <w:t xml:space="preserve">Regiunea de creștere trebuie să fie prezentată în câmpul vizual principal cu o dimensiune a fontului care să fie cel puțin egală cu 50 % din cel mai mare font utilizat pe ambalaj și care nu trebuie să fie mai mică decât dimensiunea fontului pentru datele obligatorii definită la articolul 2 alineatul (2) punctul 3 din Regulamentul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w:t>
      </w:r>
    </w:p>
    <w:p w:rsidR="00562311" w:rsidRDefault="00562311" w:rsidP="0045040A">
      <w:pPr>
        <w:rPr>
          <w:rFonts w:ascii="Times New Roman" w:hAnsi="Times New Roman"/>
          <w:bCs/>
          <w:sz w:val="26"/>
          <w:szCs w:val="26"/>
        </w:rPr>
      </w:pPr>
    </w:p>
    <w:p w:rsidR="00DA67B6" w:rsidRPr="00032BE1" w:rsidRDefault="00DA67B6" w:rsidP="0045040A">
      <w:pPr>
        <w:pStyle w:val="Default"/>
        <w:keepNext/>
        <w:keepLines/>
        <w:jc w:val="center"/>
        <w:rPr>
          <w:b/>
          <w:bCs/>
        </w:rPr>
      </w:pPr>
      <w:r>
        <w:rPr>
          <w:b/>
        </w:rPr>
        <w:t xml:space="preserve">Partea C</w:t>
      </w:r>
    </w:p>
    <w:p w:rsidR="00DA67B6" w:rsidRDefault="00DA67B6" w:rsidP="0045040A">
      <w:pPr>
        <w:pStyle w:val="Default"/>
        <w:keepNext/>
        <w:keepLines/>
        <w:jc w:val="center"/>
        <w:rPr>
          <w:b/>
          <w:caps/>
        </w:rPr>
      </w:pPr>
      <w:r>
        <w:rPr>
          <w:b/>
          <w:caps/>
        </w:rPr>
        <w:t xml:space="preserve">Metodologie</w:t>
      </w:r>
    </w:p>
    <w:p w:rsidR="00B94390" w:rsidRDefault="00B94390" w:rsidP="0045040A">
      <w:pPr>
        <w:pStyle w:val="Default"/>
        <w:keepNext/>
        <w:keepLines/>
        <w:jc w:val="both"/>
        <w:rPr>
          <w:caps/>
        </w:rPr>
      </w:pPr>
    </w:p>
    <w:p w:rsidR="00B94390" w:rsidRPr="00032BE1" w:rsidRDefault="000C76DC" w:rsidP="0045040A">
      <w:pPr>
        <w:keepNext/>
        <w:keepLines/>
        <w:spacing w:after="0" w:line="240" w:lineRule="auto"/>
        <w:jc w:val="both"/>
        <w:rPr>
          <w:sz w:val="26"/>
          <w:szCs w:val="26"/>
          <w:rFonts w:ascii="Times New Roman" w:hAnsi="Times New Roman" w:cs="Times New Roman"/>
        </w:rPr>
      </w:pPr>
      <w:r>
        <w:rPr>
          <w:sz w:val="26"/>
          <w:rFonts w:ascii="Times New Roman" w:hAnsi="Times New Roman"/>
        </w:rPr>
        <w:t xml:space="preserve">Pentru verificarea caracteristicilor de calitate definite în partea B, trebuie utilizate următoarele metode – sau unele echivalente.</w:t>
      </w:r>
    </w:p>
    <w:p w:rsidR="00214578" w:rsidRPr="00032BE1" w:rsidRDefault="00214578" w:rsidP="0045040A">
      <w:pPr>
        <w:keepNext/>
        <w:keepLines/>
        <w:autoSpaceDE w:val="0"/>
        <w:autoSpaceDN w:val="0"/>
        <w:adjustRightInd w:val="0"/>
        <w:spacing w:after="0" w:line="240" w:lineRule="auto"/>
        <w:rPr>
          <w:rFonts w:ascii="Times New Roman" w:hAnsi="Times New Roman"/>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
        <w:gridCol w:w="6030"/>
        <w:gridCol w:w="2798"/>
      </w:tblGrid>
      <w:tr w:rsidR="000C76DC" w:rsidRPr="0005027E" w:rsidTr="0045040A">
        <w:trPr>
          <w:cantSplit/>
          <w:jc w:val="center"/>
        </w:trPr>
        <w:tc>
          <w:tcPr>
            <w:tcW w:w="248" w:type="pct"/>
            <w:vAlign w:val="center"/>
          </w:tcPr>
          <w:p w:rsidR="000C76DC" w:rsidRPr="00032BE1" w:rsidRDefault="000C76DC" w:rsidP="0045040A">
            <w:pPr>
              <w:keepNext/>
              <w:keepLines/>
              <w:spacing w:after="0"/>
              <w:jc w:val="center"/>
              <w:rPr>
                <w:rFonts w:ascii="Times New Roman" w:hAnsi="Times New Roman"/>
                <w:b/>
                <w:sz w:val="24"/>
                <w:szCs w:val="24"/>
              </w:rPr>
            </w:pPr>
          </w:p>
        </w:tc>
        <w:tc>
          <w:tcPr>
            <w:tcW w:w="3246" w:type="pct"/>
            <w:vAlign w:val="center"/>
          </w:tcPr>
          <w:p w:rsidR="000C76DC" w:rsidRPr="000C76DC" w:rsidRDefault="003F5A18" w:rsidP="0045040A">
            <w:pPr>
              <w:keepNext/>
              <w:keepLines/>
              <w:spacing w:after="0"/>
              <w:jc w:val="center"/>
              <w:rPr>
                <w:b/>
                <w:sz w:val="24"/>
                <w:szCs w:val="24"/>
                <w:rFonts w:ascii="Times New Roman" w:hAnsi="Times New Roman"/>
              </w:rPr>
            </w:pPr>
            <w:r>
              <w:rPr>
                <w:b/>
                <w:sz w:val="24"/>
                <w:rFonts w:ascii="Times New Roman" w:hAnsi="Times New Roman"/>
              </w:rPr>
              <w:t xml:space="preserve">A</w:t>
            </w:r>
          </w:p>
        </w:tc>
        <w:tc>
          <w:tcPr>
            <w:tcW w:w="1506" w:type="pct"/>
            <w:vAlign w:val="center"/>
          </w:tcPr>
          <w:p w:rsidR="000C76DC" w:rsidRPr="00032BE1" w:rsidRDefault="003F5A18" w:rsidP="0045040A">
            <w:pPr>
              <w:keepNext/>
              <w:keepLines/>
              <w:spacing w:after="0"/>
              <w:jc w:val="center"/>
              <w:rPr>
                <w:b/>
                <w:sz w:val="24"/>
                <w:szCs w:val="24"/>
                <w:rFonts w:ascii="Times New Roman" w:hAnsi="Times New Roman"/>
              </w:rPr>
            </w:pPr>
            <w:r>
              <w:rPr>
                <w:b/>
                <w:sz w:val="24"/>
                <w:rFonts w:ascii="Times New Roman" w:hAnsi="Times New Roman"/>
              </w:rPr>
              <w:t xml:space="preserve">B</w:t>
            </w:r>
          </w:p>
        </w:tc>
      </w:tr>
      <w:tr w:rsidR="000C76DC" w:rsidRPr="0005027E" w:rsidTr="0045040A">
        <w:trPr>
          <w:cantSplit/>
          <w:jc w:val="center"/>
        </w:trPr>
        <w:tc>
          <w:tcPr>
            <w:tcW w:w="248" w:type="pct"/>
            <w:vAlign w:val="center"/>
          </w:tcPr>
          <w:p w:rsidR="000C76DC" w:rsidRPr="00E44F42" w:rsidRDefault="003F5A18" w:rsidP="0045040A">
            <w:pPr>
              <w:keepNext/>
              <w:keepLines/>
              <w:spacing w:after="0" w:line="240" w:lineRule="auto"/>
              <w:jc w:val="center"/>
              <w:rPr>
                <w:b/>
                <w:sz w:val="24"/>
                <w:szCs w:val="24"/>
                <w:rFonts w:ascii="Times New Roman" w:hAnsi="Times New Roman"/>
              </w:rPr>
            </w:pPr>
            <w:r>
              <w:rPr>
                <w:b/>
                <w:sz w:val="24"/>
                <w:rFonts w:ascii="Times New Roman" w:hAnsi="Times New Roman"/>
              </w:rPr>
              <w:t xml:space="preserve">1.</w:t>
            </w:r>
          </w:p>
        </w:tc>
        <w:tc>
          <w:tcPr>
            <w:tcW w:w="3246" w:type="pct"/>
            <w:vAlign w:val="center"/>
          </w:tcPr>
          <w:p w:rsidR="000C76DC" w:rsidRPr="000C76DC" w:rsidRDefault="000C76DC" w:rsidP="0045040A">
            <w:pPr>
              <w:keepNext/>
              <w:keepLines/>
              <w:spacing w:after="0" w:line="240" w:lineRule="auto"/>
              <w:jc w:val="center"/>
              <w:rPr>
                <w:b/>
                <w:sz w:val="24"/>
                <w:szCs w:val="24"/>
                <w:rFonts w:ascii="Times New Roman" w:hAnsi="Times New Roman"/>
              </w:rPr>
            </w:pPr>
            <w:r>
              <w:rPr>
                <w:b/>
                <w:sz w:val="24"/>
                <w:rFonts w:ascii="Times New Roman" w:hAnsi="Times New Roman"/>
              </w:rPr>
              <w:t xml:space="preserve">Caracteristici fizice și chimice</w:t>
            </w:r>
          </w:p>
        </w:tc>
        <w:tc>
          <w:tcPr>
            <w:tcW w:w="1506" w:type="pct"/>
            <w:vAlign w:val="center"/>
          </w:tcPr>
          <w:p w:rsidR="000C76DC" w:rsidRPr="000C76DC" w:rsidRDefault="000C76DC" w:rsidP="0045040A">
            <w:pPr>
              <w:keepNext/>
              <w:keepLines/>
              <w:spacing w:after="0" w:line="240" w:lineRule="auto"/>
              <w:jc w:val="center"/>
              <w:rPr>
                <w:b/>
                <w:sz w:val="24"/>
                <w:szCs w:val="24"/>
                <w:rFonts w:ascii="Times New Roman" w:hAnsi="Times New Roman"/>
              </w:rPr>
            </w:pPr>
            <w:r>
              <w:rPr>
                <w:b/>
                <w:sz w:val="24"/>
                <w:rFonts w:ascii="Times New Roman" w:hAnsi="Times New Roman"/>
              </w:rPr>
              <w:t xml:space="preserve">Numărul metodei de inspecție</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b/>
                <w:sz w:val="24"/>
                <w:szCs w:val="24"/>
                <w:rFonts w:ascii="Times New Roman" w:hAnsi="Times New Roman"/>
              </w:rPr>
            </w:pPr>
            <w:r>
              <w:rPr>
                <w:b/>
                <w:sz w:val="24"/>
                <w:rFonts w:ascii="Times New Roman" w:hAnsi="Times New Roman"/>
              </w:rPr>
              <w:t xml:space="preserve">2.</w:t>
            </w:r>
          </w:p>
        </w:tc>
        <w:tc>
          <w:tcPr>
            <w:tcW w:w="3246" w:type="pct"/>
            <w:vAlign w:val="center"/>
          </w:tcPr>
          <w:p w:rsidR="000C76DC" w:rsidRPr="000C76DC" w:rsidRDefault="000C76DC" w:rsidP="0045040A">
            <w:pPr>
              <w:spacing w:before="120" w:after="120" w:line="240" w:lineRule="auto"/>
              <w:rPr>
                <w:sz w:val="24"/>
                <w:szCs w:val="24"/>
                <w:rFonts w:ascii="Times New Roman" w:hAnsi="Times New Roman"/>
              </w:rPr>
            </w:pPr>
            <w:r>
              <w:rPr>
                <w:sz w:val="24"/>
                <w:rFonts w:ascii="Times New Roman" w:hAnsi="Times New Roman"/>
              </w:rPr>
              <w:t xml:space="preserve">Conținutul de coloranți naturali, în unități de culoare ASTA</w:t>
            </w:r>
          </w:p>
        </w:tc>
        <w:tc>
          <w:tcPr>
            <w:tcW w:w="1506" w:type="pct"/>
          </w:tcPr>
          <w:p w:rsidR="000C76DC" w:rsidRPr="00032BE1" w:rsidRDefault="000C76DC" w:rsidP="0045040A">
            <w:pPr>
              <w:spacing w:before="120" w:after="120" w:line="240" w:lineRule="auto"/>
              <w:rPr>
                <w:sz w:val="24"/>
                <w:szCs w:val="24"/>
                <w:rFonts w:ascii="Times New Roman" w:hAnsi="Times New Roman"/>
              </w:rPr>
            </w:pPr>
            <w:r>
              <w:rPr>
                <w:sz w:val="24"/>
                <w:rFonts w:ascii="Times New Roman" w:hAnsi="Times New Roman"/>
              </w:rPr>
              <w:t xml:space="preserve">MSZ EN ISO 7541</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b/>
                <w:sz w:val="24"/>
                <w:szCs w:val="24"/>
                <w:rFonts w:ascii="Times New Roman" w:hAnsi="Times New Roman"/>
              </w:rPr>
            </w:pPr>
            <w:r>
              <w:rPr>
                <w:b/>
                <w:sz w:val="24"/>
                <w:rFonts w:ascii="Times New Roman" w:hAnsi="Times New Roman"/>
              </w:rPr>
              <w:t xml:space="preserve">3.</w:t>
            </w:r>
          </w:p>
        </w:tc>
        <w:tc>
          <w:tcPr>
            <w:tcW w:w="3246" w:type="pct"/>
            <w:vAlign w:val="center"/>
          </w:tcPr>
          <w:p w:rsidR="000C76DC" w:rsidRPr="000C76DC" w:rsidRDefault="000C76DC" w:rsidP="0045040A">
            <w:pPr>
              <w:spacing w:before="120" w:after="120" w:line="240" w:lineRule="auto"/>
              <w:rPr>
                <w:sz w:val="24"/>
                <w:szCs w:val="24"/>
                <w:rFonts w:ascii="Times New Roman" w:hAnsi="Times New Roman"/>
              </w:rPr>
            </w:pPr>
            <w:r>
              <w:rPr>
                <w:sz w:val="24"/>
                <w:rFonts w:ascii="Times New Roman" w:hAnsi="Times New Roman"/>
              </w:rPr>
              <w:t xml:space="preserve">Conţinut de umiditate</w:t>
            </w:r>
          </w:p>
        </w:tc>
        <w:tc>
          <w:tcPr>
            <w:tcW w:w="1506" w:type="pct"/>
          </w:tcPr>
          <w:p w:rsidR="000C76DC" w:rsidRPr="00032BE1" w:rsidRDefault="000C76DC" w:rsidP="0045040A">
            <w:pPr>
              <w:spacing w:before="120" w:after="120" w:line="240" w:lineRule="auto"/>
              <w:rPr>
                <w:sz w:val="24"/>
                <w:szCs w:val="24"/>
                <w:rFonts w:ascii="Times New Roman" w:hAnsi="Times New Roman"/>
              </w:rPr>
            </w:pPr>
            <w:r>
              <w:rPr>
                <w:sz w:val="24"/>
                <w:rFonts w:ascii="Times New Roman" w:hAnsi="Times New Roman"/>
              </w:rPr>
              <w:t xml:space="preserve">MSZ EN ISO 7540</w:t>
            </w:r>
          </w:p>
          <w:p w:rsidR="000C76DC" w:rsidRPr="00032BE1" w:rsidRDefault="000C76DC" w:rsidP="0045040A">
            <w:pPr>
              <w:spacing w:before="120" w:after="120" w:line="240" w:lineRule="auto"/>
              <w:rPr>
                <w:sz w:val="24"/>
                <w:szCs w:val="24"/>
                <w:rFonts w:ascii="Times New Roman" w:hAnsi="Times New Roman"/>
              </w:rPr>
            </w:pPr>
            <w:r>
              <w:rPr>
                <w:sz w:val="24"/>
                <w:rFonts w:ascii="Times New Roman" w:hAnsi="Times New Roman"/>
              </w:rPr>
              <w:t xml:space="preserve">(Conform anexei)</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b/>
                <w:sz w:val="24"/>
                <w:szCs w:val="24"/>
                <w:rFonts w:ascii="Times New Roman" w:hAnsi="Times New Roman"/>
              </w:rPr>
            </w:pPr>
            <w:r>
              <w:rPr>
                <w:b/>
                <w:sz w:val="24"/>
                <w:rFonts w:ascii="Times New Roman" w:hAnsi="Times New Roman"/>
              </w:rPr>
              <w:t xml:space="preserve">4.</w:t>
            </w:r>
          </w:p>
        </w:tc>
        <w:tc>
          <w:tcPr>
            <w:tcW w:w="3246" w:type="pct"/>
            <w:vAlign w:val="center"/>
          </w:tcPr>
          <w:p w:rsidR="000C76DC" w:rsidRPr="000C76DC" w:rsidRDefault="000C76DC" w:rsidP="0045040A">
            <w:pPr>
              <w:spacing w:before="120" w:after="120" w:line="240" w:lineRule="auto"/>
              <w:rPr>
                <w:sz w:val="24"/>
                <w:szCs w:val="24"/>
                <w:rFonts w:ascii="Times New Roman" w:hAnsi="Times New Roman"/>
              </w:rPr>
            </w:pPr>
            <w:r>
              <w:rPr>
                <w:sz w:val="24"/>
                <w:rFonts w:ascii="Times New Roman" w:hAnsi="Times New Roman"/>
              </w:rPr>
              <w:t xml:space="preserve">Cenușă totală pe bază uscată</w:t>
            </w:r>
          </w:p>
        </w:tc>
        <w:tc>
          <w:tcPr>
            <w:tcW w:w="1506" w:type="pct"/>
          </w:tcPr>
          <w:p w:rsidR="000C76DC" w:rsidRPr="00032BE1" w:rsidRDefault="000C76DC" w:rsidP="0045040A">
            <w:pPr>
              <w:spacing w:before="120" w:after="120" w:line="240" w:lineRule="auto"/>
              <w:rPr>
                <w:sz w:val="24"/>
                <w:szCs w:val="24"/>
                <w:rFonts w:ascii="Times New Roman" w:hAnsi="Times New Roman"/>
              </w:rPr>
            </w:pPr>
            <w:r>
              <w:rPr>
                <w:sz w:val="24"/>
                <w:rFonts w:ascii="Times New Roman" w:hAnsi="Times New Roman"/>
              </w:rPr>
              <w:t xml:space="preserve">MSZ ISO 928</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b/>
                <w:sz w:val="24"/>
                <w:szCs w:val="24"/>
                <w:rFonts w:ascii="Times New Roman" w:hAnsi="Times New Roman"/>
              </w:rPr>
            </w:pPr>
            <w:r>
              <w:rPr>
                <w:b/>
                <w:sz w:val="24"/>
                <w:rFonts w:ascii="Times New Roman" w:hAnsi="Times New Roman"/>
              </w:rPr>
              <w:t xml:space="preserve">5.</w:t>
            </w:r>
          </w:p>
        </w:tc>
        <w:tc>
          <w:tcPr>
            <w:tcW w:w="3246" w:type="pct"/>
            <w:vAlign w:val="center"/>
          </w:tcPr>
          <w:p w:rsidR="000C76DC" w:rsidRPr="000C76DC" w:rsidRDefault="000C76DC" w:rsidP="0045040A">
            <w:pPr>
              <w:spacing w:before="120" w:after="120" w:line="240" w:lineRule="auto"/>
              <w:rPr>
                <w:sz w:val="24"/>
                <w:szCs w:val="24"/>
                <w:rFonts w:ascii="Times New Roman" w:hAnsi="Times New Roman"/>
              </w:rPr>
            </w:pPr>
            <w:r>
              <w:rPr>
                <w:sz w:val="24"/>
                <w:rFonts w:ascii="Times New Roman" w:hAnsi="Times New Roman"/>
              </w:rPr>
              <w:t xml:space="preserve">Cenușă de acid insolubil pe bază uscată</w:t>
            </w:r>
          </w:p>
        </w:tc>
        <w:tc>
          <w:tcPr>
            <w:tcW w:w="1506" w:type="pct"/>
          </w:tcPr>
          <w:p w:rsidR="000C76DC" w:rsidRPr="00032BE1" w:rsidRDefault="000C76DC" w:rsidP="0045040A">
            <w:pPr>
              <w:spacing w:before="120" w:after="120" w:line="240" w:lineRule="auto"/>
              <w:rPr>
                <w:sz w:val="24"/>
                <w:szCs w:val="24"/>
                <w:rFonts w:ascii="Times New Roman" w:hAnsi="Times New Roman"/>
              </w:rPr>
            </w:pPr>
            <w:r>
              <w:rPr>
                <w:sz w:val="24"/>
                <w:rFonts w:ascii="Times New Roman" w:hAnsi="Times New Roman"/>
              </w:rPr>
              <w:t xml:space="preserve">MSZ ISO 930</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b/>
                <w:sz w:val="24"/>
                <w:szCs w:val="24"/>
                <w:rFonts w:ascii="Times New Roman" w:hAnsi="Times New Roman"/>
              </w:rPr>
            </w:pPr>
            <w:r>
              <w:rPr>
                <w:b/>
                <w:sz w:val="24"/>
                <w:rFonts w:ascii="Times New Roman" w:hAnsi="Times New Roman"/>
              </w:rPr>
              <w:t xml:space="preserve">6.</w:t>
            </w:r>
          </w:p>
        </w:tc>
        <w:tc>
          <w:tcPr>
            <w:tcW w:w="3246" w:type="pct"/>
            <w:vAlign w:val="center"/>
          </w:tcPr>
          <w:p w:rsidR="000C76DC" w:rsidRPr="000C76DC" w:rsidRDefault="000C76DC" w:rsidP="0045040A">
            <w:pPr>
              <w:spacing w:before="120" w:after="120" w:line="240" w:lineRule="auto"/>
              <w:rPr>
                <w:sz w:val="24"/>
                <w:szCs w:val="24"/>
                <w:rFonts w:ascii="Times New Roman" w:hAnsi="Times New Roman"/>
              </w:rPr>
            </w:pPr>
            <w:r>
              <w:rPr>
                <w:sz w:val="24"/>
                <w:rFonts w:ascii="Times New Roman" w:hAnsi="Times New Roman"/>
              </w:rPr>
              <w:t xml:space="preserve">Extract nevolatil de eter pe bază uscată</w:t>
            </w:r>
          </w:p>
        </w:tc>
        <w:tc>
          <w:tcPr>
            <w:tcW w:w="1506" w:type="pct"/>
            <w:vAlign w:val="center"/>
          </w:tcPr>
          <w:p w:rsidR="000C76DC" w:rsidRPr="00032BE1" w:rsidRDefault="000C76DC" w:rsidP="0045040A">
            <w:pPr>
              <w:spacing w:before="120" w:after="120" w:line="240" w:lineRule="auto"/>
              <w:rPr>
                <w:sz w:val="24"/>
                <w:szCs w:val="24"/>
                <w:rFonts w:ascii="Times New Roman" w:hAnsi="Times New Roman"/>
              </w:rPr>
            </w:pPr>
            <w:r>
              <w:rPr>
                <w:sz w:val="24"/>
                <w:rFonts w:ascii="Times New Roman" w:hAnsi="Times New Roman"/>
              </w:rPr>
              <w:t xml:space="preserve">MSZ ISO 1108</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b/>
                <w:sz w:val="24"/>
                <w:szCs w:val="24"/>
                <w:rFonts w:ascii="Times New Roman" w:hAnsi="Times New Roman"/>
              </w:rPr>
            </w:pPr>
            <w:r>
              <w:rPr>
                <w:b/>
                <w:sz w:val="24"/>
                <w:rFonts w:ascii="Times New Roman" w:hAnsi="Times New Roman"/>
              </w:rPr>
              <w:t xml:space="preserve">7.</w:t>
            </w:r>
          </w:p>
        </w:tc>
        <w:tc>
          <w:tcPr>
            <w:tcW w:w="3246" w:type="pct"/>
            <w:vAlign w:val="center"/>
          </w:tcPr>
          <w:p w:rsidR="000C76DC" w:rsidRPr="000C76DC" w:rsidRDefault="000C76DC" w:rsidP="0045040A">
            <w:pPr>
              <w:spacing w:before="120" w:after="120" w:line="240" w:lineRule="auto"/>
              <w:rPr>
                <w:sz w:val="24"/>
                <w:szCs w:val="24"/>
                <w:rFonts w:ascii="Times New Roman" w:hAnsi="Times New Roman"/>
              </w:rPr>
            </w:pPr>
            <w:r>
              <w:rPr>
                <w:sz w:val="24"/>
                <w:rFonts w:ascii="Times New Roman" w:hAnsi="Times New Roman"/>
              </w:rPr>
              <w:t xml:space="preserve">Finețe de măcinare, procent care trece printr-o sită de ø 0,500 (mm)</w:t>
            </w:r>
          </w:p>
        </w:tc>
        <w:tc>
          <w:tcPr>
            <w:tcW w:w="1506" w:type="pct"/>
          </w:tcPr>
          <w:p w:rsidR="000C76DC" w:rsidRPr="00032BE1" w:rsidRDefault="000C76DC" w:rsidP="0045040A">
            <w:pPr>
              <w:spacing w:before="120" w:after="120" w:line="240" w:lineRule="auto"/>
              <w:rPr>
                <w:sz w:val="24"/>
                <w:szCs w:val="24"/>
                <w:rFonts w:ascii="Times New Roman" w:hAnsi="Times New Roman"/>
              </w:rPr>
            </w:pPr>
            <w:r>
              <w:rPr>
                <w:sz w:val="24"/>
                <w:rFonts w:ascii="Times New Roman" w:hAnsi="Times New Roman"/>
              </w:rPr>
              <w:t xml:space="preserve">MSZ ISO 3588</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b/>
                <w:sz w:val="24"/>
                <w:szCs w:val="24"/>
                <w:rFonts w:ascii="Times New Roman" w:hAnsi="Times New Roman"/>
              </w:rPr>
            </w:pPr>
            <w:r>
              <w:rPr>
                <w:b/>
                <w:sz w:val="24"/>
                <w:rFonts w:ascii="Times New Roman" w:hAnsi="Times New Roman"/>
              </w:rPr>
              <w:t xml:space="preserve">8.</w:t>
            </w:r>
          </w:p>
        </w:tc>
        <w:tc>
          <w:tcPr>
            <w:tcW w:w="3246" w:type="pct"/>
            <w:vAlign w:val="center"/>
          </w:tcPr>
          <w:p w:rsidR="000C76DC" w:rsidRPr="000C76DC" w:rsidRDefault="000C76DC" w:rsidP="0045040A">
            <w:pPr>
              <w:spacing w:before="120" w:after="120" w:line="240" w:lineRule="auto"/>
              <w:rPr>
                <w:sz w:val="24"/>
                <w:szCs w:val="24"/>
                <w:rFonts w:ascii="Times New Roman" w:hAnsi="Times New Roman"/>
              </w:rPr>
            </w:pPr>
            <w:r>
              <w:rPr>
                <w:sz w:val="24"/>
                <w:rFonts w:ascii="Times New Roman" w:hAnsi="Times New Roman"/>
              </w:rPr>
              <w:t xml:space="preserve">Conținutul total de capsaicină (înseamnă suma conținutului de capsaicină și dihidrocapsaicină);</w:t>
            </w:r>
          </w:p>
        </w:tc>
        <w:tc>
          <w:tcPr>
            <w:tcW w:w="1506" w:type="pct"/>
            <w:vAlign w:val="center"/>
          </w:tcPr>
          <w:p w:rsidR="000C76DC" w:rsidRPr="00032BE1" w:rsidRDefault="000C76DC" w:rsidP="0045040A">
            <w:pPr>
              <w:spacing w:before="120" w:after="120" w:line="240" w:lineRule="auto"/>
              <w:rPr>
                <w:sz w:val="24"/>
                <w:szCs w:val="24"/>
                <w:rFonts w:ascii="Times New Roman" w:hAnsi="Times New Roman"/>
              </w:rPr>
            </w:pPr>
            <w:r>
              <w:rPr>
                <w:sz w:val="24"/>
                <w:rFonts w:ascii="Times New Roman" w:hAnsi="Times New Roman"/>
              </w:rPr>
              <w:t xml:space="preserve">MSZ 9681-4</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b/>
                <w:sz w:val="24"/>
                <w:szCs w:val="24"/>
                <w:rFonts w:ascii="Times New Roman" w:hAnsi="Times New Roman"/>
              </w:rPr>
            </w:pPr>
            <w:r>
              <w:rPr>
                <w:b/>
                <w:sz w:val="24"/>
                <w:rFonts w:ascii="Times New Roman" w:hAnsi="Times New Roman"/>
              </w:rPr>
              <w:t xml:space="preserve">9.</w:t>
            </w:r>
          </w:p>
        </w:tc>
        <w:tc>
          <w:tcPr>
            <w:tcW w:w="3246" w:type="pct"/>
            <w:vAlign w:val="center"/>
          </w:tcPr>
          <w:p w:rsidR="000C76DC" w:rsidRPr="000C76DC" w:rsidRDefault="000C76DC" w:rsidP="0045040A">
            <w:pPr>
              <w:spacing w:before="120" w:after="120" w:line="240" w:lineRule="auto"/>
              <w:rPr>
                <w:sz w:val="24"/>
                <w:szCs w:val="24"/>
                <w:rFonts w:ascii="Times New Roman" w:hAnsi="Times New Roman"/>
              </w:rPr>
            </w:pPr>
            <w:r>
              <w:rPr>
                <w:sz w:val="24"/>
                <w:rFonts w:ascii="Times New Roman" w:hAnsi="Times New Roman"/>
              </w:rPr>
              <w:t xml:space="preserve">Caracteristici senzoriale</w:t>
            </w:r>
          </w:p>
        </w:tc>
        <w:tc>
          <w:tcPr>
            <w:tcW w:w="1506" w:type="pct"/>
            <w:vAlign w:val="center"/>
          </w:tcPr>
          <w:p w:rsidR="000C76DC" w:rsidRPr="00032BE1" w:rsidRDefault="000C76DC" w:rsidP="0045040A">
            <w:pPr>
              <w:spacing w:before="120" w:after="120" w:line="240" w:lineRule="auto"/>
              <w:rPr>
                <w:sz w:val="24"/>
                <w:szCs w:val="24"/>
                <w:rFonts w:ascii="Times New Roman" w:hAnsi="Times New Roman"/>
              </w:rPr>
            </w:pPr>
            <w:r>
              <w:rPr>
                <w:sz w:val="24"/>
                <w:rFonts w:ascii="Times New Roman" w:hAnsi="Times New Roman"/>
              </w:rPr>
              <w:t xml:space="preserve">MSZ 9681-2</w:t>
            </w:r>
          </w:p>
        </w:tc>
      </w:tr>
    </w:tbl>
    <w:p w:rsidR="00ED79BB" w:rsidRPr="0005027E" w:rsidRDefault="00ED79BB" w:rsidP="0045040A">
      <w:pPr>
        <w:spacing w:after="0" w:line="240" w:lineRule="auto"/>
        <w:rPr>
          <w:rFonts w:ascii="Times New Roman" w:hAnsi="Times New Roman" w:cs="Times New Roman"/>
          <w:sz w:val="24"/>
          <w:szCs w:val="24"/>
        </w:rPr>
      </w:pPr>
    </w:p>
    <w:sectPr w:rsidR="00ED79BB" w:rsidRPr="0005027E" w:rsidSect="00EE71E2">
      <w:headerReference w:type="default" r:id="rId9"/>
      <w:footerReference w:type="default" r:id="rId10"/>
      <w:pgSz w:w="11906" w:h="16838"/>
      <w:pgMar w:top="1417" w:right="1417" w:bottom="1417" w:left="1417" w:header="708" w:footer="3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6F7" w:rsidRDefault="00C506F7" w:rsidP="00F90404">
      <w:pPr>
        <w:spacing w:after="0" w:line="240" w:lineRule="auto"/>
      </w:pPr>
      <w:r>
        <w:separator/>
      </w:r>
    </w:p>
  </w:endnote>
  <w:endnote w:type="continuationSeparator" w:id="0">
    <w:p w:rsidR="00C506F7" w:rsidRDefault="00C506F7" w:rsidP="00F90404">
      <w:pPr>
        <w:spacing w:after="0" w:line="240" w:lineRule="auto"/>
      </w:pPr>
      <w:r>
        <w:continuationSeparator/>
      </w:r>
    </w:p>
  </w:endnote>
  <w:endnote w:type="continuationNotice" w:id="1">
    <w:p w:rsidR="00C506F7" w:rsidRDefault="00C50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0DA" w:rsidRDefault="00BE10DA" w:rsidP="00D80A91">
    <w:pPr>
      <w:pStyle w:val="Footer"/>
      <w:tabs>
        <w:tab w:val="clear" w:pos="4536"/>
        <w:tab w:val="clear" w:pos="9072"/>
        <w:tab w:val="left" w:pos="681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6F7" w:rsidRDefault="00C506F7" w:rsidP="00F90404">
      <w:pPr>
        <w:spacing w:after="0" w:line="240" w:lineRule="auto"/>
      </w:pPr>
      <w:r>
        <w:separator/>
      </w:r>
    </w:p>
  </w:footnote>
  <w:footnote w:type="continuationSeparator" w:id="0">
    <w:p w:rsidR="00C506F7" w:rsidRDefault="00C506F7" w:rsidP="00F90404">
      <w:pPr>
        <w:spacing w:after="0" w:line="240" w:lineRule="auto"/>
      </w:pPr>
      <w:r>
        <w:continuationSeparator/>
      </w:r>
    </w:p>
  </w:footnote>
  <w:footnote w:type="continuationNotice" w:id="1">
    <w:p w:rsidR="00C506F7" w:rsidRDefault="00C506F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083440663"/>
      <w:docPartObj>
        <w:docPartGallery w:val="Page Numbers (Top of Page)"/>
        <w:docPartUnique/>
      </w:docPartObj>
    </w:sdtPr>
    <w:sdtEndPr/>
    <w:sdtContent>
      <w:p w:rsidR="00BE10DA" w:rsidRPr="004B6C4B" w:rsidRDefault="00BE10DA">
        <w:pPr>
          <w:pStyle w:val="Header"/>
          <w:jc w:val="center"/>
          <w:rPr>
            <w:rFonts w:ascii="Times New Roman" w:hAnsi="Times New Roman" w:cs="Times New Roman"/>
          </w:rPr>
        </w:pPr>
        <w:r w:rsidRPr="004B6C4B">
          <w:rPr>
            <w:rFonts w:ascii="Times New Roman" w:hAnsi="Times New Roman" w:cs="Times New Roman"/>
          </w:rPr>
          <w:fldChar w:fldCharType="begin"/>
        </w:r>
        <w:r w:rsidRPr="004B6C4B">
          <w:rPr>
            <w:rFonts w:ascii="Times New Roman" w:hAnsi="Times New Roman" w:cs="Times New Roman"/>
          </w:rPr>
          <w:instrText>PAGE   \* MERGEFORMAT</w:instrText>
        </w:r>
        <w:r w:rsidRPr="004B6C4B">
          <w:rPr>
            <w:rFonts w:ascii="Times New Roman" w:hAnsi="Times New Roman" w:cs="Times New Roman"/>
          </w:rPr>
          <w:fldChar w:fldCharType="separate"/>
        </w:r>
        <w:r w:rsidR="00D42B72">
          <w:rPr>
            <w:rFonts w:ascii="Times New Roman" w:hAnsi="Times New Roman" w:cs="Times New Roman"/>
          </w:rPr>
          <w:t>7</w:t>
        </w:r>
        <w:r w:rsidRPr="004B6C4B">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068EB"/>
    <w:multiLevelType w:val="hybridMultilevel"/>
    <w:tmpl w:val="77DCD060"/>
    <w:lvl w:ilvl="0" w:tplc="BB24C45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31C34A86"/>
    <w:multiLevelType w:val="hybridMultilevel"/>
    <w:tmpl w:val="BD84FBE0"/>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323C6FDB"/>
    <w:multiLevelType w:val="hybridMultilevel"/>
    <w:tmpl w:val="CC903942"/>
    <w:lvl w:ilvl="0" w:tplc="040E000F">
      <w:start w:val="1"/>
      <w:numFmt w:val="decimal"/>
      <w:lvlText w:val="%1."/>
      <w:lvlJc w:val="left"/>
      <w:pPr>
        <w:ind w:left="72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33C9709B"/>
    <w:multiLevelType w:val="hybridMultilevel"/>
    <w:tmpl w:val="0764D04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nsid w:val="39414306"/>
    <w:multiLevelType w:val="hybridMultilevel"/>
    <w:tmpl w:val="BA340C14"/>
    <w:lvl w:ilvl="0" w:tplc="B66E3F80">
      <w:start w:val="1"/>
      <w:numFmt w:val="decimal"/>
      <w:lvlText w:val="%1."/>
      <w:lvlJc w:val="left"/>
      <w:pPr>
        <w:ind w:left="862" w:hanging="720"/>
      </w:pPr>
      <w:rPr>
        <w:rFonts w:cs="Times New Roman" w:hint="default"/>
        <w:b w:val="0"/>
      </w:rPr>
    </w:lvl>
    <w:lvl w:ilvl="1" w:tplc="040E0019" w:tentative="1">
      <w:start w:val="1"/>
      <w:numFmt w:val="lowerLetter"/>
      <w:lvlText w:val="%2."/>
      <w:lvlJc w:val="left"/>
      <w:pPr>
        <w:ind w:left="1222" w:hanging="360"/>
      </w:pPr>
      <w:rPr>
        <w:rFonts w:cs="Times New Roman"/>
      </w:rPr>
    </w:lvl>
    <w:lvl w:ilvl="2" w:tplc="040E001B" w:tentative="1">
      <w:start w:val="1"/>
      <w:numFmt w:val="lowerRoman"/>
      <w:lvlText w:val="%3."/>
      <w:lvlJc w:val="right"/>
      <w:pPr>
        <w:ind w:left="1942" w:hanging="180"/>
      </w:pPr>
      <w:rPr>
        <w:rFonts w:cs="Times New Roman"/>
      </w:rPr>
    </w:lvl>
    <w:lvl w:ilvl="3" w:tplc="040E000F" w:tentative="1">
      <w:start w:val="1"/>
      <w:numFmt w:val="decimal"/>
      <w:lvlText w:val="%4."/>
      <w:lvlJc w:val="left"/>
      <w:pPr>
        <w:ind w:left="2662" w:hanging="360"/>
      </w:pPr>
      <w:rPr>
        <w:rFonts w:cs="Times New Roman"/>
      </w:rPr>
    </w:lvl>
    <w:lvl w:ilvl="4" w:tplc="040E0019" w:tentative="1">
      <w:start w:val="1"/>
      <w:numFmt w:val="lowerLetter"/>
      <w:lvlText w:val="%5."/>
      <w:lvlJc w:val="left"/>
      <w:pPr>
        <w:ind w:left="3382" w:hanging="360"/>
      </w:pPr>
      <w:rPr>
        <w:rFonts w:cs="Times New Roman"/>
      </w:rPr>
    </w:lvl>
    <w:lvl w:ilvl="5" w:tplc="040E001B" w:tentative="1">
      <w:start w:val="1"/>
      <w:numFmt w:val="lowerRoman"/>
      <w:lvlText w:val="%6."/>
      <w:lvlJc w:val="right"/>
      <w:pPr>
        <w:ind w:left="4102" w:hanging="180"/>
      </w:pPr>
      <w:rPr>
        <w:rFonts w:cs="Times New Roman"/>
      </w:rPr>
    </w:lvl>
    <w:lvl w:ilvl="6" w:tplc="040E000F" w:tentative="1">
      <w:start w:val="1"/>
      <w:numFmt w:val="decimal"/>
      <w:lvlText w:val="%7."/>
      <w:lvlJc w:val="left"/>
      <w:pPr>
        <w:ind w:left="4822" w:hanging="360"/>
      </w:pPr>
      <w:rPr>
        <w:rFonts w:cs="Times New Roman"/>
      </w:rPr>
    </w:lvl>
    <w:lvl w:ilvl="7" w:tplc="040E0019" w:tentative="1">
      <w:start w:val="1"/>
      <w:numFmt w:val="lowerLetter"/>
      <w:lvlText w:val="%8."/>
      <w:lvlJc w:val="left"/>
      <w:pPr>
        <w:ind w:left="5542" w:hanging="360"/>
      </w:pPr>
      <w:rPr>
        <w:rFonts w:cs="Times New Roman"/>
      </w:rPr>
    </w:lvl>
    <w:lvl w:ilvl="8" w:tplc="040E001B" w:tentative="1">
      <w:start w:val="1"/>
      <w:numFmt w:val="lowerRoman"/>
      <w:lvlText w:val="%9."/>
      <w:lvlJc w:val="right"/>
      <w:pPr>
        <w:ind w:left="6262" w:hanging="180"/>
      </w:pPr>
      <w:rPr>
        <w:rFonts w:cs="Times New Roman"/>
      </w:rPr>
    </w:lvl>
  </w:abstractNum>
  <w:abstractNum w:abstractNumId="5">
    <w:nsid w:val="4F34319D"/>
    <w:multiLevelType w:val="hybridMultilevel"/>
    <w:tmpl w:val="0294321C"/>
    <w:lvl w:ilvl="0" w:tplc="68DA06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62C13F4E"/>
    <w:multiLevelType w:val="hybridMultilevel"/>
    <w:tmpl w:val="5792FE62"/>
    <w:lvl w:ilvl="0" w:tplc="040E0015">
      <w:start w:val="1"/>
      <w:numFmt w:val="upperLetter"/>
      <w:lvlText w:val="%1."/>
      <w:lvlJc w:val="left"/>
      <w:pPr>
        <w:ind w:left="101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6C7057B1"/>
    <w:multiLevelType w:val="multilevel"/>
    <w:tmpl w:val="985EB468"/>
    <w:lvl w:ilvl="0">
      <w:start w:val="1"/>
      <w:numFmt w:val="decimal"/>
      <w:lvlText w:val="%1."/>
      <w:lvlJc w:val="left"/>
      <w:pPr>
        <w:ind w:left="2912" w:hanging="360"/>
      </w:pPr>
      <w:rPr>
        <w:rFonts w:cs="Times New Roman"/>
      </w:rPr>
    </w:lvl>
    <w:lvl w:ilvl="1">
      <w:start w:val="2"/>
      <w:numFmt w:val="decimal"/>
      <w:isLgl/>
      <w:lvlText w:val="%1.%2"/>
      <w:lvlJc w:val="left"/>
      <w:pPr>
        <w:ind w:left="2912" w:hanging="360"/>
      </w:pPr>
      <w:rPr>
        <w:rFonts w:cs="Times New Roman" w:hint="default"/>
      </w:rPr>
    </w:lvl>
    <w:lvl w:ilvl="2">
      <w:start w:val="1"/>
      <w:numFmt w:val="decimal"/>
      <w:isLgl/>
      <w:lvlText w:val="%1.%2.%3"/>
      <w:lvlJc w:val="left"/>
      <w:pPr>
        <w:ind w:left="3272" w:hanging="720"/>
      </w:pPr>
      <w:rPr>
        <w:rFonts w:cs="Times New Roman" w:hint="default"/>
      </w:rPr>
    </w:lvl>
    <w:lvl w:ilvl="3">
      <w:start w:val="1"/>
      <w:numFmt w:val="decimal"/>
      <w:isLgl/>
      <w:lvlText w:val="%1.%2.%3.%4"/>
      <w:lvlJc w:val="left"/>
      <w:pPr>
        <w:ind w:left="3272" w:hanging="720"/>
      </w:pPr>
      <w:rPr>
        <w:rFonts w:cs="Times New Roman" w:hint="default"/>
      </w:rPr>
    </w:lvl>
    <w:lvl w:ilvl="4">
      <w:start w:val="1"/>
      <w:numFmt w:val="decimal"/>
      <w:isLgl/>
      <w:lvlText w:val="%1.%2.%3.%4.%5"/>
      <w:lvlJc w:val="left"/>
      <w:pPr>
        <w:ind w:left="3632" w:hanging="1080"/>
      </w:pPr>
      <w:rPr>
        <w:rFonts w:cs="Times New Roman" w:hint="default"/>
      </w:rPr>
    </w:lvl>
    <w:lvl w:ilvl="5">
      <w:start w:val="1"/>
      <w:numFmt w:val="decimal"/>
      <w:isLgl/>
      <w:lvlText w:val="%1.%2.%3.%4.%5.%6"/>
      <w:lvlJc w:val="left"/>
      <w:pPr>
        <w:ind w:left="3632" w:hanging="1080"/>
      </w:pPr>
      <w:rPr>
        <w:rFonts w:cs="Times New Roman" w:hint="default"/>
      </w:rPr>
    </w:lvl>
    <w:lvl w:ilvl="6">
      <w:start w:val="1"/>
      <w:numFmt w:val="decimal"/>
      <w:isLgl/>
      <w:lvlText w:val="%1.%2.%3.%4.%5.%6.%7"/>
      <w:lvlJc w:val="left"/>
      <w:pPr>
        <w:ind w:left="3992" w:hanging="1440"/>
      </w:pPr>
      <w:rPr>
        <w:rFonts w:cs="Times New Roman" w:hint="default"/>
      </w:rPr>
    </w:lvl>
    <w:lvl w:ilvl="7">
      <w:start w:val="1"/>
      <w:numFmt w:val="decimal"/>
      <w:isLgl/>
      <w:lvlText w:val="%1.%2.%3.%4.%5.%6.%7.%8"/>
      <w:lvlJc w:val="left"/>
      <w:pPr>
        <w:ind w:left="3992" w:hanging="1440"/>
      </w:pPr>
      <w:rPr>
        <w:rFonts w:cs="Times New Roman" w:hint="default"/>
      </w:rPr>
    </w:lvl>
    <w:lvl w:ilvl="8">
      <w:start w:val="1"/>
      <w:numFmt w:val="decimal"/>
      <w:isLgl/>
      <w:lvlText w:val="%1.%2.%3.%4.%5.%6.%7.%8.%9"/>
      <w:lvlJc w:val="left"/>
      <w:pPr>
        <w:ind w:left="4352" w:hanging="1800"/>
      </w:pPr>
      <w:rPr>
        <w:rFonts w:cs="Times New Roman" w:hint="default"/>
      </w:rPr>
    </w:lvl>
  </w:abstractNum>
  <w:num w:numId="1">
    <w:abstractNumId w:val="5"/>
  </w:num>
  <w:num w:numId="2">
    <w:abstractNumId w:val="0"/>
  </w:num>
  <w:num w:numId="3">
    <w:abstractNumId w:val="3"/>
  </w:num>
  <w:num w:numId="4">
    <w:abstractNumId w:val="3"/>
  </w:num>
  <w:num w:numId="5">
    <w:abstractNumId w:val="7"/>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dirty"/>
  <w:defaultTabStop w:val="708"/>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BB"/>
    <w:rsid w:val="00004F87"/>
    <w:rsid w:val="00007C83"/>
    <w:rsid w:val="0001094A"/>
    <w:rsid w:val="00013EC9"/>
    <w:rsid w:val="000159EE"/>
    <w:rsid w:val="00032BE1"/>
    <w:rsid w:val="00035333"/>
    <w:rsid w:val="0005027E"/>
    <w:rsid w:val="00051E85"/>
    <w:rsid w:val="00052658"/>
    <w:rsid w:val="000530D7"/>
    <w:rsid w:val="00054B10"/>
    <w:rsid w:val="00055E0D"/>
    <w:rsid w:val="000569C1"/>
    <w:rsid w:val="00062755"/>
    <w:rsid w:val="000653A4"/>
    <w:rsid w:val="00073D3B"/>
    <w:rsid w:val="0007509F"/>
    <w:rsid w:val="00082508"/>
    <w:rsid w:val="00082742"/>
    <w:rsid w:val="000A59DD"/>
    <w:rsid w:val="000B10EF"/>
    <w:rsid w:val="000B210C"/>
    <w:rsid w:val="000B354C"/>
    <w:rsid w:val="000C70B4"/>
    <w:rsid w:val="000C76DC"/>
    <w:rsid w:val="000D03A7"/>
    <w:rsid w:val="000D06BD"/>
    <w:rsid w:val="000D7B97"/>
    <w:rsid w:val="000E31A6"/>
    <w:rsid w:val="000E7B13"/>
    <w:rsid w:val="001037CB"/>
    <w:rsid w:val="00103ACC"/>
    <w:rsid w:val="00110BF0"/>
    <w:rsid w:val="0011656E"/>
    <w:rsid w:val="0012055F"/>
    <w:rsid w:val="00130249"/>
    <w:rsid w:val="00130C38"/>
    <w:rsid w:val="00132A1A"/>
    <w:rsid w:val="00133D04"/>
    <w:rsid w:val="0014441A"/>
    <w:rsid w:val="001453A3"/>
    <w:rsid w:val="0014592E"/>
    <w:rsid w:val="00150DE4"/>
    <w:rsid w:val="0015448D"/>
    <w:rsid w:val="00155C05"/>
    <w:rsid w:val="00156334"/>
    <w:rsid w:val="00157576"/>
    <w:rsid w:val="001631AB"/>
    <w:rsid w:val="00163E2F"/>
    <w:rsid w:val="00163F92"/>
    <w:rsid w:val="00173B8B"/>
    <w:rsid w:val="001840A3"/>
    <w:rsid w:val="001846A2"/>
    <w:rsid w:val="00185C6C"/>
    <w:rsid w:val="00186F3B"/>
    <w:rsid w:val="00192DB2"/>
    <w:rsid w:val="001935AF"/>
    <w:rsid w:val="001A34D8"/>
    <w:rsid w:val="001A3671"/>
    <w:rsid w:val="001A3AEE"/>
    <w:rsid w:val="001A4971"/>
    <w:rsid w:val="001A7B89"/>
    <w:rsid w:val="001B4B08"/>
    <w:rsid w:val="001D2DD3"/>
    <w:rsid w:val="001E13BB"/>
    <w:rsid w:val="001E490E"/>
    <w:rsid w:val="001E7CD9"/>
    <w:rsid w:val="001F3124"/>
    <w:rsid w:val="001F3866"/>
    <w:rsid w:val="001F3B64"/>
    <w:rsid w:val="002034C5"/>
    <w:rsid w:val="00203A17"/>
    <w:rsid w:val="00212F6E"/>
    <w:rsid w:val="002133D5"/>
    <w:rsid w:val="00214578"/>
    <w:rsid w:val="002150DE"/>
    <w:rsid w:val="00215F71"/>
    <w:rsid w:val="00220DDC"/>
    <w:rsid w:val="002210F6"/>
    <w:rsid w:val="002312FC"/>
    <w:rsid w:val="00231865"/>
    <w:rsid w:val="00231FCF"/>
    <w:rsid w:val="002328E9"/>
    <w:rsid w:val="00234970"/>
    <w:rsid w:val="002358BE"/>
    <w:rsid w:val="0024213D"/>
    <w:rsid w:val="00244EC4"/>
    <w:rsid w:val="0025377B"/>
    <w:rsid w:val="0025477B"/>
    <w:rsid w:val="00255B4B"/>
    <w:rsid w:val="00255F4F"/>
    <w:rsid w:val="00261F37"/>
    <w:rsid w:val="002633C4"/>
    <w:rsid w:val="002654D0"/>
    <w:rsid w:val="00282037"/>
    <w:rsid w:val="00282209"/>
    <w:rsid w:val="00282AF4"/>
    <w:rsid w:val="00286B76"/>
    <w:rsid w:val="00290F58"/>
    <w:rsid w:val="00294310"/>
    <w:rsid w:val="00297546"/>
    <w:rsid w:val="002A15DD"/>
    <w:rsid w:val="002A2CBD"/>
    <w:rsid w:val="002A2CF8"/>
    <w:rsid w:val="002A5EEB"/>
    <w:rsid w:val="002B1E41"/>
    <w:rsid w:val="002B500C"/>
    <w:rsid w:val="002D3CAE"/>
    <w:rsid w:val="002D4D1B"/>
    <w:rsid w:val="002F23B1"/>
    <w:rsid w:val="002F3280"/>
    <w:rsid w:val="002F32A7"/>
    <w:rsid w:val="002F345B"/>
    <w:rsid w:val="0030335F"/>
    <w:rsid w:val="00303440"/>
    <w:rsid w:val="003045FE"/>
    <w:rsid w:val="0030598A"/>
    <w:rsid w:val="00307685"/>
    <w:rsid w:val="00317BB9"/>
    <w:rsid w:val="003228CD"/>
    <w:rsid w:val="00324B01"/>
    <w:rsid w:val="003265EA"/>
    <w:rsid w:val="00332F1E"/>
    <w:rsid w:val="00334240"/>
    <w:rsid w:val="00334735"/>
    <w:rsid w:val="00335EA0"/>
    <w:rsid w:val="0034074C"/>
    <w:rsid w:val="00342E73"/>
    <w:rsid w:val="003445A9"/>
    <w:rsid w:val="00346157"/>
    <w:rsid w:val="0036064F"/>
    <w:rsid w:val="0036145D"/>
    <w:rsid w:val="003639D6"/>
    <w:rsid w:val="00373715"/>
    <w:rsid w:val="003756A5"/>
    <w:rsid w:val="00390249"/>
    <w:rsid w:val="0039030A"/>
    <w:rsid w:val="00391864"/>
    <w:rsid w:val="00393649"/>
    <w:rsid w:val="0039683F"/>
    <w:rsid w:val="003A26EF"/>
    <w:rsid w:val="003C0698"/>
    <w:rsid w:val="003C5195"/>
    <w:rsid w:val="003D174B"/>
    <w:rsid w:val="003D17D7"/>
    <w:rsid w:val="003D3C38"/>
    <w:rsid w:val="003D7BC4"/>
    <w:rsid w:val="003D7C28"/>
    <w:rsid w:val="003E1863"/>
    <w:rsid w:val="003F0366"/>
    <w:rsid w:val="003F12E1"/>
    <w:rsid w:val="003F5A18"/>
    <w:rsid w:val="003F62B2"/>
    <w:rsid w:val="003F7B96"/>
    <w:rsid w:val="003F7FC0"/>
    <w:rsid w:val="0040638E"/>
    <w:rsid w:val="00407BC0"/>
    <w:rsid w:val="00423306"/>
    <w:rsid w:val="00424B43"/>
    <w:rsid w:val="00425174"/>
    <w:rsid w:val="00435756"/>
    <w:rsid w:val="00437613"/>
    <w:rsid w:val="00443765"/>
    <w:rsid w:val="00443FBC"/>
    <w:rsid w:val="0045040A"/>
    <w:rsid w:val="00452C6D"/>
    <w:rsid w:val="00462880"/>
    <w:rsid w:val="00466BD4"/>
    <w:rsid w:val="00470A56"/>
    <w:rsid w:val="0048703A"/>
    <w:rsid w:val="00487781"/>
    <w:rsid w:val="004877F9"/>
    <w:rsid w:val="004902E5"/>
    <w:rsid w:val="0049718E"/>
    <w:rsid w:val="00497C7E"/>
    <w:rsid w:val="004A1D1B"/>
    <w:rsid w:val="004A3B29"/>
    <w:rsid w:val="004A519E"/>
    <w:rsid w:val="004B18C7"/>
    <w:rsid w:val="004B4B59"/>
    <w:rsid w:val="004B5333"/>
    <w:rsid w:val="004B5F33"/>
    <w:rsid w:val="004B6C4B"/>
    <w:rsid w:val="004B6F96"/>
    <w:rsid w:val="004C2145"/>
    <w:rsid w:val="004C471F"/>
    <w:rsid w:val="004C50F8"/>
    <w:rsid w:val="004C57C5"/>
    <w:rsid w:val="004D06BA"/>
    <w:rsid w:val="004D3230"/>
    <w:rsid w:val="004D3551"/>
    <w:rsid w:val="004D3D43"/>
    <w:rsid w:val="004D4A97"/>
    <w:rsid w:val="004E159C"/>
    <w:rsid w:val="004E1C17"/>
    <w:rsid w:val="004E1C3E"/>
    <w:rsid w:val="004E1D8E"/>
    <w:rsid w:val="004F17E5"/>
    <w:rsid w:val="004F5AC9"/>
    <w:rsid w:val="004F5EB8"/>
    <w:rsid w:val="00500D85"/>
    <w:rsid w:val="0050535D"/>
    <w:rsid w:val="0050760E"/>
    <w:rsid w:val="005108F7"/>
    <w:rsid w:val="00512F43"/>
    <w:rsid w:val="00513089"/>
    <w:rsid w:val="0051414F"/>
    <w:rsid w:val="00521C68"/>
    <w:rsid w:val="00524C74"/>
    <w:rsid w:val="005327F9"/>
    <w:rsid w:val="00533103"/>
    <w:rsid w:val="00533161"/>
    <w:rsid w:val="00533F51"/>
    <w:rsid w:val="005401BD"/>
    <w:rsid w:val="00541AB2"/>
    <w:rsid w:val="005563F3"/>
    <w:rsid w:val="005568B7"/>
    <w:rsid w:val="00561031"/>
    <w:rsid w:val="00562311"/>
    <w:rsid w:val="005627B1"/>
    <w:rsid w:val="00563F26"/>
    <w:rsid w:val="00572590"/>
    <w:rsid w:val="005741E3"/>
    <w:rsid w:val="005804AF"/>
    <w:rsid w:val="005A14D5"/>
    <w:rsid w:val="005A5A5C"/>
    <w:rsid w:val="005B26C6"/>
    <w:rsid w:val="005B6C67"/>
    <w:rsid w:val="005C294B"/>
    <w:rsid w:val="005C7CC4"/>
    <w:rsid w:val="005D4CAE"/>
    <w:rsid w:val="005D4E7B"/>
    <w:rsid w:val="005E31E9"/>
    <w:rsid w:val="005E3D3B"/>
    <w:rsid w:val="005E6D04"/>
    <w:rsid w:val="00603BFC"/>
    <w:rsid w:val="006126A0"/>
    <w:rsid w:val="00615F94"/>
    <w:rsid w:val="00630BA2"/>
    <w:rsid w:val="00631C1D"/>
    <w:rsid w:val="00632E90"/>
    <w:rsid w:val="00633598"/>
    <w:rsid w:val="00633940"/>
    <w:rsid w:val="00636E08"/>
    <w:rsid w:val="006502AC"/>
    <w:rsid w:val="006520A1"/>
    <w:rsid w:val="0065481A"/>
    <w:rsid w:val="006552ED"/>
    <w:rsid w:val="00660D2D"/>
    <w:rsid w:val="00661089"/>
    <w:rsid w:val="006627AB"/>
    <w:rsid w:val="006657BC"/>
    <w:rsid w:val="006667DD"/>
    <w:rsid w:val="00666A74"/>
    <w:rsid w:val="006700F8"/>
    <w:rsid w:val="00676877"/>
    <w:rsid w:val="00676CBD"/>
    <w:rsid w:val="00681282"/>
    <w:rsid w:val="0069018A"/>
    <w:rsid w:val="006902A4"/>
    <w:rsid w:val="00691B41"/>
    <w:rsid w:val="00691E01"/>
    <w:rsid w:val="00696A76"/>
    <w:rsid w:val="00697286"/>
    <w:rsid w:val="006A085E"/>
    <w:rsid w:val="006A27F4"/>
    <w:rsid w:val="006A6F28"/>
    <w:rsid w:val="006B0ABA"/>
    <w:rsid w:val="006B2BD3"/>
    <w:rsid w:val="006C6A4E"/>
    <w:rsid w:val="006D08A7"/>
    <w:rsid w:val="006D12BF"/>
    <w:rsid w:val="006D14A0"/>
    <w:rsid w:val="006D16FE"/>
    <w:rsid w:val="006D1F0D"/>
    <w:rsid w:val="006D246A"/>
    <w:rsid w:val="006D3816"/>
    <w:rsid w:val="006D5FD8"/>
    <w:rsid w:val="006E1F3F"/>
    <w:rsid w:val="006E561B"/>
    <w:rsid w:val="006E74D2"/>
    <w:rsid w:val="006E7C3C"/>
    <w:rsid w:val="006F5B90"/>
    <w:rsid w:val="00711853"/>
    <w:rsid w:val="00712B6C"/>
    <w:rsid w:val="00713F0C"/>
    <w:rsid w:val="0071596F"/>
    <w:rsid w:val="00725533"/>
    <w:rsid w:val="00727A1E"/>
    <w:rsid w:val="00734038"/>
    <w:rsid w:val="00735485"/>
    <w:rsid w:val="00744688"/>
    <w:rsid w:val="00750EE0"/>
    <w:rsid w:val="007558EB"/>
    <w:rsid w:val="007572B1"/>
    <w:rsid w:val="00757435"/>
    <w:rsid w:val="0076170A"/>
    <w:rsid w:val="00762C37"/>
    <w:rsid w:val="007715DC"/>
    <w:rsid w:val="00773288"/>
    <w:rsid w:val="007754A3"/>
    <w:rsid w:val="00782BFD"/>
    <w:rsid w:val="00784A8B"/>
    <w:rsid w:val="007851FA"/>
    <w:rsid w:val="00785925"/>
    <w:rsid w:val="00794388"/>
    <w:rsid w:val="007A5C7F"/>
    <w:rsid w:val="007B1690"/>
    <w:rsid w:val="007B3D3D"/>
    <w:rsid w:val="007B4D25"/>
    <w:rsid w:val="007C2710"/>
    <w:rsid w:val="007C5D17"/>
    <w:rsid w:val="007C6230"/>
    <w:rsid w:val="007C6C9D"/>
    <w:rsid w:val="007D0A74"/>
    <w:rsid w:val="007D211B"/>
    <w:rsid w:val="007D5891"/>
    <w:rsid w:val="007D7C67"/>
    <w:rsid w:val="007E5B8F"/>
    <w:rsid w:val="007E6B89"/>
    <w:rsid w:val="007E715D"/>
    <w:rsid w:val="007E76F8"/>
    <w:rsid w:val="007F3190"/>
    <w:rsid w:val="007F47BE"/>
    <w:rsid w:val="007F55B3"/>
    <w:rsid w:val="0080013F"/>
    <w:rsid w:val="00820819"/>
    <w:rsid w:val="00822961"/>
    <w:rsid w:val="00827126"/>
    <w:rsid w:val="0082758D"/>
    <w:rsid w:val="0085124A"/>
    <w:rsid w:val="00863968"/>
    <w:rsid w:val="00865C5A"/>
    <w:rsid w:val="00872AF9"/>
    <w:rsid w:val="00873804"/>
    <w:rsid w:val="00874DF3"/>
    <w:rsid w:val="0089404F"/>
    <w:rsid w:val="008A36FC"/>
    <w:rsid w:val="008A395D"/>
    <w:rsid w:val="008A4130"/>
    <w:rsid w:val="008A6ADB"/>
    <w:rsid w:val="008D0A57"/>
    <w:rsid w:val="008E04DC"/>
    <w:rsid w:val="008E087F"/>
    <w:rsid w:val="008E2209"/>
    <w:rsid w:val="008E65F4"/>
    <w:rsid w:val="008E7B1A"/>
    <w:rsid w:val="008F760B"/>
    <w:rsid w:val="00901C2A"/>
    <w:rsid w:val="0090371C"/>
    <w:rsid w:val="0091071F"/>
    <w:rsid w:val="0091504B"/>
    <w:rsid w:val="00924573"/>
    <w:rsid w:val="00925DCD"/>
    <w:rsid w:val="009327A1"/>
    <w:rsid w:val="00933E3C"/>
    <w:rsid w:val="00936488"/>
    <w:rsid w:val="0093655E"/>
    <w:rsid w:val="0095015C"/>
    <w:rsid w:val="00954334"/>
    <w:rsid w:val="009551A5"/>
    <w:rsid w:val="00955ED1"/>
    <w:rsid w:val="00960602"/>
    <w:rsid w:val="00961040"/>
    <w:rsid w:val="00961F94"/>
    <w:rsid w:val="00963147"/>
    <w:rsid w:val="009652DF"/>
    <w:rsid w:val="00965829"/>
    <w:rsid w:val="0097251A"/>
    <w:rsid w:val="009827FC"/>
    <w:rsid w:val="00982DBC"/>
    <w:rsid w:val="00983E25"/>
    <w:rsid w:val="009974E3"/>
    <w:rsid w:val="00997DEC"/>
    <w:rsid w:val="009A2384"/>
    <w:rsid w:val="009A4772"/>
    <w:rsid w:val="009A5F38"/>
    <w:rsid w:val="009A72E3"/>
    <w:rsid w:val="009B0A6D"/>
    <w:rsid w:val="009C3F36"/>
    <w:rsid w:val="009C5E1E"/>
    <w:rsid w:val="009D4224"/>
    <w:rsid w:val="009D510B"/>
    <w:rsid w:val="009E7774"/>
    <w:rsid w:val="009F0454"/>
    <w:rsid w:val="009F1469"/>
    <w:rsid w:val="009F56E2"/>
    <w:rsid w:val="00A1059A"/>
    <w:rsid w:val="00A105AE"/>
    <w:rsid w:val="00A11FC8"/>
    <w:rsid w:val="00A13957"/>
    <w:rsid w:val="00A13AB3"/>
    <w:rsid w:val="00A1525E"/>
    <w:rsid w:val="00A152DE"/>
    <w:rsid w:val="00A22639"/>
    <w:rsid w:val="00A3025D"/>
    <w:rsid w:val="00A330E0"/>
    <w:rsid w:val="00A33508"/>
    <w:rsid w:val="00A37A85"/>
    <w:rsid w:val="00A4310C"/>
    <w:rsid w:val="00A4390A"/>
    <w:rsid w:val="00A43FA0"/>
    <w:rsid w:val="00A46065"/>
    <w:rsid w:val="00A460A0"/>
    <w:rsid w:val="00A4709E"/>
    <w:rsid w:val="00A478CB"/>
    <w:rsid w:val="00A47A62"/>
    <w:rsid w:val="00A52A5A"/>
    <w:rsid w:val="00A60658"/>
    <w:rsid w:val="00A64595"/>
    <w:rsid w:val="00A71780"/>
    <w:rsid w:val="00A776A3"/>
    <w:rsid w:val="00A8400C"/>
    <w:rsid w:val="00A843C9"/>
    <w:rsid w:val="00A8592B"/>
    <w:rsid w:val="00A93308"/>
    <w:rsid w:val="00A94631"/>
    <w:rsid w:val="00A973EA"/>
    <w:rsid w:val="00A9798F"/>
    <w:rsid w:val="00AA4ABB"/>
    <w:rsid w:val="00AA67CF"/>
    <w:rsid w:val="00AA7B15"/>
    <w:rsid w:val="00AB0C80"/>
    <w:rsid w:val="00AB3646"/>
    <w:rsid w:val="00AB722E"/>
    <w:rsid w:val="00AB7E7E"/>
    <w:rsid w:val="00AC2A89"/>
    <w:rsid w:val="00AC3A24"/>
    <w:rsid w:val="00AC4295"/>
    <w:rsid w:val="00AC50A0"/>
    <w:rsid w:val="00AD1A13"/>
    <w:rsid w:val="00AD2A3F"/>
    <w:rsid w:val="00AD7F3B"/>
    <w:rsid w:val="00AE18A2"/>
    <w:rsid w:val="00AE2315"/>
    <w:rsid w:val="00AE64D6"/>
    <w:rsid w:val="00AF3059"/>
    <w:rsid w:val="00AF57B6"/>
    <w:rsid w:val="00B023A0"/>
    <w:rsid w:val="00B07484"/>
    <w:rsid w:val="00B0765B"/>
    <w:rsid w:val="00B13913"/>
    <w:rsid w:val="00B140B0"/>
    <w:rsid w:val="00B15524"/>
    <w:rsid w:val="00B17970"/>
    <w:rsid w:val="00B20232"/>
    <w:rsid w:val="00B2088B"/>
    <w:rsid w:val="00B2235D"/>
    <w:rsid w:val="00B24908"/>
    <w:rsid w:val="00B3730F"/>
    <w:rsid w:val="00B40778"/>
    <w:rsid w:val="00B41F90"/>
    <w:rsid w:val="00B424D4"/>
    <w:rsid w:val="00B42C62"/>
    <w:rsid w:val="00B42DC7"/>
    <w:rsid w:val="00B43954"/>
    <w:rsid w:val="00B44842"/>
    <w:rsid w:val="00B47DF0"/>
    <w:rsid w:val="00B50FCD"/>
    <w:rsid w:val="00B51619"/>
    <w:rsid w:val="00B54C19"/>
    <w:rsid w:val="00B56D6D"/>
    <w:rsid w:val="00B60861"/>
    <w:rsid w:val="00B61895"/>
    <w:rsid w:val="00B638FC"/>
    <w:rsid w:val="00B662BD"/>
    <w:rsid w:val="00B714FB"/>
    <w:rsid w:val="00B7341A"/>
    <w:rsid w:val="00B75D8D"/>
    <w:rsid w:val="00B85869"/>
    <w:rsid w:val="00B85F17"/>
    <w:rsid w:val="00B87454"/>
    <w:rsid w:val="00B9052C"/>
    <w:rsid w:val="00B911F6"/>
    <w:rsid w:val="00B918DA"/>
    <w:rsid w:val="00B9272E"/>
    <w:rsid w:val="00B932D4"/>
    <w:rsid w:val="00B94390"/>
    <w:rsid w:val="00B9756A"/>
    <w:rsid w:val="00B97570"/>
    <w:rsid w:val="00BA3970"/>
    <w:rsid w:val="00BB6260"/>
    <w:rsid w:val="00BB7C89"/>
    <w:rsid w:val="00BC6635"/>
    <w:rsid w:val="00BE10DA"/>
    <w:rsid w:val="00BE34D2"/>
    <w:rsid w:val="00BE58CE"/>
    <w:rsid w:val="00C03A9C"/>
    <w:rsid w:val="00C06062"/>
    <w:rsid w:val="00C076A8"/>
    <w:rsid w:val="00C116E8"/>
    <w:rsid w:val="00C13834"/>
    <w:rsid w:val="00C155E5"/>
    <w:rsid w:val="00C16FB0"/>
    <w:rsid w:val="00C2225A"/>
    <w:rsid w:val="00C2281E"/>
    <w:rsid w:val="00C242E6"/>
    <w:rsid w:val="00C267AA"/>
    <w:rsid w:val="00C356F8"/>
    <w:rsid w:val="00C400FF"/>
    <w:rsid w:val="00C40AD4"/>
    <w:rsid w:val="00C44CF7"/>
    <w:rsid w:val="00C457EF"/>
    <w:rsid w:val="00C506F7"/>
    <w:rsid w:val="00C57412"/>
    <w:rsid w:val="00C616C9"/>
    <w:rsid w:val="00C65719"/>
    <w:rsid w:val="00C77E91"/>
    <w:rsid w:val="00C826D1"/>
    <w:rsid w:val="00C82D81"/>
    <w:rsid w:val="00C86B89"/>
    <w:rsid w:val="00C92F94"/>
    <w:rsid w:val="00C95E66"/>
    <w:rsid w:val="00CA0774"/>
    <w:rsid w:val="00CA374B"/>
    <w:rsid w:val="00CA6DB2"/>
    <w:rsid w:val="00CC3EDD"/>
    <w:rsid w:val="00CD1E84"/>
    <w:rsid w:val="00CD33BE"/>
    <w:rsid w:val="00CD36C8"/>
    <w:rsid w:val="00CD3FA1"/>
    <w:rsid w:val="00CF09A5"/>
    <w:rsid w:val="00CF397A"/>
    <w:rsid w:val="00CF7D8C"/>
    <w:rsid w:val="00D03911"/>
    <w:rsid w:val="00D122C6"/>
    <w:rsid w:val="00D20D36"/>
    <w:rsid w:val="00D20E04"/>
    <w:rsid w:val="00D2420D"/>
    <w:rsid w:val="00D252D8"/>
    <w:rsid w:val="00D37DBC"/>
    <w:rsid w:val="00D41420"/>
    <w:rsid w:val="00D42B72"/>
    <w:rsid w:val="00D44D08"/>
    <w:rsid w:val="00D458A0"/>
    <w:rsid w:val="00D46118"/>
    <w:rsid w:val="00D54C48"/>
    <w:rsid w:val="00D56087"/>
    <w:rsid w:val="00D60203"/>
    <w:rsid w:val="00D60A63"/>
    <w:rsid w:val="00D62A0B"/>
    <w:rsid w:val="00D64B0D"/>
    <w:rsid w:val="00D64BAA"/>
    <w:rsid w:val="00D67E95"/>
    <w:rsid w:val="00D67EDC"/>
    <w:rsid w:val="00D71893"/>
    <w:rsid w:val="00D72126"/>
    <w:rsid w:val="00D725C3"/>
    <w:rsid w:val="00D74F1D"/>
    <w:rsid w:val="00D80A91"/>
    <w:rsid w:val="00D80B39"/>
    <w:rsid w:val="00D8269B"/>
    <w:rsid w:val="00D832E6"/>
    <w:rsid w:val="00D8464C"/>
    <w:rsid w:val="00D949B0"/>
    <w:rsid w:val="00D94CF6"/>
    <w:rsid w:val="00D95C2D"/>
    <w:rsid w:val="00D96131"/>
    <w:rsid w:val="00D966FF"/>
    <w:rsid w:val="00D978B3"/>
    <w:rsid w:val="00D97DFA"/>
    <w:rsid w:val="00DA1F29"/>
    <w:rsid w:val="00DA2F67"/>
    <w:rsid w:val="00DA4499"/>
    <w:rsid w:val="00DA4705"/>
    <w:rsid w:val="00DA6652"/>
    <w:rsid w:val="00DA67B6"/>
    <w:rsid w:val="00DB2804"/>
    <w:rsid w:val="00DB6A15"/>
    <w:rsid w:val="00DC0D10"/>
    <w:rsid w:val="00DC1036"/>
    <w:rsid w:val="00DD23C1"/>
    <w:rsid w:val="00DD4D9F"/>
    <w:rsid w:val="00DD4FFD"/>
    <w:rsid w:val="00DD592C"/>
    <w:rsid w:val="00DD74D8"/>
    <w:rsid w:val="00DE174A"/>
    <w:rsid w:val="00DE188E"/>
    <w:rsid w:val="00DE3713"/>
    <w:rsid w:val="00DE410E"/>
    <w:rsid w:val="00DE4588"/>
    <w:rsid w:val="00DE57B4"/>
    <w:rsid w:val="00DF0360"/>
    <w:rsid w:val="00DF2121"/>
    <w:rsid w:val="00DF223B"/>
    <w:rsid w:val="00DF2AD9"/>
    <w:rsid w:val="00DF4F2F"/>
    <w:rsid w:val="00DF78B0"/>
    <w:rsid w:val="00E03F12"/>
    <w:rsid w:val="00E1217E"/>
    <w:rsid w:val="00E14A2B"/>
    <w:rsid w:val="00E14F82"/>
    <w:rsid w:val="00E15387"/>
    <w:rsid w:val="00E2031E"/>
    <w:rsid w:val="00E20CD1"/>
    <w:rsid w:val="00E21B53"/>
    <w:rsid w:val="00E35087"/>
    <w:rsid w:val="00E37E68"/>
    <w:rsid w:val="00E4372E"/>
    <w:rsid w:val="00E44F42"/>
    <w:rsid w:val="00E53795"/>
    <w:rsid w:val="00E53EEA"/>
    <w:rsid w:val="00E5626A"/>
    <w:rsid w:val="00E60BD8"/>
    <w:rsid w:val="00E61564"/>
    <w:rsid w:val="00E67C36"/>
    <w:rsid w:val="00E75407"/>
    <w:rsid w:val="00E77035"/>
    <w:rsid w:val="00E8169D"/>
    <w:rsid w:val="00E81769"/>
    <w:rsid w:val="00E84082"/>
    <w:rsid w:val="00E90D1D"/>
    <w:rsid w:val="00E93374"/>
    <w:rsid w:val="00E970BB"/>
    <w:rsid w:val="00EA1AA9"/>
    <w:rsid w:val="00EA1B61"/>
    <w:rsid w:val="00EA4893"/>
    <w:rsid w:val="00EB37AF"/>
    <w:rsid w:val="00EB4139"/>
    <w:rsid w:val="00EC0B80"/>
    <w:rsid w:val="00EC1F87"/>
    <w:rsid w:val="00EC31A0"/>
    <w:rsid w:val="00EC4893"/>
    <w:rsid w:val="00ED3C62"/>
    <w:rsid w:val="00ED52AA"/>
    <w:rsid w:val="00ED5DFC"/>
    <w:rsid w:val="00ED77AB"/>
    <w:rsid w:val="00ED79BB"/>
    <w:rsid w:val="00EE16C1"/>
    <w:rsid w:val="00EE319F"/>
    <w:rsid w:val="00EE71E2"/>
    <w:rsid w:val="00EF4470"/>
    <w:rsid w:val="00EF68DF"/>
    <w:rsid w:val="00F01840"/>
    <w:rsid w:val="00F1076C"/>
    <w:rsid w:val="00F21147"/>
    <w:rsid w:val="00F23356"/>
    <w:rsid w:val="00F249BD"/>
    <w:rsid w:val="00F40D11"/>
    <w:rsid w:val="00F40DF4"/>
    <w:rsid w:val="00F43DB5"/>
    <w:rsid w:val="00F45538"/>
    <w:rsid w:val="00F45D69"/>
    <w:rsid w:val="00F47A58"/>
    <w:rsid w:val="00F5171A"/>
    <w:rsid w:val="00F519BE"/>
    <w:rsid w:val="00F5203D"/>
    <w:rsid w:val="00F56DAB"/>
    <w:rsid w:val="00F570DA"/>
    <w:rsid w:val="00F577CC"/>
    <w:rsid w:val="00F61F5F"/>
    <w:rsid w:val="00F62D77"/>
    <w:rsid w:val="00F6660D"/>
    <w:rsid w:val="00F738D5"/>
    <w:rsid w:val="00F769B7"/>
    <w:rsid w:val="00F80808"/>
    <w:rsid w:val="00F81537"/>
    <w:rsid w:val="00F82D5F"/>
    <w:rsid w:val="00F8367F"/>
    <w:rsid w:val="00F865CC"/>
    <w:rsid w:val="00F90404"/>
    <w:rsid w:val="00F937E0"/>
    <w:rsid w:val="00F93952"/>
    <w:rsid w:val="00F97ECA"/>
    <w:rsid w:val="00FA6E94"/>
    <w:rsid w:val="00FB0C34"/>
    <w:rsid w:val="00FB267F"/>
    <w:rsid w:val="00FB41F6"/>
    <w:rsid w:val="00FB4D08"/>
    <w:rsid w:val="00FB6261"/>
    <w:rsid w:val="00FB679E"/>
    <w:rsid w:val="00FC1ACD"/>
    <w:rsid w:val="00FD0C87"/>
    <w:rsid w:val="00FD5A80"/>
    <w:rsid w:val="00FD5E29"/>
    <w:rsid w:val="00FE1E3F"/>
    <w:rsid w:val="00FE3952"/>
    <w:rsid w:val="00FF24E9"/>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6D"/>
  </w:style>
  <w:style w:type="paragraph" w:styleId="Heading1">
    <w:name w:val="heading 1"/>
    <w:basedOn w:val="Normal"/>
    <w:link w:val="Heading1Char"/>
    <w:uiPriority w:val="9"/>
    <w:qFormat/>
    <w:rsid w:val="00961F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4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0404"/>
  </w:style>
  <w:style w:type="paragraph" w:styleId="Footer">
    <w:name w:val="footer"/>
    <w:basedOn w:val="Normal"/>
    <w:link w:val="FooterChar"/>
    <w:uiPriority w:val="99"/>
    <w:unhideWhenUsed/>
    <w:rsid w:val="00F904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0404"/>
  </w:style>
  <w:style w:type="paragraph" w:styleId="BalloonText">
    <w:name w:val="Balloon Text"/>
    <w:basedOn w:val="Normal"/>
    <w:link w:val="BalloonTextChar"/>
    <w:uiPriority w:val="99"/>
    <w:semiHidden/>
    <w:unhideWhenUsed/>
    <w:rsid w:val="00F9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404"/>
    <w:rPr>
      <w:rFonts w:ascii="Tahoma" w:hAnsi="Tahoma" w:cs="Tahoma"/>
      <w:sz w:val="16"/>
      <w:szCs w:val="16"/>
    </w:rPr>
  </w:style>
  <w:style w:type="character" w:styleId="Hyperlink">
    <w:name w:val="Hyperlink"/>
    <w:basedOn w:val="DefaultParagraphFont"/>
    <w:uiPriority w:val="99"/>
    <w:unhideWhenUsed/>
    <w:rsid w:val="00F90404"/>
    <w:rPr>
      <w:color w:val="0000FF" w:themeColor="hyperlink"/>
      <w:u w:val="single"/>
    </w:rPr>
  </w:style>
  <w:style w:type="table" w:styleId="TableGrid">
    <w:name w:val="Table Grid"/>
    <w:basedOn w:val="TableNormal"/>
    <w:uiPriority w:val="59"/>
    <w:rsid w:val="00F9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A39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A395D"/>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35087"/>
    <w:rPr>
      <w:sz w:val="16"/>
      <w:szCs w:val="16"/>
    </w:rPr>
  </w:style>
  <w:style w:type="paragraph" w:styleId="CommentText">
    <w:name w:val="annotation text"/>
    <w:basedOn w:val="Normal"/>
    <w:link w:val="CommentTextChar"/>
    <w:uiPriority w:val="99"/>
    <w:unhideWhenUsed/>
    <w:rsid w:val="00B9756A"/>
    <w:pPr>
      <w:spacing w:line="240" w:lineRule="auto"/>
    </w:pPr>
    <w:rPr>
      <w:sz w:val="20"/>
      <w:szCs w:val="20"/>
    </w:rPr>
  </w:style>
  <w:style w:type="character" w:customStyle="1" w:styleId="CommentTextChar">
    <w:name w:val="Comment Text Char"/>
    <w:basedOn w:val="DefaultParagraphFont"/>
    <w:link w:val="CommentText"/>
    <w:uiPriority w:val="99"/>
    <w:rsid w:val="00E35087"/>
    <w:rPr>
      <w:sz w:val="20"/>
      <w:szCs w:val="20"/>
    </w:rPr>
  </w:style>
  <w:style w:type="paragraph" w:styleId="CommentSubject">
    <w:name w:val="annotation subject"/>
    <w:basedOn w:val="CommentText"/>
    <w:next w:val="CommentText"/>
    <w:link w:val="CommentSubjectChar"/>
    <w:uiPriority w:val="99"/>
    <w:semiHidden/>
    <w:unhideWhenUsed/>
    <w:rsid w:val="00E35087"/>
    <w:rPr>
      <w:b/>
      <w:bCs/>
    </w:rPr>
  </w:style>
  <w:style w:type="character" w:customStyle="1" w:styleId="CommentSubjectChar">
    <w:name w:val="Comment Subject Char"/>
    <w:basedOn w:val="CommentTextChar"/>
    <w:link w:val="CommentSubject"/>
    <w:uiPriority w:val="99"/>
    <w:semiHidden/>
    <w:rsid w:val="00E35087"/>
    <w:rPr>
      <w:b/>
      <w:bCs/>
      <w:sz w:val="20"/>
      <w:szCs w:val="20"/>
    </w:rPr>
  </w:style>
  <w:style w:type="paragraph" w:styleId="Revision">
    <w:name w:val="Revision"/>
    <w:hidden/>
    <w:uiPriority w:val="99"/>
    <w:semiHidden/>
    <w:rsid w:val="006A27F4"/>
    <w:pPr>
      <w:spacing w:after="0" w:line="240" w:lineRule="auto"/>
    </w:pPr>
  </w:style>
  <w:style w:type="paragraph" w:styleId="ListParagraph">
    <w:name w:val="List Paragraph"/>
    <w:basedOn w:val="Normal"/>
    <w:uiPriority w:val="34"/>
    <w:qFormat/>
    <w:rsid w:val="00D44D08"/>
    <w:pPr>
      <w:ind w:left="720"/>
      <w:contextualSpacing/>
    </w:pPr>
  </w:style>
  <w:style w:type="character" w:customStyle="1" w:styleId="Heading1Char">
    <w:name w:val="Heading 1 Char"/>
    <w:basedOn w:val="DefaultParagraphFont"/>
    <w:link w:val="Heading1"/>
    <w:uiPriority w:val="9"/>
    <w:rsid w:val="00961F94"/>
    <w:rPr>
      <w:rFonts w:ascii="Times New Roman" w:eastAsia="Times New Roman" w:hAnsi="Times New Roman" w:cs="Times New Roman"/>
      <w:b/>
      <w:bCs/>
      <w:kern w:val="36"/>
      <w:sz w:val="48"/>
      <w:szCs w:val="48"/>
      <w:lang w:eastAsia="en-GB"/>
    </w:rPr>
  </w:style>
  <w:style w:type="paragraph" w:styleId="BodyText2">
    <w:name w:val="Body Text 2"/>
    <w:basedOn w:val="Normal"/>
    <w:link w:val="BodyText2Char"/>
    <w:uiPriority w:val="99"/>
    <w:semiHidden/>
    <w:rsid w:val="00214578"/>
    <w:pPr>
      <w:spacing w:after="120" w:line="480" w:lineRule="auto"/>
    </w:pPr>
    <w:rPr>
      <w:rFonts w:ascii="Calibri" w:eastAsia="Calibri" w:hAnsi="Calibri" w:cs="Times New Roman"/>
      <w:szCs w:val="20"/>
    </w:rPr>
  </w:style>
  <w:style w:type="character" w:customStyle="1" w:styleId="BodyText2Char">
    <w:name w:val="Body Text 2 Char"/>
    <w:basedOn w:val="DefaultParagraphFont"/>
    <w:link w:val="BodyText2"/>
    <w:uiPriority w:val="99"/>
    <w:semiHidden/>
    <w:rsid w:val="00214578"/>
    <w:rPr>
      <w:rFonts w:ascii="Calibri" w:eastAsia="Calibri" w:hAnsi="Calibri" w:cs="Times New Roman"/>
      <w:szCs w:val="20"/>
      <w:lang w:eastAsia="en-GB"/>
    </w:rPr>
  </w:style>
  <w:style w:type="paragraph" w:customStyle="1" w:styleId="Borito">
    <w:name w:val="Borito"/>
    <w:basedOn w:val="Normal"/>
    <w:uiPriority w:val="99"/>
    <w:rsid w:val="00214578"/>
    <w:pPr>
      <w:spacing w:after="0" w:line="240" w:lineRule="auto"/>
      <w:jc w:val="center"/>
    </w:pPr>
    <w:rPr>
      <w:rFonts w:ascii="Times New Roman" w:eastAsia="Times New Roman" w:hAnsi="Times New Roman" w:cs="Times New Roman"/>
      <w:b/>
      <w:spacing w:val="20"/>
      <w:sz w:val="48"/>
      <w:szCs w:val="20"/>
    </w:rPr>
  </w:style>
  <w:style w:type="paragraph" w:customStyle="1" w:styleId="1oldKeskenyvonal">
    <w:name w:val="1old (Keskeny vonal)"/>
    <w:basedOn w:val="Normal"/>
    <w:uiPriority w:val="99"/>
    <w:rsid w:val="00214578"/>
    <w:pPr>
      <w:pBdr>
        <w:bottom w:val="single" w:sz="18" w:space="1" w:color="auto"/>
      </w:pBdr>
      <w:spacing w:after="0" w:line="240" w:lineRule="auto"/>
      <w:ind w:left="3629" w:right="3629"/>
      <w:jc w:val="center"/>
    </w:pPr>
    <w:rPr>
      <w:rFonts w:ascii="Times New Roman" w:eastAsia="Times New Roman" w:hAnsi="Times New Roman" w:cs="Times New Roman"/>
      <w:b/>
      <w:sz w:val="48"/>
      <w:szCs w:val="20"/>
    </w:rPr>
  </w:style>
  <w:style w:type="paragraph" w:customStyle="1" w:styleId="1oldCodex3sor">
    <w:name w:val="1.oldCodex(3.sor)"/>
    <w:basedOn w:val="Normal"/>
    <w:uiPriority w:val="99"/>
    <w:rsid w:val="00214578"/>
    <w:pPr>
      <w:spacing w:before="480" w:after="0" w:line="240" w:lineRule="auto"/>
      <w:jc w:val="center"/>
    </w:pPr>
    <w:rPr>
      <w:rFonts w:ascii="Times New Roman" w:eastAsia="Times New Roman" w:hAnsi="Times New Roman" w:cs="Times New Roman"/>
      <w:b/>
      <w:sz w:val="48"/>
      <w:szCs w:val="20"/>
    </w:rPr>
  </w:style>
  <w:style w:type="paragraph" w:customStyle="1" w:styleId="Default">
    <w:name w:val="Default"/>
    <w:rsid w:val="00C116E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6D"/>
  </w:style>
  <w:style w:type="paragraph" w:styleId="Heading1">
    <w:name w:val="heading 1"/>
    <w:basedOn w:val="Normal"/>
    <w:link w:val="Heading1Char"/>
    <w:uiPriority w:val="9"/>
    <w:qFormat/>
    <w:rsid w:val="00961F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4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0404"/>
  </w:style>
  <w:style w:type="paragraph" w:styleId="Footer">
    <w:name w:val="footer"/>
    <w:basedOn w:val="Normal"/>
    <w:link w:val="FooterChar"/>
    <w:uiPriority w:val="99"/>
    <w:unhideWhenUsed/>
    <w:rsid w:val="00F904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0404"/>
  </w:style>
  <w:style w:type="paragraph" w:styleId="BalloonText">
    <w:name w:val="Balloon Text"/>
    <w:basedOn w:val="Normal"/>
    <w:link w:val="BalloonTextChar"/>
    <w:uiPriority w:val="99"/>
    <w:semiHidden/>
    <w:unhideWhenUsed/>
    <w:rsid w:val="00F9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404"/>
    <w:rPr>
      <w:rFonts w:ascii="Tahoma" w:hAnsi="Tahoma" w:cs="Tahoma"/>
      <w:sz w:val="16"/>
      <w:szCs w:val="16"/>
    </w:rPr>
  </w:style>
  <w:style w:type="character" w:styleId="Hyperlink">
    <w:name w:val="Hyperlink"/>
    <w:basedOn w:val="DefaultParagraphFont"/>
    <w:uiPriority w:val="99"/>
    <w:unhideWhenUsed/>
    <w:rsid w:val="00F90404"/>
    <w:rPr>
      <w:color w:val="0000FF" w:themeColor="hyperlink"/>
      <w:u w:val="single"/>
    </w:rPr>
  </w:style>
  <w:style w:type="table" w:styleId="TableGrid">
    <w:name w:val="Table Grid"/>
    <w:basedOn w:val="TableNormal"/>
    <w:uiPriority w:val="59"/>
    <w:rsid w:val="00F9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A39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A395D"/>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35087"/>
    <w:rPr>
      <w:sz w:val="16"/>
      <w:szCs w:val="16"/>
    </w:rPr>
  </w:style>
  <w:style w:type="paragraph" w:styleId="CommentText">
    <w:name w:val="annotation text"/>
    <w:basedOn w:val="Normal"/>
    <w:link w:val="CommentTextChar"/>
    <w:uiPriority w:val="99"/>
    <w:unhideWhenUsed/>
    <w:rsid w:val="00B9756A"/>
    <w:pPr>
      <w:spacing w:line="240" w:lineRule="auto"/>
    </w:pPr>
    <w:rPr>
      <w:sz w:val="20"/>
      <w:szCs w:val="20"/>
    </w:rPr>
  </w:style>
  <w:style w:type="character" w:customStyle="1" w:styleId="CommentTextChar">
    <w:name w:val="Comment Text Char"/>
    <w:basedOn w:val="DefaultParagraphFont"/>
    <w:link w:val="CommentText"/>
    <w:uiPriority w:val="99"/>
    <w:rsid w:val="00E35087"/>
    <w:rPr>
      <w:sz w:val="20"/>
      <w:szCs w:val="20"/>
    </w:rPr>
  </w:style>
  <w:style w:type="paragraph" w:styleId="CommentSubject">
    <w:name w:val="annotation subject"/>
    <w:basedOn w:val="CommentText"/>
    <w:next w:val="CommentText"/>
    <w:link w:val="CommentSubjectChar"/>
    <w:uiPriority w:val="99"/>
    <w:semiHidden/>
    <w:unhideWhenUsed/>
    <w:rsid w:val="00E35087"/>
    <w:rPr>
      <w:b/>
      <w:bCs/>
    </w:rPr>
  </w:style>
  <w:style w:type="character" w:customStyle="1" w:styleId="CommentSubjectChar">
    <w:name w:val="Comment Subject Char"/>
    <w:basedOn w:val="CommentTextChar"/>
    <w:link w:val="CommentSubject"/>
    <w:uiPriority w:val="99"/>
    <w:semiHidden/>
    <w:rsid w:val="00E35087"/>
    <w:rPr>
      <w:b/>
      <w:bCs/>
      <w:sz w:val="20"/>
      <w:szCs w:val="20"/>
    </w:rPr>
  </w:style>
  <w:style w:type="paragraph" w:styleId="Revision">
    <w:name w:val="Revision"/>
    <w:hidden/>
    <w:uiPriority w:val="99"/>
    <w:semiHidden/>
    <w:rsid w:val="006A27F4"/>
    <w:pPr>
      <w:spacing w:after="0" w:line="240" w:lineRule="auto"/>
    </w:pPr>
  </w:style>
  <w:style w:type="paragraph" w:styleId="ListParagraph">
    <w:name w:val="List Paragraph"/>
    <w:basedOn w:val="Normal"/>
    <w:uiPriority w:val="34"/>
    <w:qFormat/>
    <w:rsid w:val="00D44D08"/>
    <w:pPr>
      <w:ind w:left="720"/>
      <w:contextualSpacing/>
    </w:pPr>
  </w:style>
  <w:style w:type="character" w:customStyle="1" w:styleId="Heading1Char">
    <w:name w:val="Heading 1 Char"/>
    <w:basedOn w:val="DefaultParagraphFont"/>
    <w:link w:val="Heading1"/>
    <w:uiPriority w:val="9"/>
    <w:rsid w:val="00961F94"/>
    <w:rPr>
      <w:rFonts w:ascii="Times New Roman" w:eastAsia="Times New Roman" w:hAnsi="Times New Roman" w:cs="Times New Roman"/>
      <w:b/>
      <w:bCs/>
      <w:kern w:val="36"/>
      <w:sz w:val="48"/>
      <w:szCs w:val="48"/>
      <w:lang w:eastAsia="en-GB"/>
    </w:rPr>
  </w:style>
  <w:style w:type="paragraph" w:styleId="BodyText2">
    <w:name w:val="Body Text 2"/>
    <w:basedOn w:val="Normal"/>
    <w:link w:val="BodyText2Char"/>
    <w:uiPriority w:val="99"/>
    <w:semiHidden/>
    <w:rsid w:val="00214578"/>
    <w:pPr>
      <w:spacing w:after="120" w:line="480" w:lineRule="auto"/>
    </w:pPr>
    <w:rPr>
      <w:rFonts w:ascii="Calibri" w:eastAsia="Calibri" w:hAnsi="Calibri" w:cs="Times New Roman"/>
      <w:szCs w:val="20"/>
    </w:rPr>
  </w:style>
  <w:style w:type="character" w:customStyle="1" w:styleId="BodyText2Char">
    <w:name w:val="Body Text 2 Char"/>
    <w:basedOn w:val="DefaultParagraphFont"/>
    <w:link w:val="BodyText2"/>
    <w:uiPriority w:val="99"/>
    <w:semiHidden/>
    <w:rsid w:val="00214578"/>
    <w:rPr>
      <w:rFonts w:ascii="Calibri" w:eastAsia="Calibri" w:hAnsi="Calibri" w:cs="Times New Roman"/>
      <w:szCs w:val="20"/>
      <w:lang w:eastAsia="en-GB"/>
    </w:rPr>
  </w:style>
  <w:style w:type="paragraph" w:customStyle="1" w:styleId="Borito">
    <w:name w:val="Borito"/>
    <w:basedOn w:val="Normal"/>
    <w:uiPriority w:val="99"/>
    <w:rsid w:val="00214578"/>
    <w:pPr>
      <w:spacing w:after="0" w:line="240" w:lineRule="auto"/>
      <w:jc w:val="center"/>
    </w:pPr>
    <w:rPr>
      <w:rFonts w:ascii="Times New Roman" w:eastAsia="Times New Roman" w:hAnsi="Times New Roman" w:cs="Times New Roman"/>
      <w:b/>
      <w:spacing w:val="20"/>
      <w:sz w:val="48"/>
      <w:szCs w:val="20"/>
    </w:rPr>
  </w:style>
  <w:style w:type="paragraph" w:customStyle="1" w:styleId="1oldKeskenyvonal">
    <w:name w:val="1old (Keskeny vonal)"/>
    <w:basedOn w:val="Normal"/>
    <w:uiPriority w:val="99"/>
    <w:rsid w:val="00214578"/>
    <w:pPr>
      <w:pBdr>
        <w:bottom w:val="single" w:sz="18" w:space="1" w:color="auto"/>
      </w:pBdr>
      <w:spacing w:after="0" w:line="240" w:lineRule="auto"/>
      <w:ind w:left="3629" w:right="3629"/>
      <w:jc w:val="center"/>
    </w:pPr>
    <w:rPr>
      <w:rFonts w:ascii="Times New Roman" w:eastAsia="Times New Roman" w:hAnsi="Times New Roman" w:cs="Times New Roman"/>
      <w:b/>
      <w:sz w:val="48"/>
      <w:szCs w:val="20"/>
    </w:rPr>
  </w:style>
  <w:style w:type="paragraph" w:customStyle="1" w:styleId="1oldCodex3sor">
    <w:name w:val="1.oldCodex(3.sor)"/>
    <w:basedOn w:val="Normal"/>
    <w:uiPriority w:val="99"/>
    <w:rsid w:val="00214578"/>
    <w:pPr>
      <w:spacing w:before="480" w:after="0" w:line="240" w:lineRule="auto"/>
      <w:jc w:val="center"/>
    </w:pPr>
    <w:rPr>
      <w:rFonts w:ascii="Times New Roman" w:eastAsia="Times New Roman" w:hAnsi="Times New Roman" w:cs="Times New Roman"/>
      <w:b/>
      <w:sz w:val="48"/>
      <w:szCs w:val="20"/>
    </w:rPr>
  </w:style>
  <w:style w:type="paragraph" w:customStyle="1" w:styleId="Default">
    <w:name w:val="Default"/>
    <w:rsid w:val="00C116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1033">
      <w:bodyDiv w:val="1"/>
      <w:marLeft w:val="0"/>
      <w:marRight w:val="0"/>
      <w:marTop w:val="0"/>
      <w:marBottom w:val="0"/>
      <w:divBdr>
        <w:top w:val="none" w:sz="0" w:space="0" w:color="auto"/>
        <w:left w:val="none" w:sz="0" w:space="0" w:color="auto"/>
        <w:bottom w:val="none" w:sz="0" w:space="0" w:color="auto"/>
        <w:right w:val="none" w:sz="0" w:space="0" w:color="auto"/>
      </w:divBdr>
      <w:divsChild>
        <w:div w:id="232008887">
          <w:marLeft w:val="0"/>
          <w:marRight w:val="0"/>
          <w:marTop w:val="0"/>
          <w:marBottom w:val="0"/>
          <w:divBdr>
            <w:top w:val="none" w:sz="0" w:space="0" w:color="auto"/>
            <w:left w:val="none" w:sz="0" w:space="0" w:color="auto"/>
            <w:bottom w:val="none" w:sz="0" w:space="0" w:color="auto"/>
            <w:right w:val="none" w:sz="0" w:space="0" w:color="auto"/>
          </w:divBdr>
          <w:divsChild>
            <w:div w:id="1466116152">
              <w:marLeft w:val="0"/>
              <w:marRight w:val="0"/>
              <w:marTop w:val="0"/>
              <w:marBottom w:val="0"/>
              <w:divBdr>
                <w:top w:val="none" w:sz="0" w:space="0" w:color="auto"/>
                <w:left w:val="none" w:sz="0" w:space="0" w:color="auto"/>
                <w:bottom w:val="none" w:sz="0" w:space="0" w:color="auto"/>
                <w:right w:val="none" w:sz="0" w:space="0" w:color="auto"/>
              </w:divBdr>
              <w:divsChild>
                <w:div w:id="558173814">
                  <w:marLeft w:val="0"/>
                  <w:marRight w:val="0"/>
                  <w:marTop w:val="0"/>
                  <w:marBottom w:val="0"/>
                  <w:divBdr>
                    <w:top w:val="none" w:sz="0" w:space="0" w:color="auto"/>
                    <w:left w:val="none" w:sz="0" w:space="0" w:color="auto"/>
                    <w:bottom w:val="none" w:sz="0" w:space="0" w:color="auto"/>
                    <w:right w:val="none" w:sz="0" w:space="0" w:color="auto"/>
                  </w:divBdr>
                  <w:divsChild>
                    <w:div w:id="1879270615">
                      <w:marLeft w:val="0"/>
                      <w:marRight w:val="0"/>
                      <w:marTop w:val="0"/>
                      <w:marBottom w:val="0"/>
                      <w:divBdr>
                        <w:top w:val="none" w:sz="0" w:space="0" w:color="auto"/>
                        <w:left w:val="none" w:sz="0" w:space="0" w:color="auto"/>
                        <w:bottom w:val="none" w:sz="0" w:space="0" w:color="auto"/>
                        <w:right w:val="none" w:sz="0" w:space="0" w:color="auto"/>
                      </w:divBdr>
                      <w:divsChild>
                        <w:div w:id="1028145540">
                          <w:marLeft w:val="0"/>
                          <w:marRight w:val="0"/>
                          <w:marTop w:val="0"/>
                          <w:marBottom w:val="0"/>
                          <w:divBdr>
                            <w:top w:val="none" w:sz="0" w:space="0" w:color="auto"/>
                            <w:left w:val="none" w:sz="0" w:space="0" w:color="auto"/>
                            <w:bottom w:val="none" w:sz="0" w:space="0" w:color="auto"/>
                            <w:right w:val="none" w:sz="0" w:space="0" w:color="auto"/>
                          </w:divBdr>
                          <w:divsChild>
                            <w:div w:id="2048792275">
                              <w:marLeft w:val="0"/>
                              <w:marRight w:val="0"/>
                              <w:marTop w:val="0"/>
                              <w:marBottom w:val="0"/>
                              <w:divBdr>
                                <w:top w:val="none" w:sz="0" w:space="0" w:color="auto"/>
                                <w:left w:val="none" w:sz="0" w:space="0" w:color="auto"/>
                                <w:bottom w:val="none" w:sz="0" w:space="0" w:color="auto"/>
                                <w:right w:val="none" w:sz="0" w:space="0" w:color="auto"/>
                              </w:divBdr>
                              <w:divsChild>
                                <w:div w:id="521824977">
                                  <w:marLeft w:val="0"/>
                                  <w:marRight w:val="0"/>
                                  <w:marTop w:val="0"/>
                                  <w:marBottom w:val="0"/>
                                  <w:divBdr>
                                    <w:top w:val="none" w:sz="0" w:space="0" w:color="auto"/>
                                    <w:left w:val="none" w:sz="0" w:space="0" w:color="auto"/>
                                    <w:bottom w:val="none" w:sz="0" w:space="0" w:color="auto"/>
                                    <w:right w:val="none" w:sz="0" w:space="0" w:color="auto"/>
                                  </w:divBdr>
                                  <w:divsChild>
                                    <w:div w:id="1933126226">
                                      <w:marLeft w:val="0"/>
                                      <w:marRight w:val="0"/>
                                      <w:marTop w:val="0"/>
                                      <w:marBottom w:val="0"/>
                                      <w:divBdr>
                                        <w:top w:val="none" w:sz="0" w:space="0" w:color="auto"/>
                                        <w:left w:val="none" w:sz="0" w:space="0" w:color="auto"/>
                                        <w:bottom w:val="none" w:sz="0" w:space="0" w:color="auto"/>
                                        <w:right w:val="none" w:sz="0" w:space="0" w:color="auto"/>
                                      </w:divBdr>
                                      <w:divsChild>
                                        <w:div w:id="159734283">
                                          <w:marLeft w:val="0"/>
                                          <w:marRight w:val="0"/>
                                          <w:marTop w:val="0"/>
                                          <w:marBottom w:val="0"/>
                                          <w:divBdr>
                                            <w:top w:val="none" w:sz="0" w:space="0" w:color="auto"/>
                                            <w:left w:val="none" w:sz="0" w:space="0" w:color="auto"/>
                                            <w:bottom w:val="none" w:sz="0" w:space="0" w:color="auto"/>
                                            <w:right w:val="none" w:sz="0" w:space="0" w:color="auto"/>
                                          </w:divBdr>
                                          <w:divsChild>
                                            <w:div w:id="762605039">
                                              <w:marLeft w:val="0"/>
                                              <w:marRight w:val="0"/>
                                              <w:marTop w:val="0"/>
                                              <w:marBottom w:val="0"/>
                                              <w:divBdr>
                                                <w:top w:val="none" w:sz="0" w:space="0" w:color="auto"/>
                                                <w:left w:val="none" w:sz="0" w:space="0" w:color="auto"/>
                                                <w:bottom w:val="none" w:sz="0" w:space="0" w:color="auto"/>
                                                <w:right w:val="none" w:sz="0" w:space="0" w:color="auto"/>
                                              </w:divBdr>
                                              <w:divsChild>
                                                <w:div w:id="1537310510">
                                                  <w:marLeft w:val="0"/>
                                                  <w:marRight w:val="0"/>
                                                  <w:marTop w:val="0"/>
                                                  <w:marBottom w:val="0"/>
                                                  <w:divBdr>
                                                    <w:top w:val="none" w:sz="0" w:space="0" w:color="auto"/>
                                                    <w:left w:val="none" w:sz="0" w:space="0" w:color="auto"/>
                                                    <w:bottom w:val="none" w:sz="0" w:space="0" w:color="auto"/>
                                                    <w:right w:val="none" w:sz="0" w:space="0" w:color="auto"/>
                                                  </w:divBdr>
                                                  <w:divsChild>
                                                    <w:div w:id="112360212">
                                                      <w:marLeft w:val="0"/>
                                                      <w:marRight w:val="0"/>
                                                      <w:marTop w:val="0"/>
                                                      <w:marBottom w:val="0"/>
                                                      <w:divBdr>
                                                        <w:top w:val="none" w:sz="0" w:space="0" w:color="auto"/>
                                                        <w:left w:val="none" w:sz="0" w:space="0" w:color="auto"/>
                                                        <w:bottom w:val="none" w:sz="0" w:space="0" w:color="auto"/>
                                                        <w:right w:val="none" w:sz="0" w:space="0" w:color="auto"/>
                                                      </w:divBdr>
                                                      <w:divsChild>
                                                        <w:div w:id="1764107287">
                                                          <w:marLeft w:val="0"/>
                                                          <w:marRight w:val="0"/>
                                                          <w:marTop w:val="0"/>
                                                          <w:marBottom w:val="0"/>
                                                          <w:divBdr>
                                                            <w:top w:val="none" w:sz="0" w:space="0" w:color="auto"/>
                                                            <w:left w:val="none" w:sz="0" w:space="0" w:color="auto"/>
                                                            <w:bottom w:val="none" w:sz="0" w:space="0" w:color="auto"/>
                                                            <w:right w:val="none" w:sz="0" w:space="0" w:color="auto"/>
                                                          </w:divBdr>
                                                          <w:divsChild>
                                                            <w:div w:id="1798183026">
                                                              <w:marLeft w:val="0"/>
                                                              <w:marRight w:val="0"/>
                                                              <w:marTop w:val="0"/>
                                                              <w:marBottom w:val="0"/>
                                                              <w:divBdr>
                                                                <w:top w:val="none" w:sz="0" w:space="0" w:color="auto"/>
                                                                <w:left w:val="none" w:sz="0" w:space="0" w:color="auto"/>
                                                                <w:bottom w:val="none" w:sz="0" w:space="0" w:color="auto"/>
                                                                <w:right w:val="none" w:sz="0" w:space="0" w:color="auto"/>
                                                              </w:divBdr>
                                                              <w:divsChild>
                                                                <w:div w:id="1111126307">
                                                                  <w:marLeft w:val="0"/>
                                                                  <w:marRight w:val="0"/>
                                                                  <w:marTop w:val="0"/>
                                                                  <w:marBottom w:val="0"/>
                                                                  <w:divBdr>
                                                                    <w:top w:val="none" w:sz="0" w:space="0" w:color="auto"/>
                                                                    <w:left w:val="none" w:sz="0" w:space="0" w:color="auto"/>
                                                                    <w:bottom w:val="none" w:sz="0" w:space="0" w:color="auto"/>
                                                                    <w:right w:val="none" w:sz="0" w:space="0" w:color="auto"/>
                                                                  </w:divBdr>
                                                                  <w:divsChild>
                                                                    <w:div w:id="4598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9215738">
      <w:bodyDiv w:val="1"/>
      <w:marLeft w:val="0"/>
      <w:marRight w:val="0"/>
      <w:marTop w:val="0"/>
      <w:marBottom w:val="0"/>
      <w:divBdr>
        <w:top w:val="none" w:sz="0" w:space="0" w:color="auto"/>
        <w:left w:val="none" w:sz="0" w:space="0" w:color="auto"/>
        <w:bottom w:val="none" w:sz="0" w:space="0" w:color="auto"/>
        <w:right w:val="none" w:sz="0" w:space="0" w:color="auto"/>
      </w:divBdr>
    </w:div>
    <w:div w:id="261496454">
      <w:bodyDiv w:val="1"/>
      <w:marLeft w:val="0"/>
      <w:marRight w:val="0"/>
      <w:marTop w:val="0"/>
      <w:marBottom w:val="0"/>
      <w:divBdr>
        <w:top w:val="none" w:sz="0" w:space="0" w:color="auto"/>
        <w:left w:val="none" w:sz="0" w:space="0" w:color="auto"/>
        <w:bottom w:val="none" w:sz="0" w:space="0" w:color="auto"/>
        <w:right w:val="none" w:sz="0" w:space="0" w:color="auto"/>
      </w:divBdr>
    </w:div>
    <w:div w:id="428236545">
      <w:bodyDiv w:val="1"/>
      <w:marLeft w:val="0"/>
      <w:marRight w:val="0"/>
      <w:marTop w:val="0"/>
      <w:marBottom w:val="0"/>
      <w:divBdr>
        <w:top w:val="none" w:sz="0" w:space="0" w:color="auto"/>
        <w:left w:val="none" w:sz="0" w:space="0" w:color="auto"/>
        <w:bottom w:val="none" w:sz="0" w:space="0" w:color="auto"/>
        <w:right w:val="none" w:sz="0" w:space="0" w:color="auto"/>
      </w:divBdr>
    </w:div>
    <w:div w:id="545606037">
      <w:bodyDiv w:val="1"/>
      <w:marLeft w:val="0"/>
      <w:marRight w:val="0"/>
      <w:marTop w:val="0"/>
      <w:marBottom w:val="0"/>
      <w:divBdr>
        <w:top w:val="none" w:sz="0" w:space="0" w:color="auto"/>
        <w:left w:val="none" w:sz="0" w:space="0" w:color="auto"/>
        <w:bottom w:val="none" w:sz="0" w:space="0" w:color="auto"/>
        <w:right w:val="none" w:sz="0" w:space="0" w:color="auto"/>
      </w:divBdr>
    </w:div>
    <w:div w:id="746074427">
      <w:bodyDiv w:val="1"/>
      <w:marLeft w:val="0"/>
      <w:marRight w:val="0"/>
      <w:marTop w:val="0"/>
      <w:marBottom w:val="0"/>
      <w:divBdr>
        <w:top w:val="none" w:sz="0" w:space="0" w:color="auto"/>
        <w:left w:val="none" w:sz="0" w:space="0" w:color="auto"/>
        <w:bottom w:val="none" w:sz="0" w:space="0" w:color="auto"/>
        <w:right w:val="none" w:sz="0" w:space="0" w:color="auto"/>
      </w:divBdr>
    </w:div>
    <w:div w:id="755321416">
      <w:bodyDiv w:val="1"/>
      <w:marLeft w:val="0"/>
      <w:marRight w:val="0"/>
      <w:marTop w:val="0"/>
      <w:marBottom w:val="0"/>
      <w:divBdr>
        <w:top w:val="none" w:sz="0" w:space="0" w:color="auto"/>
        <w:left w:val="none" w:sz="0" w:space="0" w:color="auto"/>
        <w:bottom w:val="none" w:sz="0" w:space="0" w:color="auto"/>
        <w:right w:val="none" w:sz="0" w:space="0" w:color="auto"/>
      </w:divBdr>
      <w:divsChild>
        <w:div w:id="437872812">
          <w:marLeft w:val="0"/>
          <w:marRight w:val="0"/>
          <w:marTop w:val="0"/>
          <w:marBottom w:val="0"/>
          <w:divBdr>
            <w:top w:val="none" w:sz="0" w:space="0" w:color="auto"/>
            <w:left w:val="none" w:sz="0" w:space="0" w:color="auto"/>
            <w:bottom w:val="none" w:sz="0" w:space="0" w:color="auto"/>
            <w:right w:val="none" w:sz="0" w:space="0" w:color="auto"/>
          </w:divBdr>
          <w:divsChild>
            <w:div w:id="4371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5865">
      <w:bodyDiv w:val="1"/>
      <w:marLeft w:val="0"/>
      <w:marRight w:val="0"/>
      <w:marTop w:val="0"/>
      <w:marBottom w:val="0"/>
      <w:divBdr>
        <w:top w:val="none" w:sz="0" w:space="0" w:color="auto"/>
        <w:left w:val="none" w:sz="0" w:space="0" w:color="auto"/>
        <w:bottom w:val="none" w:sz="0" w:space="0" w:color="auto"/>
        <w:right w:val="none" w:sz="0" w:space="0" w:color="auto"/>
      </w:divBdr>
    </w:div>
    <w:div w:id="959804046">
      <w:bodyDiv w:val="1"/>
      <w:marLeft w:val="0"/>
      <w:marRight w:val="0"/>
      <w:marTop w:val="0"/>
      <w:marBottom w:val="0"/>
      <w:divBdr>
        <w:top w:val="none" w:sz="0" w:space="0" w:color="auto"/>
        <w:left w:val="none" w:sz="0" w:space="0" w:color="auto"/>
        <w:bottom w:val="none" w:sz="0" w:space="0" w:color="auto"/>
        <w:right w:val="none" w:sz="0" w:space="0" w:color="auto"/>
      </w:divBdr>
    </w:div>
    <w:div w:id="1112894483">
      <w:bodyDiv w:val="1"/>
      <w:marLeft w:val="0"/>
      <w:marRight w:val="0"/>
      <w:marTop w:val="0"/>
      <w:marBottom w:val="0"/>
      <w:divBdr>
        <w:top w:val="none" w:sz="0" w:space="0" w:color="auto"/>
        <w:left w:val="none" w:sz="0" w:space="0" w:color="auto"/>
        <w:bottom w:val="none" w:sz="0" w:space="0" w:color="auto"/>
        <w:right w:val="none" w:sz="0" w:space="0" w:color="auto"/>
      </w:divBdr>
    </w:div>
    <w:div w:id="1211959577">
      <w:bodyDiv w:val="1"/>
      <w:marLeft w:val="0"/>
      <w:marRight w:val="0"/>
      <w:marTop w:val="0"/>
      <w:marBottom w:val="0"/>
      <w:divBdr>
        <w:top w:val="none" w:sz="0" w:space="0" w:color="auto"/>
        <w:left w:val="none" w:sz="0" w:space="0" w:color="auto"/>
        <w:bottom w:val="none" w:sz="0" w:space="0" w:color="auto"/>
        <w:right w:val="none" w:sz="0" w:space="0" w:color="auto"/>
      </w:divBdr>
    </w:div>
    <w:div w:id="1463889343">
      <w:bodyDiv w:val="1"/>
      <w:marLeft w:val="0"/>
      <w:marRight w:val="0"/>
      <w:marTop w:val="0"/>
      <w:marBottom w:val="0"/>
      <w:divBdr>
        <w:top w:val="none" w:sz="0" w:space="0" w:color="auto"/>
        <w:left w:val="none" w:sz="0" w:space="0" w:color="auto"/>
        <w:bottom w:val="none" w:sz="0" w:space="0" w:color="auto"/>
        <w:right w:val="none" w:sz="0" w:space="0" w:color="auto"/>
      </w:divBdr>
    </w:div>
    <w:div w:id="1773428208">
      <w:bodyDiv w:val="1"/>
      <w:marLeft w:val="0"/>
      <w:marRight w:val="0"/>
      <w:marTop w:val="0"/>
      <w:marBottom w:val="0"/>
      <w:divBdr>
        <w:top w:val="none" w:sz="0" w:space="0" w:color="auto"/>
        <w:left w:val="none" w:sz="0" w:space="0" w:color="auto"/>
        <w:bottom w:val="none" w:sz="0" w:space="0" w:color="auto"/>
        <w:right w:val="none" w:sz="0" w:space="0" w:color="auto"/>
      </w:divBdr>
    </w:div>
    <w:div w:id="2064937835">
      <w:bodyDiv w:val="1"/>
      <w:marLeft w:val="0"/>
      <w:marRight w:val="0"/>
      <w:marTop w:val="0"/>
      <w:marBottom w:val="0"/>
      <w:divBdr>
        <w:top w:val="none" w:sz="0" w:space="0" w:color="auto"/>
        <w:left w:val="none" w:sz="0" w:space="0" w:color="auto"/>
        <w:bottom w:val="none" w:sz="0" w:space="0" w:color="auto"/>
        <w:right w:val="none" w:sz="0" w:space="0" w:color="auto"/>
      </w:divBdr>
    </w:div>
    <w:div w:id="210529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A19F1-FFAB-45B0-8D12-3FFDC8F84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1810</Words>
  <Characters>10317</Characters>
  <Application>Microsoft Office Word</Application>
  <DocSecurity>0</DocSecurity>
  <Lines>85</Lines>
  <Paragraphs>24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Hetzmann Róbert</dc:creator>
  <cp:lastModifiedBy>DA</cp:lastModifiedBy>
  <cp:revision>4</cp:revision>
  <cp:lastPrinted>2019-09-23T10:13:00Z</cp:lastPrinted>
  <dcterms:created xsi:type="dcterms:W3CDTF">2019-10-30T15:44:00Z</dcterms:created>
  <dcterms:modified xsi:type="dcterms:W3CDTF">2019-11-11T09:25:00Z</dcterms:modified>
</cp:coreProperties>
</file>