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80401" w:rsidRPr="00080401" w14:paraId="3EF4E0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C21036" w14:textId="1470ADAD"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caps/>
                <w:sz w:val="24"/>
                <w:szCs w:val="24"/>
                <w:lang w:val="fr-FR" w:eastAsia="fr-BE"/>
              </w:rPr>
              <w:t>SERVICE PUBLIC FÉDÉRAL SANTÉ PUBLIQUE</w:t>
            </w:r>
          </w:p>
        </w:tc>
      </w:tr>
      <w:tr w:rsidR="00080401" w:rsidRPr="00080401" w14:paraId="488AE5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5A4160"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fr-FR" w:eastAsia="fr-BE"/>
              </w:rPr>
              <w:t>Projet de loi relatif à l’introduction d’un indice de réparabilité et de longévité et à la diffusion de l’information sur la durée de la compatibilité logicielle des produits</w:t>
            </w:r>
            <w:r w:rsidRPr="00080401">
              <w:rPr>
                <w:rFonts w:ascii="Times New Roman" w:eastAsia="Times New Roman" w:hAnsi="Times New Roman" w:cs="Times New Roman"/>
                <w:sz w:val="24"/>
                <w:szCs w:val="24"/>
                <w:lang w:eastAsia="fr-BE"/>
              </w:rPr>
              <w:t> </w:t>
            </w:r>
          </w:p>
        </w:tc>
      </w:tr>
      <w:tr w:rsidR="00080401" w:rsidRPr="00080401" w14:paraId="267A4BB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89BF3D"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eastAsia="fr-BE"/>
              </w:rPr>
              <w:t> </w:t>
            </w:r>
            <w:r w:rsidRPr="00080401">
              <w:rPr>
                <w:rFonts w:ascii="Times New Roman" w:eastAsia="Times New Roman" w:hAnsi="Times New Roman" w:cs="Times New Roman"/>
                <w:sz w:val="24"/>
                <w:szCs w:val="24"/>
                <w:lang w:eastAsia="fr-BE"/>
              </w:rPr>
              <w:t> </w:t>
            </w:r>
          </w:p>
        </w:tc>
      </w:tr>
      <w:tr w:rsidR="00080401" w:rsidRPr="00080401" w14:paraId="787188A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CB7B367"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fr-FR" w:eastAsia="fr-BE"/>
              </w:rPr>
              <w:t>PHILIPPE,</w:t>
            </w:r>
            <w:r w:rsidRPr="00080401">
              <w:rPr>
                <w:rFonts w:ascii="Times New Roman" w:eastAsia="Times New Roman" w:hAnsi="Times New Roman" w:cs="Times New Roman"/>
                <w:sz w:val="24"/>
                <w:szCs w:val="24"/>
                <w:lang w:eastAsia="fr-BE"/>
              </w:rPr>
              <w:t> </w:t>
            </w:r>
          </w:p>
          <w:p w14:paraId="6E6A3CEC"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ROI DES BELGES</w:t>
            </w:r>
            <w:r w:rsidRPr="00080401">
              <w:rPr>
                <w:rFonts w:ascii="Times New Roman" w:eastAsia="Times New Roman" w:hAnsi="Times New Roman" w:cs="Times New Roman"/>
                <w:sz w:val="24"/>
                <w:szCs w:val="24"/>
                <w:lang w:eastAsia="fr-BE"/>
              </w:rPr>
              <w:t> </w:t>
            </w:r>
          </w:p>
          <w:p w14:paraId="7CB02703"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A tous, présents et à venir,</w:t>
            </w:r>
            <w:r w:rsidRPr="00080401">
              <w:rPr>
                <w:rFonts w:ascii="Times New Roman" w:eastAsia="Times New Roman" w:hAnsi="Times New Roman" w:cs="Times New Roman"/>
                <w:sz w:val="24"/>
                <w:szCs w:val="24"/>
                <w:lang w:eastAsia="fr-BE"/>
              </w:rPr>
              <w:t> </w:t>
            </w:r>
          </w:p>
          <w:p w14:paraId="0CD592E8"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SALUT</w:t>
            </w:r>
            <w:r w:rsidRPr="00080401">
              <w:rPr>
                <w:rFonts w:ascii="Times New Roman" w:eastAsia="Times New Roman" w:hAnsi="Times New Roman" w:cs="Times New Roman"/>
                <w:b/>
                <w:bCs/>
                <w:sz w:val="24"/>
                <w:szCs w:val="24"/>
                <w:lang w:val="nl-NL" w:eastAsia="fr-BE"/>
              </w:rPr>
              <w:t> </w:t>
            </w:r>
            <w:r w:rsidRPr="00080401">
              <w:rPr>
                <w:rFonts w:ascii="Times New Roman" w:eastAsia="Times New Roman" w:hAnsi="Times New Roman" w:cs="Times New Roman"/>
                <w:sz w:val="24"/>
                <w:szCs w:val="24"/>
                <w:lang w:eastAsia="fr-BE"/>
              </w:rPr>
              <w:t> </w:t>
            </w:r>
          </w:p>
        </w:tc>
      </w:tr>
      <w:tr w:rsidR="00080401" w:rsidRPr="00080401" w14:paraId="6ECBB64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943540"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Sur la proposition de Notre Ministre du Climat, de l’Environnement, du Développement durable et du Green deal,</w:t>
            </w:r>
            <w:r w:rsidRPr="00080401">
              <w:rPr>
                <w:rFonts w:ascii="Times New Roman" w:eastAsia="Times New Roman" w:hAnsi="Times New Roman" w:cs="Times New Roman"/>
                <w:sz w:val="24"/>
                <w:szCs w:val="24"/>
                <w:lang w:eastAsia="fr-BE"/>
              </w:rPr>
              <w:t> </w:t>
            </w:r>
          </w:p>
        </w:tc>
      </w:tr>
      <w:tr w:rsidR="00080401" w:rsidRPr="00080401" w14:paraId="27CE85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1CE6C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03553BC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F5F925"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u w:val="single"/>
                <w:lang w:val="fr-FR" w:eastAsia="fr-BE"/>
              </w:rPr>
              <w:t>RÉSUMÉ</w:t>
            </w:r>
            <w:r w:rsidRPr="00080401">
              <w:rPr>
                <w:rFonts w:ascii="Times New Roman" w:eastAsia="Times New Roman" w:hAnsi="Times New Roman" w:cs="Times New Roman"/>
                <w:sz w:val="24"/>
                <w:szCs w:val="24"/>
                <w:lang w:eastAsia="fr-BE"/>
              </w:rPr>
              <w:t> </w:t>
            </w:r>
          </w:p>
          <w:p w14:paraId="4F63E4EB"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4651FB7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Le présent projet de loi vise à promouvoir la réparation et la prolongation de la durée de vie des produits afin de limiter leur impact sur l’environnement. Le projet de loi constitue également la base juridique de la création d’un indice de réparabilité qui sera complété par un indice de longévité, de l’obligation d’information sur la durée de la compatibilité logicielle et des arrêtés d’exécution à édicter dans ce cadre.</w:t>
            </w:r>
            <w:r w:rsidRPr="00080401">
              <w:rPr>
                <w:rFonts w:ascii="Times New Roman" w:eastAsia="Times New Roman" w:hAnsi="Times New Roman" w:cs="Times New Roman"/>
                <w:sz w:val="24"/>
                <w:szCs w:val="24"/>
                <w:lang w:eastAsia="fr-BE"/>
              </w:rPr>
              <w:t> </w:t>
            </w:r>
          </w:p>
          <w:p w14:paraId="5228D3E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7EC3066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7E3F1E0"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45AF46B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AD8864A"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u w:val="single"/>
                <w:lang w:val="fr-FR" w:eastAsia="fr-BE"/>
              </w:rPr>
              <w:t>EXPOSÉ DES MOTIFS</w:t>
            </w:r>
            <w:r w:rsidRPr="00080401">
              <w:rPr>
                <w:rFonts w:ascii="Times New Roman" w:eastAsia="Times New Roman" w:hAnsi="Times New Roman" w:cs="Times New Roman"/>
                <w:sz w:val="24"/>
                <w:szCs w:val="24"/>
                <w:lang w:eastAsia="fr-BE"/>
              </w:rPr>
              <w:t> </w:t>
            </w:r>
          </w:p>
          <w:p w14:paraId="7FA490A2"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674D8931"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Mesdames, Messieurs, </w:t>
            </w:r>
            <w:r w:rsidRPr="00080401">
              <w:rPr>
                <w:rFonts w:ascii="Times New Roman" w:eastAsia="Times New Roman" w:hAnsi="Times New Roman" w:cs="Times New Roman"/>
                <w:sz w:val="24"/>
                <w:szCs w:val="24"/>
                <w:lang w:eastAsia="fr-BE"/>
              </w:rPr>
              <w:t> </w:t>
            </w:r>
          </w:p>
          <w:p w14:paraId="2494FDD6"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02DAB6D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Le présent projet vise à favoriser la réparation et la prolongation de la durée de vie des produits afin de limiter leur impact sur l’environnement. A cette fin, il instaure, d’une part, un indice de réparabilité et un indice de longévité. Ces indices consistent en un score calculé à partir de critères objectifs qui permettent d’évaluer la réparabilité ou la longévité d’un produit. D’autre part, le projet prévoit l’obligation d’informer sur la durée de la compatibilité logicielle. Cette obligation consiste à informer l’utilisateur final sur la durée durant laquelle le produit sera capable de supporter les mises à jour successives étant indispensables à son bon fonctionnement. </w:t>
            </w:r>
            <w:r w:rsidRPr="00080401">
              <w:rPr>
                <w:rFonts w:ascii="Times New Roman" w:eastAsia="Times New Roman" w:hAnsi="Times New Roman" w:cs="Times New Roman"/>
                <w:sz w:val="24"/>
                <w:szCs w:val="24"/>
                <w:lang w:eastAsia="fr-BE"/>
              </w:rPr>
              <w:t> </w:t>
            </w:r>
          </w:p>
          <w:p w14:paraId="1BA4FD25"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La création d’un indice de réparabilité qui sera complété à terme par un indice de longévité et l’introduction d’une obligation d’information sur la durée de la compatibilité logicielle visent à augmenter la durée de vie des produits, ce qui, pour des raisons environnementales, parait aujourd’hui indispensable.</w:t>
            </w:r>
            <w:r w:rsidRPr="00080401">
              <w:rPr>
                <w:rFonts w:ascii="Times New Roman" w:eastAsia="Times New Roman" w:hAnsi="Times New Roman" w:cs="Times New Roman"/>
                <w:sz w:val="24"/>
                <w:szCs w:val="24"/>
                <w:lang w:eastAsia="fr-BE"/>
              </w:rPr>
              <w:t> </w:t>
            </w:r>
          </w:p>
          <w:p w14:paraId="23904046"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Chaque année, environ 160 millions d'appareils électriques et électroniques font leur entrée sur le marché belge, ce qui représente un poids de 245 000 tonnes. On estime à 420 millions le nombre d'unités en circulation, dont 87 % sont encore utilisées. Ces appareils ménagers, qui vont des produits blancs et bruns aux petits appareils électroniques tels que les smartphones et les ordinateurs portables, ont un impact environnemental important. </w:t>
            </w:r>
            <w:r w:rsidRPr="00080401">
              <w:rPr>
                <w:rFonts w:ascii="Times New Roman" w:eastAsia="Times New Roman" w:hAnsi="Times New Roman" w:cs="Times New Roman"/>
                <w:sz w:val="24"/>
                <w:szCs w:val="24"/>
                <w:lang w:eastAsia="fr-BE"/>
              </w:rPr>
              <w:t> </w:t>
            </w:r>
          </w:p>
          <w:p w14:paraId="6FFE8103"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En outre, environ 120 000 tonnes de déchets électriques et électroniques sont générées chaque année. Ce chiffre est en réalité sous-estimé car une grande partie de ces déchets disparaît via des canaux pour lesquels aucune méthode d’enregistrement n’est prévue. Une partie de ces déchets est traitée via des circuits illégaux. Certains appareils en fin de vie sont même exportés vers des pays où il n'existe aucun moyen de recyclage et où l'élimination des déchets se fait sans aucun contrôle et est néfaste pour l'environnement et la santé.  Une durée de vie plus longue aura donc pour conséquence de diminuer la quantité de déchet.   </w:t>
            </w:r>
            <w:r w:rsidRPr="00080401">
              <w:rPr>
                <w:rFonts w:ascii="Times New Roman" w:eastAsia="Times New Roman" w:hAnsi="Times New Roman" w:cs="Times New Roman"/>
                <w:sz w:val="24"/>
                <w:szCs w:val="24"/>
                <w:lang w:eastAsia="fr-BE"/>
              </w:rPr>
              <w:t> </w:t>
            </w:r>
          </w:p>
          <w:p w14:paraId="11A84A2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 xml:space="preserve">De plus, la mise au rebut rapide de ces produits engendre une perte de matières premières non négligeable. En effet, environ 14 % de l'empreinte matérielle de ce que les ménages belges </w:t>
            </w:r>
            <w:r w:rsidRPr="00080401">
              <w:rPr>
                <w:rFonts w:ascii="Times New Roman" w:eastAsia="Times New Roman" w:hAnsi="Times New Roman" w:cs="Times New Roman"/>
                <w:sz w:val="24"/>
                <w:szCs w:val="24"/>
                <w:lang w:val="fr-FR" w:eastAsia="fr-BE"/>
              </w:rPr>
              <w:lastRenderedPageBreak/>
              <w:t>consomment en biens de consommation provient des appareils électriques. L'extraction de matières premières entraîne des pressions environnementales élevées au niveau local, du fait des activités minières. Cela se traduit par une grave perturbation des écosystèmes et une contamination locale de l'eau et du sol. La demande croissante de matières premières conduit à planifier l’ouverture de nouvelles mines en Europe. La demande d'exploitation minière à grande échelle en eaux profondes augmente également. Une telle exploitation aurait pour conséquence d’entraîner une perturbation de l'environnement marin. Une partie de ces matières premières sont jugées critiques, c'est-à-dire qu'elles sont économiquement importantes mais que leur approvisionnement n'est pas assuré pour des raisons économiques ou géopolitiques.</w:t>
            </w:r>
            <w:r w:rsidRPr="00080401">
              <w:rPr>
                <w:rFonts w:ascii="Times New Roman" w:eastAsia="Times New Roman" w:hAnsi="Times New Roman" w:cs="Times New Roman"/>
                <w:sz w:val="24"/>
                <w:szCs w:val="24"/>
                <w:lang w:eastAsia="fr-BE"/>
              </w:rPr>
              <w:t> </w:t>
            </w:r>
          </w:p>
          <w:p w14:paraId="0031699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La liste des matières premières jugées critiques, établie pour la première fois par la Commission européenne en 2011 s’allonge au fur et à mesure qu’elle est mise à jour. Cela constitue donc une menace pour la transition énergétique et la numérisation, qui nécessitent de nombreuses matières premières jugées critiques, notamment dans le domaine de la production d'infrastructures pour générer et stocker l’énergie verte (panneaux solaires, d’éoliennes et de batteries).</w:t>
            </w:r>
            <w:r w:rsidRPr="00080401">
              <w:rPr>
                <w:rFonts w:ascii="Times New Roman" w:eastAsia="Times New Roman" w:hAnsi="Times New Roman" w:cs="Times New Roman"/>
                <w:sz w:val="24"/>
                <w:szCs w:val="24"/>
                <w:lang w:eastAsia="fr-BE"/>
              </w:rPr>
              <w:t> </w:t>
            </w:r>
          </w:p>
          <w:p w14:paraId="02ACEB9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La production d'appareils électriques est à l'origine d'importantes émissions de CO2. Environ 16 % de l'empreinte carbone liée à la consommation des ménages belges en biens de consommation provient des appareils électriques. La production d'appareils électriques entraîne des émissions d'environ 3 000 000 tonnes de CO2 par an. Une durée de vie plus longue des appareils entraîne donc une diminution des émissions de CO2 tout au long de la chaîne de production.</w:t>
            </w:r>
            <w:r w:rsidRPr="00080401">
              <w:rPr>
                <w:rFonts w:ascii="Times New Roman" w:eastAsia="Times New Roman" w:hAnsi="Times New Roman" w:cs="Times New Roman"/>
                <w:sz w:val="24"/>
                <w:szCs w:val="24"/>
                <w:lang w:eastAsia="fr-BE"/>
              </w:rPr>
              <w:t> </w:t>
            </w:r>
          </w:p>
          <w:p w14:paraId="3ED71E55"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Il est également intéressant, et ce, pour des raisons socio-économiques, d'avoir sur le marché des appareils plus facilement réparables. Alors que la production de nouveaux appareils a lieu principalement en dehors de la Belgique, la réparation, quant à elle, a pour effet de créer des emplois au niveau local. Le secteur de la réparation joue déjà un rôle important de nos jours. En moyenne, un Belge dépense 10 euros par an pour la réparation d'appareils ménagers. Cela ne prend en compte qu’une partie des réparations pour laquelle il existe des chiffres officiels. Les estimations indiquent que, dans la pratique, environ la moitié des activités de réparation se déroulent dans un cadre informel. Une durée de vie plus longue réduit le coût du cycle de vie d'un appareil. Il s'agit du coût qui tient compte à la fois du prix d'achat et de la durée de vie, ainsi que du prix de l'entretien et des réparations. Des études de cas portant sur des aspirateurs et des machines à laver montrent qu'il est souvent plus économique de réparer un appareil que de le remplacer par un neuf. Les appareils ayant une durée de vie plus longue créent également un marché des ventes de secondes mains plus important. Près de 40 % des ménages possèdent un ou plusieurs appareils d'occasion. 10% des appareils électroménagers sont de seconde main. 21% des appareils électriques vendus d'occasion remplacent un appareil qui avait été acheté neuf. Cela permet non seulement de réduire les dommages environnementaux mais également de proposer des appareils à un prix inférieur, ce qui rend les appareils de bonne qualité accessibles à un plus grand nombre de personnes.</w:t>
            </w:r>
            <w:r w:rsidRPr="00080401">
              <w:rPr>
                <w:rFonts w:ascii="Times New Roman" w:eastAsia="Times New Roman" w:hAnsi="Times New Roman" w:cs="Times New Roman"/>
                <w:sz w:val="24"/>
                <w:szCs w:val="24"/>
                <w:lang w:eastAsia="fr-BE"/>
              </w:rPr>
              <w:t> </w:t>
            </w:r>
          </w:p>
          <w:p w14:paraId="5DB36B3F"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Cette initiative législative s’inscrit dans le Plan d’action fédéral pour une économie circulaire adopté par le Conseil des ministres le 17 décembre 2021. Elle s’inspire grandement de la France qui a mis en place un indice de réparabilité et une obligation d’information sur la compatibilité logicielle le 1</w:t>
            </w:r>
            <w:r w:rsidRPr="00080401">
              <w:rPr>
                <w:rFonts w:ascii="Times New Roman" w:eastAsia="Times New Roman" w:hAnsi="Times New Roman" w:cs="Times New Roman"/>
                <w:sz w:val="19"/>
                <w:szCs w:val="19"/>
                <w:vertAlign w:val="superscript"/>
                <w:lang w:val="fr-FR" w:eastAsia="fr-BE"/>
              </w:rPr>
              <w:t>er</w:t>
            </w:r>
            <w:r w:rsidRPr="00080401">
              <w:rPr>
                <w:rFonts w:ascii="Times New Roman" w:eastAsia="Times New Roman" w:hAnsi="Times New Roman" w:cs="Times New Roman"/>
                <w:sz w:val="24"/>
                <w:szCs w:val="24"/>
                <w:lang w:val="fr-FR" w:eastAsia="fr-BE"/>
              </w:rPr>
              <w:t xml:space="preserve"> janvier 2021 dans le cadre de la loi anti-gaspillage et pour l’économie circulaire promulguée le 10 février 2020.</w:t>
            </w:r>
            <w:r w:rsidRPr="00080401">
              <w:rPr>
                <w:rFonts w:ascii="Times New Roman" w:eastAsia="Times New Roman" w:hAnsi="Times New Roman" w:cs="Times New Roman"/>
                <w:sz w:val="24"/>
                <w:szCs w:val="24"/>
                <w:lang w:eastAsia="fr-BE"/>
              </w:rPr>
              <w:t> </w:t>
            </w:r>
          </w:p>
          <w:p w14:paraId="47263BA2"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Cette initiative législative contribue donc à la protection de l’environnement en mettant dans un premier temps en lumière les caractères réparables et durables des produits. De cette manière, l’utilisateur final pourra plus facilement prendre connaissance du caractère réparable et durable du produit qu’il souhaite acquérir. Elle prévoit dans un second temps que la mise sur le marché des produits visés soit conditionnée à l’obtention d’un indice minimal. </w:t>
            </w:r>
            <w:r w:rsidRPr="00080401">
              <w:rPr>
                <w:rFonts w:ascii="Times New Roman" w:eastAsia="Times New Roman" w:hAnsi="Times New Roman" w:cs="Times New Roman"/>
                <w:sz w:val="24"/>
                <w:szCs w:val="24"/>
                <w:lang w:eastAsia="fr-BE"/>
              </w:rPr>
              <w:t> </w:t>
            </w:r>
          </w:p>
          <w:p w14:paraId="20CA9756"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lastRenderedPageBreak/>
              <w:t>Ce projet de loi constitue donc un outil de lutte contre l’obsolescence prématurée afin d’éviter la mise au rebut précoce des produits et de préserver les ressources naturelles nécessaires à leur production.</w:t>
            </w:r>
            <w:r w:rsidRPr="00080401">
              <w:rPr>
                <w:rFonts w:ascii="Times New Roman" w:eastAsia="Times New Roman" w:hAnsi="Times New Roman" w:cs="Times New Roman"/>
                <w:sz w:val="24"/>
                <w:szCs w:val="24"/>
                <w:lang w:eastAsia="fr-BE"/>
              </w:rPr>
              <w:t> </w:t>
            </w:r>
          </w:p>
          <w:p w14:paraId="171C7DC9"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Le champ d’application de ces mesures se déroulera par étape. Les catégories de produits visés seront définies et pourront être élargies par arrêtés royaux délibérés en Conseil des ministres.</w:t>
            </w:r>
            <w:r w:rsidRPr="00080401">
              <w:rPr>
                <w:rFonts w:ascii="Times New Roman" w:eastAsia="Times New Roman" w:hAnsi="Times New Roman" w:cs="Times New Roman"/>
                <w:sz w:val="24"/>
                <w:szCs w:val="24"/>
                <w:lang w:eastAsia="fr-BE"/>
              </w:rPr>
              <w:t> </w:t>
            </w:r>
          </w:p>
          <w:p w14:paraId="3B123CB2"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La communication des indices et de l’information sur la compatibilité logicielle sera également déterminée par arrêté royal. Cela se justifie d’un point de vue organisationnel. Le fait de travailler par étapes garantit la faisabilité pratique de ces mesures qui nécessitent un certain temps de recul et des adaptations.  </w:t>
            </w:r>
            <w:r w:rsidRPr="00080401">
              <w:rPr>
                <w:rFonts w:ascii="Times New Roman" w:eastAsia="Times New Roman" w:hAnsi="Times New Roman" w:cs="Times New Roman"/>
                <w:sz w:val="24"/>
                <w:szCs w:val="24"/>
                <w:lang w:eastAsia="fr-BE"/>
              </w:rPr>
              <w:t> </w:t>
            </w:r>
          </w:p>
        </w:tc>
      </w:tr>
      <w:tr w:rsidR="00080401" w:rsidRPr="00080401" w14:paraId="6E75A05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39A4D6"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lastRenderedPageBreak/>
              <w:t> </w:t>
            </w:r>
          </w:p>
        </w:tc>
      </w:tr>
      <w:tr w:rsidR="00080401" w:rsidRPr="00080401" w14:paraId="26A47C2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1947049"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u w:val="single"/>
                <w:lang w:val="nl-NL" w:eastAsia="fr-BE"/>
              </w:rPr>
              <w:t>COMMENTAIRE DES ARTICLES </w:t>
            </w:r>
            <w:r w:rsidRPr="00080401">
              <w:rPr>
                <w:rFonts w:ascii="Times New Roman" w:eastAsia="Times New Roman" w:hAnsi="Times New Roman" w:cs="Times New Roman"/>
                <w:sz w:val="24"/>
                <w:szCs w:val="24"/>
                <w:lang w:eastAsia="fr-BE"/>
              </w:rPr>
              <w:t> </w:t>
            </w:r>
          </w:p>
        </w:tc>
      </w:tr>
      <w:tr w:rsidR="00080401" w:rsidRPr="00080401" w14:paraId="088C7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3BE9FE"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Article 1</w:t>
            </w:r>
            <w:r w:rsidRPr="00080401">
              <w:rPr>
                <w:rFonts w:ascii="Times New Roman" w:eastAsia="Times New Roman" w:hAnsi="Times New Roman" w:cs="Times New Roman"/>
                <w:b/>
                <w:bCs/>
                <w:sz w:val="19"/>
                <w:szCs w:val="19"/>
                <w:vertAlign w:val="superscript"/>
                <w:lang w:val="nl-NL" w:eastAsia="fr-BE"/>
              </w:rPr>
              <w:t>er</w:t>
            </w:r>
            <w:r w:rsidRPr="00080401">
              <w:rPr>
                <w:rFonts w:ascii="Times New Roman" w:eastAsia="Times New Roman" w:hAnsi="Times New Roman" w:cs="Times New Roman"/>
                <w:sz w:val="19"/>
                <w:szCs w:val="19"/>
                <w:lang w:eastAsia="fr-BE"/>
              </w:rPr>
              <w:t> </w:t>
            </w:r>
          </w:p>
        </w:tc>
      </w:tr>
      <w:tr w:rsidR="00080401" w:rsidRPr="00080401" w14:paraId="126B68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F70444"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Cet article précise le fondement constitutionnel en matière de compétences.</w:t>
            </w:r>
            <w:r w:rsidRPr="00080401">
              <w:rPr>
                <w:rFonts w:ascii="Times New Roman" w:eastAsia="Times New Roman" w:hAnsi="Times New Roman" w:cs="Times New Roman"/>
                <w:sz w:val="24"/>
                <w:szCs w:val="24"/>
                <w:lang w:eastAsia="fr-BE"/>
              </w:rPr>
              <w:t> </w:t>
            </w:r>
          </w:p>
        </w:tc>
      </w:tr>
      <w:tr w:rsidR="00080401" w:rsidRPr="00080401" w14:paraId="010BBE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D9B11EE"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2</w:t>
            </w:r>
            <w:r w:rsidRPr="00080401">
              <w:rPr>
                <w:rFonts w:ascii="Times New Roman" w:eastAsia="Times New Roman" w:hAnsi="Times New Roman" w:cs="Times New Roman"/>
                <w:sz w:val="24"/>
                <w:szCs w:val="24"/>
                <w:lang w:eastAsia="fr-BE"/>
              </w:rPr>
              <w:t> </w:t>
            </w:r>
          </w:p>
        </w:tc>
      </w:tr>
      <w:tr w:rsidR="00080401" w:rsidRPr="00080401" w14:paraId="796AE36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AA8D11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Cet article contient les définitions des termes spécifiques utilisés dans la loi et dans ses arrêtés.</w:t>
            </w:r>
            <w:r w:rsidRPr="00080401">
              <w:rPr>
                <w:rFonts w:ascii="Times New Roman" w:eastAsia="Times New Roman" w:hAnsi="Times New Roman" w:cs="Times New Roman"/>
                <w:sz w:val="24"/>
                <w:szCs w:val="24"/>
                <w:lang w:eastAsia="fr-BE"/>
              </w:rPr>
              <w:t> </w:t>
            </w:r>
          </w:p>
        </w:tc>
      </w:tr>
      <w:tr w:rsidR="00080401" w:rsidRPr="00080401" w14:paraId="6F66F30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A3EA79"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3 </w:t>
            </w:r>
            <w:r w:rsidRPr="00080401">
              <w:rPr>
                <w:rFonts w:ascii="Times New Roman" w:eastAsia="Times New Roman" w:hAnsi="Times New Roman" w:cs="Times New Roman"/>
                <w:sz w:val="24"/>
                <w:szCs w:val="24"/>
                <w:lang w:eastAsia="fr-BE"/>
              </w:rPr>
              <w:t> </w:t>
            </w:r>
          </w:p>
        </w:tc>
      </w:tr>
      <w:tr w:rsidR="00080401" w:rsidRPr="00080401" w14:paraId="26A9DD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855F6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Cet article contient l’objectif de la loi.</w:t>
            </w:r>
            <w:r w:rsidRPr="00080401">
              <w:rPr>
                <w:rFonts w:ascii="Times New Roman" w:eastAsia="Times New Roman" w:hAnsi="Times New Roman" w:cs="Times New Roman"/>
                <w:sz w:val="24"/>
                <w:szCs w:val="24"/>
                <w:lang w:eastAsia="fr-BE"/>
              </w:rPr>
              <w:t> </w:t>
            </w:r>
          </w:p>
        </w:tc>
      </w:tr>
      <w:tr w:rsidR="00080401" w:rsidRPr="00080401" w14:paraId="651A44E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DB43320"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4 </w:t>
            </w:r>
            <w:r w:rsidRPr="00080401">
              <w:rPr>
                <w:rFonts w:ascii="Times New Roman" w:eastAsia="Times New Roman" w:hAnsi="Times New Roman" w:cs="Times New Roman"/>
                <w:sz w:val="24"/>
                <w:szCs w:val="24"/>
                <w:lang w:eastAsia="fr-BE"/>
              </w:rPr>
              <w:t> </w:t>
            </w:r>
          </w:p>
        </w:tc>
      </w:tr>
      <w:tr w:rsidR="00080401" w:rsidRPr="00080401" w14:paraId="564E96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BD1B8BE"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Cet article fixe les critères à prendre en compte pour déterminer l’indice de réparabilité. </w:t>
            </w:r>
            <w:r w:rsidRPr="00080401">
              <w:rPr>
                <w:rFonts w:ascii="Times New Roman" w:eastAsia="Times New Roman" w:hAnsi="Times New Roman" w:cs="Times New Roman"/>
                <w:sz w:val="24"/>
                <w:szCs w:val="24"/>
                <w:lang w:eastAsia="fr-BE"/>
              </w:rPr>
              <w:t> </w:t>
            </w:r>
          </w:p>
          <w:p w14:paraId="77A929A9"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Le Roi détermine par arrêté royal, délibéré en Conseil des ministres, la liste des produits visés par l’indice de réparabilité, les normes techniques par catégorie de produit permettant d’établir les scores pour chacun des critères de l’indice, la méthode de calcul du score global de réparabilité.</w:t>
            </w:r>
            <w:r w:rsidRPr="00080401">
              <w:rPr>
                <w:rFonts w:ascii="Times New Roman" w:eastAsia="Times New Roman" w:hAnsi="Times New Roman" w:cs="Times New Roman"/>
                <w:sz w:val="24"/>
                <w:szCs w:val="24"/>
                <w:lang w:eastAsia="fr-BE"/>
              </w:rPr>
              <w:t> </w:t>
            </w:r>
          </w:p>
          <w:p w14:paraId="2FB0340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Le Roi détermine par arrêté royal, les modalités de communication et de format de l’indice ainsi que l’accessibilité aux normes techniques. </w:t>
            </w:r>
            <w:r w:rsidRPr="00080401">
              <w:rPr>
                <w:rFonts w:ascii="Times New Roman" w:eastAsia="Times New Roman" w:hAnsi="Times New Roman" w:cs="Times New Roman"/>
                <w:sz w:val="24"/>
                <w:szCs w:val="24"/>
                <w:lang w:eastAsia="fr-BE"/>
              </w:rPr>
              <w:t> </w:t>
            </w:r>
          </w:p>
          <w:p w14:paraId="15C8BF4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Le Roi détermine par arrêté royal délibéré en Conseil des ministres, le score minimal de réparabilité à atteindre pour chaque catégorie de produits visés comme condition de leur mise sur le marché. Les Régions sont associées à ce projet d’arrêté royal via la Conférence Interministérielle de l’Environnement. Le Conseil Central de l’Economie, le Conseil de la Consommation et le Conseil Fédéral du Développement Durable sont saisis d’une demande d’avis sur ce projet d’arrêté royal.</w:t>
            </w:r>
            <w:r w:rsidRPr="00080401">
              <w:rPr>
                <w:rFonts w:ascii="Times New Roman" w:eastAsia="Times New Roman" w:hAnsi="Times New Roman" w:cs="Times New Roman"/>
                <w:sz w:val="24"/>
                <w:szCs w:val="24"/>
                <w:lang w:eastAsia="fr-BE"/>
              </w:rPr>
              <w:t> </w:t>
            </w:r>
          </w:p>
          <w:p w14:paraId="515F766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0AF2741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FDD6182"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5</w:t>
            </w:r>
            <w:r w:rsidRPr="00080401">
              <w:rPr>
                <w:rFonts w:ascii="Times New Roman" w:eastAsia="Times New Roman" w:hAnsi="Times New Roman" w:cs="Times New Roman"/>
                <w:sz w:val="24"/>
                <w:szCs w:val="24"/>
                <w:lang w:eastAsia="fr-BE"/>
              </w:rPr>
              <w:t> </w:t>
            </w:r>
          </w:p>
        </w:tc>
      </w:tr>
      <w:tr w:rsidR="00080401" w:rsidRPr="00080401" w14:paraId="3071E1F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25C9B95"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Cet article prévoit une obligation pour le responsable de la mise sur le marché de produits de fournir une information sur la durée de la compatibilité logicielle de ces produits.</w:t>
            </w:r>
            <w:r w:rsidRPr="00080401">
              <w:rPr>
                <w:rFonts w:ascii="Times New Roman" w:eastAsia="Times New Roman" w:hAnsi="Times New Roman" w:cs="Times New Roman"/>
                <w:sz w:val="24"/>
                <w:szCs w:val="24"/>
                <w:lang w:eastAsia="fr-BE"/>
              </w:rPr>
              <w:t> </w:t>
            </w:r>
          </w:p>
          <w:p w14:paraId="05C954F6"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Le Roi détermine par arrêté royal délibéré en Conseil des ministres, la liste des produits visés.</w:t>
            </w:r>
            <w:r w:rsidRPr="00080401">
              <w:rPr>
                <w:rFonts w:ascii="Times New Roman" w:eastAsia="Times New Roman" w:hAnsi="Times New Roman" w:cs="Times New Roman"/>
                <w:sz w:val="24"/>
                <w:szCs w:val="24"/>
                <w:lang w:eastAsia="fr-BE"/>
              </w:rPr>
              <w:t> </w:t>
            </w:r>
          </w:p>
          <w:p w14:paraId="17CD0CD4"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Le Roi détermine par arrêté royal les modalités de communication de l’information sur la durée de la compatibilité logicielle ainsi que le format dans lequel l’information doit être communiquée. Il définit également l’accessibilité aux paramètres ayant permis de déterminer la durée de la compatibilité logicielle.</w:t>
            </w:r>
            <w:r w:rsidRPr="00080401">
              <w:rPr>
                <w:rFonts w:ascii="Times New Roman" w:eastAsia="Times New Roman" w:hAnsi="Times New Roman" w:cs="Times New Roman"/>
                <w:sz w:val="24"/>
                <w:szCs w:val="24"/>
                <w:lang w:eastAsia="fr-BE"/>
              </w:rPr>
              <w:t>  </w:t>
            </w:r>
          </w:p>
        </w:tc>
      </w:tr>
      <w:tr w:rsidR="00080401" w:rsidRPr="00080401" w14:paraId="7299DE1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BF7202B"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6</w:t>
            </w:r>
            <w:r w:rsidRPr="00080401">
              <w:rPr>
                <w:rFonts w:ascii="Times New Roman" w:eastAsia="Times New Roman" w:hAnsi="Times New Roman" w:cs="Times New Roman"/>
                <w:sz w:val="24"/>
                <w:szCs w:val="24"/>
                <w:lang w:eastAsia="fr-BE"/>
              </w:rPr>
              <w:t> </w:t>
            </w:r>
          </w:p>
        </w:tc>
      </w:tr>
      <w:tr w:rsidR="00080401" w:rsidRPr="00080401" w14:paraId="340B4B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EB3690"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Le Roi détermine par arrêté royal, délibéré en Conseil des ministres, la liste des produits visés par l’indice de longévité, les normes techniques par catégorie de produit permettant d’établir les scores pour chacun des critères de l’indice et la méthode de calcul du score global de longévité. </w:t>
            </w:r>
            <w:r w:rsidRPr="00080401">
              <w:rPr>
                <w:rFonts w:ascii="Times New Roman" w:eastAsia="Times New Roman" w:hAnsi="Times New Roman" w:cs="Times New Roman"/>
                <w:sz w:val="24"/>
                <w:szCs w:val="24"/>
                <w:lang w:eastAsia="fr-BE"/>
              </w:rPr>
              <w:t> </w:t>
            </w:r>
          </w:p>
          <w:p w14:paraId="4198E9F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Le Roi détermine par arrêté royal les modalités de communication de l’indice et son format et l’accessibilité aux normes techniques.</w:t>
            </w:r>
            <w:r w:rsidRPr="00080401">
              <w:rPr>
                <w:rFonts w:ascii="Times New Roman" w:eastAsia="Times New Roman" w:hAnsi="Times New Roman" w:cs="Times New Roman"/>
                <w:sz w:val="24"/>
                <w:szCs w:val="24"/>
                <w:lang w:eastAsia="fr-BE"/>
              </w:rPr>
              <w:t> </w:t>
            </w:r>
          </w:p>
          <w:p w14:paraId="225540D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 xml:space="preserve">Le Roi détermine par arrêté royal délibéré en Conseil des ministres, le score minimal de longévité à atteindre pour chaque catégorie de produits visés comme condition de leur mise sur </w:t>
            </w:r>
            <w:r w:rsidRPr="00080401">
              <w:rPr>
                <w:rFonts w:ascii="Times New Roman" w:eastAsia="Times New Roman" w:hAnsi="Times New Roman" w:cs="Times New Roman"/>
                <w:sz w:val="24"/>
                <w:szCs w:val="24"/>
                <w:lang w:val="fr-FR" w:eastAsia="fr-BE"/>
              </w:rPr>
              <w:lastRenderedPageBreak/>
              <w:t>le marché Les Régions sont associées à ce projet d’arrêté royal via la Conférence interministérielle de l’Environnement. Le Conseil central de l’Economie, le Conseil de la Consommation et le Conseil Fédéral du Développement Durable sont saisis d’une demande d’avis sur ce projet d’arrêté royal. </w:t>
            </w:r>
            <w:r w:rsidRPr="00080401">
              <w:rPr>
                <w:rFonts w:ascii="Times New Roman" w:eastAsia="Times New Roman" w:hAnsi="Times New Roman" w:cs="Times New Roman"/>
                <w:sz w:val="24"/>
                <w:szCs w:val="24"/>
                <w:lang w:eastAsia="fr-BE"/>
              </w:rPr>
              <w:t> </w:t>
            </w:r>
          </w:p>
          <w:p w14:paraId="3BA4445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Cet article établit le critère de l’indice de longévité qui complètera, dans un deuxième temps, l’indice de réparabilité.</w:t>
            </w:r>
            <w:r w:rsidRPr="00080401">
              <w:rPr>
                <w:rFonts w:ascii="Times New Roman" w:eastAsia="Times New Roman" w:hAnsi="Times New Roman" w:cs="Times New Roman"/>
                <w:sz w:val="24"/>
                <w:szCs w:val="24"/>
                <w:lang w:eastAsia="fr-BE"/>
              </w:rPr>
              <w:t> </w:t>
            </w:r>
          </w:p>
          <w:p w14:paraId="27DF13E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14F1A1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53ABC6"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lastRenderedPageBreak/>
              <w:t>Art. 7</w:t>
            </w:r>
            <w:r w:rsidRPr="00080401">
              <w:rPr>
                <w:rFonts w:ascii="Times New Roman" w:eastAsia="Times New Roman" w:hAnsi="Times New Roman" w:cs="Times New Roman"/>
                <w:sz w:val="24"/>
                <w:szCs w:val="24"/>
                <w:lang w:eastAsia="fr-BE"/>
              </w:rPr>
              <w:t> </w:t>
            </w:r>
          </w:p>
        </w:tc>
      </w:tr>
      <w:tr w:rsidR="00080401" w:rsidRPr="00080401" w14:paraId="5EA1FD2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D230AC" w14:textId="77777777" w:rsidR="00080401" w:rsidRPr="00080401" w:rsidRDefault="00080401" w:rsidP="00080401">
            <w:pPr>
              <w:spacing w:after="0" w:line="240" w:lineRule="auto"/>
              <w:jc w:val="both"/>
              <w:textAlignment w:val="baseline"/>
              <w:rPr>
                <w:rFonts w:ascii="Segoe UI" w:eastAsia="Times New Roman" w:hAnsi="Segoe UI" w:cs="Segoe UI"/>
                <w:color w:val="000000"/>
                <w:sz w:val="18"/>
                <w:szCs w:val="18"/>
                <w:lang w:eastAsia="fr-BE"/>
              </w:rPr>
            </w:pPr>
            <w:r w:rsidRPr="00080401">
              <w:rPr>
                <w:rFonts w:ascii="Times New Roman" w:eastAsia="Times New Roman" w:hAnsi="Times New Roman" w:cs="Times New Roman"/>
                <w:sz w:val="24"/>
                <w:szCs w:val="24"/>
                <w:lang w:val="fr-FR" w:eastAsia="fr-BE"/>
              </w:rPr>
              <w:t>Cet article prévoit le traitement des données à caractère personnel des articles 8, 9, 10 et 11.</w:t>
            </w:r>
            <w:r w:rsidRPr="00080401">
              <w:rPr>
                <w:rFonts w:ascii="Times New Roman" w:eastAsia="Times New Roman" w:hAnsi="Times New Roman" w:cs="Times New Roman"/>
                <w:sz w:val="24"/>
                <w:szCs w:val="24"/>
                <w:lang w:eastAsia="fr-BE"/>
              </w:rPr>
              <w:t> </w:t>
            </w:r>
          </w:p>
        </w:tc>
      </w:tr>
      <w:tr w:rsidR="00080401" w:rsidRPr="00080401" w14:paraId="4FA3C10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77932EF"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Art. 8</w:t>
            </w:r>
            <w:r w:rsidRPr="00080401">
              <w:rPr>
                <w:rFonts w:ascii="Times New Roman" w:eastAsia="Times New Roman" w:hAnsi="Times New Roman" w:cs="Times New Roman"/>
                <w:sz w:val="24"/>
                <w:szCs w:val="24"/>
                <w:lang w:eastAsia="fr-BE"/>
              </w:rPr>
              <w:t> </w:t>
            </w:r>
          </w:p>
        </w:tc>
      </w:tr>
      <w:tr w:rsidR="00080401" w:rsidRPr="00080401" w14:paraId="723DA8F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8313150" w14:textId="77777777" w:rsidR="00080401" w:rsidRPr="00080401" w:rsidRDefault="00080401" w:rsidP="00080401">
            <w:pPr>
              <w:spacing w:after="0" w:line="240" w:lineRule="auto"/>
              <w:jc w:val="both"/>
              <w:textAlignment w:val="baseline"/>
              <w:rPr>
                <w:rFonts w:ascii="Segoe UI" w:eastAsia="Times New Roman" w:hAnsi="Segoe UI" w:cs="Segoe UI"/>
                <w:color w:val="000000"/>
                <w:sz w:val="18"/>
                <w:szCs w:val="18"/>
                <w:lang w:eastAsia="fr-BE"/>
              </w:rPr>
            </w:pPr>
            <w:r w:rsidRPr="00080401">
              <w:rPr>
                <w:rFonts w:ascii="Times New Roman" w:eastAsia="Times New Roman" w:hAnsi="Times New Roman" w:cs="Times New Roman"/>
                <w:sz w:val="24"/>
                <w:szCs w:val="24"/>
                <w:lang w:val="fr-FR" w:eastAsia="fr-BE"/>
              </w:rPr>
              <w:t>Cet article établit la responsabilité des fabricants, importateurs, distributeurs et vendeurs de produits en distinguant la fourniture de l’information de la diffusion d’information.</w:t>
            </w:r>
            <w:r w:rsidRPr="00080401">
              <w:rPr>
                <w:rFonts w:ascii="Times New Roman" w:eastAsia="Times New Roman" w:hAnsi="Times New Roman" w:cs="Times New Roman"/>
                <w:sz w:val="24"/>
                <w:szCs w:val="24"/>
                <w:lang w:eastAsia="fr-BE"/>
              </w:rPr>
              <w:t> </w:t>
            </w:r>
          </w:p>
        </w:tc>
      </w:tr>
      <w:tr w:rsidR="00080401" w:rsidRPr="00080401" w14:paraId="2148E8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891DCC"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Art. 9</w:t>
            </w:r>
            <w:r w:rsidRPr="00080401">
              <w:rPr>
                <w:rFonts w:ascii="Times New Roman" w:eastAsia="Times New Roman" w:hAnsi="Times New Roman" w:cs="Times New Roman"/>
                <w:sz w:val="24"/>
                <w:szCs w:val="24"/>
                <w:lang w:eastAsia="fr-BE"/>
              </w:rPr>
              <w:t> </w:t>
            </w:r>
          </w:p>
        </w:tc>
      </w:tr>
      <w:tr w:rsidR="00080401" w:rsidRPr="00080401" w14:paraId="348EBBE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51DF4A5"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Cet article détermine les inspecteurs compétents pour le contrôle du présent projet de loi. Il s’agit des services inspection de la direction générale environnement du Service Publique Fédéral Santé Publique, Sécurité de la Chaîne alimentaire et Environnement.</w:t>
            </w:r>
            <w:r w:rsidRPr="00080401">
              <w:rPr>
                <w:rFonts w:ascii="Times New Roman" w:eastAsia="Times New Roman" w:hAnsi="Times New Roman" w:cs="Times New Roman"/>
                <w:sz w:val="24"/>
                <w:szCs w:val="24"/>
                <w:lang w:eastAsia="fr-BE"/>
              </w:rPr>
              <w:t> </w:t>
            </w:r>
          </w:p>
          <w:p w14:paraId="693F1829"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Le Roi détermine par arrêté royal les dispositions techniques relatives au contrôle y compris dans le cadre de l’inspection des produits vendus en ligne.</w:t>
            </w:r>
            <w:r w:rsidRPr="00080401">
              <w:rPr>
                <w:rFonts w:ascii="Times New Roman" w:eastAsia="Times New Roman" w:hAnsi="Times New Roman" w:cs="Times New Roman"/>
                <w:sz w:val="24"/>
                <w:szCs w:val="24"/>
                <w:lang w:eastAsia="fr-BE"/>
              </w:rPr>
              <w:t> </w:t>
            </w:r>
          </w:p>
        </w:tc>
      </w:tr>
      <w:tr w:rsidR="00080401" w:rsidRPr="00080401" w14:paraId="32095C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2CB730B"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Art. 10</w:t>
            </w:r>
            <w:r w:rsidRPr="00080401">
              <w:rPr>
                <w:rFonts w:ascii="Times New Roman" w:eastAsia="Times New Roman" w:hAnsi="Times New Roman" w:cs="Times New Roman"/>
                <w:sz w:val="24"/>
                <w:szCs w:val="24"/>
                <w:lang w:eastAsia="fr-BE"/>
              </w:rPr>
              <w:t> </w:t>
            </w:r>
          </w:p>
        </w:tc>
      </w:tr>
      <w:tr w:rsidR="00080401" w:rsidRPr="00080401" w14:paraId="13372E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C3F4B44"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Cet article contient le régime de sanctions pénales des articles 4 §4 et 6§4.</w:t>
            </w:r>
            <w:r w:rsidRPr="00080401">
              <w:rPr>
                <w:rFonts w:ascii="Times New Roman" w:eastAsia="Times New Roman" w:hAnsi="Times New Roman" w:cs="Times New Roman"/>
                <w:sz w:val="24"/>
                <w:szCs w:val="24"/>
                <w:lang w:eastAsia="fr-BE"/>
              </w:rPr>
              <w:t> </w:t>
            </w:r>
          </w:p>
        </w:tc>
      </w:tr>
      <w:tr w:rsidR="00080401" w:rsidRPr="00080401" w14:paraId="2E7F6B4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7053999"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Art. 11</w:t>
            </w:r>
            <w:r w:rsidRPr="00080401">
              <w:rPr>
                <w:rFonts w:ascii="Times New Roman" w:eastAsia="Times New Roman" w:hAnsi="Times New Roman" w:cs="Times New Roman"/>
                <w:sz w:val="24"/>
                <w:szCs w:val="24"/>
                <w:lang w:eastAsia="fr-BE"/>
              </w:rPr>
              <w:t> </w:t>
            </w:r>
          </w:p>
        </w:tc>
      </w:tr>
      <w:tr w:rsidR="00080401" w:rsidRPr="00080401" w14:paraId="426040B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942CA85"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Cet article contient les règles de procédure applicables en matière de sanctions pénales.</w:t>
            </w:r>
            <w:r w:rsidRPr="00080401">
              <w:rPr>
                <w:rFonts w:ascii="Times New Roman" w:eastAsia="Times New Roman" w:hAnsi="Times New Roman" w:cs="Times New Roman"/>
                <w:sz w:val="24"/>
                <w:szCs w:val="24"/>
                <w:lang w:eastAsia="fr-BE"/>
              </w:rPr>
              <w:t> </w:t>
            </w:r>
          </w:p>
        </w:tc>
      </w:tr>
      <w:tr w:rsidR="00080401" w:rsidRPr="00080401" w14:paraId="5717AF5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19F4B48"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Art. 12</w:t>
            </w:r>
            <w:r w:rsidRPr="00080401">
              <w:rPr>
                <w:rFonts w:ascii="Times New Roman" w:eastAsia="Times New Roman" w:hAnsi="Times New Roman" w:cs="Times New Roman"/>
                <w:sz w:val="24"/>
                <w:szCs w:val="24"/>
                <w:lang w:eastAsia="fr-BE"/>
              </w:rPr>
              <w:t> </w:t>
            </w:r>
          </w:p>
        </w:tc>
      </w:tr>
      <w:tr w:rsidR="00080401" w:rsidRPr="00080401" w14:paraId="65EA16E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AF9B6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Cet article contient le régime de sanctions administratives du projet de loi.</w:t>
            </w:r>
            <w:r w:rsidRPr="00080401">
              <w:rPr>
                <w:rFonts w:ascii="Times New Roman" w:eastAsia="Times New Roman" w:hAnsi="Times New Roman" w:cs="Times New Roman"/>
                <w:sz w:val="24"/>
                <w:szCs w:val="24"/>
                <w:lang w:eastAsia="fr-BE"/>
              </w:rPr>
              <w:t> </w:t>
            </w:r>
          </w:p>
        </w:tc>
      </w:tr>
      <w:tr w:rsidR="00080401" w:rsidRPr="00080401" w14:paraId="2FBADDE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07CD316"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Art. 13</w:t>
            </w:r>
            <w:r w:rsidRPr="00080401">
              <w:rPr>
                <w:rFonts w:ascii="Times New Roman" w:eastAsia="Times New Roman" w:hAnsi="Times New Roman" w:cs="Times New Roman"/>
                <w:sz w:val="24"/>
                <w:szCs w:val="24"/>
                <w:lang w:eastAsia="fr-BE"/>
              </w:rPr>
              <w:t> </w:t>
            </w:r>
          </w:p>
        </w:tc>
      </w:tr>
      <w:tr w:rsidR="00080401" w:rsidRPr="00080401" w14:paraId="6B59F02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EE03B9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val="nl-BE" w:eastAsia="fr-BE"/>
              </w:rPr>
            </w:pPr>
            <w:r w:rsidRPr="00080401">
              <w:rPr>
                <w:rFonts w:ascii="Times New Roman" w:eastAsia="Times New Roman" w:hAnsi="Times New Roman" w:cs="Times New Roman"/>
                <w:sz w:val="24"/>
                <w:szCs w:val="24"/>
                <w:lang w:val="nl-NL" w:eastAsia="fr-BE"/>
              </w:rPr>
              <w:t>Dit artikel behandelt de inwerkingtreding van de wet, met name zes maanden na de bekendmaking ervan in het Belgisch Staatsblad.</w:t>
            </w:r>
            <w:r w:rsidRPr="00080401">
              <w:rPr>
                <w:rFonts w:ascii="Times New Roman" w:eastAsia="Times New Roman" w:hAnsi="Times New Roman" w:cs="Times New Roman"/>
                <w:sz w:val="24"/>
                <w:szCs w:val="24"/>
                <w:lang w:val="nl-BE" w:eastAsia="fr-BE"/>
              </w:rPr>
              <w:t> </w:t>
            </w:r>
          </w:p>
        </w:tc>
      </w:tr>
      <w:tr w:rsidR="00080401" w:rsidRPr="00080401" w14:paraId="249F0B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011FD"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val="nl-BE" w:eastAsia="fr-BE"/>
              </w:rPr>
            </w:pPr>
            <w:r w:rsidRPr="00080401">
              <w:rPr>
                <w:rFonts w:ascii="Times New Roman" w:eastAsia="Times New Roman" w:hAnsi="Times New Roman" w:cs="Times New Roman"/>
                <w:sz w:val="24"/>
                <w:szCs w:val="24"/>
                <w:lang w:val="nl-BE" w:eastAsia="fr-BE"/>
              </w:rPr>
              <w:t> </w:t>
            </w:r>
          </w:p>
        </w:tc>
      </w:tr>
      <w:tr w:rsidR="00080401" w:rsidRPr="00080401" w14:paraId="60A51C2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49198F2"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fr-FR" w:eastAsia="fr-BE"/>
              </w:rPr>
              <w:t>NOUS AVONS ARRÊTÉ ET ARRÊTONS :</w:t>
            </w:r>
            <w:r w:rsidRPr="00080401">
              <w:rPr>
                <w:rFonts w:ascii="Times New Roman" w:eastAsia="Times New Roman" w:hAnsi="Times New Roman" w:cs="Times New Roman"/>
                <w:sz w:val="24"/>
                <w:szCs w:val="24"/>
                <w:lang w:eastAsia="fr-BE"/>
              </w:rPr>
              <w:t> </w:t>
            </w:r>
          </w:p>
        </w:tc>
      </w:tr>
      <w:tr w:rsidR="00080401" w:rsidRPr="00080401" w14:paraId="466F4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35223D"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eastAsia="fr-BE"/>
              </w:rPr>
              <w:t> </w:t>
            </w:r>
            <w:r w:rsidRPr="00080401">
              <w:rPr>
                <w:rFonts w:ascii="Times New Roman" w:eastAsia="Times New Roman" w:hAnsi="Times New Roman" w:cs="Times New Roman"/>
                <w:sz w:val="24"/>
                <w:szCs w:val="24"/>
                <w:lang w:eastAsia="fr-BE"/>
              </w:rPr>
              <w:t> </w:t>
            </w:r>
          </w:p>
        </w:tc>
      </w:tr>
      <w:tr w:rsidR="00080401" w:rsidRPr="00080401" w14:paraId="5449058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3CC47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fr-FR" w:eastAsia="fr-BE"/>
              </w:rPr>
              <w:t>La ministre du Climat, de l’Environnement, du Développement durable et du Green Deal est chargée de présenter, en Notre nom, à la Chambre des Représentants le projet de loi dont la teneur suit :</w:t>
            </w:r>
            <w:r w:rsidRPr="00080401">
              <w:rPr>
                <w:rFonts w:ascii="Times New Roman" w:eastAsia="Times New Roman" w:hAnsi="Times New Roman" w:cs="Times New Roman"/>
                <w:sz w:val="24"/>
                <w:szCs w:val="24"/>
                <w:lang w:eastAsia="fr-BE"/>
              </w:rPr>
              <w:t> </w:t>
            </w:r>
          </w:p>
        </w:tc>
      </w:tr>
      <w:tr w:rsidR="00080401" w:rsidRPr="00080401" w14:paraId="1195015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6519A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366B404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605360"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CHAPITRE Ier. — Dispositions introductives </w:t>
            </w:r>
            <w:r w:rsidRPr="00080401">
              <w:rPr>
                <w:rFonts w:ascii="Times New Roman" w:eastAsia="Times New Roman" w:hAnsi="Times New Roman" w:cs="Times New Roman"/>
                <w:sz w:val="24"/>
                <w:szCs w:val="24"/>
                <w:lang w:eastAsia="fr-BE"/>
              </w:rPr>
              <w:t> </w:t>
            </w:r>
          </w:p>
        </w:tc>
      </w:tr>
      <w:tr w:rsidR="00080401" w:rsidRPr="00080401" w14:paraId="11334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8D9253"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 </w:t>
            </w:r>
            <w:r w:rsidRPr="00080401">
              <w:rPr>
                <w:rFonts w:ascii="Times New Roman" w:eastAsia="Times New Roman" w:hAnsi="Times New Roman" w:cs="Times New Roman"/>
                <w:sz w:val="24"/>
                <w:szCs w:val="24"/>
                <w:lang w:eastAsia="fr-BE"/>
              </w:rPr>
              <w:t> </w:t>
            </w:r>
          </w:p>
        </w:tc>
      </w:tr>
      <w:tr w:rsidR="00080401" w:rsidRPr="00080401" w14:paraId="7E516A9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801F643"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Article 1er</w:t>
            </w:r>
            <w:r w:rsidRPr="00080401">
              <w:rPr>
                <w:rFonts w:ascii="Times New Roman" w:eastAsia="Times New Roman" w:hAnsi="Times New Roman" w:cs="Times New Roman"/>
                <w:sz w:val="24"/>
                <w:szCs w:val="24"/>
                <w:lang w:eastAsia="fr-BE"/>
              </w:rPr>
              <w:t> </w:t>
            </w:r>
          </w:p>
        </w:tc>
      </w:tr>
      <w:tr w:rsidR="00080401" w:rsidRPr="00080401" w14:paraId="76162BDF" w14:textId="77777777" w:rsidTr="00080401">
        <w:trPr>
          <w:trHeight w:val="57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720AD4"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La présente loi règle une matière visée à l’article 74 de la Constitution.</w:t>
            </w:r>
            <w:r w:rsidRPr="00080401">
              <w:rPr>
                <w:rFonts w:ascii="Times New Roman" w:eastAsia="Times New Roman" w:hAnsi="Times New Roman" w:cs="Times New Roman"/>
                <w:sz w:val="24"/>
                <w:szCs w:val="24"/>
                <w:lang w:eastAsia="fr-BE"/>
              </w:rPr>
              <w:t> </w:t>
            </w:r>
          </w:p>
        </w:tc>
      </w:tr>
      <w:tr w:rsidR="00080401" w:rsidRPr="00080401" w14:paraId="0890569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9E077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2</w:t>
            </w:r>
            <w:r w:rsidRPr="00080401">
              <w:rPr>
                <w:rFonts w:ascii="Times New Roman" w:eastAsia="Times New Roman" w:hAnsi="Times New Roman" w:cs="Times New Roman"/>
                <w:sz w:val="24"/>
                <w:szCs w:val="24"/>
                <w:lang w:eastAsia="fr-BE"/>
              </w:rPr>
              <w:t> </w:t>
            </w:r>
          </w:p>
        </w:tc>
      </w:tr>
      <w:tr w:rsidR="00080401" w:rsidRPr="00080401" w14:paraId="7F2526A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4569ED9"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Pour l’application de la présente loi on entend par :</w:t>
            </w:r>
            <w:r w:rsidRPr="00080401">
              <w:rPr>
                <w:rFonts w:ascii="Times New Roman" w:eastAsia="Times New Roman" w:hAnsi="Times New Roman" w:cs="Times New Roman"/>
                <w:sz w:val="24"/>
                <w:szCs w:val="24"/>
                <w:lang w:eastAsia="fr-BE"/>
              </w:rPr>
              <w:t> </w:t>
            </w:r>
          </w:p>
          <w:p w14:paraId="2A18A2F4"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0E30465B"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1° « indice de réparabilité » : score évaluant la faisabilité du démontage et de la réparation d’un produit.</w:t>
            </w:r>
            <w:r w:rsidRPr="00080401">
              <w:rPr>
                <w:rFonts w:ascii="Times New Roman" w:eastAsia="Times New Roman" w:hAnsi="Times New Roman" w:cs="Times New Roman"/>
                <w:sz w:val="24"/>
                <w:szCs w:val="24"/>
                <w:lang w:eastAsia="fr-BE"/>
              </w:rPr>
              <w:t> </w:t>
            </w:r>
          </w:p>
          <w:p w14:paraId="6D07D11F"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2° « compatibilité logicielle » : information sur la durée durant laquelle le fabricant ou le fournisseur soutiennent et mettent à jour le système d'exploitation ou les logiciels afin de garantir une utilisation normale du produit par un utilisateur prudent et raisonnable.</w:t>
            </w:r>
            <w:r w:rsidRPr="00080401">
              <w:rPr>
                <w:rFonts w:ascii="Times New Roman" w:eastAsia="Times New Roman" w:hAnsi="Times New Roman" w:cs="Times New Roman"/>
                <w:sz w:val="24"/>
                <w:szCs w:val="24"/>
                <w:lang w:eastAsia="fr-BE"/>
              </w:rPr>
              <w:t> </w:t>
            </w:r>
          </w:p>
          <w:p w14:paraId="5FEE77B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3° « indice de longévité » : score évaluant la robustesse et la fiabilité d’un produit.</w:t>
            </w:r>
            <w:r w:rsidRPr="00080401">
              <w:rPr>
                <w:rFonts w:ascii="Times New Roman" w:eastAsia="Times New Roman" w:hAnsi="Times New Roman" w:cs="Times New Roman"/>
                <w:sz w:val="24"/>
                <w:szCs w:val="24"/>
                <w:lang w:eastAsia="fr-BE"/>
              </w:rPr>
              <w:t> </w:t>
            </w:r>
          </w:p>
          <w:p w14:paraId="5A737F38"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lastRenderedPageBreak/>
              <w:t>4° « norme technique » : norme relative aux caractéristiques techniques d’un produit permettant de calculer le score de chaque critère.</w:t>
            </w:r>
            <w:r w:rsidRPr="00080401">
              <w:rPr>
                <w:rFonts w:ascii="Times New Roman" w:eastAsia="Times New Roman" w:hAnsi="Times New Roman" w:cs="Times New Roman"/>
                <w:sz w:val="24"/>
                <w:szCs w:val="24"/>
                <w:lang w:eastAsia="fr-BE"/>
              </w:rPr>
              <w:t> </w:t>
            </w:r>
          </w:p>
          <w:p w14:paraId="1BE47C16"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5° « manuel d’entretien » : document pédagogique, destiné à expliquer et à faciliter l’entretien du produit.</w:t>
            </w:r>
            <w:r w:rsidRPr="00080401">
              <w:rPr>
                <w:rFonts w:ascii="Times New Roman" w:eastAsia="Times New Roman" w:hAnsi="Times New Roman" w:cs="Times New Roman"/>
                <w:sz w:val="24"/>
                <w:szCs w:val="24"/>
                <w:lang w:eastAsia="fr-BE"/>
              </w:rPr>
              <w:t> </w:t>
            </w:r>
          </w:p>
          <w:p w14:paraId="27790B52"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6° « manuel de réparation » :  document pédagogique, destiné à expliquer et à faciliter la réparation du produit.</w:t>
            </w:r>
            <w:r w:rsidRPr="00080401">
              <w:rPr>
                <w:rFonts w:ascii="Times New Roman" w:eastAsia="Times New Roman" w:hAnsi="Times New Roman" w:cs="Times New Roman"/>
                <w:sz w:val="24"/>
                <w:szCs w:val="24"/>
                <w:lang w:eastAsia="fr-BE"/>
              </w:rPr>
              <w:t> </w:t>
            </w:r>
          </w:p>
          <w:p w14:paraId="69B40C86"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7° « fiabilité du produit » : exprime la probabilité qu’un produit accomplisse ses fonctions prévues sur une durée donnée.</w:t>
            </w:r>
            <w:r w:rsidRPr="00080401">
              <w:rPr>
                <w:rFonts w:ascii="Times New Roman" w:eastAsia="Times New Roman" w:hAnsi="Times New Roman" w:cs="Times New Roman"/>
                <w:sz w:val="24"/>
                <w:szCs w:val="24"/>
                <w:lang w:eastAsia="fr-BE"/>
              </w:rPr>
              <w:t> </w:t>
            </w:r>
          </w:p>
          <w:p w14:paraId="3B515250"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8° « robustesse du produit » : exprime la solidité et la résistance d’un produit.</w:t>
            </w:r>
            <w:r w:rsidRPr="00080401">
              <w:rPr>
                <w:rFonts w:ascii="Times New Roman" w:eastAsia="Times New Roman" w:hAnsi="Times New Roman" w:cs="Times New Roman"/>
                <w:sz w:val="24"/>
                <w:szCs w:val="24"/>
                <w:lang w:eastAsia="fr-BE"/>
              </w:rPr>
              <w:t> </w:t>
            </w:r>
          </w:p>
          <w:p w14:paraId="39CF948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9° « mise sur le marché » :  l'introduction, l'importation ou la détention en vue de la vente ou de la mise à disposition de tiers, l'offre en vente, la vente, l'offre en location, la location, ou la cession à titre onéreux ou gratuit, y compris la vente en ligne.</w:t>
            </w:r>
            <w:r w:rsidRPr="00080401">
              <w:rPr>
                <w:rFonts w:ascii="Times New Roman" w:eastAsia="Times New Roman" w:hAnsi="Times New Roman" w:cs="Times New Roman"/>
                <w:sz w:val="24"/>
                <w:szCs w:val="24"/>
                <w:lang w:eastAsia="fr-BE"/>
              </w:rPr>
              <w:t> </w:t>
            </w:r>
          </w:p>
          <w:p w14:paraId="6B8244ED"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10° : « responsables de la mise sur le marché » : fabricants, importateurs, distributeurs et vendeurs des produits visés par l’indice de réparabilité, de longévité et de l’obligation d’information sur la durée de la compatibilité logicielle.</w:t>
            </w:r>
            <w:r w:rsidRPr="00080401">
              <w:rPr>
                <w:rFonts w:ascii="Times New Roman" w:eastAsia="Times New Roman" w:hAnsi="Times New Roman" w:cs="Times New Roman"/>
                <w:sz w:val="24"/>
                <w:szCs w:val="24"/>
                <w:lang w:eastAsia="fr-BE"/>
              </w:rPr>
              <w:t>  </w:t>
            </w:r>
          </w:p>
          <w:p w14:paraId="7F9B2D48"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36D94F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F48CC7A"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lastRenderedPageBreak/>
              <w:t> </w:t>
            </w:r>
          </w:p>
        </w:tc>
      </w:tr>
      <w:tr w:rsidR="00080401" w:rsidRPr="00080401" w14:paraId="2D97EF23" w14:textId="77777777" w:rsidTr="00080401">
        <w:trPr>
          <w:trHeight w:val="48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9C1DF14" w14:textId="74ABF0CD" w:rsidR="00080401" w:rsidRPr="00080401" w:rsidRDefault="00080401" w:rsidP="00080401">
            <w:pPr>
              <w:spacing w:after="0" w:line="240" w:lineRule="auto"/>
              <w:jc w:val="center"/>
              <w:textAlignment w:val="baseline"/>
              <w:rPr>
                <w:rFonts w:ascii="Times New Roman" w:eastAsia="Times New Roman" w:hAnsi="Times New Roman" w:cs="Times New Roman"/>
                <w:sz w:val="24"/>
                <w:szCs w:val="24"/>
                <w:lang w:eastAsia="fr-BE"/>
              </w:rPr>
            </w:pPr>
            <w:r w:rsidRPr="00080401">
              <w:rPr>
                <w:rStyle w:val="normaltextrun"/>
                <w:rFonts w:ascii="Times New Roman" w:hAnsi="Times New Roman" w:cs="Times New Roman"/>
                <w:b/>
                <w:bCs/>
                <w:color w:val="000000"/>
                <w:sz w:val="24"/>
                <w:szCs w:val="24"/>
                <w:shd w:val="clear" w:color="auto" w:fill="FFFFFF"/>
                <w:lang w:val="nl-NL"/>
              </w:rPr>
              <w:t>CHAPITRE II — Dispositions générales</w:t>
            </w:r>
            <w:r w:rsidRPr="00080401">
              <w:rPr>
                <w:rStyle w:val="eop"/>
                <w:rFonts w:ascii="Times New Roman" w:hAnsi="Times New Roman" w:cs="Times New Roman"/>
                <w:color w:val="000000"/>
                <w:sz w:val="24"/>
                <w:szCs w:val="24"/>
                <w:shd w:val="clear" w:color="auto" w:fill="FFFFFF"/>
              </w:rPr>
              <w:t> </w:t>
            </w:r>
          </w:p>
        </w:tc>
      </w:tr>
      <w:tr w:rsidR="00080401" w:rsidRPr="00080401" w14:paraId="68925D4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BDE8A2"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1F538D7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21233A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3</w:t>
            </w:r>
            <w:r w:rsidRPr="00080401">
              <w:rPr>
                <w:rFonts w:ascii="Times New Roman" w:eastAsia="Times New Roman" w:hAnsi="Times New Roman" w:cs="Times New Roman"/>
                <w:sz w:val="24"/>
                <w:szCs w:val="24"/>
                <w:lang w:eastAsia="fr-BE"/>
              </w:rPr>
              <w:t> </w:t>
            </w:r>
          </w:p>
        </w:tc>
      </w:tr>
      <w:tr w:rsidR="00080401" w:rsidRPr="00080401" w14:paraId="4E5F231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366F03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7F1B1E1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L’objectif de la présente loi vise à protéger l’environnement en introduisant un indice de réparabilité qui sera complété par un indice de longévité, ainsi qu’en informant sur la compatibilité logicielle des produits afin de favoriser leur réparation et d’augmenter leur durée d’utilisation. Les produits visés par la présente loi désignent uniquement les produits vendus neufs, à l’exclusion des produits d’occasions.</w:t>
            </w:r>
            <w:r w:rsidRPr="00080401">
              <w:rPr>
                <w:rFonts w:ascii="Times New Roman" w:eastAsia="Times New Roman" w:hAnsi="Times New Roman" w:cs="Times New Roman"/>
                <w:sz w:val="24"/>
                <w:szCs w:val="24"/>
                <w:lang w:eastAsia="fr-BE"/>
              </w:rPr>
              <w:t xml:space="preserve"> . </w:t>
            </w:r>
          </w:p>
        </w:tc>
      </w:tr>
      <w:tr w:rsidR="00080401" w:rsidRPr="00080401" w14:paraId="3C7876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2D1FA34"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5536C3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15640"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fr-FR" w:eastAsia="fr-BE"/>
              </w:rPr>
              <w:t>CHAPITRE III – Indice de réparabilité</w:t>
            </w:r>
            <w:r w:rsidRPr="00080401">
              <w:rPr>
                <w:rFonts w:ascii="Times New Roman" w:eastAsia="Times New Roman" w:hAnsi="Times New Roman" w:cs="Times New Roman"/>
                <w:sz w:val="24"/>
                <w:szCs w:val="24"/>
                <w:lang w:eastAsia="fr-BE"/>
              </w:rPr>
              <w:t> </w:t>
            </w:r>
          </w:p>
        </w:tc>
      </w:tr>
      <w:tr w:rsidR="00080401" w:rsidRPr="00080401" w14:paraId="122E45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ED143D"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3FCDCFB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2DE599"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4</w:t>
            </w:r>
            <w:r w:rsidRPr="00080401">
              <w:rPr>
                <w:rFonts w:ascii="Times New Roman" w:eastAsia="Times New Roman" w:hAnsi="Times New Roman" w:cs="Times New Roman"/>
                <w:sz w:val="24"/>
                <w:szCs w:val="24"/>
                <w:lang w:eastAsia="fr-BE"/>
              </w:rPr>
              <w:t> </w:t>
            </w:r>
          </w:p>
        </w:tc>
      </w:tr>
      <w:tr w:rsidR="00080401" w:rsidRPr="00080401" w14:paraId="454D9F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A73F2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val="fr-FR" w:eastAsia="fr-BE"/>
              </w:rPr>
              <w:t>§1</w:t>
            </w:r>
            <w:r w:rsidRPr="00080401">
              <w:rPr>
                <w:rFonts w:ascii="Times New Roman" w:eastAsia="Times New Roman" w:hAnsi="Times New Roman" w:cs="Times New Roman"/>
                <w:sz w:val="24"/>
                <w:szCs w:val="24"/>
                <w:lang w:val="fr-FR" w:eastAsia="fr-BE"/>
              </w:rPr>
              <w:t>er Il est créé un indice de réparabilité pour les produits visés à l’article 4 §2, calculé sur base des critères suivants : </w:t>
            </w:r>
            <w:r w:rsidRPr="00080401">
              <w:rPr>
                <w:rFonts w:ascii="Times New Roman" w:eastAsia="Times New Roman" w:hAnsi="Times New Roman" w:cs="Times New Roman"/>
                <w:sz w:val="24"/>
                <w:szCs w:val="24"/>
                <w:lang w:eastAsia="fr-BE"/>
              </w:rPr>
              <w:t> </w:t>
            </w:r>
          </w:p>
          <w:p w14:paraId="0C2DBB0B"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1° La disponibilité des informations techniques et des manuels d'entretien et de réparation. </w:t>
            </w:r>
            <w:r w:rsidRPr="00080401">
              <w:rPr>
                <w:rFonts w:ascii="Times New Roman" w:eastAsia="Times New Roman" w:hAnsi="Times New Roman" w:cs="Times New Roman"/>
                <w:sz w:val="24"/>
                <w:szCs w:val="24"/>
                <w:lang w:eastAsia="fr-BE"/>
              </w:rPr>
              <w:t> </w:t>
            </w:r>
          </w:p>
          <w:p w14:paraId="516D579B"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2° La facilité avec laquelle le produit concerné peut être démonté. </w:t>
            </w:r>
            <w:r w:rsidRPr="00080401">
              <w:rPr>
                <w:rFonts w:ascii="Times New Roman" w:eastAsia="Times New Roman" w:hAnsi="Times New Roman" w:cs="Times New Roman"/>
                <w:sz w:val="24"/>
                <w:szCs w:val="24"/>
                <w:lang w:eastAsia="fr-BE"/>
              </w:rPr>
              <w:t> </w:t>
            </w:r>
          </w:p>
          <w:p w14:paraId="6AC6C18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3° La disponibilité sur le marché des pièces de rechange et leur délai de livraison. </w:t>
            </w:r>
            <w:r w:rsidRPr="00080401">
              <w:rPr>
                <w:rFonts w:ascii="Times New Roman" w:eastAsia="Times New Roman" w:hAnsi="Times New Roman" w:cs="Times New Roman"/>
                <w:sz w:val="24"/>
                <w:szCs w:val="24"/>
                <w:lang w:eastAsia="fr-BE"/>
              </w:rPr>
              <w:t> </w:t>
            </w:r>
          </w:p>
          <w:p w14:paraId="65FA56C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4° Le prix des pièces détachées. </w:t>
            </w:r>
            <w:r w:rsidRPr="00080401">
              <w:rPr>
                <w:rFonts w:ascii="Times New Roman" w:eastAsia="Times New Roman" w:hAnsi="Times New Roman" w:cs="Times New Roman"/>
                <w:sz w:val="24"/>
                <w:szCs w:val="24"/>
                <w:lang w:eastAsia="fr-BE"/>
              </w:rPr>
              <w:t> </w:t>
            </w:r>
          </w:p>
          <w:p w14:paraId="4FE076FF"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5° D'autres critères spécifiquement liés au produit.</w:t>
            </w:r>
            <w:r w:rsidRPr="00080401">
              <w:rPr>
                <w:rFonts w:ascii="Times New Roman" w:eastAsia="Times New Roman" w:hAnsi="Times New Roman" w:cs="Times New Roman"/>
                <w:sz w:val="24"/>
                <w:szCs w:val="24"/>
                <w:lang w:eastAsia="fr-BE"/>
              </w:rPr>
              <w:t> </w:t>
            </w:r>
          </w:p>
          <w:p w14:paraId="7141F8E3"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0AF61E05"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1EEA5B8B"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val="fr-FR" w:eastAsia="fr-BE"/>
              </w:rPr>
              <w:t>§2 Le Roi détermine par arrêté royal délibéré en Conseil des ministres, la liste des produits visés par l’indice de réparabilité, et, par catégorie de produit, les normes techniques permettant d’établir les scores pour chacun des critères cités ci-dessus. Il détermine également la méthode de calcul de l’indice global de réparabilité.</w:t>
            </w:r>
            <w:r w:rsidRPr="00080401">
              <w:rPr>
                <w:rFonts w:ascii="Segoe UI" w:eastAsia="Times New Roman" w:hAnsi="Segoe UI" w:cs="Segoe UI"/>
                <w:sz w:val="24"/>
                <w:szCs w:val="24"/>
                <w:lang w:eastAsia="fr-BE"/>
              </w:rPr>
              <w:t> </w:t>
            </w:r>
          </w:p>
          <w:p w14:paraId="1FC6A00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val="fr-FR" w:eastAsia="fr-BE"/>
              </w:rPr>
              <w:t>§3 Le Roi détermine par arrêté royal les modalités de communication de l’indice de réparabilité ainsi que le format dans lequel celui-ci doit être communiqué. Il définit également l’accessibilité aux normes techniques et au calcul de l’indice.</w:t>
            </w:r>
            <w:r w:rsidRPr="00080401">
              <w:rPr>
                <w:rFonts w:ascii="Segoe UI" w:eastAsia="Times New Roman" w:hAnsi="Segoe UI" w:cs="Segoe UI"/>
                <w:sz w:val="24"/>
                <w:szCs w:val="24"/>
                <w:lang w:eastAsia="fr-BE"/>
              </w:rPr>
              <w:t> </w:t>
            </w:r>
          </w:p>
          <w:p w14:paraId="21F6707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val="fr-FR" w:eastAsia="fr-BE"/>
              </w:rPr>
              <w:lastRenderedPageBreak/>
              <w:t>§4 Le Roi détermine par arrêté royal délibéré en Conseil des ministres, le score minimal de réparabilité à atteindre pour chaque catégorie de produits précisés à l’article 4§2 de la présente loi comme condition de leur mise sur le marché. Les Régions sont associées à ce projet d’arrêté royal via la Conférence Interministérielle de l’Environnement. Le Conseil Central de l’Economie, le Conseil de la Consommation et le Conseil Fédéral du Développement Durable sont saisis d’une demande d’avis sur ce projet d’arrêté royal.</w:t>
            </w:r>
            <w:r w:rsidRPr="00080401">
              <w:rPr>
                <w:rFonts w:ascii="Segoe UI" w:eastAsia="Times New Roman" w:hAnsi="Segoe UI" w:cs="Segoe UI"/>
                <w:sz w:val="24"/>
                <w:szCs w:val="24"/>
                <w:lang w:eastAsia="fr-BE"/>
              </w:rPr>
              <w:t> </w:t>
            </w:r>
          </w:p>
          <w:p w14:paraId="0645F82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2DA8353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D98AA2"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lastRenderedPageBreak/>
              <w:t> </w:t>
            </w:r>
          </w:p>
        </w:tc>
      </w:tr>
      <w:tr w:rsidR="00080401" w:rsidRPr="00080401" w14:paraId="15BA228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90DE94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fr-FR" w:eastAsia="fr-BE"/>
              </w:rPr>
              <w:t>CHAPITRE IV – Information sur la compatibilité logicielle</w:t>
            </w:r>
            <w:r w:rsidRPr="00080401">
              <w:rPr>
                <w:rFonts w:ascii="Times New Roman" w:eastAsia="Times New Roman" w:hAnsi="Times New Roman" w:cs="Times New Roman"/>
                <w:sz w:val="24"/>
                <w:szCs w:val="24"/>
                <w:lang w:eastAsia="fr-BE"/>
              </w:rPr>
              <w:t> </w:t>
            </w:r>
          </w:p>
        </w:tc>
      </w:tr>
      <w:tr w:rsidR="00080401" w:rsidRPr="00080401" w14:paraId="371089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0CB6C90"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7ECF3F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82A3B6"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5</w:t>
            </w:r>
            <w:r w:rsidRPr="00080401">
              <w:rPr>
                <w:rFonts w:ascii="Times New Roman" w:eastAsia="Times New Roman" w:hAnsi="Times New Roman" w:cs="Times New Roman"/>
                <w:sz w:val="24"/>
                <w:szCs w:val="24"/>
                <w:lang w:eastAsia="fr-BE"/>
              </w:rPr>
              <w:t> </w:t>
            </w:r>
          </w:p>
        </w:tc>
      </w:tr>
      <w:tr w:rsidR="00080401" w:rsidRPr="00080401" w14:paraId="527115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FCCAEC4"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val="fr-FR" w:eastAsia="fr-BE"/>
              </w:rPr>
              <w:t>§1 Pour les produits visés à l’article 5§2, le responsable de la mise sur le marché fournit</w:t>
            </w:r>
            <w:r w:rsidRPr="00080401">
              <w:rPr>
                <w:rFonts w:ascii="Times New Roman" w:eastAsia="Times New Roman" w:hAnsi="Times New Roman" w:cs="Times New Roman"/>
                <w:sz w:val="24"/>
                <w:szCs w:val="24"/>
                <w:lang w:val="fr-FR" w:eastAsia="fr-BE"/>
              </w:rPr>
              <w:t xml:space="preserve"> </w:t>
            </w:r>
            <w:r w:rsidRPr="00080401">
              <w:rPr>
                <w:rFonts w:ascii="Segoe UI" w:eastAsia="Times New Roman" w:hAnsi="Segoe UI" w:cs="Segoe UI"/>
                <w:sz w:val="24"/>
                <w:szCs w:val="24"/>
                <w:lang w:val="fr-FR" w:eastAsia="fr-BE"/>
              </w:rPr>
              <w:t>à l’utilisateur final une information sur la durée de la compatibilité logicielle.</w:t>
            </w:r>
            <w:r w:rsidRPr="00080401">
              <w:rPr>
                <w:rFonts w:ascii="Segoe UI" w:eastAsia="Times New Roman" w:hAnsi="Segoe UI" w:cs="Segoe UI"/>
                <w:sz w:val="24"/>
                <w:szCs w:val="24"/>
                <w:lang w:eastAsia="fr-BE"/>
              </w:rPr>
              <w:t> </w:t>
            </w:r>
          </w:p>
          <w:p w14:paraId="1A597A22"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fr-FR" w:eastAsia="fr-BE"/>
              </w:rPr>
              <w:t>L’évaluation du maintien des fonctionnalités existantes lors de l’achat du produit prend en compte l’usure due au temps lorsque le produit est utilisé de manière prudente et diligente par son utilisateur.</w:t>
            </w:r>
            <w:r w:rsidRPr="00080401">
              <w:rPr>
                <w:rFonts w:ascii="Times New Roman" w:eastAsia="Times New Roman" w:hAnsi="Times New Roman" w:cs="Times New Roman"/>
                <w:sz w:val="24"/>
                <w:szCs w:val="24"/>
                <w:lang w:eastAsia="fr-BE"/>
              </w:rPr>
              <w:t> </w:t>
            </w:r>
          </w:p>
          <w:p w14:paraId="75AF379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5DF4F333"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1922C6DE"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6633F63B"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val="fr-FR" w:eastAsia="fr-BE"/>
              </w:rPr>
              <w:t>§2 Le Roi détermine par arrêté royal délibéré en Conseil des ministres, la liste des produits visés par l’obligation d’informer sur la durée de la compatibilité logicielle.</w:t>
            </w:r>
            <w:r w:rsidRPr="00080401">
              <w:rPr>
                <w:rFonts w:ascii="Segoe UI" w:eastAsia="Times New Roman" w:hAnsi="Segoe UI" w:cs="Segoe UI"/>
                <w:sz w:val="24"/>
                <w:szCs w:val="24"/>
                <w:lang w:eastAsia="fr-BE"/>
              </w:rPr>
              <w:t> </w:t>
            </w:r>
          </w:p>
          <w:p w14:paraId="727A2F7D"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547CCA7E"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val="fr-FR" w:eastAsia="fr-BE"/>
              </w:rPr>
              <w:t>§3 Le Roi détermine par arrêté royal les modalités de communication de l’information sur la compatibilité logicielle ainsi que le format dans lequel l’information doit être communiquée. Il définit également l’accessibilité aux paramètres ayant permis de déterminer la durée de la compatibilité logicielle.</w:t>
            </w:r>
            <w:r w:rsidRPr="00080401">
              <w:rPr>
                <w:rFonts w:ascii="Segoe UI" w:eastAsia="Times New Roman" w:hAnsi="Segoe UI" w:cs="Segoe UI"/>
                <w:sz w:val="24"/>
                <w:szCs w:val="24"/>
                <w:lang w:eastAsia="fr-BE"/>
              </w:rPr>
              <w:t> </w:t>
            </w:r>
          </w:p>
        </w:tc>
      </w:tr>
      <w:tr w:rsidR="00080401" w:rsidRPr="00080401" w14:paraId="7009B18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75EEF28"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7A60287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EEBE294"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fr-FR" w:eastAsia="fr-BE"/>
              </w:rPr>
              <w:t>CHAPITRE V – Indice de longévité</w:t>
            </w:r>
            <w:r w:rsidRPr="00080401">
              <w:rPr>
                <w:rFonts w:ascii="Times New Roman" w:eastAsia="Times New Roman" w:hAnsi="Times New Roman" w:cs="Times New Roman"/>
                <w:sz w:val="24"/>
                <w:szCs w:val="24"/>
                <w:lang w:eastAsia="fr-BE"/>
              </w:rPr>
              <w:t> </w:t>
            </w:r>
          </w:p>
        </w:tc>
      </w:tr>
      <w:tr w:rsidR="00080401" w:rsidRPr="00080401" w14:paraId="1F116C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FE7D15"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7D8F54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A828E05"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6</w:t>
            </w:r>
            <w:r w:rsidRPr="00080401">
              <w:rPr>
                <w:rFonts w:ascii="Times New Roman" w:eastAsia="Times New Roman" w:hAnsi="Times New Roman" w:cs="Times New Roman"/>
                <w:sz w:val="24"/>
                <w:szCs w:val="24"/>
                <w:lang w:eastAsia="fr-BE"/>
              </w:rPr>
              <w:t> </w:t>
            </w:r>
          </w:p>
        </w:tc>
      </w:tr>
      <w:tr w:rsidR="00080401" w:rsidRPr="00080401" w14:paraId="1D3F0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EBB915F"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val="fr-FR" w:eastAsia="fr-BE"/>
              </w:rPr>
              <w:t>§1 Il est créé un indice de longévité, qui complète l’indice de réparabilité visé à l’article 4 pour les produits visés à l’article 6 §2, calculé sur base</w:t>
            </w:r>
            <w:r w:rsidRPr="00080401">
              <w:rPr>
                <w:rFonts w:ascii="Times New Roman" w:eastAsia="Times New Roman" w:hAnsi="Times New Roman" w:cs="Times New Roman"/>
                <w:sz w:val="24"/>
                <w:szCs w:val="24"/>
                <w:lang w:val="fr-FR" w:eastAsia="fr-BE"/>
              </w:rPr>
              <w:t xml:space="preserve"> de la fiabilité et de la robustesse spécifiques à chaque catégorie de produit.</w:t>
            </w:r>
            <w:r w:rsidRPr="00080401">
              <w:rPr>
                <w:rFonts w:ascii="Times New Roman" w:eastAsia="Times New Roman" w:hAnsi="Times New Roman" w:cs="Times New Roman"/>
                <w:sz w:val="24"/>
                <w:szCs w:val="24"/>
                <w:lang w:eastAsia="fr-BE"/>
              </w:rPr>
              <w:t> </w:t>
            </w:r>
          </w:p>
          <w:p w14:paraId="7CC4DD46"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val="fr-FR" w:eastAsia="fr-BE"/>
              </w:rPr>
              <w:t>§2 Le Roi détermine par arrêté royal délibéré en Conseil des ministres, la liste des produits visés par l’indice de longévité et les normes techniques permettant d’établir le score et la méthode de calcul de l’indice.</w:t>
            </w:r>
            <w:r w:rsidRPr="00080401">
              <w:rPr>
                <w:rFonts w:ascii="Segoe UI" w:eastAsia="Times New Roman" w:hAnsi="Segoe UI" w:cs="Segoe UI"/>
                <w:sz w:val="24"/>
                <w:szCs w:val="24"/>
                <w:lang w:eastAsia="fr-BE"/>
              </w:rPr>
              <w:t> </w:t>
            </w:r>
          </w:p>
          <w:p w14:paraId="2769B8B2"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val="fr-FR" w:eastAsia="fr-BE"/>
              </w:rPr>
              <w:t>§3 Le Roi détermine par arrêté royal les modalités de communication de l’indice de longévité ainsi que le format dans lequel celui-ci doit être communiqué. Il définit aussi l’accessibilité à l’information ayant permis de déterminer l’indice de longévité.</w:t>
            </w:r>
            <w:r w:rsidRPr="00080401">
              <w:rPr>
                <w:rFonts w:ascii="Segoe UI" w:eastAsia="Times New Roman" w:hAnsi="Segoe UI" w:cs="Segoe UI"/>
                <w:sz w:val="24"/>
                <w:szCs w:val="24"/>
                <w:lang w:eastAsia="fr-BE"/>
              </w:rPr>
              <w:t> </w:t>
            </w:r>
          </w:p>
          <w:p w14:paraId="1DDF5EA8"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val="fr-FR" w:eastAsia="fr-BE"/>
              </w:rPr>
              <w:t>§4 Le Roi détermine par arrêté royal délibéré en Conseil des ministres, le score minimal de longévité à atteindre pour chaque catégorie de produits précisés à l’article 6§2 de la présente loi comme condition de leur mise sur le marché. Les Régions sont associées à ce projet d’arrêté royal via la Conférence Interministérielle de l’Environnement. Le Conseil Central de l’Economie, le Conseil de la Consommation et le Conseil Fédéral du Développement Durable sont saisis d’une demande d’avis sur ce projet d’arrêté royal.</w:t>
            </w:r>
            <w:r w:rsidRPr="00080401">
              <w:rPr>
                <w:rFonts w:ascii="Segoe UI" w:eastAsia="Times New Roman" w:hAnsi="Segoe UI" w:cs="Segoe UI"/>
                <w:sz w:val="24"/>
                <w:szCs w:val="24"/>
                <w:lang w:eastAsia="fr-BE"/>
              </w:rPr>
              <w:t> </w:t>
            </w:r>
          </w:p>
        </w:tc>
      </w:tr>
      <w:tr w:rsidR="00080401" w:rsidRPr="00080401" w14:paraId="644A7C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6C6D0F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color w:val="000000"/>
                <w:sz w:val="24"/>
                <w:szCs w:val="24"/>
                <w:lang w:eastAsia="fr-BE"/>
              </w:rPr>
              <w:lastRenderedPageBreak/>
              <w:t>Chapitre VI – Traiement des données</w:t>
            </w:r>
            <w:r w:rsidRPr="00080401">
              <w:rPr>
                <w:rFonts w:ascii="Times New Roman" w:eastAsia="Times New Roman" w:hAnsi="Times New Roman" w:cs="Times New Roman"/>
                <w:color w:val="000000"/>
                <w:sz w:val="24"/>
                <w:szCs w:val="24"/>
                <w:lang w:eastAsia="fr-BE"/>
              </w:rPr>
              <w:t> </w:t>
            </w:r>
          </w:p>
        </w:tc>
      </w:tr>
      <w:tr w:rsidR="00080401" w:rsidRPr="00080401" w14:paraId="1C07B43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980BC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lang w:eastAsia="fr-BE"/>
              </w:rPr>
              <w:t> </w:t>
            </w:r>
          </w:p>
        </w:tc>
      </w:tr>
      <w:tr w:rsidR="00080401" w:rsidRPr="00080401" w14:paraId="3B0C16D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E9A9326"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lang w:val="nl-NL" w:eastAsia="fr-BE"/>
              </w:rPr>
              <w:t>Art. 7</w:t>
            </w:r>
            <w:r w:rsidRPr="00080401">
              <w:rPr>
                <w:rFonts w:ascii="Times New Roman" w:eastAsia="Times New Roman" w:hAnsi="Times New Roman" w:cs="Times New Roman"/>
                <w:lang w:eastAsia="fr-BE"/>
              </w:rPr>
              <w:t> </w:t>
            </w:r>
          </w:p>
        </w:tc>
      </w:tr>
      <w:tr w:rsidR="00080401" w:rsidRPr="00080401" w14:paraId="55546A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9D4D74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Le Service Public Fédéral Santé publique est le seul service public compétent et responsable pour le traitement de données à caractère personnel dans le cadre des articles 8, 9, 10 et 11 de la présente loi.  </w:t>
            </w:r>
            <w:r w:rsidRPr="00080401">
              <w:rPr>
                <w:rFonts w:ascii="Times New Roman" w:eastAsia="Times New Roman" w:hAnsi="Times New Roman" w:cs="Times New Roman"/>
                <w:sz w:val="24"/>
                <w:szCs w:val="24"/>
                <w:lang w:eastAsia="fr-BE"/>
              </w:rPr>
              <w:br/>
              <w:t>Le délai maximum de conservation des données à caractère personnel qui feront l’objet du traitement est de cinq ans </w:t>
            </w:r>
          </w:p>
        </w:tc>
      </w:tr>
      <w:tr w:rsidR="00080401" w:rsidRPr="00080401" w14:paraId="44F4AE4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281068B"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lang w:val="nl-NL" w:eastAsia="fr-BE"/>
              </w:rPr>
              <w:t>Chapitre VII – Responsabilité</w:t>
            </w:r>
            <w:r w:rsidRPr="00080401">
              <w:rPr>
                <w:rFonts w:ascii="Times New Roman" w:eastAsia="Times New Roman" w:hAnsi="Times New Roman" w:cs="Times New Roman"/>
                <w:lang w:eastAsia="fr-BE"/>
              </w:rPr>
              <w:t> </w:t>
            </w:r>
          </w:p>
          <w:p w14:paraId="4AE4C209"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3608C21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9CFDAC5"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lang w:eastAsia="fr-BE"/>
              </w:rPr>
              <w:t> </w:t>
            </w:r>
          </w:p>
        </w:tc>
      </w:tr>
      <w:tr w:rsidR="00080401" w:rsidRPr="00080401" w14:paraId="194C3C5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90B8078"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lang w:val="nl-NL" w:eastAsia="fr-BE"/>
              </w:rPr>
              <w:t>Art. 8</w:t>
            </w:r>
            <w:r w:rsidRPr="00080401">
              <w:rPr>
                <w:rFonts w:ascii="Times New Roman" w:eastAsia="Times New Roman" w:hAnsi="Times New Roman" w:cs="Times New Roman"/>
                <w:lang w:eastAsia="fr-BE"/>
              </w:rPr>
              <w:t> </w:t>
            </w:r>
          </w:p>
        </w:tc>
      </w:tr>
      <w:tr w:rsidR="00080401" w:rsidRPr="00080401" w14:paraId="70351C5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B36053"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eastAsia="fr-BE"/>
              </w:rPr>
              <w:t xml:space="preserve">§1 Les fabricants et importateurs des produits visés par l’article 4 §2, 5§2 et 6§2 de la présente loi sont responsables de la fourniture de l’indice de réparabilité, de l’indice de </w:t>
            </w:r>
            <w:r w:rsidRPr="00080401">
              <w:rPr>
                <w:rFonts w:ascii="Times New Roman" w:eastAsia="Times New Roman" w:hAnsi="Times New Roman" w:cs="Times New Roman"/>
                <w:sz w:val="24"/>
                <w:szCs w:val="24"/>
                <w:lang w:val="fr-FR" w:eastAsia="fr-BE"/>
              </w:rPr>
              <w:t>longévité</w:t>
            </w:r>
            <w:r w:rsidRPr="00080401">
              <w:rPr>
                <w:rFonts w:ascii="Times New Roman" w:eastAsia="Times New Roman" w:hAnsi="Times New Roman" w:cs="Times New Roman"/>
                <w:sz w:val="24"/>
                <w:szCs w:val="24"/>
                <w:lang w:eastAsia="fr-BE"/>
              </w:rPr>
              <w:t xml:space="preserve"> et de l’information sur la durée de la compatibilité logicielle des produits.  </w:t>
            </w:r>
          </w:p>
          <w:p w14:paraId="288302A8" w14:textId="77777777" w:rsidR="00080401" w:rsidRPr="00080401" w:rsidRDefault="00080401" w:rsidP="00080401">
            <w:pPr>
              <w:spacing w:after="0" w:line="240" w:lineRule="auto"/>
              <w:jc w:val="both"/>
              <w:textAlignment w:val="baseline"/>
              <w:rPr>
                <w:rFonts w:ascii="Segoe UI" w:eastAsia="Times New Roman" w:hAnsi="Segoe UI" w:cs="Segoe UI"/>
                <w:color w:val="000000"/>
                <w:sz w:val="18"/>
                <w:szCs w:val="18"/>
                <w:lang w:eastAsia="fr-BE"/>
              </w:rPr>
            </w:pPr>
            <w:r w:rsidRPr="00080401">
              <w:rPr>
                <w:rFonts w:ascii="Times New Roman" w:eastAsia="Times New Roman" w:hAnsi="Times New Roman" w:cs="Times New Roman"/>
                <w:sz w:val="24"/>
                <w:szCs w:val="24"/>
                <w:lang w:eastAsia="fr-BE"/>
              </w:rPr>
              <w:t> </w:t>
            </w:r>
          </w:p>
          <w:p w14:paraId="4509AAD7" w14:textId="77777777" w:rsidR="00080401" w:rsidRPr="00080401" w:rsidRDefault="00080401" w:rsidP="00080401">
            <w:pPr>
              <w:spacing w:after="0" w:line="240" w:lineRule="auto"/>
              <w:jc w:val="both"/>
              <w:textAlignment w:val="baseline"/>
              <w:rPr>
                <w:rFonts w:ascii="Segoe UI" w:eastAsia="Times New Roman" w:hAnsi="Segoe UI" w:cs="Segoe UI"/>
                <w:color w:val="000000"/>
                <w:sz w:val="18"/>
                <w:szCs w:val="18"/>
                <w:lang w:eastAsia="fr-BE"/>
              </w:rPr>
            </w:pPr>
            <w:r w:rsidRPr="00080401">
              <w:rPr>
                <w:rFonts w:ascii="Segoe UI" w:eastAsia="Times New Roman" w:hAnsi="Segoe UI" w:cs="Segoe UI"/>
                <w:sz w:val="24"/>
                <w:szCs w:val="24"/>
                <w:lang w:eastAsia="fr-BE"/>
              </w:rPr>
              <w:t xml:space="preserve">§2 Les vendeurs et distributeurs des produits visés par l’article 4§2, 5§2 et 6§2 de la présente loi sont responsables de la communication de l’indice de réparabilité, de l’indice de </w:t>
            </w:r>
            <w:r w:rsidRPr="00080401">
              <w:rPr>
                <w:rFonts w:ascii="Times New Roman" w:eastAsia="Times New Roman" w:hAnsi="Times New Roman" w:cs="Times New Roman"/>
                <w:sz w:val="24"/>
                <w:szCs w:val="24"/>
                <w:lang w:val="fr-FR" w:eastAsia="fr-BE"/>
              </w:rPr>
              <w:t>longévité</w:t>
            </w:r>
            <w:r w:rsidRPr="00080401">
              <w:rPr>
                <w:rFonts w:ascii="Times New Roman" w:eastAsia="Times New Roman" w:hAnsi="Times New Roman" w:cs="Times New Roman"/>
                <w:sz w:val="24"/>
                <w:szCs w:val="24"/>
                <w:lang w:eastAsia="fr-BE"/>
              </w:rPr>
              <w:t xml:space="preserve"> et de l’information sur la compatibilité logicielle des produits.  </w:t>
            </w:r>
          </w:p>
          <w:p w14:paraId="1EEBE2B5" w14:textId="77777777" w:rsidR="00080401" w:rsidRPr="00080401" w:rsidRDefault="00080401" w:rsidP="00080401">
            <w:pPr>
              <w:spacing w:after="0" w:line="240" w:lineRule="auto"/>
              <w:jc w:val="both"/>
              <w:textAlignment w:val="baseline"/>
              <w:rPr>
                <w:rFonts w:ascii="Segoe UI" w:eastAsia="Times New Roman" w:hAnsi="Segoe UI" w:cs="Segoe UI"/>
                <w:color w:val="000000"/>
                <w:sz w:val="18"/>
                <w:szCs w:val="18"/>
                <w:lang w:eastAsia="fr-BE"/>
              </w:rPr>
            </w:pPr>
            <w:r w:rsidRPr="00080401">
              <w:rPr>
                <w:rFonts w:ascii="Times New Roman" w:eastAsia="Times New Roman" w:hAnsi="Times New Roman" w:cs="Times New Roman"/>
                <w:sz w:val="24"/>
                <w:szCs w:val="24"/>
                <w:lang w:eastAsia="fr-BE"/>
              </w:rPr>
              <w:t>Ils sont également responsables de l’accès aux informations techniques. </w:t>
            </w:r>
          </w:p>
          <w:p w14:paraId="5A65031B" w14:textId="77777777" w:rsidR="00080401" w:rsidRPr="00080401" w:rsidRDefault="00080401" w:rsidP="00080401">
            <w:pPr>
              <w:spacing w:after="0" w:line="240" w:lineRule="auto"/>
              <w:jc w:val="both"/>
              <w:textAlignment w:val="baseline"/>
              <w:rPr>
                <w:rFonts w:ascii="Segoe UI" w:eastAsia="Times New Roman" w:hAnsi="Segoe UI" w:cs="Segoe UI"/>
                <w:color w:val="000000"/>
                <w:sz w:val="18"/>
                <w:szCs w:val="18"/>
                <w:lang w:eastAsia="fr-BE"/>
              </w:rPr>
            </w:pPr>
            <w:r w:rsidRPr="00080401">
              <w:rPr>
                <w:rFonts w:ascii="Times New Roman" w:eastAsia="Times New Roman" w:hAnsi="Times New Roman" w:cs="Times New Roman"/>
                <w:color w:val="000000"/>
                <w:sz w:val="24"/>
                <w:szCs w:val="24"/>
                <w:lang w:eastAsia="fr-BE"/>
              </w:rPr>
              <w:t> </w:t>
            </w:r>
          </w:p>
        </w:tc>
      </w:tr>
      <w:tr w:rsidR="00080401" w:rsidRPr="00080401" w14:paraId="0228710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08D2746"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6707A33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85407B"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eastAsia="fr-BE"/>
              </w:rPr>
              <w:t>Chapitre VIII – Contrôle et sanctions</w:t>
            </w:r>
            <w:r w:rsidRPr="00080401">
              <w:rPr>
                <w:rFonts w:ascii="Times New Roman" w:eastAsia="Times New Roman" w:hAnsi="Times New Roman" w:cs="Times New Roman"/>
                <w:sz w:val="24"/>
                <w:szCs w:val="24"/>
                <w:lang w:eastAsia="fr-BE"/>
              </w:rPr>
              <w:t> </w:t>
            </w:r>
          </w:p>
        </w:tc>
      </w:tr>
      <w:tr w:rsidR="00080401" w:rsidRPr="00080401" w14:paraId="21E1657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0CB751"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55585BB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EFE1AD6"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9</w:t>
            </w:r>
            <w:r w:rsidRPr="00080401">
              <w:rPr>
                <w:rFonts w:ascii="Times New Roman" w:eastAsia="Times New Roman" w:hAnsi="Times New Roman" w:cs="Times New Roman"/>
                <w:sz w:val="24"/>
                <w:szCs w:val="24"/>
                <w:lang w:eastAsia="fr-BE"/>
              </w:rPr>
              <w:t> </w:t>
            </w:r>
          </w:p>
        </w:tc>
      </w:tr>
      <w:tr w:rsidR="00080401" w:rsidRPr="00080401" w14:paraId="2A8AA01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C31209"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eastAsia="fr-BE"/>
              </w:rPr>
              <w:t>§1 La mise en œuvre de la présente loi est contrôlée par le service inspection de la direction générale environnement du Service Publique Fédéral Santé Publique, Sécurité de la Chaîne alimentaire et Environnement. </w:t>
            </w:r>
          </w:p>
          <w:p w14:paraId="0B97B099"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555EA27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eastAsia="fr-BE"/>
              </w:rPr>
              <w:t>§2 Le Roi détermine par arrêté ministériel les dispositions techniques relatives au contrôle y compris dans le cadre de l’inspection des produits vendus en ligne, y compris les modalités pour les amendes administratives. </w:t>
            </w:r>
          </w:p>
        </w:tc>
      </w:tr>
      <w:tr w:rsidR="00080401" w:rsidRPr="00080401" w14:paraId="22DF77F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32D7B49"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5C4DE62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208F28C"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10</w:t>
            </w:r>
            <w:r w:rsidRPr="00080401">
              <w:rPr>
                <w:rFonts w:ascii="Times New Roman" w:eastAsia="Times New Roman" w:hAnsi="Times New Roman" w:cs="Times New Roman"/>
                <w:sz w:val="24"/>
                <w:szCs w:val="24"/>
                <w:lang w:eastAsia="fr-BE"/>
              </w:rPr>
              <w:t> </w:t>
            </w:r>
          </w:p>
        </w:tc>
      </w:tr>
      <w:tr w:rsidR="00080401" w:rsidRPr="00080401" w14:paraId="510EFB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38486B2"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eastAsia="fr-BE"/>
              </w:rPr>
              <w:t>§1 Est puni d’une amende pénale de 100 euros à 100.000 euros, celui qui enfreint les articles 4 §4 et 6 §4 de la présente loi.  </w:t>
            </w:r>
          </w:p>
          <w:p w14:paraId="7E302A89"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Les amendes pénales prévues au § 1 doivent être majorés conformément à la loi du 5 mars 1952 relative aux décimes additionnels sur les amendes pénales. </w:t>
            </w:r>
          </w:p>
          <w:p w14:paraId="18DCBBBD"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671AFFC6"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11D33F0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702598D3"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eastAsia="fr-BE"/>
              </w:rPr>
              <w:t xml:space="preserve">§2 </w:t>
            </w:r>
            <w:r w:rsidRPr="00080401">
              <w:rPr>
                <w:rFonts w:ascii="Times New Roman" w:eastAsia="Times New Roman" w:hAnsi="Times New Roman" w:cs="Times New Roman"/>
                <w:sz w:val="24"/>
                <w:szCs w:val="24"/>
                <w:lang w:eastAsia="fr-BE"/>
              </w:rPr>
              <w:t>En vue de protéger l’environnement, le juge pénal peut ordonner les mesures suivantes :  </w:t>
            </w:r>
          </w:p>
          <w:p w14:paraId="6D64DA13"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1° l'interdiction d'importer le produit qui est l'objet de l'infraction ; </w:t>
            </w:r>
            <w:r w:rsidRPr="00080401">
              <w:rPr>
                <w:rFonts w:ascii="Times New Roman" w:eastAsia="Times New Roman" w:hAnsi="Times New Roman" w:cs="Times New Roman"/>
                <w:sz w:val="24"/>
                <w:szCs w:val="24"/>
                <w:lang w:eastAsia="fr-BE"/>
              </w:rPr>
              <w:br/>
              <w:t>2° le retrait du marché du produit qui est l'objet de l'infraction ; </w:t>
            </w:r>
            <w:r w:rsidRPr="00080401">
              <w:rPr>
                <w:rFonts w:ascii="Times New Roman" w:eastAsia="Times New Roman" w:hAnsi="Times New Roman" w:cs="Times New Roman"/>
                <w:sz w:val="24"/>
                <w:szCs w:val="24"/>
                <w:lang w:eastAsia="fr-BE"/>
              </w:rPr>
              <w:br/>
              <w:t>3° la publication du jugement de la manière qu'il déterminera et aux frais de la personne condamnée. </w:t>
            </w:r>
          </w:p>
        </w:tc>
      </w:tr>
      <w:tr w:rsidR="00080401" w:rsidRPr="00080401" w14:paraId="05E2B2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6DF76F0"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11</w:t>
            </w:r>
            <w:r w:rsidRPr="00080401">
              <w:rPr>
                <w:rFonts w:ascii="Times New Roman" w:eastAsia="Times New Roman" w:hAnsi="Times New Roman" w:cs="Times New Roman"/>
                <w:sz w:val="24"/>
                <w:szCs w:val="24"/>
                <w:lang w:eastAsia="fr-BE"/>
              </w:rPr>
              <w:t> </w:t>
            </w:r>
          </w:p>
        </w:tc>
      </w:tr>
      <w:tr w:rsidR="00080401" w:rsidRPr="00080401" w14:paraId="05324B8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DD0BA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eastAsia="fr-BE"/>
              </w:rPr>
              <w:lastRenderedPageBreak/>
              <w:t>§1 Les membres du personnel statutaire ou contractuel désignés par le Roi conformément à l’article 9 §2 de la présente loi envoient le procès-verbal qui constate l'infraction. </w:t>
            </w:r>
          </w:p>
          <w:p w14:paraId="0F14EDA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30EE9775"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eastAsia="fr-BE"/>
              </w:rPr>
              <w:t>§2 Le procureur du Roi décide s'il y a lieu ou non de poursuivre pénalement. Les poursuites pénales excluent l'application d'une amende administrative, même si un acquittement les clôture. </w:t>
            </w:r>
          </w:p>
          <w:p w14:paraId="4C35314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2FB05F7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eastAsia="fr-BE"/>
              </w:rPr>
              <w:t>§3 Le procureur du Roi dispose d'un délai de trois mois à compter du jour de la réception du procès-verbal pour notifier sa décision au fonctionnaire désigné par le Roi conformément à l’article 9 §2 de la présente loi.  </w:t>
            </w:r>
            <w:r w:rsidRPr="00080401">
              <w:rPr>
                <w:rFonts w:ascii="Segoe UI" w:eastAsia="Times New Roman" w:hAnsi="Segoe UI" w:cs="Segoe UI"/>
                <w:sz w:val="24"/>
                <w:szCs w:val="24"/>
                <w:lang w:eastAsia="fr-BE"/>
              </w:rPr>
              <w:br/>
            </w:r>
            <w:r w:rsidRPr="00080401">
              <w:rPr>
                <w:rFonts w:ascii="Times New Roman" w:eastAsia="Times New Roman" w:hAnsi="Times New Roman" w:cs="Times New Roman"/>
                <w:sz w:val="24"/>
                <w:szCs w:val="24"/>
                <w:lang w:eastAsia="fr-BE"/>
              </w:rPr>
              <w:t>Dans le cas où le procureur du Roi renonce à intenter des poursuites pénales ou omet de notifier sa décision dans le délai fixé, le fonctionnaire désigné par le Roi conformément à l’article 9 §2 de la présente loi, suivant les modalités et conditions qu'il fixe, décide, après avoir mis l'intéressé en mesure de présenter ses moyens de défense s'il y a lieu de proposer une amende administrative du chef de l'infraction. </w:t>
            </w:r>
          </w:p>
          <w:p w14:paraId="1C4B1693"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eastAsia="fr-BE"/>
              </w:rPr>
              <w:t>§4 Le fonctionnaire peut proposer à l'auteur d'une infraction une amende administrative, après avoir mis l'intéressé en mesure de présenter ses moyens de défense. Si aucune proposition d'amende administrative n'est faite, le procès-verbal est transmis au procureur de Roi. Si une proposition d'amende administrative a été faite, une copie du procès-verbal est transmise au procureur du Roi à titre informatif. </w:t>
            </w:r>
          </w:p>
          <w:p w14:paraId="07ADBDAD"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2F525922"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17609D0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588ACF8"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12</w:t>
            </w:r>
            <w:r w:rsidRPr="00080401">
              <w:rPr>
                <w:rFonts w:ascii="Times New Roman" w:eastAsia="Times New Roman" w:hAnsi="Times New Roman" w:cs="Times New Roman"/>
                <w:sz w:val="24"/>
                <w:szCs w:val="24"/>
                <w:lang w:eastAsia="fr-BE"/>
              </w:rPr>
              <w:t> </w:t>
            </w:r>
          </w:p>
        </w:tc>
      </w:tr>
      <w:tr w:rsidR="00080401" w:rsidRPr="00080401" w14:paraId="103EC49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741364"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sz w:val="24"/>
                <w:szCs w:val="24"/>
                <w:lang w:eastAsia="fr-BE"/>
              </w:rPr>
              <w:t>§</w:t>
            </w:r>
            <w:r w:rsidRPr="00080401">
              <w:rPr>
                <w:rFonts w:ascii="Times New Roman" w:eastAsia="Times New Roman" w:hAnsi="Times New Roman" w:cs="Times New Roman"/>
                <w:color w:val="000000"/>
                <w:sz w:val="24"/>
                <w:szCs w:val="24"/>
                <w:lang w:eastAsia="fr-BE"/>
              </w:rPr>
              <w:t>1 Nonobstant le respect de l’article 10 de la présente loi, est puni d’une amende administrative de 100 à 30.000 euros, celui qui enfreint les articles 4, 5 et 6. </w:t>
            </w:r>
          </w:p>
          <w:p w14:paraId="3018CFF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color w:val="000000"/>
                <w:sz w:val="24"/>
                <w:szCs w:val="24"/>
                <w:lang w:eastAsia="fr-BE"/>
              </w:rPr>
              <w:t> </w:t>
            </w:r>
          </w:p>
          <w:p w14:paraId="42EF6BFB"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color w:val="000000"/>
                <w:sz w:val="24"/>
                <w:szCs w:val="24"/>
                <w:lang w:eastAsia="fr-BE"/>
              </w:rPr>
              <w:t> </w:t>
            </w:r>
          </w:p>
          <w:p w14:paraId="760E64EE" w14:textId="77777777" w:rsidR="00080401" w:rsidRPr="00080401" w:rsidRDefault="00080401" w:rsidP="00080401">
            <w:pPr>
              <w:spacing w:after="0" w:line="240" w:lineRule="auto"/>
              <w:jc w:val="both"/>
              <w:textAlignment w:val="baseline"/>
              <w:rPr>
                <w:rFonts w:ascii="Segoe UI" w:eastAsia="Times New Roman" w:hAnsi="Segoe UI" w:cs="Segoe UI"/>
                <w:color w:val="000000"/>
                <w:sz w:val="18"/>
                <w:szCs w:val="18"/>
                <w:lang w:eastAsia="fr-BE"/>
              </w:rPr>
            </w:pPr>
            <w:r w:rsidRPr="00080401">
              <w:rPr>
                <w:rFonts w:ascii="Segoe UI" w:eastAsia="Times New Roman" w:hAnsi="Segoe UI" w:cs="Segoe UI"/>
                <w:color w:val="000000"/>
                <w:sz w:val="24"/>
                <w:szCs w:val="24"/>
                <w:lang w:eastAsia="fr-BE"/>
              </w:rPr>
              <w:t>§2 Les décimes additionnels visés à l'article 1er, alinéa 1er, de la loi du 5 mars 1952 relative aux décimes additionnels sur les amendes pénales sont également applicables aux amendes administratives du §1</w:t>
            </w:r>
            <w:r w:rsidRPr="00080401">
              <w:rPr>
                <w:rFonts w:ascii="Times New Roman" w:eastAsia="Times New Roman" w:hAnsi="Times New Roman" w:cs="Times New Roman"/>
                <w:color w:val="000000"/>
                <w:sz w:val="24"/>
                <w:szCs w:val="24"/>
                <w:lang w:eastAsia="fr-BE"/>
              </w:rPr>
              <w:t>er du présent article.  </w:t>
            </w:r>
          </w:p>
          <w:p w14:paraId="2142FC1E" w14:textId="77777777" w:rsidR="00080401" w:rsidRPr="00080401" w:rsidRDefault="00080401" w:rsidP="00080401">
            <w:pPr>
              <w:spacing w:after="0" w:line="240" w:lineRule="auto"/>
              <w:textAlignment w:val="baseline"/>
              <w:rPr>
                <w:rFonts w:ascii="Segoe UI" w:eastAsia="Times New Roman" w:hAnsi="Segoe UI" w:cs="Segoe UI"/>
                <w:color w:val="000000"/>
                <w:sz w:val="18"/>
                <w:szCs w:val="18"/>
                <w:lang w:eastAsia="fr-BE"/>
              </w:rPr>
            </w:pPr>
            <w:r w:rsidRPr="00080401">
              <w:rPr>
                <w:rFonts w:ascii="Times New Roman" w:eastAsia="Times New Roman" w:hAnsi="Times New Roman" w:cs="Times New Roman"/>
                <w:color w:val="000000"/>
                <w:sz w:val="24"/>
                <w:szCs w:val="24"/>
                <w:lang w:eastAsia="fr-BE"/>
              </w:rPr>
              <w:t> </w:t>
            </w:r>
          </w:p>
          <w:p w14:paraId="21CED5E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color w:val="000000"/>
                <w:sz w:val="24"/>
                <w:szCs w:val="24"/>
                <w:lang w:eastAsia="fr-BE"/>
              </w:rPr>
              <w:t>§3 La gestion et la délivrance des amendes administratives relèvent du service juridique du Service Publique Fédéral Santé Publique, Sécurité de la Chaîne alimentaire et Environnement. </w:t>
            </w:r>
          </w:p>
          <w:p w14:paraId="16F0D1F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color w:val="000000"/>
                <w:sz w:val="24"/>
                <w:szCs w:val="24"/>
                <w:lang w:eastAsia="fr-BE"/>
              </w:rPr>
              <w:t> </w:t>
            </w:r>
          </w:p>
          <w:p w14:paraId="2FB2C7EB"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color w:val="000000"/>
                <w:sz w:val="24"/>
                <w:szCs w:val="24"/>
                <w:lang w:eastAsia="fr-BE"/>
              </w:rPr>
              <w:t> </w:t>
            </w:r>
          </w:p>
          <w:p w14:paraId="78AC5324"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Segoe UI" w:eastAsia="Times New Roman" w:hAnsi="Segoe UI" w:cs="Segoe UI"/>
                <w:color w:val="000000"/>
                <w:sz w:val="24"/>
                <w:szCs w:val="24"/>
                <w:lang w:eastAsia="fr-BE"/>
              </w:rPr>
              <w:t>§4 Les amendes administratives perçues à la suite des procès-verbaux dressés, par les services visés à l’article 9 §1, sont versées au Fonds budgétaire des matières premières et des produits</w:t>
            </w:r>
            <w:r w:rsidRPr="00080401">
              <w:rPr>
                <w:rFonts w:ascii="Times New Roman" w:eastAsia="Times New Roman" w:hAnsi="Times New Roman" w:cs="Times New Roman"/>
                <w:color w:val="000000"/>
                <w:sz w:val="24"/>
                <w:szCs w:val="24"/>
                <w:lang w:eastAsia="fr-BE"/>
              </w:rPr>
              <w:t>. </w:t>
            </w:r>
          </w:p>
          <w:p w14:paraId="05FE84F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7C25EF0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082FFD"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4973EE5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4FAB85"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CHAPITRE IX – Dispositions finales</w:t>
            </w:r>
            <w:r w:rsidRPr="00080401">
              <w:rPr>
                <w:rFonts w:ascii="Times New Roman" w:eastAsia="Times New Roman" w:hAnsi="Times New Roman" w:cs="Times New Roman"/>
                <w:sz w:val="24"/>
                <w:szCs w:val="24"/>
                <w:lang w:eastAsia="fr-BE"/>
              </w:rPr>
              <w:t> </w:t>
            </w:r>
          </w:p>
        </w:tc>
      </w:tr>
      <w:tr w:rsidR="00080401" w:rsidRPr="00080401" w14:paraId="2CBD48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F8BAEC9"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6F48C1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9E12EB"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b/>
                <w:bCs/>
                <w:sz w:val="24"/>
                <w:szCs w:val="24"/>
                <w:lang w:val="nl-NL" w:eastAsia="fr-BE"/>
              </w:rPr>
              <w:t>Art. 13</w:t>
            </w:r>
            <w:r w:rsidRPr="00080401">
              <w:rPr>
                <w:rFonts w:ascii="Times New Roman" w:eastAsia="Times New Roman" w:hAnsi="Times New Roman" w:cs="Times New Roman"/>
                <w:sz w:val="24"/>
                <w:szCs w:val="24"/>
                <w:lang w:eastAsia="fr-BE"/>
              </w:rPr>
              <w:t> </w:t>
            </w:r>
          </w:p>
        </w:tc>
      </w:tr>
      <w:tr w:rsidR="00080401" w:rsidRPr="00080401" w14:paraId="26D17A4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39D5F2" w14:textId="77777777" w:rsidR="00080401" w:rsidRPr="00080401" w:rsidRDefault="00080401" w:rsidP="00080401">
            <w:pPr>
              <w:spacing w:after="0" w:line="240" w:lineRule="auto"/>
              <w:jc w:val="both"/>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La présente loi entre en vigueur six mois après la date de publication au Moniteur belge. </w:t>
            </w:r>
          </w:p>
        </w:tc>
      </w:tr>
      <w:tr w:rsidR="00080401" w:rsidRPr="00080401" w14:paraId="7963BD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4C0B8B"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lastRenderedPageBreak/>
              <w:t> </w:t>
            </w:r>
          </w:p>
        </w:tc>
      </w:tr>
      <w:tr w:rsidR="00080401" w:rsidRPr="00080401" w14:paraId="5E49F71F"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27BB135"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Donné à Bruxelles, le …/ ……/ 2022</w:t>
            </w:r>
            <w:r w:rsidRPr="00080401">
              <w:rPr>
                <w:rFonts w:ascii="Times New Roman" w:eastAsia="Times New Roman" w:hAnsi="Times New Roman" w:cs="Times New Roman"/>
                <w:sz w:val="24"/>
                <w:szCs w:val="24"/>
                <w:lang w:eastAsia="fr-BE"/>
              </w:rPr>
              <w:t> </w:t>
            </w:r>
          </w:p>
        </w:tc>
      </w:tr>
      <w:tr w:rsidR="00080401" w:rsidRPr="00080401" w14:paraId="7AAD46D3"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9A5B4C"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Par le Roi :</w:t>
            </w:r>
            <w:r w:rsidRPr="00080401">
              <w:rPr>
                <w:rFonts w:ascii="Times New Roman" w:eastAsia="Times New Roman" w:hAnsi="Times New Roman" w:cs="Times New Roman"/>
                <w:sz w:val="24"/>
                <w:szCs w:val="24"/>
                <w:lang w:eastAsia="fr-BE"/>
              </w:rPr>
              <w:t> </w:t>
            </w:r>
          </w:p>
        </w:tc>
      </w:tr>
      <w:tr w:rsidR="00080401" w:rsidRPr="00080401" w14:paraId="62E2A157" w14:textId="77777777" w:rsidTr="00080401">
        <w:trPr>
          <w:trHeight w:val="2235"/>
        </w:trPr>
        <w:tc>
          <w:tcPr>
            <w:tcW w:w="9064" w:type="dxa"/>
            <w:tcBorders>
              <w:top w:val="single" w:sz="6" w:space="0" w:color="auto"/>
              <w:left w:val="nil"/>
              <w:bottom w:val="single" w:sz="6" w:space="0" w:color="auto"/>
              <w:right w:val="single" w:sz="6" w:space="0" w:color="auto"/>
            </w:tcBorders>
            <w:shd w:val="clear" w:color="auto" w:fill="auto"/>
            <w:hideMark/>
          </w:tcPr>
          <w:p w14:paraId="64831326"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 </w:t>
            </w:r>
            <w:r w:rsidRPr="00080401">
              <w:rPr>
                <w:rFonts w:ascii="Times New Roman" w:eastAsia="Times New Roman" w:hAnsi="Times New Roman" w:cs="Times New Roman"/>
                <w:sz w:val="24"/>
                <w:szCs w:val="24"/>
                <w:lang w:eastAsia="fr-BE"/>
              </w:rPr>
              <w:t> </w:t>
            </w:r>
          </w:p>
          <w:p w14:paraId="13827472"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 </w:t>
            </w:r>
            <w:r w:rsidRPr="00080401">
              <w:rPr>
                <w:rFonts w:ascii="Times New Roman" w:eastAsia="Times New Roman" w:hAnsi="Times New Roman" w:cs="Times New Roman"/>
                <w:sz w:val="24"/>
                <w:szCs w:val="24"/>
                <w:lang w:eastAsia="fr-BE"/>
              </w:rPr>
              <w:t> </w:t>
            </w:r>
          </w:p>
          <w:p w14:paraId="0EB9F283"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 </w:t>
            </w:r>
            <w:r w:rsidRPr="00080401">
              <w:rPr>
                <w:rFonts w:ascii="Times New Roman" w:eastAsia="Times New Roman" w:hAnsi="Times New Roman" w:cs="Times New Roman"/>
                <w:sz w:val="24"/>
                <w:szCs w:val="24"/>
                <w:lang w:eastAsia="fr-BE"/>
              </w:rPr>
              <w:t> </w:t>
            </w:r>
          </w:p>
          <w:p w14:paraId="0E994ECE"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2A70E5B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 </w:t>
            </w:r>
            <w:r w:rsidRPr="00080401">
              <w:rPr>
                <w:rFonts w:ascii="Times New Roman" w:eastAsia="Times New Roman" w:hAnsi="Times New Roman" w:cs="Times New Roman"/>
                <w:sz w:val="24"/>
                <w:szCs w:val="24"/>
                <w:lang w:eastAsia="fr-BE"/>
              </w:rPr>
              <w:t> </w:t>
            </w:r>
          </w:p>
          <w:p w14:paraId="48287B43"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 </w:t>
            </w:r>
            <w:r w:rsidRPr="00080401">
              <w:rPr>
                <w:rFonts w:ascii="Times New Roman" w:eastAsia="Times New Roman" w:hAnsi="Times New Roman" w:cs="Times New Roman"/>
                <w:sz w:val="24"/>
                <w:szCs w:val="24"/>
                <w:lang w:eastAsia="fr-BE"/>
              </w:rPr>
              <w:t> </w:t>
            </w:r>
          </w:p>
          <w:p w14:paraId="540D8983"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val="nl-NL" w:eastAsia="fr-BE"/>
              </w:rPr>
              <w:t>PHILIPPE</w:t>
            </w:r>
            <w:r w:rsidRPr="00080401">
              <w:rPr>
                <w:rFonts w:ascii="Times New Roman" w:eastAsia="Times New Roman" w:hAnsi="Times New Roman" w:cs="Times New Roman"/>
                <w:sz w:val="24"/>
                <w:szCs w:val="24"/>
                <w:lang w:eastAsia="fr-BE"/>
              </w:rPr>
              <w:t> </w:t>
            </w:r>
          </w:p>
          <w:p w14:paraId="26614E1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p w14:paraId="7DFCB618"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 </w:t>
            </w:r>
          </w:p>
        </w:tc>
      </w:tr>
      <w:tr w:rsidR="00080401" w:rsidRPr="00080401" w14:paraId="61C2278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5472BB" w14:textId="77777777" w:rsidR="00080401" w:rsidRPr="00080401" w:rsidRDefault="00080401" w:rsidP="00080401">
            <w:pPr>
              <w:spacing w:after="0" w:line="240" w:lineRule="auto"/>
              <w:textAlignment w:val="baseline"/>
              <w:rPr>
                <w:rFonts w:ascii="Segoe UI" w:eastAsia="Times New Roman" w:hAnsi="Segoe UI" w:cs="Segoe UI"/>
                <w:sz w:val="18"/>
                <w:szCs w:val="18"/>
                <w:lang w:eastAsia="fr-BE"/>
              </w:rPr>
            </w:pPr>
            <w:r w:rsidRPr="00080401">
              <w:rPr>
                <w:rFonts w:ascii="Times New Roman" w:eastAsia="Times New Roman" w:hAnsi="Times New Roman" w:cs="Times New Roman"/>
                <w:sz w:val="24"/>
                <w:szCs w:val="24"/>
                <w:lang w:eastAsia="fr-BE"/>
              </w:rPr>
              <w:t>La Ministre du Climat, de l’Environnement, du Développement durable et du Green Deal, </w:t>
            </w:r>
          </w:p>
        </w:tc>
      </w:tr>
      <w:tr w:rsidR="00080401" w:rsidRPr="00080401" w14:paraId="3C914EC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tcPr>
          <w:p w14:paraId="400D34E0" w14:textId="77777777" w:rsidR="00080401" w:rsidRDefault="00080401" w:rsidP="00080401">
            <w:pPr>
              <w:pStyle w:val="paragraph"/>
              <w:spacing w:before="0" w:beforeAutospacing="0" w:after="0" w:afterAutospacing="0"/>
              <w:jc w:val="center"/>
              <w:textAlignment w:val="baseline"/>
              <w:rPr>
                <w:rFonts w:ascii="Segoe UI" w:hAnsi="Segoe UI" w:cs="Segoe UI"/>
                <w:sz w:val="18"/>
                <w:szCs w:val="18"/>
              </w:rPr>
            </w:pPr>
            <w:r>
              <w:rPr>
                <w:rStyle w:val="normaltextrun"/>
              </w:rPr>
              <w:t> </w:t>
            </w:r>
            <w:r>
              <w:rPr>
                <w:rStyle w:val="eop"/>
              </w:rPr>
              <w:t> </w:t>
            </w:r>
          </w:p>
          <w:p w14:paraId="55B23BCE" w14:textId="77777777" w:rsidR="00080401" w:rsidRDefault="00080401" w:rsidP="00080401">
            <w:pPr>
              <w:pStyle w:val="paragraph"/>
              <w:spacing w:before="0" w:beforeAutospacing="0" w:after="0" w:afterAutospacing="0"/>
              <w:jc w:val="center"/>
              <w:textAlignment w:val="baseline"/>
              <w:rPr>
                <w:rFonts w:ascii="Segoe UI" w:hAnsi="Segoe UI" w:cs="Segoe UI"/>
                <w:sz w:val="18"/>
                <w:szCs w:val="18"/>
              </w:rPr>
            </w:pPr>
            <w:r>
              <w:rPr>
                <w:rStyle w:val="eop"/>
              </w:rPr>
              <w:t> </w:t>
            </w:r>
          </w:p>
          <w:p w14:paraId="31AD4426" w14:textId="77777777" w:rsidR="00080401" w:rsidRDefault="00080401" w:rsidP="00080401">
            <w:pPr>
              <w:pStyle w:val="paragraph"/>
              <w:spacing w:before="0" w:beforeAutospacing="0" w:after="0" w:afterAutospacing="0"/>
              <w:jc w:val="center"/>
              <w:textAlignment w:val="baseline"/>
              <w:rPr>
                <w:rFonts w:ascii="Segoe UI" w:hAnsi="Segoe UI" w:cs="Segoe UI"/>
                <w:sz w:val="18"/>
                <w:szCs w:val="18"/>
              </w:rPr>
            </w:pPr>
            <w:r>
              <w:rPr>
                <w:rStyle w:val="eop"/>
              </w:rPr>
              <w:t> </w:t>
            </w:r>
          </w:p>
          <w:p w14:paraId="5F1C3860" w14:textId="77777777" w:rsidR="00080401" w:rsidRDefault="00080401" w:rsidP="00080401">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8AB9B28" w14:textId="77777777" w:rsidR="00080401" w:rsidRDefault="00080401" w:rsidP="00080401">
            <w:pPr>
              <w:pStyle w:val="paragraph"/>
              <w:spacing w:before="0" w:beforeAutospacing="0" w:after="0" w:afterAutospacing="0"/>
              <w:jc w:val="center"/>
              <w:textAlignment w:val="baseline"/>
              <w:rPr>
                <w:rFonts w:ascii="Segoe UI" w:hAnsi="Segoe UI" w:cs="Segoe UI"/>
                <w:sz w:val="18"/>
                <w:szCs w:val="18"/>
              </w:rPr>
            </w:pPr>
            <w:r>
              <w:rPr>
                <w:rStyle w:val="normaltextrun"/>
                <w:lang w:val="nl-NL"/>
              </w:rPr>
              <w:t>Z. KHATTABI</w:t>
            </w:r>
            <w:r>
              <w:rPr>
                <w:rStyle w:val="eop"/>
              </w:rPr>
              <w:t> </w:t>
            </w:r>
          </w:p>
          <w:p w14:paraId="03430130" w14:textId="77777777" w:rsidR="00080401" w:rsidRPr="00080401" w:rsidRDefault="00080401" w:rsidP="00080401">
            <w:pPr>
              <w:spacing w:after="0" w:line="240" w:lineRule="auto"/>
              <w:textAlignment w:val="baseline"/>
              <w:rPr>
                <w:rFonts w:ascii="Times New Roman" w:eastAsia="Times New Roman" w:hAnsi="Times New Roman" w:cs="Times New Roman"/>
                <w:sz w:val="24"/>
                <w:szCs w:val="24"/>
                <w:lang w:eastAsia="fr-BE"/>
              </w:rPr>
            </w:pPr>
          </w:p>
        </w:tc>
      </w:tr>
    </w:tbl>
    <w:p w14:paraId="789A0E68" w14:textId="77777777" w:rsidR="006E076C" w:rsidRDefault="006E076C"/>
    <w:sectPr w:rsidR="006E076C" w:rsidSect="001B6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1"/>
    <w:rsid w:val="00080401"/>
    <w:rsid w:val="001B64FB"/>
    <w:rsid w:val="005770C7"/>
    <w:rsid w:val="006E076C"/>
    <w:rsid w:val="007B4C8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B86F"/>
  <w15:chartTrackingRefBased/>
  <w15:docId w15:val="{6A6BA2B3-5A85-40BE-8A42-DE457D1D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08040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Policepardfaut"/>
    <w:rsid w:val="00080401"/>
  </w:style>
  <w:style w:type="character" w:customStyle="1" w:styleId="eop">
    <w:name w:val="eop"/>
    <w:basedOn w:val="Policepardfaut"/>
    <w:rsid w:val="00080401"/>
  </w:style>
  <w:style w:type="character" w:customStyle="1" w:styleId="scxw201559074">
    <w:name w:val="scxw201559074"/>
    <w:basedOn w:val="Policepardfaut"/>
    <w:rsid w:val="0008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44951">
      <w:bodyDiv w:val="1"/>
      <w:marLeft w:val="0"/>
      <w:marRight w:val="0"/>
      <w:marTop w:val="0"/>
      <w:marBottom w:val="0"/>
      <w:divBdr>
        <w:top w:val="none" w:sz="0" w:space="0" w:color="auto"/>
        <w:left w:val="none" w:sz="0" w:space="0" w:color="auto"/>
        <w:bottom w:val="none" w:sz="0" w:space="0" w:color="auto"/>
        <w:right w:val="none" w:sz="0" w:space="0" w:color="auto"/>
      </w:divBdr>
      <w:divsChild>
        <w:div w:id="119036210">
          <w:marLeft w:val="0"/>
          <w:marRight w:val="0"/>
          <w:marTop w:val="0"/>
          <w:marBottom w:val="0"/>
          <w:divBdr>
            <w:top w:val="none" w:sz="0" w:space="0" w:color="auto"/>
            <w:left w:val="none" w:sz="0" w:space="0" w:color="auto"/>
            <w:bottom w:val="none" w:sz="0" w:space="0" w:color="auto"/>
            <w:right w:val="none" w:sz="0" w:space="0" w:color="auto"/>
          </w:divBdr>
        </w:div>
        <w:div w:id="1820615996">
          <w:marLeft w:val="0"/>
          <w:marRight w:val="0"/>
          <w:marTop w:val="0"/>
          <w:marBottom w:val="0"/>
          <w:divBdr>
            <w:top w:val="none" w:sz="0" w:space="0" w:color="auto"/>
            <w:left w:val="none" w:sz="0" w:space="0" w:color="auto"/>
            <w:bottom w:val="none" w:sz="0" w:space="0" w:color="auto"/>
            <w:right w:val="none" w:sz="0" w:space="0" w:color="auto"/>
          </w:divBdr>
        </w:div>
        <w:div w:id="1487361101">
          <w:marLeft w:val="0"/>
          <w:marRight w:val="0"/>
          <w:marTop w:val="0"/>
          <w:marBottom w:val="0"/>
          <w:divBdr>
            <w:top w:val="none" w:sz="0" w:space="0" w:color="auto"/>
            <w:left w:val="none" w:sz="0" w:space="0" w:color="auto"/>
            <w:bottom w:val="none" w:sz="0" w:space="0" w:color="auto"/>
            <w:right w:val="none" w:sz="0" w:space="0" w:color="auto"/>
          </w:divBdr>
        </w:div>
        <w:div w:id="820120321">
          <w:marLeft w:val="0"/>
          <w:marRight w:val="0"/>
          <w:marTop w:val="0"/>
          <w:marBottom w:val="0"/>
          <w:divBdr>
            <w:top w:val="none" w:sz="0" w:space="0" w:color="auto"/>
            <w:left w:val="none" w:sz="0" w:space="0" w:color="auto"/>
            <w:bottom w:val="none" w:sz="0" w:space="0" w:color="auto"/>
            <w:right w:val="none" w:sz="0" w:space="0" w:color="auto"/>
          </w:divBdr>
        </w:div>
        <w:div w:id="1008102127">
          <w:marLeft w:val="0"/>
          <w:marRight w:val="0"/>
          <w:marTop w:val="0"/>
          <w:marBottom w:val="0"/>
          <w:divBdr>
            <w:top w:val="none" w:sz="0" w:space="0" w:color="auto"/>
            <w:left w:val="none" w:sz="0" w:space="0" w:color="auto"/>
            <w:bottom w:val="none" w:sz="0" w:space="0" w:color="auto"/>
            <w:right w:val="none" w:sz="0" w:space="0" w:color="auto"/>
          </w:divBdr>
        </w:div>
      </w:divsChild>
    </w:div>
    <w:div w:id="1791973162">
      <w:bodyDiv w:val="1"/>
      <w:marLeft w:val="0"/>
      <w:marRight w:val="0"/>
      <w:marTop w:val="0"/>
      <w:marBottom w:val="0"/>
      <w:divBdr>
        <w:top w:val="none" w:sz="0" w:space="0" w:color="auto"/>
        <w:left w:val="none" w:sz="0" w:space="0" w:color="auto"/>
        <w:bottom w:val="none" w:sz="0" w:space="0" w:color="auto"/>
        <w:right w:val="none" w:sz="0" w:space="0" w:color="auto"/>
      </w:divBdr>
      <w:divsChild>
        <w:div w:id="1999113811">
          <w:marLeft w:val="0"/>
          <w:marRight w:val="0"/>
          <w:marTop w:val="0"/>
          <w:marBottom w:val="0"/>
          <w:divBdr>
            <w:top w:val="none" w:sz="0" w:space="0" w:color="auto"/>
            <w:left w:val="none" w:sz="0" w:space="0" w:color="auto"/>
            <w:bottom w:val="none" w:sz="0" w:space="0" w:color="auto"/>
            <w:right w:val="none" w:sz="0" w:space="0" w:color="auto"/>
          </w:divBdr>
          <w:divsChild>
            <w:div w:id="472451940">
              <w:marLeft w:val="0"/>
              <w:marRight w:val="0"/>
              <w:marTop w:val="0"/>
              <w:marBottom w:val="0"/>
              <w:divBdr>
                <w:top w:val="none" w:sz="0" w:space="0" w:color="auto"/>
                <w:left w:val="none" w:sz="0" w:space="0" w:color="auto"/>
                <w:bottom w:val="none" w:sz="0" w:space="0" w:color="auto"/>
                <w:right w:val="none" w:sz="0" w:space="0" w:color="auto"/>
              </w:divBdr>
            </w:div>
          </w:divsChild>
        </w:div>
        <w:div w:id="1073970317">
          <w:marLeft w:val="0"/>
          <w:marRight w:val="0"/>
          <w:marTop w:val="0"/>
          <w:marBottom w:val="0"/>
          <w:divBdr>
            <w:top w:val="none" w:sz="0" w:space="0" w:color="auto"/>
            <w:left w:val="none" w:sz="0" w:space="0" w:color="auto"/>
            <w:bottom w:val="none" w:sz="0" w:space="0" w:color="auto"/>
            <w:right w:val="none" w:sz="0" w:space="0" w:color="auto"/>
          </w:divBdr>
          <w:divsChild>
            <w:div w:id="87626231">
              <w:marLeft w:val="0"/>
              <w:marRight w:val="0"/>
              <w:marTop w:val="0"/>
              <w:marBottom w:val="0"/>
              <w:divBdr>
                <w:top w:val="none" w:sz="0" w:space="0" w:color="auto"/>
                <w:left w:val="none" w:sz="0" w:space="0" w:color="auto"/>
                <w:bottom w:val="none" w:sz="0" w:space="0" w:color="auto"/>
                <w:right w:val="none" w:sz="0" w:space="0" w:color="auto"/>
              </w:divBdr>
            </w:div>
          </w:divsChild>
        </w:div>
        <w:div w:id="863206880">
          <w:marLeft w:val="0"/>
          <w:marRight w:val="0"/>
          <w:marTop w:val="0"/>
          <w:marBottom w:val="0"/>
          <w:divBdr>
            <w:top w:val="none" w:sz="0" w:space="0" w:color="auto"/>
            <w:left w:val="none" w:sz="0" w:space="0" w:color="auto"/>
            <w:bottom w:val="none" w:sz="0" w:space="0" w:color="auto"/>
            <w:right w:val="none" w:sz="0" w:space="0" w:color="auto"/>
          </w:divBdr>
          <w:divsChild>
            <w:div w:id="1662153687">
              <w:marLeft w:val="0"/>
              <w:marRight w:val="0"/>
              <w:marTop w:val="0"/>
              <w:marBottom w:val="0"/>
              <w:divBdr>
                <w:top w:val="none" w:sz="0" w:space="0" w:color="auto"/>
                <w:left w:val="none" w:sz="0" w:space="0" w:color="auto"/>
                <w:bottom w:val="none" w:sz="0" w:space="0" w:color="auto"/>
                <w:right w:val="none" w:sz="0" w:space="0" w:color="auto"/>
              </w:divBdr>
            </w:div>
          </w:divsChild>
        </w:div>
        <w:div w:id="475224277">
          <w:marLeft w:val="0"/>
          <w:marRight w:val="0"/>
          <w:marTop w:val="0"/>
          <w:marBottom w:val="0"/>
          <w:divBdr>
            <w:top w:val="none" w:sz="0" w:space="0" w:color="auto"/>
            <w:left w:val="none" w:sz="0" w:space="0" w:color="auto"/>
            <w:bottom w:val="none" w:sz="0" w:space="0" w:color="auto"/>
            <w:right w:val="none" w:sz="0" w:space="0" w:color="auto"/>
          </w:divBdr>
          <w:divsChild>
            <w:div w:id="988099192">
              <w:marLeft w:val="0"/>
              <w:marRight w:val="0"/>
              <w:marTop w:val="0"/>
              <w:marBottom w:val="0"/>
              <w:divBdr>
                <w:top w:val="none" w:sz="0" w:space="0" w:color="auto"/>
                <w:left w:val="none" w:sz="0" w:space="0" w:color="auto"/>
                <w:bottom w:val="none" w:sz="0" w:space="0" w:color="auto"/>
                <w:right w:val="none" w:sz="0" w:space="0" w:color="auto"/>
              </w:divBdr>
            </w:div>
            <w:div w:id="853956213">
              <w:marLeft w:val="0"/>
              <w:marRight w:val="0"/>
              <w:marTop w:val="0"/>
              <w:marBottom w:val="0"/>
              <w:divBdr>
                <w:top w:val="none" w:sz="0" w:space="0" w:color="auto"/>
                <w:left w:val="none" w:sz="0" w:space="0" w:color="auto"/>
                <w:bottom w:val="none" w:sz="0" w:space="0" w:color="auto"/>
                <w:right w:val="none" w:sz="0" w:space="0" w:color="auto"/>
              </w:divBdr>
            </w:div>
            <w:div w:id="1541624868">
              <w:marLeft w:val="0"/>
              <w:marRight w:val="0"/>
              <w:marTop w:val="0"/>
              <w:marBottom w:val="0"/>
              <w:divBdr>
                <w:top w:val="none" w:sz="0" w:space="0" w:color="auto"/>
                <w:left w:val="none" w:sz="0" w:space="0" w:color="auto"/>
                <w:bottom w:val="none" w:sz="0" w:space="0" w:color="auto"/>
                <w:right w:val="none" w:sz="0" w:space="0" w:color="auto"/>
              </w:divBdr>
            </w:div>
            <w:div w:id="2032804120">
              <w:marLeft w:val="0"/>
              <w:marRight w:val="0"/>
              <w:marTop w:val="0"/>
              <w:marBottom w:val="0"/>
              <w:divBdr>
                <w:top w:val="none" w:sz="0" w:space="0" w:color="auto"/>
                <w:left w:val="none" w:sz="0" w:space="0" w:color="auto"/>
                <w:bottom w:val="none" w:sz="0" w:space="0" w:color="auto"/>
                <w:right w:val="none" w:sz="0" w:space="0" w:color="auto"/>
              </w:divBdr>
            </w:div>
          </w:divsChild>
        </w:div>
        <w:div w:id="1881437436">
          <w:marLeft w:val="0"/>
          <w:marRight w:val="0"/>
          <w:marTop w:val="0"/>
          <w:marBottom w:val="0"/>
          <w:divBdr>
            <w:top w:val="none" w:sz="0" w:space="0" w:color="auto"/>
            <w:left w:val="none" w:sz="0" w:space="0" w:color="auto"/>
            <w:bottom w:val="none" w:sz="0" w:space="0" w:color="auto"/>
            <w:right w:val="none" w:sz="0" w:space="0" w:color="auto"/>
          </w:divBdr>
          <w:divsChild>
            <w:div w:id="1934048099">
              <w:marLeft w:val="0"/>
              <w:marRight w:val="0"/>
              <w:marTop w:val="0"/>
              <w:marBottom w:val="0"/>
              <w:divBdr>
                <w:top w:val="none" w:sz="0" w:space="0" w:color="auto"/>
                <w:left w:val="none" w:sz="0" w:space="0" w:color="auto"/>
                <w:bottom w:val="none" w:sz="0" w:space="0" w:color="auto"/>
                <w:right w:val="none" w:sz="0" w:space="0" w:color="auto"/>
              </w:divBdr>
            </w:div>
          </w:divsChild>
        </w:div>
        <w:div w:id="1099450902">
          <w:marLeft w:val="0"/>
          <w:marRight w:val="0"/>
          <w:marTop w:val="0"/>
          <w:marBottom w:val="0"/>
          <w:divBdr>
            <w:top w:val="none" w:sz="0" w:space="0" w:color="auto"/>
            <w:left w:val="none" w:sz="0" w:space="0" w:color="auto"/>
            <w:bottom w:val="none" w:sz="0" w:space="0" w:color="auto"/>
            <w:right w:val="none" w:sz="0" w:space="0" w:color="auto"/>
          </w:divBdr>
          <w:divsChild>
            <w:div w:id="433718374">
              <w:marLeft w:val="0"/>
              <w:marRight w:val="0"/>
              <w:marTop w:val="0"/>
              <w:marBottom w:val="0"/>
              <w:divBdr>
                <w:top w:val="none" w:sz="0" w:space="0" w:color="auto"/>
                <w:left w:val="none" w:sz="0" w:space="0" w:color="auto"/>
                <w:bottom w:val="none" w:sz="0" w:space="0" w:color="auto"/>
                <w:right w:val="none" w:sz="0" w:space="0" w:color="auto"/>
              </w:divBdr>
            </w:div>
          </w:divsChild>
        </w:div>
        <w:div w:id="203521140">
          <w:marLeft w:val="0"/>
          <w:marRight w:val="0"/>
          <w:marTop w:val="0"/>
          <w:marBottom w:val="0"/>
          <w:divBdr>
            <w:top w:val="none" w:sz="0" w:space="0" w:color="auto"/>
            <w:left w:val="none" w:sz="0" w:space="0" w:color="auto"/>
            <w:bottom w:val="none" w:sz="0" w:space="0" w:color="auto"/>
            <w:right w:val="none" w:sz="0" w:space="0" w:color="auto"/>
          </w:divBdr>
          <w:divsChild>
            <w:div w:id="1596671835">
              <w:marLeft w:val="0"/>
              <w:marRight w:val="0"/>
              <w:marTop w:val="0"/>
              <w:marBottom w:val="0"/>
              <w:divBdr>
                <w:top w:val="none" w:sz="0" w:space="0" w:color="auto"/>
                <w:left w:val="none" w:sz="0" w:space="0" w:color="auto"/>
                <w:bottom w:val="none" w:sz="0" w:space="0" w:color="auto"/>
                <w:right w:val="none" w:sz="0" w:space="0" w:color="auto"/>
              </w:divBdr>
            </w:div>
            <w:div w:id="439296748">
              <w:marLeft w:val="0"/>
              <w:marRight w:val="0"/>
              <w:marTop w:val="0"/>
              <w:marBottom w:val="0"/>
              <w:divBdr>
                <w:top w:val="none" w:sz="0" w:space="0" w:color="auto"/>
                <w:left w:val="none" w:sz="0" w:space="0" w:color="auto"/>
                <w:bottom w:val="none" w:sz="0" w:space="0" w:color="auto"/>
                <w:right w:val="none" w:sz="0" w:space="0" w:color="auto"/>
              </w:divBdr>
            </w:div>
            <w:div w:id="1341588770">
              <w:marLeft w:val="0"/>
              <w:marRight w:val="0"/>
              <w:marTop w:val="0"/>
              <w:marBottom w:val="0"/>
              <w:divBdr>
                <w:top w:val="none" w:sz="0" w:space="0" w:color="auto"/>
                <w:left w:val="none" w:sz="0" w:space="0" w:color="auto"/>
                <w:bottom w:val="none" w:sz="0" w:space="0" w:color="auto"/>
                <w:right w:val="none" w:sz="0" w:space="0" w:color="auto"/>
              </w:divBdr>
            </w:div>
            <w:div w:id="1800495818">
              <w:marLeft w:val="0"/>
              <w:marRight w:val="0"/>
              <w:marTop w:val="0"/>
              <w:marBottom w:val="0"/>
              <w:divBdr>
                <w:top w:val="none" w:sz="0" w:space="0" w:color="auto"/>
                <w:left w:val="none" w:sz="0" w:space="0" w:color="auto"/>
                <w:bottom w:val="none" w:sz="0" w:space="0" w:color="auto"/>
                <w:right w:val="none" w:sz="0" w:space="0" w:color="auto"/>
              </w:divBdr>
            </w:div>
          </w:divsChild>
        </w:div>
        <w:div w:id="523830036">
          <w:marLeft w:val="0"/>
          <w:marRight w:val="0"/>
          <w:marTop w:val="0"/>
          <w:marBottom w:val="0"/>
          <w:divBdr>
            <w:top w:val="none" w:sz="0" w:space="0" w:color="auto"/>
            <w:left w:val="none" w:sz="0" w:space="0" w:color="auto"/>
            <w:bottom w:val="none" w:sz="0" w:space="0" w:color="auto"/>
            <w:right w:val="none" w:sz="0" w:space="0" w:color="auto"/>
          </w:divBdr>
          <w:divsChild>
            <w:div w:id="302588054">
              <w:marLeft w:val="0"/>
              <w:marRight w:val="0"/>
              <w:marTop w:val="0"/>
              <w:marBottom w:val="0"/>
              <w:divBdr>
                <w:top w:val="none" w:sz="0" w:space="0" w:color="auto"/>
                <w:left w:val="none" w:sz="0" w:space="0" w:color="auto"/>
                <w:bottom w:val="none" w:sz="0" w:space="0" w:color="auto"/>
                <w:right w:val="none" w:sz="0" w:space="0" w:color="auto"/>
              </w:divBdr>
            </w:div>
          </w:divsChild>
        </w:div>
        <w:div w:id="1227836267">
          <w:marLeft w:val="0"/>
          <w:marRight w:val="0"/>
          <w:marTop w:val="0"/>
          <w:marBottom w:val="0"/>
          <w:divBdr>
            <w:top w:val="none" w:sz="0" w:space="0" w:color="auto"/>
            <w:left w:val="none" w:sz="0" w:space="0" w:color="auto"/>
            <w:bottom w:val="none" w:sz="0" w:space="0" w:color="auto"/>
            <w:right w:val="none" w:sz="0" w:space="0" w:color="auto"/>
          </w:divBdr>
          <w:divsChild>
            <w:div w:id="757143477">
              <w:marLeft w:val="0"/>
              <w:marRight w:val="0"/>
              <w:marTop w:val="0"/>
              <w:marBottom w:val="0"/>
              <w:divBdr>
                <w:top w:val="none" w:sz="0" w:space="0" w:color="auto"/>
                <w:left w:val="none" w:sz="0" w:space="0" w:color="auto"/>
                <w:bottom w:val="none" w:sz="0" w:space="0" w:color="auto"/>
                <w:right w:val="none" w:sz="0" w:space="0" w:color="auto"/>
              </w:divBdr>
            </w:div>
            <w:div w:id="57095336">
              <w:marLeft w:val="0"/>
              <w:marRight w:val="0"/>
              <w:marTop w:val="0"/>
              <w:marBottom w:val="0"/>
              <w:divBdr>
                <w:top w:val="none" w:sz="0" w:space="0" w:color="auto"/>
                <w:left w:val="none" w:sz="0" w:space="0" w:color="auto"/>
                <w:bottom w:val="none" w:sz="0" w:space="0" w:color="auto"/>
                <w:right w:val="none" w:sz="0" w:space="0" w:color="auto"/>
              </w:divBdr>
            </w:div>
            <w:div w:id="844786837">
              <w:marLeft w:val="0"/>
              <w:marRight w:val="0"/>
              <w:marTop w:val="0"/>
              <w:marBottom w:val="0"/>
              <w:divBdr>
                <w:top w:val="none" w:sz="0" w:space="0" w:color="auto"/>
                <w:left w:val="none" w:sz="0" w:space="0" w:color="auto"/>
                <w:bottom w:val="none" w:sz="0" w:space="0" w:color="auto"/>
                <w:right w:val="none" w:sz="0" w:space="0" w:color="auto"/>
              </w:divBdr>
            </w:div>
            <w:div w:id="1022439843">
              <w:marLeft w:val="0"/>
              <w:marRight w:val="0"/>
              <w:marTop w:val="0"/>
              <w:marBottom w:val="0"/>
              <w:divBdr>
                <w:top w:val="none" w:sz="0" w:space="0" w:color="auto"/>
                <w:left w:val="none" w:sz="0" w:space="0" w:color="auto"/>
                <w:bottom w:val="none" w:sz="0" w:space="0" w:color="auto"/>
                <w:right w:val="none" w:sz="0" w:space="0" w:color="auto"/>
              </w:divBdr>
            </w:div>
            <w:div w:id="1582524678">
              <w:marLeft w:val="0"/>
              <w:marRight w:val="0"/>
              <w:marTop w:val="0"/>
              <w:marBottom w:val="0"/>
              <w:divBdr>
                <w:top w:val="none" w:sz="0" w:space="0" w:color="auto"/>
                <w:left w:val="none" w:sz="0" w:space="0" w:color="auto"/>
                <w:bottom w:val="none" w:sz="0" w:space="0" w:color="auto"/>
                <w:right w:val="none" w:sz="0" w:space="0" w:color="auto"/>
              </w:divBdr>
            </w:div>
            <w:div w:id="894505258">
              <w:marLeft w:val="0"/>
              <w:marRight w:val="0"/>
              <w:marTop w:val="0"/>
              <w:marBottom w:val="0"/>
              <w:divBdr>
                <w:top w:val="none" w:sz="0" w:space="0" w:color="auto"/>
                <w:left w:val="none" w:sz="0" w:space="0" w:color="auto"/>
                <w:bottom w:val="none" w:sz="0" w:space="0" w:color="auto"/>
                <w:right w:val="none" w:sz="0" w:space="0" w:color="auto"/>
              </w:divBdr>
            </w:div>
            <w:div w:id="97530126">
              <w:marLeft w:val="0"/>
              <w:marRight w:val="0"/>
              <w:marTop w:val="0"/>
              <w:marBottom w:val="0"/>
              <w:divBdr>
                <w:top w:val="none" w:sz="0" w:space="0" w:color="auto"/>
                <w:left w:val="none" w:sz="0" w:space="0" w:color="auto"/>
                <w:bottom w:val="none" w:sz="0" w:space="0" w:color="auto"/>
                <w:right w:val="none" w:sz="0" w:space="0" w:color="auto"/>
              </w:divBdr>
            </w:div>
            <w:div w:id="120150939">
              <w:marLeft w:val="0"/>
              <w:marRight w:val="0"/>
              <w:marTop w:val="0"/>
              <w:marBottom w:val="0"/>
              <w:divBdr>
                <w:top w:val="none" w:sz="0" w:space="0" w:color="auto"/>
                <w:left w:val="none" w:sz="0" w:space="0" w:color="auto"/>
                <w:bottom w:val="none" w:sz="0" w:space="0" w:color="auto"/>
                <w:right w:val="none" w:sz="0" w:space="0" w:color="auto"/>
              </w:divBdr>
            </w:div>
            <w:div w:id="2007708792">
              <w:marLeft w:val="0"/>
              <w:marRight w:val="0"/>
              <w:marTop w:val="0"/>
              <w:marBottom w:val="0"/>
              <w:divBdr>
                <w:top w:val="none" w:sz="0" w:space="0" w:color="auto"/>
                <w:left w:val="none" w:sz="0" w:space="0" w:color="auto"/>
                <w:bottom w:val="none" w:sz="0" w:space="0" w:color="auto"/>
                <w:right w:val="none" w:sz="0" w:space="0" w:color="auto"/>
              </w:divBdr>
            </w:div>
            <w:div w:id="2115663810">
              <w:marLeft w:val="0"/>
              <w:marRight w:val="0"/>
              <w:marTop w:val="0"/>
              <w:marBottom w:val="0"/>
              <w:divBdr>
                <w:top w:val="none" w:sz="0" w:space="0" w:color="auto"/>
                <w:left w:val="none" w:sz="0" w:space="0" w:color="auto"/>
                <w:bottom w:val="none" w:sz="0" w:space="0" w:color="auto"/>
                <w:right w:val="none" w:sz="0" w:space="0" w:color="auto"/>
              </w:divBdr>
            </w:div>
            <w:div w:id="2005011521">
              <w:marLeft w:val="0"/>
              <w:marRight w:val="0"/>
              <w:marTop w:val="0"/>
              <w:marBottom w:val="0"/>
              <w:divBdr>
                <w:top w:val="none" w:sz="0" w:space="0" w:color="auto"/>
                <w:left w:val="none" w:sz="0" w:space="0" w:color="auto"/>
                <w:bottom w:val="none" w:sz="0" w:space="0" w:color="auto"/>
                <w:right w:val="none" w:sz="0" w:space="0" w:color="auto"/>
              </w:divBdr>
            </w:div>
            <w:div w:id="734082795">
              <w:marLeft w:val="0"/>
              <w:marRight w:val="0"/>
              <w:marTop w:val="0"/>
              <w:marBottom w:val="0"/>
              <w:divBdr>
                <w:top w:val="none" w:sz="0" w:space="0" w:color="auto"/>
                <w:left w:val="none" w:sz="0" w:space="0" w:color="auto"/>
                <w:bottom w:val="none" w:sz="0" w:space="0" w:color="auto"/>
                <w:right w:val="none" w:sz="0" w:space="0" w:color="auto"/>
              </w:divBdr>
            </w:div>
            <w:div w:id="1792362870">
              <w:marLeft w:val="0"/>
              <w:marRight w:val="0"/>
              <w:marTop w:val="0"/>
              <w:marBottom w:val="0"/>
              <w:divBdr>
                <w:top w:val="none" w:sz="0" w:space="0" w:color="auto"/>
                <w:left w:val="none" w:sz="0" w:space="0" w:color="auto"/>
                <w:bottom w:val="none" w:sz="0" w:space="0" w:color="auto"/>
                <w:right w:val="none" w:sz="0" w:space="0" w:color="auto"/>
              </w:divBdr>
            </w:div>
            <w:div w:id="1540432838">
              <w:marLeft w:val="0"/>
              <w:marRight w:val="0"/>
              <w:marTop w:val="0"/>
              <w:marBottom w:val="0"/>
              <w:divBdr>
                <w:top w:val="none" w:sz="0" w:space="0" w:color="auto"/>
                <w:left w:val="none" w:sz="0" w:space="0" w:color="auto"/>
                <w:bottom w:val="none" w:sz="0" w:space="0" w:color="auto"/>
                <w:right w:val="none" w:sz="0" w:space="0" w:color="auto"/>
              </w:divBdr>
            </w:div>
            <w:div w:id="21396278">
              <w:marLeft w:val="0"/>
              <w:marRight w:val="0"/>
              <w:marTop w:val="0"/>
              <w:marBottom w:val="0"/>
              <w:divBdr>
                <w:top w:val="none" w:sz="0" w:space="0" w:color="auto"/>
                <w:left w:val="none" w:sz="0" w:space="0" w:color="auto"/>
                <w:bottom w:val="none" w:sz="0" w:space="0" w:color="auto"/>
                <w:right w:val="none" w:sz="0" w:space="0" w:color="auto"/>
              </w:divBdr>
            </w:div>
            <w:div w:id="2018846438">
              <w:marLeft w:val="0"/>
              <w:marRight w:val="0"/>
              <w:marTop w:val="0"/>
              <w:marBottom w:val="0"/>
              <w:divBdr>
                <w:top w:val="none" w:sz="0" w:space="0" w:color="auto"/>
                <w:left w:val="none" w:sz="0" w:space="0" w:color="auto"/>
                <w:bottom w:val="none" w:sz="0" w:space="0" w:color="auto"/>
                <w:right w:val="none" w:sz="0" w:space="0" w:color="auto"/>
              </w:divBdr>
            </w:div>
            <w:div w:id="1595170691">
              <w:marLeft w:val="0"/>
              <w:marRight w:val="0"/>
              <w:marTop w:val="0"/>
              <w:marBottom w:val="0"/>
              <w:divBdr>
                <w:top w:val="none" w:sz="0" w:space="0" w:color="auto"/>
                <w:left w:val="none" w:sz="0" w:space="0" w:color="auto"/>
                <w:bottom w:val="none" w:sz="0" w:space="0" w:color="auto"/>
                <w:right w:val="none" w:sz="0" w:space="0" w:color="auto"/>
              </w:divBdr>
            </w:div>
          </w:divsChild>
        </w:div>
        <w:div w:id="2121142481">
          <w:marLeft w:val="0"/>
          <w:marRight w:val="0"/>
          <w:marTop w:val="0"/>
          <w:marBottom w:val="0"/>
          <w:divBdr>
            <w:top w:val="none" w:sz="0" w:space="0" w:color="auto"/>
            <w:left w:val="none" w:sz="0" w:space="0" w:color="auto"/>
            <w:bottom w:val="none" w:sz="0" w:space="0" w:color="auto"/>
            <w:right w:val="none" w:sz="0" w:space="0" w:color="auto"/>
          </w:divBdr>
          <w:divsChild>
            <w:div w:id="1693989238">
              <w:marLeft w:val="0"/>
              <w:marRight w:val="0"/>
              <w:marTop w:val="0"/>
              <w:marBottom w:val="0"/>
              <w:divBdr>
                <w:top w:val="none" w:sz="0" w:space="0" w:color="auto"/>
                <w:left w:val="none" w:sz="0" w:space="0" w:color="auto"/>
                <w:bottom w:val="none" w:sz="0" w:space="0" w:color="auto"/>
                <w:right w:val="none" w:sz="0" w:space="0" w:color="auto"/>
              </w:divBdr>
            </w:div>
          </w:divsChild>
        </w:div>
        <w:div w:id="1408965174">
          <w:marLeft w:val="0"/>
          <w:marRight w:val="0"/>
          <w:marTop w:val="0"/>
          <w:marBottom w:val="0"/>
          <w:divBdr>
            <w:top w:val="none" w:sz="0" w:space="0" w:color="auto"/>
            <w:left w:val="none" w:sz="0" w:space="0" w:color="auto"/>
            <w:bottom w:val="none" w:sz="0" w:space="0" w:color="auto"/>
            <w:right w:val="none" w:sz="0" w:space="0" w:color="auto"/>
          </w:divBdr>
          <w:divsChild>
            <w:div w:id="1043289036">
              <w:marLeft w:val="0"/>
              <w:marRight w:val="0"/>
              <w:marTop w:val="0"/>
              <w:marBottom w:val="0"/>
              <w:divBdr>
                <w:top w:val="none" w:sz="0" w:space="0" w:color="auto"/>
                <w:left w:val="none" w:sz="0" w:space="0" w:color="auto"/>
                <w:bottom w:val="none" w:sz="0" w:space="0" w:color="auto"/>
                <w:right w:val="none" w:sz="0" w:space="0" w:color="auto"/>
              </w:divBdr>
            </w:div>
          </w:divsChild>
        </w:div>
        <w:div w:id="65494908">
          <w:marLeft w:val="0"/>
          <w:marRight w:val="0"/>
          <w:marTop w:val="0"/>
          <w:marBottom w:val="0"/>
          <w:divBdr>
            <w:top w:val="none" w:sz="0" w:space="0" w:color="auto"/>
            <w:left w:val="none" w:sz="0" w:space="0" w:color="auto"/>
            <w:bottom w:val="none" w:sz="0" w:space="0" w:color="auto"/>
            <w:right w:val="none" w:sz="0" w:space="0" w:color="auto"/>
          </w:divBdr>
          <w:divsChild>
            <w:div w:id="361134749">
              <w:marLeft w:val="0"/>
              <w:marRight w:val="0"/>
              <w:marTop w:val="0"/>
              <w:marBottom w:val="0"/>
              <w:divBdr>
                <w:top w:val="none" w:sz="0" w:space="0" w:color="auto"/>
                <w:left w:val="none" w:sz="0" w:space="0" w:color="auto"/>
                <w:bottom w:val="none" w:sz="0" w:space="0" w:color="auto"/>
                <w:right w:val="none" w:sz="0" w:space="0" w:color="auto"/>
              </w:divBdr>
            </w:div>
          </w:divsChild>
        </w:div>
        <w:div w:id="244999286">
          <w:marLeft w:val="0"/>
          <w:marRight w:val="0"/>
          <w:marTop w:val="0"/>
          <w:marBottom w:val="0"/>
          <w:divBdr>
            <w:top w:val="none" w:sz="0" w:space="0" w:color="auto"/>
            <w:left w:val="none" w:sz="0" w:space="0" w:color="auto"/>
            <w:bottom w:val="none" w:sz="0" w:space="0" w:color="auto"/>
            <w:right w:val="none" w:sz="0" w:space="0" w:color="auto"/>
          </w:divBdr>
          <w:divsChild>
            <w:div w:id="928080022">
              <w:marLeft w:val="0"/>
              <w:marRight w:val="0"/>
              <w:marTop w:val="0"/>
              <w:marBottom w:val="0"/>
              <w:divBdr>
                <w:top w:val="none" w:sz="0" w:space="0" w:color="auto"/>
                <w:left w:val="none" w:sz="0" w:space="0" w:color="auto"/>
                <w:bottom w:val="none" w:sz="0" w:space="0" w:color="auto"/>
                <w:right w:val="none" w:sz="0" w:space="0" w:color="auto"/>
              </w:divBdr>
            </w:div>
          </w:divsChild>
        </w:div>
        <w:div w:id="272828200">
          <w:marLeft w:val="0"/>
          <w:marRight w:val="0"/>
          <w:marTop w:val="0"/>
          <w:marBottom w:val="0"/>
          <w:divBdr>
            <w:top w:val="none" w:sz="0" w:space="0" w:color="auto"/>
            <w:left w:val="none" w:sz="0" w:space="0" w:color="auto"/>
            <w:bottom w:val="none" w:sz="0" w:space="0" w:color="auto"/>
            <w:right w:val="none" w:sz="0" w:space="0" w:color="auto"/>
          </w:divBdr>
          <w:divsChild>
            <w:div w:id="863783498">
              <w:marLeft w:val="0"/>
              <w:marRight w:val="0"/>
              <w:marTop w:val="0"/>
              <w:marBottom w:val="0"/>
              <w:divBdr>
                <w:top w:val="none" w:sz="0" w:space="0" w:color="auto"/>
                <w:left w:val="none" w:sz="0" w:space="0" w:color="auto"/>
                <w:bottom w:val="none" w:sz="0" w:space="0" w:color="auto"/>
                <w:right w:val="none" w:sz="0" w:space="0" w:color="auto"/>
              </w:divBdr>
            </w:div>
          </w:divsChild>
        </w:div>
        <w:div w:id="1801799073">
          <w:marLeft w:val="0"/>
          <w:marRight w:val="0"/>
          <w:marTop w:val="0"/>
          <w:marBottom w:val="0"/>
          <w:divBdr>
            <w:top w:val="none" w:sz="0" w:space="0" w:color="auto"/>
            <w:left w:val="none" w:sz="0" w:space="0" w:color="auto"/>
            <w:bottom w:val="none" w:sz="0" w:space="0" w:color="auto"/>
            <w:right w:val="none" w:sz="0" w:space="0" w:color="auto"/>
          </w:divBdr>
          <w:divsChild>
            <w:div w:id="211036486">
              <w:marLeft w:val="0"/>
              <w:marRight w:val="0"/>
              <w:marTop w:val="0"/>
              <w:marBottom w:val="0"/>
              <w:divBdr>
                <w:top w:val="none" w:sz="0" w:space="0" w:color="auto"/>
                <w:left w:val="none" w:sz="0" w:space="0" w:color="auto"/>
                <w:bottom w:val="none" w:sz="0" w:space="0" w:color="auto"/>
                <w:right w:val="none" w:sz="0" w:space="0" w:color="auto"/>
              </w:divBdr>
            </w:div>
          </w:divsChild>
        </w:div>
        <w:div w:id="1499692023">
          <w:marLeft w:val="0"/>
          <w:marRight w:val="0"/>
          <w:marTop w:val="0"/>
          <w:marBottom w:val="0"/>
          <w:divBdr>
            <w:top w:val="none" w:sz="0" w:space="0" w:color="auto"/>
            <w:left w:val="none" w:sz="0" w:space="0" w:color="auto"/>
            <w:bottom w:val="none" w:sz="0" w:space="0" w:color="auto"/>
            <w:right w:val="none" w:sz="0" w:space="0" w:color="auto"/>
          </w:divBdr>
          <w:divsChild>
            <w:div w:id="1127504704">
              <w:marLeft w:val="0"/>
              <w:marRight w:val="0"/>
              <w:marTop w:val="0"/>
              <w:marBottom w:val="0"/>
              <w:divBdr>
                <w:top w:val="none" w:sz="0" w:space="0" w:color="auto"/>
                <w:left w:val="none" w:sz="0" w:space="0" w:color="auto"/>
                <w:bottom w:val="none" w:sz="0" w:space="0" w:color="auto"/>
                <w:right w:val="none" w:sz="0" w:space="0" w:color="auto"/>
              </w:divBdr>
            </w:div>
          </w:divsChild>
        </w:div>
        <w:div w:id="1469980491">
          <w:marLeft w:val="0"/>
          <w:marRight w:val="0"/>
          <w:marTop w:val="0"/>
          <w:marBottom w:val="0"/>
          <w:divBdr>
            <w:top w:val="none" w:sz="0" w:space="0" w:color="auto"/>
            <w:left w:val="none" w:sz="0" w:space="0" w:color="auto"/>
            <w:bottom w:val="none" w:sz="0" w:space="0" w:color="auto"/>
            <w:right w:val="none" w:sz="0" w:space="0" w:color="auto"/>
          </w:divBdr>
          <w:divsChild>
            <w:div w:id="1754429027">
              <w:marLeft w:val="0"/>
              <w:marRight w:val="0"/>
              <w:marTop w:val="0"/>
              <w:marBottom w:val="0"/>
              <w:divBdr>
                <w:top w:val="none" w:sz="0" w:space="0" w:color="auto"/>
                <w:left w:val="none" w:sz="0" w:space="0" w:color="auto"/>
                <w:bottom w:val="none" w:sz="0" w:space="0" w:color="auto"/>
                <w:right w:val="none" w:sz="0" w:space="0" w:color="auto"/>
              </w:divBdr>
            </w:div>
          </w:divsChild>
        </w:div>
        <w:div w:id="1813214849">
          <w:marLeft w:val="0"/>
          <w:marRight w:val="0"/>
          <w:marTop w:val="0"/>
          <w:marBottom w:val="0"/>
          <w:divBdr>
            <w:top w:val="none" w:sz="0" w:space="0" w:color="auto"/>
            <w:left w:val="none" w:sz="0" w:space="0" w:color="auto"/>
            <w:bottom w:val="none" w:sz="0" w:space="0" w:color="auto"/>
            <w:right w:val="none" w:sz="0" w:space="0" w:color="auto"/>
          </w:divBdr>
          <w:divsChild>
            <w:div w:id="556866054">
              <w:marLeft w:val="0"/>
              <w:marRight w:val="0"/>
              <w:marTop w:val="0"/>
              <w:marBottom w:val="0"/>
              <w:divBdr>
                <w:top w:val="none" w:sz="0" w:space="0" w:color="auto"/>
                <w:left w:val="none" w:sz="0" w:space="0" w:color="auto"/>
                <w:bottom w:val="none" w:sz="0" w:space="0" w:color="auto"/>
                <w:right w:val="none" w:sz="0" w:space="0" w:color="auto"/>
              </w:divBdr>
            </w:div>
          </w:divsChild>
        </w:div>
        <w:div w:id="926351815">
          <w:marLeft w:val="0"/>
          <w:marRight w:val="0"/>
          <w:marTop w:val="0"/>
          <w:marBottom w:val="0"/>
          <w:divBdr>
            <w:top w:val="none" w:sz="0" w:space="0" w:color="auto"/>
            <w:left w:val="none" w:sz="0" w:space="0" w:color="auto"/>
            <w:bottom w:val="none" w:sz="0" w:space="0" w:color="auto"/>
            <w:right w:val="none" w:sz="0" w:space="0" w:color="auto"/>
          </w:divBdr>
          <w:divsChild>
            <w:div w:id="1845823783">
              <w:marLeft w:val="0"/>
              <w:marRight w:val="0"/>
              <w:marTop w:val="0"/>
              <w:marBottom w:val="0"/>
              <w:divBdr>
                <w:top w:val="none" w:sz="0" w:space="0" w:color="auto"/>
                <w:left w:val="none" w:sz="0" w:space="0" w:color="auto"/>
                <w:bottom w:val="none" w:sz="0" w:space="0" w:color="auto"/>
                <w:right w:val="none" w:sz="0" w:space="0" w:color="auto"/>
              </w:divBdr>
            </w:div>
            <w:div w:id="380327469">
              <w:marLeft w:val="0"/>
              <w:marRight w:val="0"/>
              <w:marTop w:val="0"/>
              <w:marBottom w:val="0"/>
              <w:divBdr>
                <w:top w:val="none" w:sz="0" w:space="0" w:color="auto"/>
                <w:left w:val="none" w:sz="0" w:space="0" w:color="auto"/>
                <w:bottom w:val="none" w:sz="0" w:space="0" w:color="auto"/>
                <w:right w:val="none" w:sz="0" w:space="0" w:color="auto"/>
              </w:divBdr>
            </w:div>
            <w:div w:id="316424326">
              <w:marLeft w:val="0"/>
              <w:marRight w:val="0"/>
              <w:marTop w:val="0"/>
              <w:marBottom w:val="0"/>
              <w:divBdr>
                <w:top w:val="none" w:sz="0" w:space="0" w:color="auto"/>
                <w:left w:val="none" w:sz="0" w:space="0" w:color="auto"/>
                <w:bottom w:val="none" w:sz="0" w:space="0" w:color="auto"/>
                <w:right w:val="none" w:sz="0" w:space="0" w:color="auto"/>
              </w:divBdr>
            </w:div>
            <w:div w:id="2112578641">
              <w:marLeft w:val="0"/>
              <w:marRight w:val="0"/>
              <w:marTop w:val="0"/>
              <w:marBottom w:val="0"/>
              <w:divBdr>
                <w:top w:val="none" w:sz="0" w:space="0" w:color="auto"/>
                <w:left w:val="none" w:sz="0" w:space="0" w:color="auto"/>
                <w:bottom w:val="none" w:sz="0" w:space="0" w:color="auto"/>
                <w:right w:val="none" w:sz="0" w:space="0" w:color="auto"/>
              </w:divBdr>
            </w:div>
            <w:div w:id="604727385">
              <w:marLeft w:val="0"/>
              <w:marRight w:val="0"/>
              <w:marTop w:val="0"/>
              <w:marBottom w:val="0"/>
              <w:divBdr>
                <w:top w:val="none" w:sz="0" w:space="0" w:color="auto"/>
                <w:left w:val="none" w:sz="0" w:space="0" w:color="auto"/>
                <w:bottom w:val="none" w:sz="0" w:space="0" w:color="auto"/>
                <w:right w:val="none" w:sz="0" w:space="0" w:color="auto"/>
              </w:divBdr>
            </w:div>
          </w:divsChild>
        </w:div>
        <w:div w:id="219441149">
          <w:marLeft w:val="0"/>
          <w:marRight w:val="0"/>
          <w:marTop w:val="0"/>
          <w:marBottom w:val="0"/>
          <w:divBdr>
            <w:top w:val="none" w:sz="0" w:space="0" w:color="auto"/>
            <w:left w:val="none" w:sz="0" w:space="0" w:color="auto"/>
            <w:bottom w:val="none" w:sz="0" w:space="0" w:color="auto"/>
            <w:right w:val="none" w:sz="0" w:space="0" w:color="auto"/>
          </w:divBdr>
          <w:divsChild>
            <w:div w:id="753092827">
              <w:marLeft w:val="0"/>
              <w:marRight w:val="0"/>
              <w:marTop w:val="0"/>
              <w:marBottom w:val="0"/>
              <w:divBdr>
                <w:top w:val="none" w:sz="0" w:space="0" w:color="auto"/>
                <w:left w:val="none" w:sz="0" w:space="0" w:color="auto"/>
                <w:bottom w:val="none" w:sz="0" w:space="0" w:color="auto"/>
                <w:right w:val="none" w:sz="0" w:space="0" w:color="auto"/>
              </w:divBdr>
            </w:div>
          </w:divsChild>
        </w:div>
        <w:div w:id="1972786359">
          <w:marLeft w:val="0"/>
          <w:marRight w:val="0"/>
          <w:marTop w:val="0"/>
          <w:marBottom w:val="0"/>
          <w:divBdr>
            <w:top w:val="none" w:sz="0" w:space="0" w:color="auto"/>
            <w:left w:val="none" w:sz="0" w:space="0" w:color="auto"/>
            <w:bottom w:val="none" w:sz="0" w:space="0" w:color="auto"/>
            <w:right w:val="none" w:sz="0" w:space="0" w:color="auto"/>
          </w:divBdr>
          <w:divsChild>
            <w:div w:id="2056462659">
              <w:marLeft w:val="0"/>
              <w:marRight w:val="0"/>
              <w:marTop w:val="0"/>
              <w:marBottom w:val="0"/>
              <w:divBdr>
                <w:top w:val="none" w:sz="0" w:space="0" w:color="auto"/>
                <w:left w:val="none" w:sz="0" w:space="0" w:color="auto"/>
                <w:bottom w:val="none" w:sz="0" w:space="0" w:color="auto"/>
                <w:right w:val="none" w:sz="0" w:space="0" w:color="auto"/>
              </w:divBdr>
            </w:div>
            <w:div w:id="379137292">
              <w:marLeft w:val="0"/>
              <w:marRight w:val="0"/>
              <w:marTop w:val="0"/>
              <w:marBottom w:val="0"/>
              <w:divBdr>
                <w:top w:val="none" w:sz="0" w:space="0" w:color="auto"/>
                <w:left w:val="none" w:sz="0" w:space="0" w:color="auto"/>
                <w:bottom w:val="none" w:sz="0" w:space="0" w:color="auto"/>
                <w:right w:val="none" w:sz="0" w:space="0" w:color="auto"/>
              </w:divBdr>
            </w:div>
            <w:div w:id="1025523102">
              <w:marLeft w:val="0"/>
              <w:marRight w:val="0"/>
              <w:marTop w:val="0"/>
              <w:marBottom w:val="0"/>
              <w:divBdr>
                <w:top w:val="none" w:sz="0" w:space="0" w:color="auto"/>
                <w:left w:val="none" w:sz="0" w:space="0" w:color="auto"/>
                <w:bottom w:val="none" w:sz="0" w:space="0" w:color="auto"/>
                <w:right w:val="none" w:sz="0" w:space="0" w:color="auto"/>
              </w:divBdr>
            </w:div>
          </w:divsChild>
        </w:div>
        <w:div w:id="1250698075">
          <w:marLeft w:val="0"/>
          <w:marRight w:val="0"/>
          <w:marTop w:val="0"/>
          <w:marBottom w:val="0"/>
          <w:divBdr>
            <w:top w:val="none" w:sz="0" w:space="0" w:color="auto"/>
            <w:left w:val="none" w:sz="0" w:space="0" w:color="auto"/>
            <w:bottom w:val="none" w:sz="0" w:space="0" w:color="auto"/>
            <w:right w:val="none" w:sz="0" w:space="0" w:color="auto"/>
          </w:divBdr>
          <w:divsChild>
            <w:div w:id="23988026">
              <w:marLeft w:val="0"/>
              <w:marRight w:val="0"/>
              <w:marTop w:val="0"/>
              <w:marBottom w:val="0"/>
              <w:divBdr>
                <w:top w:val="none" w:sz="0" w:space="0" w:color="auto"/>
                <w:left w:val="none" w:sz="0" w:space="0" w:color="auto"/>
                <w:bottom w:val="none" w:sz="0" w:space="0" w:color="auto"/>
                <w:right w:val="none" w:sz="0" w:space="0" w:color="auto"/>
              </w:divBdr>
            </w:div>
          </w:divsChild>
        </w:div>
        <w:div w:id="1123424043">
          <w:marLeft w:val="0"/>
          <w:marRight w:val="0"/>
          <w:marTop w:val="0"/>
          <w:marBottom w:val="0"/>
          <w:divBdr>
            <w:top w:val="none" w:sz="0" w:space="0" w:color="auto"/>
            <w:left w:val="none" w:sz="0" w:space="0" w:color="auto"/>
            <w:bottom w:val="none" w:sz="0" w:space="0" w:color="auto"/>
            <w:right w:val="none" w:sz="0" w:space="0" w:color="auto"/>
          </w:divBdr>
          <w:divsChild>
            <w:div w:id="1921018153">
              <w:marLeft w:val="0"/>
              <w:marRight w:val="0"/>
              <w:marTop w:val="0"/>
              <w:marBottom w:val="0"/>
              <w:divBdr>
                <w:top w:val="none" w:sz="0" w:space="0" w:color="auto"/>
                <w:left w:val="none" w:sz="0" w:space="0" w:color="auto"/>
                <w:bottom w:val="none" w:sz="0" w:space="0" w:color="auto"/>
                <w:right w:val="none" w:sz="0" w:space="0" w:color="auto"/>
              </w:divBdr>
            </w:div>
            <w:div w:id="55010988">
              <w:marLeft w:val="0"/>
              <w:marRight w:val="0"/>
              <w:marTop w:val="0"/>
              <w:marBottom w:val="0"/>
              <w:divBdr>
                <w:top w:val="none" w:sz="0" w:space="0" w:color="auto"/>
                <w:left w:val="none" w:sz="0" w:space="0" w:color="auto"/>
                <w:bottom w:val="none" w:sz="0" w:space="0" w:color="auto"/>
                <w:right w:val="none" w:sz="0" w:space="0" w:color="auto"/>
              </w:divBdr>
            </w:div>
            <w:div w:id="207764928">
              <w:marLeft w:val="0"/>
              <w:marRight w:val="0"/>
              <w:marTop w:val="0"/>
              <w:marBottom w:val="0"/>
              <w:divBdr>
                <w:top w:val="none" w:sz="0" w:space="0" w:color="auto"/>
                <w:left w:val="none" w:sz="0" w:space="0" w:color="auto"/>
                <w:bottom w:val="none" w:sz="0" w:space="0" w:color="auto"/>
                <w:right w:val="none" w:sz="0" w:space="0" w:color="auto"/>
              </w:divBdr>
            </w:div>
            <w:div w:id="285506925">
              <w:marLeft w:val="0"/>
              <w:marRight w:val="0"/>
              <w:marTop w:val="0"/>
              <w:marBottom w:val="0"/>
              <w:divBdr>
                <w:top w:val="none" w:sz="0" w:space="0" w:color="auto"/>
                <w:left w:val="none" w:sz="0" w:space="0" w:color="auto"/>
                <w:bottom w:val="none" w:sz="0" w:space="0" w:color="auto"/>
                <w:right w:val="none" w:sz="0" w:space="0" w:color="auto"/>
              </w:divBdr>
            </w:div>
            <w:div w:id="1708799618">
              <w:marLeft w:val="0"/>
              <w:marRight w:val="0"/>
              <w:marTop w:val="0"/>
              <w:marBottom w:val="0"/>
              <w:divBdr>
                <w:top w:val="none" w:sz="0" w:space="0" w:color="auto"/>
                <w:left w:val="none" w:sz="0" w:space="0" w:color="auto"/>
                <w:bottom w:val="none" w:sz="0" w:space="0" w:color="auto"/>
                <w:right w:val="none" w:sz="0" w:space="0" w:color="auto"/>
              </w:divBdr>
            </w:div>
          </w:divsChild>
        </w:div>
        <w:div w:id="965744023">
          <w:marLeft w:val="0"/>
          <w:marRight w:val="0"/>
          <w:marTop w:val="0"/>
          <w:marBottom w:val="0"/>
          <w:divBdr>
            <w:top w:val="none" w:sz="0" w:space="0" w:color="auto"/>
            <w:left w:val="none" w:sz="0" w:space="0" w:color="auto"/>
            <w:bottom w:val="none" w:sz="0" w:space="0" w:color="auto"/>
            <w:right w:val="none" w:sz="0" w:space="0" w:color="auto"/>
          </w:divBdr>
          <w:divsChild>
            <w:div w:id="1783070083">
              <w:marLeft w:val="0"/>
              <w:marRight w:val="0"/>
              <w:marTop w:val="0"/>
              <w:marBottom w:val="0"/>
              <w:divBdr>
                <w:top w:val="none" w:sz="0" w:space="0" w:color="auto"/>
                <w:left w:val="none" w:sz="0" w:space="0" w:color="auto"/>
                <w:bottom w:val="none" w:sz="0" w:space="0" w:color="auto"/>
                <w:right w:val="none" w:sz="0" w:space="0" w:color="auto"/>
              </w:divBdr>
            </w:div>
          </w:divsChild>
        </w:div>
        <w:div w:id="751854787">
          <w:marLeft w:val="0"/>
          <w:marRight w:val="0"/>
          <w:marTop w:val="0"/>
          <w:marBottom w:val="0"/>
          <w:divBdr>
            <w:top w:val="none" w:sz="0" w:space="0" w:color="auto"/>
            <w:left w:val="none" w:sz="0" w:space="0" w:color="auto"/>
            <w:bottom w:val="none" w:sz="0" w:space="0" w:color="auto"/>
            <w:right w:val="none" w:sz="0" w:space="0" w:color="auto"/>
          </w:divBdr>
          <w:divsChild>
            <w:div w:id="1203207091">
              <w:marLeft w:val="0"/>
              <w:marRight w:val="0"/>
              <w:marTop w:val="0"/>
              <w:marBottom w:val="0"/>
              <w:divBdr>
                <w:top w:val="none" w:sz="0" w:space="0" w:color="auto"/>
                <w:left w:val="none" w:sz="0" w:space="0" w:color="auto"/>
                <w:bottom w:val="none" w:sz="0" w:space="0" w:color="auto"/>
                <w:right w:val="none" w:sz="0" w:space="0" w:color="auto"/>
              </w:divBdr>
            </w:div>
          </w:divsChild>
        </w:div>
        <w:div w:id="2058777431">
          <w:marLeft w:val="0"/>
          <w:marRight w:val="0"/>
          <w:marTop w:val="0"/>
          <w:marBottom w:val="0"/>
          <w:divBdr>
            <w:top w:val="none" w:sz="0" w:space="0" w:color="auto"/>
            <w:left w:val="none" w:sz="0" w:space="0" w:color="auto"/>
            <w:bottom w:val="none" w:sz="0" w:space="0" w:color="auto"/>
            <w:right w:val="none" w:sz="0" w:space="0" w:color="auto"/>
          </w:divBdr>
          <w:divsChild>
            <w:div w:id="1082603220">
              <w:marLeft w:val="0"/>
              <w:marRight w:val="0"/>
              <w:marTop w:val="0"/>
              <w:marBottom w:val="0"/>
              <w:divBdr>
                <w:top w:val="none" w:sz="0" w:space="0" w:color="auto"/>
                <w:left w:val="none" w:sz="0" w:space="0" w:color="auto"/>
                <w:bottom w:val="none" w:sz="0" w:space="0" w:color="auto"/>
                <w:right w:val="none" w:sz="0" w:space="0" w:color="auto"/>
              </w:divBdr>
            </w:div>
          </w:divsChild>
        </w:div>
        <w:div w:id="423307202">
          <w:marLeft w:val="0"/>
          <w:marRight w:val="0"/>
          <w:marTop w:val="0"/>
          <w:marBottom w:val="0"/>
          <w:divBdr>
            <w:top w:val="none" w:sz="0" w:space="0" w:color="auto"/>
            <w:left w:val="none" w:sz="0" w:space="0" w:color="auto"/>
            <w:bottom w:val="none" w:sz="0" w:space="0" w:color="auto"/>
            <w:right w:val="none" w:sz="0" w:space="0" w:color="auto"/>
          </w:divBdr>
          <w:divsChild>
            <w:div w:id="128935767">
              <w:marLeft w:val="0"/>
              <w:marRight w:val="0"/>
              <w:marTop w:val="0"/>
              <w:marBottom w:val="0"/>
              <w:divBdr>
                <w:top w:val="none" w:sz="0" w:space="0" w:color="auto"/>
                <w:left w:val="none" w:sz="0" w:space="0" w:color="auto"/>
                <w:bottom w:val="none" w:sz="0" w:space="0" w:color="auto"/>
                <w:right w:val="none" w:sz="0" w:space="0" w:color="auto"/>
              </w:divBdr>
            </w:div>
          </w:divsChild>
        </w:div>
        <w:div w:id="325325342">
          <w:marLeft w:val="0"/>
          <w:marRight w:val="0"/>
          <w:marTop w:val="0"/>
          <w:marBottom w:val="0"/>
          <w:divBdr>
            <w:top w:val="none" w:sz="0" w:space="0" w:color="auto"/>
            <w:left w:val="none" w:sz="0" w:space="0" w:color="auto"/>
            <w:bottom w:val="none" w:sz="0" w:space="0" w:color="auto"/>
            <w:right w:val="none" w:sz="0" w:space="0" w:color="auto"/>
          </w:divBdr>
          <w:divsChild>
            <w:div w:id="1402406369">
              <w:marLeft w:val="0"/>
              <w:marRight w:val="0"/>
              <w:marTop w:val="0"/>
              <w:marBottom w:val="0"/>
              <w:divBdr>
                <w:top w:val="none" w:sz="0" w:space="0" w:color="auto"/>
                <w:left w:val="none" w:sz="0" w:space="0" w:color="auto"/>
                <w:bottom w:val="none" w:sz="0" w:space="0" w:color="auto"/>
                <w:right w:val="none" w:sz="0" w:space="0" w:color="auto"/>
              </w:divBdr>
            </w:div>
          </w:divsChild>
        </w:div>
        <w:div w:id="1155531095">
          <w:marLeft w:val="0"/>
          <w:marRight w:val="0"/>
          <w:marTop w:val="0"/>
          <w:marBottom w:val="0"/>
          <w:divBdr>
            <w:top w:val="none" w:sz="0" w:space="0" w:color="auto"/>
            <w:left w:val="none" w:sz="0" w:space="0" w:color="auto"/>
            <w:bottom w:val="none" w:sz="0" w:space="0" w:color="auto"/>
            <w:right w:val="none" w:sz="0" w:space="0" w:color="auto"/>
          </w:divBdr>
          <w:divsChild>
            <w:div w:id="653413029">
              <w:marLeft w:val="0"/>
              <w:marRight w:val="0"/>
              <w:marTop w:val="0"/>
              <w:marBottom w:val="0"/>
              <w:divBdr>
                <w:top w:val="none" w:sz="0" w:space="0" w:color="auto"/>
                <w:left w:val="none" w:sz="0" w:space="0" w:color="auto"/>
                <w:bottom w:val="none" w:sz="0" w:space="0" w:color="auto"/>
                <w:right w:val="none" w:sz="0" w:space="0" w:color="auto"/>
              </w:divBdr>
            </w:div>
            <w:div w:id="802969768">
              <w:marLeft w:val="0"/>
              <w:marRight w:val="0"/>
              <w:marTop w:val="0"/>
              <w:marBottom w:val="0"/>
              <w:divBdr>
                <w:top w:val="none" w:sz="0" w:space="0" w:color="auto"/>
                <w:left w:val="none" w:sz="0" w:space="0" w:color="auto"/>
                <w:bottom w:val="none" w:sz="0" w:space="0" w:color="auto"/>
                <w:right w:val="none" w:sz="0" w:space="0" w:color="auto"/>
              </w:divBdr>
            </w:div>
          </w:divsChild>
        </w:div>
        <w:div w:id="1155953867">
          <w:marLeft w:val="0"/>
          <w:marRight w:val="0"/>
          <w:marTop w:val="0"/>
          <w:marBottom w:val="0"/>
          <w:divBdr>
            <w:top w:val="none" w:sz="0" w:space="0" w:color="auto"/>
            <w:left w:val="none" w:sz="0" w:space="0" w:color="auto"/>
            <w:bottom w:val="none" w:sz="0" w:space="0" w:color="auto"/>
            <w:right w:val="none" w:sz="0" w:space="0" w:color="auto"/>
          </w:divBdr>
          <w:divsChild>
            <w:div w:id="1667325433">
              <w:marLeft w:val="0"/>
              <w:marRight w:val="0"/>
              <w:marTop w:val="0"/>
              <w:marBottom w:val="0"/>
              <w:divBdr>
                <w:top w:val="none" w:sz="0" w:space="0" w:color="auto"/>
                <w:left w:val="none" w:sz="0" w:space="0" w:color="auto"/>
                <w:bottom w:val="none" w:sz="0" w:space="0" w:color="auto"/>
                <w:right w:val="none" w:sz="0" w:space="0" w:color="auto"/>
              </w:divBdr>
            </w:div>
          </w:divsChild>
        </w:div>
        <w:div w:id="846599017">
          <w:marLeft w:val="0"/>
          <w:marRight w:val="0"/>
          <w:marTop w:val="0"/>
          <w:marBottom w:val="0"/>
          <w:divBdr>
            <w:top w:val="none" w:sz="0" w:space="0" w:color="auto"/>
            <w:left w:val="none" w:sz="0" w:space="0" w:color="auto"/>
            <w:bottom w:val="none" w:sz="0" w:space="0" w:color="auto"/>
            <w:right w:val="none" w:sz="0" w:space="0" w:color="auto"/>
          </w:divBdr>
          <w:divsChild>
            <w:div w:id="1045183480">
              <w:marLeft w:val="0"/>
              <w:marRight w:val="0"/>
              <w:marTop w:val="0"/>
              <w:marBottom w:val="0"/>
              <w:divBdr>
                <w:top w:val="none" w:sz="0" w:space="0" w:color="auto"/>
                <w:left w:val="none" w:sz="0" w:space="0" w:color="auto"/>
                <w:bottom w:val="none" w:sz="0" w:space="0" w:color="auto"/>
                <w:right w:val="none" w:sz="0" w:space="0" w:color="auto"/>
              </w:divBdr>
            </w:div>
          </w:divsChild>
        </w:div>
        <w:div w:id="511458793">
          <w:marLeft w:val="0"/>
          <w:marRight w:val="0"/>
          <w:marTop w:val="0"/>
          <w:marBottom w:val="0"/>
          <w:divBdr>
            <w:top w:val="none" w:sz="0" w:space="0" w:color="auto"/>
            <w:left w:val="none" w:sz="0" w:space="0" w:color="auto"/>
            <w:bottom w:val="none" w:sz="0" w:space="0" w:color="auto"/>
            <w:right w:val="none" w:sz="0" w:space="0" w:color="auto"/>
          </w:divBdr>
          <w:divsChild>
            <w:div w:id="544685905">
              <w:marLeft w:val="0"/>
              <w:marRight w:val="0"/>
              <w:marTop w:val="0"/>
              <w:marBottom w:val="0"/>
              <w:divBdr>
                <w:top w:val="none" w:sz="0" w:space="0" w:color="auto"/>
                <w:left w:val="none" w:sz="0" w:space="0" w:color="auto"/>
                <w:bottom w:val="none" w:sz="0" w:space="0" w:color="auto"/>
                <w:right w:val="none" w:sz="0" w:space="0" w:color="auto"/>
              </w:divBdr>
            </w:div>
          </w:divsChild>
        </w:div>
        <w:div w:id="360396053">
          <w:marLeft w:val="0"/>
          <w:marRight w:val="0"/>
          <w:marTop w:val="0"/>
          <w:marBottom w:val="0"/>
          <w:divBdr>
            <w:top w:val="none" w:sz="0" w:space="0" w:color="auto"/>
            <w:left w:val="none" w:sz="0" w:space="0" w:color="auto"/>
            <w:bottom w:val="none" w:sz="0" w:space="0" w:color="auto"/>
            <w:right w:val="none" w:sz="0" w:space="0" w:color="auto"/>
          </w:divBdr>
          <w:divsChild>
            <w:div w:id="499661468">
              <w:marLeft w:val="0"/>
              <w:marRight w:val="0"/>
              <w:marTop w:val="0"/>
              <w:marBottom w:val="0"/>
              <w:divBdr>
                <w:top w:val="none" w:sz="0" w:space="0" w:color="auto"/>
                <w:left w:val="none" w:sz="0" w:space="0" w:color="auto"/>
                <w:bottom w:val="none" w:sz="0" w:space="0" w:color="auto"/>
                <w:right w:val="none" w:sz="0" w:space="0" w:color="auto"/>
              </w:divBdr>
            </w:div>
          </w:divsChild>
        </w:div>
        <w:div w:id="283391119">
          <w:marLeft w:val="0"/>
          <w:marRight w:val="0"/>
          <w:marTop w:val="0"/>
          <w:marBottom w:val="0"/>
          <w:divBdr>
            <w:top w:val="none" w:sz="0" w:space="0" w:color="auto"/>
            <w:left w:val="none" w:sz="0" w:space="0" w:color="auto"/>
            <w:bottom w:val="none" w:sz="0" w:space="0" w:color="auto"/>
            <w:right w:val="none" w:sz="0" w:space="0" w:color="auto"/>
          </w:divBdr>
          <w:divsChild>
            <w:div w:id="1818841805">
              <w:marLeft w:val="0"/>
              <w:marRight w:val="0"/>
              <w:marTop w:val="0"/>
              <w:marBottom w:val="0"/>
              <w:divBdr>
                <w:top w:val="none" w:sz="0" w:space="0" w:color="auto"/>
                <w:left w:val="none" w:sz="0" w:space="0" w:color="auto"/>
                <w:bottom w:val="none" w:sz="0" w:space="0" w:color="auto"/>
                <w:right w:val="none" w:sz="0" w:space="0" w:color="auto"/>
              </w:divBdr>
            </w:div>
          </w:divsChild>
        </w:div>
        <w:div w:id="232206899">
          <w:marLeft w:val="0"/>
          <w:marRight w:val="0"/>
          <w:marTop w:val="0"/>
          <w:marBottom w:val="0"/>
          <w:divBdr>
            <w:top w:val="none" w:sz="0" w:space="0" w:color="auto"/>
            <w:left w:val="none" w:sz="0" w:space="0" w:color="auto"/>
            <w:bottom w:val="none" w:sz="0" w:space="0" w:color="auto"/>
            <w:right w:val="none" w:sz="0" w:space="0" w:color="auto"/>
          </w:divBdr>
          <w:divsChild>
            <w:div w:id="1572158402">
              <w:marLeft w:val="0"/>
              <w:marRight w:val="0"/>
              <w:marTop w:val="0"/>
              <w:marBottom w:val="0"/>
              <w:divBdr>
                <w:top w:val="none" w:sz="0" w:space="0" w:color="auto"/>
                <w:left w:val="none" w:sz="0" w:space="0" w:color="auto"/>
                <w:bottom w:val="none" w:sz="0" w:space="0" w:color="auto"/>
                <w:right w:val="none" w:sz="0" w:space="0" w:color="auto"/>
              </w:divBdr>
            </w:div>
          </w:divsChild>
        </w:div>
        <w:div w:id="1064530092">
          <w:marLeft w:val="0"/>
          <w:marRight w:val="0"/>
          <w:marTop w:val="0"/>
          <w:marBottom w:val="0"/>
          <w:divBdr>
            <w:top w:val="none" w:sz="0" w:space="0" w:color="auto"/>
            <w:left w:val="none" w:sz="0" w:space="0" w:color="auto"/>
            <w:bottom w:val="none" w:sz="0" w:space="0" w:color="auto"/>
            <w:right w:val="none" w:sz="0" w:space="0" w:color="auto"/>
          </w:divBdr>
          <w:divsChild>
            <w:div w:id="1541940081">
              <w:marLeft w:val="0"/>
              <w:marRight w:val="0"/>
              <w:marTop w:val="0"/>
              <w:marBottom w:val="0"/>
              <w:divBdr>
                <w:top w:val="none" w:sz="0" w:space="0" w:color="auto"/>
                <w:left w:val="none" w:sz="0" w:space="0" w:color="auto"/>
                <w:bottom w:val="none" w:sz="0" w:space="0" w:color="auto"/>
                <w:right w:val="none" w:sz="0" w:space="0" w:color="auto"/>
              </w:divBdr>
            </w:div>
          </w:divsChild>
        </w:div>
        <w:div w:id="1397515333">
          <w:marLeft w:val="0"/>
          <w:marRight w:val="0"/>
          <w:marTop w:val="0"/>
          <w:marBottom w:val="0"/>
          <w:divBdr>
            <w:top w:val="none" w:sz="0" w:space="0" w:color="auto"/>
            <w:left w:val="none" w:sz="0" w:space="0" w:color="auto"/>
            <w:bottom w:val="none" w:sz="0" w:space="0" w:color="auto"/>
            <w:right w:val="none" w:sz="0" w:space="0" w:color="auto"/>
          </w:divBdr>
          <w:divsChild>
            <w:div w:id="771315477">
              <w:marLeft w:val="0"/>
              <w:marRight w:val="0"/>
              <w:marTop w:val="0"/>
              <w:marBottom w:val="0"/>
              <w:divBdr>
                <w:top w:val="none" w:sz="0" w:space="0" w:color="auto"/>
                <w:left w:val="none" w:sz="0" w:space="0" w:color="auto"/>
                <w:bottom w:val="none" w:sz="0" w:space="0" w:color="auto"/>
                <w:right w:val="none" w:sz="0" w:space="0" w:color="auto"/>
              </w:divBdr>
            </w:div>
          </w:divsChild>
        </w:div>
        <w:div w:id="1701081206">
          <w:marLeft w:val="0"/>
          <w:marRight w:val="0"/>
          <w:marTop w:val="0"/>
          <w:marBottom w:val="0"/>
          <w:divBdr>
            <w:top w:val="none" w:sz="0" w:space="0" w:color="auto"/>
            <w:left w:val="none" w:sz="0" w:space="0" w:color="auto"/>
            <w:bottom w:val="none" w:sz="0" w:space="0" w:color="auto"/>
            <w:right w:val="none" w:sz="0" w:space="0" w:color="auto"/>
          </w:divBdr>
          <w:divsChild>
            <w:div w:id="1277299805">
              <w:marLeft w:val="0"/>
              <w:marRight w:val="0"/>
              <w:marTop w:val="0"/>
              <w:marBottom w:val="0"/>
              <w:divBdr>
                <w:top w:val="none" w:sz="0" w:space="0" w:color="auto"/>
                <w:left w:val="none" w:sz="0" w:space="0" w:color="auto"/>
                <w:bottom w:val="none" w:sz="0" w:space="0" w:color="auto"/>
                <w:right w:val="none" w:sz="0" w:space="0" w:color="auto"/>
              </w:divBdr>
            </w:div>
          </w:divsChild>
        </w:div>
        <w:div w:id="866990652">
          <w:marLeft w:val="0"/>
          <w:marRight w:val="0"/>
          <w:marTop w:val="0"/>
          <w:marBottom w:val="0"/>
          <w:divBdr>
            <w:top w:val="none" w:sz="0" w:space="0" w:color="auto"/>
            <w:left w:val="none" w:sz="0" w:space="0" w:color="auto"/>
            <w:bottom w:val="none" w:sz="0" w:space="0" w:color="auto"/>
            <w:right w:val="none" w:sz="0" w:space="0" w:color="auto"/>
          </w:divBdr>
          <w:divsChild>
            <w:div w:id="92825211">
              <w:marLeft w:val="0"/>
              <w:marRight w:val="0"/>
              <w:marTop w:val="0"/>
              <w:marBottom w:val="0"/>
              <w:divBdr>
                <w:top w:val="none" w:sz="0" w:space="0" w:color="auto"/>
                <w:left w:val="none" w:sz="0" w:space="0" w:color="auto"/>
                <w:bottom w:val="none" w:sz="0" w:space="0" w:color="auto"/>
                <w:right w:val="none" w:sz="0" w:space="0" w:color="auto"/>
              </w:divBdr>
            </w:div>
          </w:divsChild>
        </w:div>
        <w:div w:id="1382555534">
          <w:marLeft w:val="0"/>
          <w:marRight w:val="0"/>
          <w:marTop w:val="0"/>
          <w:marBottom w:val="0"/>
          <w:divBdr>
            <w:top w:val="none" w:sz="0" w:space="0" w:color="auto"/>
            <w:left w:val="none" w:sz="0" w:space="0" w:color="auto"/>
            <w:bottom w:val="none" w:sz="0" w:space="0" w:color="auto"/>
            <w:right w:val="none" w:sz="0" w:space="0" w:color="auto"/>
          </w:divBdr>
          <w:divsChild>
            <w:div w:id="553858521">
              <w:marLeft w:val="0"/>
              <w:marRight w:val="0"/>
              <w:marTop w:val="0"/>
              <w:marBottom w:val="0"/>
              <w:divBdr>
                <w:top w:val="none" w:sz="0" w:space="0" w:color="auto"/>
                <w:left w:val="none" w:sz="0" w:space="0" w:color="auto"/>
                <w:bottom w:val="none" w:sz="0" w:space="0" w:color="auto"/>
                <w:right w:val="none" w:sz="0" w:space="0" w:color="auto"/>
              </w:divBdr>
            </w:div>
          </w:divsChild>
        </w:div>
        <w:div w:id="260724906">
          <w:marLeft w:val="0"/>
          <w:marRight w:val="0"/>
          <w:marTop w:val="0"/>
          <w:marBottom w:val="0"/>
          <w:divBdr>
            <w:top w:val="none" w:sz="0" w:space="0" w:color="auto"/>
            <w:left w:val="none" w:sz="0" w:space="0" w:color="auto"/>
            <w:bottom w:val="none" w:sz="0" w:space="0" w:color="auto"/>
            <w:right w:val="none" w:sz="0" w:space="0" w:color="auto"/>
          </w:divBdr>
          <w:divsChild>
            <w:div w:id="711423328">
              <w:marLeft w:val="0"/>
              <w:marRight w:val="0"/>
              <w:marTop w:val="0"/>
              <w:marBottom w:val="0"/>
              <w:divBdr>
                <w:top w:val="none" w:sz="0" w:space="0" w:color="auto"/>
                <w:left w:val="none" w:sz="0" w:space="0" w:color="auto"/>
                <w:bottom w:val="none" w:sz="0" w:space="0" w:color="auto"/>
                <w:right w:val="none" w:sz="0" w:space="0" w:color="auto"/>
              </w:divBdr>
            </w:div>
          </w:divsChild>
        </w:div>
        <w:div w:id="47537774">
          <w:marLeft w:val="0"/>
          <w:marRight w:val="0"/>
          <w:marTop w:val="0"/>
          <w:marBottom w:val="0"/>
          <w:divBdr>
            <w:top w:val="none" w:sz="0" w:space="0" w:color="auto"/>
            <w:left w:val="none" w:sz="0" w:space="0" w:color="auto"/>
            <w:bottom w:val="none" w:sz="0" w:space="0" w:color="auto"/>
            <w:right w:val="none" w:sz="0" w:space="0" w:color="auto"/>
          </w:divBdr>
          <w:divsChild>
            <w:div w:id="85542670">
              <w:marLeft w:val="0"/>
              <w:marRight w:val="0"/>
              <w:marTop w:val="0"/>
              <w:marBottom w:val="0"/>
              <w:divBdr>
                <w:top w:val="none" w:sz="0" w:space="0" w:color="auto"/>
                <w:left w:val="none" w:sz="0" w:space="0" w:color="auto"/>
                <w:bottom w:val="none" w:sz="0" w:space="0" w:color="auto"/>
                <w:right w:val="none" w:sz="0" w:space="0" w:color="auto"/>
              </w:divBdr>
            </w:div>
          </w:divsChild>
        </w:div>
        <w:div w:id="1852063739">
          <w:marLeft w:val="0"/>
          <w:marRight w:val="0"/>
          <w:marTop w:val="0"/>
          <w:marBottom w:val="0"/>
          <w:divBdr>
            <w:top w:val="none" w:sz="0" w:space="0" w:color="auto"/>
            <w:left w:val="none" w:sz="0" w:space="0" w:color="auto"/>
            <w:bottom w:val="none" w:sz="0" w:space="0" w:color="auto"/>
            <w:right w:val="none" w:sz="0" w:space="0" w:color="auto"/>
          </w:divBdr>
          <w:divsChild>
            <w:div w:id="924876241">
              <w:marLeft w:val="0"/>
              <w:marRight w:val="0"/>
              <w:marTop w:val="0"/>
              <w:marBottom w:val="0"/>
              <w:divBdr>
                <w:top w:val="none" w:sz="0" w:space="0" w:color="auto"/>
                <w:left w:val="none" w:sz="0" w:space="0" w:color="auto"/>
                <w:bottom w:val="none" w:sz="0" w:space="0" w:color="auto"/>
                <w:right w:val="none" w:sz="0" w:space="0" w:color="auto"/>
              </w:divBdr>
            </w:div>
          </w:divsChild>
        </w:div>
        <w:div w:id="1418987068">
          <w:marLeft w:val="0"/>
          <w:marRight w:val="0"/>
          <w:marTop w:val="0"/>
          <w:marBottom w:val="0"/>
          <w:divBdr>
            <w:top w:val="none" w:sz="0" w:space="0" w:color="auto"/>
            <w:left w:val="none" w:sz="0" w:space="0" w:color="auto"/>
            <w:bottom w:val="none" w:sz="0" w:space="0" w:color="auto"/>
            <w:right w:val="none" w:sz="0" w:space="0" w:color="auto"/>
          </w:divBdr>
          <w:divsChild>
            <w:div w:id="370541514">
              <w:marLeft w:val="0"/>
              <w:marRight w:val="0"/>
              <w:marTop w:val="0"/>
              <w:marBottom w:val="0"/>
              <w:divBdr>
                <w:top w:val="none" w:sz="0" w:space="0" w:color="auto"/>
                <w:left w:val="none" w:sz="0" w:space="0" w:color="auto"/>
                <w:bottom w:val="none" w:sz="0" w:space="0" w:color="auto"/>
                <w:right w:val="none" w:sz="0" w:space="0" w:color="auto"/>
              </w:divBdr>
            </w:div>
          </w:divsChild>
        </w:div>
        <w:div w:id="122122572">
          <w:marLeft w:val="0"/>
          <w:marRight w:val="0"/>
          <w:marTop w:val="0"/>
          <w:marBottom w:val="0"/>
          <w:divBdr>
            <w:top w:val="none" w:sz="0" w:space="0" w:color="auto"/>
            <w:left w:val="none" w:sz="0" w:space="0" w:color="auto"/>
            <w:bottom w:val="none" w:sz="0" w:space="0" w:color="auto"/>
            <w:right w:val="none" w:sz="0" w:space="0" w:color="auto"/>
          </w:divBdr>
          <w:divsChild>
            <w:div w:id="1082947362">
              <w:marLeft w:val="0"/>
              <w:marRight w:val="0"/>
              <w:marTop w:val="0"/>
              <w:marBottom w:val="0"/>
              <w:divBdr>
                <w:top w:val="none" w:sz="0" w:space="0" w:color="auto"/>
                <w:left w:val="none" w:sz="0" w:space="0" w:color="auto"/>
                <w:bottom w:val="none" w:sz="0" w:space="0" w:color="auto"/>
                <w:right w:val="none" w:sz="0" w:space="0" w:color="auto"/>
              </w:divBdr>
            </w:div>
          </w:divsChild>
        </w:div>
        <w:div w:id="2041275504">
          <w:marLeft w:val="0"/>
          <w:marRight w:val="0"/>
          <w:marTop w:val="0"/>
          <w:marBottom w:val="0"/>
          <w:divBdr>
            <w:top w:val="none" w:sz="0" w:space="0" w:color="auto"/>
            <w:left w:val="none" w:sz="0" w:space="0" w:color="auto"/>
            <w:bottom w:val="none" w:sz="0" w:space="0" w:color="auto"/>
            <w:right w:val="none" w:sz="0" w:space="0" w:color="auto"/>
          </w:divBdr>
          <w:divsChild>
            <w:div w:id="163403034">
              <w:marLeft w:val="0"/>
              <w:marRight w:val="0"/>
              <w:marTop w:val="0"/>
              <w:marBottom w:val="0"/>
              <w:divBdr>
                <w:top w:val="none" w:sz="0" w:space="0" w:color="auto"/>
                <w:left w:val="none" w:sz="0" w:space="0" w:color="auto"/>
                <w:bottom w:val="none" w:sz="0" w:space="0" w:color="auto"/>
                <w:right w:val="none" w:sz="0" w:space="0" w:color="auto"/>
              </w:divBdr>
            </w:div>
          </w:divsChild>
        </w:div>
        <w:div w:id="1905868794">
          <w:marLeft w:val="0"/>
          <w:marRight w:val="0"/>
          <w:marTop w:val="0"/>
          <w:marBottom w:val="0"/>
          <w:divBdr>
            <w:top w:val="none" w:sz="0" w:space="0" w:color="auto"/>
            <w:left w:val="none" w:sz="0" w:space="0" w:color="auto"/>
            <w:bottom w:val="none" w:sz="0" w:space="0" w:color="auto"/>
            <w:right w:val="none" w:sz="0" w:space="0" w:color="auto"/>
          </w:divBdr>
          <w:divsChild>
            <w:div w:id="888346178">
              <w:marLeft w:val="0"/>
              <w:marRight w:val="0"/>
              <w:marTop w:val="0"/>
              <w:marBottom w:val="0"/>
              <w:divBdr>
                <w:top w:val="none" w:sz="0" w:space="0" w:color="auto"/>
                <w:left w:val="none" w:sz="0" w:space="0" w:color="auto"/>
                <w:bottom w:val="none" w:sz="0" w:space="0" w:color="auto"/>
                <w:right w:val="none" w:sz="0" w:space="0" w:color="auto"/>
              </w:divBdr>
            </w:div>
          </w:divsChild>
        </w:div>
        <w:div w:id="1495953018">
          <w:marLeft w:val="0"/>
          <w:marRight w:val="0"/>
          <w:marTop w:val="0"/>
          <w:marBottom w:val="0"/>
          <w:divBdr>
            <w:top w:val="none" w:sz="0" w:space="0" w:color="auto"/>
            <w:left w:val="none" w:sz="0" w:space="0" w:color="auto"/>
            <w:bottom w:val="none" w:sz="0" w:space="0" w:color="auto"/>
            <w:right w:val="none" w:sz="0" w:space="0" w:color="auto"/>
          </w:divBdr>
          <w:divsChild>
            <w:div w:id="115829827">
              <w:marLeft w:val="0"/>
              <w:marRight w:val="0"/>
              <w:marTop w:val="0"/>
              <w:marBottom w:val="0"/>
              <w:divBdr>
                <w:top w:val="none" w:sz="0" w:space="0" w:color="auto"/>
                <w:left w:val="none" w:sz="0" w:space="0" w:color="auto"/>
                <w:bottom w:val="none" w:sz="0" w:space="0" w:color="auto"/>
                <w:right w:val="none" w:sz="0" w:space="0" w:color="auto"/>
              </w:divBdr>
            </w:div>
            <w:div w:id="1749959049">
              <w:marLeft w:val="0"/>
              <w:marRight w:val="0"/>
              <w:marTop w:val="0"/>
              <w:marBottom w:val="0"/>
              <w:divBdr>
                <w:top w:val="none" w:sz="0" w:space="0" w:color="auto"/>
                <w:left w:val="none" w:sz="0" w:space="0" w:color="auto"/>
                <w:bottom w:val="none" w:sz="0" w:space="0" w:color="auto"/>
                <w:right w:val="none" w:sz="0" w:space="0" w:color="auto"/>
              </w:divBdr>
            </w:div>
            <w:div w:id="1247769168">
              <w:marLeft w:val="0"/>
              <w:marRight w:val="0"/>
              <w:marTop w:val="0"/>
              <w:marBottom w:val="0"/>
              <w:divBdr>
                <w:top w:val="none" w:sz="0" w:space="0" w:color="auto"/>
                <w:left w:val="none" w:sz="0" w:space="0" w:color="auto"/>
                <w:bottom w:val="none" w:sz="0" w:space="0" w:color="auto"/>
                <w:right w:val="none" w:sz="0" w:space="0" w:color="auto"/>
              </w:divBdr>
            </w:div>
            <w:div w:id="49154980">
              <w:marLeft w:val="0"/>
              <w:marRight w:val="0"/>
              <w:marTop w:val="0"/>
              <w:marBottom w:val="0"/>
              <w:divBdr>
                <w:top w:val="none" w:sz="0" w:space="0" w:color="auto"/>
                <w:left w:val="none" w:sz="0" w:space="0" w:color="auto"/>
                <w:bottom w:val="none" w:sz="0" w:space="0" w:color="auto"/>
                <w:right w:val="none" w:sz="0" w:space="0" w:color="auto"/>
              </w:divBdr>
            </w:div>
            <w:div w:id="739598789">
              <w:marLeft w:val="0"/>
              <w:marRight w:val="0"/>
              <w:marTop w:val="0"/>
              <w:marBottom w:val="0"/>
              <w:divBdr>
                <w:top w:val="none" w:sz="0" w:space="0" w:color="auto"/>
                <w:left w:val="none" w:sz="0" w:space="0" w:color="auto"/>
                <w:bottom w:val="none" w:sz="0" w:space="0" w:color="auto"/>
                <w:right w:val="none" w:sz="0" w:space="0" w:color="auto"/>
              </w:divBdr>
            </w:div>
            <w:div w:id="1990865690">
              <w:marLeft w:val="0"/>
              <w:marRight w:val="0"/>
              <w:marTop w:val="0"/>
              <w:marBottom w:val="0"/>
              <w:divBdr>
                <w:top w:val="none" w:sz="0" w:space="0" w:color="auto"/>
                <w:left w:val="none" w:sz="0" w:space="0" w:color="auto"/>
                <w:bottom w:val="none" w:sz="0" w:space="0" w:color="auto"/>
                <w:right w:val="none" w:sz="0" w:space="0" w:color="auto"/>
              </w:divBdr>
            </w:div>
            <w:div w:id="2000113664">
              <w:marLeft w:val="0"/>
              <w:marRight w:val="0"/>
              <w:marTop w:val="0"/>
              <w:marBottom w:val="0"/>
              <w:divBdr>
                <w:top w:val="none" w:sz="0" w:space="0" w:color="auto"/>
                <w:left w:val="none" w:sz="0" w:space="0" w:color="auto"/>
                <w:bottom w:val="none" w:sz="0" w:space="0" w:color="auto"/>
                <w:right w:val="none" w:sz="0" w:space="0" w:color="auto"/>
              </w:divBdr>
            </w:div>
            <w:div w:id="956059346">
              <w:marLeft w:val="0"/>
              <w:marRight w:val="0"/>
              <w:marTop w:val="0"/>
              <w:marBottom w:val="0"/>
              <w:divBdr>
                <w:top w:val="none" w:sz="0" w:space="0" w:color="auto"/>
                <w:left w:val="none" w:sz="0" w:space="0" w:color="auto"/>
                <w:bottom w:val="none" w:sz="0" w:space="0" w:color="auto"/>
                <w:right w:val="none" w:sz="0" w:space="0" w:color="auto"/>
              </w:divBdr>
            </w:div>
            <w:div w:id="1701472452">
              <w:marLeft w:val="0"/>
              <w:marRight w:val="0"/>
              <w:marTop w:val="0"/>
              <w:marBottom w:val="0"/>
              <w:divBdr>
                <w:top w:val="none" w:sz="0" w:space="0" w:color="auto"/>
                <w:left w:val="none" w:sz="0" w:space="0" w:color="auto"/>
                <w:bottom w:val="none" w:sz="0" w:space="0" w:color="auto"/>
                <w:right w:val="none" w:sz="0" w:space="0" w:color="auto"/>
              </w:divBdr>
            </w:div>
            <w:div w:id="1349215634">
              <w:marLeft w:val="0"/>
              <w:marRight w:val="0"/>
              <w:marTop w:val="0"/>
              <w:marBottom w:val="0"/>
              <w:divBdr>
                <w:top w:val="none" w:sz="0" w:space="0" w:color="auto"/>
                <w:left w:val="none" w:sz="0" w:space="0" w:color="auto"/>
                <w:bottom w:val="none" w:sz="0" w:space="0" w:color="auto"/>
                <w:right w:val="none" w:sz="0" w:space="0" w:color="auto"/>
              </w:divBdr>
            </w:div>
            <w:div w:id="1026827887">
              <w:marLeft w:val="0"/>
              <w:marRight w:val="0"/>
              <w:marTop w:val="0"/>
              <w:marBottom w:val="0"/>
              <w:divBdr>
                <w:top w:val="none" w:sz="0" w:space="0" w:color="auto"/>
                <w:left w:val="none" w:sz="0" w:space="0" w:color="auto"/>
                <w:bottom w:val="none" w:sz="0" w:space="0" w:color="auto"/>
                <w:right w:val="none" w:sz="0" w:space="0" w:color="auto"/>
              </w:divBdr>
            </w:div>
            <w:div w:id="239289322">
              <w:marLeft w:val="0"/>
              <w:marRight w:val="0"/>
              <w:marTop w:val="0"/>
              <w:marBottom w:val="0"/>
              <w:divBdr>
                <w:top w:val="none" w:sz="0" w:space="0" w:color="auto"/>
                <w:left w:val="none" w:sz="0" w:space="0" w:color="auto"/>
                <w:bottom w:val="none" w:sz="0" w:space="0" w:color="auto"/>
                <w:right w:val="none" w:sz="0" w:space="0" w:color="auto"/>
              </w:divBdr>
            </w:div>
            <w:div w:id="2017806220">
              <w:marLeft w:val="0"/>
              <w:marRight w:val="0"/>
              <w:marTop w:val="0"/>
              <w:marBottom w:val="0"/>
              <w:divBdr>
                <w:top w:val="none" w:sz="0" w:space="0" w:color="auto"/>
                <w:left w:val="none" w:sz="0" w:space="0" w:color="auto"/>
                <w:bottom w:val="none" w:sz="0" w:space="0" w:color="auto"/>
                <w:right w:val="none" w:sz="0" w:space="0" w:color="auto"/>
              </w:divBdr>
            </w:div>
          </w:divsChild>
        </w:div>
        <w:div w:id="1237133340">
          <w:marLeft w:val="0"/>
          <w:marRight w:val="0"/>
          <w:marTop w:val="0"/>
          <w:marBottom w:val="0"/>
          <w:divBdr>
            <w:top w:val="none" w:sz="0" w:space="0" w:color="auto"/>
            <w:left w:val="none" w:sz="0" w:space="0" w:color="auto"/>
            <w:bottom w:val="none" w:sz="0" w:space="0" w:color="auto"/>
            <w:right w:val="none" w:sz="0" w:space="0" w:color="auto"/>
          </w:divBdr>
          <w:divsChild>
            <w:div w:id="1795053763">
              <w:marLeft w:val="0"/>
              <w:marRight w:val="0"/>
              <w:marTop w:val="0"/>
              <w:marBottom w:val="0"/>
              <w:divBdr>
                <w:top w:val="none" w:sz="0" w:space="0" w:color="auto"/>
                <w:left w:val="none" w:sz="0" w:space="0" w:color="auto"/>
                <w:bottom w:val="none" w:sz="0" w:space="0" w:color="auto"/>
                <w:right w:val="none" w:sz="0" w:space="0" w:color="auto"/>
              </w:divBdr>
            </w:div>
          </w:divsChild>
        </w:div>
        <w:div w:id="1977369171">
          <w:marLeft w:val="0"/>
          <w:marRight w:val="0"/>
          <w:marTop w:val="0"/>
          <w:marBottom w:val="0"/>
          <w:divBdr>
            <w:top w:val="none" w:sz="0" w:space="0" w:color="auto"/>
            <w:left w:val="none" w:sz="0" w:space="0" w:color="auto"/>
            <w:bottom w:val="none" w:sz="0" w:space="0" w:color="auto"/>
            <w:right w:val="none" w:sz="0" w:space="0" w:color="auto"/>
          </w:divBdr>
          <w:divsChild>
            <w:div w:id="1097600644">
              <w:marLeft w:val="0"/>
              <w:marRight w:val="0"/>
              <w:marTop w:val="0"/>
              <w:marBottom w:val="0"/>
              <w:divBdr>
                <w:top w:val="none" w:sz="0" w:space="0" w:color="auto"/>
                <w:left w:val="none" w:sz="0" w:space="0" w:color="auto"/>
                <w:bottom w:val="none" w:sz="0" w:space="0" w:color="auto"/>
                <w:right w:val="none" w:sz="0" w:space="0" w:color="auto"/>
              </w:divBdr>
            </w:div>
          </w:divsChild>
        </w:div>
        <w:div w:id="1847088879">
          <w:marLeft w:val="0"/>
          <w:marRight w:val="0"/>
          <w:marTop w:val="0"/>
          <w:marBottom w:val="0"/>
          <w:divBdr>
            <w:top w:val="none" w:sz="0" w:space="0" w:color="auto"/>
            <w:left w:val="none" w:sz="0" w:space="0" w:color="auto"/>
            <w:bottom w:val="none" w:sz="0" w:space="0" w:color="auto"/>
            <w:right w:val="none" w:sz="0" w:space="0" w:color="auto"/>
          </w:divBdr>
          <w:divsChild>
            <w:div w:id="2044019192">
              <w:marLeft w:val="0"/>
              <w:marRight w:val="0"/>
              <w:marTop w:val="0"/>
              <w:marBottom w:val="0"/>
              <w:divBdr>
                <w:top w:val="none" w:sz="0" w:space="0" w:color="auto"/>
                <w:left w:val="none" w:sz="0" w:space="0" w:color="auto"/>
                <w:bottom w:val="none" w:sz="0" w:space="0" w:color="auto"/>
                <w:right w:val="none" w:sz="0" w:space="0" w:color="auto"/>
              </w:divBdr>
            </w:div>
          </w:divsChild>
        </w:div>
        <w:div w:id="149910829">
          <w:marLeft w:val="0"/>
          <w:marRight w:val="0"/>
          <w:marTop w:val="0"/>
          <w:marBottom w:val="0"/>
          <w:divBdr>
            <w:top w:val="none" w:sz="0" w:space="0" w:color="auto"/>
            <w:left w:val="none" w:sz="0" w:space="0" w:color="auto"/>
            <w:bottom w:val="none" w:sz="0" w:space="0" w:color="auto"/>
            <w:right w:val="none" w:sz="0" w:space="0" w:color="auto"/>
          </w:divBdr>
          <w:divsChild>
            <w:div w:id="548880922">
              <w:marLeft w:val="0"/>
              <w:marRight w:val="0"/>
              <w:marTop w:val="0"/>
              <w:marBottom w:val="0"/>
              <w:divBdr>
                <w:top w:val="none" w:sz="0" w:space="0" w:color="auto"/>
                <w:left w:val="none" w:sz="0" w:space="0" w:color="auto"/>
                <w:bottom w:val="none" w:sz="0" w:space="0" w:color="auto"/>
                <w:right w:val="none" w:sz="0" w:space="0" w:color="auto"/>
              </w:divBdr>
            </w:div>
          </w:divsChild>
        </w:div>
        <w:div w:id="1801344654">
          <w:marLeft w:val="0"/>
          <w:marRight w:val="0"/>
          <w:marTop w:val="0"/>
          <w:marBottom w:val="0"/>
          <w:divBdr>
            <w:top w:val="none" w:sz="0" w:space="0" w:color="auto"/>
            <w:left w:val="none" w:sz="0" w:space="0" w:color="auto"/>
            <w:bottom w:val="none" w:sz="0" w:space="0" w:color="auto"/>
            <w:right w:val="none" w:sz="0" w:space="0" w:color="auto"/>
          </w:divBdr>
          <w:divsChild>
            <w:div w:id="1571887493">
              <w:marLeft w:val="0"/>
              <w:marRight w:val="0"/>
              <w:marTop w:val="0"/>
              <w:marBottom w:val="0"/>
              <w:divBdr>
                <w:top w:val="none" w:sz="0" w:space="0" w:color="auto"/>
                <w:left w:val="none" w:sz="0" w:space="0" w:color="auto"/>
                <w:bottom w:val="none" w:sz="0" w:space="0" w:color="auto"/>
                <w:right w:val="none" w:sz="0" w:space="0" w:color="auto"/>
              </w:divBdr>
            </w:div>
            <w:div w:id="172885312">
              <w:marLeft w:val="0"/>
              <w:marRight w:val="0"/>
              <w:marTop w:val="0"/>
              <w:marBottom w:val="0"/>
              <w:divBdr>
                <w:top w:val="none" w:sz="0" w:space="0" w:color="auto"/>
                <w:left w:val="none" w:sz="0" w:space="0" w:color="auto"/>
                <w:bottom w:val="none" w:sz="0" w:space="0" w:color="auto"/>
                <w:right w:val="none" w:sz="0" w:space="0" w:color="auto"/>
              </w:divBdr>
            </w:div>
          </w:divsChild>
        </w:div>
        <w:div w:id="1410731417">
          <w:marLeft w:val="0"/>
          <w:marRight w:val="0"/>
          <w:marTop w:val="0"/>
          <w:marBottom w:val="0"/>
          <w:divBdr>
            <w:top w:val="none" w:sz="0" w:space="0" w:color="auto"/>
            <w:left w:val="none" w:sz="0" w:space="0" w:color="auto"/>
            <w:bottom w:val="none" w:sz="0" w:space="0" w:color="auto"/>
            <w:right w:val="none" w:sz="0" w:space="0" w:color="auto"/>
          </w:divBdr>
          <w:divsChild>
            <w:div w:id="866601357">
              <w:marLeft w:val="0"/>
              <w:marRight w:val="0"/>
              <w:marTop w:val="0"/>
              <w:marBottom w:val="0"/>
              <w:divBdr>
                <w:top w:val="none" w:sz="0" w:space="0" w:color="auto"/>
                <w:left w:val="none" w:sz="0" w:space="0" w:color="auto"/>
                <w:bottom w:val="none" w:sz="0" w:space="0" w:color="auto"/>
                <w:right w:val="none" w:sz="0" w:space="0" w:color="auto"/>
              </w:divBdr>
            </w:div>
          </w:divsChild>
        </w:div>
        <w:div w:id="1834443341">
          <w:marLeft w:val="0"/>
          <w:marRight w:val="0"/>
          <w:marTop w:val="0"/>
          <w:marBottom w:val="0"/>
          <w:divBdr>
            <w:top w:val="none" w:sz="0" w:space="0" w:color="auto"/>
            <w:left w:val="none" w:sz="0" w:space="0" w:color="auto"/>
            <w:bottom w:val="none" w:sz="0" w:space="0" w:color="auto"/>
            <w:right w:val="none" w:sz="0" w:space="0" w:color="auto"/>
          </w:divBdr>
          <w:divsChild>
            <w:div w:id="1046225732">
              <w:marLeft w:val="0"/>
              <w:marRight w:val="0"/>
              <w:marTop w:val="0"/>
              <w:marBottom w:val="0"/>
              <w:divBdr>
                <w:top w:val="none" w:sz="0" w:space="0" w:color="auto"/>
                <w:left w:val="none" w:sz="0" w:space="0" w:color="auto"/>
                <w:bottom w:val="none" w:sz="0" w:space="0" w:color="auto"/>
                <w:right w:val="none" w:sz="0" w:space="0" w:color="auto"/>
              </w:divBdr>
            </w:div>
          </w:divsChild>
        </w:div>
        <w:div w:id="910193360">
          <w:marLeft w:val="0"/>
          <w:marRight w:val="0"/>
          <w:marTop w:val="0"/>
          <w:marBottom w:val="0"/>
          <w:divBdr>
            <w:top w:val="none" w:sz="0" w:space="0" w:color="auto"/>
            <w:left w:val="none" w:sz="0" w:space="0" w:color="auto"/>
            <w:bottom w:val="none" w:sz="0" w:space="0" w:color="auto"/>
            <w:right w:val="none" w:sz="0" w:space="0" w:color="auto"/>
          </w:divBdr>
          <w:divsChild>
            <w:div w:id="1456604498">
              <w:marLeft w:val="0"/>
              <w:marRight w:val="0"/>
              <w:marTop w:val="0"/>
              <w:marBottom w:val="0"/>
              <w:divBdr>
                <w:top w:val="none" w:sz="0" w:space="0" w:color="auto"/>
                <w:left w:val="none" w:sz="0" w:space="0" w:color="auto"/>
                <w:bottom w:val="none" w:sz="0" w:space="0" w:color="auto"/>
                <w:right w:val="none" w:sz="0" w:space="0" w:color="auto"/>
              </w:divBdr>
            </w:div>
          </w:divsChild>
        </w:div>
        <w:div w:id="355934417">
          <w:marLeft w:val="0"/>
          <w:marRight w:val="0"/>
          <w:marTop w:val="0"/>
          <w:marBottom w:val="0"/>
          <w:divBdr>
            <w:top w:val="none" w:sz="0" w:space="0" w:color="auto"/>
            <w:left w:val="none" w:sz="0" w:space="0" w:color="auto"/>
            <w:bottom w:val="none" w:sz="0" w:space="0" w:color="auto"/>
            <w:right w:val="none" w:sz="0" w:space="0" w:color="auto"/>
          </w:divBdr>
          <w:divsChild>
            <w:div w:id="867453110">
              <w:marLeft w:val="0"/>
              <w:marRight w:val="0"/>
              <w:marTop w:val="0"/>
              <w:marBottom w:val="0"/>
              <w:divBdr>
                <w:top w:val="none" w:sz="0" w:space="0" w:color="auto"/>
                <w:left w:val="none" w:sz="0" w:space="0" w:color="auto"/>
                <w:bottom w:val="none" w:sz="0" w:space="0" w:color="auto"/>
                <w:right w:val="none" w:sz="0" w:space="0" w:color="auto"/>
              </w:divBdr>
            </w:div>
          </w:divsChild>
        </w:div>
        <w:div w:id="828712018">
          <w:marLeft w:val="0"/>
          <w:marRight w:val="0"/>
          <w:marTop w:val="0"/>
          <w:marBottom w:val="0"/>
          <w:divBdr>
            <w:top w:val="none" w:sz="0" w:space="0" w:color="auto"/>
            <w:left w:val="none" w:sz="0" w:space="0" w:color="auto"/>
            <w:bottom w:val="none" w:sz="0" w:space="0" w:color="auto"/>
            <w:right w:val="none" w:sz="0" w:space="0" w:color="auto"/>
          </w:divBdr>
          <w:divsChild>
            <w:div w:id="232738556">
              <w:marLeft w:val="0"/>
              <w:marRight w:val="0"/>
              <w:marTop w:val="0"/>
              <w:marBottom w:val="0"/>
              <w:divBdr>
                <w:top w:val="none" w:sz="0" w:space="0" w:color="auto"/>
                <w:left w:val="none" w:sz="0" w:space="0" w:color="auto"/>
                <w:bottom w:val="none" w:sz="0" w:space="0" w:color="auto"/>
                <w:right w:val="none" w:sz="0" w:space="0" w:color="auto"/>
              </w:divBdr>
            </w:div>
            <w:div w:id="1216091132">
              <w:marLeft w:val="0"/>
              <w:marRight w:val="0"/>
              <w:marTop w:val="0"/>
              <w:marBottom w:val="0"/>
              <w:divBdr>
                <w:top w:val="none" w:sz="0" w:space="0" w:color="auto"/>
                <w:left w:val="none" w:sz="0" w:space="0" w:color="auto"/>
                <w:bottom w:val="none" w:sz="0" w:space="0" w:color="auto"/>
                <w:right w:val="none" w:sz="0" w:space="0" w:color="auto"/>
              </w:divBdr>
            </w:div>
            <w:div w:id="846751383">
              <w:marLeft w:val="0"/>
              <w:marRight w:val="0"/>
              <w:marTop w:val="0"/>
              <w:marBottom w:val="0"/>
              <w:divBdr>
                <w:top w:val="none" w:sz="0" w:space="0" w:color="auto"/>
                <w:left w:val="none" w:sz="0" w:space="0" w:color="auto"/>
                <w:bottom w:val="none" w:sz="0" w:space="0" w:color="auto"/>
                <w:right w:val="none" w:sz="0" w:space="0" w:color="auto"/>
              </w:divBdr>
            </w:div>
            <w:div w:id="1548639350">
              <w:marLeft w:val="0"/>
              <w:marRight w:val="0"/>
              <w:marTop w:val="0"/>
              <w:marBottom w:val="0"/>
              <w:divBdr>
                <w:top w:val="none" w:sz="0" w:space="0" w:color="auto"/>
                <w:left w:val="none" w:sz="0" w:space="0" w:color="auto"/>
                <w:bottom w:val="none" w:sz="0" w:space="0" w:color="auto"/>
                <w:right w:val="none" w:sz="0" w:space="0" w:color="auto"/>
              </w:divBdr>
            </w:div>
            <w:div w:id="1311210762">
              <w:marLeft w:val="0"/>
              <w:marRight w:val="0"/>
              <w:marTop w:val="0"/>
              <w:marBottom w:val="0"/>
              <w:divBdr>
                <w:top w:val="none" w:sz="0" w:space="0" w:color="auto"/>
                <w:left w:val="none" w:sz="0" w:space="0" w:color="auto"/>
                <w:bottom w:val="none" w:sz="0" w:space="0" w:color="auto"/>
                <w:right w:val="none" w:sz="0" w:space="0" w:color="auto"/>
              </w:divBdr>
            </w:div>
            <w:div w:id="114253388">
              <w:marLeft w:val="0"/>
              <w:marRight w:val="0"/>
              <w:marTop w:val="0"/>
              <w:marBottom w:val="0"/>
              <w:divBdr>
                <w:top w:val="none" w:sz="0" w:space="0" w:color="auto"/>
                <w:left w:val="none" w:sz="0" w:space="0" w:color="auto"/>
                <w:bottom w:val="none" w:sz="0" w:space="0" w:color="auto"/>
                <w:right w:val="none" w:sz="0" w:space="0" w:color="auto"/>
              </w:divBdr>
            </w:div>
            <w:div w:id="1078484487">
              <w:marLeft w:val="0"/>
              <w:marRight w:val="0"/>
              <w:marTop w:val="0"/>
              <w:marBottom w:val="0"/>
              <w:divBdr>
                <w:top w:val="none" w:sz="0" w:space="0" w:color="auto"/>
                <w:left w:val="none" w:sz="0" w:space="0" w:color="auto"/>
                <w:bottom w:val="none" w:sz="0" w:space="0" w:color="auto"/>
                <w:right w:val="none" w:sz="0" w:space="0" w:color="auto"/>
              </w:divBdr>
            </w:div>
            <w:div w:id="1731999958">
              <w:marLeft w:val="0"/>
              <w:marRight w:val="0"/>
              <w:marTop w:val="0"/>
              <w:marBottom w:val="0"/>
              <w:divBdr>
                <w:top w:val="none" w:sz="0" w:space="0" w:color="auto"/>
                <w:left w:val="none" w:sz="0" w:space="0" w:color="auto"/>
                <w:bottom w:val="none" w:sz="0" w:space="0" w:color="auto"/>
                <w:right w:val="none" w:sz="0" w:space="0" w:color="auto"/>
              </w:divBdr>
            </w:div>
            <w:div w:id="2015910412">
              <w:marLeft w:val="0"/>
              <w:marRight w:val="0"/>
              <w:marTop w:val="0"/>
              <w:marBottom w:val="0"/>
              <w:divBdr>
                <w:top w:val="none" w:sz="0" w:space="0" w:color="auto"/>
                <w:left w:val="none" w:sz="0" w:space="0" w:color="auto"/>
                <w:bottom w:val="none" w:sz="0" w:space="0" w:color="auto"/>
                <w:right w:val="none" w:sz="0" w:space="0" w:color="auto"/>
              </w:divBdr>
            </w:div>
            <w:div w:id="434134644">
              <w:marLeft w:val="0"/>
              <w:marRight w:val="0"/>
              <w:marTop w:val="0"/>
              <w:marBottom w:val="0"/>
              <w:divBdr>
                <w:top w:val="none" w:sz="0" w:space="0" w:color="auto"/>
                <w:left w:val="none" w:sz="0" w:space="0" w:color="auto"/>
                <w:bottom w:val="none" w:sz="0" w:space="0" w:color="auto"/>
                <w:right w:val="none" w:sz="0" w:space="0" w:color="auto"/>
              </w:divBdr>
            </w:div>
            <w:div w:id="695614401">
              <w:marLeft w:val="0"/>
              <w:marRight w:val="0"/>
              <w:marTop w:val="0"/>
              <w:marBottom w:val="0"/>
              <w:divBdr>
                <w:top w:val="none" w:sz="0" w:space="0" w:color="auto"/>
                <w:left w:val="none" w:sz="0" w:space="0" w:color="auto"/>
                <w:bottom w:val="none" w:sz="0" w:space="0" w:color="auto"/>
                <w:right w:val="none" w:sz="0" w:space="0" w:color="auto"/>
              </w:divBdr>
            </w:div>
            <w:div w:id="1862039722">
              <w:marLeft w:val="0"/>
              <w:marRight w:val="0"/>
              <w:marTop w:val="0"/>
              <w:marBottom w:val="0"/>
              <w:divBdr>
                <w:top w:val="none" w:sz="0" w:space="0" w:color="auto"/>
                <w:left w:val="none" w:sz="0" w:space="0" w:color="auto"/>
                <w:bottom w:val="none" w:sz="0" w:space="0" w:color="auto"/>
                <w:right w:val="none" w:sz="0" w:space="0" w:color="auto"/>
              </w:divBdr>
            </w:div>
          </w:divsChild>
        </w:div>
        <w:div w:id="2142453539">
          <w:marLeft w:val="0"/>
          <w:marRight w:val="0"/>
          <w:marTop w:val="0"/>
          <w:marBottom w:val="0"/>
          <w:divBdr>
            <w:top w:val="none" w:sz="0" w:space="0" w:color="auto"/>
            <w:left w:val="none" w:sz="0" w:space="0" w:color="auto"/>
            <w:bottom w:val="none" w:sz="0" w:space="0" w:color="auto"/>
            <w:right w:val="none" w:sz="0" w:space="0" w:color="auto"/>
          </w:divBdr>
          <w:divsChild>
            <w:div w:id="1798139518">
              <w:marLeft w:val="0"/>
              <w:marRight w:val="0"/>
              <w:marTop w:val="0"/>
              <w:marBottom w:val="0"/>
              <w:divBdr>
                <w:top w:val="none" w:sz="0" w:space="0" w:color="auto"/>
                <w:left w:val="none" w:sz="0" w:space="0" w:color="auto"/>
                <w:bottom w:val="none" w:sz="0" w:space="0" w:color="auto"/>
                <w:right w:val="none" w:sz="0" w:space="0" w:color="auto"/>
              </w:divBdr>
            </w:div>
          </w:divsChild>
        </w:div>
        <w:div w:id="1023869084">
          <w:marLeft w:val="0"/>
          <w:marRight w:val="0"/>
          <w:marTop w:val="0"/>
          <w:marBottom w:val="0"/>
          <w:divBdr>
            <w:top w:val="none" w:sz="0" w:space="0" w:color="auto"/>
            <w:left w:val="none" w:sz="0" w:space="0" w:color="auto"/>
            <w:bottom w:val="none" w:sz="0" w:space="0" w:color="auto"/>
            <w:right w:val="none" w:sz="0" w:space="0" w:color="auto"/>
          </w:divBdr>
          <w:divsChild>
            <w:div w:id="961770072">
              <w:marLeft w:val="0"/>
              <w:marRight w:val="0"/>
              <w:marTop w:val="0"/>
              <w:marBottom w:val="0"/>
              <w:divBdr>
                <w:top w:val="none" w:sz="0" w:space="0" w:color="auto"/>
                <w:left w:val="none" w:sz="0" w:space="0" w:color="auto"/>
                <w:bottom w:val="none" w:sz="0" w:space="0" w:color="auto"/>
                <w:right w:val="none" w:sz="0" w:space="0" w:color="auto"/>
              </w:divBdr>
            </w:div>
          </w:divsChild>
        </w:div>
        <w:div w:id="628630735">
          <w:marLeft w:val="0"/>
          <w:marRight w:val="0"/>
          <w:marTop w:val="0"/>
          <w:marBottom w:val="0"/>
          <w:divBdr>
            <w:top w:val="none" w:sz="0" w:space="0" w:color="auto"/>
            <w:left w:val="none" w:sz="0" w:space="0" w:color="auto"/>
            <w:bottom w:val="none" w:sz="0" w:space="0" w:color="auto"/>
            <w:right w:val="none" w:sz="0" w:space="0" w:color="auto"/>
          </w:divBdr>
          <w:divsChild>
            <w:div w:id="1536700303">
              <w:marLeft w:val="0"/>
              <w:marRight w:val="0"/>
              <w:marTop w:val="0"/>
              <w:marBottom w:val="0"/>
              <w:divBdr>
                <w:top w:val="none" w:sz="0" w:space="0" w:color="auto"/>
                <w:left w:val="none" w:sz="0" w:space="0" w:color="auto"/>
                <w:bottom w:val="none" w:sz="0" w:space="0" w:color="auto"/>
                <w:right w:val="none" w:sz="0" w:space="0" w:color="auto"/>
              </w:divBdr>
            </w:div>
          </w:divsChild>
        </w:div>
        <w:div w:id="1829443507">
          <w:marLeft w:val="0"/>
          <w:marRight w:val="0"/>
          <w:marTop w:val="0"/>
          <w:marBottom w:val="0"/>
          <w:divBdr>
            <w:top w:val="none" w:sz="0" w:space="0" w:color="auto"/>
            <w:left w:val="none" w:sz="0" w:space="0" w:color="auto"/>
            <w:bottom w:val="none" w:sz="0" w:space="0" w:color="auto"/>
            <w:right w:val="none" w:sz="0" w:space="0" w:color="auto"/>
          </w:divBdr>
          <w:divsChild>
            <w:div w:id="1029799681">
              <w:marLeft w:val="0"/>
              <w:marRight w:val="0"/>
              <w:marTop w:val="0"/>
              <w:marBottom w:val="0"/>
              <w:divBdr>
                <w:top w:val="none" w:sz="0" w:space="0" w:color="auto"/>
                <w:left w:val="none" w:sz="0" w:space="0" w:color="auto"/>
                <w:bottom w:val="none" w:sz="0" w:space="0" w:color="auto"/>
                <w:right w:val="none" w:sz="0" w:space="0" w:color="auto"/>
              </w:divBdr>
            </w:div>
          </w:divsChild>
        </w:div>
        <w:div w:id="1184320203">
          <w:marLeft w:val="0"/>
          <w:marRight w:val="0"/>
          <w:marTop w:val="0"/>
          <w:marBottom w:val="0"/>
          <w:divBdr>
            <w:top w:val="none" w:sz="0" w:space="0" w:color="auto"/>
            <w:left w:val="none" w:sz="0" w:space="0" w:color="auto"/>
            <w:bottom w:val="none" w:sz="0" w:space="0" w:color="auto"/>
            <w:right w:val="none" w:sz="0" w:space="0" w:color="auto"/>
          </w:divBdr>
          <w:divsChild>
            <w:div w:id="817845152">
              <w:marLeft w:val="0"/>
              <w:marRight w:val="0"/>
              <w:marTop w:val="0"/>
              <w:marBottom w:val="0"/>
              <w:divBdr>
                <w:top w:val="none" w:sz="0" w:space="0" w:color="auto"/>
                <w:left w:val="none" w:sz="0" w:space="0" w:color="auto"/>
                <w:bottom w:val="none" w:sz="0" w:space="0" w:color="auto"/>
                <w:right w:val="none" w:sz="0" w:space="0" w:color="auto"/>
              </w:divBdr>
            </w:div>
            <w:div w:id="1160540575">
              <w:marLeft w:val="0"/>
              <w:marRight w:val="0"/>
              <w:marTop w:val="0"/>
              <w:marBottom w:val="0"/>
              <w:divBdr>
                <w:top w:val="none" w:sz="0" w:space="0" w:color="auto"/>
                <w:left w:val="none" w:sz="0" w:space="0" w:color="auto"/>
                <w:bottom w:val="none" w:sz="0" w:space="0" w:color="auto"/>
                <w:right w:val="none" w:sz="0" w:space="0" w:color="auto"/>
              </w:divBdr>
            </w:div>
            <w:div w:id="312416583">
              <w:marLeft w:val="0"/>
              <w:marRight w:val="0"/>
              <w:marTop w:val="0"/>
              <w:marBottom w:val="0"/>
              <w:divBdr>
                <w:top w:val="none" w:sz="0" w:space="0" w:color="auto"/>
                <w:left w:val="none" w:sz="0" w:space="0" w:color="auto"/>
                <w:bottom w:val="none" w:sz="0" w:space="0" w:color="auto"/>
                <w:right w:val="none" w:sz="0" w:space="0" w:color="auto"/>
              </w:divBdr>
            </w:div>
            <w:div w:id="1288126550">
              <w:marLeft w:val="0"/>
              <w:marRight w:val="0"/>
              <w:marTop w:val="0"/>
              <w:marBottom w:val="0"/>
              <w:divBdr>
                <w:top w:val="none" w:sz="0" w:space="0" w:color="auto"/>
                <w:left w:val="none" w:sz="0" w:space="0" w:color="auto"/>
                <w:bottom w:val="none" w:sz="0" w:space="0" w:color="auto"/>
                <w:right w:val="none" w:sz="0" w:space="0" w:color="auto"/>
              </w:divBdr>
            </w:div>
            <w:div w:id="1263344701">
              <w:marLeft w:val="0"/>
              <w:marRight w:val="0"/>
              <w:marTop w:val="0"/>
              <w:marBottom w:val="0"/>
              <w:divBdr>
                <w:top w:val="none" w:sz="0" w:space="0" w:color="auto"/>
                <w:left w:val="none" w:sz="0" w:space="0" w:color="auto"/>
                <w:bottom w:val="none" w:sz="0" w:space="0" w:color="auto"/>
                <w:right w:val="none" w:sz="0" w:space="0" w:color="auto"/>
              </w:divBdr>
            </w:div>
            <w:div w:id="1891530375">
              <w:marLeft w:val="0"/>
              <w:marRight w:val="0"/>
              <w:marTop w:val="0"/>
              <w:marBottom w:val="0"/>
              <w:divBdr>
                <w:top w:val="none" w:sz="0" w:space="0" w:color="auto"/>
                <w:left w:val="none" w:sz="0" w:space="0" w:color="auto"/>
                <w:bottom w:val="none" w:sz="0" w:space="0" w:color="auto"/>
                <w:right w:val="none" w:sz="0" w:space="0" w:color="auto"/>
              </w:divBdr>
            </w:div>
            <w:div w:id="1329940731">
              <w:marLeft w:val="0"/>
              <w:marRight w:val="0"/>
              <w:marTop w:val="0"/>
              <w:marBottom w:val="0"/>
              <w:divBdr>
                <w:top w:val="none" w:sz="0" w:space="0" w:color="auto"/>
                <w:left w:val="none" w:sz="0" w:space="0" w:color="auto"/>
                <w:bottom w:val="none" w:sz="0" w:space="0" w:color="auto"/>
                <w:right w:val="none" w:sz="0" w:space="0" w:color="auto"/>
              </w:divBdr>
            </w:div>
            <w:div w:id="1775515553">
              <w:marLeft w:val="0"/>
              <w:marRight w:val="0"/>
              <w:marTop w:val="0"/>
              <w:marBottom w:val="0"/>
              <w:divBdr>
                <w:top w:val="none" w:sz="0" w:space="0" w:color="auto"/>
                <w:left w:val="none" w:sz="0" w:space="0" w:color="auto"/>
                <w:bottom w:val="none" w:sz="0" w:space="0" w:color="auto"/>
                <w:right w:val="none" w:sz="0" w:space="0" w:color="auto"/>
              </w:divBdr>
            </w:div>
          </w:divsChild>
        </w:div>
        <w:div w:id="975377553">
          <w:marLeft w:val="0"/>
          <w:marRight w:val="0"/>
          <w:marTop w:val="0"/>
          <w:marBottom w:val="0"/>
          <w:divBdr>
            <w:top w:val="none" w:sz="0" w:space="0" w:color="auto"/>
            <w:left w:val="none" w:sz="0" w:space="0" w:color="auto"/>
            <w:bottom w:val="none" w:sz="0" w:space="0" w:color="auto"/>
            <w:right w:val="none" w:sz="0" w:space="0" w:color="auto"/>
          </w:divBdr>
          <w:divsChild>
            <w:div w:id="1689603532">
              <w:marLeft w:val="0"/>
              <w:marRight w:val="0"/>
              <w:marTop w:val="0"/>
              <w:marBottom w:val="0"/>
              <w:divBdr>
                <w:top w:val="none" w:sz="0" w:space="0" w:color="auto"/>
                <w:left w:val="none" w:sz="0" w:space="0" w:color="auto"/>
                <w:bottom w:val="none" w:sz="0" w:space="0" w:color="auto"/>
                <w:right w:val="none" w:sz="0" w:space="0" w:color="auto"/>
              </w:divBdr>
            </w:div>
          </w:divsChild>
        </w:div>
        <w:div w:id="516310512">
          <w:marLeft w:val="0"/>
          <w:marRight w:val="0"/>
          <w:marTop w:val="0"/>
          <w:marBottom w:val="0"/>
          <w:divBdr>
            <w:top w:val="none" w:sz="0" w:space="0" w:color="auto"/>
            <w:left w:val="none" w:sz="0" w:space="0" w:color="auto"/>
            <w:bottom w:val="none" w:sz="0" w:space="0" w:color="auto"/>
            <w:right w:val="none" w:sz="0" w:space="0" w:color="auto"/>
          </w:divBdr>
          <w:divsChild>
            <w:div w:id="53353174">
              <w:marLeft w:val="0"/>
              <w:marRight w:val="0"/>
              <w:marTop w:val="0"/>
              <w:marBottom w:val="0"/>
              <w:divBdr>
                <w:top w:val="none" w:sz="0" w:space="0" w:color="auto"/>
                <w:left w:val="none" w:sz="0" w:space="0" w:color="auto"/>
                <w:bottom w:val="none" w:sz="0" w:space="0" w:color="auto"/>
                <w:right w:val="none" w:sz="0" w:space="0" w:color="auto"/>
              </w:divBdr>
            </w:div>
          </w:divsChild>
        </w:div>
        <w:div w:id="300962949">
          <w:marLeft w:val="0"/>
          <w:marRight w:val="0"/>
          <w:marTop w:val="0"/>
          <w:marBottom w:val="0"/>
          <w:divBdr>
            <w:top w:val="none" w:sz="0" w:space="0" w:color="auto"/>
            <w:left w:val="none" w:sz="0" w:space="0" w:color="auto"/>
            <w:bottom w:val="none" w:sz="0" w:space="0" w:color="auto"/>
            <w:right w:val="none" w:sz="0" w:space="0" w:color="auto"/>
          </w:divBdr>
          <w:divsChild>
            <w:div w:id="645817845">
              <w:marLeft w:val="0"/>
              <w:marRight w:val="0"/>
              <w:marTop w:val="0"/>
              <w:marBottom w:val="0"/>
              <w:divBdr>
                <w:top w:val="none" w:sz="0" w:space="0" w:color="auto"/>
                <w:left w:val="none" w:sz="0" w:space="0" w:color="auto"/>
                <w:bottom w:val="none" w:sz="0" w:space="0" w:color="auto"/>
                <w:right w:val="none" w:sz="0" w:space="0" w:color="auto"/>
              </w:divBdr>
            </w:div>
          </w:divsChild>
        </w:div>
        <w:div w:id="2084523467">
          <w:marLeft w:val="0"/>
          <w:marRight w:val="0"/>
          <w:marTop w:val="0"/>
          <w:marBottom w:val="0"/>
          <w:divBdr>
            <w:top w:val="none" w:sz="0" w:space="0" w:color="auto"/>
            <w:left w:val="none" w:sz="0" w:space="0" w:color="auto"/>
            <w:bottom w:val="none" w:sz="0" w:space="0" w:color="auto"/>
            <w:right w:val="none" w:sz="0" w:space="0" w:color="auto"/>
          </w:divBdr>
          <w:divsChild>
            <w:div w:id="297146993">
              <w:marLeft w:val="0"/>
              <w:marRight w:val="0"/>
              <w:marTop w:val="0"/>
              <w:marBottom w:val="0"/>
              <w:divBdr>
                <w:top w:val="none" w:sz="0" w:space="0" w:color="auto"/>
                <w:left w:val="none" w:sz="0" w:space="0" w:color="auto"/>
                <w:bottom w:val="none" w:sz="0" w:space="0" w:color="auto"/>
                <w:right w:val="none" w:sz="0" w:space="0" w:color="auto"/>
              </w:divBdr>
            </w:div>
          </w:divsChild>
        </w:div>
        <w:div w:id="1919048053">
          <w:marLeft w:val="0"/>
          <w:marRight w:val="0"/>
          <w:marTop w:val="0"/>
          <w:marBottom w:val="0"/>
          <w:divBdr>
            <w:top w:val="none" w:sz="0" w:space="0" w:color="auto"/>
            <w:left w:val="none" w:sz="0" w:space="0" w:color="auto"/>
            <w:bottom w:val="none" w:sz="0" w:space="0" w:color="auto"/>
            <w:right w:val="none" w:sz="0" w:space="0" w:color="auto"/>
          </w:divBdr>
          <w:divsChild>
            <w:div w:id="207687340">
              <w:marLeft w:val="0"/>
              <w:marRight w:val="0"/>
              <w:marTop w:val="0"/>
              <w:marBottom w:val="0"/>
              <w:divBdr>
                <w:top w:val="none" w:sz="0" w:space="0" w:color="auto"/>
                <w:left w:val="none" w:sz="0" w:space="0" w:color="auto"/>
                <w:bottom w:val="none" w:sz="0" w:space="0" w:color="auto"/>
                <w:right w:val="none" w:sz="0" w:space="0" w:color="auto"/>
              </w:divBdr>
            </w:div>
            <w:div w:id="2027828137">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2076127235">
              <w:marLeft w:val="0"/>
              <w:marRight w:val="0"/>
              <w:marTop w:val="0"/>
              <w:marBottom w:val="0"/>
              <w:divBdr>
                <w:top w:val="none" w:sz="0" w:space="0" w:color="auto"/>
                <w:left w:val="none" w:sz="0" w:space="0" w:color="auto"/>
                <w:bottom w:val="none" w:sz="0" w:space="0" w:color="auto"/>
                <w:right w:val="none" w:sz="0" w:space="0" w:color="auto"/>
              </w:divBdr>
            </w:div>
          </w:divsChild>
        </w:div>
        <w:div w:id="1798798824">
          <w:marLeft w:val="0"/>
          <w:marRight w:val="0"/>
          <w:marTop w:val="0"/>
          <w:marBottom w:val="0"/>
          <w:divBdr>
            <w:top w:val="none" w:sz="0" w:space="0" w:color="auto"/>
            <w:left w:val="none" w:sz="0" w:space="0" w:color="auto"/>
            <w:bottom w:val="none" w:sz="0" w:space="0" w:color="auto"/>
            <w:right w:val="none" w:sz="0" w:space="0" w:color="auto"/>
          </w:divBdr>
          <w:divsChild>
            <w:div w:id="1831360000">
              <w:marLeft w:val="0"/>
              <w:marRight w:val="0"/>
              <w:marTop w:val="0"/>
              <w:marBottom w:val="0"/>
              <w:divBdr>
                <w:top w:val="none" w:sz="0" w:space="0" w:color="auto"/>
                <w:left w:val="none" w:sz="0" w:space="0" w:color="auto"/>
                <w:bottom w:val="none" w:sz="0" w:space="0" w:color="auto"/>
                <w:right w:val="none" w:sz="0" w:space="0" w:color="auto"/>
              </w:divBdr>
            </w:div>
          </w:divsChild>
        </w:div>
        <w:div w:id="278993886">
          <w:marLeft w:val="0"/>
          <w:marRight w:val="0"/>
          <w:marTop w:val="0"/>
          <w:marBottom w:val="0"/>
          <w:divBdr>
            <w:top w:val="none" w:sz="0" w:space="0" w:color="auto"/>
            <w:left w:val="none" w:sz="0" w:space="0" w:color="auto"/>
            <w:bottom w:val="none" w:sz="0" w:space="0" w:color="auto"/>
            <w:right w:val="none" w:sz="0" w:space="0" w:color="auto"/>
          </w:divBdr>
          <w:divsChild>
            <w:div w:id="1272009080">
              <w:marLeft w:val="0"/>
              <w:marRight w:val="0"/>
              <w:marTop w:val="0"/>
              <w:marBottom w:val="0"/>
              <w:divBdr>
                <w:top w:val="none" w:sz="0" w:space="0" w:color="auto"/>
                <w:left w:val="none" w:sz="0" w:space="0" w:color="auto"/>
                <w:bottom w:val="none" w:sz="0" w:space="0" w:color="auto"/>
                <w:right w:val="none" w:sz="0" w:space="0" w:color="auto"/>
              </w:divBdr>
            </w:div>
          </w:divsChild>
        </w:div>
        <w:div w:id="1681157508">
          <w:marLeft w:val="0"/>
          <w:marRight w:val="0"/>
          <w:marTop w:val="0"/>
          <w:marBottom w:val="0"/>
          <w:divBdr>
            <w:top w:val="none" w:sz="0" w:space="0" w:color="auto"/>
            <w:left w:val="none" w:sz="0" w:space="0" w:color="auto"/>
            <w:bottom w:val="none" w:sz="0" w:space="0" w:color="auto"/>
            <w:right w:val="none" w:sz="0" w:space="0" w:color="auto"/>
          </w:divBdr>
          <w:divsChild>
            <w:div w:id="651445098">
              <w:marLeft w:val="0"/>
              <w:marRight w:val="0"/>
              <w:marTop w:val="0"/>
              <w:marBottom w:val="0"/>
              <w:divBdr>
                <w:top w:val="none" w:sz="0" w:space="0" w:color="auto"/>
                <w:left w:val="none" w:sz="0" w:space="0" w:color="auto"/>
                <w:bottom w:val="none" w:sz="0" w:space="0" w:color="auto"/>
                <w:right w:val="none" w:sz="0" w:space="0" w:color="auto"/>
              </w:divBdr>
            </w:div>
          </w:divsChild>
        </w:div>
        <w:div w:id="1379746287">
          <w:marLeft w:val="0"/>
          <w:marRight w:val="0"/>
          <w:marTop w:val="0"/>
          <w:marBottom w:val="0"/>
          <w:divBdr>
            <w:top w:val="none" w:sz="0" w:space="0" w:color="auto"/>
            <w:left w:val="none" w:sz="0" w:space="0" w:color="auto"/>
            <w:bottom w:val="none" w:sz="0" w:space="0" w:color="auto"/>
            <w:right w:val="none" w:sz="0" w:space="0" w:color="auto"/>
          </w:divBdr>
          <w:divsChild>
            <w:div w:id="130056110">
              <w:marLeft w:val="0"/>
              <w:marRight w:val="0"/>
              <w:marTop w:val="0"/>
              <w:marBottom w:val="0"/>
              <w:divBdr>
                <w:top w:val="none" w:sz="0" w:space="0" w:color="auto"/>
                <w:left w:val="none" w:sz="0" w:space="0" w:color="auto"/>
                <w:bottom w:val="none" w:sz="0" w:space="0" w:color="auto"/>
                <w:right w:val="none" w:sz="0" w:space="0" w:color="auto"/>
              </w:divBdr>
            </w:div>
          </w:divsChild>
        </w:div>
        <w:div w:id="1724022528">
          <w:marLeft w:val="0"/>
          <w:marRight w:val="0"/>
          <w:marTop w:val="0"/>
          <w:marBottom w:val="0"/>
          <w:divBdr>
            <w:top w:val="none" w:sz="0" w:space="0" w:color="auto"/>
            <w:left w:val="none" w:sz="0" w:space="0" w:color="auto"/>
            <w:bottom w:val="none" w:sz="0" w:space="0" w:color="auto"/>
            <w:right w:val="none" w:sz="0" w:space="0" w:color="auto"/>
          </w:divBdr>
          <w:divsChild>
            <w:div w:id="2095281981">
              <w:marLeft w:val="0"/>
              <w:marRight w:val="0"/>
              <w:marTop w:val="0"/>
              <w:marBottom w:val="0"/>
              <w:divBdr>
                <w:top w:val="none" w:sz="0" w:space="0" w:color="auto"/>
                <w:left w:val="none" w:sz="0" w:space="0" w:color="auto"/>
                <w:bottom w:val="none" w:sz="0" w:space="0" w:color="auto"/>
                <w:right w:val="none" w:sz="0" w:space="0" w:color="auto"/>
              </w:divBdr>
            </w:div>
            <w:div w:id="488904555">
              <w:marLeft w:val="0"/>
              <w:marRight w:val="0"/>
              <w:marTop w:val="0"/>
              <w:marBottom w:val="0"/>
              <w:divBdr>
                <w:top w:val="none" w:sz="0" w:space="0" w:color="auto"/>
                <w:left w:val="none" w:sz="0" w:space="0" w:color="auto"/>
                <w:bottom w:val="none" w:sz="0" w:space="0" w:color="auto"/>
                <w:right w:val="none" w:sz="0" w:space="0" w:color="auto"/>
              </w:divBdr>
            </w:div>
          </w:divsChild>
        </w:div>
        <w:div w:id="1759136758">
          <w:marLeft w:val="0"/>
          <w:marRight w:val="0"/>
          <w:marTop w:val="0"/>
          <w:marBottom w:val="0"/>
          <w:divBdr>
            <w:top w:val="none" w:sz="0" w:space="0" w:color="auto"/>
            <w:left w:val="none" w:sz="0" w:space="0" w:color="auto"/>
            <w:bottom w:val="none" w:sz="0" w:space="0" w:color="auto"/>
            <w:right w:val="none" w:sz="0" w:space="0" w:color="auto"/>
          </w:divBdr>
          <w:divsChild>
            <w:div w:id="1658265748">
              <w:marLeft w:val="0"/>
              <w:marRight w:val="0"/>
              <w:marTop w:val="0"/>
              <w:marBottom w:val="0"/>
              <w:divBdr>
                <w:top w:val="none" w:sz="0" w:space="0" w:color="auto"/>
                <w:left w:val="none" w:sz="0" w:space="0" w:color="auto"/>
                <w:bottom w:val="none" w:sz="0" w:space="0" w:color="auto"/>
                <w:right w:val="none" w:sz="0" w:space="0" w:color="auto"/>
              </w:divBdr>
            </w:div>
          </w:divsChild>
        </w:div>
        <w:div w:id="797188074">
          <w:marLeft w:val="0"/>
          <w:marRight w:val="0"/>
          <w:marTop w:val="0"/>
          <w:marBottom w:val="0"/>
          <w:divBdr>
            <w:top w:val="none" w:sz="0" w:space="0" w:color="auto"/>
            <w:left w:val="none" w:sz="0" w:space="0" w:color="auto"/>
            <w:bottom w:val="none" w:sz="0" w:space="0" w:color="auto"/>
            <w:right w:val="none" w:sz="0" w:space="0" w:color="auto"/>
          </w:divBdr>
          <w:divsChild>
            <w:div w:id="882979398">
              <w:marLeft w:val="0"/>
              <w:marRight w:val="0"/>
              <w:marTop w:val="0"/>
              <w:marBottom w:val="0"/>
              <w:divBdr>
                <w:top w:val="none" w:sz="0" w:space="0" w:color="auto"/>
                <w:left w:val="none" w:sz="0" w:space="0" w:color="auto"/>
                <w:bottom w:val="none" w:sz="0" w:space="0" w:color="auto"/>
                <w:right w:val="none" w:sz="0" w:space="0" w:color="auto"/>
              </w:divBdr>
            </w:div>
          </w:divsChild>
        </w:div>
        <w:div w:id="333919779">
          <w:marLeft w:val="0"/>
          <w:marRight w:val="0"/>
          <w:marTop w:val="0"/>
          <w:marBottom w:val="0"/>
          <w:divBdr>
            <w:top w:val="none" w:sz="0" w:space="0" w:color="auto"/>
            <w:left w:val="none" w:sz="0" w:space="0" w:color="auto"/>
            <w:bottom w:val="none" w:sz="0" w:space="0" w:color="auto"/>
            <w:right w:val="none" w:sz="0" w:space="0" w:color="auto"/>
          </w:divBdr>
          <w:divsChild>
            <w:div w:id="1579752548">
              <w:marLeft w:val="0"/>
              <w:marRight w:val="0"/>
              <w:marTop w:val="0"/>
              <w:marBottom w:val="0"/>
              <w:divBdr>
                <w:top w:val="none" w:sz="0" w:space="0" w:color="auto"/>
                <w:left w:val="none" w:sz="0" w:space="0" w:color="auto"/>
                <w:bottom w:val="none" w:sz="0" w:space="0" w:color="auto"/>
                <w:right w:val="none" w:sz="0" w:space="0" w:color="auto"/>
              </w:divBdr>
            </w:div>
            <w:div w:id="933517404">
              <w:marLeft w:val="0"/>
              <w:marRight w:val="0"/>
              <w:marTop w:val="0"/>
              <w:marBottom w:val="0"/>
              <w:divBdr>
                <w:top w:val="none" w:sz="0" w:space="0" w:color="auto"/>
                <w:left w:val="none" w:sz="0" w:space="0" w:color="auto"/>
                <w:bottom w:val="none" w:sz="0" w:space="0" w:color="auto"/>
                <w:right w:val="none" w:sz="0" w:space="0" w:color="auto"/>
              </w:divBdr>
            </w:div>
            <w:div w:id="1391415581">
              <w:marLeft w:val="0"/>
              <w:marRight w:val="0"/>
              <w:marTop w:val="0"/>
              <w:marBottom w:val="0"/>
              <w:divBdr>
                <w:top w:val="none" w:sz="0" w:space="0" w:color="auto"/>
                <w:left w:val="none" w:sz="0" w:space="0" w:color="auto"/>
                <w:bottom w:val="none" w:sz="0" w:space="0" w:color="auto"/>
                <w:right w:val="none" w:sz="0" w:space="0" w:color="auto"/>
              </w:divBdr>
            </w:div>
            <w:div w:id="1390616021">
              <w:marLeft w:val="0"/>
              <w:marRight w:val="0"/>
              <w:marTop w:val="0"/>
              <w:marBottom w:val="0"/>
              <w:divBdr>
                <w:top w:val="none" w:sz="0" w:space="0" w:color="auto"/>
                <w:left w:val="none" w:sz="0" w:space="0" w:color="auto"/>
                <w:bottom w:val="none" w:sz="0" w:space="0" w:color="auto"/>
                <w:right w:val="none" w:sz="0" w:space="0" w:color="auto"/>
              </w:divBdr>
            </w:div>
            <w:div w:id="2052148280">
              <w:marLeft w:val="0"/>
              <w:marRight w:val="0"/>
              <w:marTop w:val="0"/>
              <w:marBottom w:val="0"/>
              <w:divBdr>
                <w:top w:val="none" w:sz="0" w:space="0" w:color="auto"/>
                <w:left w:val="none" w:sz="0" w:space="0" w:color="auto"/>
                <w:bottom w:val="none" w:sz="0" w:space="0" w:color="auto"/>
                <w:right w:val="none" w:sz="0" w:space="0" w:color="auto"/>
              </w:divBdr>
            </w:div>
          </w:divsChild>
        </w:div>
        <w:div w:id="256519716">
          <w:marLeft w:val="0"/>
          <w:marRight w:val="0"/>
          <w:marTop w:val="0"/>
          <w:marBottom w:val="0"/>
          <w:divBdr>
            <w:top w:val="none" w:sz="0" w:space="0" w:color="auto"/>
            <w:left w:val="none" w:sz="0" w:space="0" w:color="auto"/>
            <w:bottom w:val="none" w:sz="0" w:space="0" w:color="auto"/>
            <w:right w:val="none" w:sz="0" w:space="0" w:color="auto"/>
          </w:divBdr>
          <w:divsChild>
            <w:div w:id="1735470253">
              <w:marLeft w:val="0"/>
              <w:marRight w:val="0"/>
              <w:marTop w:val="0"/>
              <w:marBottom w:val="0"/>
              <w:divBdr>
                <w:top w:val="none" w:sz="0" w:space="0" w:color="auto"/>
                <w:left w:val="none" w:sz="0" w:space="0" w:color="auto"/>
                <w:bottom w:val="none" w:sz="0" w:space="0" w:color="auto"/>
                <w:right w:val="none" w:sz="0" w:space="0" w:color="auto"/>
              </w:divBdr>
            </w:div>
          </w:divsChild>
        </w:div>
        <w:div w:id="1909919283">
          <w:marLeft w:val="0"/>
          <w:marRight w:val="0"/>
          <w:marTop w:val="0"/>
          <w:marBottom w:val="0"/>
          <w:divBdr>
            <w:top w:val="none" w:sz="0" w:space="0" w:color="auto"/>
            <w:left w:val="none" w:sz="0" w:space="0" w:color="auto"/>
            <w:bottom w:val="none" w:sz="0" w:space="0" w:color="auto"/>
            <w:right w:val="none" w:sz="0" w:space="0" w:color="auto"/>
          </w:divBdr>
          <w:divsChild>
            <w:div w:id="1034423557">
              <w:marLeft w:val="0"/>
              <w:marRight w:val="0"/>
              <w:marTop w:val="0"/>
              <w:marBottom w:val="0"/>
              <w:divBdr>
                <w:top w:val="none" w:sz="0" w:space="0" w:color="auto"/>
                <w:left w:val="none" w:sz="0" w:space="0" w:color="auto"/>
                <w:bottom w:val="none" w:sz="0" w:space="0" w:color="auto"/>
                <w:right w:val="none" w:sz="0" w:space="0" w:color="auto"/>
              </w:divBdr>
            </w:div>
          </w:divsChild>
        </w:div>
        <w:div w:id="1789739346">
          <w:marLeft w:val="0"/>
          <w:marRight w:val="0"/>
          <w:marTop w:val="0"/>
          <w:marBottom w:val="0"/>
          <w:divBdr>
            <w:top w:val="none" w:sz="0" w:space="0" w:color="auto"/>
            <w:left w:val="none" w:sz="0" w:space="0" w:color="auto"/>
            <w:bottom w:val="none" w:sz="0" w:space="0" w:color="auto"/>
            <w:right w:val="none" w:sz="0" w:space="0" w:color="auto"/>
          </w:divBdr>
          <w:divsChild>
            <w:div w:id="912276473">
              <w:marLeft w:val="0"/>
              <w:marRight w:val="0"/>
              <w:marTop w:val="0"/>
              <w:marBottom w:val="0"/>
              <w:divBdr>
                <w:top w:val="none" w:sz="0" w:space="0" w:color="auto"/>
                <w:left w:val="none" w:sz="0" w:space="0" w:color="auto"/>
                <w:bottom w:val="none" w:sz="0" w:space="0" w:color="auto"/>
                <w:right w:val="none" w:sz="0" w:space="0" w:color="auto"/>
              </w:divBdr>
            </w:div>
          </w:divsChild>
        </w:div>
        <w:div w:id="816454287">
          <w:marLeft w:val="0"/>
          <w:marRight w:val="0"/>
          <w:marTop w:val="0"/>
          <w:marBottom w:val="0"/>
          <w:divBdr>
            <w:top w:val="none" w:sz="0" w:space="0" w:color="auto"/>
            <w:left w:val="none" w:sz="0" w:space="0" w:color="auto"/>
            <w:bottom w:val="none" w:sz="0" w:space="0" w:color="auto"/>
            <w:right w:val="none" w:sz="0" w:space="0" w:color="auto"/>
          </w:divBdr>
          <w:divsChild>
            <w:div w:id="14622069">
              <w:marLeft w:val="0"/>
              <w:marRight w:val="0"/>
              <w:marTop w:val="0"/>
              <w:marBottom w:val="0"/>
              <w:divBdr>
                <w:top w:val="none" w:sz="0" w:space="0" w:color="auto"/>
                <w:left w:val="none" w:sz="0" w:space="0" w:color="auto"/>
                <w:bottom w:val="none" w:sz="0" w:space="0" w:color="auto"/>
                <w:right w:val="none" w:sz="0" w:space="0" w:color="auto"/>
              </w:divBdr>
            </w:div>
          </w:divsChild>
        </w:div>
        <w:div w:id="1205559653">
          <w:marLeft w:val="0"/>
          <w:marRight w:val="0"/>
          <w:marTop w:val="0"/>
          <w:marBottom w:val="0"/>
          <w:divBdr>
            <w:top w:val="none" w:sz="0" w:space="0" w:color="auto"/>
            <w:left w:val="none" w:sz="0" w:space="0" w:color="auto"/>
            <w:bottom w:val="none" w:sz="0" w:space="0" w:color="auto"/>
            <w:right w:val="none" w:sz="0" w:space="0" w:color="auto"/>
          </w:divBdr>
          <w:divsChild>
            <w:div w:id="33384316">
              <w:marLeft w:val="0"/>
              <w:marRight w:val="0"/>
              <w:marTop w:val="0"/>
              <w:marBottom w:val="0"/>
              <w:divBdr>
                <w:top w:val="none" w:sz="0" w:space="0" w:color="auto"/>
                <w:left w:val="none" w:sz="0" w:space="0" w:color="auto"/>
                <w:bottom w:val="none" w:sz="0" w:space="0" w:color="auto"/>
                <w:right w:val="none" w:sz="0" w:space="0" w:color="auto"/>
              </w:divBdr>
            </w:div>
            <w:div w:id="854415692">
              <w:marLeft w:val="0"/>
              <w:marRight w:val="0"/>
              <w:marTop w:val="0"/>
              <w:marBottom w:val="0"/>
              <w:divBdr>
                <w:top w:val="none" w:sz="0" w:space="0" w:color="auto"/>
                <w:left w:val="none" w:sz="0" w:space="0" w:color="auto"/>
                <w:bottom w:val="none" w:sz="0" w:space="0" w:color="auto"/>
                <w:right w:val="none" w:sz="0" w:space="0" w:color="auto"/>
              </w:divBdr>
            </w:div>
            <w:div w:id="1221550986">
              <w:marLeft w:val="0"/>
              <w:marRight w:val="0"/>
              <w:marTop w:val="0"/>
              <w:marBottom w:val="0"/>
              <w:divBdr>
                <w:top w:val="none" w:sz="0" w:space="0" w:color="auto"/>
                <w:left w:val="none" w:sz="0" w:space="0" w:color="auto"/>
                <w:bottom w:val="none" w:sz="0" w:space="0" w:color="auto"/>
                <w:right w:val="none" w:sz="0" w:space="0" w:color="auto"/>
              </w:divBdr>
            </w:div>
          </w:divsChild>
        </w:div>
        <w:div w:id="357236987">
          <w:marLeft w:val="0"/>
          <w:marRight w:val="0"/>
          <w:marTop w:val="0"/>
          <w:marBottom w:val="0"/>
          <w:divBdr>
            <w:top w:val="none" w:sz="0" w:space="0" w:color="auto"/>
            <w:left w:val="none" w:sz="0" w:space="0" w:color="auto"/>
            <w:bottom w:val="none" w:sz="0" w:space="0" w:color="auto"/>
            <w:right w:val="none" w:sz="0" w:space="0" w:color="auto"/>
          </w:divBdr>
          <w:divsChild>
            <w:div w:id="315962415">
              <w:marLeft w:val="0"/>
              <w:marRight w:val="0"/>
              <w:marTop w:val="0"/>
              <w:marBottom w:val="0"/>
              <w:divBdr>
                <w:top w:val="none" w:sz="0" w:space="0" w:color="auto"/>
                <w:left w:val="none" w:sz="0" w:space="0" w:color="auto"/>
                <w:bottom w:val="none" w:sz="0" w:space="0" w:color="auto"/>
                <w:right w:val="none" w:sz="0" w:space="0" w:color="auto"/>
              </w:divBdr>
            </w:div>
          </w:divsChild>
        </w:div>
        <w:div w:id="125977692">
          <w:marLeft w:val="0"/>
          <w:marRight w:val="0"/>
          <w:marTop w:val="0"/>
          <w:marBottom w:val="0"/>
          <w:divBdr>
            <w:top w:val="none" w:sz="0" w:space="0" w:color="auto"/>
            <w:left w:val="none" w:sz="0" w:space="0" w:color="auto"/>
            <w:bottom w:val="none" w:sz="0" w:space="0" w:color="auto"/>
            <w:right w:val="none" w:sz="0" w:space="0" w:color="auto"/>
          </w:divBdr>
          <w:divsChild>
            <w:div w:id="876890127">
              <w:marLeft w:val="0"/>
              <w:marRight w:val="0"/>
              <w:marTop w:val="0"/>
              <w:marBottom w:val="0"/>
              <w:divBdr>
                <w:top w:val="none" w:sz="0" w:space="0" w:color="auto"/>
                <w:left w:val="none" w:sz="0" w:space="0" w:color="auto"/>
                <w:bottom w:val="none" w:sz="0" w:space="0" w:color="auto"/>
                <w:right w:val="none" w:sz="0" w:space="0" w:color="auto"/>
              </w:divBdr>
            </w:div>
          </w:divsChild>
        </w:div>
        <w:div w:id="860053094">
          <w:marLeft w:val="0"/>
          <w:marRight w:val="0"/>
          <w:marTop w:val="0"/>
          <w:marBottom w:val="0"/>
          <w:divBdr>
            <w:top w:val="none" w:sz="0" w:space="0" w:color="auto"/>
            <w:left w:val="none" w:sz="0" w:space="0" w:color="auto"/>
            <w:bottom w:val="none" w:sz="0" w:space="0" w:color="auto"/>
            <w:right w:val="none" w:sz="0" w:space="0" w:color="auto"/>
          </w:divBdr>
          <w:divsChild>
            <w:div w:id="649405190">
              <w:marLeft w:val="0"/>
              <w:marRight w:val="0"/>
              <w:marTop w:val="0"/>
              <w:marBottom w:val="0"/>
              <w:divBdr>
                <w:top w:val="none" w:sz="0" w:space="0" w:color="auto"/>
                <w:left w:val="none" w:sz="0" w:space="0" w:color="auto"/>
                <w:bottom w:val="none" w:sz="0" w:space="0" w:color="auto"/>
                <w:right w:val="none" w:sz="0" w:space="0" w:color="auto"/>
              </w:divBdr>
            </w:div>
            <w:div w:id="883097645">
              <w:marLeft w:val="0"/>
              <w:marRight w:val="0"/>
              <w:marTop w:val="0"/>
              <w:marBottom w:val="0"/>
              <w:divBdr>
                <w:top w:val="none" w:sz="0" w:space="0" w:color="auto"/>
                <w:left w:val="none" w:sz="0" w:space="0" w:color="auto"/>
                <w:bottom w:val="none" w:sz="0" w:space="0" w:color="auto"/>
                <w:right w:val="none" w:sz="0" w:space="0" w:color="auto"/>
              </w:divBdr>
            </w:div>
            <w:div w:id="1102645858">
              <w:marLeft w:val="0"/>
              <w:marRight w:val="0"/>
              <w:marTop w:val="0"/>
              <w:marBottom w:val="0"/>
              <w:divBdr>
                <w:top w:val="none" w:sz="0" w:space="0" w:color="auto"/>
                <w:left w:val="none" w:sz="0" w:space="0" w:color="auto"/>
                <w:bottom w:val="none" w:sz="0" w:space="0" w:color="auto"/>
                <w:right w:val="none" w:sz="0" w:space="0" w:color="auto"/>
              </w:divBdr>
            </w:div>
            <w:div w:id="1333802555">
              <w:marLeft w:val="0"/>
              <w:marRight w:val="0"/>
              <w:marTop w:val="0"/>
              <w:marBottom w:val="0"/>
              <w:divBdr>
                <w:top w:val="none" w:sz="0" w:space="0" w:color="auto"/>
                <w:left w:val="none" w:sz="0" w:space="0" w:color="auto"/>
                <w:bottom w:val="none" w:sz="0" w:space="0" w:color="auto"/>
                <w:right w:val="none" w:sz="0" w:space="0" w:color="auto"/>
              </w:divBdr>
            </w:div>
            <w:div w:id="515194761">
              <w:marLeft w:val="0"/>
              <w:marRight w:val="0"/>
              <w:marTop w:val="0"/>
              <w:marBottom w:val="0"/>
              <w:divBdr>
                <w:top w:val="none" w:sz="0" w:space="0" w:color="auto"/>
                <w:left w:val="none" w:sz="0" w:space="0" w:color="auto"/>
                <w:bottom w:val="none" w:sz="0" w:space="0" w:color="auto"/>
                <w:right w:val="none" w:sz="0" w:space="0" w:color="auto"/>
              </w:divBdr>
            </w:div>
            <w:div w:id="21319822">
              <w:marLeft w:val="0"/>
              <w:marRight w:val="0"/>
              <w:marTop w:val="0"/>
              <w:marBottom w:val="0"/>
              <w:divBdr>
                <w:top w:val="none" w:sz="0" w:space="0" w:color="auto"/>
                <w:left w:val="none" w:sz="0" w:space="0" w:color="auto"/>
                <w:bottom w:val="none" w:sz="0" w:space="0" w:color="auto"/>
                <w:right w:val="none" w:sz="0" w:space="0" w:color="auto"/>
              </w:divBdr>
            </w:div>
            <w:div w:id="1976449867">
              <w:marLeft w:val="0"/>
              <w:marRight w:val="0"/>
              <w:marTop w:val="0"/>
              <w:marBottom w:val="0"/>
              <w:divBdr>
                <w:top w:val="none" w:sz="0" w:space="0" w:color="auto"/>
                <w:left w:val="none" w:sz="0" w:space="0" w:color="auto"/>
                <w:bottom w:val="none" w:sz="0" w:space="0" w:color="auto"/>
                <w:right w:val="none" w:sz="0" w:space="0" w:color="auto"/>
              </w:divBdr>
            </w:div>
          </w:divsChild>
        </w:div>
        <w:div w:id="1733579178">
          <w:marLeft w:val="0"/>
          <w:marRight w:val="0"/>
          <w:marTop w:val="0"/>
          <w:marBottom w:val="0"/>
          <w:divBdr>
            <w:top w:val="none" w:sz="0" w:space="0" w:color="auto"/>
            <w:left w:val="none" w:sz="0" w:space="0" w:color="auto"/>
            <w:bottom w:val="none" w:sz="0" w:space="0" w:color="auto"/>
            <w:right w:val="none" w:sz="0" w:space="0" w:color="auto"/>
          </w:divBdr>
          <w:divsChild>
            <w:div w:id="486748623">
              <w:marLeft w:val="0"/>
              <w:marRight w:val="0"/>
              <w:marTop w:val="0"/>
              <w:marBottom w:val="0"/>
              <w:divBdr>
                <w:top w:val="none" w:sz="0" w:space="0" w:color="auto"/>
                <w:left w:val="none" w:sz="0" w:space="0" w:color="auto"/>
                <w:bottom w:val="none" w:sz="0" w:space="0" w:color="auto"/>
                <w:right w:val="none" w:sz="0" w:space="0" w:color="auto"/>
              </w:divBdr>
            </w:div>
          </w:divsChild>
        </w:div>
        <w:div w:id="1451239087">
          <w:marLeft w:val="0"/>
          <w:marRight w:val="0"/>
          <w:marTop w:val="0"/>
          <w:marBottom w:val="0"/>
          <w:divBdr>
            <w:top w:val="none" w:sz="0" w:space="0" w:color="auto"/>
            <w:left w:val="none" w:sz="0" w:space="0" w:color="auto"/>
            <w:bottom w:val="none" w:sz="0" w:space="0" w:color="auto"/>
            <w:right w:val="none" w:sz="0" w:space="0" w:color="auto"/>
          </w:divBdr>
          <w:divsChild>
            <w:div w:id="2070222302">
              <w:marLeft w:val="0"/>
              <w:marRight w:val="0"/>
              <w:marTop w:val="0"/>
              <w:marBottom w:val="0"/>
              <w:divBdr>
                <w:top w:val="none" w:sz="0" w:space="0" w:color="auto"/>
                <w:left w:val="none" w:sz="0" w:space="0" w:color="auto"/>
                <w:bottom w:val="none" w:sz="0" w:space="0" w:color="auto"/>
                <w:right w:val="none" w:sz="0" w:space="0" w:color="auto"/>
              </w:divBdr>
            </w:div>
            <w:div w:id="1899781053">
              <w:marLeft w:val="0"/>
              <w:marRight w:val="0"/>
              <w:marTop w:val="0"/>
              <w:marBottom w:val="0"/>
              <w:divBdr>
                <w:top w:val="none" w:sz="0" w:space="0" w:color="auto"/>
                <w:left w:val="none" w:sz="0" w:space="0" w:color="auto"/>
                <w:bottom w:val="none" w:sz="0" w:space="0" w:color="auto"/>
                <w:right w:val="none" w:sz="0" w:space="0" w:color="auto"/>
              </w:divBdr>
            </w:div>
            <w:div w:id="2030326444">
              <w:marLeft w:val="0"/>
              <w:marRight w:val="0"/>
              <w:marTop w:val="0"/>
              <w:marBottom w:val="0"/>
              <w:divBdr>
                <w:top w:val="none" w:sz="0" w:space="0" w:color="auto"/>
                <w:left w:val="none" w:sz="0" w:space="0" w:color="auto"/>
                <w:bottom w:val="none" w:sz="0" w:space="0" w:color="auto"/>
                <w:right w:val="none" w:sz="0" w:space="0" w:color="auto"/>
              </w:divBdr>
            </w:div>
            <w:div w:id="1085763249">
              <w:marLeft w:val="0"/>
              <w:marRight w:val="0"/>
              <w:marTop w:val="0"/>
              <w:marBottom w:val="0"/>
              <w:divBdr>
                <w:top w:val="none" w:sz="0" w:space="0" w:color="auto"/>
                <w:left w:val="none" w:sz="0" w:space="0" w:color="auto"/>
                <w:bottom w:val="none" w:sz="0" w:space="0" w:color="auto"/>
                <w:right w:val="none" w:sz="0" w:space="0" w:color="auto"/>
              </w:divBdr>
            </w:div>
            <w:div w:id="394624109">
              <w:marLeft w:val="0"/>
              <w:marRight w:val="0"/>
              <w:marTop w:val="0"/>
              <w:marBottom w:val="0"/>
              <w:divBdr>
                <w:top w:val="none" w:sz="0" w:space="0" w:color="auto"/>
                <w:left w:val="none" w:sz="0" w:space="0" w:color="auto"/>
                <w:bottom w:val="none" w:sz="0" w:space="0" w:color="auto"/>
                <w:right w:val="none" w:sz="0" w:space="0" w:color="auto"/>
              </w:divBdr>
            </w:div>
            <w:div w:id="306016011">
              <w:marLeft w:val="0"/>
              <w:marRight w:val="0"/>
              <w:marTop w:val="0"/>
              <w:marBottom w:val="0"/>
              <w:divBdr>
                <w:top w:val="none" w:sz="0" w:space="0" w:color="auto"/>
                <w:left w:val="none" w:sz="0" w:space="0" w:color="auto"/>
                <w:bottom w:val="none" w:sz="0" w:space="0" w:color="auto"/>
                <w:right w:val="none" w:sz="0" w:space="0" w:color="auto"/>
              </w:divBdr>
            </w:div>
            <w:div w:id="793015980">
              <w:marLeft w:val="0"/>
              <w:marRight w:val="0"/>
              <w:marTop w:val="0"/>
              <w:marBottom w:val="0"/>
              <w:divBdr>
                <w:top w:val="none" w:sz="0" w:space="0" w:color="auto"/>
                <w:left w:val="none" w:sz="0" w:space="0" w:color="auto"/>
                <w:bottom w:val="none" w:sz="0" w:space="0" w:color="auto"/>
                <w:right w:val="none" w:sz="0" w:space="0" w:color="auto"/>
              </w:divBdr>
            </w:div>
            <w:div w:id="1662394609">
              <w:marLeft w:val="0"/>
              <w:marRight w:val="0"/>
              <w:marTop w:val="0"/>
              <w:marBottom w:val="0"/>
              <w:divBdr>
                <w:top w:val="none" w:sz="0" w:space="0" w:color="auto"/>
                <w:left w:val="none" w:sz="0" w:space="0" w:color="auto"/>
                <w:bottom w:val="none" w:sz="0" w:space="0" w:color="auto"/>
                <w:right w:val="none" w:sz="0" w:space="0" w:color="auto"/>
              </w:divBdr>
            </w:div>
          </w:divsChild>
        </w:div>
        <w:div w:id="981806345">
          <w:marLeft w:val="0"/>
          <w:marRight w:val="0"/>
          <w:marTop w:val="0"/>
          <w:marBottom w:val="0"/>
          <w:divBdr>
            <w:top w:val="none" w:sz="0" w:space="0" w:color="auto"/>
            <w:left w:val="none" w:sz="0" w:space="0" w:color="auto"/>
            <w:bottom w:val="none" w:sz="0" w:space="0" w:color="auto"/>
            <w:right w:val="none" w:sz="0" w:space="0" w:color="auto"/>
          </w:divBdr>
          <w:divsChild>
            <w:div w:id="531114572">
              <w:marLeft w:val="0"/>
              <w:marRight w:val="0"/>
              <w:marTop w:val="0"/>
              <w:marBottom w:val="0"/>
              <w:divBdr>
                <w:top w:val="none" w:sz="0" w:space="0" w:color="auto"/>
                <w:left w:val="none" w:sz="0" w:space="0" w:color="auto"/>
                <w:bottom w:val="none" w:sz="0" w:space="0" w:color="auto"/>
                <w:right w:val="none" w:sz="0" w:space="0" w:color="auto"/>
              </w:divBdr>
            </w:div>
          </w:divsChild>
        </w:div>
        <w:div w:id="858004321">
          <w:marLeft w:val="0"/>
          <w:marRight w:val="0"/>
          <w:marTop w:val="0"/>
          <w:marBottom w:val="0"/>
          <w:divBdr>
            <w:top w:val="none" w:sz="0" w:space="0" w:color="auto"/>
            <w:left w:val="none" w:sz="0" w:space="0" w:color="auto"/>
            <w:bottom w:val="none" w:sz="0" w:space="0" w:color="auto"/>
            <w:right w:val="none" w:sz="0" w:space="0" w:color="auto"/>
          </w:divBdr>
          <w:divsChild>
            <w:div w:id="1109010476">
              <w:marLeft w:val="0"/>
              <w:marRight w:val="0"/>
              <w:marTop w:val="0"/>
              <w:marBottom w:val="0"/>
              <w:divBdr>
                <w:top w:val="none" w:sz="0" w:space="0" w:color="auto"/>
                <w:left w:val="none" w:sz="0" w:space="0" w:color="auto"/>
                <w:bottom w:val="none" w:sz="0" w:space="0" w:color="auto"/>
                <w:right w:val="none" w:sz="0" w:space="0" w:color="auto"/>
              </w:divBdr>
            </w:div>
            <w:div w:id="984895302">
              <w:marLeft w:val="0"/>
              <w:marRight w:val="0"/>
              <w:marTop w:val="0"/>
              <w:marBottom w:val="0"/>
              <w:divBdr>
                <w:top w:val="none" w:sz="0" w:space="0" w:color="auto"/>
                <w:left w:val="none" w:sz="0" w:space="0" w:color="auto"/>
                <w:bottom w:val="none" w:sz="0" w:space="0" w:color="auto"/>
                <w:right w:val="none" w:sz="0" w:space="0" w:color="auto"/>
              </w:divBdr>
            </w:div>
            <w:div w:id="1659110782">
              <w:marLeft w:val="0"/>
              <w:marRight w:val="0"/>
              <w:marTop w:val="0"/>
              <w:marBottom w:val="0"/>
              <w:divBdr>
                <w:top w:val="none" w:sz="0" w:space="0" w:color="auto"/>
                <w:left w:val="none" w:sz="0" w:space="0" w:color="auto"/>
                <w:bottom w:val="none" w:sz="0" w:space="0" w:color="auto"/>
                <w:right w:val="none" w:sz="0" w:space="0" w:color="auto"/>
              </w:divBdr>
            </w:div>
            <w:div w:id="1244951731">
              <w:marLeft w:val="0"/>
              <w:marRight w:val="0"/>
              <w:marTop w:val="0"/>
              <w:marBottom w:val="0"/>
              <w:divBdr>
                <w:top w:val="none" w:sz="0" w:space="0" w:color="auto"/>
                <w:left w:val="none" w:sz="0" w:space="0" w:color="auto"/>
                <w:bottom w:val="none" w:sz="0" w:space="0" w:color="auto"/>
                <w:right w:val="none" w:sz="0" w:space="0" w:color="auto"/>
              </w:divBdr>
            </w:div>
            <w:div w:id="446045110">
              <w:marLeft w:val="0"/>
              <w:marRight w:val="0"/>
              <w:marTop w:val="0"/>
              <w:marBottom w:val="0"/>
              <w:divBdr>
                <w:top w:val="none" w:sz="0" w:space="0" w:color="auto"/>
                <w:left w:val="none" w:sz="0" w:space="0" w:color="auto"/>
                <w:bottom w:val="none" w:sz="0" w:space="0" w:color="auto"/>
                <w:right w:val="none" w:sz="0" w:space="0" w:color="auto"/>
              </w:divBdr>
            </w:div>
            <w:div w:id="719748185">
              <w:marLeft w:val="0"/>
              <w:marRight w:val="0"/>
              <w:marTop w:val="0"/>
              <w:marBottom w:val="0"/>
              <w:divBdr>
                <w:top w:val="none" w:sz="0" w:space="0" w:color="auto"/>
                <w:left w:val="none" w:sz="0" w:space="0" w:color="auto"/>
                <w:bottom w:val="none" w:sz="0" w:space="0" w:color="auto"/>
                <w:right w:val="none" w:sz="0" w:space="0" w:color="auto"/>
              </w:divBdr>
            </w:div>
            <w:div w:id="160396759">
              <w:marLeft w:val="0"/>
              <w:marRight w:val="0"/>
              <w:marTop w:val="0"/>
              <w:marBottom w:val="0"/>
              <w:divBdr>
                <w:top w:val="none" w:sz="0" w:space="0" w:color="auto"/>
                <w:left w:val="none" w:sz="0" w:space="0" w:color="auto"/>
                <w:bottom w:val="none" w:sz="0" w:space="0" w:color="auto"/>
                <w:right w:val="none" w:sz="0" w:space="0" w:color="auto"/>
              </w:divBdr>
            </w:div>
            <w:div w:id="1906069536">
              <w:marLeft w:val="0"/>
              <w:marRight w:val="0"/>
              <w:marTop w:val="0"/>
              <w:marBottom w:val="0"/>
              <w:divBdr>
                <w:top w:val="none" w:sz="0" w:space="0" w:color="auto"/>
                <w:left w:val="none" w:sz="0" w:space="0" w:color="auto"/>
                <w:bottom w:val="none" w:sz="0" w:space="0" w:color="auto"/>
                <w:right w:val="none" w:sz="0" w:space="0" w:color="auto"/>
              </w:divBdr>
            </w:div>
            <w:div w:id="2004700966">
              <w:marLeft w:val="0"/>
              <w:marRight w:val="0"/>
              <w:marTop w:val="0"/>
              <w:marBottom w:val="0"/>
              <w:divBdr>
                <w:top w:val="none" w:sz="0" w:space="0" w:color="auto"/>
                <w:left w:val="none" w:sz="0" w:space="0" w:color="auto"/>
                <w:bottom w:val="none" w:sz="0" w:space="0" w:color="auto"/>
                <w:right w:val="none" w:sz="0" w:space="0" w:color="auto"/>
              </w:divBdr>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 w:id="232744469">
          <w:marLeft w:val="0"/>
          <w:marRight w:val="0"/>
          <w:marTop w:val="0"/>
          <w:marBottom w:val="0"/>
          <w:divBdr>
            <w:top w:val="none" w:sz="0" w:space="0" w:color="auto"/>
            <w:left w:val="none" w:sz="0" w:space="0" w:color="auto"/>
            <w:bottom w:val="none" w:sz="0" w:space="0" w:color="auto"/>
            <w:right w:val="none" w:sz="0" w:space="0" w:color="auto"/>
          </w:divBdr>
          <w:divsChild>
            <w:div w:id="1480071620">
              <w:marLeft w:val="0"/>
              <w:marRight w:val="0"/>
              <w:marTop w:val="0"/>
              <w:marBottom w:val="0"/>
              <w:divBdr>
                <w:top w:val="none" w:sz="0" w:space="0" w:color="auto"/>
                <w:left w:val="none" w:sz="0" w:space="0" w:color="auto"/>
                <w:bottom w:val="none" w:sz="0" w:space="0" w:color="auto"/>
                <w:right w:val="none" w:sz="0" w:space="0" w:color="auto"/>
              </w:divBdr>
            </w:div>
          </w:divsChild>
        </w:div>
        <w:div w:id="808983447">
          <w:marLeft w:val="0"/>
          <w:marRight w:val="0"/>
          <w:marTop w:val="0"/>
          <w:marBottom w:val="0"/>
          <w:divBdr>
            <w:top w:val="none" w:sz="0" w:space="0" w:color="auto"/>
            <w:left w:val="none" w:sz="0" w:space="0" w:color="auto"/>
            <w:bottom w:val="none" w:sz="0" w:space="0" w:color="auto"/>
            <w:right w:val="none" w:sz="0" w:space="0" w:color="auto"/>
          </w:divBdr>
          <w:divsChild>
            <w:div w:id="1551455519">
              <w:marLeft w:val="0"/>
              <w:marRight w:val="0"/>
              <w:marTop w:val="0"/>
              <w:marBottom w:val="0"/>
              <w:divBdr>
                <w:top w:val="none" w:sz="0" w:space="0" w:color="auto"/>
                <w:left w:val="none" w:sz="0" w:space="0" w:color="auto"/>
                <w:bottom w:val="none" w:sz="0" w:space="0" w:color="auto"/>
                <w:right w:val="none" w:sz="0" w:space="0" w:color="auto"/>
              </w:divBdr>
            </w:div>
          </w:divsChild>
        </w:div>
        <w:div w:id="1471435952">
          <w:marLeft w:val="0"/>
          <w:marRight w:val="0"/>
          <w:marTop w:val="0"/>
          <w:marBottom w:val="0"/>
          <w:divBdr>
            <w:top w:val="none" w:sz="0" w:space="0" w:color="auto"/>
            <w:left w:val="none" w:sz="0" w:space="0" w:color="auto"/>
            <w:bottom w:val="none" w:sz="0" w:space="0" w:color="auto"/>
            <w:right w:val="none" w:sz="0" w:space="0" w:color="auto"/>
          </w:divBdr>
          <w:divsChild>
            <w:div w:id="1832527073">
              <w:marLeft w:val="0"/>
              <w:marRight w:val="0"/>
              <w:marTop w:val="0"/>
              <w:marBottom w:val="0"/>
              <w:divBdr>
                <w:top w:val="none" w:sz="0" w:space="0" w:color="auto"/>
                <w:left w:val="none" w:sz="0" w:space="0" w:color="auto"/>
                <w:bottom w:val="none" w:sz="0" w:space="0" w:color="auto"/>
                <w:right w:val="none" w:sz="0" w:space="0" w:color="auto"/>
              </w:divBdr>
            </w:div>
          </w:divsChild>
        </w:div>
        <w:div w:id="1730961377">
          <w:marLeft w:val="0"/>
          <w:marRight w:val="0"/>
          <w:marTop w:val="0"/>
          <w:marBottom w:val="0"/>
          <w:divBdr>
            <w:top w:val="none" w:sz="0" w:space="0" w:color="auto"/>
            <w:left w:val="none" w:sz="0" w:space="0" w:color="auto"/>
            <w:bottom w:val="none" w:sz="0" w:space="0" w:color="auto"/>
            <w:right w:val="none" w:sz="0" w:space="0" w:color="auto"/>
          </w:divBdr>
          <w:divsChild>
            <w:div w:id="131682365">
              <w:marLeft w:val="0"/>
              <w:marRight w:val="0"/>
              <w:marTop w:val="0"/>
              <w:marBottom w:val="0"/>
              <w:divBdr>
                <w:top w:val="none" w:sz="0" w:space="0" w:color="auto"/>
                <w:left w:val="none" w:sz="0" w:space="0" w:color="auto"/>
                <w:bottom w:val="none" w:sz="0" w:space="0" w:color="auto"/>
                <w:right w:val="none" w:sz="0" w:space="0" w:color="auto"/>
              </w:divBdr>
            </w:div>
          </w:divsChild>
        </w:div>
        <w:div w:id="402996113">
          <w:marLeft w:val="0"/>
          <w:marRight w:val="0"/>
          <w:marTop w:val="0"/>
          <w:marBottom w:val="0"/>
          <w:divBdr>
            <w:top w:val="none" w:sz="0" w:space="0" w:color="auto"/>
            <w:left w:val="none" w:sz="0" w:space="0" w:color="auto"/>
            <w:bottom w:val="none" w:sz="0" w:space="0" w:color="auto"/>
            <w:right w:val="none" w:sz="0" w:space="0" w:color="auto"/>
          </w:divBdr>
          <w:divsChild>
            <w:div w:id="1693605935">
              <w:marLeft w:val="0"/>
              <w:marRight w:val="0"/>
              <w:marTop w:val="0"/>
              <w:marBottom w:val="0"/>
              <w:divBdr>
                <w:top w:val="none" w:sz="0" w:space="0" w:color="auto"/>
                <w:left w:val="none" w:sz="0" w:space="0" w:color="auto"/>
                <w:bottom w:val="none" w:sz="0" w:space="0" w:color="auto"/>
                <w:right w:val="none" w:sz="0" w:space="0" w:color="auto"/>
              </w:divBdr>
            </w:div>
          </w:divsChild>
        </w:div>
        <w:div w:id="22097170">
          <w:marLeft w:val="0"/>
          <w:marRight w:val="0"/>
          <w:marTop w:val="0"/>
          <w:marBottom w:val="0"/>
          <w:divBdr>
            <w:top w:val="none" w:sz="0" w:space="0" w:color="auto"/>
            <w:left w:val="none" w:sz="0" w:space="0" w:color="auto"/>
            <w:bottom w:val="none" w:sz="0" w:space="0" w:color="auto"/>
            <w:right w:val="none" w:sz="0" w:space="0" w:color="auto"/>
          </w:divBdr>
          <w:divsChild>
            <w:div w:id="829515970">
              <w:marLeft w:val="0"/>
              <w:marRight w:val="0"/>
              <w:marTop w:val="0"/>
              <w:marBottom w:val="0"/>
              <w:divBdr>
                <w:top w:val="none" w:sz="0" w:space="0" w:color="auto"/>
                <w:left w:val="none" w:sz="0" w:space="0" w:color="auto"/>
                <w:bottom w:val="none" w:sz="0" w:space="0" w:color="auto"/>
                <w:right w:val="none" w:sz="0" w:space="0" w:color="auto"/>
              </w:divBdr>
            </w:div>
          </w:divsChild>
        </w:div>
        <w:div w:id="1840533075">
          <w:marLeft w:val="0"/>
          <w:marRight w:val="0"/>
          <w:marTop w:val="0"/>
          <w:marBottom w:val="0"/>
          <w:divBdr>
            <w:top w:val="none" w:sz="0" w:space="0" w:color="auto"/>
            <w:left w:val="none" w:sz="0" w:space="0" w:color="auto"/>
            <w:bottom w:val="none" w:sz="0" w:space="0" w:color="auto"/>
            <w:right w:val="none" w:sz="0" w:space="0" w:color="auto"/>
          </w:divBdr>
          <w:divsChild>
            <w:div w:id="497770799">
              <w:marLeft w:val="0"/>
              <w:marRight w:val="0"/>
              <w:marTop w:val="0"/>
              <w:marBottom w:val="0"/>
              <w:divBdr>
                <w:top w:val="none" w:sz="0" w:space="0" w:color="auto"/>
                <w:left w:val="none" w:sz="0" w:space="0" w:color="auto"/>
                <w:bottom w:val="none" w:sz="0" w:space="0" w:color="auto"/>
                <w:right w:val="none" w:sz="0" w:space="0" w:color="auto"/>
              </w:divBdr>
            </w:div>
          </w:divsChild>
        </w:div>
        <w:div w:id="1410274342">
          <w:marLeft w:val="0"/>
          <w:marRight w:val="0"/>
          <w:marTop w:val="0"/>
          <w:marBottom w:val="0"/>
          <w:divBdr>
            <w:top w:val="none" w:sz="0" w:space="0" w:color="auto"/>
            <w:left w:val="none" w:sz="0" w:space="0" w:color="auto"/>
            <w:bottom w:val="none" w:sz="0" w:space="0" w:color="auto"/>
            <w:right w:val="none" w:sz="0" w:space="0" w:color="auto"/>
          </w:divBdr>
          <w:divsChild>
            <w:div w:id="1438211718">
              <w:marLeft w:val="0"/>
              <w:marRight w:val="0"/>
              <w:marTop w:val="0"/>
              <w:marBottom w:val="0"/>
              <w:divBdr>
                <w:top w:val="none" w:sz="0" w:space="0" w:color="auto"/>
                <w:left w:val="none" w:sz="0" w:space="0" w:color="auto"/>
                <w:bottom w:val="none" w:sz="0" w:space="0" w:color="auto"/>
                <w:right w:val="none" w:sz="0" w:space="0" w:color="auto"/>
              </w:divBdr>
            </w:div>
          </w:divsChild>
        </w:div>
        <w:div w:id="769931325">
          <w:marLeft w:val="0"/>
          <w:marRight w:val="0"/>
          <w:marTop w:val="0"/>
          <w:marBottom w:val="0"/>
          <w:divBdr>
            <w:top w:val="none" w:sz="0" w:space="0" w:color="auto"/>
            <w:left w:val="none" w:sz="0" w:space="0" w:color="auto"/>
            <w:bottom w:val="none" w:sz="0" w:space="0" w:color="auto"/>
            <w:right w:val="none" w:sz="0" w:space="0" w:color="auto"/>
          </w:divBdr>
          <w:divsChild>
            <w:div w:id="1899433961">
              <w:marLeft w:val="0"/>
              <w:marRight w:val="0"/>
              <w:marTop w:val="0"/>
              <w:marBottom w:val="0"/>
              <w:divBdr>
                <w:top w:val="none" w:sz="0" w:space="0" w:color="auto"/>
                <w:left w:val="none" w:sz="0" w:space="0" w:color="auto"/>
                <w:bottom w:val="none" w:sz="0" w:space="0" w:color="auto"/>
                <w:right w:val="none" w:sz="0" w:space="0" w:color="auto"/>
              </w:divBdr>
            </w:div>
            <w:div w:id="1568491617">
              <w:marLeft w:val="0"/>
              <w:marRight w:val="0"/>
              <w:marTop w:val="0"/>
              <w:marBottom w:val="0"/>
              <w:divBdr>
                <w:top w:val="none" w:sz="0" w:space="0" w:color="auto"/>
                <w:left w:val="none" w:sz="0" w:space="0" w:color="auto"/>
                <w:bottom w:val="none" w:sz="0" w:space="0" w:color="auto"/>
                <w:right w:val="none" w:sz="0" w:space="0" w:color="auto"/>
              </w:divBdr>
            </w:div>
            <w:div w:id="1170025972">
              <w:marLeft w:val="0"/>
              <w:marRight w:val="0"/>
              <w:marTop w:val="0"/>
              <w:marBottom w:val="0"/>
              <w:divBdr>
                <w:top w:val="none" w:sz="0" w:space="0" w:color="auto"/>
                <w:left w:val="none" w:sz="0" w:space="0" w:color="auto"/>
                <w:bottom w:val="none" w:sz="0" w:space="0" w:color="auto"/>
                <w:right w:val="none" w:sz="0" w:space="0" w:color="auto"/>
              </w:divBdr>
            </w:div>
            <w:div w:id="227694503">
              <w:marLeft w:val="0"/>
              <w:marRight w:val="0"/>
              <w:marTop w:val="0"/>
              <w:marBottom w:val="0"/>
              <w:divBdr>
                <w:top w:val="none" w:sz="0" w:space="0" w:color="auto"/>
                <w:left w:val="none" w:sz="0" w:space="0" w:color="auto"/>
                <w:bottom w:val="none" w:sz="0" w:space="0" w:color="auto"/>
                <w:right w:val="none" w:sz="0" w:space="0" w:color="auto"/>
              </w:divBdr>
            </w:div>
            <w:div w:id="935361687">
              <w:marLeft w:val="0"/>
              <w:marRight w:val="0"/>
              <w:marTop w:val="0"/>
              <w:marBottom w:val="0"/>
              <w:divBdr>
                <w:top w:val="none" w:sz="0" w:space="0" w:color="auto"/>
                <w:left w:val="none" w:sz="0" w:space="0" w:color="auto"/>
                <w:bottom w:val="none" w:sz="0" w:space="0" w:color="auto"/>
                <w:right w:val="none" w:sz="0" w:space="0" w:color="auto"/>
              </w:divBdr>
            </w:div>
            <w:div w:id="1433939023">
              <w:marLeft w:val="0"/>
              <w:marRight w:val="0"/>
              <w:marTop w:val="0"/>
              <w:marBottom w:val="0"/>
              <w:divBdr>
                <w:top w:val="none" w:sz="0" w:space="0" w:color="auto"/>
                <w:left w:val="none" w:sz="0" w:space="0" w:color="auto"/>
                <w:bottom w:val="none" w:sz="0" w:space="0" w:color="auto"/>
                <w:right w:val="none" w:sz="0" w:space="0" w:color="auto"/>
              </w:divBdr>
            </w:div>
            <w:div w:id="1897859684">
              <w:marLeft w:val="0"/>
              <w:marRight w:val="0"/>
              <w:marTop w:val="0"/>
              <w:marBottom w:val="0"/>
              <w:divBdr>
                <w:top w:val="none" w:sz="0" w:space="0" w:color="auto"/>
                <w:left w:val="none" w:sz="0" w:space="0" w:color="auto"/>
                <w:bottom w:val="none" w:sz="0" w:space="0" w:color="auto"/>
                <w:right w:val="none" w:sz="0" w:space="0" w:color="auto"/>
              </w:divBdr>
            </w:div>
            <w:div w:id="934286278">
              <w:marLeft w:val="0"/>
              <w:marRight w:val="0"/>
              <w:marTop w:val="0"/>
              <w:marBottom w:val="0"/>
              <w:divBdr>
                <w:top w:val="none" w:sz="0" w:space="0" w:color="auto"/>
                <w:left w:val="none" w:sz="0" w:space="0" w:color="auto"/>
                <w:bottom w:val="none" w:sz="0" w:space="0" w:color="auto"/>
                <w:right w:val="none" w:sz="0" w:space="0" w:color="auto"/>
              </w:divBdr>
            </w:div>
            <w:div w:id="693386309">
              <w:marLeft w:val="0"/>
              <w:marRight w:val="0"/>
              <w:marTop w:val="0"/>
              <w:marBottom w:val="0"/>
              <w:divBdr>
                <w:top w:val="none" w:sz="0" w:space="0" w:color="auto"/>
                <w:left w:val="none" w:sz="0" w:space="0" w:color="auto"/>
                <w:bottom w:val="none" w:sz="0" w:space="0" w:color="auto"/>
                <w:right w:val="none" w:sz="0" w:space="0" w:color="auto"/>
              </w:divBdr>
            </w:div>
          </w:divsChild>
        </w:div>
        <w:div w:id="1098677026">
          <w:marLeft w:val="0"/>
          <w:marRight w:val="0"/>
          <w:marTop w:val="0"/>
          <w:marBottom w:val="0"/>
          <w:divBdr>
            <w:top w:val="none" w:sz="0" w:space="0" w:color="auto"/>
            <w:left w:val="none" w:sz="0" w:space="0" w:color="auto"/>
            <w:bottom w:val="none" w:sz="0" w:space="0" w:color="auto"/>
            <w:right w:val="none" w:sz="0" w:space="0" w:color="auto"/>
          </w:divBdr>
          <w:divsChild>
            <w:div w:id="3935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3602</Words>
  <Characters>19814</Characters>
  <Application>Microsoft Office Word</Application>
  <DocSecurity>4</DocSecurity>
  <Lines>165</Lines>
  <Paragraphs>46</Paragraphs>
  <ScaleCrop>false</ScaleCrop>
  <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Sirine Echakafi (SPF Santé Publique - FOD Volksgezondheid)</dc:creator>
  <cp:keywords/>
  <dc:description/>
  <cp:lastModifiedBy>Laurent Wenkin (FOD Economie - SPF Economie)</cp:lastModifiedBy>
  <cp:revision>2</cp:revision>
  <dcterms:created xsi:type="dcterms:W3CDTF">2022-09-21T09:27:00Z</dcterms:created>
  <dcterms:modified xsi:type="dcterms:W3CDTF">2022-09-21T09:27:00Z</dcterms:modified>
</cp:coreProperties>
</file>