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ED" w:rsidRPr="00DF32FB" w:rsidRDefault="009E12ED" w:rsidP="009E12ED">
      <w:pPr>
        <w:widowControl/>
        <w:jc w:val="center"/>
        <w:rPr>
          <w:rFonts w:ascii="Courier New" w:hAnsi="Courier New" w:cs="Courier New"/>
          <w:sz w:val="20"/>
        </w:rPr>
      </w:pPr>
      <w:r w:rsidRPr="00DF32FB">
        <w:rPr>
          <w:rFonts w:ascii="Courier New" w:hAnsi="Courier New"/>
          <w:sz w:val="20"/>
        </w:rPr>
        <w:t>1. ------IND- 2019 0213 PL- FR- ------ 20190528 --- --- PROJET</w:t>
      </w:r>
    </w:p>
    <w:p w:rsidR="009B5005" w:rsidRPr="00DF32FB" w:rsidRDefault="009B5005" w:rsidP="009E12ED">
      <w:pPr>
        <w:pStyle w:val="OZNPROJEKTUwskazaniedatylubwersjiprojektu"/>
        <w:rPr>
          <w:rFonts w:cs="Times New Roman"/>
          <w:szCs w:val="24"/>
        </w:rPr>
      </w:pPr>
      <w:r w:rsidRPr="00DF32FB">
        <w:t>Projet du 14 mai 2019</w:t>
      </w:r>
    </w:p>
    <w:p w:rsidR="009B5005" w:rsidRPr="00DF32FB" w:rsidRDefault="009B5005" w:rsidP="009E12ED">
      <w:pPr>
        <w:widowControl/>
        <w:rPr>
          <w:rFonts w:cs="Times New Roman"/>
          <w:szCs w:val="24"/>
        </w:rPr>
      </w:pPr>
    </w:p>
    <w:p w:rsidR="009B5005" w:rsidRPr="00DF32FB" w:rsidRDefault="009B5005" w:rsidP="009E12ED">
      <w:pPr>
        <w:pStyle w:val="OZNRODZAKTUtznustawalubrozporzdzenieiorganwydajcy"/>
        <w:keepNext w:val="0"/>
        <w:rPr>
          <w:rFonts w:ascii="Times New Roman" w:hAnsi="Times New Roman"/>
        </w:rPr>
      </w:pPr>
      <w:r w:rsidRPr="00DF32FB">
        <w:rPr>
          <w:rFonts w:ascii="Times New Roman" w:hAnsi="Times New Roman"/>
        </w:rPr>
        <w:t>DÉCRET</w:t>
      </w:r>
    </w:p>
    <w:p w:rsidR="009B5005" w:rsidRPr="00DF32FB" w:rsidRDefault="009B5005" w:rsidP="009E12ED">
      <w:pPr>
        <w:pStyle w:val="OZNRODZAKTUtznustawalubrozporzdzenieiorganwydajcy"/>
        <w:keepNext w:val="0"/>
        <w:rPr>
          <w:rFonts w:ascii="Times New Roman" w:hAnsi="Times New Roman"/>
        </w:rPr>
      </w:pPr>
      <w:r w:rsidRPr="00DF32FB">
        <w:rPr>
          <w:rFonts w:ascii="Times New Roman" w:hAnsi="Times New Roman"/>
        </w:rPr>
        <w:t>DU MINISTRE DE LA NUMÉRISATION</w:t>
      </w:r>
      <w:r w:rsidRPr="00DF32FB">
        <w:rPr>
          <w:rStyle w:val="IGindeksgrny"/>
          <w:rFonts w:ascii="Times New Roman" w:eastAsiaTheme="majorEastAsia" w:hAnsi="Times New Roman"/>
        </w:rPr>
        <w:footnoteReference w:id="1"/>
      </w:r>
      <w:r w:rsidRPr="00DF32FB">
        <w:rPr>
          <w:rStyle w:val="IGindeksgrny"/>
          <w:rFonts w:ascii="Times New Roman" w:hAnsi="Times New Roman"/>
        </w:rPr>
        <w:t>)</w:t>
      </w:r>
    </w:p>
    <w:p w:rsidR="009B5005" w:rsidRPr="00DF32FB" w:rsidRDefault="009B5005" w:rsidP="009E12ED">
      <w:pPr>
        <w:pStyle w:val="DATAAKTUdatauchwalenialubwydaniaaktu"/>
        <w:keepNext w:val="0"/>
        <w:rPr>
          <w:rFonts w:ascii="Times New Roman" w:hAnsi="Times New Roman" w:cs="Times New Roman"/>
        </w:rPr>
      </w:pPr>
      <w:proofErr w:type="gramStart"/>
      <w:r w:rsidRPr="00DF32FB">
        <w:rPr>
          <w:rFonts w:ascii="Times New Roman" w:hAnsi="Times New Roman"/>
        </w:rPr>
        <w:t>du</w:t>
      </w:r>
      <w:proofErr w:type="gramEnd"/>
      <w:r w:rsidRPr="00DF32FB">
        <w:rPr>
          <w:rFonts w:ascii="Times New Roman" w:hAnsi="Times New Roman"/>
        </w:rPr>
        <w:t> …</w:t>
      </w:r>
    </w:p>
    <w:p w:rsidR="009B5005" w:rsidRPr="00DF32FB" w:rsidRDefault="009B5005" w:rsidP="009E12ED">
      <w:pPr>
        <w:pStyle w:val="TYTUAKTUprzedmiotregulacjiustawylubrozporzdzenia"/>
        <w:keepNext w:val="0"/>
        <w:rPr>
          <w:rFonts w:ascii="Times New Roman" w:hAnsi="Times New Roman" w:cs="Times New Roman"/>
        </w:rPr>
      </w:pPr>
      <w:proofErr w:type="gramStart"/>
      <w:r w:rsidRPr="00DF32FB">
        <w:rPr>
          <w:rFonts w:ascii="Times New Roman" w:hAnsi="Times New Roman"/>
        </w:rPr>
        <w:t>relatif</w:t>
      </w:r>
      <w:proofErr w:type="gramEnd"/>
      <w:r w:rsidRPr="00DF32FB">
        <w:rPr>
          <w:rFonts w:ascii="Times New Roman" w:hAnsi="Times New Roman"/>
        </w:rPr>
        <w:t xml:space="preserve"> aux exigences techniques et opérationnelles pour les récepteurs numériques</w:t>
      </w:r>
      <w:r w:rsidRPr="00DF32FB">
        <w:rPr>
          <w:rStyle w:val="IGindeksgrny"/>
          <w:rFonts w:ascii="Times New Roman" w:hAnsi="Times New Roman"/>
        </w:rPr>
        <w:footnoteReference w:id="2"/>
      </w:r>
      <w:r w:rsidRPr="00DF32FB">
        <w:rPr>
          <w:rStyle w:val="IGindeksgrny"/>
          <w:rFonts w:ascii="Times New Roman" w:hAnsi="Times New Roman"/>
        </w:rPr>
        <w:t>)</w:t>
      </w:r>
    </w:p>
    <w:p w:rsidR="009B5005" w:rsidRPr="00DF32FB" w:rsidRDefault="009B5005" w:rsidP="009E12ED">
      <w:pPr>
        <w:pStyle w:val="NIEARTTEKSTtekstnieartykuowanynppodstprawnarozplubpreambua"/>
        <w:rPr>
          <w:rFonts w:ascii="Times New Roman" w:hAnsi="Times New Roman" w:cs="Times New Roman"/>
          <w:szCs w:val="24"/>
        </w:rPr>
      </w:pPr>
      <w:r w:rsidRPr="00DF32FB">
        <w:rPr>
          <w:rFonts w:ascii="Times New Roman" w:hAnsi="Times New Roman"/>
        </w:rPr>
        <w:t>En vertu de l’article 132, paragraphe 3, de la loi du 16 juillet 2004 sur les télécommunications (Journal officiel de 2018, textes 1954, 2245 et 2354 et de 2019, textes 643 et 730), il est décrété ce qui suit:</w:t>
      </w:r>
    </w:p>
    <w:p w:rsidR="009B5005" w:rsidRPr="00DF32FB" w:rsidRDefault="009B5005" w:rsidP="009E12ED">
      <w:pPr>
        <w:pStyle w:val="ARTartustawynprozporzdzenia"/>
        <w:rPr>
          <w:rFonts w:ascii="Times New Roman" w:hAnsi="Times New Roman" w:cs="Times New Roman"/>
          <w:szCs w:val="24"/>
        </w:rPr>
      </w:pPr>
      <w:r w:rsidRPr="00DF32FB">
        <w:rPr>
          <w:rFonts w:ascii="Times New Roman" w:hAnsi="Times New Roman"/>
          <w:b/>
        </w:rPr>
        <w:t>Article premier</w:t>
      </w:r>
      <w:r w:rsidRPr="00DF32FB">
        <w:rPr>
          <w:rFonts w:ascii="Times New Roman" w:hAnsi="Times New Roman"/>
        </w:rPr>
        <w:t> 1. Le décret définit les exigences techniques et opérationnelles pour les récepteurs numériques.</w:t>
      </w:r>
    </w:p>
    <w:p w:rsidR="009B5005" w:rsidRPr="00DF32FB" w:rsidRDefault="009B5005" w:rsidP="009E12ED">
      <w:pPr>
        <w:pStyle w:val="USTustnpkodeksu"/>
        <w:rPr>
          <w:rFonts w:ascii="Times New Roman" w:hAnsi="Times New Roman" w:cs="Times New Roman"/>
          <w:szCs w:val="24"/>
        </w:rPr>
      </w:pPr>
      <w:r w:rsidRPr="00DF32FB">
        <w:rPr>
          <w:rFonts w:ascii="Times New Roman" w:hAnsi="Times New Roman"/>
        </w:rPr>
        <w:t>2. Les exigences visées au paragraphe 1 sont définies à l’annexe au décret.</w:t>
      </w:r>
    </w:p>
    <w:p w:rsidR="009B5005" w:rsidRPr="00DF32FB" w:rsidRDefault="009B5005" w:rsidP="009E12ED">
      <w:pPr>
        <w:pStyle w:val="ARTartustawynprozporzdzenia"/>
        <w:rPr>
          <w:rFonts w:ascii="Times New Roman" w:hAnsi="Times New Roman" w:cs="Times New Roman"/>
          <w:szCs w:val="24"/>
        </w:rPr>
      </w:pPr>
      <w:r w:rsidRPr="00DF32FB">
        <w:rPr>
          <w:rStyle w:val="Ppogrubienie"/>
          <w:rFonts w:ascii="Times New Roman" w:hAnsi="Times New Roman"/>
        </w:rPr>
        <w:t>Article 2</w:t>
      </w:r>
      <w:r w:rsidRPr="00DF32FB">
        <w:rPr>
          <w:rFonts w:ascii="Times New Roman" w:hAnsi="Times New Roman"/>
        </w:rPr>
        <w:t> Le projet du ministre de l’administration et de la numérisation du 7 juillet 2015 relatif aux exigences techniques et opérationnelles pour les récepteurs numériques devient caduque (Journal officiel de 2017, texte 1092).</w:t>
      </w:r>
    </w:p>
    <w:p w:rsidR="009B5005" w:rsidRPr="00DF32FB" w:rsidRDefault="009B5005" w:rsidP="009E12ED">
      <w:pPr>
        <w:pStyle w:val="ARTartustawynprozporzdzenia"/>
        <w:rPr>
          <w:rFonts w:ascii="Times New Roman" w:hAnsi="Times New Roman" w:cs="Times New Roman"/>
          <w:szCs w:val="24"/>
        </w:rPr>
      </w:pPr>
      <w:r w:rsidRPr="00DF32FB">
        <w:rPr>
          <w:rFonts w:ascii="Times New Roman" w:hAnsi="Times New Roman"/>
          <w:b/>
        </w:rPr>
        <w:t>Article 3</w:t>
      </w:r>
      <w:r w:rsidRPr="00DF32FB">
        <w:rPr>
          <w:rFonts w:ascii="Times New Roman" w:hAnsi="Times New Roman"/>
        </w:rPr>
        <w:t> Le règlement entre en vigueur le 1</w:t>
      </w:r>
      <w:r w:rsidRPr="00DF32FB">
        <w:rPr>
          <w:rFonts w:ascii="Times New Roman" w:hAnsi="Times New Roman"/>
          <w:vertAlign w:val="superscript"/>
        </w:rPr>
        <w:t>er</w:t>
      </w:r>
      <w:r w:rsidRPr="00DF32FB">
        <w:rPr>
          <w:rFonts w:ascii="Times New Roman" w:hAnsi="Times New Roman"/>
        </w:rPr>
        <w:t> décembre 2019.</w:t>
      </w:r>
    </w:p>
    <w:p w:rsidR="009B5005" w:rsidRPr="00DF32FB" w:rsidRDefault="009B5005" w:rsidP="009E12ED">
      <w:pPr>
        <w:widowControl/>
        <w:rPr>
          <w:rFonts w:cs="Times New Roman"/>
          <w:szCs w:val="24"/>
        </w:rPr>
      </w:pPr>
    </w:p>
    <w:p w:rsidR="00FA6EEF" w:rsidRPr="00DF32FB" w:rsidRDefault="009B5005" w:rsidP="009E12ED">
      <w:pPr>
        <w:pStyle w:val="NAZORGWYDnazwaorganuwydajcegoprojektowanyakt"/>
        <w:keepNext w:val="0"/>
        <w:rPr>
          <w:rFonts w:ascii="Times New Roman" w:hAnsi="Times New Roman"/>
        </w:rPr>
      </w:pPr>
      <w:r w:rsidRPr="00DF32FB">
        <w:rPr>
          <w:rFonts w:ascii="Times New Roman" w:hAnsi="Times New Roman"/>
        </w:rPr>
        <w:t>LE MINISTRE DE LA NUMÉRISATION</w:t>
      </w:r>
    </w:p>
    <w:p w:rsidR="00A954AA" w:rsidRPr="00DF32FB" w:rsidRDefault="00A954AA" w:rsidP="009E12ED">
      <w:pPr>
        <w:pStyle w:val="TEKSTZacznikido"/>
        <w:keepLines/>
        <w:pageBreakBefore/>
        <w:rPr>
          <w:rFonts w:cs="Times New Roman"/>
          <w:szCs w:val="24"/>
        </w:rPr>
      </w:pPr>
      <w:r w:rsidRPr="00DF32FB">
        <w:lastRenderedPageBreak/>
        <w:t>Annexe au décret du ministre de la numérisation du…. (</w:t>
      </w:r>
      <w:proofErr w:type="gramStart"/>
      <w:r w:rsidRPr="00DF32FB">
        <w:t>texte</w:t>
      </w:r>
      <w:proofErr w:type="gramEnd"/>
      <w:r w:rsidRPr="00DF32FB">
        <w:t> ...)</w:t>
      </w:r>
    </w:p>
    <w:p w:rsidR="00A954AA" w:rsidRPr="00DF32FB" w:rsidRDefault="00A954AA" w:rsidP="009E12ED">
      <w:pPr>
        <w:keepNext/>
        <w:keepLines/>
        <w:widowControl/>
        <w:jc w:val="center"/>
        <w:rPr>
          <w:rFonts w:cs="Times New Roman"/>
          <w:szCs w:val="24"/>
        </w:rPr>
      </w:pPr>
      <w:r w:rsidRPr="00DF32FB">
        <w:t>EXIGENCES TECHNIQUES ET OPÉRATIONNELLES POUR LES RÉCEPTEURS NUMÉRIQUES</w:t>
      </w:r>
    </w:p>
    <w:p w:rsidR="00A954AA" w:rsidRPr="00DF32FB" w:rsidRDefault="00A954AA" w:rsidP="009E12ED">
      <w:pPr>
        <w:pStyle w:val="NIEARTTEKSTtekstnieartykuowanynppodstprawnarozplubpreambua"/>
        <w:keepNext/>
        <w:keepLines/>
        <w:rPr>
          <w:rStyle w:val="Ppogrubienie"/>
          <w:rFonts w:ascii="Times New Roman" w:hAnsi="Times New Roman" w:cs="Times New Roman"/>
          <w:szCs w:val="24"/>
        </w:rPr>
      </w:pPr>
      <w:r w:rsidRPr="00DF32FB">
        <w:rPr>
          <w:rStyle w:val="Ppogrubienie"/>
          <w:rFonts w:ascii="Times New Roman" w:hAnsi="Times New Roman"/>
        </w:rPr>
        <w:t>1. Dispositions générales</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 xml:space="preserve">L’annexe définit les exigences techniques et opérationnelles, dont le respect est nécessaire à la bonne réception par les récepteurs numériques terrestres des signaux fournis par voie terrestre suivant les systèmes DVB-T et DVB-T2 servant à fournir des contenus audiovisuels ainsi que d’autres données et des services complémentaires. </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Pour DVB-T, les paramètres du récepteur numérique défini dans la norme ETSI TS 101 154 [15] comme «25 Hz H.264/AVC HDTV video, MPEG-2 Layer 2 and E-AC-3 audio, for a Baseline IRD able to decode up to 1920 x 1080 interlaced 25 Hz video pictures or 1280 x 720 progressive 50 Hz video pictures» ont été utilisés comme paramètres de base.</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Pour DVB-T2, les paramètres du récepteur numérique défini dans la norme ETSI TS 101 154 [15] pour le niveau 4.1 HDTV ont été utilisés comme paramètres de base: 50 Hz HEVC HDTV 8-bi</w:t>
      </w:r>
      <w:bookmarkStart w:id="0" w:name="_GoBack"/>
      <w:bookmarkEnd w:id="0"/>
      <w:r w:rsidRPr="00DF32FB">
        <w:rPr>
          <w:rFonts w:ascii="Times New Roman" w:hAnsi="Times New Roman"/>
        </w:rPr>
        <w:t>t (résolutions 1920x1080 p50, 1280x720 p50) et SDTV 8-bit niveau 3.1 et MPEG-2 Audio Couche 2 et E-AC-3 audio. Dans le cas d’un récepteur de télévision capable de diffuser des images de très haute résolution (UHDTV), le récepteur DVB-T2 est également capable de supporter le format défini comme UHDTV IRD HEVC HDR Main 10 Profile, Main Tier et High Tier dans la norme ETSI TS 101 154 [15] niveau 5.14 et niveau 5.1 pour la télévision à très haute définition (UHDTV) ayant une résolution de 3840x2160 et AC-4 audio.</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Le respect des exigences définies par la présente annexe n’exclut pas l’ajout aux récepteurs numériques d’autres fonctions qui permettraient d’améliorer leur fonctionnalité et leur facilité d’utilisation.</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Les paramètres techniques portant la mention «le cas échéant» ne sont pas obligatoires</w:t>
      </w:r>
      <w:r w:rsidR="00D21B65" w:rsidRPr="00DF32FB">
        <w:rPr>
          <w:rFonts w:ascii="Times New Roman" w:hAnsi="Times New Roman"/>
        </w:rPr>
        <w:t xml:space="preserve">, </w:t>
      </w:r>
      <w:proofErr w:type="gramStart"/>
      <w:r w:rsidRPr="00DF32FB">
        <w:rPr>
          <w:rFonts w:ascii="Times New Roman" w:hAnsi="Times New Roman"/>
        </w:rPr>
        <w:t>mais</w:t>
      </w:r>
      <w:proofErr w:type="gramEnd"/>
      <w:r w:rsidRPr="00DF32FB">
        <w:rPr>
          <w:rFonts w:ascii="Times New Roman" w:hAnsi="Times New Roman"/>
        </w:rPr>
        <w:t xml:space="preserve"> répondent aux exigences spécifiées lorsqu’ils sont présents.</w:t>
      </w:r>
    </w:p>
    <w:p w:rsidR="00A954AA" w:rsidRPr="00DF32FB" w:rsidRDefault="00A954AA" w:rsidP="009E12ED">
      <w:pPr>
        <w:pStyle w:val="NIEARTTEKSTtekstnieartykuowanynppodstprawnarozplubpreambua"/>
        <w:keepNext/>
        <w:keepLines/>
        <w:rPr>
          <w:rStyle w:val="Ppogrubienie"/>
          <w:rFonts w:ascii="Times New Roman" w:hAnsi="Times New Roman" w:cs="Times New Roman"/>
          <w:szCs w:val="24"/>
        </w:rPr>
      </w:pPr>
      <w:r w:rsidRPr="00DF32FB">
        <w:rPr>
          <w:rStyle w:val="Ppogrubienie"/>
          <w:rFonts w:ascii="Times New Roman" w:hAnsi="Times New Roman"/>
        </w:rPr>
        <w:t>2. Liste des normes et documents cités</w:t>
      </w:r>
    </w:p>
    <w:p w:rsidR="00A954AA" w:rsidRPr="00DF32FB" w:rsidRDefault="00A954AA" w:rsidP="009E12ED">
      <w:pPr>
        <w:pStyle w:val="NIEARTTEKSTtekstnieartykuowanynppodstprawnarozplubpreambua"/>
        <w:keepNext/>
        <w:keepLines/>
        <w:rPr>
          <w:rFonts w:ascii="Times New Roman" w:hAnsi="Times New Roman" w:cs="Times New Roman"/>
          <w:szCs w:val="24"/>
        </w:rPr>
      </w:pPr>
      <w:r w:rsidRPr="00DF32FB">
        <w:rPr>
          <w:rFonts w:ascii="Times New Roman" w:hAnsi="Times New Roman"/>
        </w:rPr>
        <w:t>2.1.</w:t>
      </w:r>
      <w:r w:rsidRPr="00DF32FB">
        <w:tab/>
      </w:r>
      <w:r w:rsidRPr="00DF32FB">
        <w:rPr>
          <w:rFonts w:ascii="Times New Roman" w:hAnsi="Times New Roman"/>
        </w:rPr>
        <w:t>Liste des normes et des documents cités dans l’annexe:</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[1]</w:t>
      </w:r>
      <w:r w:rsidRPr="00DF32FB">
        <w:tab/>
      </w:r>
      <w:r w:rsidRPr="00DF32FB">
        <w:rPr>
          <w:rFonts w:ascii="Times New Roman" w:hAnsi="Times New Roman"/>
        </w:rPr>
        <w:t>PN-EN 50049-1:2003 Exigences relatives aux connexions communes du matériel électronique grand public – prise péritélévision</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lastRenderedPageBreak/>
        <w:t>[2]</w:t>
      </w:r>
      <w:r w:rsidRPr="00DF32FB">
        <w:tab/>
      </w:r>
      <w:r w:rsidRPr="00DF32FB">
        <w:rPr>
          <w:rFonts w:ascii="Times New Roman" w:hAnsi="Times New Roman"/>
        </w:rPr>
        <w:t>PN-EN 50157-2-1:2002 Exigences relatives aux connexions électroniques du matériel grand public: liaison AV.link – Partie 2-1: Mise en phase de la qualité du signal et choix automatique des équipements de source</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[3]</w:t>
      </w:r>
      <w:r w:rsidRPr="00DF32FB">
        <w:tab/>
      </w:r>
      <w:r w:rsidRPr="00DF32FB">
        <w:rPr>
          <w:rFonts w:ascii="Times New Roman" w:hAnsi="Times New Roman"/>
        </w:rPr>
        <w:t>PN-EN 50160:2010 Paramètres de tension dans des réseaux de distribution publics</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[4]</w:t>
      </w:r>
      <w:r w:rsidRPr="00DF32FB">
        <w:tab/>
      </w:r>
      <w:r w:rsidRPr="00DF32FB">
        <w:rPr>
          <w:rFonts w:ascii="Times New Roman" w:hAnsi="Times New Roman"/>
        </w:rPr>
        <w:t>PN-EN 60038:2012 Tensions normalisées CENELEC</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[5]</w:t>
      </w:r>
      <w:r w:rsidRPr="00DF32FB">
        <w:tab/>
      </w:r>
      <w:r w:rsidRPr="00DF32FB">
        <w:rPr>
          <w:rFonts w:ascii="Times New Roman" w:hAnsi="Times New Roman"/>
        </w:rPr>
        <w:t>PN-EN 60958-1:2010 Interface numérique audio – Partie 1: Dispositions générales</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[6]</w:t>
      </w:r>
      <w:r w:rsidRPr="00DF32FB">
        <w:tab/>
      </w:r>
      <w:r w:rsidRPr="00DF32FB">
        <w:rPr>
          <w:rFonts w:ascii="Times New Roman" w:hAnsi="Times New Roman"/>
        </w:rPr>
        <w:t xml:space="preserve">PN-EN 61169-2:2007 Connecteurs haute fréquence – Partie 2: Caractéristique du groupe: Connecteurs coaxiaux très haute fréquence de type 9,52 </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[7]</w:t>
      </w:r>
      <w:r w:rsidRPr="00DF32FB">
        <w:tab/>
      </w:r>
      <w:r w:rsidRPr="00DF32FB">
        <w:rPr>
          <w:rFonts w:ascii="Times New Roman" w:hAnsi="Times New Roman"/>
        </w:rPr>
        <w:t>PN-EN 62216:2011 Récepteurs numériques de télévision avec le système DVB-T</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[8]</w:t>
      </w:r>
      <w:r w:rsidRPr="00DF32FB">
        <w:tab/>
      </w:r>
      <w:r w:rsidRPr="00DF32FB">
        <w:rPr>
          <w:rFonts w:ascii="Times New Roman" w:hAnsi="Times New Roman"/>
        </w:rPr>
        <w:t>PN-EN 62680-2-1:2016-03 Interfaces bus universel en série pour la transmission de données et l’alimentation électrique – Partie 2-1: Spécification bus universel en série, version 2.0 (TA 14)</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[9]</w:t>
      </w:r>
      <w:r w:rsidRPr="00DF32FB">
        <w:tab/>
      </w:r>
      <w:r w:rsidRPr="00DF32FB">
        <w:rPr>
          <w:rFonts w:ascii="Times New Roman" w:hAnsi="Times New Roman"/>
        </w:rPr>
        <w:t xml:space="preserve">PN-ETSI EN 300 468 Télévision numérique (DVB) – Exigences techniques pour les informations relatives aux services (SI) pour les systèmes DVB </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[10]</w:t>
      </w:r>
      <w:r w:rsidRPr="00DF32FB">
        <w:tab/>
      </w:r>
      <w:r w:rsidRPr="00DF32FB">
        <w:rPr>
          <w:rFonts w:ascii="Times New Roman" w:hAnsi="Times New Roman"/>
        </w:rPr>
        <w:t>PN-ETSI EN 300 706 V1.2.1:2005 Spécifications relatives au développement du module de sous-titrage</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[11]</w:t>
      </w:r>
      <w:r w:rsidRPr="00DF32FB">
        <w:tab/>
      </w:r>
      <w:r w:rsidRPr="00DF32FB">
        <w:rPr>
          <w:rFonts w:ascii="Times New Roman" w:hAnsi="Times New Roman"/>
        </w:rPr>
        <w:t xml:space="preserve">PN-ETSI EN 300 743 V1.6.1:2019-04 Télévision numérique (DVB) – Systèmes de sous-titrage </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[12]</w:t>
      </w:r>
      <w:r w:rsidRPr="00DF32FB">
        <w:tab/>
      </w:r>
      <w:r w:rsidRPr="00DF32FB">
        <w:rPr>
          <w:rFonts w:ascii="Times New Roman" w:hAnsi="Times New Roman"/>
        </w:rPr>
        <w:t xml:space="preserve">PN-ETSI EN 300 744 Télévision numérique (DVB) – Encapsulation des trames, codage de canal et modulation pour la télévision numérique terrestre </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[13]</w:t>
      </w:r>
      <w:r w:rsidRPr="00DF32FB">
        <w:tab/>
      </w:r>
      <w:r w:rsidRPr="00DF32FB">
        <w:rPr>
          <w:rFonts w:ascii="Times New Roman" w:hAnsi="Times New Roman"/>
        </w:rPr>
        <w:t>PN-ETSI EN 302 755 Télévision numérique (DVB) – Encapsulation des trames, codage de canal et modulation pour la télévision numérique terrestre de deuxième génération (DVB-T2).</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t>[14]</w:t>
      </w:r>
      <w:r w:rsidRPr="00DF32FB">
        <w:rPr>
          <w:lang w:val="en-US"/>
        </w:rPr>
        <w:tab/>
      </w:r>
      <w:r w:rsidRPr="00DF32FB">
        <w:rPr>
          <w:rFonts w:ascii="Times New Roman" w:hAnsi="Times New Roman"/>
          <w:lang w:val="en-US"/>
        </w:rPr>
        <w:t>ETSI TS 100 289 V1.2.1 (2014-03) Digital Video Broadcasting (DVB); Support for use of the DVB Scrambling Algorithm version 3 within digital broadcasting systems</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lastRenderedPageBreak/>
        <w:t>[15]</w:t>
      </w:r>
      <w:r w:rsidRPr="00DF32FB">
        <w:rPr>
          <w:lang w:val="en-US"/>
        </w:rPr>
        <w:tab/>
      </w:r>
      <w:r w:rsidRPr="00DF32FB">
        <w:rPr>
          <w:rFonts w:ascii="Times New Roman" w:hAnsi="Times New Roman"/>
          <w:lang w:val="en-US"/>
        </w:rPr>
        <w:t>ETSI TS 101 154 Digital Video Broadcasting (DVB); Specification for the use of Video and Audio Coding in Broadcasting Applications based on the MPEG-2 Transport Stream</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t>[16]</w:t>
      </w:r>
      <w:r w:rsidRPr="00DF32FB">
        <w:rPr>
          <w:lang w:val="en-US"/>
        </w:rPr>
        <w:tab/>
      </w:r>
      <w:r w:rsidRPr="00DF32FB">
        <w:rPr>
          <w:rFonts w:ascii="Times New Roman" w:hAnsi="Times New Roman"/>
          <w:lang w:val="en-US"/>
        </w:rPr>
        <w:t xml:space="preserve">ETSI TS 102 006 Digital Video Broadcasting (DVB); Specification for System Software Update in DVB Systems </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t>[17]</w:t>
      </w:r>
      <w:r w:rsidRPr="00DF32FB">
        <w:rPr>
          <w:lang w:val="en-US"/>
        </w:rPr>
        <w:tab/>
      </w:r>
      <w:r w:rsidRPr="00DF32FB">
        <w:rPr>
          <w:rFonts w:ascii="Times New Roman" w:hAnsi="Times New Roman"/>
          <w:lang w:val="en-US"/>
        </w:rPr>
        <w:t xml:space="preserve">ETSI TS 102 366 Digital Audio Compression (AC-3, Enhanced AC-3) Standard </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t>[18]</w:t>
      </w:r>
      <w:r w:rsidRPr="00DF32FB">
        <w:rPr>
          <w:lang w:val="en-US"/>
        </w:rPr>
        <w:tab/>
      </w:r>
      <w:r w:rsidRPr="00DF32FB">
        <w:rPr>
          <w:rFonts w:ascii="Times New Roman" w:hAnsi="Times New Roman"/>
          <w:lang w:val="en-US"/>
        </w:rPr>
        <w:t>ETSI TS 102 796 Hybrid Broadcast Broadband TV</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t>[19]</w:t>
      </w:r>
      <w:r w:rsidRPr="00DF32FB">
        <w:rPr>
          <w:lang w:val="en-US"/>
        </w:rPr>
        <w:tab/>
      </w:r>
      <w:r w:rsidRPr="00DF32FB">
        <w:rPr>
          <w:rFonts w:ascii="Times New Roman" w:hAnsi="Times New Roman"/>
          <w:lang w:val="en-US"/>
        </w:rPr>
        <w:t>ETSI TS 103 190 Digital Audio Compression (AC-4) Standard Part 2: Immersive and personalized audio</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[20]</w:t>
      </w:r>
      <w:r w:rsidRPr="00DF32FB">
        <w:tab/>
      </w:r>
      <w:r w:rsidRPr="00DF32FB">
        <w:rPr>
          <w:rFonts w:ascii="Times New Roman" w:hAnsi="Times New Roman"/>
        </w:rPr>
        <w:t>PN-ISO/CEI 8859-2:2001 Technique informatique – Combinaisons de caractères graphiques codés en 8 bits – Alphabet latin n° 2</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t>[21]</w:t>
      </w:r>
      <w:r w:rsidRPr="00DF32FB">
        <w:rPr>
          <w:lang w:val="en-US"/>
        </w:rPr>
        <w:tab/>
      </w:r>
      <w:r w:rsidRPr="00DF32FB">
        <w:rPr>
          <w:rFonts w:ascii="Times New Roman" w:hAnsi="Times New Roman"/>
          <w:lang w:val="en-US"/>
        </w:rPr>
        <w:t>IEC 61937-3:2017 Digital Audio – Interface for non-linear PCM encoded audio bitstreams applying IEC 60958 Part 3 Non-linear PCM bitstreams according to the AC-3 and enhanced AC-3 formats</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t>[22]</w:t>
      </w:r>
      <w:r w:rsidRPr="00DF32FB">
        <w:rPr>
          <w:lang w:val="en-US"/>
        </w:rPr>
        <w:tab/>
      </w:r>
      <w:r w:rsidRPr="00DF32FB">
        <w:rPr>
          <w:rFonts w:ascii="Times New Roman" w:hAnsi="Times New Roman"/>
          <w:lang w:val="en-US"/>
        </w:rPr>
        <w:t>ISO/IEC 13818-3:1998 Information technology – Generic coding of moving pictures and associated audio information – Part 3: Audio</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t>[23]</w:t>
      </w:r>
      <w:r w:rsidRPr="00DF32FB">
        <w:rPr>
          <w:lang w:val="en-US"/>
        </w:rPr>
        <w:tab/>
      </w:r>
      <w:r w:rsidRPr="00DF32FB">
        <w:rPr>
          <w:rFonts w:ascii="Times New Roman" w:hAnsi="Times New Roman"/>
          <w:lang w:val="en-US"/>
        </w:rPr>
        <w:t xml:space="preserve">ITU-T Recommendation H.264: Advanced video coding for generic audiovisual services </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t>[24]</w:t>
      </w:r>
      <w:r w:rsidRPr="00DF32FB">
        <w:rPr>
          <w:lang w:val="en-US"/>
        </w:rPr>
        <w:tab/>
      </w:r>
      <w:r w:rsidRPr="00DF32FB">
        <w:rPr>
          <w:rFonts w:ascii="Times New Roman" w:hAnsi="Times New Roman"/>
          <w:lang w:val="en-US"/>
        </w:rPr>
        <w:t>ITU-T Recommendation H.265 High efficiency video coding</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t>[25]</w:t>
      </w:r>
      <w:r w:rsidRPr="00DF32FB">
        <w:rPr>
          <w:lang w:val="en-US"/>
        </w:rPr>
        <w:tab/>
      </w:r>
      <w:r w:rsidRPr="00DF32FB">
        <w:rPr>
          <w:rFonts w:ascii="Times New Roman" w:hAnsi="Times New Roman"/>
          <w:lang w:val="en-US"/>
        </w:rPr>
        <w:t>ITU-R BT.2020 Parameter values for ultra-high definition television systems for production and international programme exchange</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t>[26]</w:t>
      </w:r>
      <w:r w:rsidRPr="00DF32FB">
        <w:rPr>
          <w:lang w:val="en-US"/>
        </w:rPr>
        <w:tab/>
      </w:r>
      <w:r w:rsidRPr="00DF32FB">
        <w:rPr>
          <w:rFonts w:ascii="Times New Roman" w:hAnsi="Times New Roman"/>
          <w:lang w:val="en-US"/>
        </w:rPr>
        <w:t>ITU-R BT.2100 Image parameter values for high dynamic range television for use in production and international programme exchange</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t>[27]</w:t>
      </w:r>
      <w:r w:rsidRPr="00DF32FB">
        <w:rPr>
          <w:lang w:val="en-US"/>
        </w:rPr>
        <w:tab/>
      </w:r>
      <w:r w:rsidRPr="00DF32FB">
        <w:rPr>
          <w:rFonts w:ascii="Times New Roman" w:hAnsi="Times New Roman"/>
          <w:lang w:val="en-US"/>
        </w:rPr>
        <w:t>Digital Video Broadcasting (DVB); Specification for Service Information (SI) in DVB systems, DVB Document A038, Feb 2019</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t>[28]</w:t>
      </w:r>
      <w:r w:rsidRPr="00DF32FB">
        <w:rPr>
          <w:lang w:val="en-US"/>
        </w:rPr>
        <w:tab/>
      </w:r>
      <w:r w:rsidRPr="00DF32FB">
        <w:rPr>
          <w:rFonts w:ascii="Times New Roman" w:hAnsi="Times New Roman"/>
          <w:lang w:val="en-US"/>
        </w:rPr>
        <w:t>High-bandwidth Digital Content Protection System, Revision 1.3, December 21, 2006, Digital Content Protection LLC</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t>[29]</w:t>
      </w:r>
      <w:r w:rsidRPr="00DF32FB">
        <w:rPr>
          <w:lang w:val="en-US"/>
        </w:rPr>
        <w:tab/>
      </w:r>
      <w:r w:rsidRPr="00DF32FB">
        <w:rPr>
          <w:rFonts w:ascii="Times New Roman" w:hAnsi="Times New Roman"/>
          <w:lang w:val="en-US"/>
        </w:rPr>
        <w:t>High-bandwidth Digital Content Protection System, Mapping HDCP to HDMI, Revision 2.2, February 13, 2013, Digital Content Protection LLC</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lastRenderedPageBreak/>
        <w:t>[30]</w:t>
      </w:r>
      <w:r w:rsidRPr="00DF32FB">
        <w:rPr>
          <w:lang w:val="en-US"/>
        </w:rPr>
        <w:tab/>
      </w:r>
      <w:r w:rsidRPr="00DF32FB">
        <w:rPr>
          <w:rFonts w:ascii="Times New Roman" w:hAnsi="Times New Roman"/>
          <w:lang w:val="en-US"/>
        </w:rPr>
        <w:t>High-Definition Multimedia Interface, Version 1.4a, March 2010, HDMI Licensing, LLC</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t>[31]</w:t>
      </w:r>
      <w:r w:rsidRPr="00DF32FB">
        <w:rPr>
          <w:lang w:val="en-US"/>
        </w:rPr>
        <w:tab/>
      </w:r>
      <w:r w:rsidRPr="00DF32FB">
        <w:rPr>
          <w:rFonts w:ascii="Times New Roman" w:hAnsi="Times New Roman"/>
          <w:lang w:val="en-US"/>
        </w:rPr>
        <w:t>High-Definition Multimedia Interface, Version 2.1, November 2017, HDMI Licensing, LLC</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t>[32]</w:t>
      </w:r>
      <w:r w:rsidRPr="00DF32FB">
        <w:rPr>
          <w:lang w:val="en-US"/>
        </w:rPr>
        <w:tab/>
      </w:r>
      <w:r w:rsidRPr="00DF32FB">
        <w:rPr>
          <w:rFonts w:ascii="Times New Roman" w:hAnsi="Times New Roman"/>
          <w:lang w:val="en-US"/>
        </w:rPr>
        <w:t>NorDig Unified Requirements for Integrated Receiver Decoders for use in cable, satellite, terrestrial and managed IPTV based networks, Requirements ver. 3.1 (October 27, 2018)</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 xml:space="preserve">2.2. </w:t>
      </w:r>
      <w:r w:rsidRPr="00DF32FB">
        <w:tab/>
      </w:r>
      <w:r w:rsidRPr="00DF32FB">
        <w:rPr>
          <w:rFonts w:ascii="Times New Roman" w:hAnsi="Times New Roman"/>
        </w:rPr>
        <w:t>Lorsque la liste visée au point 2.1 contient la référence à une version précise du document (identifiée grâce à la date de publication, le numéro d’édition, le numéro de version</w:t>
      </w:r>
      <w:r w:rsidR="00D21B65" w:rsidRPr="00DF32FB">
        <w:rPr>
          <w:rFonts w:ascii="Times New Roman" w:hAnsi="Times New Roman"/>
        </w:rPr>
        <w:t xml:space="preserve">, </w:t>
      </w:r>
      <w:r w:rsidRPr="00DF32FB">
        <w:rPr>
          <w:rFonts w:ascii="Times New Roman" w:hAnsi="Times New Roman"/>
        </w:rPr>
        <w:t>etc.), les versions ultérieures de ce document ne s’appliquent pas.</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2.3.</w:t>
      </w:r>
      <w:r w:rsidRPr="00DF32FB">
        <w:tab/>
      </w:r>
      <w:r w:rsidRPr="00DF32FB">
        <w:rPr>
          <w:rFonts w:ascii="Times New Roman" w:hAnsi="Times New Roman"/>
        </w:rPr>
        <w:t>Lorsque la liste visée au point 2.1 ne contient pas de référence à une version précise du document, la version qui s’applique est la plus récente.</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2.4.</w:t>
      </w:r>
      <w:r w:rsidRPr="00DF32FB">
        <w:tab/>
      </w:r>
      <w:r w:rsidRPr="00DF32FB">
        <w:rPr>
          <w:rFonts w:ascii="Times New Roman" w:hAnsi="Times New Roman"/>
        </w:rPr>
        <w:t>Les documents visés au point 2.1, aux unités rédactionnelles [14] à [19], sont disponibles sur la page web de l’Institut européen des normes de télécommunication (ETSI) – www.etsi.org.</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2.5.</w:t>
      </w:r>
      <w:r w:rsidRPr="00DF32FB">
        <w:tab/>
      </w:r>
      <w:r w:rsidRPr="00DF32FB">
        <w:rPr>
          <w:rFonts w:ascii="Times New Roman" w:hAnsi="Times New Roman"/>
        </w:rPr>
        <w:t>Les documents visés au point 2.1, aux unités rédactionnelles [21] et [22], sont disponibles (à titre onéreux) sur la page web de la Commission électrotechnique internationale (CEI) – www.iec.ch.</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2.6.</w:t>
      </w:r>
      <w:r w:rsidRPr="00DF32FB">
        <w:tab/>
      </w:r>
      <w:r w:rsidRPr="00DF32FB">
        <w:rPr>
          <w:rFonts w:ascii="Times New Roman" w:hAnsi="Times New Roman"/>
        </w:rPr>
        <w:t>Les documents visés au point 2.1, aux unités rédactionnelles [23] à [26], sont disponibles sur la page web de l’Union internationale des télécommunications (UIT) – www.itu.int.</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2.7.</w:t>
      </w:r>
      <w:r w:rsidRPr="00DF32FB">
        <w:tab/>
      </w:r>
      <w:r w:rsidRPr="00DF32FB">
        <w:rPr>
          <w:rFonts w:ascii="Times New Roman" w:hAnsi="Times New Roman"/>
        </w:rPr>
        <w:t>Les documents visés au point 2.1, aux unités rédactionnelles [30]-[31] sont disponibles à l’adresse www.hdmi.org.</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2.8.</w:t>
      </w:r>
      <w:r w:rsidRPr="00DF32FB">
        <w:tab/>
      </w:r>
      <w:r w:rsidRPr="00DF32FB">
        <w:rPr>
          <w:rFonts w:ascii="Times New Roman" w:hAnsi="Times New Roman"/>
        </w:rPr>
        <w:t>Les documents visés au point 2.1, aux unités rédactionnelles [28]-[29] sont disponibles à l’adresse www.digital-cp.com.</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2.9.</w:t>
      </w:r>
      <w:r w:rsidRPr="00DF32FB">
        <w:tab/>
      </w:r>
      <w:r w:rsidRPr="00DF32FB">
        <w:rPr>
          <w:rFonts w:ascii="Times New Roman" w:hAnsi="Times New Roman"/>
        </w:rPr>
        <w:t>Les documents visés au point 2.1, aux unités rédactionnelles [1-13]-[20] sont gratuitement mis à disposition dans les salles de lectures des normes du Comité de normalisation polonais et (à titre onéreux) à l’adresse www.pkn.pl.</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 xml:space="preserve">2.10. </w:t>
      </w:r>
      <w:r w:rsidRPr="00DF32FB">
        <w:tab/>
      </w:r>
      <w:r w:rsidRPr="00DF32FB">
        <w:rPr>
          <w:rFonts w:ascii="Times New Roman" w:hAnsi="Times New Roman"/>
        </w:rPr>
        <w:t xml:space="preserve">Le document visé au point 2.1, à l’unité rédactionnelle [32], est disponible à l’adresse www.nordig.org. </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lastRenderedPageBreak/>
        <w:t>2.11.</w:t>
      </w:r>
      <w:r w:rsidRPr="00DF32FB">
        <w:tab/>
      </w:r>
      <w:r w:rsidRPr="00DF32FB">
        <w:rPr>
          <w:rFonts w:ascii="Times New Roman" w:hAnsi="Times New Roman"/>
        </w:rPr>
        <w:t>Le document visé au point 2.1, à l’unité rédactionnelle [27], est disponible à l’adresse www.dvb.org.</w:t>
      </w:r>
    </w:p>
    <w:p w:rsidR="00A954AA" w:rsidRPr="00DF32FB" w:rsidRDefault="00A954AA" w:rsidP="009E12ED">
      <w:pPr>
        <w:pStyle w:val="NIEARTTEKSTtekstnieartykuowanynppodstprawnarozplubpreambua"/>
        <w:keepNext/>
        <w:keepLines/>
        <w:rPr>
          <w:rStyle w:val="Ppogrubienie"/>
          <w:rFonts w:ascii="Times New Roman" w:hAnsi="Times New Roman" w:cs="Times New Roman"/>
          <w:szCs w:val="24"/>
        </w:rPr>
      </w:pPr>
      <w:r w:rsidRPr="00DF32FB">
        <w:rPr>
          <w:rStyle w:val="Ppogrubienie"/>
          <w:rFonts w:ascii="Times New Roman" w:hAnsi="Times New Roman"/>
        </w:rPr>
        <w:t>3. Sigles et acronymes</w:t>
      </w:r>
    </w:p>
    <w:p w:rsidR="00A954AA" w:rsidRPr="00DF32FB" w:rsidRDefault="00A954AA" w:rsidP="009E12ED">
      <w:pPr>
        <w:pStyle w:val="NIEARTTEKSTtekstnieartykuowanynppodstprawnarozplubpreambua"/>
        <w:keepNext/>
        <w:keepLines/>
        <w:rPr>
          <w:rFonts w:ascii="Times New Roman" w:hAnsi="Times New Roman" w:cs="Times New Roman"/>
          <w:szCs w:val="24"/>
        </w:rPr>
      </w:pPr>
      <w:r w:rsidRPr="00DF32FB">
        <w:rPr>
          <w:rFonts w:ascii="Times New Roman" w:hAnsi="Times New Roman"/>
        </w:rPr>
        <w:t>Les sigles et les acronymes employés dans la présente annexe désignent:</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AC-3</w:t>
      </w:r>
      <w:r w:rsidRPr="00DF32FB">
        <w:tab/>
      </w:r>
      <w:r w:rsidRPr="00DF32FB">
        <w:rPr>
          <w:rFonts w:ascii="Times New Roman" w:hAnsi="Times New Roman"/>
        </w:rPr>
        <w:t xml:space="preserve">Système de codage des sons multicanaux Dolby AC-3 (Dolby Audio Coding 3) </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 xml:space="preserve">AC-4 </w:t>
      </w:r>
      <w:r w:rsidRPr="00DF32FB">
        <w:tab/>
      </w:r>
      <w:r w:rsidRPr="00DF32FB">
        <w:rPr>
          <w:rFonts w:ascii="Times New Roman" w:hAnsi="Times New Roman"/>
        </w:rPr>
        <w:t>Système de codage des sons multicanaux Dolby AC-4 (Dolby Audio Coding 4)</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API</w:t>
      </w:r>
      <w:r w:rsidRPr="00DF32FB">
        <w:tab/>
      </w:r>
      <w:r w:rsidRPr="00DF32FB">
        <w:rPr>
          <w:rFonts w:ascii="Times New Roman" w:hAnsi="Times New Roman"/>
        </w:rPr>
        <w:t>Interface de programmation applicative (Application Programming Interface)</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 xml:space="preserve">AVC </w:t>
      </w:r>
      <w:r w:rsidRPr="00DF32FB">
        <w:tab/>
      </w:r>
      <w:r w:rsidRPr="00DF32FB">
        <w:rPr>
          <w:rFonts w:ascii="Times New Roman" w:hAnsi="Times New Roman"/>
        </w:rPr>
        <w:t>Codage vidéo avancé (Advanced Video Coding)</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DVB</w:t>
      </w:r>
      <w:r w:rsidRPr="00DF32FB">
        <w:tab/>
      </w:r>
      <w:r w:rsidRPr="00DF32FB">
        <w:rPr>
          <w:rFonts w:ascii="Times New Roman" w:hAnsi="Times New Roman"/>
        </w:rPr>
        <w:t>Télévision numérique diffusée conformément au schéma de codage et à la modulation DVB (Digital Video Broadcasting)</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DVB-T</w:t>
      </w:r>
      <w:r w:rsidRPr="00DF32FB">
        <w:tab/>
      </w:r>
      <w:r w:rsidRPr="00DF32FB">
        <w:rPr>
          <w:rFonts w:ascii="Times New Roman" w:hAnsi="Times New Roman"/>
        </w:rPr>
        <w:t>Télévision numérique terrestre (variante du système de télévision numérique DVB destinée à la diffusion terrestre) (Digital Video Broadcasting – Terrestrial)</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DVB-T2</w:t>
      </w:r>
      <w:r w:rsidRPr="00DF32FB">
        <w:tab/>
      </w:r>
      <w:r w:rsidRPr="00DF32FB">
        <w:rPr>
          <w:rFonts w:ascii="Times New Roman" w:hAnsi="Times New Roman"/>
        </w:rPr>
        <w:t>Deuxième génération de télévision numérique terrestre (Digital Video Broadcasting – Terrestrial Second Generation)</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E-AC-3</w:t>
      </w:r>
      <w:r w:rsidRPr="00DF32FB">
        <w:tab/>
      </w:r>
      <w:r w:rsidRPr="00DF32FB">
        <w:rPr>
          <w:rFonts w:ascii="Times New Roman" w:hAnsi="Times New Roman"/>
        </w:rPr>
        <w:t>Système de codage des sons multicanaux Dolby, une version améliorée du système AC-3 (Dolby Audio Coding 3)</w:t>
      </w:r>
    </w:p>
    <w:p w:rsidR="00A954AA" w:rsidRPr="00DF32FB" w:rsidRDefault="00A954AA" w:rsidP="009E12ED">
      <w:pPr>
        <w:pStyle w:val="NIEARTTEKSTtekstnieartykuowanynppodstprawnarozplubpreambua"/>
        <w:rPr>
          <w:rFonts w:ascii="Times New Roman" w:hAnsi="Times New Roman" w:cs="Times New Roman"/>
          <w:szCs w:val="24"/>
        </w:rPr>
      </w:pPr>
      <w:proofErr w:type="gramStart"/>
      <w:r w:rsidRPr="00DF32FB">
        <w:rPr>
          <w:rFonts w:ascii="Times New Roman" w:hAnsi="Times New Roman"/>
        </w:rPr>
        <w:t>eARC</w:t>
      </w:r>
      <w:proofErr w:type="gramEnd"/>
      <w:r w:rsidRPr="00DF32FB">
        <w:rPr>
          <w:rFonts w:ascii="Times New Roman" w:hAnsi="Times New Roman"/>
        </w:rPr>
        <w:t xml:space="preserve"> </w:t>
      </w:r>
      <w:r w:rsidRPr="00DF32FB">
        <w:tab/>
      </w:r>
      <w:r w:rsidRPr="00DF32FB">
        <w:rPr>
          <w:rFonts w:ascii="Times New Roman" w:hAnsi="Times New Roman"/>
        </w:rPr>
        <w:t>Canal de retour audio pour HDMI exploitant les systèmes audio de nouvelle génération (Enhanced Audio Return Channel)</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FTA</w:t>
      </w:r>
      <w:r w:rsidRPr="00DF32FB">
        <w:tab/>
      </w:r>
      <w:r w:rsidRPr="00DF32FB">
        <w:rPr>
          <w:rFonts w:ascii="Times New Roman" w:hAnsi="Times New Roman"/>
        </w:rPr>
        <w:t>Programmes non codés tout public (Free-to-Air)</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HbbTV</w:t>
      </w:r>
      <w:r w:rsidRPr="00DF32FB">
        <w:tab/>
      </w:r>
      <w:r w:rsidRPr="00DF32FB">
        <w:rPr>
          <w:rFonts w:ascii="Times New Roman" w:hAnsi="Times New Roman"/>
        </w:rPr>
        <w:t>Service de fourniture de contenus multimédias par le réseau internet (Hybrid Broadcast Broadband TV)</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HDCP</w:t>
      </w:r>
      <w:r w:rsidRPr="00DF32FB">
        <w:tab/>
      </w:r>
      <w:r w:rsidRPr="00DF32FB">
        <w:rPr>
          <w:rFonts w:ascii="Times New Roman" w:hAnsi="Times New Roman"/>
        </w:rPr>
        <w:t xml:space="preserve">Système de protection des contenus numériques haute définition à large bande (High-Bandwidth Digital Content Protection System) </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 xml:space="preserve">HDMI </w:t>
      </w:r>
      <w:r w:rsidRPr="00DF32FB">
        <w:tab/>
      </w:r>
      <w:r w:rsidRPr="00DF32FB">
        <w:rPr>
          <w:rFonts w:ascii="Times New Roman" w:hAnsi="Times New Roman"/>
        </w:rPr>
        <w:t>Interface multimédia haute définition (High-Definition Multimedia Interface)</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HDR</w:t>
      </w:r>
      <w:r w:rsidRPr="00DF32FB">
        <w:tab/>
      </w:r>
      <w:r w:rsidRPr="00DF32FB">
        <w:rPr>
          <w:rFonts w:ascii="Times New Roman" w:hAnsi="Times New Roman"/>
        </w:rPr>
        <w:t xml:space="preserve">Télévision à haute gamme dynamique (High Dynamic Range Image) dont les paramètres sont spécifiés dans la Recommandation ITU-R BT. 2100 [26] </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HDTV</w:t>
      </w:r>
      <w:r w:rsidRPr="00DF32FB">
        <w:tab/>
      </w:r>
      <w:r w:rsidRPr="00DF32FB">
        <w:rPr>
          <w:rFonts w:ascii="Times New Roman" w:hAnsi="Times New Roman"/>
        </w:rPr>
        <w:t>Télévision haute définition (High Definition TV) 1280x720 et 1920x1080</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HEVC</w:t>
      </w:r>
      <w:r w:rsidRPr="00DF32FB">
        <w:tab/>
      </w:r>
      <w:r w:rsidRPr="00DF32FB">
        <w:rPr>
          <w:rFonts w:ascii="Times New Roman" w:hAnsi="Times New Roman"/>
        </w:rPr>
        <w:t>Norme de compression vidéo haute efficacité (High Efficiency Video Coding)</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lastRenderedPageBreak/>
        <w:t>HFR</w:t>
      </w:r>
      <w:r w:rsidRPr="00DF32FB">
        <w:tab/>
      </w:r>
      <w:r w:rsidRPr="00DF32FB">
        <w:rPr>
          <w:rFonts w:ascii="Times New Roman" w:hAnsi="Times New Roman"/>
        </w:rPr>
        <w:t xml:space="preserve">Technique de transmission garantissant un plus grand nombre d’images par seconde pour l’enregistrement/la diffusion de vidéos (High Frame Rate, 100/120 images par seconde) </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HLG10</w:t>
      </w:r>
      <w:r w:rsidRPr="00DF32FB">
        <w:tab/>
      </w:r>
      <w:r w:rsidRPr="00DF32FB">
        <w:rPr>
          <w:rFonts w:ascii="Times New Roman" w:hAnsi="Times New Roman"/>
        </w:rPr>
        <w:t>Système HDR dont les spécifications figurent dans la Recommandation ITU-R BT.2100 [26] avec une résolution de 10 bits de l’espace de couleurs conformément à la Recommandation ITU-R BT.2020 [25] (Hybrid Log Gamma 10)</w:t>
      </w:r>
    </w:p>
    <w:p w:rsidR="00A954AA" w:rsidRPr="00DF32FB" w:rsidRDefault="00A954AA" w:rsidP="009E12ED">
      <w:pPr>
        <w:pStyle w:val="NIEARTTEKSTtekstnieartykuowanynppodstprawnarozplubpreambua"/>
        <w:rPr>
          <w:rFonts w:ascii="Times New Roman" w:hAnsi="Times New Roman" w:cs="Times New Roman"/>
          <w:szCs w:val="24"/>
        </w:rPr>
      </w:pPr>
      <w:proofErr w:type="gramStart"/>
      <w:r w:rsidRPr="00DF32FB">
        <w:rPr>
          <w:rFonts w:ascii="Times New Roman" w:hAnsi="Times New Roman"/>
        </w:rPr>
        <w:t>iDTV</w:t>
      </w:r>
      <w:proofErr w:type="gramEnd"/>
      <w:r w:rsidRPr="00DF32FB">
        <w:tab/>
      </w:r>
      <w:r w:rsidRPr="00DF32FB">
        <w:rPr>
          <w:rFonts w:ascii="Times New Roman" w:hAnsi="Times New Roman"/>
        </w:rPr>
        <w:t xml:space="preserve">IRD avec écran d’affichage d’images intégré (téléviseur) </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IRD</w:t>
      </w:r>
      <w:r w:rsidRPr="00DF32FB">
        <w:tab/>
      </w:r>
      <w:r w:rsidRPr="00DF32FB">
        <w:rPr>
          <w:rFonts w:ascii="Times New Roman" w:hAnsi="Times New Roman"/>
        </w:rPr>
        <w:t>Récepteur intégré équipé d’un décodeur vidéo et audio intégré (Integrated Receiver/Decoder), version STB ou iDTV</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LCN</w:t>
      </w:r>
      <w:r w:rsidRPr="00DF32FB">
        <w:tab/>
      </w:r>
      <w:r w:rsidRPr="00DF32FB">
        <w:rPr>
          <w:rFonts w:ascii="Times New Roman" w:hAnsi="Times New Roman"/>
        </w:rPr>
        <w:t>Classement automatique des chaînes (Logical Channel Number)</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MPEG</w:t>
      </w:r>
      <w:r w:rsidRPr="00DF32FB">
        <w:tab/>
      </w:r>
      <w:r w:rsidRPr="00DF32FB">
        <w:rPr>
          <w:rFonts w:ascii="Times New Roman" w:hAnsi="Times New Roman"/>
        </w:rPr>
        <w:t>Groupe des experts en images animées (Moving Pictures Experts Group)</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MPEG-2 Couche Audio 2, Format de compression du son MPEG-2 défini dans la norme ISO/IEC 13818-3: 1998 [22]</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NIT</w:t>
      </w:r>
      <w:r w:rsidRPr="00DF32FB">
        <w:tab/>
      </w:r>
      <w:r w:rsidRPr="00DF32FB">
        <w:rPr>
          <w:rFonts w:ascii="Times New Roman" w:hAnsi="Times New Roman"/>
        </w:rPr>
        <w:t>Tableau d’information réseau (Network Information Table)</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OFDM</w:t>
      </w:r>
      <w:r w:rsidRPr="00DF32FB">
        <w:tab/>
      </w:r>
      <w:r w:rsidRPr="00DF32FB">
        <w:rPr>
          <w:rFonts w:ascii="Times New Roman" w:hAnsi="Times New Roman"/>
        </w:rPr>
        <w:t>multiplexage à répartition en fréquence orthogonale (Orthogonal Frequency-Division Multiplexing)</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t>OSD</w:t>
      </w:r>
      <w:r w:rsidRPr="00DF32FB">
        <w:rPr>
          <w:lang w:val="en-US"/>
        </w:rPr>
        <w:tab/>
      </w:r>
      <w:r w:rsidRPr="00DF32FB">
        <w:rPr>
          <w:rFonts w:ascii="Times New Roman" w:hAnsi="Times New Roman"/>
          <w:lang w:val="en-US"/>
        </w:rPr>
        <w:t>Menu à l’écran (On Screen Display)</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PLP</w:t>
      </w:r>
      <w:r w:rsidRPr="00DF32FB">
        <w:tab/>
      </w:r>
      <w:r w:rsidRPr="00DF32FB">
        <w:rPr>
          <w:rFonts w:ascii="Times New Roman" w:hAnsi="Times New Roman"/>
        </w:rPr>
        <w:t>Flux unique de données physiques avec modulation et codage déterminés (Physical Layer Pipe)</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PQ10</w:t>
      </w:r>
      <w:r w:rsidRPr="00DF32FB">
        <w:tab/>
      </w:r>
      <w:r w:rsidRPr="00DF32FB">
        <w:rPr>
          <w:rFonts w:ascii="Times New Roman" w:hAnsi="Times New Roman"/>
        </w:rPr>
        <w:t>Système HDR tenant compte de la fonction non linéaire de la perception visuelle permettant d’atteindre une large échelle de luminosité dont les spécifications figurent dans la Recommandation ITU-R BT.2100 [26] avec une résolution de 10 bits de l’espace de couleurs conformément à la Recommandation ITU-R BT.2020 [25] (Perceptual Quantizer 10)</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SDT</w:t>
      </w:r>
      <w:r w:rsidRPr="00DF32FB">
        <w:tab/>
      </w:r>
      <w:r w:rsidRPr="00DF32FB">
        <w:rPr>
          <w:rFonts w:ascii="Times New Roman" w:hAnsi="Times New Roman"/>
        </w:rPr>
        <w:t>Tableau de description de service (Service Description Table)</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SDTV</w:t>
      </w:r>
      <w:r w:rsidRPr="00DF32FB">
        <w:tab/>
      </w:r>
      <w:r w:rsidRPr="00DF32FB">
        <w:rPr>
          <w:rFonts w:ascii="Times New Roman" w:hAnsi="Times New Roman"/>
        </w:rPr>
        <w:t>Télévision définition standard (Standard Definition TV)</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SI</w:t>
      </w:r>
      <w:r w:rsidRPr="00DF32FB">
        <w:tab/>
      </w:r>
      <w:r w:rsidRPr="00DF32FB">
        <w:rPr>
          <w:rFonts w:ascii="Times New Roman" w:hAnsi="Times New Roman"/>
        </w:rPr>
        <w:t>Information relative aux services (Service Information)</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SISO</w:t>
      </w:r>
      <w:r w:rsidRPr="00DF32FB">
        <w:tab/>
      </w:r>
      <w:r w:rsidRPr="00DF32FB">
        <w:rPr>
          <w:rFonts w:ascii="Times New Roman" w:hAnsi="Times New Roman"/>
        </w:rPr>
        <w:t>Technique de transmission d’un contenu à l’aide d’une seule antenne de diffusion et réceptionné à l’aide d’une seule antenne de réception (Single-Input Single-Output)</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SSU</w:t>
      </w:r>
      <w:r w:rsidRPr="00DF32FB">
        <w:tab/>
      </w:r>
      <w:r w:rsidRPr="00DF32FB">
        <w:rPr>
          <w:rFonts w:ascii="Times New Roman" w:hAnsi="Times New Roman"/>
        </w:rPr>
        <w:t>Mise à jour du logiciel de système (System Software Update)</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lastRenderedPageBreak/>
        <w:t>STB</w:t>
      </w:r>
      <w:r w:rsidRPr="00DF32FB">
        <w:tab/>
      </w:r>
      <w:r w:rsidRPr="00DF32FB">
        <w:rPr>
          <w:rFonts w:ascii="Times New Roman" w:hAnsi="Times New Roman"/>
        </w:rPr>
        <w:t>Récepteur numérique sans afficheur vidéo (Set-Top Box)</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TV</w:t>
      </w:r>
      <w:r w:rsidRPr="00DF32FB">
        <w:tab/>
      </w:r>
      <w:r w:rsidRPr="00DF32FB">
        <w:rPr>
          <w:rFonts w:ascii="Times New Roman" w:hAnsi="Times New Roman"/>
        </w:rPr>
        <w:t>Télévision (TeleVision)</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UHDTV</w:t>
      </w:r>
      <w:r w:rsidRPr="00DF32FB">
        <w:tab/>
      </w:r>
      <w:r w:rsidRPr="00DF32FB">
        <w:rPr>
          <w:rFonts w:ascii="Times New Roman" w:hAnsi="Times New Roman"/>
        </w:rPr>
        <w:t xml:space="preserve">Télévision très haute définition (High Definition TV) 3840x2160 </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UHF</w:t>
      </w:r>
      <w:r w:rsidRPr="00DF32FB">
        <w:tab/>
      </w:r>
      <w:r w:rsidRPr="00DF32FB">
        <w:rPr>
          <w:rFonts w:ascii="Times New Roman" w:hAnsi="Times New Roman"/>
        </w:rPr>
        <w:t>Ultra haute fréquence 300-3000 MHz (Ultra-High Frequency)</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USB</w:t>
      </w:r>
      <w:r w:rsidRPr="00DF32FB">
        <w:tab/>
      </w:r>
      <w:r w:rsidRPr="00DF32FB">
        <w:rPr>
          <w:rFonts w:ascii="Times New Roman" w:hAnsi="Times New Roman"/>
        </w:rPr>
        <w:t xml:space="preserve">Bus série universel (Universal Serial Bus) </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UTF-8</w:t>
      </w:r>
      <w:r w:rsidRPr="00DF32FB">
        <w:tab/>
      </w:r>
      <w:r w:rsidRPr="00DF32FB">
        <w:rPr>
          <w:rFonts w:ascii="Times New Roman" w:hAnsi="Times New Roman"/>
        </w:rPr>
        <w:t xml:space="preserve">Système de codage Unicode sur 8 bits (8-bit Unicode Transformation Format) </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VBI</w:t>
      </w:r>
      <w:r w:rsidRPr="00DF32FB">
        <w:tab/>
      </w:r>
      <w:r w:rsidRPr="00DF32FB">
        <w:rPr>
          <w:rFonts w:ascii="Times New Roman" w:hAnsi="Times New Roman"/>
        </w:rPr>
        <w:t>Intervalle de rafraîchissement vertical (Video Blanking Interval)</w:t>
      </w:r>
    </w:p>
    <w:p w:rsidR="00A954AA" w:rsidRPr="00DF32FB" w:rsidRDefault="00A954AA" w:rsidP="009E12ED">
      <w:pPr>
        <w:pStyle w:val="NIEARTTEKSTtekstnieartykuowanynppodstprawnarozplubpreambua"/>
        <w:rPr>
          <w:rFonts w:ascii="Times New Roman" w:hAnsi="Times New Roman" w:cs="Times New Roman"/>
          <w:szCs w:val="24"/>
          <w:lang w:val="en-US"/>
        </w:rPr>
      </w:pPr>
      <w:r w:rsidRPr="00DF32FB">
        <w:rPr>
          <w:rFonts w:ascii="Times New Roman" w:hAnsi="Times New Roman"/>
          <w:lang w:val="en-US"/>
        </w:rPr>
        <w:t>VHF</w:t>
      </w:r>
      <w:r w:rsidRPr="00DF32FB">
        <w:rPr>
          <w:lang w:val="en-US"/>
        </w:rPr>
        <w:tab/>
      </w:r>
      <w:r w:rsidRPr="00DF32FB">
        <w:rPr>
          <w:rFonts w:ascii="Times New Roman" w:hAnsi="Times New Roman"/>
          <w:lang w:val="en-US"/>
        </w:rPr>
        <w:t>Très haute fréquence 30-300 MHz (Very-High Frequency)</w:t>
      </w:r>
    </w:p>
    <w:p w:rsidR="00A954AA" w:rsidRPr="00DF32FB" w:rsidRDefault="00A954AA" w:rsidP="009E12ED">
      <w:pPr>
        <w:pStyle w:val="NIEARTTEKSTtekstnieartykuowanynppodstprawnarozplubpreambua"/>
        <w:keepNext/>
        <w:keepLines/>
        <w:rPr>
          <w:rStyle w:val="Ppogrubienie"/>
          <w:rFonts w:ascii="Times New Roman" w:hAnsi="Times New Roman" w:cs="Times New Roman"/>
          <w:szCs w:val="24"/>
        </w:rPr>
      </w:pPr>
      <w:r w:rsidRPr="00DF32FB">
        <w:rPr>
          <w:rStyle w:val="Ppogrubienie"/>
          <w:rFonts w:ascii="Times New Roman" w:hAnsi="Times New Roman"/>
        </w:rPr>
        <w:t>4. Possibilités de réception</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Le récepteur numérique doit permettre la réception des signaux numériques DVB-T et DVB-T2 dont les paramètres sont conformes aux normes PN-ETSI EN 300 744 [12] et PN-ETSI EN 302 755 [13] émis dans les bandes: VHF (174-230 MHz) sur des canaux de largeur de bandes de 7 MHz et UHF (470-790 MHz) sur des canaux de largeur de bandes de 8 MHz. Le syntoniseur du récepteur numérique remplit les exigences énoncées dans la norme PN-EN 62216:2011 [7] ainsi que les autres exigences de la partie radio du récepteur définies au chapitre 3.4 de la norme NorDig Unified Requirements for Integrated Receiver Decoders for use in cable, satellite, terrestrial and managed IPTV based networks [32].</w:t>
      </w:r>
    </w:p>
    <w:p w:rsidR="00A954AA" w:rsidRPr="00DF32FB" w:rsidRDefault="00A954AA" w:rsidP="009E12ED">
      <w:pPr>
        <w:pStyle w:val="NIEARTTEKSTtekstnieartykuowanynppodstprawnarozplubpreambua"/>
        <w:keepNext/>
        <w:keepLines/>
        <w:rPr>
          <w:rStyle w:val="Ppogrubienie"/>
          <w:rFonts w:ascii="Times New Roman" w:hAnsi="Times New Roman" w:cs="Times New Roman"/>
          <w:szCs w:val="24"/>
        </w:rPr>
      </w:pPr>
      <w:r w:rsidRPr="00DF32FB">
        <w:rPr>
          <w:rStyle w:val="Ppogrubienie"/>
          <w:rFonts w:ascii="Times New Roman" w:hAnsi="Times New Roman"/>
        </w:rPr>
        <w:t>5. Procédure de recherche de la bande</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Le récepteur numérique permet de rechercher automatiquement toute bande de fréquence disponible pour les têtes à haute fréquence et de régler la structure correcte du cadre DVB-T et DVB-T2, de coder les canaux et de moduler en vue de fournir le flux de transport d’entrée aux modules suivants. Le récepteur DVB-T2 permet la réception de la transmission SISO grâce à la technique OFDM avec et sans constellation retournée. Le récepteur numérique permet la réception de la transmission DVB-T2 composée d’au moins un PLP. Les données de réglage sont conservées sur une liste de service afin de permettre un choix rapide du flux de transport souhaité.</w:t>
      </w:r>
    </w:p>
    <w:p w:rsidR="00A954AA" w:rsidRPr="00DF32FB" w:rsidRDefault="00A954AA" w:rsidP="009E12ED">
      <w:pPr>
        <w:pStyle w:val="NIEARTTEKSTtekstnieartykuowanynppodstprawnarozplubpreambua"/>
        <w:keepNext/>
        <w:keepLines/>
        <w:rPr>
          <w:rStyle w:val="Ppogrubienie"/>
          <w:rFonts w:ascii="Times New Roman" w:hAnsi="Times New Roman" w:cs="Times New Roman"/>
          <w:szCs w:val="24"/>
        </w:rPr>
      </w:pPr>
      <w:r w:rsidRPr="00DF32FB">
        <w:rPr>
          <w:rStyle w:val="Ppogrubienie"/>
          <w:rFonts w:ascii="Times New Roman" w:hAnsi="Times New Roman"/>
        </w:rPr>
        <w:t>6. Accès aux services</w:t>
      </w:r>
    </w:p>
    <w:p w:rsidR="00A954AA" w:rsidRPr="00DF32FB" w:rsidRDefault="00A954AA" w:rsidP="009E12ED">
      <w:pPr>
        <w:pStyle w:val="NIEARTTEKSTtekstnieartykuowanynppodstprawnarozplubpreambua"/>
        <w:keepNext/>
        <w:keepLines/>
        <w:rPr>
          <w:rFonts w:ascii="Times New Roman" w:hAnsi="Times New Roman" w:cs="Times New Roman"/>
          <w:szCs w:val="24"/>
        </w:rPr>
      </w:pPr>
      <w:r w:rsidRPr="00DF32FB">
        <w:rPr>
          <w:rFonts w:ascii="Times New Roman" w:hAnsi="Times New Roman"/>
        </w:rPr>
        <w:t>Le récepteur numérique doit assurer l’accès aux services suivants:</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t>1)</w:t>
      </w:r>
      <w:r w:rsidRPr="00DF32FB">
        <w:tab/>
      </w:r>
      <w:r w:rsidRPr="00DF32FB">
        <w:rPr>
          <w:rFonts w:ascii="Times New Roman" w:hAnsi="Times New Roman"/>
        </w:rPr>
        <w:t>réception des programmes non codés de télévision (FTA);</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t>2)</w:t>
      </w:r>
      <w:r w:rsidRPr="00DF32FB">
        <w:tab/>
      </w:r>
      <w:r w:rsidRPr="00DF32FB">
        <w:rPr>
          <w:rFonts w:ascii="Times New Roman" w:hAnsi="Times New Roman"/>
        </w:rPr>
        <w:t xml:space="preserve">choix </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lastRenderedPageBreak/>
        <w:t>3)</w:t>
      </w:r>
      <w:r w:rsidRPr="00DF32FB">
        <w:tab/>
      </w:r>
      <w:r w:rsidRPr="00DF32FB">
        <w:rPr>
          <w:rFonts w:ascii="Times New Roman" w:hAnsi="Times New Roman"/>
        </w:rPr>
        <w:t>choix des sous-titres (télétexte ou DVB) en format UTF-8;</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t>4)</w:t>
      </w:r>
      <w:r w:rsidRPr="00DF32FB">
        <w:tab/>
      </w:r>
      <w:r w:rsidRPr="00DF32FB">
        <w:rPr>
          <w:rFonts w:ascii="Times New Roman" w:hAnsi="Times New Roman"/>
        </w:rPr>
        <w:t>télétexte;</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t>5)</w:t>
      </w:r>
      <w:r w:rsidRPr="00DF32FB">
        <w:tab/>
      </w:r>
      <w:r w:rsidRPr="00DF32FB">
        <w:rPr>
          <w:rFonts w:ascii="Times New Roman" w:hAnsi="Times New Roman"/>
        </w:rPr>
        <w:t>formatage de l’image de 4:3 et 16:9;</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t>6)</w:t>
      </w:r>
      <w:r w:rsidRPr="00DF32FB">
        <w:tab/>
      </w:r>
      <w:r w:rsidRPr="00DF32FB">
        <w:rPr>
          <w:rFonts w:ascii="Times New Roman" w:hAnsi="Times New Roman"/>
        </w:rPr>
        <w:t>contrôle parental relatif sur les programmes et les émissions choisis;</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t xml:space="preserve">7) </w:t>
      </w:r>
      <w:r w:rsidRPr="00DF32FB">
        <w:tab/>
      </w:r>
      <w:r w:rsidRPr="00DF32FB">
        <w:rPr>
          <w:rFonts w:ascii="Times New Roman" w:hAnsi="Times New Roman"/>
        </w:rPr>
        <w:t>accès au menu en polonais et utilisation du polonais.</w:t>
      </w:r>
    </w:p>
    <w:p w:rsidR="00A954AA" w:rsidRPr="00DF32FB" w:rsidRDefault="00A954AA" w:rsidP="009E12ED">
      <w:pPr>
        <w:pStyle w:val="NIEARTTEKSTtekstnieartykuowanynppodstprawnarozplubpreambua"/>
        <w:keepNext/>
        <w:keepLines/>
        <w:rPr>
          <w:rStyle w:val="Ppogrubienie"/>
          <w:rFonts w:ascii="Times New Roman" w:hAnsi="Times New Roman" w:cs="Times New Roman"/>
          <w:szCs w:val="24"/>
        </w:rPr>
      </w:pPr>
      <w:r w:rsidRPr="00DF32FB">
        <w:rPr>
          <w:rStyle w:val="Ppogrubienie"/>
          <w:rFonts w:ascii="Times New Roman" w:hAnsi="Times New Roman"/>
        </w:rPr>
        <w:t>7. Navigateur d’informations relatives aux services</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Le récepteur numérique doit être équipé d’un navigateur d’informations relatives aux services qui garantit à l’utilisateur l’accès aux informations de base relatives aux services et aux événements diffusés sur des tableaux SI décrits dans la norme PN-ETSI EN 300 468 [9] et DVB Document A038 [27] et permet à l’utilisateur de commander le récepteur. Le navigateur d’informations relatives aux services permet de diffuser correctement tous les caractères de l’alphabet polonais conformément à la norme PN-ISO/IEC 8859-2 [20].</w:t>
      </w:r>
    </w:p>
    <w:p w:rsidR="00A954AA" w:rsidRPr="00DF32FB" w:rsidRDefault="00A954AA" w:rsidP="009E12ED">
      <w:pPr>
        <w:pStyle w:val="NIEARTTEKSTtekstnieartykuowanynppodstprawnarozplubpreambua"/>
        <w:keepNext/>
        <w:keepLines/>
        <w:rPr>
          <w:rStyle w:val="Ppogrubienie"/>
          <w:rFonts w:ascii="Times New Roman" w:hAnsi="Times New Roman" w:cs="Times New Roman"/>
          <w:szCs w:val="24"/>
        </w:rPr>
      </w:pPr>
      <w:r w:rsidRPr="00DF32FB">
        <w:rPr>
          <w:rStyle w:val="Ppogrubienie"/>
          <w:rFonts w:ascii="Times New Roman" w:hAnsi="Times New Roman"/>
        </w:rPr>
        <w:t>8. Installation automatique</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Pour automatiquement créer une liste de services et la mettre à jour ultérieurement, le récepteur numérique doit utiliser les informations obligatoires du NIT ou du SDT définis dans la norme PN-ETSI EN 300 468 [9] et dans DVB Document A038 [27]. Le récepteur possède la fonction LCN. Tous les services marqués comme «visibles» sont placés sur la lise des services conformément au numéro LCN attribué. En cas d’absence de conflit de numéro, le service est placé en fin de liste. L’utilisateur peut changer l’ordre des services ou créer sa propre liste. Tous les services marqués comme «non visibles» sont conservés</w:t>
      </w:r>
      <w:r w:rsidR="00D21B65" w:rsidRPr="00DF32FB">
        <w:rPr>
          <w:rFonts w:ascii="Times New Roman" w:hAnsi="Times New Roman"/>
        </w:rPr>
        <w:t xml:space="preserve">, </w:t>
      </w:r>
      <w:r w:rsidRPr="00DF32FB">
        <w:rPr>
          <w:rFonts w:ascii="Times New Roman" w:hAnsi="Times New Roman"/>
        </w:rPr>
        <w:t>mais ne sont pas affichés sur la liste des services disponibles.</w:t>
      </w:r>
    </w:p>
    <w:p w:rsidR="00A954AA" w:rsidRPr="00DF32FB" w:rsidRDefault="00A954AA" w:rsidP="009E12ED">
      <w:pPr>
        <w:pStyle w:val="NIEARTTEKSTtekstnieartykuowanynppodstprawnarozplubpreambua"/>
        <w:keepNext/>
        <w:keepLines/>
        <w:rPr>
          <w:rStyle w:val="Ppogrubienie"/>
          <w:rFonts w:ascii="Times New Roman" w:hAnsi="Times New Roman" w:cs="Times New Roman"/>
          <w:szCs w:val="24"/>
        </w:rPr>
      </w:pPr>
      <w:r w:rsidRPr="00DF32FB">
        <w:rPr>
          <w:rStyle w:val="Ppogrubienie"/>
          <w:rFonts w:ascii="Times New Roman" w:hAnsi="Times New Roman"/>
        </w:rPr>
        <w:t>9. Contrôle parental</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Le récepteur numérique doit permettre de bloquer l’accès à certaines chaînes ou à certains types d’émissions, si le flux comporte la mention «parental_rating_descriptor» défini dans la norme PN-ETSI EN 300 468 [9].</w:t>
      </w:r>
    </w:p>
    <w:p w:rsidR="00A954AA" w:rsidRPr="00DF32FB" w:rsidRDefault="00A954AA" w:rsidP="009E12ED">
      <w:pPr>
        <w:pStyle w:val="NIEARTTEKSTtekstnieartykuowanynppodstprawnarozplubpreambua"/>
        <w:keepNext/>
        <w:keepLines/>
        <w:rPr>
          <w:rStyle w:val="Ppogrubienie"/>
          <w:rFonts w:ascii="Times New Roman" w:hAnsi="Times New Roman" w:cs="Times New Roman"/>
          <w:szCs w:val="24"/>
        </w:rPr>
      </w:pPr>
      <w:r w:rsidRPr="00DF32FB">
        <w:rPr>
          <w:rStyle w:val="Ppogrubienie"/>
          <w:rFonts w:ascii="Times New Roman" w:hAnsi="Times New Roman"/>
        </w:rPr>
        <w:t xml:space="preserve">10. Décodeur du signal vidéo </w:t>
      </w:r>
    </w:p>
    <w:p w:rsidR="00A954AA" w:rsidRPr="00DF32FB" w:rsidRDefault="00A954AA" w:rsidP="009E12ED">
      <w:pPr>
        <w:pStyle w:val="NIEARTTEKSTtekstnieartykuowanynppodstprawnarozplubpreambua"/>
        <w:keepNext/>
        <w:keepLines/>
        <w:rPr>
          <w:rFonts w:ascii="Times New Roman" w:hAnsi="Times New Roman" w:cs="Times New Roman"/>
          <w:szCs w:val="24"/>
        </w:rPr>
      </w:pPr>
      <w:r w:rsidRPr="00DF32FB">
        <w:rPr>
          <w:rFonts w:ascii="Times New Roman" w:hAnsi="Times New Roman"/>
        </w:rPr>
        <w:t>Le décodeur du signal vidéo décode les flux numériques vidéo conformément à:</w:t>
      </w:r>
    </w:p>
    <w:p w:rsidR="00A954AA" w:rsidRPr="00DF32FB" w:rsidRDefault="009E12ED" w:rsidP="009E12ED">
      <w:pPr>
        <w:pStyle w:val="PKTpunkt"/>
        <w:rPr>
          <w:rFonts w:ascii="Times New Roman" w:hAnsi="Times New Roman" w:cs="Times New Roman"/>
          <w:szCs w:val="24"/>
        </w:rPr>
      </w:pPr>
      <w:r w:rsidRPr="00DF32FB">
        <w:rPr>
          <w:rFonts w:ascii="Times New Roman" w:hAnsi="Times New Roman"/>
        </w:rPr>
        <w:t>1)</w:t>
      </w:r>
      <w:r w:rsidRPr="00DF32FB">
        <w:tab/>
      </w:r>
      <w:r w:rsidRPr="00DF32FB">
        <w:rPr>
          <w:rFonts w:ascii="Times New Roman" w:hAnsi="Times New Roman"/>
        </w:rPr>
        <w:t>La Recommandation ITU-T H.264 [23] avec les restrictions définies dans la norme ETSI TS 101 154 [15], parties 5.6 et 5.7 pour le récepteur 25 Hz H.264/AVC capable de décoder les flux HP@L4 HDTV et capable de décoder les flux MP@L3 SDTV;</w:t>
      </w:r>
    </w:p>
    <w:p w:rsidR="00A954AA" w:rsidRPr="00DF32FB" w:rsidRDefault="009E12ED" w:rsidP="009E12ED">
      <w:pPr>
        <w:pStyle w:val="PKTpunkt"/>
        <w:rPr>
          <w:rFonts w:ascii="Times New Roman" w:hAnsi="Times New Roman" w:cs="Times New Roman"/>
          <w:szCs w:val="24"/>
        </w:rPr>
      </w:pPr>
      <w:r w:rsidRPr="00DF32FB">
        <w:rPr>
          <w:rFonts w:ascii="Times New Roman" w:hAnsi="Times New Roman"/>
        </w:rPr>
        <w:lastRenderedPageBreak/>
        <w:t>2)</w:t>
      </w:r>
      <w:r w:rsidRPr="00DF32FB">
        <w:tab/>
      </w:r>
      <w:r w:rsidRPr="00DF32FB">
        <w:rPr>
          <w:rFonts w:ascii="Times New Roman" w:hAnsi="Times New Roman"/>
        </w:rPr>
        <w:t>La Recommandation ITU-T H.265 [24] avec les restrictions définies dans la norme ETSI TS 101 154 [15], partie 5.14 (HDTV) pour le récepteur 50 Hz HEVC HDTV 8-bit (définition d’écran1920x1080 p50, 1280x720 p50);</w:t>
      </w:r>
    </w:p>
    <w:p w:rsidR="00A954AA" w:rsidRPr="00DF32FB" w:rsidRDefault="009E12ED" w:rsidP="009E12ED">
      <w:pPr>
        <w:pStyle w:val="PKTpunkt"/>
        <w:rPr>
          <w:rFonts w:ascii="Times New Roman" w:hAnsi="Times New Roman" w:cs="Times New Roman"/>
          <w:szCs w:val="24"/>
        </w:rPr>
      </w:pPr>
      <w:r w:rsidRPr="00DF32FB">
        <w:rPr>
          <w:rFonts w:ascii="Times New Roman" w:hAnsi="Times New Roman"/>
        </w:rPr>
        <w:t>3)</w:t>
      </w:r>
      <w:r w:rsidRPr="00DF32FB">
        <w:tab/>
      </w:r>
      <w:r w:rsidRPr="00DF32FB">
        <w:rPr>
          <w:rFonts w:ascii="Times New Roman" w:hAnsi="Times New Roman"/>
        </w:rPr>
        <w:t>La Recommandation ITU-T H.265 [24] avec les restrictions définies dans la norme ETSI TS 101 154 [15] pour le récepteur 50 Hz HEVC HDTV 8-bit IRD video capable de décoder les flux MP@L3.1, Main Tier (défini au point [24]) SDTV.</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 xml:space="preserve">Dans le cas d’un récepteur intégré (iDTV) permettant de diffuser des images de très haute définition (UHDTV), conformément à la Recommandation ITU-T H.265 [24], la fonction de décodage des flux selon les profils (définis au point [24]) Main Profile i Main 10 Profile, Main Tier i High Tier. </w:t>
      </w:r>
      <w:proofErr w:type="gramStart"/>
      <w:r w:rsidRPr="00DF32FB">
        <w:rPr>
          <w:rFonts w:ascii="Times New Roman" w:hAnsi="Times New Roman"/>
        </w:rPr>
        <w:t>est</w:t>
      </w:r>
      <w:proofErr w:type="gramEnd"/>
      <w:r w:rsidRPr="00DF32FB">
        <w:rPr>
          <w:rFonts w:ascii="Times New Roman" w:hAnsi="Times New Roman"/>
        </w:rPr>
        <w:t xml:space="preserve"> requise: </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t>1)</w:t>
      </w:r>
      <w:r w:rsidRPr="00DF32FB">
        <w:tab/>
      </w:r>
      <w:r w:rsidRPr="00DF32FB">
        <w:rPr>
          <w:rFonts w:ascii="Times New Roman" w:hAnsi="Times New Roman"/>
        </w:rPr>
        <w:t>HEVC UHDTV IRD avec les restrictions définies dans la norme ETSI TS 101 154 [15], partie 5.14.3;</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t>2)</w:t>
      </w:r>
      <w:r w:rsidRPr="00DF32FB">
        <w:tab/>
      </w:r>
      <w:r w:rsidRPr="00DF32FB">
        <w:rPr>
          <w:rFonts w:ascii="Times New Roman" w:hAnsi="Times New Roman"/>
        </w:rPr>
        <w:t>HEVC HDR UHDTV IRD utilisant HLG10 et HEVC HDR UHDTV IRD utilisant PQ10 avec les restrictions définies dans la norme ETSI TS 101 154 [15], partie 5.14.4.</w:t>
      </w:r>
    </w:p>
    <w:p w:rsidR="00A954AA" w:rsidRPr="00DF32FB" w:rsidRDefault="00A954AA" w:rsidP="009E12ED">
      <w:pPr>
        <w:pStyle w:val="NIEARTTEKSTtekstnieartykuowanynppodstprawnarozplubpreambua"/>
        <w:keepNext/>
        <w:keepLines/>
        <w:rPr>
          <w:rStyle w:val="Ppogrubienie"/>
          <w:rFonts w:ascii="Times New Roman" w:hAnsi="Times New Roman" w:cs="Times New Roman"/>
          <w:szCs w:val="24"/>
        </w:rPr>
      </w:pPr>
      <w:r w:rsidRPr="00DF32FB">
        <w:rPr>
          <w:rStyle w:val="Ppogrubienie"/>
          <w:rFonts w:ascii="Times New Roman" w:hAnsi="Times New Roman"/>
        </w:rPr>
        <w:t>11. Décodeur du signal audio</w:t>
      </w:r>
    </w:p>
    <w:p w:rsidR="00A954AA" w:rsidRPr="00DF32FB" w:rsidRDefault="00A954AA" w:rsidP="009E12ED">
      <w:pPr>
        <w:pStyle w:val="NIEARTTEKSTtekstnieartykuowanynppodstprawnarozplubpreambua"/>
        <w:keepNext/>
        <w:keepLines/>
        <w:rPr>
          <w:rFonts w:ascii="Times New Roman" w:hAnsi="Times New Roman" w:cs="Times New Roman"/>
          <w:szCs w:val="24"/>
        </w:rPr>
      </w:pPr>
      <w:r w:rsidRPr="00DF32FB">
        <w:rPr>
          <w:rFonts w:ascii="Times New Roman" w:hAnsi="Times New Roman"/>
        </w:rPr>
        <w:t>Le décodeur du signal audio décode les flux numériques audio conformément à:</w:t>
      </w:r>
    </w:p>
    <w:p w:rsidR="00A954AA" w:rsidRPr="00DF32FB" w:rsidRDefault="009E12ED" w:rsidP="009E12ED">
      <w:pPr>
        <w:pStyle w:val="PKTpunkt"/>
        <w:rPr>
          <w:rFonts w:ascii="Times New Roman" w:hAnsi="Times New Roman" w:cs="Times New Roman"/>
          <w:szCs w:val="24"/>
        </w:rPr>
      </w:pPr>
      <w:r w:rsidRPr="00DF32FB">
        <w:rPr>
          <w:rFonts w:ascii="Times New Roman" w:hAnsi="Times New Roman"/>
        </w:rPr>
        <w:t>1)</w:t>
      </w:r>
      <w:r w:rsidRPr="00DF32FB">
        <w:tab/>
      </w:r>
      <w:r w:rsidRPr="00DF32FB">
        <w:rPr>
          <w:rFonts w:ascii="Times New Roman" w:hAnsi="Times New Roman"/>
        </w:rPr>
        <w:t xml:space="preserve">MPEG-2 Audio Couche 2 avec les restrictions définies dans la norme ETSI TS 101 154 [15], partie 6.1. </w:t>
      </w:r>
    </w:p>
    <w:p w:rsidR="00A954AA" w:rsidRPr="00DF32FB" w:rsidRDefault="009E12ED" w:rsidP="009E12ED">
      <w:pPr>
        <w:pStyle w:val="PKTpunkt"/>
        <w:rPr>
          <w:rFonts w:ascii="Times New Roman" w:hAnsi="Times New Roman" w:cs="Times New Roman"/>
          <w:szCs w:val="24"/>
        </w:rPr>
      </w:pPr>
      <w:r w:rsidRPr="00DF32FB">
        <w:rPr>
          <w:rFonts w:ascii="Times New Roman" w:hAnsi="Times New Roman"/>
        </w:rPr>
        <w:t>2)</w:t>
      </w:r>
      <w:r w:rsidRPr="00DF32FB">
        <w:tab/>
      </w:r>
      <w:r w:rsidRPr="00DF32FB">
        <w:rPr>
          <w:rFonts w:ascii="Times New Roman" w:hAnsi="Times New Roman"/>
        </w:rPr>
        <w:t>E-AC-3, conformément à la norme ETSI TS 102 366 [17] et aux restrictions définies dans la norme ETSI TS 101 154, partie 6.2 [15].</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Dans le cas d’un récepteur intégré (iDTV) permettant de diffuser des images de très haute définition (UHDTV), conformément à la norme ETSI TS 103 190 [19] et aux restrictions définies dans la norme ETSI TS 101 154 [15], parties 6.6 et 6.7, la fonction AC-4 est requise.</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Le décodeur du signal audio doit utiliser les métadonnées envoyées dans le flux E-AC-3 ou AC-4 pour la normalisation de l’intensité de la voix, la conversion du son spatial au son stéréo ou le mélange de la phonie complexe principale avec les sons complexes complémentaires conformément à la norme PN-ETSI EN 300 468 [9] Annex J.</w:t>
      </w:r>
    </w:p>
    <w:p w:rsidR="00A954AA" w:rsidRPr="00DF32FB" w:rsidRDefault="00A954AA" w:rsidP="009E12ED">
      <w:pPr>
        <w:pStyle w:val="NIEARTTEKSTtekstnieartykuowanynppodstprawnarozplubpreambua"/>
        <w:keepNext/>
        <w:keepLines/>
        <w:rPr>
          <w:rFonts w:ascii="Times New Roman" w:hAnsi="Times New Roman" w:cs="Times New Roman"/>
          <w:szCs w:val="24"/>
        </w:rPr>
      </w:pPr>
      <w:r w:rsidRPr="00DF32FB">
        <w:rPr>
          <w:rFonts w:ascii="Times New Roman" w:hAnsi="Times New Roman"/>
        </w:rPr>
        <w:t>Le récepteur permet la personnalisation de la réception du son à l’aide de la télécommande du récepteur:</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t>1)</w:t>
      </w:r>
      <w:r w:rsidRPr="00DF32FB">
        <w:tab/>
      </w:r>
      <w:r w:rsidRPr="00DF32FB">
        <w:rPr>
          <w:rFonts w:ascii="Times New Roman" w:hAnsi="Times New Roman"/>
        </w:rPr>
        <w:t>Choix du format du son: 1.0, 2.0, 5.1, 5.1.2, 5.1.4;</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t>2)</w:t>
      </w:r>
      <w:r w:rsidRPr="00DF32FB">
        <w:tab/>
      </w:r>
      <w:r w:rsidRPr="00DF32FB">
        <w:rPr>
          <w:rFonts w:ascii="Times New Roman" w:hAnsi="Times New Roman"/>
        </w:rPr>
        <w:t>Amélioration de la compréhensibilité des dialogues;</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lastRenderedPageBreak/>
        <w:t>3)</w:t>
      </w:r>
      <w:r w:rsidRPr="00DF32FB">
        <w:tab/>
      </w:r>
      <w:r w:rsidRPr="00DF32FB">
        <w:rPr>
          <w:rFonts w:ascii="Times New Roman" w:hAnsi="Times New Roman"/>
        </w:rPr>
        <w:t>Mixage du son principal avec un son complémentaire (comme une voix de commentateur, une audiodescription) émis en tant que son surround.</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Quel</w:t>
      </w:r>
      <w:r w:rsidR="00D21B65" w:rsidRPr="00DF32FB">
        <w:rPr>
          <w:rFonts w:ascii="Times New Roman" w:hAnsi="Times New Roman"/>
        </w:rPr>
        <w:t xml:space="preserve">s </w:t>
      </w:r>
      <w:r w:rsidRPr="00DF32FB">
        <w:rPr>
          <w:rFonts w:ascii="Times New Roman" w:hAnsi="Times New Roman"/>
        </w:rPr>
        <w:t>que soi</w:t>
      </w:r>
      <w:r w:rsidR="00D21B65" w:rsidRPr="00DF32FB">
        <w:rPr>
          <w:rFonts w:ascii="Times New Roman" w:hAnsi="Times New Roman"/>
        </w:rPr>
        <w:t>ent</w:t>
      </w:r>
      <w:r w:rsidRPr="00DF32FB">
        <w:rPr>
          <w:rFonts w:ascii="Times New Roman" w:hAnsi="Times New Roman"/>
        </w:rPr>
        <w:t xml:space="preserve"> le système de codage et le nombre de canaux radio diffusés, le décodeur du signal audio doit fournir le signal stéréophonique à la sortie analogique audio du récepteur numérique (le cas échéant), à moins d’émettre un signal monophonique ou deux sons. Le décodeur fournit alors sur les deux canaux le signal monophonique approprié.</w:t>
      </w:r>
    </w:p>
    <w:p w:rsidR="00A954AA" w:rsidRPr="00DF32FB" w:rsidRDefault="00A954AA" w:rsidP="009E12ED">
      <w:pPr>
        <w:pStyle w:val="NIEARTTEKSTtekstnieartykuowanynppodstprawnarozplubpreambua"/>
        <w:keepNext/>
        <w:keepLines/>
        <w:rPr>
          <w:rStyle w:val="Ppogrubienie"/>
          <w:rFonts w:ascii="Times New Roman" w:hAnsi="Times New Roman" w:cs="Times New Roman"/>
          <w:szCs w:val="24"/>
        </w:rPr>
      </w:pPr>
      <w:r w:rsidRPr="00DF32FB">
        <w:rPr>
          <w:rStyle w:val="Ppogrubienie"/>
          <w:rFonts w:ascii="Times New Roman" w:hAnsi="Times New Roman"/>
        </w:rPr>
        <w:t>12. Télétexte et sous-titres DVB</w:t>
      </w:r>
    </w:p>
    <w:p w:rsidR="00A954AA" w:rsidRPr="00DF32FB" w:rsidRDefault="00A954AA" w:rsidP="009E12ED">
      <w:pPr>
        <w:pStyle w:val="NIEARTTEKSTtekstnieartykuowanynppodstprawnarozplubpreambua"/>
        <w:keepNext/>
        <w:keepLines/>
        <w:rPr>
          <w:rFonts w:ascii="Times New Roman" w:hAnsi="Times New Roman" w:cs="Times New Roman"/>
          <w:szCs w:val="24"/>
        </w:rPr>
      </w:pPr>
      <w:r w:rsidRPr="00DF32FB">
        <w:rPr>
          <w:rFonts w:ascii="Times New Roman" w:hAnsi="Times New Roman"/>
        </w:rPr>
        <w:t>12.1.</w:t>
      </w:r>
      <w:r w:rsidRPr="00DF32FB">
        <w:tab/>
      </w:r>
      <w:r w:rsidRPr="00DF32FB">
        <w:rPr>
          <w:rFonts w:ascii="Times New Roman" w:hAnsi="Times New Roman"/>
        </w:rPr>
        <w:t>Télétexte</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Durant le décodage des flux de son, de vidéo et de données, le récepteur numérique doit simultanément émettre les données de télétexte répondant aux exigences de la norme PN-ETSI EN 300 706 V1.2.1 [10] pour le niveau 1.5, diffusées sous forme de paquets, conformément à la norme PN-ETSI EN 300 743 V1.6.1:2019-04 [11]. Le télétexte envoyé dans les flux numériques est décodé dans le récepteur de la manière suivante:</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t>1)</w:t>
      </w:r>
      <w:r w:rsidRPr="00DF32FB">
        <w:tab/>
      </w:r>
      <w:r w:rsidRPr="00DF32FB">
        <w:rPr>
          <w:rFonts w:ascii="Times New Roman" w:hAnsi="Times New Roman"/>
        </w:rPr>
        <w:t>par le décodeur interne et en mode affichage des caractères et de l’image sur l’écran (OSD) ou</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t>2)</w:t>
      </w:r>
      <w:r w:rsidRPr="00DF32FB">
        <w:tab/>
      </w:r>
      <w:r w:rsidRPr="00DF32FB">
        <w:rPr>
          <w:rFonts w:ascii="Times New Roman" w:hAnsi="Times New Roman"/>
        </w:rPr>
        <w:t>en cas de STB avec une sortie analogique, par l’introduction des données sur les lignes dans l’intervalle de rafraîchissement vertical (VBI) conformément aux exigences de la norme ETSI EN 300 706 V1.2.1 [10] pour le niveau 1.5.</w:t>
      </w:r>
    </w:p>
    <w:p w:rsidR="00A954AA" w:rsidRPr="00DF32FB" w:rsidRDefault="00A954AA" w:rsidP="009E12ED">
      <w:pPr>
        <w:pStyle w:val="NIEARTTEKSTtekstnieartykuowanynppodstprawnarozplubpreambua"/>
        <w:keepNext/>
        <w:keepLines/>
        <w:rPr>
          <w:rFonts w:ascii="Times New Roman" w:hAnsi="Times New Roman" w:cs="Times New Roman"/>
          <w:szCs w:val="24"/>
        </w:rPr>
      </w:pPr>
      <w:r w:rsidRPr="00DF32FB">
        <w:rPr>
          <w:rFonts w:ascii="Times New Roman" w:hAnsi="Times New Roman"/>
        </w:rPr>
        <w:t>12.2.</w:t>
      </w:r>
      <w:r w:rsidRPr="00DF32FB">
        <w:tab/>
      </w:r>
      <w:r w:rsidRPr="00DF32FB">
        <w:rPr>
          <w:rFonts w:ascii="Times New Roman" w:hAnsi="Times New Roman"/>
        </w:rPr>
        <w:t>Sous-titres DVB</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Le récepteur numérique doit décoder et afficher les sous-titres diffusés, conformément à la norme ETSI EN 300 743 V1.6.1:2019-04 [11].</w:t>
      </w:r>
    </w:p>
    <w:p w:rsidR="00A954AA" w:rsidRPr="00DF32FB" w:rsidRDefault="00A954AA" w:rsidP="009E12ED">
      <w:pPr>
        <w:pStyle w:val="NIEARTTEKSTtekstnieartykuowanynppodstprawnarozplubpreambua"/>
        <w:rPr>
          <w:rFonts w:ascii="Times New Roman" w:hAnsi="Times New Roman" w:cs="Times New Roman"/>
          <w:b/>
          <w:szCs w:val="24"/>
        </w:rPr>
      </w:pPr>
      <w:r w:rsidRPr="00DF32FB">
        <w:rPr>
          <w:rFonts w:ascii="Times New Roman" w:hAnsi="Times New Roman"/>
        </w:rPr>
        <w:t>Le décodage du télétexte et des sous-titres DVB qui sont réceptionnés simultanément doit être contrôlé par l’utilisateur.</w:t>
      </w:r>
    </w:p>
    <w:p w:rsidR="00A954AA" w:rsidRPr="00DF32FB" w:rsidRDefault="00A954AA" w:rsidP="009E12ED">
      <w:pPr>
        <w:pStyle w:val="NIEARTTEKSTtekstnieartykuowanynppodstprawnarozplubpreambua"/>
        <w:keepNext/>
        <w:keepLines/>
        <w:rPr>
          <w:rStyle w:val="Ppogrubienie"/>
          <w:rFonts w:ascii="Times New Roman" w:hAnsi="Times New Roman" w:cs="Times New Roman"/>
          <w:szCs w:val="24"/>
        </w:rPr>
      </w:pPr>
      <w:r w:rsidRPr="00DF32FB">
        <w:rPr>
          <w:rStyle w:val="Ppogrubienie"/>
          <w:rFonts w:ascii="Times New Roman" w:hAnsi="Times New Roman"/>
        </w:rPr>
        <w:t>13. HFR (le cas échéant)</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Pour le récepteur UHDTV permettant de diffuser des images dans la technique HFR, la fonction de décodage des flux selon les profils (définis dans la Recommandation ITU indiquée au point [24]) Main Profile et Main 10 Profile, Main Tier et High Tier: HEVC HDR HFR UHDTV IRD utilisant HLG10 et HEVC HDR HFR UHDTV IRD utilisant PQ10 avec les restrictions définies dans la norme ETSI TS 101 154 [15], partie 5.14.5</w:t>
      </w:r>
    </w:p>
    <w:p w:rsidR="00A954AA" w:rsidRPr="00DF32FB" w:rsidRDefault="00A954AA" w:rsidP="009E12ED">
      <w:pPr>
        <w:pStyle w:val="NIEARTTEKSTtekstnieartykuowanynppodstprawnarozplubpreambua"/>
        <w:keepNext/>
        <w:keepLines/>
        <w:rPr>
          <w:rStyle w:val="Ppogrubienie"/>
          <w:rFonts w:ascii="Times New Roman" w:hAnsi="Times New Roman" w:cs="Times New Roman"/>
          <w:szCs w:val="24"/>
        </w:rPr>
      </w:pPr>
      <w:r w:rsidRPr="00DF32FB">
        <w:rPr>
          <w:rStyle w:val="Ppogrubienie"/>
          <w:rFonts w:ascii="Times New Roman" w:hAnsi="Times New Roman"/>
        </w:rPr>
        <w:lastRenderedPageBreak/>
        <w:t xml:space="preserve">14. Télévision connectée (HbbTV) </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Lorsqu’il est possible de le connecter au réseau internet et les fonctions interactives y sont mises en œuvre, le récepteur permet l’utilisation de la télévision connectée et utilise au moins la version HbbTV 2.0.2, conformément à la norme ETSI TS 102 796 [18], version V1.5.1 (septembre 2018) ou plus récente. Si le récepteur numérique possède la fonction HbbTV, celle-ci est active par défaut au moment de l’achat. Il est nécessaire que l’utilisateur puisse facilement activer et désactiver la fonction HbbTV.</w:t>
      </w:r>
    </w:p>
    <w:p w:rsidR="00A954AA" w:rsidRPr="00DF32FB" w:rsidRDefault="00A954AA" w:rsidP="009E12ED">
      <w:pPr>
        <w:pStyle w:val="NIEARTTEKSTtekstnieartykuowanynppodstprawnarozplubpreambua"/>
        <w:rPr>
          <w:rFonts w:ascii="Times New Roman" w:hAnsi="Times New Roman" w:cs="Times New Roman"/>
          <w:b/>
          <w:szCs w:val="24"/>
        </w:rPr>
      </w:pPr>
      <w:r w:rsidRPr="00DF32FB">
        <w:rPr>
          <w:rFonts w:ascii="Times New Roman" w:hAnsi="Times New Roman"/>
        </w:rPr>
        <w:t>Le récepteur HbbTV fonctionne correctement et exécute les application</w:t>
      </w:r>
      <w:r w:rsidR="00D21B65" w:rsidRPr="00DF32FB">
        <w:rPr>
          <w:rFonts w:ascii="Times New Roman" w:hAnsi="Times New Roman"/>
        </w:rPr>
        <w:t xml:space="preserve">s </w:t>
      </w:r>
      <w:r w:rsidRPr="00DF32FB">
        <w:rPr>
          <w:rFonts w:ascii="Times New Roman" w:hAnsi="Times New Roman"/>
        </w:rPr>
        <w:t>logicielles (API) conformes au HbbTV suivant la norme ETSI TS 102 796 [18], version V1.5.1 (septembre 2018) ou plus récente.</w:t>
      </w:r>
    </w:p>
    <w:p w:rsidR="00A954AA" w:rsidRPr="00DF32FB" w:rsidRDefault="00A954AA" w:rsidP="009E12ED">
      <w:pPr>
        <w:pStyle w:val="NIEARTTEKSTtekstnieartykuowanynppodstprawnarozplubpreambua"/>
        <w:keepNext/>
        <w:keepLines/>
        <w:rPr>
          <w:rStyle w:val="Ppogrubienie"/>
          <w:rFonts w:ascii="Times New Roman" w:hAnsi="Times New Roman" w:cs="Times New Roman"/>
          <w:szCs w:val="24"/>
        </w:rPr>
      </w:pPr>
      <w:r w:rsidRPr="00DF32FB">
        <w:rPr>
          <w:rStyle w:val="Ppogrubienie"/>
          <w:rFonts w:ascii="Times New Roman" w:hAnsi="Times New Roman"/>
        </w:rPr>
        <w:t>15. Mise à jour à distance du logiciel</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Le récepteur numérique permet la mise à jour du logiciel d’exploitation qui sert à convertir ou à améliorer la fonctionnalité du logiciel du récepteur après achat et mise à jour de la version de la fonction HbbTV (le cas échéant). Le fabricant adopte la méthode de mise à jour du logiciel parmi l’une des méthodes suivantes:</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t>1)</w:t>
      </w:r>
      <w:r w:rsidRPr="00DF32FB">
        <w:tab/>
      </w:r>
      <w:r w:rsidRPr="00DF32FB">
        <w:rPr>
          <w:rFonts w:ascii="Times New Roman" w:hAnsi="Times New Roman"/>
        </w:rPr>
        <w:t>à l’aide d’un support de stockage joint au connecteur USB;</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t>2)</w:t>
      </w:r>
      <w:r w:rsidRPr="00DF32FB">
        <w:tab/>
      </w:r>
      <w:r w:rsidRPr="00DF32FB">
        <w:rPr>
          <w:rFonts w:ascii="Times New Roman" w:hAnsi="Times New Roman"/>
        </w:rPr>
        <w:t>par le réseau internet (dans le cas des récepteurs interactifs qui permettent de bénéficier des services de télévision interactive par internet);</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t>3)</w:t>
      </w:r>
      <w:r w:rsidRPr="00DF32FB">
        <w:tab/>
      </w:r>
      <w:r w:rsidRPr="00DF32FB">
        <w:rPr>
          <w:rFonts w:ascii="Times New Roman" w:hAnsi="Times New Roman"/>
        </w:rPr>
        <w:t>DVB-SSU conformément à la norme ETSI TS 102 006 [16].</w:t>
      </w:r>
    </w:p>
    <w:p w:rsidR="00A954AA" w:rsidRPr="00DF32FB" w:rsidRDefault="00A954AA" w:rsidP="009E12ED">
      <w:pPr>
        <w:pStyle w:val="NIEARTTEKSTtekstnieartykuowanynppodstprawnarozplubpreambua"/>
        <w:keepNext/>
        <w:keepLines/>
        <w:rPr>
          <w:rFonts w:ascii="Times New Roman" w:hAnsi="Times New Roman" w:cs="Times New Roman"/>
          <w:szCs w:val="24"/>
        </w:rPr>
      </w:pPr>
      <w:r w:rsidRPr="00DF32FB">
        <w:rPr>
          <w:rFonts w:ascii="Times New Roman" w:hAnsi="Times New Roman"/>
        </w:rPr>
        <w:t>16. Interfaces du récepteur numérique</w:t>
      </w:r>
    </w:p>
    <w:p w:rsidR="00A954AA" w:rsidRPr="00DF32FB" w:rsidRDefault="00A954AA" w:rsidP="009E12ED">
      <w:pPr>
        <w:pStyle w:val="NIEARTTEKSTtekstnieartykuowanynppodstprawnarozplubpreambua"/>
        <w:keepNext/>
        <w:keepLines/>
        <w:rPr>
          <w:rFonts w:ascii="Times New Roman" w:hAnsi="Times New Roman" w:cs="Times New Roman"/>
          <w:szCs w:val="24"/>
        </w:rPr>
      </w:pPr>
      <w:r w:rsidRPr="00DF32FB">
        <w:rPr>
          <w:rFonts w:ascii="Times New Roman" w:hAnsi="Times New Roman"/>
        </w:rPr>
        <w:t>16.1.</w:t>
      </w:r>
      <w:r w:rsidRPr="00DF32FB">
        <w:tab/>
      </w:r>
      <w:r w:rsidRPr="00DF32FB">
        <w:rPr>
          <w:rFonts w:ascii="Times New Roman" w:hAnsi="Times New Roman"/>
        </w:rPr>
        <w:t>Interface de signal à très haute fréquence:</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Le récepteur doit être équipé d’une prise d’entrée IEC, conformément à la norme PN-EN 61169-2:2007 [6]. L’impédance d’entrée est de 75 Ω.</w:t>
      </w:r>
    </w:p>
    <w:p w:rsidR="00A954AA" w:rsidRPr="00DF32FB" w:rsidRDefault="00A954AA" w:rsidP="009E12ED">
      <w:pPr>
        <w:pStyle w:val="NIEARTTEKSTtekstnieartykuowanynppodstprawnarozplubpreambua"/>
        <w:keepNext/>
        <w:keepLines/>
        <w:rPr>
          <w:rFonts w:ascii="Times New Roman" w:hAnsi="Times New Roman" w:cs="Times New Roman"/>
          <w:szCs w:val="24"/>
        </w:rPr>
      </w:pPr>
      <w:r w:rsidRPr="00DF32FB">
        <w:rPr>
          <w:rFonts w:ascii="Times New Roman" w:hAnsi="Times New Roman"/>
        </w:rPr>
        <w:t>16.2.</w:t>
      </w:r>
      <w:r w:rsidRPr="00DF32FB">
        <w:tab/>
      </w:r>
      <w:r w:rsidRPr="00DF32FB">
        <w:rPr>
          <w:rFonts w:ascii="Times New Roman" w:hAnsi="Times New Roman"/>
        </w:rPr>
        <w:t>Interface numérique</w:t>
      </w:r>
    </w:p>
    <w:p w:rsidR="00A954AA" w:rsidRPr="00DF32FB" w:rsidRDefault="00A954AA" w:rsidP="009E12ED">
      <w:pPr>
        <w:pStyle w:val="NIEARTTEKSTtekstnieartykuowanynppodstprawnarozplubpreambua"/>
        <w:rPr>
          <w:rFonts w:ascii="Times New Roman" w:hAnsi="Times New Roman" w:cs="Times New Roman"/>
          <w:szCs w:val="24"/>
        </w:rPr>
      </w:pPr>
      <w:r w:rsidRPr="00DF32FB">
        <w:rPr>
          <w:rFonts w:ascii="Times New Roman" w:hAnsi="Times New Roman"/>
        </w:rPr>
        <w:t>Le récepteur possède une sortie HDMI de type A, conformément au High-Definition Multimedia Interface [30], protégée par le système HDCP, conformément au High-Bandwidth Digital Content Protection System [28]. Dans le cas du récepteur intégré (iDTV) permettant de diffuser des images de très haute définition (UHDTV), le Standard HDMI 2.1 est requis conformément au High-Definition Multimedia Interface, Version 2.1 [31] avec les fonction</w:t>
      </w:r>
      <w:r w:rsidR="00D21B65" w:rsidRPr="00DF32FB">
        <w:rPr>
          <w:rFonts w:ascii="Times New Roman" w:hAnsi="Times New Roman"/>
        </w:rPr>
        <w:t xml:space="preserve">s </w:t>
      </w:r>
      <w:r w:rsidRPr="00DF32FB">
        <w:rPr>
          <w:rFonts w:ascii="Times New Roman" w:hAnsi="Times New Roman"/>
        </w:rPr>
        <w:t xml:space="preserve">HDR et eQRC et HDCP 2.2, conformément au High-bandwidth Digital Content Protection System, Mapping HDCP to HDMI, Revision 2.2 [29]. L’exigence d’une entrée HMDI ne </w:t>
      </w:r>
      <w:r w:rsidRPr="00DF32FB">
        <w:rPr>
          <w:rFonts w:ascii="Times New Roman" w:hAnsi="Times New Roman"/>
        </w:rPr>
        <w:lastRenderedPageBreak/>
        <w:t>concerne pas les récepteurs avec écran d’affichage d’images dont la diagonale de l’écran est égale ou supérieure à 30 cm.</w:t>
      </w:r>
    </w:p>
    <w:p w:rsidR="00A954AA" w:rsidRPr="00DF32FB" w:rsidRDefault="00A954AA" w:rsidP="009E12ED">
      <w:pPr>
        <w:pStyle w:val="NIEARTTEKSTtekstnieartykuowanynppodstprawnarozplubpreambua"/>
        <w:keepNext/>
        <w:keepLines/>
        <w:rPr>
          <w:rStyle w:val="Ppogrubienie"/>
          <w:rFonts w:ascii="Times New Roman" w:hAnsi="Times New Roman" w:cs="Times New Roman"/>
          <w:szCs w:val="24"/>
        </w:rPr>
      </w:pPr>
      <w:r w:rsidRPr="00DF32FB">
        <w:rPr>
          <w:rStyle w:val="Ppogrubienie"/>
          <w:rFonts w:ascii="Times New Roman" w:hAnsi="Times New Roman"/>
        </w:rPr>
        <w:t>17. Alimentation du récepteur numérique</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t>1)</w:t>
      </w:r>
      <w:r w:rsidRPr="00DF32FB">
        <w:tab/>
      </w:r>
      <w:r w:rsidRPr="00DF32FB">
        <w:rPr>
          <w:rFonts w:ascii="Times New Roman" w:hAnsi="Times New Roman"/>
        </w:rPr>
        <w:t>Tension: 230 V ± 10% conformément à la norme PN-EN 60038:2012 [4];</w:t>
      </w:r>
    </w:p>
    <w:p w:rsidR="00A954AA" w:rsidRPr="00DF32FB" w:rsidRDefault="00A954AA" w:rsidP="009E12ED">
      <w:pPr>
        <w:pStyle w:val="PKTpunkt"/>
        <w:rPr>
          <w:rFonts w:ascii="Times New Roman" w:hAnsi="Times New Roman" w:cs="Times New Roman"/>
          <w:szCs w:val="24"/>
        </w:rPr>
      </w:pPr>
      <w:r w:rsidRPr="00DF32FB">
        <w:rPr>
          <w:rFonts w:ascii="Times New Roman" w:hAnsi="Times New Roman"/>
        </w:rPr>
        <w:t>2)</w:t>
      </w:r>
      <w:r w:rsidRPr="00DF32FB">
        <w:tab/>
      </w:r>
      <w:r w:rsidRPr="00DF32FB">
        <w:rPr>
          <w:rFonts w:ascii="Times New Roman" w:hAnsi="Times New Roman"/>
        </w:rPr>
        <w:t>Fréquence: 47-53 Hz conformément à la norme PN-EN 50160:2010 [3].</w:t>
      </w:r>
    </w:p>
    <w:sectPr w:rsidR="00A954AA" w:rsidRPr="00DF32F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67E" w:rsidRDefault="001C167E" w:rsidP="009B5005">
      <w:pPr>
        <w:spacing w:line="240" w:lineRule="auto"/>
      </w:pPr>
      <w:r>
        <w:separator/>
      </w:r>
    </w:p>
  </w:endnote>
  <w:endnote w:type="continuationSeparator" w:id="0">
    <w:p w:rsidR="001C167E" w:rsidRDefault="001C167E"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B65" w:rsidRDefault="00D21B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B65" w:rsidRDefault="00D21B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B65" w:rsidRDefault="00D21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67E" w:rsidRDefault="001C167E" w:rsidP="009B5005">
      <w:pPr>
        <w:spacing w:line="240" w:lineRule="auto"/>
      </w:pPr>
      <w:r>
        <w:separator/>
      </w:r>
    </w:p>
  </w:footnote>
  <w:footnote w:type="continuationSeparator" w:id="0">
    <w:p w:rsidR="001C167E" w:rsidRDefault="001C167E" w:rsidP="009B5005">
      <w:pPr>
        <w:spacing w:line="240" w:lineRule="auto"/>
      </w:pPr>
      <w:r>
        <w:continuationSeparator/>
      </w:r>
    </w:p>
  </w:footnote>
  <w:footnote w:id="1">
    <w:p w:rsidR="009B5005" w:rsidRPr="009E12ED" w:rsidRDefault="009B5005" w:rsidP="009B5005">
      <w:pPr>
        <w:pStyle w:val="ODNONIKtreodnonika"/>
        <w:rPr>
          <w:rFonts w:cs="Times New Roman"/>
        </w:rPr>
      </w:pPr>
      <w:r>
        <w:rPr>
          <w:rStyle w:val="FootnoteReference"/>
        </w:rPr>
        <w:footnoteRef/>
      </w:r>
      <w:r>
        <w:rPr>
          <w:vertAlign w:val="superscript"/>
        </w:rPr>
        <w:t>)</w:t>
      </w:r>
      <w:r>
        <w:tab/>
        <w:t>Le ministre de la numérisation dirige la section de l’administration gouvernementale – numérisation, conformément à l’article premier, paragraphe 2, du décret du président du Conseil des ministres du 20 avril 2018 établissant le champ de compétences détaillées du ministre de la numérisation (Journal officiel, texte 761).</w:t>
      </w:r>
    </w:p>
  </w:footnote>
  <w:footnote w:id="2">
    <w:p w:rsidR="009B5005" w:rsidRPr="000B0D83" w:rsidRDefault="009B5005" w:rsidP="009B5005">
      <w:pPr>
        <w:pStyle w:val="ODNONIKtreodnonika"/>
        <w:rPr>
          <w:rFonts w:cs="Times New Roman"/>
        </w:rPr>
      </w:pPr>
      <w:r>
        <w:rPr>
          <w:rStyle w:val="FootnoteReference"/>
        </w:rPr>
        <w:footnoteRef/>
      </w:r>
      <w:r>
        <w:rPr>
          <w:rStyle w:val="FootnoteReference"/>
        </w:rPr>
        <w:t>)</w:t>
      </w:r>
      <w:r>
        <w:tab/>
        <w:t>Le présent règlement a été notifié à la Commission européenne le …. sous le numéro ..., conformément à l’article 4 du règlement du Conseil des ministres du 23 décembre 2002 sur le fonctionnement du système national de notification de normes et de lois (Journal officiel n° 2039 et texte 597 de 2004) qui met en œuvre les dispositions de la directive (UE) 2015/1535 du Parlement européen et du Conseil du 9 septembre 2015 prévoyant une procédure dʼinformation dans le domaine des normes et réglementations techniques et des règles relatives aux services de la société de lʼinformation (Journal officiel de l’UE L 241 du 17.9.2015, page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B65" w:rsidRDefault="00D21B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B65" w:rsidRDefault="00D21B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B65" w:rsidRDefault="00D21B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05"/>
    <w:rsid w:val="000B0D83"/>
    <w:rsid w:val="001C167E"/>
    <w:rsid w:val="002C5344"/>
    <w:rsid w:val="008F265D"/>
    <w:rsid w:val="00940A0E"/>
    <w:rsid w:val="009B5005"/>
    <w:rsid w:val="009E12ED"/>
    <w:rsid w:val="00A954AA"/>
    <w:rsid w:val="00B726D7"/>
    <w:rsid w:val="00D21B65"/>
    <w:rsid w:val="00D705FF"/>
    <w:rsid w:val="00DF32FB"/>
    <w:rsid w:val="00FA6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E6A4CAF-638A-413B-BCDE-39253E9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DefaultParagraphFont"/>
    <w:uiPriority w:val="2"/>
    <w:qFormat/>
    <w:rsid w:val="009B5005"/>
    <w:rPr>
      <w:b w:val="0"/>
      <w:i w:val="0"/>
      <w:vanish w:val="0"/>
      <w:spacing w:val="0"/>
      <w:vertAlign w:val="superscript"/>
    </w:rPr>
  </w:style>
  <w:style w:type="character" w:customStyle="1" w:styleId="Ppogrubienie">
    <w:name w:val="_P_ – pogrubienie"/>
    <w:basedOn w:val="DefaultParagraphFont"/>
    <w:uiPriority w:val="1"/>
    <w:qFormat/>
    <w:rsid w:val="009B5005"/>
    <w:rPr>
      <w:b/>
    </w:rPr>
  </w:style>
  <w:style w:type="paragraph" w:styleId="BalloonText">
    <w:name w:val="Balloon Text"/>
    <w:basedOn w:val="Normal"/>
    <w:link w:val="BalloonTextChar"/>
    <w:uiPriority w:val="99"/>
    <w:semiHidden/>
    <w:rsid w:val="00A954AA"/>
    <w:pPr>
      <w:suppressAutoHyphens/>
      <w:autoSpaceDE/>
      <w:autoSpaceDN/>
      <w:adjustRightInd/>
    </w:pPr>
    <w:rPr>
      <w:rFonts w:ascii="Tahoma" w:eastAsia="Times New Roman" w:hAnsi="Tahoma" w:cs="Tahoma"/>
      <w:kern w:val="1"/>
      <w:szCs w:val="16"/>
    </w:rPr>
  </w:style>
  <w:style w:type="character" w:customStyle="1" w:styleId="BalloonTextChar">
    <w:name w:val="Balloon Text Char"/>
    <w:basedOn w:val="DefaultParagraphFont"/>
    <w:link w:val="BalloonText"/>
    <w:uiPriority w:val="99"/>
    <w:semiHidden/>
    <w:rsid w:val="00A954AA"/>
    <w:rPr>
      <w:rFonts w:ascii="Tahoma" w:eastAsia="Times New Roman" w:hAnsi="Tahoma" w:cs="Tahoma"/>
      <w:kern w:val="1"/>
      <w:sz w:val="24"/>
      <w:szCs w:val="16"/>
      <w:lang w:eastAsia="fr-FR"/>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rPr>
  </w:style>
  <w:style w:type="paragraph" w:styleId="Header">
    <w:name w:val="header"/>
    <w:basedOn w:val="Normal"/>
    <w:link w:val="HeaderChar"/>
    <w:uiPriority w:val="99"/>
    <w:unhideWhenUsed/>
    <w:rsid w:val="009E12ED"/>
    <w:pPr>
      <w:tabs>
        <w:tab w:val="center" w:pos="4320"/>
        <w:tab w:val="right" w:pos="8640"/>
      </w:tabs>
      <w:spacing w:line="240" w:lineRule="auto"/>
    </w:pPr>
  </w:style>
  <w:style w:type="character" w:customStyle="1" w:styleId="HeaderChar">
    <w:name w:val="Header Char"/>
    <w:basedOn w:val="DefaultParagraphFont"/>
    <w:link w:val="Header"/>
    <w:uiPriority w:val="99"/>
    <w:rsid w:val="009E12ED"/>
    <w:rPr>
      <w:rFonts w:ascii="Times New Roman" w:eastAsiaTheme="minorEastAsia" w:hAnsi="Times New Roman" w:cs="Arial"/>
      <w:sz w:val="24"/>
      <w:szCs w:val="20"/>
      <w:lang w:eastAsia="fr-FR"/>
    </w:rPr>
  </w:style>
  <w:style w:type="paragraph" w:styleId="Footer">
    <w:name w:val="footer"/>
    <w:basedOn w:val="Normal"/>
    <w:link w:val="FooterChar"/>
    <w:uiPriority w:val="99"/>
    <w:unhideWhenUsed/>
    <w:rsid w:val="009E12ED"/>
    <w:pPr>
      <w:tabs>
        <w:tab w:val="center" w:pos="4320"/>
        <w:tab w:val="right" w:pos="8640"/>
      </w:tabs>
      <w:spacing w:line="240" w:lineRule="auto"/>
    </w:pPr>
  </w:style>
  <w:style w:type="character" w:customStyle="1" w:styleId="FooterChar">
    <w:name w:val="Footer Char"/>
    <w:basedOn w:val="DefaultParagraphFont"/>
    <w:link w:val="Footer"/>
    <w:uiPriority w:val="99"/>
    <w:rsid w:val="009E12ED"/>
    <w:rPr>
      <w:rFonts w:ascii="Times New Roman" w:eastAsiaTheme="minorEastAsia" w:hAnsi="Times New Roman" w:cs="Arial"/>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3431</Words>
  <Characters>19561</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22947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Małgorzata</dc:creator>
  <cp:keywords/>
  <dc:description/>
  <cp:lastModifiedBy>BADESCU, Iulia</cp:lastModifiedBy>
  <cp:revision>5</cp:revision>
  <dcterms:created xsi:type="dcterms:W3CDTF">2019-05-15T10:55:00Z</dcterms:created>
  <dcterms:modified xsi:type="dcterms:W3CDTF">2019-05-28T14:29:00Z</dcterms:modified>
</cp:coreProperties>
</file>