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8C54F" w14:textId="77777777" w:rsidR="005D5497" w:rsidRPr="005D5497" w:rsidRDefault="005D5497" w:rsidP="005D54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Digriet tal-10 ta’ April 2021</w:t>
      </w:r>
      <w:r>
        <w:rPr>
          <w:rFonts w:ascii="Times New Roman" w:hAnsi="Times New Roman"/>
          <w:b/>
          <w:sz w:val="36"/>
        </w:rPr>
        <w:br/>
        <w:t>li jemenda l-Ordni tal-10 ta’ Lulju 2020 li jippreskrivi l-miżuri organizzattivi u operattivi tas-sistema tas-saħħa meħtieġa sabiex tiġi indirizzata l-epidemija tal-COVID-19 bħala parti mill-istat ta’ emerġenza tas-saħħa</w:t>
      </w:r>
    </w:p>
    <w:p w14:paraId="1D5645A9" w14:textId="77777777" w:rsidR="005D5497" w:rsidRPr="005D5497" w:rsidRDefault="005D5497" w:rsidP="005D54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Verżjoni inizjali </w:t>
      </w:r>
    </w:p>
    <w:p w14:paraId="11BB35B2" w14:textId="77777777" w:rsidR="005D5497" w:rsidRPr="005D5497" w:rsidRDefault="005D5497" w:rsidP="005D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  <w:t>Wara li kkunsidra l-Kodiċi tal-Azzjoni Soċjali u tal-Familja;</w:t>
      </w:r>
      <w:r>
        <w:rPr>
          <w:rFonts w:ascii="Times New Roman" w:hAnsi="Times New Roman"/>
          <w:sz w:val="24"/>
        </w:rPr>
        <w:br/>
        <w:t>Wara li kkunsidra l-Kodiċi tas-Saħħa Pubblika, b’mod partikolari l-Artikolu L3131-16 tiegħu;</w:t>
      </w:r>
      <w:r>
        <w:rPr>
          <w:rFonts w:ascii="Times New Roman" w:hAnsi="Times New Roman"/>
          <w:sz w:val="24"/>
        </w:rPr>
        <w:br/>
        <w:t>Wara li kkunsidra l-Kodiċi tas-Sigurtà Soċjali;</w:t>
      </w:r>
      <w:r>
        <w:rPr>
          <w:rFonts w:ascii="Times New Roman" w:hAnsi="Times New Roman"/>
          <w:sz w:val="24"/>
        </w:rPr>
        <w:br/>
        <w:t>Wara li kkunsidra l-Liġi Nru 2020-734 tas-17 ta’ Ġunju 2020, kif emendata, dwar diversi dispożizzjonijiet relatati mal-kriżi tas-saħħa, miżuri urġenti oħra u l-irtirar tar-Renju Unit mill-Unjoni Ewropea, b’mod partikolari l-Artikolu 23 tagħha;</w:t>
      </w:r>
      <w:r>
        <w:rPr>
          <w:rFonts w:ascii="Times New Roman" w:hAnsi="Times New Roman"/>
          <w:sz w:val="24"/>
        </w:rPr>
        <w:br/>
        <w:t>Wara li kkunsidra l-Liġi Nru 2020-1379 tal-14 ta’ Novembru 2020 kif emendata, li tawtorizza l-estensjoni tal-istat ta’ emerġenza tas-saħħa u tistabbilixxi diversi miżuri għall-immaniġġjar tal-kriżi tas-saħħa;</w:t>
      </w:r>
      <w:r>
        <w:rPr>
          <w:rFonts w:ascii="Times New Roman" w:hAnsi="Times New Roman"/>
          <w:sz w:val="24"/>
        </w:rPr>
        <w:br/>
        <w:t>Wara li kkunsidra d-Digriet Nru 2020-1257 tal-14 ta’ Ottubru 2020 li jiddikjara l-istat ta’ emerġenza tas-saħħa;</w:t>
      </w:r>
      <w:r>
        <w:rPr>
          <w:rFonts w:ascii="Times New Roman" w:hAnsi="Times New Roman"/>
          <w:sz w:val="24"/>
        </w:rPr>
        <w:br/>
        <w:t>Wara li kkunsidra d-Digriet Nru 2020-1262 tas-16 ta’ Ottubru 2020 kif emendat, li jippreskrivi l-miżuri ġenerali meħtieġa biex tiġi indirizzata l-epidemija tal-COVID-19 fil-kuntest tal-istat ta’ emerġenza tas-saħħa;</w:t>
      </w:r>
      <w:r>
        <w:rPr>
          <w:rFonts w:ascii="Times New Roman" w:hAnsi="Times New Roman"/>
          <w:sz w:val="24"/>
        </w:rPr>
        <w:br/>
        <w:t>Wara li kkunsidra d-Digriet Nru 2020-1310 tad-29 ta’ Ottubru 2020 kif emendat, li jippreskrivi l-miżuri ġenerali meħtieġa sabiex tiġi indirizzata l-epidemija tal-COVID-19 bħala parti mill-istat ta’ emerġenza tas-saħħa;</w:t>
      </w:r>
      <w:r>
        <w:rPr>
          <w:rFonts w:ascii="Times New Roman" w:hAnsi="Times New Roman"/>
          <w:sz w:val="24"/>
        </w:rPr>
        <w:br/>
        <w:t>Wara li kkunsidra d-Digriet tal-10 ta’ Lulju 2020 kif emendat, li jippreskrivi l-miżuri organizzattivi u operattivi tas-sistema tas-saħħa meħtieġa biex tiġi indirizzata l-epidemija tal-COVID-19 bħala parti mill-istat ta’ emerġenza tas-saħħa;</w:t>
      </w:r>
      <w:r>
        <w:rPr>
          <w:rFonts w:ascii="Times New Roman" w:hAnsi="Times New Roman"/>
          <w:sz w:val="24"/>
        </w:rPr>
        <w:br/>
        <w:t>Wara li kkunsidra l-opinjoni tal-Bord tal-Awtorità Nazzjonali Franċiża għas-Saħħa dwar l-iskoperta rapida tal-antiġeni tas-SARS-CoV-2 fuq kampjun nażali (TDR, TROD u awtotest) datata l-15 ta’ Marzu 2021;</w:t>
      </w:r>
      <w:r>
        <w:rPr>
          <w:rFonts w:ascii="Times New Roman" w:hAnsi="Times New Roman"/>
          <w:sz w:val="24"/>
        </w:rPr>
        <w:br/>
        <w:t>Billi sptarijiet tal-armata jieħdu ħsieb pazjenti li jbatu minn COVID-19 taħt l-istess kondizzjonijiet bħall-istabbilimenti tas-saħħa u, bħala tali, iġorru spejjeż għal benefiċċji mhux inklużi fil-pakkett ta’ kura li jeħtieġu spejjeż addizzjonali;</w:t>
      </w:r>
      <w:r>
        <w:rPr>
          <w:rFonts w:ascii="Times New Roman" w:hAnsi="Times New Roman"/>
          <w:sz w:val="24"/>
        </w:rPr>
        <w:br/>
        <w:t>Billi t-tilqim kontra SARS-CoV-2 huwa essenzjali sabiex titrażżan l-epidemija u billi l-kundizzjonijiet partikolari għall-implimentazzjoni ta’ dan it-tilqim, li fihom jipparteċipaw l-isptarijiet tal-armata, jeħtieġu, kif inhu l-każ għall-istabbilimenti tas-saħħa, provvediment għal remunerazzjoni speċifika għal dawn l-isptarijiet;</w:t>
      </w:r>
      <w:r>
        <w:rPr>
          <w:rFonts w:ascii="Times New Roman" w:hAnsi="Times New Roman"/>
          <w:sz w:val="24"/>
        </w:rPr>
        <w:br/>
        <w:t>Billi huwa meħtieġ li r-remunerazzjoni proposta tiġi aġġornata u armonizzata skontl-espansjoni tal-lista tal-professjonisti tas-saħħa, studenti tas-saħħa u professjonisti oħra li jistgħu jintervjenu biex jippreskrivu, jagħtu u/jew jinjettaw vaċċini kontra l-COVID u kif jistgħu jwettqu tali proċeduri;</w:t>
      </w:r>
      <w:r>
        <w:rPr>
          <w:rFonts w:ascii="Times New Roman" w:hAnsi="Times New Roman"/>
          <w:sz w:val="24"/>
        </w:rPr>
        <w:br/>
        <w:t>Billi l-faċilità tal-użu ta’ awtotestijiet, li ma teħtieġx il-preżenza ta’ professjonisti tas-saħħa waqt li jeħtieġu l-appoġġ, u l-metodu inqas invażiv tagħhom biex jagħmlu l-iswabs, għandha tagħmilha possibbli li jsiru testijiet aktar frekwenti; huwa għalhekk xieraq li jiġu stabbiliti l-kundizzjonijiet għad-distribuzzjoni u l-użu ta’ dawn it-testijiet; billi, barra minn hekk, l-</w:t>
      </w:r>
      <w:r>
        <w:rPr>
          <w:rFonts w:ascii="Times New Roman" w:hAnsi="Times New Roman"/>
          <w:sz w:val="24"/>
        </w:rPr>
        <w:lastRenderedPageBreak/>
        <w:t>istandards tal-prezzijiet tal-bejgħ għandhom jiġu stabbiliti sabiex jiġi żgurat li t-testijiet ikunu aċċessibbli għall-popolazzjoni ġenerali u biex jipprovdu għad-disponibbiltà b’xejn tagħhom għal ċerti kategoriji ta’ persuni li jeħtieġu dan; billi, fl-aħħar nett, huwa meħtieġ li jiġu stabbiliti l-kundizzjonijiet għall-kopertura tagħhom mill-assigurazzjoni tas-saħħa għal ċerti kategoriji ta’ persuni;</w:t>
      </w:r>
      <w:r>
        <w:rPr>
          <w:rFonts w:ascii="Times New Roman" w:hAnsi="Times New Roman"/>
          <w:sz w:val="24"/>
        </w:rPr>
        <w:br/>
        <w:t>Billi, sabiex jakkumpanja l-għoti ta’ dawn l-awtotestijiet b’parir farmaċewtiku, huwa meħtieġ li dan it-tqassim jiġi limitat lill-ispiżeriji u li jiġi pprojbit il-bejgħ tagħhom fuq l-internet; billi, sabiex tiġi żgurata informazzjoni affidabbli, ir-reklamar għandu jkun konformi ma’ speċifikazzjoni definita mill-Aġenzija Nazzjonali għas-Sigurtà tal-Prodotti Mediċinali u tas-Saħħa u r-reklamar maħsub għall-pubbliku ġenerali għandu jkun suġġett għall-awtorizzazzjoni minn qabel ta’ dik l-aġenzija u jkun limitat għall-ispiżeriji;</w:t>
      </w:r>
      <w:r>
        <w:rPr>
          <w:rFonts w:ascii="Times New Roman" w:hAnsi="Times New Roman"/>
          <w:sz w:val="24"/>
        </w:rPr>
        <w:br/>
        <w:t>Billi l-mobilizzazzjoni ta’ laboratorji kliniċi fl-iskrinjar għall-epidemija hija inkompatibbli mal-preparazzjoni ta’ dossiers ta’ akkreditazzjoni sal-1 ta’ Mejju 2021; billi din id-data għandha tiġi estiża sal-1 ta’ Novembru 2021,</w:t>
      </w:r>
      <w:r>
        <w:rPr>
          <w:rFonts w:ascii="Times New Roman" w:hAnsi="Times New Roman"/>
          <w:sz w:val="24"/>
        </w:rPr>
        <w:br/>
        <w:t>Jordna:</w:t>
      </w:r>
    </w:p>
    <w:p w14:paraId="5607A436" w14:textId="77777777" w:rsidR="005D5497" w:rsidRPr="005D5497" w:rsidRDefault="005D5497" w:rsidP="005D5497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 1</w:t>
      </w:r>
    </w:p>
    <w:p w14:paraId="7E338E72" w14:textId="358BEE95" w:rsidR="005D5497" w:rsidRPr="005D5497" w:rsidRDefault="005D5497" w:rsidP="005D549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Id-Digriet tal-10 ta’ Lulju 2020 msemmi hawn fuq għandu jiġi emendat kif ġej:</w:t>
      </w:r>
      <w:r>
        <w:rPr>
          <w:rFonts w:ascii="Times New Roman" w:hAnsi="Times New Roman"/>
          <w:sz w:val="24"/>
        </w:rPr>
        <w:br/>
        <w:t>1. Wara l-Artikolu 16(IV), għandu jiżdied V, miktub kif ġej:</w:t>
      </w:r>
      <w:r>
        <w:rPr>
          <w:rFonts w:ascii="Times New Roman" w:hAnsi="Times New Roman"/>
          <w:sz w:val="24"/>
        </w:rPr>
        <w:br/>
        <w:t>“V. – Skont id-dispożizzjonijiet ta’ I, II u III ta’ dan l-Artikolu, l-isptarijiet militari għandhom jitqiesu bħala stabbilimenti tal-kura tas-saħħa. Għal dawn l-isptarijiet, il-fond imsemmi fi III huwa l-Fond Nazzjonali tas-Sigurtà Soċjali Militari msemmi fl-Artikolu L174-15 tal-Kodiċi tas-Sigurtà Soċjali.”;</w:t>
      </w:r>
      <w:r>
        <w:rPr>
          <w:rFonts w:ascii="Times New Roman" w:hAnsi="Times New Roman"/>
          <w:sz w:val="24"/>
        </w:rPr>
        <w:br/>
        <w:t xml:space="preserve">2. L-Artikolu 18-1 għandu jiġi emendat kif ġej: </w:t>
      </w:r>
      <w:r w:rsidR="00E04E04">
        <w:rPr>
          <w:rFonts w:ascii="Times New Roman" w:hAnsi="Times New Roman"/>
          <w:sz w:val="24"/>
          <w:lang w:val="hr-HR"/>
        </w:rPr>
        <w:t xml:space="preserve">                                                                </w:t>
      </w:r>
      <w:r>
        <w:rPr>
          <w:rFonts w:ascii="Times New Roman" w:hAnsi="Times New Roman"/>
          <w:sz w:val="24"/>
        </w:rPr>
        <w:t>a) Fit-tieni subparagrafu ta’ VI, il-kelma: “nurses” għandha tiġi sostitwita bil-kliem: “professjonisti għajr tobba” u fil-ħames subparagrafu tal-istess VI, il-kelma: “nurses” għandha tiġi sostitwita bil-kliem: ‘professjonisti għajr it-tobba’;</w:t>
      </w:r>
      <w:r>
        <w:rPr>
          <w:rFonts w:ascii="Times New Roman" w:hAnsi="Times New Roman"/>
          <w:sz w:val="24"/>
        </w:rPr>
        <w:br/>
        <w:t>b) VI għandu jkun supplimentat b’subparagrafu, bil-kliem li ġej:</w:t>
      </w:r>
      <w:r>
        <w:rPr>
          <w:rFonts w:ascii="Times New Roman" w:hAnsi="Times New Roman"/>
          <w:sz w:val="24"/>
        </w:rPr>
        <w:br/>
        <w:t>“Skont il-VI attwali, l-isptarijiet militari għandhom jitqiesu bħala stabbilimenti tal-kura tas-saħħa. Il-linja ta’ tilqim hija definita għal dawn l-isptarijiet bħala sett ta’ tobba, infermiera, studenti u persunal ta’ appoġġ, mobilizzati biex jipprovdu tilqim fi ħdan ċentru tat-tilqim għal perjodu ta’ erba’ sigħat.”;</w:t>
      </w:r>
      <w:r>
        <w:rPr>
          <w:rFonts w:ascii="Times New Roman" w:hAnsi="Times New Roman"/>
          <w:sz w:val="24"/>
        </w:rPr>
        <w:br/>
        <w:t>c) Fi VII, il-kliem: “tobba” jinbidel bil-kliem: ‘professjonisti privati tal-kura tas-saħħa awtorizzati li jħallsu għal att ta’ injezzjoni tal-vaċċin kontra l-COVID-19’;</w:t>
      </w:r>
      <w:r>
        <w:rPr>
          <w:rFonts w:ascii="Times New Roman" w:hAnsi="Times New Roman"/>
          <w:sz w:val="24"/>
        </w:rPr>
        <w:br/>
        <w:t>3. It-tabella annessa mal-Artikolu 18-1 għandha tiġi sostitwita bit-tabella annessa ma’ dan id-Digriet;</w:t>
      </w:r>
      <w:r>
        <w:rPr>
          <w:rFonts w:ascii="Times New Roman" w:hAnsi="Times New Roman"/>
          <w:sz w:val="24"/>
        </w:rPr>
        <w:br/>
        <w:t xml:space="preserve">4. L-Artikolu 26-2 huwa emendat kif ġej: </w:t>
      </w:r>
      <w:r w:rsidR="00E04E04">
        <w:rPr>
          <w:rFonts w:ascii="Times New Roman" w:hAnsi="Times New Roman"/>
          <w:sz w:val="24"/>
          <w:lang w:val="hr-HR"/>
        </w:rPr>
        <w:t xml:space="preserve">                                                                          </w:t>
      </w:r>
      <w:r>
        <w:rPr>
          <w:rFonts w:ascii="Times New Roman" w:hAnsi="Times New Roman"/>
          <w:sz w:val="24"/>
        </w:rPr>
        <w:t>a) Fit-tieni sentenza tal-ewwel subparagrafu ta’ I, il-kliem: “jistgħu jiġu organizzati bi” għandu jiġi ssostitwit bil-kliem: “jista’ jkun organizzat biss minn”;</w:t>
      </w:r>
      <w:r>
        <w:rPr>
          <w:rFonts w:ascii="Times New Roman" w:hAnsi="Times New Roman"/>
          <w:sz w:val="24"/>
        </w:rPr>
        <w:br/>
        <w:t xml:space="preserve">b) Fl-ewwel, it-tieni u r-raba’ subparagrafi tat-II, wara l-kliem: “billi jittestjaw lilhom infushom” jiddaħħal l-kliem “fuq kampjuni mill-imnieħer”; </w:t>
      </w:r>
      <w:r>
        <w:rPr>
          <w:rFonts w:ascii="Times New Roman" w:hAnsi="Times New Roman"/>
          <w:sz w:val="24"/>
        </w:rPr>
        <w:br/>
        <w:t>c) Qabel is-subparagrafu finali ta’ II, għandu jiddaħħal subparagrafu kif ġej: ‘Spiżjara jistgħu jagħtu parir, iqassmu u jbiegħu fl-ispiżerija tagħhom, l-apparat mediku dijanjostiku in vitro maħsuba biex jagħmlu awtotestijiet għas-sejba antiġenika tal-virus tas-SARS-CoV-2 fuq swobs nażali inklużi fil-lista msemmija fir-raba’ subparagrafu tat-II attwali. Dan it-tagħmir mediku huwa riżervat għal persuni li ma jurux sintomi ta’ ’l fuq minn ħmistax-il sena, għall-użu personali tagħhom biss.”</w:t>
      </w:r>
      <w:r w:rsidR="00E04E04">
        <w:rPr>
          <w:rFonts w:ascii="Times New Roman" w:hAnsi="Times New Roman"/>
          <w:sz w:val="24"/>
          <w:lang w:val="hr-HR"/>
        </w:rPr>
        <w:t>;</w:t>
      </w:r>
      <w:r>
        <w:rPr>
          <w:rFonts w:ascii="Times New Roman" w:hAnsi="Times New Roman"/>
          <w:sz w:val="24"/>
        </w:rPr>
        <w:br/>
        <w:t xml:space="preserve">d)  Fit-tieni sentenza tal-aħħar subparagrafu ta’ II, il-kliem: “jistgħu jiġu organizzati bi” </w:t>
      </w:r>
      <w:r>
        <w:rPr>
          <w:rFonts w:ascii="Times New Roman" w:hAnsi="Times New Roman"/>
          <w:sz w:val="24"/>
        </w:rPr>
        <w:lastRenderedPageBreak/>
        <w:t>għandu jiġi ssostitwit bil-kliem: “jista’ jkun organizzat biss minn”;</w:t>
      </w:r>
      <w:r>
        <w:rPr>
          <w:rFonts w:ascii="Times New Roman" w:hAnsi="Times New Roman"/>
          <w:sz w:val="24"/>
        </w:rPr>
        <w:br/>
        <w:t>e) IV, V, VI, VII u VIII għandhom jiżdiedu kif ġej:</w:t>
      </w:r>
      <w:r>
        <w:rPr>
          <w:rFonts w:ascii="Times New Roman" w:hAnsi="Times New Roman"/>
          <w:sz w:val="24"/>
        </w:rPr>
        <w:br/>
        <w:t>“IV.- Awtotestijiet għall-individwazzjoni antiġenika tas-SARS-CoV-2 fuq swobs nażali msemmija fi II għandhom jiġu pprovduti mingħajr ħlas mill-ispiżjara fi spiżeriji miftuħa għall-pubbliku lill-persuni fil-kategoriji li ġejjin:</w:t>
      </w:r>
    </w:p>
    <w:p w14:paraId="1AEC9BA9" w14:textId="77777777" w:rsidR="005D5497" w:rsidRPr="005D5497" w:rsidRDefault="005D5497" w:rsidP="005D549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“- ħaddiema impjegati li jipprovdu s-servizzi fid-dar li ġejjin u li jaħdmu ma’ persuni anzjani jew persuni b’diżabilità: Servizz ta’ għajnuna u appoġġ fid-dar (SAAD), servizz ta’ għajnuna fid-dar għal skopijiet multipli u servizz ta’ kura għall-anzjani u/jew adulti b’diżabilità (SPASAD), Servizz ta’ Kura tal-Infermerija fid-Dar (SSIAD), Servizz ta’ appoġġ Soċjali (SAVS), Servizz ta’ appoġġ soċjali mediku għal adulti b’diżabilità (SAMSAH), Servizz ta’ edukazzjoni speċjali u kura fid-dar (SESSAD);</w:t>
      </w:r>
      <w:r>
        <w:rPr>
          <w:rFonts w:ascii="Times New Roman" w:hAnsi="Times New Roman"/>
          <w:sz w:val="24"/>
        </w:rPr>
        <w:br/>
        <w:t>“- ħaddiema impjegati ta’ impjegaturi privati li jaħdmu ma’ persuni anzjani jew persuni b’diżabilità għal kompiti bażiċi ta’ kuljum;</w:t>
      </w:r>
      <w:r>
        <w:rPr>
          <w:rFonts w:ascii="Times New Roman" w:hAnsi="Times New Roman"/>
          <w:sz w:val="24"/>
        </w:rPr>
        <w:br/>
        <w:t>“- persuni li jagħtu l-kura tal-familja msemmija fl-Artikolu L441-1 tal-Kodiċi tal-Azzjoni Soċjali u l-Familji li jakkumpanjaw persuni anzjani jew persuni b’diżabilità.</w:t>
      </w:r>
    </w:p>
    <w:p w14:paraId="021C59C5" w14:textId="1A1BBFB3" w:rsidR="005D5497" w:rsidRPr="005D5497" w:rsidRDefault="005D5497" w:rsidP="005D549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“L-għoti b’xejn ta’ awtotestijiet għandu jiġi pprovdut mal-preżentazzjoni tal-prova mill-professjonist u għandu jkun irremunerat mill-ispiżjar skont il-proċeduri stabbiliti fit-tabella annessa ma’ dan l-Artikolu.</w:t>
      </w:r>
      <w:r>
        <w:rPr>
          <w:rFonts w:ascii="Times New Roman" w:hAnsi="Times New Roman"/>
          <w:sz w:val="24"/>
        </w:rPr>
        <w:br/>
        <w:t>“Għall-finijiet ta’ dan l-IV, ix-xiri u l-għoti ta’ awtotestijiet mill-ispiżeriji miftuħa għall-pubbliku għandhom jiġu rimborżati u mħallsa mill-assigurazzjoni tas-saħħa skont il-proċeduri stabbiliti fit-Tabella 1 annessa ma’ dan l-Artikolu u, fejn xieraq, wara l-applikazzjoni ta’ koeffiċjent żejjed imsemmi fit-Tabella 2 tal-istess Anness.</w:t>
      </w:r>
      <w:r>
        <w:rPr>
          <w:rFonts w:ascii="Times New Roman" w:hAnsi="Times New Roman"/>
          <w:sz w:val="24"/>
        </w:rPr>
        <w:br/>
        <w:t>“V. - Meta jqassmu jew ibigħu dan l-apparat, l-ispiżjara għandhom jissottomettu l-gwida tal-utent li tinsab fuq il-websajt tal-Ministeru tas-Saħħa.</w:t>
      </w:r>
      <w:r>
        <w:rPr>
          <w:rFonts w:ascii="Times New Roman" w:hAnsi="Times New Roman"/>
          <w:sz w:val="24"/>
        </w:rPr>
        <w:br/>
        <w:t>“VI. - Il-bejgħ bl-imnut u l-għoti ta’ tagħmir mediku dijanjostiku in vitro għall-individwazzjoni antiġenika tal-virus tas-SARS-CoV-2 permezz ta’ awtotestijiet riżervati għall-ispiżeriji skont l-Artikolu L4211-1 tal-Kodiċi tas-Saħħa Pubblika ma jistgħux ikunu s-suġġett tal-attività kummerċjali elettronika msemmija fl-Artikolu L5125-33 tal-istess Kodiċi.</w:t>
      </w:r>
      <w:r>
        <w:rPr>
          <w:rFonts w:ascii="Times New Roman" w:hAnsi="Times New Roman"/>
          <w:sz w:val="24"/>
        </w:rPr>
        <w:br/>
        <w:t>“VII. - Il-prezzijiet tal-bejgħ ta’ apparat mediku dijanjostiku in vitro għall-iskoperta antiġenika tal-virus permezz ta’ awtotestijiet ma jistgħux jaqbżu, għal kull test u t-taxxi kollha inklużi, EUR 6.00 sal-15 ta’ Mejju, jew EUR 5.20 wara din id-data.</w:t>
      </w:r>
      <w:r>
        <w:rPr>
          <w:rFonts w:ascii="Times New Roman" w:hAnsi="Times New Roman"/>
          <w:sz w:val="24"/>
        </w:rPr>
        <w:br/>
        <w:t>“Il-prezzijiet tal-bejgħ bl-ingrossa maħsuba għall-bejgħ mill-ġdid tal-prodotti msemmija fis-subparagrafu preċedenti ma jistgħux jaqbżu, għal kull test u t-taxxi kollha inklużi, EUR 4.70 sal-15 ta’ Mejju jew EUR 3.70 wara din id-data.</w:t>
      </w:r>
      <w:r>
        <w:rPr>
          <w:rFonts w:ascii="Times New Roman" w:hAnsi="Times New Roman"/>
          <w:sz w:val="24"/>
        </w:rPr>
        <w:br/>
        <w:t xml:space="preserve">“VIII. </w:t>
      </w:r>
      <w:r w:rsidR="00E04E04">
        <w:rPr>
          <w:rFonts w:ascii="Times New Roman" w:hAnsi="Times New Roman"/>
          <w:sz w:val="24"/>
          <w:lang w:val="hr-HR"/>
        </w:rPr>
        <w:t>-</w:t>
      </w:r>
      <w:r>
        <w:rPr>
          <w:rFonts w:ascii="Times New Roman" w:hAnsi="Times New Roman"/>
          <w:sz w:val="24"/>
        </w:rPr>
        <w:t xml:space="preserve"> B’deroga mid-dispożizzjonijiet tal-Artikoli L5223-2 u L5223-3 tal-Kodiċi tas-Saħħa Pubblika, ir-reklamar tal-awtotestijiet kollha għall-iskoperta antiġenika tal-virus SARS-CoV-2 fuq swobs nażali inkluż fil-lista ppubblikata fuq il-websajt tal-Ministeru tas-Saħħa għandu jkun soġġett għad-dispożizzjonijiet li ġejjin:</w:t>
      </w:r>
      <w:r>
        <w:rPr>
          <w:rFonts w:ascii="Times New Roman" w:hAnsi="Times New Roman"/>
          <w:sz w:val="24"/>
        </w:rPr>
        <w:br/>
        <w:t>“1. Ir-reklamar immirat lejn il-pubbliku ġenerali huwa soġġett għal awtorizzazzjoni minn qabel maħruġa mill-Aġenzija Nazzjonali għas-Sigurtà tal-Prodotti Mediċinali u tas-Saħħa prevista fl-Artikoli L5223-3 et seq. tal-Kodiċi tas-Saħħa Pubblika skont il-kundizzjonijiet u l-proċeduri stabbiliti fi speċifikazzjoni ppubblikata fuq il-websajt tal-Aġenzija; hija limitata għall-ispiżjara ġewwa l-ispiżerija tagħhom;</w:t>
      </w:r>
      <w:r>
        <w:rPr>
          <w:rFonts w:ascii="Times New Roman" w:hAnsi="Times New Roman"/>
          <w:sz w:val="24"/>
        </w:rPr>
        <w:br/>
        <w:t xml:space="preserve">“2. Ir-reklamar dirett lejn il-professjonisti tas-saħħa għandu b’mod partikolari jikkonforma mal-kundizzjonijiet u l-proċeduri stabbiliti fi speċifikazzjoni ppubblikata </w:t>
      </w:r>
      <w:r>
        <w:rPr>
          <w:rFonts w:ascii="Times New Roman" w:hAnsi="Times New Roman"/>
          <w:sz w:val="24"/>
        </w:rPr>
        <w:lastRenderedPageBreak/>
        <w:t>fuq l-istess websajt.”;</w:t>
      </w:r>
      <w:r>
        <w:rPr>
          <w:rFonts w:ascii="Times New Roman" w:hAnsi="Times New Roman"/>
          <w:sz w:val="24"/>
        </w:rPr>
        <w:br/>
        <w:t xml:space="preserve">L-Artikolu 28-3 jiddaħħal wara l-Artikolu 28-2, bil-kliem li ġej: </w:t>
      </w:r>
    </w:p>
    <w:p w14:paraId="14AC96F6" w14:textId="77777777" w:rsidR="005D5497" w:rsidRPr="005D5497" w:rsidRDefault="005D5497" w:rsidP="005D549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“l-Article 28-3. - Id-data ta’ skadenza għall-preżentazzjoni ta’ applikazzjoni għall-akkreditazzjoni relatata mal-linji tal-persunal ta’ laboratorju kliniku, stabbilita fl-1 ta’ Mejju 2021 mill-Artikolu 23(I)(1)(b) tal-Liġi Nru 2020-734 tas-17 ta’ Ġunju 2020 dwar diversi dispożizzjonijiet relatati mal-kriżi tas-saħħa, miżuri urġenti oħra u l-irtirar tar-Renju Unit mill-Unjoni Ewropea, għandha tiġi estiża sal-1 ta’ Novembru 2021.”</w:t>
      </w:r>
    </w:p>
    <w:p w14:paraId="3C281E48" w14:textId="77777777" w:rsidR="005D5497" w:rsidRPr="005D5497" w:rsidRDefault="005D5497" w:rsidP="005D5497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 2</w:t>
      </w:r>
    </w:p>
    <w:p w14:paraId="6A1E8280" w14:textId="77777777" w:rsidR="005D5497" w:rsidRPr="005D5497" w:rsidRDefault="005D5497" w:rsidP="005D549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Dan id-Digriet ser jiġi ppubblikat f’Il-Ġurnal Uffiċjali tar-Repubblika Franċiża.</w:t>
      </w:r>
    </w:p>
    <w:p w14:paraId="2F815A3E" w14:textId="77777777" w:rsidR="005D5497" w:rsidRPr="005D5497" w:rsidRDefault="005D5497" w:rsidP="005D54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</w:rPr>
        <w:t>Anness</w:t>
      </w:r>
    </w:p>
    <w:p w14:paraId="106FCC07" w14:textId="77777777" w:rsidR="005D5497" w:rsidRPr="005D5497" w:rsidRDefault="005D5497" w:rsidP="005D5497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</w:t>
      </w:r>
    </w:p>
    <w:p w14:paraId="2BF2D14E" w14:textId="77777777" w:rsidR="005D5497" w:rsidRPr="005D5497" w:rsidRDefault="005D5497" w:rsidP="005D5497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ANNESS għall-Artikolu 18-1</w:t>
      </w:r>
      <w:r>
        <w:rPr>
          <w:rFonts w:ascii="Times New Roman" w:hAnsi="Times New Roman"/>
          <w:sz w:val="24"/>
        </w:rPr>
        <w:br/>
        <w:t>Ammonti ta’ rati: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2395"/>
        <w:gridCol w:w="2975"/>
      </w:tblGrid>
      <w:tr w:rsidR="005D5497" w:rsidRPr="005D5497" w14:paraId="7F67A403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46FFC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8D76F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Ġranet tal-ġimgħa u s-Sibt filgħodu (għal 4 sigħat)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DA2B4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Is-Sibt wara nofsinhar, il-Ħdud u l-festi pubbliċi (għal 4 sigħat)</w:t>
            </w:r>
          </w:p>
        </w:tc>
      </w:tr>
      <w:tr w:rsidR="005D5497" w:rsidRPr="005D5497" w14:paraId="668A685E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BF203" w14:textId="68457C2B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Rata A: -</w:t>
            </w:r>
            <w:r w:rsidR="00E04E04">
              <w:rPr>
                <w:rFonts w:ascii="Times New Roman" w:hAnsi="Times New Roman"/>
                <w:sz w:val="24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Tobba u professjonisti fl-isptar minbarra tobba, persuni rtirati jew studenti </w:t>
            </w:r>
            <w:r>
              <w:rPr>
                <w:rFonts w:ascii="Times New Roman" w:hAnsi="Times New Roman"/>
                <w:sz w:val="24"/>
              </w:rPr>
              <w:br/>
              <w:t>-</w:t>
            </w:r>
            <w:r w:rsidR="00E04E04">
              <w:rPr>
                <w:rFonts w:ascii="Times New Roman" w:hAnsi="Times New Roman"/>
                <w:sz w:val="24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Ħaddiema ta’ appoġġ fl-isptar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03EB8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EUR 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30CAF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EUR 1,015</w:t>
            </w:r>
          </w:p>
        </w:tc>
      </w:tr>
      <w:tr w:rsidR="005D5497" w:rsidRPr="005D5497" w14:paraId="2D5DD58E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2D356" w14:textId="5357BEF4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Rata B: -</w:t>
            </w:r>
            <w:r w:rsidR="00E04E04">
              <w:rPr>
                <w:rFonts w:ascii="Times New Roman" w:hAnsi="Times New Roman"/>
                <w:sz w:val="24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Tobba tal-isptar, persuni rtirati jew studenti</w:t>
            </w:r>
            <w:r>
              <w:rPr>
                <w:rFonts w:ascii="Times New Roman" w:hAnsi="Times New Roman"/>
                <w:sz w:val="24"/>
              </w:rPr>
              <w:br/>
              <w:t>-</w:t>
            </w:r>
            <w:r w:rsidR="00E04E04">
              <w:rPr>
                <w:rFonts w:ascii="Times New Roman" w:hAnsi="Times New Roman"/>
                <w:sz w:val="24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Professjonisti privati minbarra tobba</w:t>
            </w:r>
            <w:r>
              <w:rPr>
                <w:rFonts w:ascii="Times New Roman" w:hAnsi="Times New Roman"/>
                <w:sz w:val="24"/>
              </w:rPr>
              <w:br/>
              <w:t>-</w:t>
            </w:r>
            <w:r w:rsidR="00E04E04">
              <w:rPr>
                <w:rFonts w:ascii="Times New Roman" w:hAnsi="Times New Roman"/>
                <w:sz w:val="24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Ħaddiema ta’ appoġġ fl-isptar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26761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EUR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4C59D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EUR 800</w:t>
            </w:r>
          </w:p>
        </w:tc>
      </w:tr>
      <w:tr w:rsidR="005D5497" w:rsidRPr="005D5497" w14:paraId="58D9E517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660F0" w14:textId="1B4A65A3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Rata C: -</w:t>
            </w:r>
            <w:r w:rsidR="00E04E04">
              <w:rPr>
                <w:rFonts w:ascii="Times New Roman" w:hAnsi="Times New Roman"/>
                <w:sz w:val="24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Tobba privati</w:t>
            </w:r>
            <w:r>
              <w:rPr>
                <w:rFonts w:ascii="Times New Roman" w:hAnsi="Times New Roman"/>
                <w:sz w:val="24"/>
              </w:rPr>
              <w:br/>
              <w:t>-</w:t>
            </w:r>
            <w:r w:rsidR="00E04E04">
              <w:rPr>
                <w:rFonts w:ascii="Times New Roman" w:hAnsi="Times New Roman"/>
                <w:sz w:val="24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Professjonisti tal-isptar minbarra tobba, persuni rtirati jew studenti</w:t>
            </w:r>
            <w:r>
              <w:rPr>
                <w:rFonts w:ascii="Times New Roman" w:hAnsi="Times New Roman"/>
                <w:sz w:val="24"/>
              </w:rPr>
              <w:br/>
              <w:t>-</w:t>
            </w:r>
            <w:r w:rsidR="00E04E04">
              <w:rPr>
                <w:rFonts w:ascii="Times New Roman" w:hAnsi="Times New Roman"/>
                <w:sz w:val="24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Ħaddiema ta’ appoġġ fl-isptar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17B14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EUR 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B8855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EUR 550</w:t>
            </w:r>
          </w:p>
        </w:tc>
      </w:tr>
      <w:tr w:rsidR="005D5497" w:rsidRPr="005D5497" w14:paraId="77E992B8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696BF" w14:textId="3A8B0C5A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Rata D:</w:t>
            </w:r>
            <w:r>
              <w:rPr>
                <w:rFonts w:ascii="Times New Roman" w:hAnsi="Times New Roman"/>
                <w:sz w:val="24"/>
              </w:rPr>
              <w:br/>
              <w:t>-</w:t>
            </w:r>
            <w:r w:rsidR="00E04E04">
              <w:rPr>
                <w:rFonts w:ascii="Times New Roman" w:hAnsi="Times New Roman"/>
                <w:sz w:val="24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Tobba privati</w:t>
            </w:r>
            <w:r>
              <w:rPr>
                <w:rFonts w:ascii="Times New Roman" w:hAnsi="Times New Roman"/>
                <w:sz w:val="24"/>
              </w:rPr>
              <w:br/>
              <w:t>-</w:t>
            </w:r>
            <w:r w:rsidR="00E04E04">
              <w:rPr>
                <w:rFonts w:ascii="Times New Roman" w:hAnsi="Times New Roman"/>
                <w:sz w:val="24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Professjonisti privati minbarra </w:t>
            </w:r>
            <w:r>
              <w:rPr>
                <w:rFonts w:ascii="Times New Roman" w:hAnsi="Times New Roman"/>
                <w:sz w:val="24"/>
              </w:rPr>
              <w:lastRenderedPageBreak/>
              <w:t>tobba</w:t>
            </w:r>
            <w:r>
              <w:rPr>
                <w:rFonts w:ascii="Times New Roman" w:hAnsi="Times New Roman"/>
                <w:sz w:val="24"/>
              </w:rPr>
              <w:br/>
              <w:t>-</w:t>
            </w:r>
            <w:r w:rsidR="00E04E04">
              <w:rPr>
                <w:rFonts w:ascii="Times New Roman" w:hAnsi="Times New Roman"/>
                <w:sz w:val="24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Ħaddiema ta’ appoġġ fl-isptar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1ECBC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EUR 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3CFDA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EUR 380</w:t>
            </w:r>
          </w:p>
        </w:tc>
      </w:tr>
    </w:tbl>
    <w:p w14:paraId="56AE8358" w14:textId="77777777" w:rsidR="005D5497" w:rsidRPr="005D5497" w:rsidRDefault="005D5497" w:rsidP="005D54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</w:rPr>
        <w:t>Anness</w:t>
      </w:r>
    </w:p>
    <w:p w14:paraId="7FF1B363" w14:textId="77777777" w:rsidR="005D5497" w:rsidRPr="005D5497" w:rsidRDefault="005D5497" w:rsidP="005D5497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</w:t>
      </w:r>
    </w:p>
    <w:p w14:paraId="767BD6CC" w14:textId="77777777" w:rsidR="005D5497" w:rsidRPr="005D5497" w:rsidRDefault="005D5497" w:rsidP="005D5497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ANNESS</w:t>
      </w:r>
      <w:r>
        <w:rPr>
          <w:rFonts w:ascii="Times New Roman" w:hAnsi="Times New Roman"/>
          <w:sz w:val="24"/>
        </w:rPr>
        <w:br/>
        <w:t>GĦAL IV TAL-ARTIKOLU 26-2</w:t>
      </w:r>
      <w:r>
        <w:rPr>
          <w:rFonts w:ascii="Times New Roman" w:hAnsi="Times New Roman"/>
          <w:sz w:val="24"/>
        </w:rPr>
        <w:br/>
        <w:t>Tabella 1. - L-ammont tal-allowance ta’ dispensa li għandu jitħallas lill-ispiżjara u r-rata fissa ta’ awtotest rimborżat mill-assigurazzjoni tas-saħħa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4"/>
        <w:gridCol w:w="3347"/>
        <w:gridCol w:w="1655"/>
        <w:gridCol w:w="1870"/>
      </w:tblGrid>
      <w:tr w:rsidR="005D5497" w:rsidRPr="005D5497" w14:paraId="494711C8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C3770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Benefiċjarji ta’ awtotestijiet b’xejn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789C0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Dokument ta’ appoġġ li għandu jiġi ppreżentat għall-provvista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C37DA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Allowance għall-għoti lill-ispiżjara f’EUR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7B3BC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Rata ta’ awtotest impost fuq l-assigurazzjoni tas-saħħa f’EUR eskluża t-taxxa</w:t>
            </w:r>
          </w:p>
        </w:tc>
      </w:tr>
      <w:tr w:rsidR="005D5497" w:rsidRPr="005D5497" w14:paraId="3B57069B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2015E" w14:textId="70FD523D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- Ħaddiema impjegati li jipprovdu servizzi fid-dar u li jaħdmu mal-anzjani jew persuni b’diżabilità (SAAD, SPASAD, SSIAD, SAVS, SAMSAH, SESSAD);</w:t>
            </w:r>
            <w:r>
              <w:rPr>
                <w:rFonts w:ascii="Times New Roman" w:hAnsi="Times New Roman"/>
                <w:sz w:val="24"/>
              </w:rPr>
              <w:br/>
              <w:t>- Ħaddiema impjegati ta’ impjegaturi privati li jaħdmu ma’ persuni anzjani jew persuni b’diżabilità għal kompiti bażiċi ta’ kuljum;</w:t>
            </w:r>
            <w:r>
              <w:rPr>
                <w:rFonts w:ascii="Times New Roman" w:hAnsi="Times New Roman"/>
                <w:sz w:val="24"/>
              </w:rPr>
              <w:br/>
              <w:t>-</w:t>
            </w:r>
            <w:r w:rsidR="00E04E04">
              <w:rPr>
                <w:rFonts w:ascii="Times New Roman" w:hAnsi="Times New Roman"/>
                <w:sz w:val="24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Persuni li jagħtu l-kura tal-familja msemmija fl-Artikolu L441-1 tal-Kodiċi tal-Azzjoni Soċjali u l-Familji li jakkumpanjaw persuni anzjani jew persuni b’diżabilità.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B5994" w14:textId="4148E2E6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Dokument ta’ identifikazzjoni, u wieħed mid-dokumenti ta’ appoġġ li ġejjin:</w:t>
            </w:r>
            <w:r>
              <w:rPr>
                <w:rFonts w:ascii="Times New Roman" w:hAnsi="Times New Roman"/>
                <w:sz w:val="24"/>
              </w:rPr>
              <w:br/>
              <w:t>Posta elettronika jew ittra mibgħuta mill-USSRAF [Organizzazzjonijiet għall-Ġbir ta’ Kontribuzzjonijiet tas-Sigurtà Soċjali u tal-Benefiċċju tal-Familja] (għal ħaddiema impjegati ta’ impjegaturi privati u persuni li jipprovdu l-kura tal-familja);</w:t>
            </w:r>
            <w:r>
              <w:rPr>
                <w:rFonts w:ascii="Times New Roman" w:hAnsi="Times New Roman"/>
                <w:sz w:val="24"/>
              </w:rPr>
              <w:br/>
              <w:t>-</w:t>
            </w:r>
            <w:r w:rsidR="00E04E04">
              <w:rPr>
                <w:rFonts w:ascii="Times New Roman" w:hAnsi="Times New Roman"/>
                <w:sz w:val="24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Slip ta’ paga (għal ħaddiema impjegati li jipprovdu servizz fid-dar), karta ta’ ħlas taċ-Ċekkijiet għas-Servizzi tal-Impjieg Universali (CESU) (għall-impjegati ta’ impjegaturi fil-privat) jew kopja tar-rapport ta’ kull xahar dwar il-kumpens finanzjarju (għal dawk li jipprovdu l-kura tal-familja) ta’ inqas minn 3 xhur.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841DC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EUR 1.00 eskluża t-taxxa għall-għoti lill-persuna assigurata ta’ 10 awtotestijiet għal xahar wieħed.</w:t>
            </w:r>
            <w:r>
              <w:rPr>
                <w:rFonts w:ascii="Times New Roman" w:hAnsi="Times New Roman"/>
                <w:sz w:val="24"/>
              </w:rPr>
              <w:br/>
              <w:t>Soprataxxa miżjuda, jekk applikabbli, koeffiċjent għad-dipartimenti u r-reġjuni elenkati fit-Tabella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34627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Mit-12 ta’ April 2021 sal-15 ta’ Mejju 2021</w:t>
            </w:r>
            <w:r>
              <w:rPr>
                <w:rFonts w:ascii="Times New Roman" w:hAnsi="Times New Roman"/>
                <w:sz w:val="24"/>
              </w:rPr>
              <w:br/>
              <w:t>EUR 5.20 għal kull awtotest</w:t>
            </w:r>
            <w:r>
              <w:rPr>
                <w:rFonts w:ascii="Times New Roman" w:hAnsi="Times New Roman"/>
                <w:sz w:val="24"/>
              </w:rPr>
              <w:br/>
              <w:t>Mis-16 ta’ Mejju 2021</w:t>
            </w:r>
            <w:r>
              <w:rPr>
                <w:rFonts w:ascii="Times New Roman" w:hAnsi="Times New Roman"/>
                <w:sz w:val="24"/>
              </w:rPr>
              <w:br/>
              <w:t>EUR 4.20 għal kull awtotest</w:t>
            </w:r>
            <w:r>
              <w:rPr>
                <w:rFonts w:ascii="Times New Roman" w:hAnsi="Times New Roman"/>
                <w:sz w:val="24"/>
              </w:rPr>
              <w:br/>
              <w:t>rata flimkien ma’ koeffiċjent għad-dipartimenti u r-reġjuni elenkati fit-Tabella 2</w:t>
            </w:r>
          </w:p>
        </w:tc>
      </w:tr>
    </w:tbl>
    <w:p w14:paraId="14A54A3E" w14:textId="0365BC81" w:rsidR="005D5497" w:rsidRPr="005D5497" w:rsidRDefault="005D5497" w:rsidP="005D5497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br/>
        <w:t>Tabella 2</w:t>
      </w:r>
      <w:r w:rsidR="00E04E04">
        <w:rPr>
          <w:rFonts w:ascii="Times New Roman" w:hAnsi="Times New Roman"/>
          <w:sz w:val="24"/>
          <w:lang w:val="hr-HR"/>
        </w:rPr>
        <w:t>.</w:t>
      </w:r>
      <w:r>
        <w:rPr>
          <w:rFonts w:ascii="Times New Roman" w:hAnsi="Times New Roman"/>
          <w:sz w:val="24"/>
        </w:rPr>
        <w:t xml:space="preserve"> - Soprataxxa applikabbli għall-allowance tal-għoti tal-awtotest u għar-rata għal kull unità tal-awtotest mitlub mill-assigurazzjoni tas-saħħa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1"/>
        <w:gridCol w:w="1484"/>
        <w:gridCol w:w="1264"/>
        <w:gridCol w:w="1283"/>
        <w:gridCol w:w="1048"/>
        <w:gridCol w:w="876"/>
      </w:tblGrid>
      <w:tr w:rsidR="005D5497" w:rsidRPr="005D5497" w14:paraId="5E85484B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DEF83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A36E7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 xml:space="preserve">Guadeloupe 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br/>
              <w:t xml:space="preserve">Saint-Barthélemy 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br/>
              <w:t>Saint Martin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90C3F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Martinique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77593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Il-Gujana Franċiża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65414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La Réunion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46EA4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Il-Majott</w:t>
            </w:r>
          </w:p>
        </w:tc>
      </w:tr>
      <w:tr w:rsidR="005D5497" w:rsidRPr="005D5497" w14:paraId="78E4D404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3405C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Il-koeffiċjent tas-soprataxxa applikabbli għall-għoti tal-allowance u r-rata tal-awtotest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8DE77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B5B4A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9FA7A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AF6EF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FF5C8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1.36</w:t>
            </w:r>
          </w:p>
        </w:tc>
      </w:tr>
    </w:tbl>
    <w:p w14:paraId="7DA69FE6" w14:textId="77777777" w:rsidR="005D5497" w:rsidRPr="005D5497" w:rsidRDefault="005D5497" w:rsidP="005D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Datat l-10 ta’ April 2021.</w:t>
      </w:r>
    </w:p>
    <w:p w14:paraId="7C5143E5" w14:textId="77777777" w:rsidR="005D5497" w:rsidRPr="005D5497" w:rsidRDefault="005D5497" w:rsidP="005D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Olivier Véran</w:t>
      </w:r>
    </w:p>
    <w:p w14:paraId="54A6A672" w14:textId="77777777" w:rsidR="00B17EF3" w:rsidRDefault="00B17EF3"/>
    <w:sectPr w:rsidR="00B17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497"/>
    <w:rsid w:val="005D5497"/>
    <w:rsid w:val="00B17EF3"/>
    <w:rsid w:val="00E0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2B231"/>
  <w15:chartTrackingRefBased/>
  <w15:docId w15:val="{012D7192-7908-4084-9470-9F289175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1776</Words>
  <Characters>12404</Characters>
  <Application>Microsoft Office Word</Application>
  <DocSecurity>0</DocSecurity>
  <Lines>364</Lines>
  <Paragraphs>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14120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Ines Varvodic</cp:lastModifiedBy>
  <cp:revision>2</cp:revision>
  <dcterms:created xsi:type="dcterms:W3CDTF">2021-12-14T08:04:00Z</dcterms:created>
  <dcterms:modified xsi:type="dcterms:W3CDTF">2021-12-14T08:04:00Z</dcterms:modified>
</cp:coreProperties>
</file>