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DC6D" w14:textId="77777777" w:rsidR="00661DC3" w:rsidRPr="007D6AB4" w:rsidRDefault="00661DC3" w:rsidP="007D6AB4">
      <w:pPr>
        <w:rPr>
          <w:rFonts w:ascii="Times New Roman" w:hAnsi="Times New Roman" w:cs="Times New Roman"/>
          <w:sz w:val="24"/>
          <w:szCs w:val="24"/>
        </w:rPr>
      </w:pPr>
    </w:p>
    <w:p w14:paraId="56DE605A" w14:textId="507A02D7" w:rsidR="00DC3915" w:rsidRPr="00376185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Progetto</w:t>
      </w:r>
    </w:p>
    <w:p w14:paraId="2C232EAB" w14:textId="77777777" w:rsidR="000A049C" w:rsidRPr="00376185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22505" w14:textId="0662B41D" w:rsidR="000A049C" w:rsidRPr="0005219C" w:rsidRDefault="005F7367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Legge</w:t>
      </w:r>
    </w:p>
    <w:p w14:paraId="1F1314EC" w14:textId="77777777" w:rsidR="000A049C" w:rsidRPr="0005219C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66EFC" w14:textId="36714FB7" w:rsidR="000A049C" w:rsidRPr="0005219C" w:rsidRDefault="00113FFF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del..........................2021,</w:t>
      </w:r>
    </w:p>
    <w:p w14:paraId="09AC9DCE" w14:textId="77777777" w:rsidR="000A049C" w:rsidRPr="00376185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CDB69" w14:textId="453AD9C8" w:rsidR="00DC3915" w:rsidRDefault="006E38AE" w:rsidP="00C31936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</w:rPr>
        <w:t>che modifica la Legge n. 79/2015 relativa ai rifiuti e alle modifiche di determinati atti e che modifica la Legge n. 302/2019 relativa ad un sistema di restituzione dei depositi per i contenitori per bevande usa e getta e alla modifica di determinati atti, come da emendamento</w:t>
      </w:r>
    </w:p>
    <w:p w14:paraId="0D8E6D39" w14:textId="77777777" w:rsidR="009F0651" w:rsidRPr="00771547" w:rsidRDefault="009F0651" w:rsidP="00C31936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42BA00B8" w14:textId="77777777" w:rsidR="000A049C" w:rsidRPr="00376185" w:rsidRDefault="000A049C" w:rsidP="00B5343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 Consiglio nazionale della Repubblica Slovacca ha approvato la seguente Legge:</w:t>
      </w:r>
    </w:p>
    <w:p w14:paraId="74BA67CF" w14:textId="77777777" w:rsidR="000A049C" w:rsidRPr="00376185" w:rsidRDefault="000A049C" w:rsidP="00B5343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0213276" w14:textId="25BC604D" w:rsidR="000A049C" w:rsidRPr="0028319F" w:rsidRDefault="000A049C" w:rsidP="0028319F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Articolo I</w:t>
      </w:r>
    </w:p>
    <w:p w14:paraId="709432A8" w14:textId="23946AED" w:rsidR="003A6AC3" w:rsidRPr="00E94C79" w:rsidRDefault="00DC3915" w:rsidP="00C124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Legge n. 79/2015 relativo ai rifiuti e alle modifiche di taluni atti, modificato dalla Legge n. 91/2016, Legge n. 313/2016, Legge n. 90/2017, Legge n. 292/2017, Legge n. 106/2018, Legge n. 177/2018, Legge n. 208/2018, Legge n. 312/2018, Legge n. 302/2019, Legge n. 364/2019, Legge n. 460/2019, Legge n. 74/2020, Legge n. 218/2020, Legge n. 9/2021, viene modificata come segue:</w:t>
      </w:r>
    </w:p>
    <w:p w14:paraId="349CDB7A" w14:textId="06174344" w:rsidR="003F5A44" w:rsidRPr="001C5E1D" w:rsidRDefault="00C1244B" w:rsidP="001C5E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1.Nell’articolo 27 (1), la parola “settimo” viene sostituita da “ottavo”.</w:t>
      </w:r>
    </w:p>
    <w:p w14:paraId="6B66812B" w14:textId="3C26488F" w:rsidR="00696ADE" w:rsidRPr="00757704" w:rsidRDefault="00376FD7" w:rsidP="00E16B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Nell’articolo 52, i paragrafi 29 e 30 vengono eliminati.</w:t>
      </w:r>
    </w:p>
    <w:p w14:paraId="11CF3C71" w14:textId="169534B8" w:rsidR="00696ADE" w:rsidRPr="00757704" w:rsidRDefault="00614A06" w:rsidP="00757704">
      <w:pPr>
        <w:pStyle w:val="ListParagraph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paragrafi da 31 a 35 diventano paragrafi da 29 a 33.</w:t>
      </w:r>
    </w:p>
    <w:p w14:paraId="6F11B1DC" w14:textId="722F7E50" w:rsidR="0017012A" w:rsidRPr="00207C59" w:rsidRDefault="00376FD7" w:rsidP="00207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3.L'articolo 53a recita:</w:t>
      </w:r>
    </w:p>
    <w:p w14:paraId="52C24FBB" w14:textId="67E1D1FA" w:rsidR="00F14614" w:rsidRPr="00A92FC3" w:rsidRDefault="0017012A" w:rsidP="00A92FC3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“53a</w:t>
      </w:r>
    </w:p>
    <w:p w14:paraId="030BCE65" w14:textId="51737E19" w:rsidR="007831B9" w:rsidRPr="00A03E23" w:rsidRDefault="00EC0EA2" w:rsidP="00A03E2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L’amministrazione statale non utilizzano bevande acquistate in imballaggi monouso nelle loro attività.”</w:t>
      </w:r>
    </w:p>
    <w:p w14:paraId="70E6DC33" w14:textId="21648630" w:rsidR="002935BB" w:rsidRPr="007813D7" w:rsidRDefault="00376FD7" w:rsidP="007813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L’articolo 73a viene eliminato.</w:t>
      </w:r>
    </w:p>
    <w:p w14:paraId="3A8B64C5" w14:textId="18CE960F" w:rsidR="001C62F2" w:rsidRPr="007813D7" w:rsidRDefault="00376FD7" w:rsidP="007813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5.Dopo l’articolo 75 viene inserita una nuova sezione otto che, compreso il titolo, recita:</w:t>
      </w:r>
    </w:p>
    <w:p w14:paraId="10A5B2BC" w14:textId="77777777" w:rsidR="001C62F2" w:rsidRPr="001C62F2" w:rsidRDefault="001C62F2" w:rsidP="001C62F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C68F9E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“Sezione otto</w:t>
      </w:r>
    </w:p>
    <w:p w14:paraId="3F807884" w14:textId="6AF621C7" w:rsidR="002935BB" w:rsidRPr="002935BB" w:rsidRDefault="00150109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Prodotti speciali in plastica</w:t>
      </w:r>
    </w:p>
    <w:p w14:paraId="3E9C2ACF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230C49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Articolo 75a</w:t>
      </w:r>
    </w:p>
    <w:p w14:paraId="439B1221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Disposizioni di base</w:t>
      </w:r>
    </w:p>
    <w:p w14:paraId="2F134C0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57E8A2" w14:textId="120CFA1B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La presente sezione disciplina i requisiti e le misure per prevenire l'impatto ambientale di alcuni prodotti in plastica monouso, in particolare sull'ambiente acquatico, sulla salute umana, al fine di ridurre tale impatto e sostenere la transizione verso un'economia circolare con modelli commerciali, prodotti e materiali innovativi e sostenibili.</w:t>
      </w:r>
    </w:p>
    <w:p w14:paraId="518444A6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4A7E2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(2) Le disposizioni della presente sezione si applicano ai prodotti di plastica monouso elencati nell'allegato 7 a, ai prodotti in plastica oxodegradabili e agli attrezzi da pesca contenenti plastica.</w:t>
      </w:r>
    </w:p>
    <w:p w14:paraId="76D7776F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F855CB" w14:textId="2EC541BE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Salvo disposizioni contrarie della presente sezione, le disposizioni generali della presente Legge si applicano a tutti i prodotti di plastica monouso e agli attrezzi da pesca contenenti plastica immessi sul mercato o per la distribuzione nella Repubblica Slovacca e alla gestione dei rifiuti provenienti da essi.</w:t>
      </w:r>
    </w:p>
    <w:p w14:paraId="6077D45D" w14:textId="77777777" w:rsidR="00A33902" w:rsidRPr="002935BB" w:rsidRDefault="00A33902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0006BE" w14:textId="3A912ED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(4) Ai fini della presente sezione, per materia plastica si intende un materiale costituito da un polimero, </w:t>
      </w:r>
      <w:r>
        <w:rPr>
          <w:rFonts w:ascii="Times New Roman" w:hAnsi="Times New Roman"/>
          <w:sz w:val="24"/>
          <w:vertAlign w:val="superscript"/>
        </w:rPr>
        <w:t>72(a)</w:t>
      </w:r>
      <w:r>
        <w:rPr>
          <w:rFonts w:ascii="Times New Roman" w:hAnsi="Times New Roman"/>
          <w:sz w:val="24"/>
        </w:rPr>
        <w:t xml:space="preserve"> al quale possono essere stati aggiunti additivi o altre sostanze e che possono fungere da componente principale dei prodotti finiti, ad eccezione dei polimeri naturali che non sono stati modificati chimicamente.</w:t>
      </w:r>
    </w:p>
    <w:p w14:paraId="530F712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73CB1E" w14:textId="7326AC3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Prodotto in plastica monouso, prodotto interamente o parzialmente in plastica e che non è stato progettato, fabbricato o immesso sul mercato per realizzare, entro la sua durata di vita, cicli o rotazioni multipli mediante la restituzione a un produttore per essere riutilizzata o riutilizzata per lo stesso scopo per il quale è stato realizzato;</w:t>
      </w:r>
    </w:p>
    <w:p w14:paraId="7F44065A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B49D55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(6) La plastica oxodegradabile è un materiale che contiene additivi che attraverso l'ossidazione scompongono il materiale plastico in microframmenti o lo decompongono chimicamente.</w:t>
      </w:r>
    </w:p>
    <w:p w14:paraId="7F04C2C8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B16B1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(7) Attrezzi da pesca: qualsiasi articolo o equipaggiamento utilizzato nella pesca o nell'acquacoltura per mirare, catturare o raccogliere risorse biologiche marine o galleggiare sulla superficie del mare, ed è utilizzato con l'obiettivo di attrarre e catturare o allevare tali risorse biologiche marine.</w:t>
      </w:r>
    </w:p>
    <w:p w14:paraId="5565411E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88002E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(8) Rifiuti da attrezzi da pesca: qualsiasi attrezzo da pesca che sia ritenuto rifiuto, compresi tutti i componenti, le sostanze o i materiali separati che facevano parte di tali attrezzi da pesca o che erano collegati a tali attrezzi da pesca al momento del rigetto, anche quando sono stati abbandonati o perduti.</w:t>
      </w:r>
    </w:p>
    <w:p w14:paraId="51FD0E92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24D406" w14:textId="5B03735B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(9) L'immissione sul mercato è la prima messa a disposizione sul mercato di un prodotto di plastica o di attrezzi da pesca monouso contenenti plastica nella Repubblica Slovacca.</w:t>
      </w:r>
    </w:p>
    <w:p w14:paraId="43E6D3FB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95F09F2" w14:textId="0499A16E" w:rsidR="002935BB" w:rsidRPr="002935BB" w:rsidRDefault="00CB1427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(10) Per messa a disposizione sul mercato si intende la fornitura di un prodotto di plastica o di attrezzi da pesca monouso contenenti plastica destinati alla distribuzione, al consumo o all'uso sul mercato della Repubblica Slovacca nell'ambito di attività commerciali, a titolo oneroso o gratuito.</w:t>
      </w:r>
    </w:p>
    <w:p w14:paraId="1E0D408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70B2E2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(11) Una norma armonizzata è una norma armonizzata secondo la legislazione speciale.</w:t>
      </w:r>
      <w:r>
        <w:rPr>
          <w:rFonts w:ascii="Times New Roman" w:hAnsi="Times New Roman"/>
          <w:sz w:val="24"/>
          <w:vertAlign w:val="superscript"/>
        </w:rPr>
        <w:t>96(a)</w:t>
      </w:r>
    </w:p>
    <w:p w14:paraId="678B8B6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6EC4B4" w14:textId="6D489D58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(12) Il produttore di un articolo di plastica o di attrezzi da pesca monouso contenenti plastica è l’operatore commerciale o entità aziendale che, indipendentemente dalle tecniche di vendita utilizzate, comprese le vendite per corrispondenza e Internet, ad eccezione di un'entità che svolge attività di pesca ai sensi della legislazione speciale, </w:t>
      </w:r>
      <w:r>
        <w:rPr>
          <w:rFonts w:ascii="Times New Roman" w:hAnsi="Times New Roman"/>
          <w:sz w:val="24"/>
          <w:vertAlign w:val="superscript"/>
        </w:rPr>
        <w:t>96(b)</w:t>
      </w:r>
    </w:p>
    <w:p w14:paraId="077D1DA3" w14:textId="135D471E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a) ha la sede legale o il luogo di attività nella Repubblica Slovacca e fabbrica prodotti in plastica e attrezzi da pesca monouso, oppure fabbrica prodotti di plastica e attrezzi da pesca monouso e li commercializza;</w:t>
      </w:r>
    </w:p>
    <w:p w14:paraId="65E6AD96" w14:textId="7A461897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ha sede o sede legale nella Repubblica Slovacca e vende prodotti di plastica e attrezzi da pesca monouso in questa;</w:t>
      </w:r>
    </w:p>
    <w:p w14:paraId="5D9E363F" w14:textId="3A103823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ha sede legale o sede commerciale nella Repubblica Slovacca e riempie prodotti di plastica monouso o ha riempito prodotti di plastica monouso e li immette sul mercato;</w:t>
      </w:r>
    </w:p>
    <w:p w14:paraId="1993F82A" w14:textId="77777777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d) ha sede legale o sede commerciale nella Repubblica Slovacca e colloca su questo mercato prodotti in plastica e attrezzi da pesca monouso provenienti da un altro Stato membro o da uno Stato terzo;</w:t>
      </w:r>
    </w:p>
    <w:p w14:paraId="5CA41E99" w14:textId="5860CB88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e) vende nella Repubblica Slovacca prodotti di plastica e attrezzi da pesca monouso mediante comunicazione a distanza direttamente alle famiglie o agli utenti non domestici e ha sede o sede legale in un altro Stato membro o in un altro Stato terzo;</w:t>
      </w:r>
    </w:p>
    <w:p w14:paraId="1F36CE64" w14:textId="77777777" w:rsidR="002935BB" w:rsidRPr="002935BB" w:rsidRDefault="002935BB" w:rsidP="00CB6BB0">
      <w:pPr>
        <w:pStyle w:val="ListParagraph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f) ha sede legale o sede commerciale nella Repubblica Slovacca e, nell'ambito delle sue attività, vende prodotti di plastica monouso e attrezzi da pesca direttamente ad un utente di un altro Stato membro sulla base di un contratto a distanza.</w:t>
      </w:r>
    </w:p>
    <w:p w14:paraId="1498A101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E65729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(13) Plastica biodegradabile indica la plastica in grado di subire una decomposizione fisica e biologica, tale che alla fine si decompone in anidride carbonica (CO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), biomassa e acqua, ed è, conformemente alle norme europee per l'imballaggio, recuperabile mediante compostaggio e digestione anaerobica;</w:t>
      </w:r>
    </w:p>
    <w:p w14:paraId="54E8D7E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B0823B" w14:textId="487FC5D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(14) Le strutture portuali di accoglienza sono strutture di raccolta secondo la legislazione speciale. </w:t>
      </w:r>
      <w:r>
        <w:rPr>
          <w:rFonts w:ascii="Times New Roman" w:hAnsi="Times New Roman"/>
          <w:sz w:val="24"/>
          <w:vertAlign w:val="superscript"/>
        </w:rPr>
        <w:t>96 quater</w:t>
      </w:r>
    </w:p>
    <w:p w14:paraId="2580D0D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D7FBC1" w14:textId="76D1BB11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(15) I prodotti del tabacco sono prodotti definiti in base alla legislazione speciale. </w:t>
      </w:r>
      <w:r>
        <w:rPr>
          <w:rFonts w:ascii="Times New Roman" w:hAnsi="Times New Roman"/>
          <w:sz w:val="24"/>
          <w:vertAlign w:val="superscript"/>
        </w:rPr>
        <w:t>96, lettera d)</w:t>
      </w:r>
    </w:p>
    <w:p w14:paraId="4DE1F16E" w14:textId="77777777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F7EC63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Articolo 75b</w:t>
      </w:r>
    </w:p>
    <w:p w14:paraId="15349398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Riduzione del consumo</w:t>
      </w:r>
    </w:p>
    <w:p w14:paraId="1D0EEAF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059AB4C" w14:textId="73D99D9D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Il fabbricante che fornisce al consumatore finale prodotti in plastica monouso elencati nell'allegato n. 7a della parte A per il consumo di alimenti e bevande in un luogo diverso dal luogo di vendita è tenuto a:</w:t>
      </w:r>
    </w:p>
    <w:p w14:paraId="6B0D7612" w14:textId="09366D08" w:rsidR="002935BB" w:rsidRPr="00685D9C" w:rsidRDefault="003424C7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fornirli in cambio del pagamento; ne informa il consumatore finale;</w:t>
      </w:r>
    </w:p>
    <w:p w14:paraId="7E778D37" w14:textId="77777777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offrire un'alternativa riutilizzabile al consumatore finale; o</w:t>
      </w:r>
    </w:p>
    <w:p w14:paraId="4B7180C6" w14:textId="32FF0945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offrire un'alternativa biodegradabile.</w:t>
      </w:r>
    </w:p>
    <w:p w14:paraId="5C660744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31A5A7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Non possono essere fornite ai consumatori per il consumo di alimenti e bevande nel punto di vendita:</w:t>
      </w:r>
    </w:p>
    <w:p w14:paraId="78ACCB5C" w14:textId="77777777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prodotti di plastica monouso nelle strutture di ristorazione pubblica e fast-food fisse;</w:t>
      </w:r>
    </w:p>
    <w:p w14:paraId="18028482" w14:textId="77777777" w:rsidR="002935BB" w:rsidRPr="002935BB" w:rsidRDefault="002935BB" w:rsidP="00AE54F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piatti di plastica monouso in occasione di eventi pubblici.</w:t>
      </w:r>
    </w:p>
    <w:p w14:paraId="33A21AE9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CEF3283" w14:textId="18C10E2C" w:rsidR="002935BB" w:rsidRDefault="002935BB" w:rsidP="00FB0B78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Oltre al divieto di cui al paragrafo 2, (b), l'organizzatore di un evento pubblico è tenuto, in caso di fornitura di prodotti biodegradabili, a garantirne la successiva raccolta separata.</w:t>
      </w:r>
    </w:p>
    <w:p w14:paraId="414963C8" w14:textId="70337CED" w:rsidR="009220AA" w:rsidRDefault="009220AA" w:rsidP="00FB0B78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B750E3" w14:textId="017C6C6B" w:rsidR="009220AA" w:rsidRPr="00DF7ABD" w:rsidRDefault="009220AA" w:rsidP="009220AA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(4) Il fabbricante di un prodotto plastico monouso di cui all'allegato 7a, parte A, conserva e tiene registri sui singoli prodotti immessi sul mercato della Repubblica Slovacca e ne comunica i dati al Ministero nella misura specificata e conserva i dati comunicati.</w:t>
      </w:r>
    </w:p>
    <w:p w14:paraId="7CA70095" w14:textId="77777777" w:rsidR="009220AA" w:rsidRPr="00DF7ABD" w:rsidRDefault="009220AA" w:rsidP="009220AA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71AB93" w14:textId="5D32E2FC" w:rsidR="002723AD" w:rsidRDefault="009220AA" w:rsidP="006340B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Il fabbricante di un prodotto di plastica monouso di cui all'allegato 7a, parte A, redige una relazione sulle misure adottate per ridurre il consumo e comunica al Ministero, entro il 30 aprile, i progressi compiuti nella riduzione del consumo.</w:t>
      </w:r>
    </w:p>
    <w:p w14:paraId="758D525D" w14:textId="77777777" w:rsidR="006340B6" w:rsidRPr="006340B6" w:rsidRDefault="006340B6" w:rsidP="006340B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CFF41B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Articolo 75c</w:t>
      </w:r>
    </w:p>
    <w:p w14:paraId="62D47125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058145" w14:textId="77777777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È vietato immettere sul mercato della Repubblica Slovacca i prodotti in plastica monouso elencati nell'allegato 7a, parte B e la plastica oxodegradabile.</w:t>
      </w:r>
    </w:p>
    <w:p w14:paraId="6D3CEBF6" w14:textId="77777777" w:rsidR="002723AD" w:rsidRDefault="002723AD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352989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Articolo 75d</w:t>
      </w:r>
    </w:p>
    <w:p w14:paraId="73875FA2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Requisiti di prodotto</w:t>
      </w:r>
    </w:p>
    <w:p w14:paraId="2B6CB527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6E50D8" w14:textId="56547E79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Il fabbricante di un prodotto di plastica monouso è tenuto a immettere sul mercato dei contenitori per bevande della Repubblica Slovacca di cui all'allegato 7a, parte C, a condizione che i tappi o i coperchi in plastica rimangano attaccati ai contenitori per bevande durante l'uso previsto del prodotto.</w:t>
      </w:r>
    </w:p>
    <w:p w14:paraId="38E62E2E" w14:textId="3C71CE89" w:rsidR="002935BB" w:rsidRPr="00005F47" w:rsidRDefault="002935BB" w:rsidP="00005F4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I contenitori per bevande elencati nell'allegato 7a, parte C, fabbricati secondo norme armonizzate, il cui riferimento è stato pubblicato nella Gazzetta ufficiale dell'Unione europea, sono considerati contenitori per bevande conformemente al requisito di cui al paragrafo 1.</w:t>
      </w:r>
    </w:p>
    <w:p w14:paraId="4B46B885" w14:textId="1823A947" w:rsidR="002935BB" w:rsidRDefault="002935BB" w:rsidP="00005F47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Tappi metallici o coperchi con guarnizioni di plastica non sono considerati di plastica.</w:t>
      </w:r>
    </w:p>
    <w:p w14:paraId="2B21C663" w14:textId="77777777" w:rsidR="00005F47" w:rsidRPr="00005F47" w:rsidRDefault="00005F47" w:rsidP="00005F47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219D28" w14:textId="78432CD3" w:rsidR="002935BB" w:rsidRPr="002935BB" w:rsidRDefault="002935BB" w:rsidP="00356034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Il fabbricante di un prodotto di plastica monouso di cui all'allegato 7a, parte F, è tenuto a immettere bottiglie di bevande sul mercato della Repubblica Slovacca</w:t>
      </w:r>
    </w:p>
    <w:p w14:paraId="70F1B7D8" w14:textId="77655DAE" w:rsidR="003362AE" w:rsidRPr="007B272F" w:rsidRDefault="002935BB" w:rsidP="0035603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fabbricati a partire da PET contenenti almeno il 25% di plastica riciclata dalla quantità totale di bottiglie di bevande PET immesse sul mercato nella Repubblica Slovacca;</w:t>
      </w:r>
    </w:p>
    <w:p w14:paraId="3805D416" w14:textId="7180B412" w:rsidR="002935BB" w:rsidRDefault="003362AE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con un contenuto minimo del 30% di plastica riciclata dalla quantità totale di bottiglie di bevande in plastica che immette sul mercato nella Repubblica Slovacca.</w:t>
      </w:r>
    </w:p>
    <w:p w14:paraId="4D2F3013" w14:textId="664C0A00" w:rsidR="002723AD" w:rsidRPr="002D6914" w:rsidRDefault="00736039" w:rsidP="000F1C9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Il fabbricante di un prodotto plastico monouso deve presentare al Ministero, entro il 30 aprile per l'anno civile precedente, una relazione sul contenuto di plastica riciclata ai sensi del paragrafo 4 entro il 30 aprile. Tale obbligo è adempiuto, nel caso di un fabbricante di imballaggi che immetta bevande sul mercato in imballaggi monouso a rendimento, da un'entità ai sensi della legislazione speciale.</w:t>
      </w:r>
      <w:r>
        <w:rPr>
          <w:rFonts w:ascii="Times New Roman" w:hAnsi="Times New Roman"/>
          <w:sz w:val="24"/>
          <w:vertAlign w:val="superscript"/>
        </w:rPr>
        <w:t>96(e)</w:t>
      </w:r>
    </w:p>
    <w:p w14:paraId="799FF603" w14:textId="77777777" w:rsidR="00D26637" w:rsidRDefault="00D26637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282D44DA" w14:textId="7DCBE6EB" w:rsidR="00D26637" w:rsidRDefault="00D26637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1266D34A" w14:textId="1B7A4028" w:rsidR="006A596D" w:rsidRDefault="006A596D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3BFBFCCC" w14:textId="77777777" w:rsidR="006A596D" w:rsidRDefault="006A596D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265424EB" w14:textId="42C55A7D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Articolo 75e</w:t>
      </w:r>
    </w:p>
    <w:p w14:paraId="051900F3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Requisiti di etichettatura</w:t>
      </w:r>
    </w:p>
    <w:p w14:paraId="2B4618E2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B356F31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(1) Il fabbricante di un prodotto in plastica monouso elencato nell'allegato 7a, parte D, è tenuto, prima di immettere il prodotto sul mercato della Repubblica Slovacca, ad etichettare questo prodotto con informazioni per i consumatori:</w:t>
      </w:r>
    </w:p>
    <w:p w14:paraId="0BF78385" w14:textId="77777777" w:rsidR="002935BB" w:rsidRPr="002935BB" w:rsidRDefault="002935BB" w:rsidP="00C9228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le modalità più appropriate per smaltire il prodotto quando diventa rifiuto secondo la gerarchia di gestione dei rifiuti;</w:t>
      </w:r>
    </w:p>
    <w:p w14:paraId="317D3B31" w14:textId="77777777" w:rsidR="002935BB" w:rsidRPr="002935BB" w:rsidRDefault="002935BB" w:rsidP="00C92281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la presenza di plastica nel prodotto e i suoi impatti ambientali negativi quando il prodotto diventa rifiuto.</w:t>
      </w:r>
    </w:p>
    <w:p w14:paraId="2C549148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563FC3" w14:textId="7AF4CF0A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L'etichettatura di cui al paragrafo 1 è apposta sull'imballaggio del prodotto o sul prodotto stesso in modo che sia significativa, leggibile e indelebile.</w:t>
      </w:r>
    </w:p>
    <w:p w14:paraId="3D9538A4" w14:textId="77777777" w:rsidR="00095700" w:rsidRPr="00095700" w:rsidRDefault="00095700" w:rsidP="002935BB">
      <w:pPr>
        <w:pStyle w:val="ListParagraph"/>
        <w:ind w:left="284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5ED8F60D" w14:textId="10A7B6F0" w:rsidR="002935BB" w:rsidRPr="00C172E8" w:rsidRDefault="00095700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Il fabbricante di un prodotto in plastica monouso di cui all'allegato 7a, parte D, è tenuto a garantire l'etichettatura dell'imballaggio conformemente al paragrafo 1 secondo le specifiche previste dalla normativa speciale.</w:t>
      </w:r>
      <w:r>
        <w:rPr>
          <w:rFonts w:ascii="Times New Roman" w:hAnsi="Times New Roman"/>
          <w:sz w:val="24"/>
          <w:vertAlign w:val="superscript"/>
        </w:rPr>
        <w:t>96(f)</w:t>
      </w:r>
    </w:p>
    <w:p w14:paraId="7E316108" w14:textId="77777777" w:rsidR="00095700" w:rsidRDefault="00095700" w:rsidP="00817FB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8321899" w14:textId="5DA8DB93" w:rsidR="00A30018" w:rsidRDefault="002935BB" w:rsidP="00817FB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</w:rPr>
        <w:t>(4) L'etichettatura dei prodotti del tabacco di cui al paragrafo 1 è complementare all'etichettatura ai sensi della legislazione speciale.</w:t>
      </w:r>
      <w:r>
        <w:rPr>
          <w:rFonts w:ascii="Times New Roman" w:hAnsi="Times New Roman"/>
          <w:sz w:val="24"/>
          <w:vertAlign w:val="superscript"/>
        </w:rPr>
        <w:t>96(g</w:t>
      </w:r>
      <w:r>
        <w:rPr>
          <w:rFonts w:ascii="Times New Roman" w:hAnsi="Times New Roman"/>
          <w:color w:val="7030A0"/>
          <w:sz w:val="24"/>
          <w:vertAlign w:val="superscript"/>
        </w:rPr>
        <w:t>)</w:t>
      </w:r>
    </w:p>
    <w:p w14:paraId="374D865D" w14:textId="75926F41" w:rsidR="0073645F" w:rsidRDefault="0073645F" w:rsidP="00817FB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4E67DA0" w14:textId="77777777" w:rsidR="00A30018" w:rsidRPr="00A30018" w:rsidRDefault="00A30018" w:rsidP="00A30018">
      <w:pPr>
        <w:pStyle w:val="ListParagraph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6E2702" w14:textId="77777777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Articolo 75f</w:t>
      </w:r>
    </w:p>
    <w:p w14:paraId="41DB674C" w14:textId="28FB2454" w:rsidR="002935BB" w:rsidRPr="002935BB" w:rsidRDefault="002935BB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Responsabilità estesa del produttore di un prodotto di plastica speciale</w:t>
      </w:r>
    </w:p>
    <w:p w14:paraId="191693D9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329904" w14:textId="4A3E34AD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Oltre agli obblighi di cui ai paragrafi 27 e 52, il fabbricante di un prodotto plastico monouso di cui all'allegato 7a, parte E, sezione I, sostiene i costi</w:t>
      </w:r>
    </w:p>
    <w:p w14:paraId="3A24F63C" w14:textId="77777777" w:rsidR="002935BB" w:rsidRPr="002935BB" w:rsidRDefault="002935BB" w:rsidP="005B02C6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delle misure volte a sensibilizzare i propri prodotti sul mercato della Repubblica Slovacca;</w:t>
      </w:r>
    </w:p>
    <w:p w14:paraId="37073616" w14:textId="77777777" w:rsidR="002935BB" w:rsidRPr="002935BB" w:rsidRDefault="002935BB" w:rsidP="005B02C6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associati alla raccolta, al trasporto, al recupero, al riciclaggio, al trattamento e allo smaltimento dei rifiuti;</w:t>
      </w:r>
    </w:p>
    <w:p w14:paraId="2AB2BF1D" w14:textId="77777777" w:rsidR="002935BB" w:rsidRPr="002935BB" w:rsidRDefault="002935BB" w:rsidP="005B02C6">
      <w:pPr>
        <w:pStyle w:val="ListParagraph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associati alla pulizia dei rifiuti di questi prodotti in zone in cui non sono stati eliminati nei sistemi locali di raccolta dei rifiuti.</w:t>
      </w:r>
    </w:p>
    <w:p w14:paraId="265A7C3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85B80FF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Il fabbricante di prodotti del tabacco ai fini dell'obbligo di cui al paragrafo 1, (b), può istituire un'infrastruttura specifica per la raccolta dei rifiuti da tali prodotti.</w:t>
      </w:r>
    </w:p>
    <w:p w14:paraId="6970B9FC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9CBF58" w14:textId="77777777" w:rsidR="002D37C2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Il fabbricante di un prodotto plastico monouso di cui all'allegato 7a, parte E, sezioni II e III è tenuto a</w:t>
      </w:r>
    </w:p>
    <w:p w14:paraId="2D327D0D" w14:textId="77777777" w:rsidR="002D37C2" w:rsidRDefault="002D37C2" w:rsidP="00441268">
      <w:pPr>
        <w:pStyle w:val="ListParagraph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sostenere i costi delle misure di sensibilizzazione relative ai loro prodotti immessi sul mercato della Repubblica Slovacca;</w:t>
      </w:r>
    </w:p>
    <w:p w14:paraId="42E9FCD9" w14:textId="7739658E" w:rsidR="002D37C2" w:rsidRDefault="002D37C2" w:rsidP="00441268">
      <w:pPr>
        <w:pStyle w:val="ListParagraph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sostenere i costi connessi alla pulizia dei rifiuti di tali prodotti nelle zone in cui non sono stati eliminati nei sistemi locali di raccolta dei rifiuti;</w:t>
      </w:r>
    </w:p>
    <w:p w14:paraId="249BE26C" w14:textId="6C44E120" w:rsidR="002935BB" w:rsidRPr="002935BB" w:rsidRDefault="002D37C2" w:rsidP="00441268">
      <w:pPr>
        <w:pStyle w:val="ListParagraph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tenere e mantenere registri dei prodotti immessi sul mercato della Repubblica Slovacca e riferire i loro dati al ministero nella misura specificata e conservare i dati comunicati.</w:t>
      </w:r>
    </w:p>
    <w:p w14:paraId="0B4A15F7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C3F8A12" w14:textId="7DDFF603" w:rsidR="002935BB" w:rsidRPr="009220AA" w:rsidRDefault="002935BB" w:rsidP="009220AA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(4) Il fabbricante di un prodotto di plastica monouso di cui all'allegato 7a, parte E e di attrezzi da pesca contenenti plastica, che ha la sede o la sede sociale nella Repubblica Slovacca e </w:t>
      </w:r>
      <w:r>
        <w:rPr>
          <w:rFonts w:ascii="Times New Roman" w:hAnsi="Times New Roman"/>
          <w:sz w:val="24"/>
        </w:rPr>
        <w:lastRenderedPageBreak/>
        <w:t>vende tali prodotti in un altro Stato membro, designa un rappresentante autorizzato in tale Stato membro per adempiere ai suoi obblighi nei confronti di tali prodotti.</w:t>
      </w:r>
    </w:p>
    <w:p w14:paraId="4EE210EE" w14:textId="77777777" w:rsidR="006058D1" w:rsidRDefault="006058D1" w:rsidP="00572F24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2B2CF2" w14:textId="2C302AAE" w:rsidR="00FC691E" w:rsidRPr="000751C2" w:rsidRDefault="00AC65A5" w:rsidP="00572F24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Il fabbricante di attrezzi da pesca contenenti plastica conserva e mantiene registri degli attrezzi da pesca immessi sul mercato della Repubblica Slovacca e ne trasmette i dati al ministero e conserva i dati comunicati.</w:t>
      </w:r>
    </w:p>
    <w:p w14:paraId="0DFECBB2" w14:textId="77777777" w:rsidR="00FC691E" w:rsidRDefault="00FC691E" w:rsidP="005F0AAD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69454D7D" w14:textId="128B8876" w:rsidR="005F0AAD" w:rsidRDefault="005F0AAD" w:rsidP="005F0AAD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Articolo 75 g</w:t>
      </w:r>
    </w:p>
    <w:p w14:paraId="6D4B7840" w14:textId="1EE12720" w:rsidR="005F0AAD" w:rsidRPr="006D5B5C" w:rsidRDefault="005F0AAD" w:rsidP="006D5B5C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Consapevolezza e sensibilizzazione</w:t>
      </w:r>
    </w:p>
    <w:p w14:paraId="5BD5AF7A" w14:textId="490328B8" w:rsidR="005F0AAD" w:rsidRDefault="005F0AAD" w:rsidP="001504E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 fabbricante di un prodotto in plastica monouso di cui all'allegato 7a, parte G e di attrezzi da pesca contenenti plastica deve informare e motivare gli utilizzatori finali del prodotto in plastica monouso a comportarsi in modo responsabile al fine di ridurre l'inquinamento ambientale provocato dai rifiuti di tali prodotti;</w:t>
      </w:r>
    </w:p>
    <w:p w14:paraId="2FB9BC48" w14:textId="77777777" w:rsidR="005F0AAD" w:rsidRDefault="005F0AAD" w:rsidP="00021C2E">
      <w:pPr>
        <w:pStyle w:val="ListParagraph"/>
        <w:numPr>
          <w:ilvl w:val="0"/>
          <w:numId w:val="44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utilizzare alternative riutilizzabili disponibili;</w:t>
      </w:r>
    </w:p>
    <w:p w14:paraId="6551814E" w14:textId="77777777" w:rsidR="002418BB" w:rsidRDefault="005F0AAD" w:rsidP="00021C2E">
      <w:pPr>
        <w:pStyle w:val="ListParagraph"/>
        <w:numPr>
          <w:ilvl w:val="0"/>
          <w:numId w:val="4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 corretto modo di smaltire i prodotti quando diventano rifiuti;</w:t>
      </w:r>
    </w:p>
    <w:p w14:paraId="0378E24A" w14:textId="047862FF" w:rsidR="005F0AAD" w:rsidRPr="001C295A" w:rsidRDefault="005A4D89" w:rsidP="00021C2E">
      <w:pPr>
        <w:pStyle w:val="ListParagraph"/>
        <w:numPr>
          <w:ilvl w:val="0"/>
          <w:numId w:val="4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sull'impatto sull'ambiente dello smaltimento inappropriato dei rifiuti di prodotti in plastica monouso e degli attrezzi da pesca contenenti plastica;</w:t>
      </w:r>
    </w:p>
    <w:p w14:paraId="4905E25B" w14:textId="11B89784" w:rsidR="005F0AAD" w:rsidRPr="00F251C9" w:rsidRDefault="005A4D89" w:rsidP="00021C2E">
      <w:pPr>
        <w:pStyle w:val="ListParagraph"/>
        <w:numPr>
          <w:ilvl w:val="0"/>
          <w:numId w:val="4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sull'impatto sulle acque reflue dello smaltimento inappropriato di questi prodotti quando diventano rifiuti.</w:t>
      </w:r>
    </w:p>
    <w:p w14:paraId="3374146F" w14:textId="7D485B67" w:rsidR="00A33902" w:rsidRPr="00A33902" w:rsidRDefault="00A33902" w:rsidP="00A33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Note a piè di pagina da 96a a 96e leggere:</w:t>
      </w:r>
    </w:p>
    <w:p w14:paraId="580DB477" w14:textId="1B1F2101" w:rsidR="00A33902" w:rsidRPr="00950A22" w:rsidRDefault="00084D29" w:rsidP="006317AD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  <w:vertAlign w:val="superscript"/>
        </w:rPr>
        <w:t>96(a)</w:t>
      </w:r>
      <w:r>
        <w:rPr>
          <w:rFonts w:ascii="Times New Roman" w:hAnsi="Times New Roman"/>
          <w:sz w:val="24"/>
        </w:rPr>
        <w:t xml:space="preserve"> Articolo 2, (1), (c) del Regolamento (UE) n. 1025/2012 del Parlamento europeo e del Consiglio, del 25 ottobre 2012, relativo alla normazione europea, che modifica le Direttive 89/686/CEE e 93/15/CEE del Consiglio e le Direttive 94/9/CE, 94/25/CE, 95/16/CE, 97/34/CE, 2004/22/CE, 2007/23/CE, 14/11/CE e 105/23/CE del Parlamento europeo e del Consiglio 2009/105/87 e 95/1673/CE del Parlamento europeo e 1673/2006/316/14/CE, 11/105/87, 95/1673/2006, 316/14/11, 2012/11/2012,/11/2012/e 11/2012/dal Parlamento europeo e dal Consiglio</w:t>
      </w:r>
    </w:p>
    <w:p w14:paraId="12EEC785" w14:textId="466C3ABA" w:rsidR="00A33902" w:rsidRPr="00A33902" w:rsidRDefault="00ED384E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96(b)</w:t>
      </w:r>
      <w:r>
        <w:rPr>
          <w:rFonts w:ascii="Times New Roman" w:hAnsi="Times New Roman"/>
          <w:sz w:val="24"/>
        </w:rPr>
        <w:t xml:space="preserve"> Articolo 4, (1), (28) del Regolamento (UE) n. 1380/2013 del Parlamento europeo e del Consiglio, del 11 dicembre 2013, relativo alla Politica comune sulla pesca, che modifica i Regolamenti (CE) n. 1954/2003 e (CE) n. 1224/2009 del Consiglio e che abroga i regolamenti (CE) n. 2371/2002 e (CE) n. 639/2004 del Consiglio e la Decisione 2004/585/CE del Consiglio (GU L 354 del 28.12.2013) modificata.</w:t>
      </w:r>
    </w:p>
    <w:p w14:paraId="6F4522EA" w14:textId="56306F75" w:rsidR="00A33902" w:rsidRPr="00A33902" w:rsidRDefault="00084D29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96(c)</w:t>
      </w:r>
      <w:r>
        <w:rPr>
          <w:rFonts w:ascii="Times New Roman" w:hAnsi="Times New Roman"/>
          <w:sz w:val="24"/>
        </w:rPr>
        <w:t xml:space="preserve"> Articolo 2 (1) (c) del Regolamento del Governo della Repubblica Slovacca n. 66/2007 relativo agli impianti portuali di raccolta dei rifiuti prodotti dalle navi e dei residui del carico.</w:t>
      </w:r>
    </w:p>
    <w:p w14:paraId="5F67F6EB" w14:textId="024AF658" w:rsidR="00A33902" w:rsidRDefault="00A33902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96(d)</w:t>
      </w:r>
      <w:r>
        <w:rPr>
          <w:rFonts w:ascii="Times New Roman" w:hAnsi="Times New Roman"/>
          <w:sz w:val="24"/>
        </w:rPr>
        <w:t xml:space="preserve"> Articolo 2 (3) della Legge n. 89/2016 sulla produzione, l'etichettatura e la vendita dei prodotti del tabacco e dei prodotti connessi e sulle modifiche di talune leggi, modificata dalla Legge n. 92/2019</w:t>
      </w:r>
    </w:p>
    <w:p w14:paraId="628E3594" w14:textId="52F2260F" w:rsidR="002846B7" w:rsidRDefault="002846B7" w:rsidP="0063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 xml:space="preserve">96(e) </w:t>
      </w:r>
      <w:r>
        <w:rPr>
          <w:rFonts w:ascii="Times New Roman" w:hAnsi="Times New Roman"/>
          <w:sz w:val="24"/>
        </w:rPr>
        <w:t>Articolo 7 (1) (v) della Legge n. 302/2019 relativa ad un sistema di restituzione dei depositi per i contenitori per bevande usa e getta e alla modifica di taluni atti.</w:t>
      </w:r>
    </w:p>
    <w:p w14:paraId="4475D248" w14:textId="279CE546" w:rsidR="00095700" w:rsidRPr="004900F7" w:rsidRDefault="002673B0" w:rsidP="006317AD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96(f)</w:t>
      </w:r>
      <w:r>
        <w:rPr>
          <w:rFonts w:ascii="Times New Roman" w:hAnsi="Times New Roman"/>
          <w:sz w:val="24"/>
        </w:rPr>
        <w:t xml:space="preserve"> Regolamento di attuazione (UE) 2020/2151 della Commissione, del 17 dicembre 2020, recante norme specifiche armonizzate di marcatura per i prodotti in plastica monouso elencati nella parte D dell'allegato della Direttiva (UE) 2019/904 del Parlamento europeo e del Consiglio sulla riduzione degli effetti di taluni prodotti in plastica sull'ambiente (GU L 428 del 18.12.2020).</w:t>
      </w:r>
    </w:p>
    <w:p w14:paraId="278576E2" w14:textId="4D40DABB" w:rsidR="0019590B" w:rsidRPr="002B09FD" w:rsidRDefault="002673B0" w:rsidP="00EB0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96(g)</w:t>
      </w:r>
      <w:r>
        <w:rPr>
          <w:rFonts w:ascii="Times New Roman" w:hAnsi="Times New Roman"/>
          <w:sz w:val="24"/>
        </w:rPr>
        <w:t xml:space="preserve"> Legge n. 89/2016, modificata dalla Legge n. 92/2019."</w:t>
      </w:r>
    </w:p>
    <w:p w14:paraId="64D51D19" w14:textId="7262C10B" w:rsidR="00C706F9" w:rsidRPr="00004A53" w:rsidRDefault="00D515A4" w:rsidP="00004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6. Nell’articolo 105 (3) viene aggiunta la seguente lettera ad):</w:t>
      </w:r>
    </w:p>
    <w:p w14:paraId="4695CA4E" w14:textId="394555A0" w:rsidR="002F2363" w:rsidRPr="00746123" w:rsidRDefault="002F2363" w:rsidP="0074612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“ad) Le specifiche di etichettatura di cui al paragrafo 75e</w:t>
      </w:r>
      <w:r>
        <w:rPr>
          <w:rFonts w:ascii="Times New Roman" w:hAnsi="Times New Roman"/>
          <w:color w:val="00B050"/>
          <w:sz w:val="24"/>
        </w:rPr>
        <w:t>.</w:t>
      </w:r>
      <w:r>
        <w:rPr>
          <w:rFonts w:ascii="Times New Roman" w:hAnsi="Times New Roman"/>
          <w:sz w:val="24"/>
        </w:rPr>
        <w:t>”;</w:t>
      </w:r>
    </w:p>
    <w:p w14:paraId="63BA70E3" w14:textId="5B80ED01" w:rsidR="00CB18BA" w:rsidRPr="00CB18BA" w:rsidRDefault="00D515A4" w:rsidP="00CB1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7. Nell’articolo 106, (h) il testo "articolo 53a, articolo 73a “ viene sostituito da "articolo 75c”.</w:t>
      </w:r>
    </w:p>
    <w:p w14:paraId="57253AE0" w14:textId="43EFE621" w:rsidR="000D4485" w:rsidRPr="009535E7" w:rsidRDefault="00D515A4" w:rsidP="00111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8. Nell’articolo 110, (1) (a) viene eliminato il testo “articolo 53a” e sostituito da “articolo 135g”, “articolo 75b, articolo 75c, articolo 75d, articolo 7a e 135 g, e articolo 135i”.</w:t>
      </w:r>
    </w:p>
    <w:p w14:paraId="5F398ABC" w14:textId="7103F407" w:rsidR="000D4485" w:rsidRPr="009535E7" w:rsidRDefault="00D515A4" w:rsidP="00111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9. Nell’articolo 111 (6) il testo “articolo 53a e articolo 73a” è sostituito da “articolo 7ac”</w:t>
      </w:r>
    </w:p>
    <w:p w14:paraId="54370237" w14:textId="4494D718" w:rsidR="00CE5B7D" w:rsidRPr="008B5EA5" w:rsidRDefault="00D515A4" w:rsidP="008B5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10. L’articolo 117(6) recita:</w:t>
      </w:r>
    </w:p>
    <w:p w14:paraId="5D5CDF9B" w14:textId="2FB2CFAA" w:rsidR="00CE5B7D" w:rsidRDefault="00CE5B7D" w:rsidP="008B5E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“(6) Un'ammenda compresa tra 4000 e 350 000 EURO viene inflitta dall’autorità competente per la gestione dei rifiuti dell'amministrazione statale a una società oppure a agli articoli un operatore economico unico che viola l'obbligo di cui all’articolo 13; articolo 16 (5), (10); articolo 19(1)(f), articolo 21(2); articolo 21(3)(f), (g); articolo 25(1),(7); articolo 27(25); articolo 28(9)(e); articolo 31a(2), (6), (8); articolo 33; articolo 43; articolo 53(3); articolo 62(6); articolo 75c; articolo 75d; articolo 75e; articolo 75f; articolo 75g; articolo 76(4); articolo 79(16), (24); articolo 84(3), (5); articolo 135e(1), (2), (3), (4); articolo 135g.”.</w:t>
      </w:r>
    </w:p>
    <w:p w14:paraId="4EFB1F2A" w14:textId="77777777" w:rsidR="007235C5" w:rsidRDefault="007235C5" w:rsidP="0072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CCA2B" w14:textId="2C06C849" w:rsidR="00226EC9" w:rsidRPr="009A3676" w:rsidRDefault="00D515A4" w:rsidP="009A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11.Nell'articolo 135 g, dopo “7a” viene inserito il testo “parte B”.</w:t>
      </w:r>
    </w:p>
    <w:p w14:paraId="1C2108B2" w14:textId="0A1F2B84" w:rsidR="00D907DA" w:rsidRPr="004A5A61" w:rsidRDefault="00D515A4" w:rsidP="004A5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12. Dopo il articolo 135h, viene inserito un nuovo articolo 135i, che, compreso il titolo, recita:</w:t>
      </w:r>
    </w:p>
    <w:p w14:paraId="3FD042DC" w14:textId="77777777" w:rsidR="00057657" w:rsidRPr="00057657" w:rsidRDefault="00057657" w:rsidP="00771547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Articolo 135i</w:t>
      </w:r>
    </w:p>
    <w:p w14:paraId="33A1DAF9" w14:textId="732EEBA2" w:rsidR="00057657" w:rsidRPr="00057657" w:rsidRDefault="00057657" w:rsidP="00771547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Disposizioni transitorie relative alle modifiche in vigore dal 1 luglio 2021</w:t>
      </w:r>
    </w:p>
    <w:p w14:paraId="1834D275" w14:textId="3E3D2A46" w:rsidR="00C05292" w:rsidRPr="00050D05" w:rsidRDefault="00D410EA" w:rsidP="00050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prodotti soggetti all'obbligo di etichettatura di cui all’articolo 75e che non soddisfano i requisiti della presente Legge possono essere distribuiti fino al 31 gennaio 2022.</w:t>
      </w:r>
    </w:p>
    <w:p w14:paraId="167FFC92" w14:textId="1B6FAB39" w:rsidR="00EF1C19" w:rsidRPr="00863F57" w:rsidRDefault="004D6573" w:rsidP="00863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13. L'allegato 7a, compresa la voce, recita:</w:t>
      </w:r>
    </w:p>
    <w:p w14:paraId="47091DAB" w14:textId="77777777" w:rsidR="00CE5B7D" w:rsidRPr="00CE5B7D" w:rsidRDefault="00CE5B7D" w:rsidP="00CE5B7D">
      <w:pPr>
        <w:pStyle w:val="ListParagraph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“Allegato 7a</w:t>
      </w:r>
    </w:p>
    <w:p w14:paraId="43C3FE8A" w14:textId="77777777" w:rsidR="00CE5B7D" w:rsidRPr="00CE5B7D" w:rsidRDefault="00CE5B7D" w:rsidP="00CE5B7D">
      <w:pPr>
        <w:pStyle w:val="ListParagraph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alla Legge n. 79/2015</w:t>
      </w:r>
    </w:p>
    <w:p w14:paraId="5108D0AB" w14:textId="77777777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PARTE A</w:t>
      </w:r>
    </w:p>
    <w:p w14:paraId="5A3A1679" w14:textId="77777777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Prodotti in plastica monouso il cui consumo deve essere ridotto</w:t>
      </w:r>
    </w:p>
    <w:p w14:paraId="017CFE72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Tazze per bevande, compresi i loro tappi e coperchi;</w:t>
      </w:r>
    </w:p>
    <w:p w14:paraId="333A10C4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Contenitori alimentari, vale a dire contenitori quali scatole, con o senza coperchi, per prodotti alimentari che sono</w:t>
      </w:r>
    </w:p>
    <w:p w14:paraId="55A1EF44" w14:textId="5B7BF079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destinati al consumo immediato nel punto di vendita o in un punto diverso dal punto vendita;</w:t>
      </w:r>
    </w:p>
    <w:p w14:paraId="4064F4A8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tipicamente consumati da questo contenitore; e</w:t>
      </w:r>
    </w:p>
    <w:p w14:paraId="7C0AB73B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sono pronti al consumo senza ulteriore preparazione come cottura, bollitura o riscaldamento;</w:t>
      </w:r>
    </w:p>
    <w:p w14:paraId="42244958" w14:textId="77777777" w:rsidR="007235C5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1E9900" w14:textId="603D89F9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compresi i contenitori per alimenti utilizzati per fast food o altri pasti pronti per il consumo immediato, eccetto contenitori per bevande, piatti, pacchetti e involucri contenenti alimenti;</w:t>
      </w:r>
    </w:p>
    <w:p w14:paraId="01E05B49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1AC189" w14:textId="77777777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PARTE B</w:t>
      </w:r>
    </w:p>
    <w:p w14:paraId="787F5938" w14:textId="77777777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È vietato immettere questi prodotti in plastica monouso sul mercato della Repubblica Slovacca</w:t>
      </w:r>
    </w:p>
    <w:p w14:paraId="488EAFE1" w14:textId="7D9B6CDC" w:rsidR="0030613E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tamponi auricolari di cotone non coperti da legislazione speciale</w:t>
      </w:r>
      <w:r>
        <w:rPr>
          <w:rFonts w:ascii="Times New Roman" w:hAnsi="Times New Roman"/>
          <w:sz w:val="24"/>
          <w:vertAlign w:val="superscript"/>
        </w:rPr>
        <w:t>162)</w:t>
      </w:r>
    </w:p>
    <w:p w14:paraId="24FE325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posate (forchette, coltelli, cucchiai, bacchette);</w:t>
      </w:r>
    </w:p>
    <w:p w14:paraId="46DEFBA4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targhe;</w:t>
      </w:r>
    </w:p>
    <w:p w14:paraId="7368A4F5" w14:textId="7259A08A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cannucce non coperte da legislazione speciale;</w:t>
      </w:r>
      <w:r>
        <w:rPr>
          <w:rFonts w:ascii="Times New Roman" w:hAnsi="Times New Roman"/>
          <w:sz w:val="24"/>
          <w:vertAlign w:val="superscript"/>
        </w:rPr>
        <w:t>162)</w:t>
      </w:r>
    </w:p>
    <w:p w14:paraId="108D37C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agitatori per bevande;</w:t>
      </w:r>
    </w:p>
    <w:p w14:paraId="14A2836D" w14:textId="2029981C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 bastoncini da fissare e per supportare i palloncini, tranne i palloncini per uso industriale o altri usi e applicazioni professionali che non sono distribuiti ai consumatori, compresi i meccanismi di tali bastoncini;</w:t>
      </w:r>
    </w:p>
    <w:p w14:paraId="399898C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7. contenitori per alimenti in polistirene espanso, cioè contenitori quali scatole, con o senza coperchi, per prodotti alimentari</w:t>
      </w:r>
    </w:p>
    <w:p w14:paraId="2E2AF71F" w14:textId="7430B724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destinati al consumo immediato nel punto di vendita o in un punto diverso dal punto vendita;</w:t>
      </w:r>
    </w:p>
    <w:p w14:paraId="41572366" w14:textId="77777777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tipicamente consumati da questo contenitore; e</w:t>
      </w:r>
    </w:p>
    <w:p w14:paraId="46F5D04E" w14:textId="77777777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sono pronti al consumo senza ulteriore preparazione come cottura, bollitura o riscaldamento;</w:t>
      </w:r>
    </w:p>
    <w:p w14:paraId="5F45086A" w14:textId="77777777" w:rsidR="007235C5" w:rsidRDefault="007235C5" w:rsidP="0072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0C0AB" w14:textId="4B95E8BD" w:rsidR="00CE5B7D" w:rsidRDefault="00CE5B7D" w:rsidP="007235C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sono compresi i contenitori per alimenti utilizzati per fast food o altri pasti pronti per il consumo immediato, eccetto contenitori per bevande, piatti, pacchetti e involucri contenenti alimenti;</w:t>
      </w:r>
    </w:p>
    <w:p w14:paraId="78CC4B1E" w14:textId="77777777" w:rsidR="007235C5" w:rsidRPr="007235C5" w:rsidRDefault="007235C5" w:rsidP="007235C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06AA66C" w14:textId="2832377B" w:rsidR="00CE5B7D" w:rsidRPr="00CE5B7D" w:rsidRDefault="007E6D47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8. </w:t>
      </w:r>
      <w:r w:rsidR="00CE5B7D">
        <w:rPr>
          <w:rFonts w:ascii="Times New Roman" w:hAnsi="Times New Roman"/>
          <w:sz w:val="24"/>
        </w:rPr>
        <w:t>contenitori per bevande in polistirolo espanso e relativi tappi e coperchi;</w:t>
      </w:r>
    </w:p>
    <w:p w14:paraId="267F6610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9. tazze per bevande a base di polistirene espanso, compresi i loro tappi e coperchi.</w:t>
      </w:r>
    </w:p>
    <w:p w14:paraId="007B2BB7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048ABED" w14:textId="77777777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Lettera C</w:t>
      </w:r>
    </w:p>
    <w:p w14:paraId="4EF86F86" w14:textId="01FDE04B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Prodotti in plastica monouso che possono essere immessi sul mercato conformemente al requisito di cui all'articolo 75d, (1) 1, della Legge</w:t>
      </w:r>
    </w:p>
    <w:p w14:paraId="2BDB5783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Recipienti per bevande non superiori a tre litri, ossia recipienti per liquidi quali bottiglie per bevande, compresi tappi e coperchi, e contenitori composti per bevande, compresi i tappi e i coperchi, esclusi:</w:t>
      </w:r>
    </w:p>
    <w:p w14:paraId="18B90712" w14:textId="65FABB53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contenitori di vetro o di metallo per bevande con tappi e coperchi di plastica,</w:t>
      </w:r>
    </w:p>
    <w:p w14:paraId="55A67A64" w14:textId="7FD3C44A" w:rsidR="009C5E25" w:rsidRDefault="00CE5B7D" w:rsidP="00AA0D3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</w:rPr>
        <w:t>b) contenitori per bevande destinati e utilizzati per alimenti per scopi medici specifici in forma liquida, soggetti a legislazione speciale.</w:t>
      </w:r>
      <w:r>
        <w:rPr>
          <w:rFonts w:ascii="Times New Roman" w:hAnsi="Times New Roman"/>
          <w:sz w:val="24"/>
          <w:vertAlign w:val="superscript"/>
        </w:rPr>
        <w:t>163)</w:t>
      </w:r>
    </w:p>
    <w:p w14:paraId="7A1E3D38" w14:textId="77777777" w:rsidR="00AA0D35" w:rsidRPr="00AA0D35" w:rsidRDefault="00AA0D35" w:rsidP="00AA0D3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DE622E" w14:textId="547989C0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PARTE D</w:t>
      </w:r>
    </w:p>
    <w:p w14:paraId="4D6969EF" w14:textId="1D5EAB35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Prodotti in plastica monouso che devono essere conformi all'obbligo di etichettatura ai sensi dell'articolo 75e della Legge</w:t>
      </w:r>
    </w:p>
    <w:p w14:paraId="6011CCF7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tamponi, tamponi e applicatori di tamponi;</w:t>
      </w:r>
    </w:p>
    <w:p w14:paraId="25F10316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Salviette umide, cioè salviette per l'igiene personale pre-umidificate e salviette per uso domestico;</w:t>
      </w:r>
    </w:p>
    <w:p w14:paraId="2A10374A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Prodotti del tabacco contenenti filtri e filtri venduti per essere utilizzati in combinazione con prodotti del tabacco;</w:t>
      </w:r>
    </w:p>
    <w:p w14:paraId="1117D02C" w14:textId="0B7A4053" w:rsidR="00FE7E5D" w:rsidRPr="00CE23DF" w:rsidRDefault="00CE5B7D" w:rsidP="00CE23DF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tazze di bevande.</w:t>
      </w:r>
    </w:p>
    <w:p w14:paraId="15BD1B32" w14:textId="77777777" w:rsidR="00FE7E5D" w:rsidRDefault="00FE7E5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4A4C2" w14:textId="3828F148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Lettera E</w:t>
      </w:r>
    </w:p>
    <w:p w14:paraId="12B16A4A" w14:textId="6C02E21C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I. Prodotti di plastica monouso di cui ai paragrafi 75f, (1) e (4) della Legge</w:t>
      </w:r>
    </w:p>
    <w:p w14:paraId="3B475B1F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1. Contenitori alimentari, vale a dire contenitori quali scatole, con o senza coperchi, per prodotti alimentari che sono</w:t>
      </w:r>
    </w:p>
    <w:p w14:paraId="3B7F7D9E" w14:textId="5EF14055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destinati al consumo immediato nel punto di vendita o in un punto diverso dal punto vendita;</w:t>
      </w:r>
    </w:p>
    <w:p w14:paraId="2502E992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tipicamente consumati da questo contenitore; e</w:t>
      </w:r>
    </w:p>
    <w:p w14:paraId="7BC75157" w14:textId="77777777" w:rsidR="00CE5B7D" w:rsidRPr="00CE5B7D" w:rsidRDefault="00CE5B7D" w:rsidP="007235C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sono pronti al consumo senza ulteriore preparazione come cottura, bollitura o riscaldamento;</w:t>
      </w:r>
    </w:p>
    <w:p w14:paraId="28886580" w14:textId="77777777" w:rsidR="007235C5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AAB2C0" w14:textId="5616B2E2" w:rsid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sono compresi i contenitori per alimenti utilizzati per fast food o altri pasti pronti per il consumo immediato, eccetto contenitori per bevande, piatti, pacchetti e involucri contenenti alimenti;</w:t>
      </w:r>
    </w:p>
    <w:p w14:paraId="16981BA9" w14:textId="77777777" w:rsidR="007235C5" w:rsidRPr="00CE5B7D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469E6CD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Confezioni e involucri in materiale flessibile contenente alimenti destinati al consumo immediato della confezione o dall'involucro senza ulteriore preparazione;</w:t>
      </w:r>
    </w:p>
    <w:p w14:paraId="4DC84075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contenitori per bevande con capacità massima di tre litri, cioè recipienti utilizzati per contenere liquidi, come le bottiglie per bevande, compresi i loro tappi e coperchi e gli imballaggi compositi per bevande, compresi i loro tappi e coperchi, ma non i contenitori per bevande di vetro o di metallo aventi tappi e coperchi di plastica;</w:t>
      </w:r>
    </w:p>
    <w:p w14:paraId="165D9742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tazze per bevande, compresi i loro tappi e coperchi;</w:t>
      </w:r>
    </w:p>
    <w:p w14:paraId="1F806EC8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borse di plastica leggere.</w:t>
      </w:r>
    </w:p>
    <w:p w14:paraId="1D26C427" w14:textId="77777777" w:rsidR="0030613E" w:rsidRDefault="0030613E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3FC94F" w14:textId="09B8F2BD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II. Prodotti di plastica monouso di cui ai paragrafi 75f, (1), (3) e (4) della Legge</w:t>
      </w:r>
    </w:p>
    <w:p w14:paraId="711ABDED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1.Salviette umidificate, cioè salviette per l'igiene personale pre-umidificate, e salviette per uso domestico;</w:t>
      </w:r>
    </w:p>
    <w:p w14:paraId="29F53266" w14:textId="2188E952" w:rsidR="00CE5B7D" w:rsidRPr="00CE5B7D" w:rsidRDefault="00C71384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palloncini, ad eccezione dei palloncini per usi industriali o altri usi e applicazioni professionali che non sono distribuiti ai consumatori.</w:t>
      </w:r>
    </w:p>
    <w:p w14:paraId="3E9B2BED" w14:textId="77777777" w:rsidR="0030613E" w:rsidRDefault="0030613E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F0F7C4" w14:textId="68651A90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III. Altri prodotti di plastica monouso di cui all'articolo 75f, (1) a (4) della Legge</w:t>
      </w:r>
    </w:p>
    <w:p w14:paraId="0A18E7C0" w14:textId="2CB2F08D" w:rsidR="0042285D" w:rsidRPr="00261109" w:rsidRDefault="00CE5B7D" w:rsidP="00261109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Prodotti del tabacco contenenti filtri e filtri venduti per essere utilizzati in combinazione con prodotti del tabacco;</w:t>
      </w:r>
    </w:p>
    <w:p w14:paraId="5BBC0E4C" w14:textId="20B63B98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PARTE F</w:t>
      </w:r>
    </w:p>
    <w:p w14:paraId="587D522C" w14:textId="5F931C3B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Prodotti in plastica monouso che possono essere immessi sul mercato conformemente al requisito di cui all'articolo 75d, (4) 1, della Legge</w:t>
      </w:r>
    </w:p>
    <w:p w14:paraId="5AC656A5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Bottiglie per bevande fino a tre litri, compresi i tappi e i coperchi, esclusi:</w:t>
      </w:r>
    </w:p>
    <w:p w14:paraId="05F6F108" w14:textId="2AC45B9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bottiglie di vetro o di metallo per bevande con tappi e coperchi di plastica;</w:t>
      </w:r>
    </w:p>
    <w:p w14:paraId="6D896166" w14:textId="428B4169" w:rsidR="00CE5B7D" w:rsidRPr="00CE5B7D" w:rsidRDefault="00F4649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</w:t>
      </w:r>
      <w:r w:rsidR="00CE5B7D">
        <w:rPr>
          <w:rFonts w:ascii="Times New Roman" w:hAnsi="Times New Roman"/>
          <w:sz w:val="24"/>
        </w:rPr>
        <w:t>) bottiglie di bevande destinate e utilizzate per alimenti a fini medici specifici in forma liquida che sono soggette alla legislazione speciale, 163).</w:t>
      </w:r>
    </w:p>
    <w:p w14:paraId="3CFA9B76" w14:textId="3B14C3A3" w:rsidR="008F2739" w:rsidRDefault="008F2739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A3935" w14:textId="70832348" w:rsidR="00CE5B7D" w:rsidRPr="00CE5B7D" w:rsidRDefault="00CE5B7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Lettera G</w:t>
      </w:r>
    </w:p>
    <w:p w14:paraId="76419B97" w14:textId="77777777" w:rsidR="00CE5B7D" w:rsidRPr="0030613E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Prodotti in plastica monouso di cui al paragrafo 75 g della Legge</w:t>
      </w:r>
    </w:p>
    <w:p w14:paraId="4DFADB14" w14:textId="2F17C056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Recipienti per alimenti, vale a dire contenitori quali scatole, con o senza coperchi, per prodotti alimentari</w:t>
      </w:r>
    </w:p>
    <w:p w14:paraId="2BB36569" w14:textId="49FA7C6F" w:rsidR="00CE5B7D" w:rsidRP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a) destinati al consumo immediato nel punto di vendita o in un punto diverso dal punto vendita;</w:t>
      </w:r>
    </w:p>
    <w:p w14:paraId="1C462A23" w14:textId="77777777" w:rsidR="00CE5B7D" w:rsidRP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b) tipicamente consumati da questo contenitore; e</w:t>
      </w:r>
    </w:p>
    <w:p w14:paraId="4ACB5502" w14:textId="77777777" w:rsid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c) sono pronti al consumo senza ulteriore preparazione come cottura, bollitura o riscaldamento;</w:t>
      </w:r>
    </w:p>
    <w:p w14:paraId="758914D3" w14:textId="77777777" w:rsidR="009F7803" w:rsidRPr="00CE5B7D" w:rsidRDefault="009F7803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6F0E075" w14:textId="6AC2AC7E" w:rsidR="00CE5B7D" w:rsidRDefault="00CE5B7D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sono compresi i contenitori per alimenti utilizzati per fast food o altri pasti pronti per il consumo immediato, eccetto contenitori per bevande, piatti, pacchetti e involucri contenenti alimenti;</w:t>
      </w:r>
    </w:p>
    <w:p w14:paraId="01DFC173" w14:textId="77777777" w:rsidR="009F7803" w:rsidRPr="00CE5B7D" w:rsidRDefault="009F7803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00CFD32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Confezioni e involucri in materiale flessibile contenente alimenti destinati al consumo immediato della confezione o dall'involucro senza ulteriore preparazione;</w:t>
      </w:r>
    </w:p>
    <w:p w14:paraId="0D5A2549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contenitori per bevande con capacità massima di tre litri, cioè recipienti utilizzati per contenere liquidi, come le bottiglie per bevande, compresi i loro tappi e coperchi e gli imballaggi compositi per bevande, compresi i loro tappi e coperchi, ma non i contenitori per bevande di vetro o di metallo aventi tappi e coperchi di plastica;</w:t>
      </w:r>
    </w:p>
    <w:p w14:paraId="56551BE2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tazze per bevande, compresi i loro tappi e coperchi;</w:t>
      </w:r>
    </w:p>
    <w:p w14:paraId="1A1B8914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prodotti del tabacco contenenti filtri e filtri venduti per essere utilizzati in combinazione con prodotti del tabacco;</w:t>
      </w:r>
    </w:p>
    <w:p w14:paraId="2D668980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 salviette umidificate, cioè salviette per l'igiene personale pre-umidificate e salviette per uso domestico;</w:t>
      </w:r>
    </w:p>
    <w:p w14:paraId="51B5C70B" w14:textId="2ABB9CC3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7. palloncini, ad eccezione dei palloncini per usi industriali o altri usi e applicazioni professionali che non sono distribuiti ai consumatori;</w:t>
      </w:r>
    </w:p>
    <w:p w14:paraId="45A1DF24" w14:textId="77777777" w:rsidR="00CE5B7D" w:rsidRP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8. borse di plastica leggere.</w:t>
      </w:r>
    </w:p>
    <w:p w14:paraId="6DFA425D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9. tamponi sanitari, tamponi e applicatori di tamponi."</w:t>
      </w:r>
    </w:p>
    <w:p w14:paraId="34D0E545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F848BB" w14:textId="23DFD390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Le note 162 e 163 recitano come segue:</w:t>
      </w:r>
    </w:p>
    <w:p w14:paraId="7CCEB8C4" w14:textId="0443C8A6" w:rsidR="00CE5B7D" w:rsidRPr="00B94E91" w:rsidRDefault="00CE5B7D" w:rsidP="00B94E91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  <w:vertAlign w:val="superscript"/>
        </w:rPr>
        <w:t>162</w:t>
      </w:r>
      <w:r>
        <w:rPr>
          <w:rFonts w:ascii="Times New Roman" w:hAnsi="Times New Roman"/>
          <w:sz w:val="24"/>
        </w:rPr>
        <w:t>) Ad esempio, la Legge n. 362/2011 sui farmaci e i dispositivi medici e sulle modifiche di taluni atti e successive modifiche del regolamento del Governo della Repubblica Slovacca n. 527/2008 che stabilisce i requisiti tecnici e le procedure di valutazione della conformità dei dispositivi medici impiantabili attivi.</w:t>
      </w:r>
    </w:p>
    <w:p w14:paraId="2830C4E9" w14:textId="06F7B66F" w:rsidR="00447238" w:rsidRDefault="00CE5B7D" w:rsidP="00AC1840">
      <w:pPr>
        <w:pStyle w:val="ListParagraph"/>
        <w:ind w:left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163)</w:t>
      </w:r>
      <w:r>
        <w:rPr>
          <w:rFonts w:ascii="Times New Roman" w:hAnsi="Times New Roman"/>
          <w:sz w:val="24"/>
        </w:rPr>
        <w:t xml:space="preserve"> Regolamento (UE) n. 609/2013 del Parlamento europeo e del Consiglio, del 12 giugno 2013, relativo agli alimenti destinati ai lattanti e ai bambini, ai prodotti alimentari destinati a fini medici speciali e alla sostituzione totale della dieta per il controllo del peso e che abroga la direttiva 92/52/CEE del Consiglio, le direttive 96/8/CE, 1999/21/CE, 2006/125/CE e 2006/141/CE, la direttiva 2009/39/CE del Parlamento europeo e del Consiglio e i regolamenti (CE) n. 41/2009 (CE) n.</w:t>
      </w:r>
    </w:p>
    <w:p w14:paraId="681E6CE8" w14:textId="55616410" w:rsidR="00D461DB" w:rsidRDefault="00D461DB" w:rsidP="00AC1840">
      <w:pPr>
        <w:pStyle w:val="ListParagraph"/>
        <w:ind w:left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14489022" w14:textId="26604E9E" w:rsidR="00D461DB" w:rsidRPr="003206A3" w:rsidRDefault="00D461DB" w:rsidP="008C479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 II</w:t>
      </w:r>
    </w:p>
    <w:p w14:paraId="1AA08B5A" w14:textId="6566DC74" w:rsidR="00B77707" w:rsidRDefault="00B77707" w:rsidP="00B7770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Legge n. 302/2019 relativo ad un sistema di restituzione dei depositi per i contenitori per bevande usa e getta e alla modifica di taluni atti, come modificato dalla Legge n. 74/2020 e dalla Legge n. 285/2020, è modificato come segue:</w:t>
      </w:r>
    </w:p>
    <w:p w14:paraId="36243D56" w14:textId="77777777" w:rsidR="003206A3" w:rsidRDefault="003206A3" w:rsidP="00B7770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DAB9B1" w14:textId="438F561A" w:rsidR="00D41AEB" w:rsidRDefault="00B77707" w:rsidP="003206A3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All'articolo 4 (1) (h), il testo “(l” e (m)” .</w:t>
      </w:r>
    </w:p>
    <w:p w14:paraId="3F9695AA" w14:textId="42E59A67" w:rsidR="00932A46" w:rsidRPr="003206A3" w:rsidRDefault="00D41AEB" w:rsidP="003206A3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2.Al paragrafo 7, paragrafo 1, è aggiunta la seguente lettera v):</w:t>
      </w:r>
    </w:p>
    <w:p w14:paraId="61696424" w14:textId="21540FDE" w:rsidR="00932A46" w:rsidRPr="003206A3" w:rsidRDefault="00932A46" w:rsidP="0032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"v) riferisce al ministero sul contenuto di plastica riciclata nei prodotti conformemente agli obblighi di un fabbricante di imballaggi ai sensi della legislazione speciale"</w:t>
      </w:r>
      <w:r>
        <w:rPr>
          <w:rFonts w:ascii="Times New Roman" w:hAnsi="Times New Roman"/>
          <w:sz w:val="24"/>
          <w:vertAlign w:val="superscript"/>
        </w:rPr>
        <w:t>11(a)</w:t>
      </w:r>
      <w:r>
        <w:rPr>
          <w:rFonts w:ascii="Times New Roman" w:hAnsi="Times New Roman"/>
          <w:sz w:val="24"/>
        </w:rPr>
        <w:t xml:space="preserve"> entro il 30 aprile per l'anno civile precedente."</w:t>
      </w:r>
    </w:p>
    <w:p w14:paraId="30F185BA" w14:textId="77777777" w:rsidR="003206A3" w:rsidRPr="009E75C7" w:rsidRDefault="003206A3" w:rsidP="003206A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388EEB3C" w14:textId="633DE85F" w:rsidR="00C57636" w:rsidRPr="00A632E1" w:rsidRDefault="00C57636" w:rsidP="00567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nota 11a recita:</w:t>
      </w:r>
    </w:p>
    <w:p w14:paraId="59087F8B" w14:textId="3A7F85E1" w:rsidR="00C57636" w:rsidRDefault="00F272AA" w:rsidP="00567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  <w:vertAlign w:val="superscript"/>
        </w:rPr>
        <w:t>11(a)</w:t>
      </w:r>
      <w:r>
        <w:rPr>
          <w:rFonts w:ascii="Times New Roman" w:hAnsi="Times New Roman"/>
          <w:sz w:val="24"/>
        </w:rPr>
        <w:t xml:space="preserve"> Articolo 75d (4) e (5) della Legge n. 79/2015 sui rifiuti e sulle modifiche di taluni atti, come modificata.”</w:t>
      </w:r>
    </w:p>
    <w:p w14:paraId="493FCB46" w14:textId="77777777" w:rsidR="00A632E1" w:rsidRPr="00A632E1" w:rsidRDefault="00A632E1" w:rsidP="00567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EB889" w14:textId="546DA3CD" w:rsidR="00DB50E4" w:rsidRPr="00A632E1" w:rsidRDefault="00D41AEB" w:rsidP="00DB50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All’articolo 13,(j), il testo “ e (u)” viene sostituito da “(u) e (v)”</w:t>
      </w:r>
    </w:p>
    <w:p w14:paraId="3294E8EF" w14:textId="77777777" w:rsidR="00DB50E4" w:rsidRPr="009E75C7" w:rsidRDefault="00DB50E4" w:rsidP="00DB50E4">
      <w:pPr>
        <w:pStyle w:val="ListParagraph"/>
        <w:ind w:left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438891D2" w14:textId="32E4AD0A" w:rsidR="00B77707" w:rsidRPr="00E61F9E" w:rsidRDefault="00D41AEB" w:rsidP="00DB50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Il testo esistente dell'allegato 2 viene contrassegnato come punto uno e è aggiunto il seguente punto:</w:t>
      </w:r>
    </w:p>
    <w:p w14:paraId="694F0BF0" w14:textId="77777777" w:rsidR="00B77707" w:rsidRPr="00E61F9E" w:rsidRDefault="00B77707" w:rsidP="00B77707">
      <w:pPr>
        <w:pStyle w:val="NormalWeb"/>
        <w:spacing w:before="0" w:beforeAutospacing="0" w:after="0" w:afterAutospacing="0"/>
        <w:jc w:val="both"/>
      </w:pPr>
      <w:r>
        <w:t>“2.Direttiva (UE) 2019/904 del Parlamento europeo e del Consiglio, del 5 giugno 2019, sulla riduzione degli effetti di taluni prodotti in plastica sull'ambiente (GU L 155 del 12.6.2019).";</w:t>
      </w:r>
    </w:p>
    <w:p w14:paraId="253D60AA" w14:textId="589B5245" w:rsidR="00857C5C" w:rsidRPr="009E75C7" w:rsidRDefault="00857C5C" w:rsidP="00857C5C">
      <w:pPr>
        <w:pStyle w:val="NormalWeb"/>
        <w:spacing w:before="0" w:beforeAutospacing="0" w:after="0" w:afterAutospacing="0"/>
        <w:jc w:val="both"/>
        <w:rPr>
          <w:strike/>
          <w:color w:val="00B0F0"/>
        </w:rPr>
      </w:pPr>
    </w:p>
    <w:p w14:paraId="5A5D7144" w14:textId="668867E1" w:rsidR="00B31800" w:rsidRDefault="00B31800" w:rsidP="00D4086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67239F3" w14:textId="57B4DAB0" w:rsidR="008C479D" w:rsidRPr="00D82C99" w:rsidRDefault="00172ED8" w:rsidP="00160A5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III</w:t>
      </w:r>
    </w:p>
    <w:p w14:paraId="0A0AAD3A" w14:textId="4167D528" w:rsidR="001A5612" w:rsidRPr="00145A83" w:rsidRDefault="001A5612" w:rsidP="00145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presente Legge entra in vigore il 3 luglio 2021, ad eccezione dell'articolo I, punto 3, che entra in vigore il 1 gennaio 2022, articolo I, punto 5, articolo 75f, che entra in vigore il 1 gennaio 2023, articolo I, punto 5, articolo 75d, (1) che entra in vigore il 3 luglio 2024, articolo I, punto 5, articolo 75d, (4) (a) che entra in vigore il 1 gennaio 2025 e l'articolo I, paragrafo 5, articolo 75d (4) (b) che entra in vigore il 1 gennaio 2030.</w:t>
      </w:r>
    </w:p>
    <w:p w14:paraId="3ACB5CC3" w14:textId="77777777" w:rsidR="00EF1C19" w:rsidRPr="00CD3F00" w:rsidRDefault="00EF1C19" w:rsidP="00656B40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B283C7" w14:textId="77777777" w:rsidR="002F2CF5" w:rsidRDefault="002F2CF5" w:rsidP="002F2CF5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F2CF5" w:rsidSect="00E873BA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614E" w14:textId="77777777" w:rsidR="00B63FA1" w:rsidRDefault="00B63FA1" w:rsidP="009C76C7">
      <w:pPr>
        <w:spacing w:after="0" w:line="240" w:lineRule="auto"/>
      </w:pPr>
      <w:r>
        <w:separator/>
      </w:r>
    </w:p>
  </w:endnote>
  <w:endnote w:type="continuationSeparator" w:id="0">
    <w:p w14:paraId="2514365E" w14:textId="77777777" w:rsidR="00B63FA1" w:rsidRDefault="00B63FA1" w:rsidP="009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94841"/>
      <w:docPartObj>
        <w:docPartGallery w:val="Page Numbers (Bottom of Page)"/>
        <w:docPartUnique/>
      </w:docPartObj>
    </w:sdtPr>
    <w:sdtEndPr/>
    <w:sdtContent>
      <w:p w14:paraId="76692697" w14:textId="3CD2274C" w:rsidR="00DE5665" w:rsidRDefault="00DE56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FC3">
          <w:t>11</w:t>
        </w:r>
        <w:r>
          <w:fldChar w:fldCharType="end"/>
        </w:r>
      </w:p>
    </w:sdtContent>
  </w:sdt>
  <w:p w14:paraId="3AFA5A27" w14:textId="77777777" w:rsidR="00DE5665" w:rsidRDefault="00DE5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248A" w14:textId="77777777" w:rsidR="00B63FA1" w:rsidRDefault="00B63FA1" w:rsidP="009C76C7">
      <w:pPr>
        <w:spacing w:after="0" w:line="240" w:lineRule="auto"/>
      </w:pPr>
      <w:r>
        <w:separator/>
      </w:r>
    </w:p>
  </w:footnote>
  <w:footnote w:type="continuationSeparator" w:id="0">
    <w:p w14:paraId="1B2165C0" w14:textId="77777777" w:rsidR="00B63FA1" w:rsidRDefault="00B63FA1" w:rsidP="009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2C"/>
    <w:multiLevelType w:val="hybridMultilevel"/>
    <w:tmpl w:val="459A9608"/>
    <w:lvl w:ilvl="0" w:tplc="3A960C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6CB7"/>
    <w:multiLevelType w:val="hybridMultilevel"/>
    <w:tmpl w:val="B11295B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650A"/>
    <w:multiLevelType w:val="hybridMultilevel"/>
    <w:tmpl w:val="8E36123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2533"/>
    <w:multiLevelType w:val="hybridMultilevel"/>
    <w:tmpl w:val="E3F00D4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C6325"/>
    <w:multiLevelType w:val="hybridMultilevel"/>
    <w:tmpl w:val="7D2EB1F0"/>
    <w:lvl w:ilvl="0" w:tplc="659C9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E73A2"/>
    <w:multiLevelType w:val="hybridMultilevel"/>
    <w:tmpl w:val="36C20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55D66"/>
    <w:multiLevelType w:val="hybridMultilevel"/>
    <w:tmpl w:val="DAF2F0E2"/>
    <w:lvl w:ilvl="0" w:tplc="A94AF0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67460"/>
    <w:multiLevelType w:val="hybridMultilevel"/>
    <w:tmpl w:val="F3CEC1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189C"/>
    <w:multiLevelType w:val="hybridMultilevel"/>
    <w:tmpl w:val="6CB2664E"/>
    <w:lvl w:ilvl="0" w:tplc="9D74F5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90069"/>
    <w:multiLevelType w:val="hybridMultilevel"/>
    <w:tmpl w:val="95EE69F6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6360C"/>
    <w:multiLevelType w:val="hybridMultilevel"/>
    <w:tmpl w:val="24BC9144"/>
    <w:lvl w:ilvl="0" w:tplc="50D69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0327D"/>
    <w:multiLevelType w:val="hybridMultilevel"/>
    <w:tmpl w:val="ACCA474C"/>
    <w:lvl w:ilvl="0" w:tplc="EE1C3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66D9D"/>
    <w:multiLevelType w:val="hybridMultilevel"/>
    <w:tmpl w:val="F03816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435CF"/>
    <w:multiLevelType w:val="hybridMultilevel"/>
    <w:tmpl w:val="E71EF712"/>
    <w:lvl w:ilvl="0" w:tplc="B61CC4F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CB490B"/>
    <w:multiLevelType w:val="hybridMultilevel"/>
    <w:tmpl w:val="E3E4370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2A6931"/>
    <w:multiLevelType w:val="hybridMultilevel"/>
    <w:tmpl w:val="48F68DD8"/>
    <w:lvl w:ilvl="0" w:tplc="C2D06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B2AEE1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2041440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E737DD"/>
    <w:multiLevelType w:val="hybridMultilevel"/>
    <w:tmpl w:val="EECA6E84"/>
    <w:lvl w:ilvl="0" w:tplc="1F12801A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5" w:hanging="360"/>
      </w:pPr>
    </w:lvl>
    <w:lvl w:ilvl="2" w:tplc="041B001B" w:tentative="1">
      <w:start w:val="1"/>
      <w:numFmt w:val="lowerRoman"/>
      <w:lvlText w:val="%3."/>
      <w:lvlJc w:val="right"/>
      <w:pPr>
        <w:ind w:left="3215" w:hanging="180"/>
      </w:pPr>
    </w:lvl>
    <w:lvl w:ilvl="3" w:tplc="041B000F" w:tentative="1">
      <w:start w:val="1"/>
      <w:numFmt w:val="decimal"/>
      <w:lvlText w:val="%4."/>
      <w:lvlJc w:val="left"/>
      <w:pPr>
        <w:ind w:left="3935" w:hanging="360"/>
      </w:pPr>
    </w:lvl>
    <w:lvl w:ilvl="4" w:tplc="041B0019" w:tentative="1">
      <w:start w:val="1"/>
      <w:numFmt w:val="lowerLetter"/>
      <w:lvlText w:val="%5."/>
      <w:lvlJc w:val="left"/>
      <w:pPr>
        <w:ind w:left="4655" w:hanging="360"/>
      </w:pPr>
    </w:lvl>
    <w:lvl w:ilvl="5" w:tplc="041B001B" w:tentative="1">
      <w:start w:val="1"/>
      <w:numFmt w:val="lowerRoman"/>
      <w:lvlText w:val="%6."/>
      <w:lvlJc w:val="right"/>
      <w:pPr>
        <w:ind w:left="5375" w:hanging="180"/>
      </w:pPr>
    </w:lvl>
    <w:lvl w:ilvl="6" w:tplc="041B000F" w:tentative="1">
      <w:start w:val="1"/>
      <w:numFmt w:val="decimal"/>
      <w:lvlText w:val="%7."/>
      <w:lvlJc w:val="left"/>
      <w:pPr>
        <w:ind w:left="6095" w:hanging="360"/>
      </w:pPr>
    </w:lvl>
    <w:lvl w:ilvl="7" w:tplc="041B0019" w:tentative="1">
      <w:start w:val="1"/>
      <w:numFmt w:val="lowerLetter"/>
      <w:lvlText w:val="%8."/>
      <w:lvlJc w:val="left"/>
      <w:pPr>
        <w:ind w:left="6815" w:hanging="360"/>
      </w:pPr>
    </w:lvl>
    <w:lvl w:ilvl="8" w:tplc="041B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7" w15:restartNumberingAfterBreak="0">
    <w:nsid w:val="2F5E5D46"/>
    <w:multiLevelType w:val="hybridMultilevel"/>
    <w:tmpl w:val="FE0E1B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E340E"/>
    <w:multiLevelType w:val="hybridMultilevel"/>
    <w:tmpl w:val="91085E42"/>
    <w:lvl w:ilvl="0" w:tplc="59E4E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085CFA"/>
    <w:multiLevelType w:val="hybridMultilevel"/>
    <w:tmpl w:val="0D98C0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75004"/>
    <w:multiLevelType w:val="hybridMultilevel"/>
    <w:tmpl w:val="BA8E4E4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6C020EA"/>
    <w:multiLevelType w:val="hybridMultilevel"/>
    <w:tmpl w:val="B5AC1D0E"/>
    <w:lvl w:ilvl="0" w:tplc="F544BA9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8C23BC7"/>
    <w:multiLevelType w:val="hybridMultilevel"/>
    <w:tmpl w:val="BE6CB240"/>
    <w:lvl w:ilvl="0" w:tplc="56380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2439CC"/>
    <w:multiLevelType w:val="hybridMultilevel"/>
    <w:tmpl w:val="F3C8D9E0"/>
    <w:lvl w:ilvl="0" w:tplc="041B000F">
      <w:start w:val="1"/>
      <w:numFmt w:val="decimal"/>
      <w:lvlText w:val="%1."/>
      <w:lvlJc w:val="left"/>
      <w:pPr>
        <w:ind w:left="1572" w:hanging="360"/>
      </w:p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3FBA0005"/>
    <w:multiLevelType w:val="hybridMultilevel"/>
    <w:tmpl w:val="A12CA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F5BA6"/>
    <w:multiLevelType w:val="hybridMultilevel"/>
    <w:tmpl w:val="0350879C"/>
    <w:lvl w:ilvl="0" w:tplc="727427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56068"/>
    <w:multiLevelType w:val="hybridMultilevel"/>
    <w:tmpl w:val="88DE50E8"/>
    <w:lvl w:ilvl="0" w:tplc="C1D0BF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7C1AE8"/>
    <w:multiLevelType w:val="hybridMultilevel"/>
    <w:tmpl w:val="26748B28"/>
    <w:lvl w:ilvl="0" w:tplc="98D0DE2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C31E2"/>
    <w:multiLevelType w:val="hybridMultilevel"/>
    <w:tmpl w:val="DBDAD00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E610F"/>
    <w:multiLevelType w:val="hybridMultilevel"/>
    <w:tmpl w:val="13FAD6E2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7289E"/>
    <w:multiLevelType w:val="hybridMultilevel"/>
    <w:tmpl w:val="7FF45AA8"/>
    <w:lvl w:ilvl="0" w:tplc="07A6DDA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E1B2D9A"/>
    <w:multiLevelType w:val="hybridMultilevel"/>
    <w:tmpl w:val="CE982CC8"/>
    <w:lvl w:ilvl="0" w:tplc="68389AA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E4F6A24"/>
    <w:multiLevelType w:val="hybridMultilevel"/>
    <w:tmpl w:val="31A6F85C"/>
    <w:lvl w:ilvl="0" w:tplc="041B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ED453DB"/>
    <w:multiLevelType w:val="hybridMultilevel"/>
    <w:tmpl w:val="146EFECE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040F1"/>
    <w:multiLevelType w:val="hybridMultilevel"/>
    <w:tmpl w:val="DE584F52"/>
    <w:lvl w:ilvl="0" w:tplc="E3E42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7942C6"/>
    <w:multiLevelType w:val="hybridMultilevel"/>
    <w:tmpl w:val="A7F840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3665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8A45805"/>
    <w:multiLevelType w:val="hybridMultilevel"/>
    <w:tmpl w:val="5F5CC44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8B421A"/>
    <w:multiLevelType w:val="hybridMultilevel"/>
    <w:tmpl w:val="AA3A0DB0"/>
    <w:lvl w:ilvl="0" w:tplc="09406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F3F4D25"/>
    <w:multiLevelType w:val="hybridMultilevel"/>
    <w:tmpl w:val="DC4AA7F8"/>
    <w:lvl w:ilvl="0" w:tplc="19D2F500">
      <w:start w:val="2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53FF6"/>
    <w:multiLevelType w:val="hybridMultilevel"/>
    <w:tmpl w:val="51082C3A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A1199"/>
    <w:multiLevelType w:val="multilevel"/>
    <w:tmpl w:val="3192278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48E6C88"/>
    <w:multiLevelType w:val="hybridMultilevel"/>
    <w:tmpl w:val="B336C31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7056F67"/>
    <w:multiLevelType w:val="hybridMultilevel"/>
    <w:tmpl w:val="0D864B3A"/>
    <w:lvl w:ilvl="0" w:tplc="60B4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8B95CB5"/>
    <w:multiLevelType w:val="hybridMultilevel"/>
    <w:tmpl w:val="A8C4F2E0"/>
    <w:lvl w:ilvl="0" w:tplc="B61CC4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41783F"/>
    <w:multiLevelType w:val="hybridMultilevel"/>
    <w:tmpl w:val="B1D48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E72BF"/>
    <w:multiLevelType w:val="hybridMultilevel"/>
    <w:tmpl w:val="B9DA7A78"/>
    <w:lvl w:ilvl="0" w:tplc="6CF69ACA">
      <w:start w:val="2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826F02"/>
    <w:multiLevelType w:val="hybridMultilevel"/>
    <w:tmpl w:val="48C4F30E"/>
    <w:lvl w:ilvl="0" w:tplc="C526DC8E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63B0653"/>
    <w:multiLevelType w:val="hybridMultilevel"/>
    <w:tmpl w:val="7176197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5"/>
  </w:num>
  <w:num w:numId="3">
    <w:abstractNumId w:val="34"/>
  </w:num>
  <w:num w:numId="4">
    <w:abstractNumId w:val="18"/>
  </w:num>
  <w:num w:numId="5">
    <w:abstractNumId w:val="11"/>
  </w:num>
  <w:num w:numId="6">
    <w:abstractNumId w:val="43"/>
  </w:num>
  <w:num w:numId="7">
    <w:abstractNumId w:val="48"/>
  </w:num>
  <w:num w:numId="8">
    <w:abstractNumId w:val="33"/>
  </w:num>
  <w:num w:numId="9">
    <w:abstractNumId w:val="2"/>
  </w:num>
  <w:num w:numId="10">
    <w:abstractNumId w:val="40"/>
  </w:num>
  <w:num w:numId="11">
    <w:abstractNumId w:val="29"/>
  </w:num>
  <w:num w:numId="12">
    <w:abstractNumId w:val="9"/>
  </w:num>
  <w:num w:numId="13">
    <w:abstractNumId w:val="28"/>
  </w:num>
  <w:num w:numId="14">
    <w:abstractNumId w:val="1"/>
  </w:num>
  <w:num w:numId="15">
    <w:abstractNumId w:val="6"/>
  </w:num>
  <w:num w:numId="16">
    <w:abstractNumId w:val="26"/>
  </w:num>
  <w:num w:numId="17">
    <w:abstractNumId w:val="15"/>
  </w:num>
  <w:num w:numId="18">
    <w:abstractNumId w:val="13"/>
  </w:num>
  <w:num w:numId="19">
    <w:abstractNumId w:val="31"/>
  </w:num>
  <w:num w:numId="20">
    <w:abstractNumId w:val="37"/>
  </w:num>
  <w:num w:numId="21">
    <w:abstractNumId w:val="14"/>
  </w:num>
  <w:num w:numId="22">
    <w:abstractNumId w:val="23"/>
  </w:num>
  <w:num w:numId="23">
    <w:abstractNumId w:val="24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47"/>
  </w:num>
  <w:num w:numId="28">
    <w:abstractNumId w:val="41"/>
  </w:num>
  <w:num w:numId="29">
    <w:abstractNumId w:val="36"/>
  </w:num>
  <w:num w:numId="30">
    <w:abstractNumId w:val="42"/>
  </w:num>
  <w:num w:numId="31">
    <w:abstractNumId w:val="17"/>
  </w:num>
  <w:num w:numId="32">
    <w:abstractNumId w:val="44"/>
  </w:num>
  <w:num w:numId="33">
    <w:abstractNumId w:val="20"/>
  </w:num>
  <w:num w:numId="34">
    <w:abstractNumId w:val="4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7"/>
  </w:num>
  <w:num w:numId="38">
    <w:abstractNumId w:val="12"/>
  </w:num>
  <w:num w:numId="39">
    <w:abstractNumId w:val="22"/>
  </w:num>
  <w:num w:numId="40">
    <w:abstractNumId w:val="3"/>
  </w:num>
  <w:num w:numId="41">
    <w:abstractNumId w:val="5"/>
  </w:num>
  <w:num w:numId="42">
    <w:abstractNumId w:val="8"/>
  </w:num>
  <w:num w:numId="43">
    <w:abstractNumId w:val="30"/>
  </w:num>
  <w:num w:numId="44">
    <w:abstractNumId w:val="16"/>
  </w:num>
  <w:num w:numId="45">
    <w:abstractNumId w:val="38"/>
  </w:num>
  <w:num w:numId="46">
    <w:abstractNumId w:val="21"/>
  </w:num>
  <w:num w:numId="47">
    <w:abstractNumId w:val="46"/>
  </w:num>
  <w:num w:numId="48">
    <w:abstractNumId w:val="39"/>
  </w:num>
  <w:num w:numId="49">
    <w:abstractNumId w:val="1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C"/>
    <w:rsid w:val="00003925"/>
    <w:rsid w:val="000042BA"/>
    <w:rsid w:val="0000440E"/>
    <w:rsid w:val="00004538"/>
    <w:rsid w:val="00004804"/>
    <w:rsid w:val="00004A53"/>
    <w:rsid w:val="00005F10"/>
    <w:rsid w:val="00005F47"/>
    <w:rsid w:val="000062F8"/>
    <w:rsid w:val="000067E9"/>
    <w:rsid w:val="00010F43"/>
    <w:rsid w:val="00011F32"/>
    <w:rsid w:val="000128A1"/>
    <w:rsid w:val="00012945"/>
    <w:rsid w:val="00014D74"/>
    <w:rsid w:val="00014E22"/>
    <w:rsid w:val="000154F2"/>
    <w:rsid w:val="00015741"/>
    <w:rsid w:val="000159C8"/>
    <w:rsid w:val="00021C2E"/>
    <w:rsid w:val="000220A0"/>
    <w:rsid w:val="00023515"/>
    <w:rsid w:val="00023812"/>
    <w:rsid w:val="00024B52"/>
    <w:rsid w:val="000253DE"/>
    <w:rsid w:val="000255FE"/>
    <w:rsid w:val="000257DE"/>
    <w:rsid w:val="000267AF"/>
    <w:rsid w:val="000268AA"/>
    <w:rsid w:val="00027FA2"/>
    <w:rsid w:val="00030180"/>
    <w:rsid w:val="0003348D"/>
    <w:rsid w:val="00033827"/>
    <w:rsid w:val="000343F3"/>
    <w:rsid w:val="00034C83"/>
    <w:rsid w:val="00035424"/>
    <w:rsid w:val="0003545D"/>
    <w:rsid w:val="00035D1B"/>
    <w:rsid w:val="00035FAA"/>
    <w:rsid w:val="00036773"/>
    <w:rsid w:val="00036E77"/>
    <w:rsid w:val="000408CD"/>
    <w:rsid w:val="00040B8A"/>
    <w:rsid w:val="000415C3"/>
    <w:rsid w:val="000427B9"/>
    <w:rsid w:val="00043AD7"/>
    <w:rsid w:val="00043B2B"/>
    <w:rsid w:val="00043EA9"/>
    <w:rsid w:val="00044327"/>
    <w:rsid w:val="00050479"/>
    <w:rsid w:val="00050D05"/>
    <w:rsid w:val="0005219C"/>
    <w:rsid w:val="000521A9"/>
    <w:rsid w:val="00053FC3"/>
    <w:rsid w:val="0005410B"/>
    <w:rsid w:val="000543C9"/>
    <w:rsid w:val="0005447C"/>
    <w:rsid w:val="00055B48"/>
    <w:rsid w:val="00057657"/>
    <w:rsid w:val="00061248"/>
    <w:rsid w:val="000613E7"/>
    <w:rsid w:val="0006169D"/>
    <w:rsid w:val="00062489"/>
    <w:rsid w:val="00062E64"/>
    <w:rsid w:val="00064A97"/>
    <w:rsid w:val="00065CEC"/>
    <w:rsid w:val="000666E9"/>
    <w:rsid w:val="000676DA"/>
    <w:rsid w:val="00067E16"/>
    <w:rsid w:val="0007031D"/>
    <w:rsid w:val="00070FC0"/>
    <w:rsid w:val="0007118F"/>
    <w:rsid w:val="00071361"/>
    <w:rsid w:val="00071B6B"/>
    <w:rsid w:val="00071F30"/>
    <w:rsid w:val="000736AA"/>
    <w:rsid w:val="00073AE9"/>
    <w:rsid w:val="00074304"/>
    <w:rsid w:val="000751C2"/>
    <w:rsid w:val="000759FB"/>
    <w:rsid w:val="000764D6"/>
    <w:rsid w:val="00076F53"/>
    <w:rsid w:val="00077340"/>
    <w:rsid w:val="000779E3"/>
    <w:rsid w:val="00077EB3"/>
    <w:rsid w:val="000803AC"/>
    <w:rsid w:val="00080E8B"/>
    <w:rsid w:val="0008104E"/>
    <w:rsid w:val="00082BFF"/>
    <w:rsid w:val="00082E89"/>
    <w:rsid w:val="000831F7"/>
    <w:rsid w:val="000834F1"/>
    <w:rsid w:val="000843C7"/>
    <w:rsid w:val="00084D29"/>
    <w:rsid w:val="00084E53"/>
    <w:rsid w:val="00086C88"/>
    <w:rsid w:val="00090B59"/>
    <w:rsid w:val="00091A2E"/>
    <w:rsid w:val="00095700"/>
    <w:rsid w:val="000958FC"/>
    <w:rsid w:val="00096EE2"/>
    <w:rsid w:val="00097426"/>
    <w:rsid w:val="000A049C"/>
    <w:rsid w:val="000A18C5"/>
    <w:rsid w:val="000A480A"/>
    <w:rsid w:val="000A5CAD"/>
    <w:rsid w:val="000A6211"/>
    <w:rsid w:val="000B5ED9"/>
    <w:rsid w:val="000B6773"/>
    <w:rsid w:val="000B6BDB"/>
    <w:rsid w:val="000B7801"/>
    <w:rsid w:val="000C0814"/>
    <w:rsid w:val="000C0A70"/>
    <w:rsid w:val="000C1325"/>
    <w:rsid w:val="000C22FA"/>
    <w:rsid w:val="000C3FB5"/>
    <w:rsid w:val="000C4370"/>
    <w:rsid w:val="000C5144"/>
    <w:rsid w:val="000C6C45"/>
    <w:rsid w:val="000C7DF1"/>
    <w:rsid w:val="000D17C3"/>
    <w:rsid w:val="000D3CBE"/>
    <w:rsid w:val="000D3CF7"/>
    <w:rsid w:val="000D410E"/>
    <w:rsid w:val="000D420F"/>
    <w:rsid w:val="000D4485"/>
    <w:rsid w:val="000D626F"/>
    <w:rsid w:val="000D6CF6"/>
    <w:rsid w:val="000D6F13"/>
    <w:rsid w:val="000E09B5"/>
    <w:rsid w:val="000E1007"/>
    <w:rsid w:val="000E3516"/>
    <w:rsid w:val="000E4773"/>
    <w:rsid w:val="000E5222"/>
    <w:rsid w:val="000E605A"/>
    <w:rsid w:val="000E6265"/>
    <w:rsid w:val="000E799E"/>
    <w:rsid w:val="000F0885"/>
    <w:rsid w:val="000F0BB6"/>
    <w:rsid w:val="000F0E4E"/>
    <w:rsid w:val="000F0F70"/>
    <w:rsid w:val="000F1C91"/>
    <w:rsid w:val="000F23BB"/>
    <w:rsid w:val="000F55B0"/>
    <w:rsid w:val="000F60BA"/>
    <w:rsid w:val="000F6BF7"/>
    <w:rsid w:val="000F6E3F"/>
    <w:rsid w:val="000F78A5"/>
    <w:rsid w:val="00101477"/>
    <w:rsid w:val="00101EA6"/>
    <w:rsid w:val="00102E54"/>
    <w:rsid w:val="001058C2"/>
    <w:rsid w:val="00107B5E"/>
    <w:rsid w:val="00110BBE"/>
    <w:rsid w:val="001111A4"/>
    <w:rsid w:val="00111515"/>
    <w:rsid w:val="0011181C"/>
    <w:rsid w:val="00111D20"/>
    <w:rsid w:val="001136F3"/>
    <w:rsid w:val="00113FFF"/>
    <w:rsid w:val="00114B45"/>
    <w:rsid w:val="00115BC9"/>
    <w:rsid w:val="00115F93"/>
    <w:rsid w:val="001167EC"/>
    <w:rsid w:val="00120194"/>
    <w:rsid w:val="00120531"/>
    <w:rsid w:val="00120CC4"/>
    <w:rsid w:val="00121DF1"/>
    <w:rsid w:val="00121F24"/>
    <w:rsid w:val="00123E2E"/>
    <w:rsid w:val="001240CE"/>
    <w:rsid w:val="00124A91"/>
    <w:rsid w:val="00124FD1"/>
    <w:rsid w:val="00126ED3"/>
    <w:rsid w:val="001279CF"/>
    <w:rsid w:val="00131B7E"/>
    <w:rsid w:val="001323C4"/>
    <w:rsid w:val="00132E0D"/>
    <w:rsid w:val="001349E8"/>
    <w:rsid w:val="00136A42"/>
    <w:rsid w:val="00136C80"/>
    <w:rsid w:val="00136F8D"/>
    <w:rsid w:val="0014057D"/>
    <w:rsid w:val="00140B72"/>
    <w:rsid w:val="00140DCB"/>
    <w:rsid w:val="00140F32"/>
    <w:rsid w:val="0014261A"/>
    <w:rsid w:val="00145A83"/>
    <w:rsid w:val="00150109"/>
    <w:rsid w:val="0015027C"/>
    <w:rsid w:val="001504E0"/>
    <w:rsid w:val="001519C1"/>
    <w:rsid w:val="00151C9A"/>
    <w:rsid w:val="00153388"/>
    <w:rsid w:val="00153C1A"/>
    <w:rsid w:val="00155099"/>
    <w:rsid w:val="00156098"/>
    <w:rsid w:val="001566D9"/>
    <w:rsid w:val="001574C2"/>
    <w:rsid w:val="00160A59"/>
    <w:rsid w:val="00160AFC"/>
    <w:rsid w:val="0016149C"/>
    <w:rsid w:val="00163096"/>
    <w:rsid w:val="00163B85"/>
    <w:rsid w:val="00165377"/>
    <w:rsid w:val="001656C2"/>
    <w:rsid w:val="00166914"/>
    <w:rsid w:val="0017012A"/>
    <w:rsid w:val="00170A52"/>
    <w:rsid w:val="00172336"/>
    <w:rsid w:val="0017233F"/>
    <w:rsid w:val="00172D14"/>
    <w:rsid w:val="00172ED8"/>
    <w:rsid w:val="00174FB3"/>
    <w:rsid w:val="001761A5"/>
    <w:rsid w:val="00176B01"/>
    <w:rsid w:val="00176E70"/>
    <w:rsid w:val="00180579"/>
    <w:rsid w:val="00180813"/>
    <w:rsid w:val="0018104B"/>
    <w:rsid w:val="00183EC4"/>
    <w:rsid w:val="001851F0"/>
    <w:rsid w:val="00185735"/>
    <w:rsid w:val="00185ADF"/>
    <w:rsid w:val="0018753C"/>
    <w:rsid w:val="001878E2"/>
    <w:rsid w:val="00187AAC"/>
    <w:rsid w:val="00191170"/>
    <w:rsid w:val="00191AE9"/>
    <w:rsid w:val="00192EA4"/>
    <w:rsid w:val="001941DE"/>
    <w:rsid w:val="0019590B"/>
    <w:rsid w:val="001966FB"/>
    <w:rsid w:val="00196F2B"/>
    <w:rsid w:val="001A0AE7"/>
    <w:rsid w:val="001A1A23"/>
    <w:rsid w:val="001A1D07"/>
    <w:rsid w:val="001A4450"/>
    <w:rsid w:val="001A488A"/>
    <w:rsid w:val="001A5612"/>
    <w:rsid w:val="001A6AA0"/>
    <w:rsid w:val="001A7643"/>
    <w:rsid w:val="001A7FA3"/>
    <w:rsid w:val="001B0035"/>
    <w:rsid w:val="001B03F6"/>
    <w:rsid w:val="001B1EBD"/>
    <w:rsid w:val="001B2C79"/>
    <w:rsid w:val="001B2D6E"/>
    <w:rsid w:val="001B3F47"/>
    <w:rsid w:val="001B43A3"/>
    <w:rsid w:val="001B51DE"/>
    <w:rsid w:val="001B5E7E"/>
    <w:rsid w:val="001B70D4"/>
    <w:rsid w:val="001C1F5C"/>
    <w:rsid w:val="001C295A"/>
    <w:rsid w:val="001C2A4B"/>
    <w:rsid w:val="001C312D"/>
    <w:rsid w:val="001C36FD"/>
    <w:rsid w:val="001C4F3E"/>
    <w:rsid w:val="001C5E1D"/>
    <w:rsid w:val="001C62F2"/>
    <w:rsid w:val="001C7B10"/>
    <w:rsid w:val="001D092E"/>
    <w:rsid w:val="001D0EE8"/>
    <w:rsid w:val="001D109F"/>
    <w:rsid w:val="001D1ABA"/>
    <w:rsid w:val="001D1B70"/>
    <w:rsid w:val="001D3A67"/>
    <w:rsid w:val="001D3BF0"/>
    <w:rsid w:val="001D3E81"/>
    <w:rsid w:val="001D3E87"/>
    <w:rsid w:val="001D562B"/>
    <w:rsid w:val="001D6A43"/>
    <w:rsid w:val="001D6D39"/>
    <w:rsid w:val="001D7E50"/>
    <w:rsid w:val="001E084E"/>
    <w:rsid w:val="001E1B0A"/>
    <w:rsid w:val="001E306C"/>
    <w:rsid w:val="001E451B"/>
    <w:rsid w:val="001E6377"/>
    <w:rsid w:val="001E75E1"/>
    <w:rsid w:val="001E7FA0"/>
    <w:rsid w:val="001F100A"/>
    <w:rsid w:val="001F3B31"/>
    <w:rsid w:val="001F45A4"/>
    <w:rsid w:val="001F4639"/>
    <w:rsid w:val="001F4939"/>
    <w:rsid w:val="001F4A06"/>
    <w:rsid w:val="001F5841"/>
    <w:rsid w:val="001F6699"/>
    <w:rsid w:val="001F79B7"/>
    <w:rsid w:val="0020050B"/>
    <w:rsid w:val="00201778"/>
    <w:rsid w:val="0020331F"/>
    <w:rsid w:val="00203888"/>
    <w:rsid w:val="00205E8C"/>
    <w:rsid w:val="0020778B"/>
    <w:rsid w:val="00207C59"/>
    <w:rsid w:val="002101F4"/>
    <w:rsid w:val="00210C80"/>
    <w:rsid w:val="0021223B"/>
    <w:rsid w:val="002126B5"/>
    <w:rsid w:val="00212B29"/>
    <w:rsid w:val="002136F7"/>
    <w:rsid w:val="002143B1"/>
    <w:rsid w:val="00214A55"/>
    <w:rsid w:val="00215821"/>
    <w:rsid w:val="002167F3"/>
    <w:rsid w:val="0022007D"/>
    <w:rsid w:val="002201A1"/>
    <w:rsid w:val="00220FD7"/>
    <w:rsid w:val="002236BB"/>
    <w:rsid w:val="00223DBA"/>
    <w:rsid w:val="002241A2"/>
    <w:rsid w:val="00224DB0"/>
    <w:rsid w:val="00226EC9"/>
    <w:rsid w:val="00230131"/>
    <w:rsid w:val="00232352"/>
    <w:rsid w:val="0023429A"/>
    <w:rsid w:val="0023434C"/>
    <w:rsid w:val="00236401"/>
    <w:rsid w:val="0023772E"/>
    <w:rsid w:val="00237914"/>
    <w:rsid w:val="0024067C"/>
    <w:rsid w:val="002418BB"/>
    <w:rsid w:val="00243FE5"/>
    <w:rsid w:val="00244F2D"/>
    <w:rsid w:val="0024539B"/>
    <w:rsid w:val="00245733"/>
    <w:rsid w:val="00252584"/>
    <w:rsid w:val="00252685"/>
    <w:rsid w:val="00253D9D"/>
    <w:rsid w:val="00257AEC"/>
    <w:rsid w:val="00260606"/>
    <w:rsid w:val="002608A5"/>
    <w:rsid w:val="00260E7B"/>
    <w:rsid w:val="00261109"/>
    <w:rsid w:val="00262635"/>
    <w:rsid w:val="00262E89"/>
    <w:rsid w:val="00263047"/>
    <w:rsid w:val="00265373"/>
    <w:rsid w:val="0026608B"/>
    <w:rsid w:val="0026642C"/>
    <w:rsid w:val="00266BB6"/>
    <w:rsid w:val="00266D37"/>
    <w:rsid w:val="00266F16"/>
    <w:rsid w:val="0026727E"/>
    <w:rsid w:val="002673B0"/>
    <w:rsid w:val="00270300"/>
    <w:rsid w:val="002707E5"/>
    <w:rsid w:val="00271FA4"/>
    <w:rsid w:val="0027225E"/>
    <w:rsid w:val="002723AD"/>
    <w:rsid w:val="00272DB5"/>
    <w:rsid w:val="00272E99"/>
    <w:rsid w:val="00272F80"/>
    <w:rsid w:val="00273668"/>
    <w:rsid w:val="002752E6"/>
    <w:rsid w:val="00275833"/>
    <w:rsid w:val="00276205"/>
    <w:rsid w:val="002763CA"/>
    <w:rsid w:val="00276A80"/>
    <w:rsid w:val="00277029"/>
    <w:rsid w:val="002778E4"/>
    <w:rsid w:val="00281673"/>
    <w:rsid w:val="00281C2C"/>
    <w:rsid w:val="00282E2B"/>
    <w:rsid w:val="0028319F"/>
    <w:rsid w:val="002846B7"/>
    <w:rsid w:val="00285800"/>
    <w:rsid w:val="00286FC5"/>
    <w:rsid w:val="00287203"/>
    <w:rsid w:val="002875E2"/>
    <w:rsid w:val="00290537"/>
    <w:rsid w:val="00290C4B"/>
    <w:rsid w:val="00290E41"/>
    <w:rsid w:val="00291157"/>
    <w:rsid w:val="00291E50"/>
    <w:rsid w:val="00292CF9"/>
    <w:rsid w:val="002935BB"/>
    <w:rsid w:val="00293B8D"/>
    <w:rsid w:val="002948B9"/>
    <w:rsid w:val="0029520B"/>
    <w:rsid w:val="002958A0"/>
    <w:rsid w:val="002959AB"/>
    <w:rsid w:val="00295D52"/>
    <w:rsid w:val="002A0248"/>
    <w:rsid w:val="002A06E2"/>
    <w:rsid w:val="002A18B4"/>
    <w:rsid w:val="002A1943"/>
    <w:rsid w:val="002A1ACD"/>
    <w:rsid w:val="002A1ED6"/>
    <w:rsid w:val="002A1FCC"/>
    <w:rsid w:val="002A209A"/>
    <w:rsid w:val="002A2DFA"/>
    <w:rsid w:val="002A31BD"/>
    <w:rsid w:val="002A3990"/>
    <w:rsid w:val="002A3B78"/>
    <w:rsid w:val="002A589B"/>
    <w:rsid w:val="002A5F82"/>
    <w:rsid w:val="002A62D1"/>
    <w:rsid w:val="002A75C6"/>
    <w:rsid w:val="002B09FD"/>
    <w:rsid w:val="002B0E35"/>
    <w:rsid w:val="002B1459"/>
    <w:rsid w:val="002B1668"/>
    <w:rsid w:val="002B197E"/>
    <w:rsid w:val="002B551A"/>
    <w:rsid w:val="002B61DC"/>
    <w:rsid w:val="002B718F"/>
    <w:rsid w:val="002B7C30"/>
    <w:rsid w:val="002C0E10"/>
    <w:rsid w:val="002C161A"/>
    <w:rsid w:val="002C19AC"/>
    <w:rsid w:val="002C1BAC"/>
    <w:rsid w:val="002C1E4F"/>
    <w:rsid w:val="002C2F11"/>
    <w:rsid w:val="002C47EE"/>
    <w:rsid w:val="002C5FF9"/>
    <w:rsid w:val="002C7DEB"/>
    <w:rsid w:val="002D13C3"/>
    <w:rsid w:val="002D37C2"/>
    <w:rsid w:val="002D3F15"/>
    <w:rsid w:val="002D4365"/>
    <w:rsid w:val="002D5754"/>
    <w:rsid w:val="002D6914"/>
    <w:rsid w:val="002D7D8D"/>
    <w:rsid w:val="002D7F86"/>
    <w:rsid w:val="002E0194"/>
    <w:rsid w:val="002E028C"/>
    <w:rsid w:val="002E15E2"/>
    <w:rsid w:val="002E2520"/>
    <w:rsid w:val="002E2B11"/>
    <w:rsid w:val="002E3D6E"/>
    <w:rsid w:val="002E40F6"/>
    <w:rsid w:val="002E5EB8"/>
    <w:rsid w:val="002E6187"/>
    <w:rsid w:val="002E6852"/>
    <w:rsid w:val="002F0692"/>
    <w:rsid w:val="002F0998"/>
    <w:rsid w:val="002F119E"/>
    <w:rsid w:val="002F1677"/>
    <w:rsid w:val="002F1777"/>
    <w:rsid w:val="002F2363"/>
    <w:rsid w:val="002F258C"/>
    <w:rsid w:val="002F2CF5"/>
    <w:rsid w:val="002F2E65"/>
    <w:rsid w:val="002F33DE"/>
    <w:rsid w:val="002F38E2"/>
    <w:rsid w:val="002F434D"/>
    <w:rsid w:val="002F4D01"/>
    <w:rsid w:val="002F4F94"/>
    <w:rsid w:val="002F5018"/>
    <w:rsid w:val="002F5FE2"/>
    <w:rsid w:val="002F6A6E"/>
    <w:rsid w:val="00300D54"/>
    <w:rsid w:val="003039CE"/>
    <w:rsid w:val="0030477D"/>
    <w:rsid w:val="0030511E"/>
    <w:rsid w:val="0030613E"/>
    <w:rsid w:val="00306349"/>
    <w:rsid w:val="00306874"/>
    <w:rsid w:val="00306B1F"/>
    <w:rsid w:val="003076FD"/>
    <w:rsid w:val="00307B7B"/>
    <w:rsid w:val="003106A4"/>
    <w:rsid w:val="00310E74"/>
    <w:rsid w:val="003114FB"/>
    <w:rsid w:val="0031306D"/>
    <w:rsid w:val="00313345"/>
    <w:rsid w:val="003153A2"/>
    <w:rsid w:val="00316400"/>
    <w:rsid w:val="003169E2"/>
    <w:rsid w:val="003172D1"/>
    <w:rsid w:val="003206A3"/>
    <w:rsid w:val="0032287C"/>
    <w:rsid w:val="003232AC"/>
    <w:rsid w:val="0032403B"/>
    <w:rsid w:val="003243CB"/>
    <w:rsid w:val="00324877"/>
    <w:rsid w:val="003269E5"/>
    <w:rsid w:val="00326B2F"/>
    <w:rsid w:val="00333C0B"/>
    <w:rsid w:val="00333EA8"/>
    <w:rsid w:val="003362AE"/>
    <w:rsid w:val="00340695"/>
    <w:rsid w:val="00341C76"/>
    <w:rsid w:val="00341D9B"/>
    <w:rsid w:val="003424C7"/>
    <w:rsid w:val="00344B18"/>
    <w:rsid w:val="00345B2B"/>
    <w:rsid w:val="00346F55"/>
    <w:rsid w:val="00347CEB"/>
    <w:rsid w:val="003502B0"/>
    <w:rsid w:val="00350A43"/>
    <w:rsid w:val="00351120"/>
    <w:rsid w:val="003511E4"/>
    <w:rsid w:val="00353768"/>
    <w:rsid w:val="00353F9F"/>
    <w:rsid w:val="003547BF"/>
    <w:rsid w:val="00355B46"/>
    <w:rsid w:val="00355BBA"/>
    <w:rsid w:val="00356034"/>
    <w:rsid w:val="003562B5"/>
    <w:rsid w:val="00357475"/>
    <w:rsid w:val="00360C96"/>
    <w:rsid w:val="00361B34"/>
    <w:rsid w:val="00361DE2"/>
    <w:rsid w:val="00362725"/>
    <w:rsid w:val="003639CD"/>
    <w:rsid w:val="00364B85"/>
    <w:rsid w:val="00367415"/>
    <w:rsid w:val="00370EFA"/>
    <w:rsid w:val="00373249"/>
    <w:rsid w:val="003732F6"/>
    <w:rsid w:val="00374AFD"/>
    <w:rsid w:val="00374E97"/>
    <w:rsid w:val="00375361"/>
    <w:rsid w:val="0037558A"/>
    <w:rsid w:val="00375A16"/>
    <w:rsid w:val="00376185"/>
    <w:rsid w:val="00376B56"/>
    <w:rsid w:val="00376FD7"/>
    <w:rsid w:val="00381E34"/>
    <w:rsid w:val="0038238C"/>
    <w:rsid w:val="0038306D"/>
    <w:rsid w:val="003853FC"/>
    <w:rsid w:val="00386361"/>
    <w:rsid w:val="00387EBA"/>
    <w:rsid w:val="003902CD"/>
    <w:rsid w:val="003923CE"/>
    <w:rsid w:val="00392401"/>
    <w:rsid w:val="0039406E"/>
    <w:rsid w:val="00394C8E"/>
    <w:rsid w:val="00395DDE"/>
    <w:rsid w:val="00397073"/>
    <w:rsid w:val="00397569"/>
    <w:rsid w:val="0039784F"/>
    <w:rsid w:val="003A0061"/>
    <w:rsid w:val="003A0AB6"/>
    <w:rsid w:val="003A0C4B"/>
    <w:rsid w:val="003A12AC"/>
    <w:rsid w:val="003A28AF"/>
    <w:rsid w:val="003A3361"/>
    <w:rsid w:val="003A5C89"/>
    <w:rsid w:val="003A6AC3"/>
    <w:rsid w:val="003A6AF2"/>
    <w:rsid w:val="003A74DE"/>
    <w:rsid w:val="003A7E00"/>
    <w:rsid w:val="003B07FE"/>
    <w:rsid w:val="003B0CD0"/>
    <w:rsid w:val="003B1242"/>
    <w:rsid w:val="003B2CCD"/>
    <w:rsid w:val="003B3B23"/>
    <w:rsid w:val="003B3BB7"/>
    <w:rsid w:val="003B4601"/>
    <w:rsid w:val="003B6824"/>
    <w:rsid w:val="003B6F03"/>
    <w:rsid w:val="003C02F4"/>
    <w:rsid w:val="003C0BDA"/>
    <w:rsid w:val="003C1AD7"/>
    <w:rsid w:val="003C37D5"/>
    <w:rsid w:val="003C4265"/>
    <w:rsid w:val="003C4F1A"/>
    <w:rsid w:val="003C6EBE"/>
    <w:rsid w:val="003C704B"/>
    <w:rsid w:val="003C7BBB"/>
    <w:rsid w:val="003D20C5"/>
    <w:rsid w:val="003D2B27"/>
    <w:rsid w:val="003D4752"/>
    <w:rsid w:val="003D4F67"/>
    <w:rsid w:val="003D5761"/>
    <w:rsid w:val="003D5D22"/>
    <w:rsid w:val="003D5E6D"/>
    <w:rsid w:val="003D7868"/>
    <w:rsid w:val="003E0E27"/>
    <w:rsid w:val="003E0FAF"/>
    <w:rsid w:val="003E1610"/>
    <w:rsid w:val="003E1CCF"/>
    <w:rsid w:val="003E22C6"/>
    <w:rsid w:val="003E3052"/>
    <w:rsid w:val="003E3D0C"/>
    <w:rsid w:val="003E3FFB"/>
    <w:rsid w:val="003E6CCA"/>
    <w:rsid w:val="003E6D09"/>
    <w:rsid w:val="003F254C"/>
    <w:rsid w:val="003F348C"/>
    <w:rsid w:val="003F4BF6"/>
    <w:rsid w:val="003F548D"/>
    <w:rsid w:val="003F5A44"/>
    <w:rsid w:val="003F5A89"/>
    <w:rsid w:val="003F5ADB"/>
    <w:rsid w:val="003F6B63"/>
    <w:rsid w:val="003F6BCA"/>
    <w:rsid w:val="003F6C13"/>
    <w:rsid w:val="00400975"/>
    <w:rsid w:val="0040121B"/>
    <w:rsid w:val="00401225"/>
    <w:rsid w:val="0040161D"/>
    <w:rsid w:val="004018CC"/>
    <w:rsid w:val="00401AD9"/>
    <w:rsid w:val="00402428"/>
    <w:rsid w:val="004027F3"/>
    <w:rsid w:val="00402AF4"/>
    <w:rsid w:val="004037F7"/>
    <w:rsid w:val="00404A74"/>
    <w:rsid w:val="00405AE9"/>
    <w:rsid w:val="00406530"/>
    <w:rsid w:val="004066C7"/>
    <w:rsid w:val="00406B78"/>
    <w:rsid w:val="004104BC"/>
    <w:rsid w:val="00410A41"/>
    <w:rsid w:val="00410BEC"/>
    <w:rsid w:val="00410F3E"/>
    <w:rsid w:val="00411A3C"/>
    <w:rsid w:val="00411BE1"/>
    <w:rsid w:val="0041221A"/>
    <w:rsid w:val="0041394C"/>
    <w:rsid w:val="00414124"/>
    <w:rsid w:val="004161A7"/>
    <w:rsid w:val="004203D6"/>
    <w:rsid w:val="00421AB4"/>
    <w:rsid w:val="0042285D"/>
    <w:rsid w:val="00422D3E"/>
    <w:rsid w:val="00423935"/>
    <w:rsid w:val="004248EF"/>
    <w:rsid w:val="004251C4"/>
    <w:rsid w:val="004258F6"/>
    <w:rsid w:val="00425EEB"/>
    <w:rsid w:val="00426CB6"/>
    <w:rsid w:val="0042759F"/>
    <w:rsid w:val="00432004"/>
    <w:rsid w:val="004326BE"/>
    <w:rsid w:val="00432D31"/>
    <w:rsid w:val="00433B50"/>
    <w:rsid w:val="00433CEE"/>
    <w:rsid w:val="004346C6"/>
    <w:rsid w:val="004354D0"/>
    <w:rsid w:val="00435673"/>
    <w:rsid w:val="00435D8D"/>
    <w:rsid w:val="00441268"/>
    <w:rsid w:val="00443081"/>
    <w:rsid w:val="004454FB"/>
    <w:rsid w:val="00445740"/>
    <w:rsid w:val="00447238"/>
    <w:rsid w:val="004520E1"/>
    <w:rsid w:val="00452846"/>
    <w:rsid w:val="00452BB1"/>
    <w:rsid w:val="00454ABC"/>
    <w:rsid w:val="0045585D"/>
    <w:rsid w:val="00455E02"/>
    <w:rsid w:val="0045719B"/>
    <w:rsid w:val="004571F0"/>
    <w:rsid w:val="00457670"/>
    <w:rsid w:val="00461FA6"/>
    <w:rsid w:val="004629F8"/>
    <w:rsid w:val="00463E5A"/>
    <w:rsid w:val="004653E8"/>
    <w:rsid w:val="0046600A"/>
    <w:rsid w:val="00466365"/>
    <w:rsid w:val="0046661A"/>
    <w:rsid w:val="00466ABA"/>
    <w:rsid w:val="00466D79"/>
    <w:rsid w:val="0046738D"/>
    <w:rsid w:val="00470547"/>
    <w:rsid w:val="00471406"/>
    <w:rsid w:val="00472261"/>
    <w:rsid w:val="004731CC"/>
    <w:rsid w:val="00473946"/>
    <w:rsid w:val="00473BAD"/>
    <w:rsid w:val="00475EE4"/>
    <w:rsid w:val="00476237"/>
    <w:rsid w:val="00476D38"/>
    <w:rsid w:val="00480872"/>
    <w:rsid w:val="00481540"/>
    <w:rsid w:val="004815E6"/>
    <w:rsid w:val="00481DA8"/>
    <w:rsid w:val="00481DEA"/>
    <w:rsid w:val="00481F8D"/>
    <w:rsid w:val="004827A2"/>
    <w:rsid w:val="00482EA6"/>
    <w:rsid w:val="00483AD5"/>
    <w:rsid w:val="004859F8"/>
    <w:rsid w:val="00485F11"/>
    <w:rsid w:val="004861D7"/>
    <w:rsid w:val="0048658F"/>
    <w:rsid w:val="00486922"/>
    <w:rsid w:val="00487277"/>
    <w:rsid w:val="00487798"/>
    <w:rsid w:val="004900F7"/>
    <w:rsid w:val="004902A7"/>
    <w:rsid w:val="0049034F"/>
    <w:rsid w:val="00490501"/>
    <w:rsid w:val="004906C4"/>
    <w:rsid w:val="00491D61"/>
    <w:rsid w:val="00492642"/>
    <w:rsid w:val="0049297F"/>
    <w:rsid w:val="004936FB"/>
    <w:rsid w:val="00497720"/>
    <w:rsid w:val="00497B9B"/>
    <w:rsid w:val="004A05D5"/>
    <w:rsid w:val="004A11D0"/>
    <w:rsid w:val="004A1636"/>
    <w:rsid w:val="004A280E"/>
    <w:rsid w:val="004A2E69"/>
    <w:rsid w:val="004A5A61"/>
    <w:rsid w:val="004A5E87"/>
    <w:rsid w:val="004A6562"/>
    <w:rsid w:val="004A6B4F"/>
    <w:rsid w:val="004A7B3B"/>
    <w:rsid w:val="004B06F2"/>
    <w:rsid w:val="004B0EA7"/>
    <w:rsid w:val="004B236A"/>
    <w:rsid w:val="004B3A03"/>
    <w:rsid w:val="004B60F1"/>
    <w:rsid w:val="004B7141"/>
    <w:rsid w:val="004B72BB"/>
    <w:rsid w:val="004B7795"/>
    <w:rsid w:val="004C1A9A"/>
    <w:rsid w:val="004C26EA"/>
    <w:rsid w:val="004C4A3D"/>
    <w:rsid w:val="004C5118"/>
    <w:rsid w:val="004C7BD4"/>
    <w:rsid w:val="004D0A1D"/>
    <w:rsid w:val="004D1DE3"/>
    <w:rsid w:val="004D1E16"/>
    <w:rsid w:val="004D4BF2"/>
    <w:rsid w:val="004D6076"/>
    <w:rsid w:val="004D6332"/>
    <w:rsid w:val="004D646F"/>
    <w:rsid w:val="004D6573"/>
    <w:rsid w:val="004D6883"/>
    <w:rsid w:val="004E20EA"/>
    <w:rsid w:val="004E2153"/>
    <w:rsid w:val="004E3087"/>
    <w:rsid w:val="004E326B"/>
    <w:rsid w:val="004E498C"/>
    <w:rsid w:val="004E4A88"/>
    <w:rsid w:val="004E65FD"/>
    <w:rsid w:val="004E6D92"/>
    <w:rsid w:val="004F0921"/>
    <w:rsid w:val="004F1290"/>
    <w:rsid w:val="004F14C5"/>
    <w:rsid w:val="004F2709"/>
    <w:rsid w:val="004F28ED"/>
    <w:rsid w:val="004F4266"/>
    <w:rsid w:val="004F5615"/>
    <w:rsid w:val="004F59A9"/>
    <w:rsid w:val="004F6E7C"/>
    <w:rsid w:val="004F6F71"/>
    <w:rsid w:val="004F7E42"/>
    <w:rsid w:val="005004F7"/>
    <w:rsid w:val="0050127D"/>
    <w:rsid w:val="00501A80"/>
    <w:rsid w:val="00501AF4"/>
    <w:rsid w:val="00501BC7"/>
    <w:rsid w:val="0050226C"/>
    <w:rsid w:val="00503584"/>
    <w:rsid w:val="00503727"/>
    <w:rsid w:val="0050451B"/>
    <w:rsid w:val="005050CF"/>
    <w:rsid w:val="0050585B"/>
    <w:rsid w:val="00506FAA"/>
    <w:rsid w:val="005077E3"/>
    <w:rsid w:val="00507D46"/>
    <w:rsid w:val="005103D6"/>
    <w:rsid w:val="00510E79"/>
    <w:rsid w:val="00513858"/>
    <w:rsid w:val="0051395B"/>
    <w:rsid w:val="005139FD"/>
    <w:rsid w:val="00514CF1"/>
    <w:rsid w:val="005157ED"/>
    <w:rsid w:val="00516C71"/>
    <w:rsid w:val="00520D4F"/>
    <w:rsid w:val="00520D83"/>
    <w:rsid w:val="00521417"/>
    <w:rsid w:val="005227EA"/>
    <w:rsid w:val="00522C9E"/>
    <w:rsid w:val="00523393"/>
    <w:rsid w:val="00523E56"/>
    <w:rsid w:val="005242AF"/>
    <w:rsid w:val="005254DF"/>
    <w:rsid w:val="005273C1"/>
    <w:rsid w:val="00527D44"/>
    <w:rsid w:val="0053208B"/>
    <w:rsid w:val="005344A3"/>
    <w:rsid w:val="00534E60"/>
    <w:rsid w:val="0053586C"/>
    <w:rsid w:val="00536873"/>
    <w:rsid w:val="005378BE"/>
    <w:rsid w:val="00537AAF"/>
    <w:rsid w:val="0054351C"/>
    <w:rsid w:val="00543663"/>
    <w:rsid w:val="00543EBE"/>
    <w:rsid w:val="00544367"/>
    <w:rsid w:val="005446C7"/>
    <w:rsid w:val="00545FE3"/>
    <w:rsid w:val="00550731"/>
    <w:rsid w:val="00551C64"/>
    <w:rsid w:val="00551D8E"/>
    <w:rsid w:val="00552713"/>
    <w:rsid w:val="00552EF4"/>
    <w:rsid w:val="00553CC7"/>
    <w:rsid w:val="00554A06"/>
    <w:rsid w:val="005559BB"/>
    <w:rsid w:val="00557407"/>
    <w:rsid w:val="00557501"/>
    <w:rsid w:val="00560C8B"/>
    <w:rsid w:val="00561D30"/>
    <w:rsid w:val="00563D25"/>
    <w:rsid w:val="00566196"/>
    <w:rsid w:val="005677D4"/>
    <w:rsid w:val="00567CD2"/>
    <w:rsid w:val="00571892"/>
    <w:rsid w:val="00572C51"/>
    <w:rsid w:val="00572F24"/>
    <w:rsid w:val="00573C3E"/>
    <w:rsid w:val="00574FE6"/>
    <w:rsid w:val="0058077F"/>
    <w:rsid w:val="00580982"/>
    <w:rsid w:val="005849F6"/>
    <w:rsid w:val="00585B04"/>
    <w:rsid w:val="00586646"/>
    <w:rsid w:val="005901FE"/>
    <w:rsid w:val="0059181A"/>
    <w:rsid w:val="00593850"/>
    <w:rsid w:val="0059415E"/>
    <w:rsid w:val="005945BF"/>
    <w:rsid w:val="005947FC"/>
    <w:rsid w:val="00595070"/>
    <w:rsid w:val="00595E8E"/>
    <w:rsid w:val="00596C20"/>
    <w:rsid w:val="00597315"/>
    <w:rsid w:val="00597FF5"/>
    <w:rsid w:val="005A0EA6"/>
    <w:rsid w:val="005A1059"/>
    <w:rsid w:val="005A2324"/>
    <w:rsid w:val="005A2666"/>
    <w:rsid w:val="005A27EC"/>
    <w:rsid w:val="005A4D89"/>
    <w:rsid w:val="005A6DA6"/>
    <w:rsid w:val="005A7465"/>
    <w:rsid w:val="005A7F61"/>
    <w:rsid w:val="005B02C6"/>
    <w:rsid w:val="005B08B0"/>
    <w:rsid w:val="005B109D"/>
    <w:rsid w:val="005B3201"/>
    <w:rsid w:val="005B48D8"/>
    <w:rsid w:val="005B615C"/>
    <w:rsid w:val="005B6F46"/>
    <w:rsid w:val="005C084C"/>
    <w:rsid w:val="005C2E5F"/>
    <w:rsid w:val="005C3689"/>
    <w:rsid w:val="005C613F"/>
    <w:rsid w:val="005C6443"/>
    <w:rsid w:val="005C66C2"/>
    <w:rsid w:val="005C7863"/>
    <w:rsid w:val="005D0048"/>
    <w:rsid w:val="005D08CC"/>
    <w:rsid w:val="005D16F3"/>
    <w:rsid w:val="005D3589"/>
    <w:rsid w:val="005D4D68"/>
    <w:rsid w:val="005D5EF5"/>
    <w:rsid w:val="005D7532"/>
    <w:rsid w:val="005D7889"/>
    <w:rsid w:val="005D7915"/>
    <w:rsid w:val="005D7969"/>
    <w:rsid w:val="005E1676"/>
    <w:rsid w:val="005E1807"/>
    <w:rsid w:val="005E1F04"/>
    <w:rsid w:val="005E32D7"/>
    <w:rsid w:val="005E444B"/>
    <w:rsid w:val="005E46E2"/>
    <w:rsid w:val="005E47DC"/>
    <w:rsid w:val="005E5D50"/>
    <w:rsid w:val="005E6555"/>
    <w:rsid w:val="005E67EE"/>
    <w:rsid w:val="005E6B75"/>
    <w:rsid w:val="005E6DFC"/>
    <w:rsid w:val="005E7103"/>
    <w:rsid w:val="005E7B64"/>
    <w:rsid w:val="005F0944"/>
    <w:rsid w:val="005F0AAD"/>
    <w:rsid w:val="005F1713"/>
    <w:rsid w:val="005F1FB0"/>
    <w:rsid w:val="005F21BC"/>
    <w:rsid w:val="005F3B50"/>
    <w:rsid w:val="005F5326"/>
    <w:rsid w:val="005F5F8B"/>
    <w:rsid w:val="005F7079"/>
    <w:rsid w:val="005F7367"/>
    <w:rsid w:val="0060150E"/>
    <w:rsid w:val="0060225D"/>
    <w:rsid w:val="00602684"/>
    <w:rsid w:val="00602962"/>
    <w:rsid w:val="0060454E"/>
    <w:rsid w:val="006058D1"/>
    <w:rsid w:val="00605C6C"/>
    <w:rsid w:val="00606DAA"/>
    <w:rsid w:val="0060748E"/>
    <w:rsid w:val="00607C2B"/>
    <w:rsid w:val="00610F50"/>
    <w:rsid w:val="00614A06"/>
    <w:rsid w:val="00615F16"/>
    <w:rsid w:val="006163D5"/>
    <w:rsid w:val="00616ED9"/>
    <w:rsid w:val="00616FD9"/>
    <w:rsid w:val="00617775"/>
    <w:rsid w:val="00620235"/>
    <w:rsid w:val="00620DFC"/>
    <w:rsid w:val="00621269"/>
    <w:rsid w:val="00622FB4"/>
    <w:rsid w:val="0062337C"/>
    <w:rsid w:val="006248CC"/>
    <w:rsid w:val="00624FB3"/>
    <w:rsid w:val="00625537"/>
    <w:rsid w:val="00625EF0"/>
    <w:rsid w:val="00625FF8"/>
    <w:rsid w:val="00627D42"/>
    <w:rsid w:val="006317AD"/>
    <w:rsid w:val="006328AB"/>
    <w:rsid w:val="006330FB"/>
    <w:rsid w:val="00633FFC"/>
    <w:rsid w:val="006340B6"/>
    <w:rsid w:val="006346DF"/>
    <w:rsid w:val="00640189"/>
    <w:rsid w:val="00640796"/>
    <w:rsid w:val="00641255"/>
    <w:rsid w:val="00641C04"/>
    <w:rsid w:val="0064259F"/>
    <w:rsid w:val="0064294E"/>
    <w:rsid w:val="00642A62"/>
    <w:rsid w:val="00643A92"/>
    <w:rsid w:val="00645DD1"/>
    <w:rsid w:val="00646B22"/>
    <w:rsid w:val="00646FB0"/>
    <w:rsid w:val="00647A7C"/>
    <w:rsid w:val="00650C78"/>
    <w:rsid w:val="0065124D"/>
    <w:rsid w:val="00652391"/>
    <w:rsid w:val="00653881"/>
    <w:rsid w:val="0065461D"/>
    <w:rsid w:val="0065504E"/>
    <w:rsid w:val="00655187"/>
    <w:rsid w:val="0065523D"/>
    <w:rsid w:val="00655541"/>
    <w:rsid w:val="00655F84"/>
    <w:rsid w:val="00656B40"/>
    <w:rsid w:val="006577C6"/>
    <w:rsid w:val="006619DF"/>
    <w:rsid w:val="00661DC3"/>
    <w:rsid w:val="00661F01"/>
    <w:rsid w:val="0066336A"/>
    <w:rsid w:val="00663918"/>
    <w:rsid w:val="006640D3"/>
    <w:rsid w:val="0066431D"/>
    <w:rsid w:val="0066459A"/>
    <w:rsid w:val="00670085"/>
    <w:rsid w:val="006708F3"/>
    <w:rsid w:val="00672A3C"/>
    <w:rsid w:val="00672C2B"/>
    <w:rsid w:val="00674010"/>
    <w:rsid w:val="00676BEA"/>
    <w:rsid w:val="00676C98"/>
    <w:rsid w:val="00680664"/>
    <w:rsid w:val="00682B0E"/>
    <w:rsid w:val="0068350F"/>
    <w:rsid w:val="00683E23"/>
    <w:rsid w:val="00685094"/>
    <w:rsid w:val="00685D9C"/>
    <w:rsid w:val="00687C38"/>
    <w:rsid w:val="00690686"/>
    <w:rsid w:val="006909A7"/>
    <w:rsid w:val="006925AD"/>
    <w:rsid w:val="00695F9E"/>
    <w:rsid w:val="00696ADE"/>
    <w:rsid w:val="006975C6"/>
    <w:rsid w:val="00697E5E"/>
    <w:rsid w:val="006A24CA"/>
    <w:rsid w:val="006A2EFC"/>
    <w:rsid w:val="006A3F20"/>
    <w:rsid w:val="006A49AE"/>
    <w:rsid w:val="006A596D"/>
    <w:rsid w:val="006A699C"/>
    <w:rsid w:val="006A7412"/>
    <w:rsid w:val="006B0384"/>
    <w:rsid w:val="006B0B7F"/>
    <w:rsid w:val="006B1384"/>
    <w:rsid w:val="006B1511"/>
    <w:rsid w:val="006B255F"/>
    <w:rsid w:val="006B2BAA"/>
    <w:rsid w:val="006B37FB"/>
    <w:rsid w:val="006B4653"/>
    <w:rsid w:val="006B486D"/>
    <w:rsid w:val="006B49A0"/>
    <w:rsid w:val="006B5009"/>
    <w:rsid w:val="006B5BEF"/>
    <w:rsid w:val="006B5F26"/>
    <w:rsid w:val="006B62AF"/>
    <w:rsid w:val="006B757A"/>
    <w:rsid w:val="006C0599"/>
    <w:rsid w:val="006C10B0"/>
    <w:rsid w:val="006C25DB"/>
    <w:rsid w:val="006C3717"/>
    <w:rsid w:val="006C40D8"/>
    <w:rsid w:val="006C5172"/>
    <w:rsid w:val="006C6049"/>
    <w:rsid w:val="006C707B"/>
    <w:rsid w:val="006C7B70"/>
    <w:rsid w:val="006D0642"/>
    <w:rsid w:val="006D0A49"/>
    <w:rsid w:val="006D1BB1"/>
    <w:rsid w:val="006D1DD3"/>
    <w:rsid w:val="006D2F3C"/>
    <w:rsid w:val="006D3579"/>
    <w:rsid w:val="006D3A37"/>
    <w:rsid w:val="006D462C"/>
    <w:rsid w:val="006D4BF7"/>
    <w:rsid w:val="006D4D15"/>
    <w:rsid w:val="006D5023"/>
    <w:rsid w:val="006D5287"/>
    <w:rsid w:val="006D5B5C"/>
    <w:rsid w:val="006D6DD7"/>
    <w:rsid w:val="006E0447"/>
    <w:rsid w:val="006E2D07"/>
    <w:rsid w:val="006E301E"/>
    <w:rsid w:val="006E38AE"/>
    <w:rsid w:val="006E4163"/>
    <w:rsid w:val="006E4695"/>
    <w:rsid w:val="006E5EA6"/>
    <w:rsid w:val="006E60AA"/>
    <w:rsid w:val="006E6520"/>
    <w:rsid w:val="006E6B52"/>
    <w:rsid w:val="006F11A5"/>
    <w:rsid w:val="006F4254"/>
    <w:rsid w:val="006F43DB"/>
    <w:rsid w:val="006F4A4F"/>
    <w:rsid w:val="006F4D2B"/>
    <w:rsid w:val="006F6840"/>
    <w:rsid w:val="006F6929"/>
    <w:rsid w:val="006F71C3"/>
    <w:rsid w:val="006F78BD"/>
    <w:rsid w:val="007000A4"/>
    <w:rsid w:val="00700E29"/>
    <w:rsid w:val="007011CD"/>
    <w:rsid w:val="007015F9"/>
    <w:rsid w:val="00702008"/>
    <w:rsid w:val="0070515F"/>
    <w:rsid w:val="00705213"/>
    <w:rsid w:val="007054E4"/>
    <w:rsid w:val="00705A4F"/>
    <w:rsid w:val="0070639C"/>
    <w:rsid w:val="00707585"/>
    <w:rsid w:val="007076FB"/>
    <w:rsid w:val="00711B06"/>
    <w:rsid w:val="00712C3B"/>
    <w:rsid w:val="00712E3C"/>
    <w:rsid w:val="00714532"/>
    <w:rsid w:val="007145FF"/>
    <w:rsid w:val="00714B09"/>
    <w:rsid w:val="0071780B"/>
    <w:rsid w:val="00717A3B"/>
    <w:rsid w:val="007235C5"/>
    <w:rsid w:val="007238CB"/>
    <w:rsid w:val="00723AD4"/>
    <w:rsid w:val="0072447F"/>
    <w:rsid w:val="0072482F"/>
    <w:rsid w:val="00724A3C"/>
    <w:rsid w:val="00726DFD"/>
    <w:rsid w:val="007317C3"/>
    <w:rsid w:val="00731F2C"/>
    <w:rsid w:val="00733B89"/>
    <w:rsid w:val="00736039"/>
    <w:rsid w:val="0073645F"/>
    <w:rsid w:val="00736614"/>
    <w:rsid w:val="007378F9"/>
    <w:rsid w:val="0074105C"/>
    <w:rsid w:val="00741485"/>
    <w:rsid w:val="00741E1C"/>
    <w:rsid w:val="007420CE"/>
    <w:rsid w:val="007420EC"/>
    <w:rsid w:val="0074297F"/>
    <w:rsid w:val="00743065"/>
    <w:rsid w:val="00744B42"/>
    <w:rsid w:val="00746123"/>
    <w:rsid w:val="00746A75"/>
    <w:rsid w:val="00746B37"/>
    <w:rsid w:val="00746E2B"/>
    <w:rsid w:val="007470A7"/>
    <w:rsid w:val="00747B71"/>
    <w:rsid w:val="00747CA4"/>
    <w:rsid w:val="0075033A"/>
    <w:rsid w:val="0075210F"/>
    <w:rsid w:val="0075236F"/>
    <w:rsid w:val="0075255F"/>
    <w:rsid w:val="00754BD1"/>
    <w:rsid w:val="00754E5B"/>
    <w:rsid w:val="00754FAA"/>
    <w:rsid w:val="00757704"/>
    <w:rsid w:val="00760BA1"/>
    <w:rsid w:val="00760C7A"/>
    <w:rsid w:val="0076137F"/>
    <w:rsid w:val="00761A16"/>
    <w:rsid w:val="00761B6F"/>
    <w:rsid w:val="007623A8"/>
    <w:rsid w:val="00763317"/>
    <w:rsid w:val="00763408"/>
    <w:rsid w:val="00763EAA"/>
    <w:rsid w:val="00763F93"/>
    <w:rsid w:val="00764AE6"/>
    <w:rsid w:val="007651FC"/>
    <w:rsid w:val="0076581F"/>
    <w:rsid w:val="00771547"/>
    <w:rsid w:val="00772F7C"/>
    <w:rsid w:val="007735F5"/>
    <w:rsid w:val="0077373C"/>
    <w:rsid w:val="007760C7"/>
    <w:rsid w:val="0077776C"/>
    <w:rsid w:val="00777EBD"/>
    <w:rsid w:val="00780DE4"/>
    <w:rsid w:val="00780FA9"/>
    <w:rsid w:val="007813D7"/>
    <w:rsid w:val="007831B9"/>
    <w:rsid w:val="0078382B"/>
    <w:rsid w:val="007845FE"/>
    <w:rsid w:val="0078669E"/>
    <w:rsid w:val="007874FC"/>
    <w:rsid w:val="00787BB1"/>
    <w:rsid w:val="00787CC4"/>
    <w:rsid w:val="007905D9"/>
    <w:rsid w:val="00790637"/>
    <w:rsid w:val="00790C40"/>
    <w:rsid w:val="007918A6"/>
    <w:rsid w:val="00794341"/>
    <w:rsid w:val="007957B6"/>
    <w:rsid w:val="00795DCA"/>
    <w:rsid w:val="0079711A"/>
    <w:rsid w:val="00797C84"/>
    <w:rsid w:val="007A13E2"/>
    <w:rsid w:val="007A163E"/>
    <w:rsid w:val="007A3659"/>
    <w:rsid w:val="007A58FE"/>
    <w:rsid w:val="007A5940"/>
    <w:rsid w:val="007A7401"/>
    <w:rsid w:val="007B11A4"/>
    <w:rsid w:val="007B1AE4"/>
    <w:rsid w:val="007B26A5"/>
    <w:rsid w:val="007B272F"/>
    <w:rsid w:val="007B2A61"/>
    <w:rsid w:val="007B2DD8"/>
    <w:rsid w:val="007B352B"/>
    <w:rsid w:val="007B3AE3"/>
    <w:rsid w:val="007B4E36"/>
    <w:rsid w:val="007B510B"/>
    <w:rsid w:val="007B7B8D"/>
    <w:rsid w:val="007B7DDD"/>
    <w:rsid w:val="007C0BEF"/>
    <w:rsid w:val="007C0F08"/>
    <w:rsid w:val="007C10F6"/>
    <w:rsid w:val="007C18EC"/>
    <w:rsid w:val="007C20EB"/>
    <w:rsid w:val="007C216D"/>
    <w:rsid w:val="007C286B"/>
    <w:rsid w:val="007C3BA4"/>
    <w:rsid w:val="007C48BB"/>
    <w:rsid w:val="007C5634"/>
    <w:rsid w:val="007C603F"/>
    <w:rsid w:val="007C7517"/>
    <w:rsid w:val="007D0007"/>
    <w:rsid w:val="007D023A"/>
    <w:rsid w:val="007D04BE"/>
    <w:rsid w:val="007D1BF9"/>
    <w:rsid w:val="007D2E68"/>
    <w:rsid w:val="007D3308"/>
    <w:rsid w:val="007D331C"/>
    <w:rsid w:val="007D5081"/>
    <w:rsid w:val="007D565F"/>
    <w:rsid w:val="007D6AB4"/>
    <w:rsid w:val="007D71D3"/>
    <w:rsid w:val="007E0864"/>
    <w:rsid w:val="007E108B"/>
    <w:rsid w:val="007E15FE"/>
    <w:rsid w:val="007E2C42"/>
    <w:rsid w:val="007E34E7"/>
    <w:rsid w:val="007E37EC"/>
    <w:rsid w:val="007E5ABA"/>
    <w:rsid w:val="007E6D47"/>
    <w:rsid w:val="007E6EC8"/>
    <w:rsid w:val="007E70F8"/>
    <w:rsid w:val="007E7ADB"/>
    <w:rsid w:val="007F15CF"/>
    <w:rsid w:val="007F222C"/>
    <w:rsid w:val="007F2EBA"/>
    <w:rsid w:val="007F333B"/>
    <w:rsid w:val="007F4761"/>
    <w:rsid w:val="007F6B81"/>
    <w:rsid w:val="007F6F60"/>
    <w:rsid w:val="00800F38"/>
    <w:rsid w:val="008029B6"/>
    <w:rsid w:val="00803382"/>
    <w:rsid w:val="00803A9C"/>
    <w:rsid w:val="00807944"/>
    <w:rsid w:val="008101BF"/>
    <w:rsid w:val="00811227"/>
    <w:rsid w:val="008127E4"/>
    <w:rsid w:val="00814B53"/>
    <w:rsid w:val="00816159"/>
    <w:rsid w:val="00817FB3"/>
    <w:rsid w:val="00820D9B"/>
    <w:rsid w:val="008216E1"/>
    <w:rsid w:val="00821850"/>
    <w:rsid w:val="00822264"/>
    <w:rsid w:val="00822539"/>
    <w:rsid w:val="00824448"/>
    <w:rsid w:val="00825D1E"/>
    <w:rsid w:val="00826A82"/>
    <w:rsid w:val="00826D68"/>
    <w:rsid w:val="00830538"/>
    <w:rsid w:val="008310BF"/>
    <w:rsid w:val="00834AC1"/>
    <w:rsid w:val="00834D01"/>
    <w:rsid w:val="00834F1C"/>
    <w:rsid w:val="00836B7E"/>
    <w:rsid w:val="008376EF"/>
    <w:rsid w:val="008401F3"/>
    <w:rsid w:val="008406D1"/>
    <w:rsid w:val="00840DF1"/>
    <w:rsid w:val="00841527"/>
    <w:rsid w:val="008428D3"/>
    <w:rsid w:val="00844D0F"/>
    <w:rsid w:val="00846926"/>
    <w:rsid w:val="008469A8"/>
    <w:rsid w:val="00847403"/>
    <w:rsid w:val="00850AD6"/>
    <w:rsid w:val="0085176D"/>
    <w:rsid w:val="00853B14"/>
    <w:rsid w:val="00854333"/>
    <w:rsid w:val="008547E7"/>
    <w:rsid w:val="0085635D"/>
    <w:rsid w:val="00857C5C"/>
    <w:rsid w:val="00860391"/>
    <w:rsid w:val="008604F0"/>
    <w:rsid w:val="0086139C"/>
    <w:rsid w:val="00861EA3"/>
    <w:rsid w:val="0086229B"/>
    <w:rsid w:val="00862CD6"/>
    <w:rsid w:val="00863F57"/>
    <w:rsid w:val="00864F74"/>
    <w:rsid w:val="008650AC"/>
    <w:rsid w:val="00865D8C"/>
    <w:rsid w:val="00867B84"/>
    <w:rsid w:val="00867F97"/>
    <w:rsid w:val="00871050"/>
    <w:rsid w:val="00871131"/>
    <w:rsid w:val="0087136F"/>
    <w:rsid w:val="00871C5A"/>
    <w:rsid w:val="008722F6"/>
    <w:rsid w:val="0087253E"/>
    <w:rsid w:val="0087458A"/>
    <w:rsid w:val="00874DBE"/>
    <w:rsid w:val="00874E58"/>
    <w:rsid w:val="00875295"/>
    <w:rsid w:val="00877127"/>
    <w:rsid w:val="00880AFB"/>
    <w:rsid w:val="00880EBB"/>
    <w:rsid w:val="00881FAD"/>
    <w:rsid w:val="008821C3"/>
    <w:rsid w:val="00883778"/>
    <w:rsid w:val="00883FC4"/>
    <w:rsid w:val="00890FE3"/>
    <w:rsid w:val="00891D31"/>
    <w:rsid w:val="00894003"/>
    <w:rsid w:val="0089589B"/>
    <w:rsid w:val="00895D84"/>
    <w:rsid w:val="00897192"/>
    <w:rsid w:val="008A0428"/>
    <w:rsid w:val="008A092A"/>
    <w:rsid w:val="008A1FC4"/>
    <w:rsid w:val="008A3115"/>
    <w:rsid w:val="008A31FD"/>
    <w:rsid w:val="008A4D74"/>
    <w:rsid w:val="008A4DB4"/>
    <w:rsid w:val="008A6EAF"/>
    <w:rsid w:val="008A7A27"/>
    <w:rsid w:val="008A7BBB"/>
    <w:rsid w:val="008A7E02"/>
    <w:rsid w:val="008B05F6"/>
    <w:rsid w:val="008B4739"/>
    <w:rsid w:val="008B4761"/>
    <w:rsid w:val="008B4D06"/>
    <w:rsid w:val="008B5EA5"/>
    <w:rsid w:val="008B6A68"/>
    <w:rsid w:val="008B7454"/>
    <w:rsid w:val="008B7AED"/>
    <w:rsid w:val="008C188D"/>
    <w:rsid w:val="008C1FCC"/>
    <w:rsid w:val="008C28F7"/>
    <w:rsid w:val="008C36AD"/>
    <w:rsid w:val="008C3AD0"/>
    <w:rsid w:val="008C4152"/>
    <w:rsid w:val="008C41E0"/>
    <w:rsid w:val="008C479D"/>
    <w:rsid w:val="008C482A"/>
    <w:rsid w:val="008C4BC3"/>
    <w:rsid w:val="008C4D7F"/>
    <w:rsid w:val="008C5629"/>
    <w:rsid w:val="008C56FD"/>
    <w:rsid w:val="008D1DF6"/>
    <w:rsid w:val="008D1F8A"/>
    <w:rsid w:val="008D2940"/>
    <w:rsid w:val="008D367F"/>
    <w:rsid w:val="008D375B"/>
    <w:rsid w:val="008D3EB1"/>
    <w:rsid w:val="008D4774"/>
    <w:rsid w:val="008D71B6"/>
    <w:rsid w:val="008D72F7"/>
    <w:rsid w:val="008E146A"/>
    <w:rsid w:val="008E178F"/>
    <w:rsid w:val="008E378F"/>
    <w:rsid w:val="008E3FC0"/>
    <w:rsid w:val="008E5556"/>
    <w:rsid w:val="008E5F37"/>
    <w:rsid w:val="008E600A"/>
    <w:rsid w:val="008E6C0C"/>
    <w:rsid w:val="008E706A"/>
    <w:rsid w:val="008F1440"/>
    <w:rsid w:val="008F2151"/>
    <w:rsid w:val="008F2739"/>
    <w:rsid w:val="008F27B1"/>
    <w:rsid w:val="008F38C7"/>
    <w:rsid w:val="008F39FD"/>
    <w:rsid w:val="008F4EE6"/>
    <w:rsid w:val="008F53AC"/>
    <w:rsid w:val="008F6ABC"/>
    <w:rsid w:val="008F6F0F"/>
    <w:rsid w:val="008F73BB"/>
    <w:rsid w:val="00901134"/>
    <w:rsid w:val="009019E4"/>
    <w:rsid w:val="00904310"/>
    <w:rsid w:val="00904716"/>
    <w:rsid w:val="00911AE5"/>
    <w:rsid w:val="00912151"/>
    <w:rsid w:val="009127ED"/>
    <w:rsid w:val="009134C9"/>
    <w:rsid w:val="009151FD"/>
    <w:rsid w:val="00915CB8"/>
    <w:rsid w:val="0091614D"/>
    <w:rsid w:val="00916FD5"/>
    <w:rsid w:val="009179EB"/>
    <w:rsid w:val="00917CED"/>
    <w:rsid w:val="00917E8E"/>
    <w:rsid w:val="00920F07"/>
    <w:rsid w:val="00921019"/>
    <w:rsid w:val="009213AB"/>
    <w:rsid w:val="0092195D"/>
    <w:rsid w:val="009220AA"/>
    <w:rsid w:val="009225A3"/>
    <w:rsid w:val="00922CCA"/>
    <w:rsid w:val="00924965"/>
    <w:rsid w:val="00925CB3"/>
    <w:rsid w:val="00926D42"/>
    <w:rsid w:val="00926E12"/>
    <w:rsid w:val="00930D16"/>
    <w:rsid w:val="00932A46"/>
    <w:rsid w:val="009330D5"/>
    <w:rsid w:val="0093341E"/>
    <w:rsid w:val="00935CA8"/>
    <w:rsid w:val="00935E31"/>
    <w:rsid w:val="00935EBB"/>
    <w:rsid w:val="009363CA"/>
    <w:rsid w:val="00937FAB"/>
    <w:rsid w:val="009401A1"/>
    <w:rsid w:val="00940A38"/>
    <w:rsid w:val="00940CA4"/>
    <w:rsid w:val="00940FD2"/>
    <w:rsid w:val="00943218"/>
    <w:rsid w:val="00943CF3"/>
    <w:rsid w:val="009443A0"/>
    <w:rsid w:val="009468F2"/>
    <w:rsid w:val="00946F8A"/>
    <w:rsid w:val="009475D4"/>
    <w:rsid w:val="009501FA"/>
    <w:rsid w:val="009505C1"/>
    <w:rsid w:val="009509CA"/>
    <w:rsid w:val="00950A20"/>
    <w:rsid w:val="00950A22"/>
    <w:rsid w:val="00950E48"/>
    <w:rsid w:val="009531E6"/>
    <w:rsid w:val="009535E7"/>
    <w:rsid w:val="00954AB6"/>
    <w:rsid w:val="00955E59"/>
    <w:rsid w:val="009567CE"/>
    <w:rsid w:val="009577FE"/>
    <w:rsid w:val="00960BFD"/>
    <w:rsid w:val="00962445"/>
    <w:rsid w:val="00962A4B"/>
    <w:rsid w:val="009631D2"/>
    <w:rsid w:val="00965956"/>
    <w:rsid w:val="0096703C"/>
    <w:rsid w:val="00967056"/>
    <w:rsid w:val="00967699"/>
    <w:rsid w:val="00967DA8"/>
    <w:rsid w:val="00967EBF"/>
    <w:rsid w:val="00970473"/>
    <w:rsid w:val="0097056A"/>
    <w:rsid w:val="0097127B"/>
    <w:rsid w:val="0097134A"/>
    <w:rsid w:val="0097363D"/>
    <w:rsid w:val="00981284"/>
    <w:rsid w:val="009830CF"/>
    <w:rsid w:val="00983ABB"/>
    <w:rsid w:val="009846CD"/>
    <w:rsid w:val="00985BEB"/>
    <w:rsid w:val="009860A0"/>
    <w:rsid w:val="00986A48"/>
    <w:rsid w:val="00991035"/>
    <w:rsid w:val="00991AF7"/>
    <w:rsid w:val="00992BED"/>
    <w:rsid w:val="00993B5D"/>
    <w:rsid w:val="00994795"/>
    <w:rsid w:val="00994BC3"/>
    <w:rsid w:val="00994F44"/>
    <w:rsid w:val="009953CD"/>
    <w:rsid w:val="009961CE"/>
    <w:rsid w:val="00996D98"/>
    <w:rsid w:val="009A0840"/>
    <w:rsid w:val="009A1591"/>
    <w:rsid w:val="009A1710"/>
    <w:rsid w:val="009A28E8"/>
    <w:rsid w:val="009A2FB8"/>
    <w:rsid w:val="009A3676"/>
    <w:rsid w:val="009A581E"/>
    <w:rsid w:val="009A677C"/>
    <w:rsid w:val="009A7501"/>
    <w:rsid w:val="009B022D"/>
    <w:rsid w:val="009B0DD4"/>
    <w:rsid w:val="009B0EEA"/>
    <w:rsid w:val="009B19D9"/>
    <w:rsid w:val="009B38C1"/>
    <w:rsid w:val="009C05D7"/>
    <w:rsid w:val="009C188D"/>
    <w:rsid w:val="009C224B"/>
    <w:rsid w:val="009C2327"/>
    <w:rsid w:val="009C33A7"/>
    <w:rsid w:val="009C3DF2"/>
    <w:rsid w:val="009C4573"/>
    <w:rsid w:val="009C45FB"/>
    <w:rsid w:val="009C5CA8"/>
    <w:rsid w:val="009C5E25"/>
    <w:rsid w:val="009C61FE"/>
    <w:rsid w:val="009C6476"/>
    <w:rsid w:val="009C64A4"/>
    <w:rsid w:val="009C7015"/>
    <w:rsid w:val="009C76C7"/>
    <w:rsid w:val="009D093E"/>
    <w:rsid w:val="009D094A"/>
    <w:rsid w:val="009D0CF7"/>
    <w:rsid w:val="009D13D6"/>
    <w:rsid w:val="009D1569"/>
    <w:rsid w:val="009D156F"/>
    <w:rsid w:val="009D182F"/>
    <w:rsid w:val="009D3D1C"/>
    <w:rsid w:val="009D4BF5"/>
    <w:rsid w:val="009D5538"/>
    <w:rsid w:val="009D6372"/>
    <w:rsid w:val="009D63D3"/>
    <w:rsid w:val="009D64C2"/>
    <w:rsid w:val="009D790A"/>
    <w:rsid w:val="009D79FB"/>
    <w:rsid w:val="009D7BE1"/>
    <w:rsid w:val="009E07E7"/>
    <w:rsid w:val="009E17A9"/>
    <w:rsid w:val="009E2586"/>
    <w:rsid w:val="009E26CE"/>
    <w:rsid w:val="009E29E1"/>
    <w:rsid w:val="009E2A9D"/>
    <w:rsid w:val="009E32A6"/>
    <w:rsid w:val="009E3513"/>
    <w:rsid w:val="009E3ACE"/>
    <w:rsid w:val="009E4217"/>
    <w:rsid w:val="009E489B"/>
    <w:rsid w:val="009E4F1B"/>
    <w:rsid w:val="009E5068"/>
    <w:rsid w:val="009E5774"/>
    <w:rsid w:val="009E5D0C"/>
    <w:rsid w:val="009E68CB"/>
    <w:rsid w:val="009E6DB0"/>
    <w:rsid w:val="009E75C7"/>
    <w:rsid w:val="009E7FCD"/>
    <w:rsid w:val="009F0651"/>
    <w:rsid w:val="009F112C"/>
    <w:rsid w:val="009F13BD"/>
    <w:rsid w:val="009F37B6"/>
    <w:rsid w:val="009F4266"/>
    <w:rsid w:val="009F4E64"/>
    <w:rsid w:val="009F7803"/>
    <w:rsid w:val="00A00455"/>
    <w:rsid w:val="00A00DF6"/>
    <w:rsid w:val="00A01D65"/>
    <w:rsid w:val="00A01FA0"/>
    <w:rsid w:val="00A03C0D"/>
    <w:rsid w:val="00A03E23"/>
    <w:rsid w:val="00A04C78"/>
    <w:rsid w:val="00A04D12"/>
    <w:rsid w:val="00A0557E"/>
    <w:rsid w:val="00A05826"/>
    <w:rsid w:val="00A05D8D"/>
    <w:rsid w:val="00A06066"/>
    <w:rsid w:val="00A06346"/>
    <w:rsid w:val="00A11D31"/>
    <w:rsid w:val="00A12DEF"/>
    <w:rsid w:val="00A1436C"/>
    <w:rsid w:val="00A16A29"/>
    <w:rsid w:val="00A20124"/>
    <w:rsid w:val="00A226BD"/>
    <w:rsid w:val="00A22AC4"/>
    <w:rsid w:val="00A23319"/>
    <w:rsid w:val="00A23ECF"/>
    <w:rsid w:val="00A248CB"/>
    <w:rsid w:val="00A25E45"/>
    <w:rsid w:val="00A27146"/>
    <w:rsid w:val="00A30018"/>
    <w:rsid w:val="00A301D6"/>
    <w:rsid w:val="00A302C4"/>
    <w:rsid w:val="00A3038C"/>
    <w:rsid w:val="00A30651"/>
    <w:rsid w:val="00A32D09"/>
    <w:rsid w:val="00A33902"/>
    <w:rsid w:val="00A33E65"/>
    <w:rsid w:val="00A34FD0"/>
    <w:rsid w:val="00A36252"/>
    <w:rsid w:val="00A3653E"/>
    <w:rsid w:val="00A37642"/>
    <w:rsid w:val="00A4008C"/>
    <w:rsid w:val="00A40D9D"/>
    <w:rsid w:val="00A41C6A"/>
    <w:rsid w:val="00A442EC"/>
    <w:rsid w:val="00A446EA"/>
    <w:rsid w:val="00A45B41"/>
    <w:rsid w:val="00A46E4E"/>
    <w:rsid w:val="00A5118C"/>
    <w:rsid w:val="00A517A8"/>
    <w:rsid w:val="00A52308"/>
    <w:rsid w:val="00A5693C"/>
    <w:rsid w:val="00A5772A"/>
    <w:rsid w:val="00A57CDB"/>
    <w:rsid w:val="00A60A86"/>
    <w:rsid w:val="00A60CA7"/>
    <w:rsid w:val="00A60CF8"/>
    <w:rsid w:val="00A62155"/>
    <w:rsid w:val="00A62435"/>
    <w:rsid w:val="00A632E1"/>
    <w:rsid w:val="00A66B52"/>
    <w:rsid w:val="00A6771D"/>
    <w:rsid w:val="00A67E39"/>
    <w:rsid w:val="00A70AD5"/>
    <w:rsid w:val="00A70B47"/>
    <w:rsid w:val="00A72E05"/>
    <w:rsid w:val="00A72F72"/>
    <w:rsid w:val="00A73145"/>
    <w:rsid w:val="00A73378"/>
    <w:rsid w:val="00A736BF"/>
    <w:rsid w:val="00A74269"/>
    <w:rsid w:val="00A76CFF"/>
    <w:rsid w:val="00A77572"/>
    <w:rsid w:val="00A77ACB"/>
    <w:rsid w:val="00A818F5"/>
    <w:rsid w:val="00A81D3F"/>
    <w:rsid w:val="00A8248D"/>
    <w:rsid w:val="00A8395F"/>
    <w:rsid w:val="00A83EAA"/>
    <w:rsid w:val="00A84074"/>
    <w:rsid w:val="00A85197"/>
    <w:rsid w:val="00A85FF7"/>
    <w:rsid w:val="00A86DD4"/>
    <w:rsid w:val="00A87731"/>
    <w:rsid w:val="00A9077F"/>
    <w:rsid w:val="00A911D4"/>
    <w:rsid w:val="00A92613"/>
    <w:rsid w:val="00A92781"/>
    <w:rsid w:val="00A92A18"/>
    <w:rsid w:val="00A92FC3"/>
    <w:rsid w:val="00A93178"/>
    <w:rsid w:val="00A934B3"/>
    <w:rsid w:val="00A93578"/>
    <w:rsid w:val="00A93831"/>
    <w:rsid w:val="00A9499E"/>
    <w:rsid w:val="00A95157"/>
    <w:rsid w:val="00AA0D35"/>
    <w:rsid w:val="00AA0DDE"/>
    <w:rsid w:val="00AA248C"/>
    <w:rsid w:val="00AA2B5B"/>
    <w:rsid w:val="00AA4AEA"/>
    <w:rsid w:val="00AA58FC"/>
    <w:rsid w:val="00AA5C39"/>
    <w:rsid w:val="00AA7B7C"/>
    <w:rsid w:val="00AB29E9"/>
    <w:rsid w:val="00AB4A79"/>
    <w:rsid w:val="00AB4BBC"/>
    <w:rsid w:val="00AB555F"/>
    <w:rsid w:val="00AB5BA8"/>
    <w:rsid w:val="00AB616E"/>
    <w:rsid w:val="00AC1840"/>
    <w:rsid w:val="00AC1A3B"/>
    <w:rsid w:val="00AC2E39"/>
    <w:rsid w:val="00AC3BAE"/>
    <w:rsid w:val="00AC4C0A"/>
    <w:rsid w:val="00AC4CE0"/>
    <w:rsid w:val="00AC51FB"/>
    <w:rsid w:val="00AC5A3F"/>
    <w:rsid w:val="00AC5CDD"/>
    <w:rsid w:val="00AC65A5"/>
    <w:rsid w:val="00AC7000"/>
    <w:rsid w:val="00AC76E9"/>
    <w:rsid w:val="00AD08FC"/>
    <w:rsid w:val="00AD0DB2"/>
    <w:rsid w:val="00AD1515"/>
    <w:rsid w:val="00AD7497"/>
    <w:rsid w:val="00AE0467"/>
    <w:rsid w:val="00AE0B10"/>
    <w:rsid w:val="00AE0E26"/>
    <w:rsid w:val="00AE27E0"/>
    <w:rsid w:val="00AE2F16"/>
    <w:rsid w:val="00AE3C28"/>
    <w:rsid w:val="00AE3C91"/>
    <w:rsid w:val="00AE41AC"/>
    <w:rsid w:val="00AE53B5"/>
    <w:rsid w:val="00AE54F1"/>
    <w:rsid w:val="00AF0C0D"/>
    <w:rsid w:val="00AF142D"/>
    <w:rsid w:val="00AF16A5"/>
    <w:rsid w:val="00AF1E4E"/>
    <w:rsid w:val="00AF2982"/>
    <w:rsid w:val="00AF2F15"/>
    <w:rsid w:val="00AF3823"/>
    <w:rsid w:val="00AF4081"/>
    <w:rsid w:val="00AF56EF"/>
    <w:rsid w:val="00AF59A3"/>
    <w:rsid w:val="00AF5D0D"/>
    <w:rsid w:val="00AF6C29"/>
    <w:rsid w:val="00B020E8"/>
    <w:rsid w:val="00B02663"/>
    <w:rsid w:val="00B02719"/>
    <w:rsid w:val="00B029C6"/>
    <w:rsid w:val="00B02D27"/>
    <w:rsid w:val="00B03FFB"/>
    <w:rsid w:val="00B041E5"/>
    <w:rsid w:val="00B0468B"/>
    <w:rsid w:val="00B0612C"/>
    <w:rsid w:val="00B07D9C"/>
    <w:rsid w:val="00B10822"/>
    <w:rsid w:val="00B12562"/>
    <w:rsid w:val="00B147AB"/>
    <w:rsid w:val="00B15449"/>
    <w:rsid w:val="00B16582"/>
    <w:rsid w:val="00B165DF"/>
    <w:rsid w:val="00B16EB0"/>
    <w:rsid w:val="00B17813"/>
    <w:rsid w:val="00B17926"/>
    <w:rsid w:val="00B2200E"/>
    <w:rsid w:val="00B24179"/>
    <w:rsid w:val="00B2572A"/>
    <w:rsid w:val="00B25BC8"/>
    <w:rsid w:val="00B2649C"/>
    <w:rsid w:val="00B26769"/>
    <w:rsid w:val="00B26E39"/>
    <w:rsid w:val="00B274ED"/>
    <w:rsid w:val="00B30A99"/>
    <w:rsid w:val="00B31318"/>
    <w:rsid w:val="00B31552"/>
    <w:rsid w:val="00B3167F"/>
    <w:rsid w:val="00B31800"/>
    <w:rsid w:val="00B31C70"/>
    <w:rsid w:val="00B33821"/>
    <w:rsid w:val="00B33C03"/>
    <w:rsid w:val="00B33F4D"/>
    <w:rsid w:val="00B35135"/>
    <w:rsid w:val="00B35596"/>
    <w:rsid w:val="00B35AD3"/>
    <w:rsid w:val="00B35BFD"/>
    <w:rsid w:val="00B35C6D"/>
    <w:rsid w:val="00B35E52"/>
    <w:rsid w:val="00B3624A"/>
    <w:rsid w:val="00B370F6"/>
    <w:rsid w:val="00B3767E"/>
    <w:rsid w:val="00B37F52"/>
    <w:rsid w:val="00B41571"/>
    <w:rsid w:val="00B41B3C"/>
    <w:rsid w:val="00B42956"/>
    <w:rsid w:val="00B45F0B"/>
    <w:rsid w:val="00B504C3"/>
    <w:rsid w:val="00B5087D"/>
    <w:rsid w:val="00B51B6F"/>
    <w:rsid w:val="00B527E1"/>
    <w:rsid w:val="00B53432"/>
    <w:rsid w:val="00B5433F"/>
    <w:rsid w:val="00B551B4"/>
    <w:rsid w:val="00B5795B"/>
    <w:rsid w:val="00B605F2"/>
    <w:rsid w:val="00B6166E"/>
    <w:rsid w:val="00B62127"/>
    <w:rsid w:val="00B631B9"/>
    <w:rsid w:val="00B63D2B"/>
    <w:rsid w:val="00B63FA1"/>
    <w:rsid w:val="00B63FEA"/>
    <w:rsid w:val="00B642C1"/>
    <w:rsid w:val="00B64394"/>
    <w:rsid w:val="00B6490C"/>
    <w:rsid w:val="00B64C5B"/>
    <w:rsid w:val="00B64F2C"/>
    <w:rsid w:val="00B66C61"/>
    <w:rsid w:val="00B67102"/>
    <w:rsid w:val="00B6797E"/>
    <w:rsid w:val="00B67D95"/>
    <w:rsid w:val="00B70196"/>
    <w:rsid w:val="00B70898"/>
    <w:rsid w:val="00B713AE"/>
    <w:rsid w:val="00B72DA7"/>
    <w:rsid w:val="00B72E8B"/>
    <w:rsid w:val="00B73C67"/>
    <w:rsid w:val="00B74E2E"/>
    <w:rsid w:val="00B76996"/>
    <w:rsid w:val="00B76F91"/>
    <w:rsid w:val="00B77143"/>
    <w:rsid w:val="00B77707"/>
    <w:rsid w:val="00B81136"/>
    <w:rsid w:val="00B81679"/>
    <w:rsid w:val="00B8195A"/>
    <w:rsid w:val="00B8285E"/>
    <w:rsid w:val="00B84492"/>
    <w:rsid w:val="00B85527"/>
    <w:rsid w:val="00B85673"/>
    <w:rsid w:val="00B86C83"/>
    <w:rsid w:val="00B86CA7"/>
    <w:rsid w:val="00B87564"/>
    <w:rsid w:val="00B9051C"/>
    <w:rsid w:val="00B90544"/>
    <w:rsid w:val="00B9105E"/>
    <w:rsid w:val="00B9148D"/>
    <w:rsid w:val="00B9206C"/>
    <w:rsid w:val="00B929B9"/>
    <w:rsid w:val="00B93A51"/>
    <w:rsid w:val="00B93AFC"/>
    <w:rsid w:val="00B94E91"/>
    <w:rsid w:val="00B958D1"/>
    <w:rsid w:val="00B97A2E"/>
    <w:rsid w:val="00BA0BA7"/>
    <w:rsid w:val="00BA38C9"/>
    <w:rsid w:val="00BA3C1F"/>
    <w:rsid w:val="00BA4442"/>
    <w:rsid w:val="00BA4BD3"/>
    <w:rsid w:val="00BA5133"/>
    <w:rsid w:val="00BA5187"/>
    <w:rsid w:val="00BB11D3"/>
    <w:rsid w:val="00BB2266"/>
    <w:rsid w:val="00BB3F05"/>
    <w:rsid w:val="00BB51F3"/>
    <w:rsid w:val="00BB5C2D"/>
    <w:rsid w:val="00BB7120"/>
    <w:rsid w:val="00BC0EEC"/>
    <w:rsid w:val="00BC31EA"/>
    <w:rsid w:val="00BC4C68"/>
    <w:rsid w:val="00BD0547"/>
    <w:rsid w:val="00BD0AEF"/>
    <w:rsid w:val="00BD1195"/>
    <w:rsid w:val="00BD1846"/>
    <w:rsid w:val="00BD2593"/>
    <w:rsid w:val="00BD2D44"/>
    <w:rsid w:val="00BD366A"/>
    <w:rsid w:val="00BD3819"/>
    <w:rsid w:val="00BD3B19"/>
    <w:rsid w:val="00BD4629"/>
    <w:rsid w:val="00BD66FE"/>
    <w:rsid w:val="00BD6852"/>
    <w:rsid w:val="00BE14E1"/>
    <w:rsid w:val="00BE1E30"/>
    <w:rsid w:val="00BE2A5A"/>
    <w:rsid w:val="00BE2D36"/>
    <w:rsid w:val="00BE45E4"/>
    <w:rsid w:val="00BE4EA4"/>
    <w:rsid w:val="00BE5962"/>
    <w:rsid w:val="00BE6CD1"/>
    <w:rsid w:val="00BE7290"/>
    <w:rsid w:val="00BF06B0"/>
    <w:rsid w:val="00BF2AA6"/>
    <w:rsid w:val="00BF582A"/>
    <w:rsid w:val="00BF5FF5"/>
    <w:rsid w:val="00BF73CC"/>
    <w:rsid w:val="00BF7963"/>
    <w:rsid w:val="00C002AA"/>
    <w:rsid w:val="00C00A2B"/>
    <w:rsid w:val="00C01437"/>
    <w:rsid w:val="00C016B8"/>
    <w:rsid w:val="00C02B37"/>
    <w:rsid w:val="00C03445"/>
    <w:rsid w:val="00C03A45"/>
    <w:rsid w:val="00C0447B"/>
    <w:rsid w:val="00C05292"/>
    <w:rsid w:val="00C059DF"/>
    <w:rsid w:val="00C06484"/>
    <w:rsid w:val="00C1244B"/>
    <w:rsid w:val="00C12A41"/>
    <w:rsid w:val="00C12E16"/>
    <w:rsid w:val="00C13888"/>
    <w:rsid w:val="00C13D02"/>
    <w:rsid w:val="00C13D2F"/>
    <w:rsid w:val="00C14706"/>
    <w:rsid w:val="00C149EC"/>
    <w:rsid w:val="00C15F74"/>
    <w:rsid w:val="00C1619B"/>
    <w:rsid w:val="00C169BE"/>
    <w:rsid w:val="00C16FC0"/>
    <w:rsid w:val="00C172E8"/>
    <w:rsid w:val="00C17311"/>
    <w:rsid w:val="00C179FE"/>
    <w:rsid w:val="00C17D9E"/>
    <w:rsid w:val="00C22898"/>
    <w:rsid w:val="00C23717"/>
    <w:rsid w:val="00C240A1"/>
    <w:rsid w:val="00C242FC"/>
    <w:rsid w:val="00C2523B"/>
    <w:rsid w:val="00C252F0"/>
    <w:rsid w:val="00C25790"/>
    <w:rsid w:val="00C260BF"/>
    <w:rsid w:val="00C26B4E"/>
    <w:rsid w:val="00C27E33"/>
    <w:rsid w:val="00C27EA3"/>
    <w:rsid w:val="00C31936"/>
    <w:rsid w:val="00C3233E"/>
    <w:rsid w:val="00C32A5F"/>
    <w:rsid w:val="00C32E9B"/>
    <w:rsid w:val="00C33005"/>
    <w:rsid w:val="00C33261"/>
    <w:rsid w:val="00C342F8"/>
    <w:rsid w:val="00C35DEF"/>
    <w:rsid w:val="00C36702"/>
    <w:rsid w:val="00C41001"/>
    <w:rsid w:val="00C417C4"/>
    <w:rsid w:val="00C42F5B"/>
    <w:rsid w:val="00C43CEE"/>
    <w:rsid w:val="00C43E04"/>
    <w:rsid w:val="00C456E4"/>
    <w:rsid w:val="00C45BFE"/>
    <w:rsid w:val="00C47930"/>
    <w:rsid w:val="00C47BE7"/>
    <w:rsid w:val="00C50A1D"/>
    <w:rsid w:val="00C50C80"/>
    <w:rsid w:val="00C518AF"/>
    <w:rsid w:val="00C52096"/>
    <w:rsid w:val="00C54844"/>
    <w:rsid w:val="00C551C0"/>
    <w:rsid w:val="00C56A18"/>
    <w:rsid w:val="00C571FB"/>
    <w:rsid w:val="00C573F2"/>
    <w:rsid w:val="00C57636"/>
    <w:rsid w:val="00C62786"/>
    <w:rsid w:val="00C62D7A"/>
    <w:rsid w:val="00C6460F"/>
    <w:rsid w:val="00C653A2"/>
    <w:rsid w:val="00C65455"/>
    <w:rsid w:val="00C664D5"/>
    <w:rsid w:val="00C670A3"/>
    <w:rsid w:val="00C6766D"/>
    <w:rsid w:val="00C706F9"/>
    <w:rsid w:val="00C709C3"/>
    <w:rsid w:val="00C71384"/>
    <w:rsid w:val="00C741AB"/>
    <w:rsid w:val="00C80CFF"/>
    <w:rsid w:val="00C830EB"/>
    <w:rsid w:val="00C8555A"/>
    <w:rsid w:val="00C90100"/>
    <w:rsid w:val="00C90A77"/>
    <w:rsid w:val="00C91E01"/>
    <w:rsid w:val="00C92281"/>
    <w:rsid w:val="00C92BAC"/>
    <w:rsid w:val="00C92F78"/>
    <w:rsid w:val="00C93CE2"/>
    <w:rsid w:val="00C94175"/>
    <w:rsid w:val="00C95CA2"/>
    <w:rsid w:val="00C9654D"/>
    <w:rsid w:val="00C96AF6"/>
    <w:rsid w:val="00C96C37"/>
    <w:rsid w:val="00C96DF2"/>
    <w:rsid w:val="00C97675"/>
    <w:rsid w:val="00CA38FA"/>
    <w:rsid w:val="00CA5471"/>
    <w:rsid w:val="00CA5FFC"/>
    <w:rsid w:val="00CA6749"/>
    <w:rsid w:val="00CA6AC7"/>
    <w:rsid w:val="00CA7754"/>
    <w:rsid w:val="00CB0D20"/>
    <w:rsid w:val="00CB1427"/>
    <w:rsid w:val="00CB16BD"/>
    <w:rsid w:val="00CB17E2"/>
    <w:rsid w:val="00CB18BA"/>
    <w:rsid w:val="00CB1AD9"/>
    <w:rsid w:val="00CB216A"/>
    <w:rsid w:val="00CB2330"/>
    <w:rsid w:val="00CB318C"/>
    <w:rsid w:val="00CB32CC"/>
    <w:rsid w:val="00CB350F"/>
    <w:rsid w:val="00CB3C47"/>
    <w:rsid w:val="00CB472D"/>
    <w:rsid w:val="00CB56DC"/>
    <w:rsid w:val="00CB6181"/>
    <w:rsid w:val="00CB61DE"/>
    <w:rsid w:val="00CB63F7"/>
    <w:rsid w:val="00CB6A74"/>
    <w:rsid w:val="00CB6BB0"/>
    <w:rsid w:val="00CB7E9E"/>
    <w:rsid w:val="00CC2383"/>
    <w:rsid w:val="00CC2D39"/>
    <w:rsid w:val="00CC3025"/>
    <w:rsid w:val="00CC3266"/>
    <w:rsid w:val="00CC413E"/>
    <w:rsid w:val="00CC5851"/>
    <w:rsid w:val="00CC6C00"/>
    <w:rsid w:val="00CC6C32"/>
    <w:rsid w:val="00CC7FB8"/>
    <w:rsid w:val="00CD027D"/>
    <w:rsid w:val="00CD0EAB"/>
    <w:rsid w:val="00CD310A"/>
    <w:rsid w:val="00CD3435"/>
    <w:rsid w:val="00CD3F00"/>
    <w:rsid w:val="00CD4435"/>
    <w:rsid w:val="00CD4B04"/>
    <w:rsid w:val="00CD4DEC"/>
    <w:rsid w:val="00CD606A"/>
    <w:rsid w:val="00CD693B"/>
    <w:rsid w:val="00CD6FE4"/>
    <w:rsid w:val="00CD715E"/>
    <w:rsid w:val="00CE23DF"/>
    <w:rsid w:val="00CE2A18"/>
    <w:rsid w:val="00CE5B7D"/>
    <w:rsid w:val="00CE5C77"/>
    <w:rsid w:val="00CE5D1D"/>
    <w:rsid w:val="00CE7570"/>
    <w:rsid w:val="00CF0197"/>
    <w:rsid w:val="00CF04FD"/>
    <w:rsid w:val="00CF06FB"/>
    <w:rsid w:val="00CF2776"/>
    <w:rsid w:val="00CF32DF"/>
    <w:rsid w:val="00CF4795"/>
    <w:rsid w:val="00CF721E"/>
    <w:rsid w:val="00D014D8"/>
    <w:rsid w:val="00D01FAA"/>
    <w:rsid w:val="00D037E3"/>
    <w:rsid w:val="00D04A7A"/>
    <w:rsid w:val="00D04B54"/>
    <w:rsid w:val="00D06B29"/>
    <w:rsid w:val="00D10F0F"/>
    <w:rsid w:val="00D11229"/>
    <w:rsid w:val="00D11C40"/>
    <w:rsid w:val="00D12211"/>
    <w:rsid w:val="00D12A2E"/>
    <w:rsid w:val="00D15A05"/>
    <w:rsid w:val="00D15A9B"/>
    <w:rsid w:val="00D21393"/>
    <w:rsid w:val="00D21D31"/>
    <w:rsid w:val="00D24088"/>
    <w:rsid w:val="00D246BA"/>
    <w:rsid w:val="00D246CD"/>
    <w:rsid w:val="00D2623F"/>
    <w:rsid w:val="00D26637"/>
    <w:rsid w:val="00D27C2F"/>
    <w:rsid w:val="00D30B84"/>
    <w:rsid w:val="00D33CE1"/>
    <w:rsid w:val="00D34397"/>
    <w:rsid w:val="00D354E2"/>
    <w:rsid w:val="00D3637E"/>
    <w:rsid w:val="00D37353"/>
    <w:rsid w:val="00D403CD"/>
    <w:rsid w:val="00D4086A"/>
    <w:rsid w:val="00D40953"/>
    <w:rsid w:val="00D410EA"/>
    <w:rsid w:val="00D417DD"/>
    <w:rsid w:val="00D41AEB"/>
    <w:rsid w:val="00D4291C"/>
    <w:rsid w:val="00D42920"/>
    <w:rsid w:val="00D44F3F"/>
    <w:rsid w:val="00D461DB"/>
    <w:rsid w:val="00D47113"/>
    <w:rsid w:val="00D4721C"/>
    <w:rsid w:val="00D474EE"/>
    <w:rsid w:val="00D47F86"/>
    <w:rsid w:val="00D509CA"/>
    <w:rsid w:val="00D51499"/>
    <w:rsid w:val="00D515A4"/>
    <w:rsid w:val="00D52ED3"/>
    <w:rsid w:val="00D5520E"/>
    <w:rsid w:val="00D56501"/>
    <w:rsid w:val="00D570CF"/>
    <w:rsid w:val="00D571F3"/>
    <w:rsid w:val="00D57512"/>
    <w:rsid w:val="00D575C5"/>
    <w:rsid w:val="00D57F33"/>
    <w:rsid w:val="00D60A11"/>
    <w:rsid w:val="00D612B8"/>
    <w:rsid w:val="00D61AEB"/>
    <w:rsid w:val="00D62EE8"/>
    <w:rsid w:val="00D63BCB"/>
    <w:rsid w:val="00D64999"/>
    <w:rsid w:val="00D64C93"/>
    <w:rsid w:val="00D65154"/>
    <w:rsid w:val="00D6642B"/>
    <w:rsid w:val="00D67267"/>
    <w:rsid w:val="00D70C44"/>
    <w:rsid w:val="00D72053"/>
    <w:rsid w:val="00D72CB1"/>
    <w:rsid w:val="00D7484C"/>
    <w:rsid w:val="00D74FAE"/>
    <w:rsid w:val="00D7731F"/>
    <w:rsid w:val="00D773A9"/>
    <w:rsid w:val="00D80119"/>
    <w:rsid w:val="00D8031F"/>
    <w:rsid w:val="00D813BF"/>
    <w:rsid w:val="00D818CD"/>
    <w:rsid w:val="00D82C6B"/>
    <w:rsid w:val="00D82C99"/>
    <w:rsid w:val="00D82D1E"/>
    <w:rsid w:val="00D82F71"/>
    <w:rsid w:val="00D836FF"/>
    <w:rsid w:val="00D847EB"/>
    <w:rsid w:val="00D851BC"/>
    <w:rsid w:val="00D874E3"/>
    <w:rsid w:val="00D900E3"/>
    <w:rsid w:val="00D907DA"/>
    <w:rsid w:val="00D908C6"/>
    <w:rsid w:val="00D90DA5"/>
    <w:rsid w:val="00D9182F"/>
    <w:rsid w:val="00D92B6A"/>
    <w:rsid w:val="00D93374"/>
    <w:rsid w:val="00D93C99"/>
    <w:rsid w:val="00D94904"/>
    <w:rsid w:val="00D96144"/>
    <w:rsid w:val="00D974D0"/>
    <w:rsid w:val="00D9764C"/>
    <w:rsid w:val="00DA0AA2"/>
    <w:rsid w:val="00DA1177"/>
    <w:rsid w:val="00DA16AF"/>
    <w:rsid w:val="00DA26D6"/>
    <w:rsid w:val="00DA2ADB"/>
    <w:rsid w:val="00DA30AC"/>
    <w:rsid w:val="00DA50EC"/>
    <w:rsid w:val="00DA666E"/>
    <w:rsid w:val="00DB09D9"/>
    <w:rsid w:val="00DB2A11"/>
    <w:rsid w:val="00DB2C0C"/>
    <w:rsid w:val="00DB3EE9"/>
    <w:rsid w:val="00DB3FB4"/>
    <w:rsid w:val="00DB404F"/>
    <w:rsid w:val="00DB42B3"/>
    <w:rsid w:val="00DB50E4"/>
    <w:rsid w:val="00DB5FA0"/>
    <w:rsid w:val="00DB67B9"/>
    <w:rsid w:val="00DB68B1"/>
    <w:rsid w:val="00DB77E2"/>
    <w:rsid w:val="00DC09A7"/>
    <w:rsid w:val="00DC2102"/>
    <w:rsid w:val="00DC296D"/>
    <w:rsid w:val="00DC3915"/>
    <w:rsid w:val="00DC3930"/>
    <w:rsid w:val="00DC397D"/>
    <w:rsid w:val="00DC3DAF"/>
    <w:rsid w:val="00DC3DDE"/>
    <w:rsid w:val="00DC4C83"/>
    <w:rsid w:val="00DC4DDA"/>
    <w:rsid w:val="00DC5459"/>
    <w:rsid w:val="00DC60FE"/>
    <w:rsid w:val="00DC6574"/>
    <w:rsid w:val="00DD40C0"/>
    <w:rsid w:val="00DD6281"/>
    <w:rsid w:val="00DD6364"/>
    <w:rsid w:val="00DD675E"/>
    <w:rsid w:val="00DD6D43"/>
    <w:rsid w:val="00DD7A59"/>
    <w:rsid w:val="00DE0D53"/>
    <w:rsid w:val="00DE1A05"/>
    <w:rsid w:val="00DE1BAD"/>
    <w:rsid w:val="00DE2145"/>
    <w:rsid w:val="00DE26A6"/>
    <w:rsid w:val="00DE37E0"/>
    <w:rsid w:val="00DE43A5"/>
    <w:rsid w:val="00DE4BF2"/>
    <w:rsid w:val="00DE4E1B"/>
    <w:rsid w:val="00DE4F8C"/>
    <w:rsid w:val="00DE5665"/>
    <w:rsid w:val="00DE5CD4"/>
    <w:rsid w:val="00DE7202"/>
    <w:rsid w:val="00DF0A9B"/>
    <w:rsid w:val="00DF0AFD"/>
    <w:rsid w:val="00DF13CE"/>
    <w:rsid w:val="00DF1E9E"/>
    <w:rsid w:val="00DF1F28"/>
    <w:rsid w:val="00DF4076"/>
    <w:rsid w:val="00DF46EA"/>
    <w:rsid w:val="00DF5059"/>
    <w:rsid w:val="00DF62D1"/>
    <w:rsid w:val="00DF694D"/>
    <w:rsid w:val="00DF7ABD"/>
    <w:rsid w:val="00DF7ED2"/>
    <w:rsid w:val="00DF7F0F"/>
    <w:rsid w:val="00E00520"/>
    <w:rsid w:val="00E0297B"/>
    <w:rsid w:val="00E04282"/>
    <w:rsid w:val="00E043F1"/>
    <w:rsid w:val="00E0551A"/>
    <w:rsid w:val="00E126B0"/>
    <w:rsid w:val="00E12BAC"/>
    <w:rsid w:val="00E12BE1"/>
    <w:rsid w:val="00E1357E"/>
    <w:rsid w:val="00E14DEA"/>
    <w:rsid w:val="00E15A5E"/>
    <w:rsid w:val="00E16A45"/>
    <w:rsid w:val="00E16BA7"/>
    <w:rsid w:val="00E16D16"/>
    <w:rsid w:val="00E16D19"/>
    <w:rsid w:val="00E17366"/>
    <w:rsid w:val="00E20335"/>
    <w:rsid w:val="00E20388"/>
    <w:rsid w:val="00E20672"/>
    <w:rsid w:val="00E20A95"/>
    <w:rsid w:val="00E213AC"/>
    <w:rsid w:val="00E2170B"/>
    <w:rsid w:val="00E2351C"/>
    <w:rsid w:val="00E245BF"/>
    <w:rsid w:val="00E24A97"/>
    <w:rsid w:val="00E25C2F"/>
    <w:rsid w:val="00E2601B"/>
    <w:rsid w:val="00E30158"/>
    <w:rsid w:val="00E30B01"/>
    <w:rsid w:val="00E30C25"/>
    <w:rsid w:val="00E31A8B"/>
    <w:rsid w:val="00E3280F"/>
    <w:rsid w:val="00E33B37"/>
    <w:rsid w:val="00E33CE9"/>
    <w:rsid w:val="00E3448B"/>
    <w:rsid w:val="00E36083"/>
    <w:rsid w:val="00E413BB"/>
    <w:rsid w:val="00E43B35"/>
    <w:rsid w:val="00E43E9F"/>
    <w:rsid w:val="00E447E8"/>
    <w:rsid w:val="00E447F2"/>
    <w:rsid w:val="00E44CB2"/>
    <w:rsid w:val="00E45CB1"/>
    <w:rsid w:val="00E45FF5"/>
    <w:rsid w:val="00E46CD8"/>
    <w:rsid w:val="00E520A1"/>
    <w:rsid w:val="00E532ED"/>
    <w:rsid w:val="00E53678"/>
    <w:rsid w:val="00E558DA"/>
    <w:rsid w:val="00E56CC3"/>
    <w:rsid w:val="00E57A1C"/>
    <w:rsid w:val="00E6059A"/>
    <w:rsid w:val="00E610B5"/>
    <w:rsid w:val="00E61165"/>
    <w:rsid w:val="00E61F9E"/>
    <w:rsid w:val="00E63395"/>
    <w:rsid w:val="00E6364B"/>
    <w:rsid w:val="00E63803"/>
    <w:rsid w:val="00E64A1B"/>
    <w:rsid w:val="00E653C7"/>
    <w:rsid w:val="00E65AED"/>
    <w:rsid w:val="00E65D88"/>
    <w:rsid w:val="00E66395"/>
    <w:rsid w:val="00E66F90"/>
    <w:rsid w:val="00E67B11"/>
    <w:rsid w:val="00E67D3A"/>
    <w:rsid w:val="00E70518"/>
    <w:rsid w:val="00E7118B"/>
    <w:rsid w:val="00E71197"/>
    <w:rsid w:val="00E71DDD"/>
    <w:rsid w:val="00E7392E"/>
    <w:rsid w:val="00E7434A"/>
    <w:rsid w:val="00E74FD2"/>
    <w:rsid w:val="00E835DE"/>
    <w:rsid w:val="00E8642D"/>
    <w:rsid w:val="00E873BA"/>
    <w:rsid w:val="00E900EC"/>
    <w:rsid w:val="00E90950"/>
    <w:rsid w:val="00E90B17"/>
    <w:rsid w:val="00E90B3D"/>
    <w:rsid w:val="00E90E72"/>
    <w:rsid w:val="00E923AC"/>
    <w:rsid w:val="00E92C2C"/>
    <w:rsid w:val="00E94C79"/>
    <w:rsid w:val="00E95F09"/>
    <w:rsid w:val="00E966CB"/>
    <w:rsid w:val="00E97DEC"/>
    <w:rsid w:val="00EA0DFF"/>
    <w:rsid w:val="00EA2309"/>
    <w:rsid w:val="00EA257E"/>
    <w:rsid w:val="00EA4768"/>
    <w:rsid w:val="00EA6BD5"/>
    <w:rsid w:val="00EB06D7"/>
    <w:rsid w:val="00EB188D"/>
    <w:rsid w:val="00EB19CC"/>
    <w:rsid w:val="00EB1C46"/>
    <w:rsid w:val="00EB26C0"/>
    <w:rsid w:val="00EB32FB"/>
    <w:rsid w:val="00EB3AA2"/>
    <w:rsid w:val="00EB43D7"/>
    <w:rsid w:val="00EB7A1F"/>
    <w:rsid w:val="00EB7E29"/>
    <w:rsid w:val="00EC09D9"/>
    <w:rsid w:val="00EC0EA2"/>
    <w:rsid w:val="00EC213E"/>
    <w:rsid w:val="00EC2329"/>
    <w:rsid w:val="00EC4C6F"/>
    <w:rsid w:val="00EC4DDC"/>
    <w:rsid w:val="00EC4E0B"/>
    <w:rsid w:val="00EC63C7"/>
    <w:rsid w:val="00EC6DBF"/>
    <w:rsid w:val="00EC7EEA"/>
    <w:rsid w:val="00ED005D"/>
    <w:rsid w:val="00ED1637"/>
    <w:rsid w:val="00ED1A1B"/>
    <w:rsid w:val="00ED2715"/>
    <w:rsid w:val="00ED2D0F"/>
    <w:rsid w:val="00ED2F88"/>
    <w:rsid w:val="00ED2FD6"/>
    <w:rsid w:val="00ED32BE"/>
    <w:rsid w:val="00ED384E"/>
    <w:rsid w:val="00ED583A"/>
    <w:rsid w:val="00ED65FC"/>
    <w:rsid w:val="00EE05D0"/>
    <w:rsid w:val="00EE082B"/>
    <w:rsid w:val="00EE2BC7"/>
    <w:rsid w:val="00EE3F6D"/>
    <w:rsid w:val="00EE5352"/>
    <w:rsid w:val="00EE5BE5"/>
    <w:rsid w:val="00EE5E5B"/>
    <w:rsid w:val="00EE62F5"/>
    <w:rsid w:val="00EE6D63"/>
    <w:rsid w:val="00EF0C9B"/>
    <w:rsid w:val="00EF14BF"/>
    <w:rsid w:val="00EF1C19"/>
    <w:rsid w:val="00EF2F0B"/>
    <w:rsid w:val="00EF458C"/>
    <w:rsid w:val="00EF618E"/>
    <w:rsid w:val="00EF7073"/>
    <w:rsid w:val="00EF7ACE"/>
    <w:rsid w:val="00F019C2"/>
    <w:rsid w:val="00F038FE"/>
    <w:rsid w:val="00F04617"/>
    <w:rsid w:val="00F06427"/>
    <w:rsid w:val="00F06734"/>
    <w:rsid w:val="00F06CD3"/>
    <w:rsid w:val="00F1121A"/>
    <w:rsid w:val="00F11439"/>
    <w:rsid w:val="00F11A06"/>
    <w:rsid w:val="00F11FAA"/>
    <w:rsid w:val="00F12557"/>
    <w:rsid w:val="00F1389E"/>
    <w:rsid w:val="00F13D02"/>
    <w:rsid w:val="00F14614"/>
    <w:rsid w:val="00F1564A"/>
    <w:rsid w:val="00F15961"/>
    <w:rsid w:val="00F15E1E"/>
    <w:rsid w:val="00F168B4"/>
    <w:rsid w:val="00F16CBE"/>
    <w:rsid w:val="00F179A1"/>
    <w:rsid w:val="00F17DF1"/>
    <w:rsid w:val="00F208C9"/>
    <w:rsid w:val="00F209C3"/>
    <w:rsid w:val="00F20A2C"/>
    <w:rsid w:val="00F210EA"/>
    <w:rsid w:val="00F22CD9"/>
    <w:rsid w:val="00F22E6E"/>
    <w:rsid w:val="00F23594"/>
    <w:rsid w:val="00F23E66"/>
    <w:rsid w:val="00F24534"/>
    <w:rsid w:val="00F24AC5"/>
    <w:rsid w:val="00F251C9"/>
    <w:rsid w:val="00F25593"/>
    <w:rsid w:val="00F256A9"/>
    <w:rsid w:val="00F25A90"/>
    <w:rsid w:val="00F2655F"/>
    <w:rsid w:val="00F272AA"/>
    <w:rsid w:val="00F319EE"/>
    <w:rsid w:val="00F34215"/>
    <w:rsid w:val="00F347D5"/>
    <w:rsid w:val="00F34DB6"/>
    <w:rsid w:val="00F3603F"/>
    <w:rsid w:val="00F362D0"/>
    <w:rsid w:val="00F4091C"/>
    <w:rsid w:val="00F40C3D"/>
    <w:rsid w:val="00F41C5B"/>
    <w:rsid w:val="00F42EB7"/>
    <w:rsid w:val="00F4310D"/>
    <w:rsid w:val="00F44ED8"/>
    <w:rsid w:val="00F45002"/>
    <w:rsid w:val="00F4526F"/>
    <w:rsid w:val="00F45401"/>
    <w:rsid w:val="00F46495"/>
    <w:rsid w:val="00F46919"/>
    <w:rsid w:val="00F46E49"/>
    <w:rsid w:val="00F46FA3"/>
    <w:rsid w:val="00F47984"/>
    <w:rsid w:val="00F51776"/>
    <w:rsid w:val="00F51E39"/>
    <w:rsid w:val="00F528DE"/>
    <w:rsid w:val="00F529B5"/>
    <w:rsid w:val="00F53FB1"/>
    <w:rsid w:val="00F54620"/>
    <w:rsid w:val="00F5596F"/>
    <w:rsid w:val="00F55B39"/>
    <w:rsid w:val="00F55C7E"/>
    <w:rsid w:val="00F5638D"/>
    <w:rsid w:val="00F5655A"/>
    <w:rsid w:val="00F5694D"/>
    <w:rsid w:val="00F57718"/>
    <w:rsid w:val="00F603C0"/>
    <w:rsid w:val="00F609AC"/>
    <w:rsid w:val="00F625F8"/>
    <w:rsid w:val="00F62C84"/>
    <w:rsid w:val="00F63F9C"/>
    <w:rsid w:val="00F648C3"/>
    <w:rsid w:val="00F6655D"/>
    <w:rsid w:val="00F66744"/>
    <w:rsid w:val="00F676AA"/>
    <w:rsid w:val="00F67D03"/>
    <w:rsid w:val="00F70CD8"/>
    <w:rsid w:val="00F721B4"/>
    <w:rsid w:val="00F72293"/>
    <w:rsid w:val="00F7280F"/>
    <w:rsid w:val="00F72BCB"/>
    <w:rsid w:val="00F73707"/>
    <w:rsid w:val="00F744E4"/>
    <w:rsid w:val="00F77934"/>
    <w:rsid w:val="00F803C4"/>
    <w:rsid w:val="00F8052C"/>
    <w:rsid w:val="00F8130A"/>
    <w:rsid w:val="00F81D57"/>
    <w:rsid w:val="00F82458"/>
    <w:rsid w:val="00F82956"/>
    <w:rsid w:val="00F83363"/>
    <w:rsid w:val="00F83604"/>
    <w:rsid w:val="00F83958"/>
    <w:rsid w:val="00F84EDC"/>
    <w:rsid w:val="00F8513A"/>
    <w:rsid w:val="00F86688"/>
    <w:rsid w:val="00F86EB4"/>
    <w:rsid w:val="00F905F3"/>
    <w:rsid w:val="00F90FA4"/>
    <w:rsid w:val="00F91788"/>
    <w:rsid w:val="00F92C21"/>
    <w:rsid w:val="00F933AC"/>
    <w:rsid w:val="00F946A5"/>
    <w:rsid w:val="00F949AA"/>
    <w:rsid w:val="00F961D4"/>
    <w:rsid w:val="00FA11C0"/>
    <w:rsid w:val="00FA1564"/>
    <w:rsid w:val="00FA20AC"/>
    <w:rsid w:val="00FA2133"/>
    <w:rsid w:val="00FA2B0F"/>
    <w:rsid w:val="00FA4C82"/>
    <w:rsid w:val="00FA4E5C"/>
    <w:rsid w:val="00FA589D"/>
    <w:rsid w:val="00FA5EFB"/>
    <w:rsid w:val="00FA7190"/>
    <w:rsid w:val="00FA72E8"/>
    <w:rsid w:val="00FB009E"/>
    <w:rsid w:val="00FB0B78"/>
    <w:rsid w:val="00FB186E"/>
    <w:rsid w:val="00FB2006"/>
    <w:rsid w:val="00FB21DD"/>
    <w:rsid w:val="00FB393F"/>
    <w:rsid w:val="00FB3FCF"/>
    <w:rsid w:val="00FB501A"/>
    <w:rsid w:val="00FB59A6"/>
    <w:rsid w:val="00FB6C13"/>
    <w:rsid w:val="00FB6CFC"/>
    <w:rsid w:val="00FB7552"/>
    <w:rsid w:val="00FB7E09"/>
    <w:rsid w:val="00FC1799"/>
    <w:rsid w:val="00FC21C0"/>
    <w:rsid w:val="00FC3618"/>
    <w:rsid w:val="00FC45D2"/>
    <w:rsid w:val="00FC48EF"/>
    <w:rsid w:val="00FC691E"/>
    <w:rsid w:val="00FC6C21"/>
    <w:rsid w:val="00FC71C8"/>
    <w:rsid w:val="00FC72D0"/>
    <w:rsid w:val="00FD0181"/>
    <w:rsid w:val="00FD1FE6"/>
    <w:rsid w:val="00FD3273"/>
    <w:rsid w:val="00FD5662"/>
    <w:rsid w:val="00FD6819"/>
    <w:rsid w:val="00FE0A8A"/>
    <w:rsid w:val="00FE0C4E"/>
    <w:rsid w:val="00FE1456"/>
    <w:rsid w:val="00FE1638"/>
    <w:rsid w:val="00FE44F7"/>
    <w:rsid w:val="00FE4E98"/>
    <w:rsid w:val="00FE516A"/>
    <w:rsid w:val="00FE74F1"/>
    <w:rsid w:val="00FE7607"/>
    <w:rsid w:val="00FE7E5D"/>
    <w:rsid w:val="00FF0F80"/>
    <w:rsid w:val="00FF11D0"/>
    <w:rsid w:val="00FF2E2A"/>
    <w:rsid w:val="00FF3D61"/>
    <w:rsid w:val="00FF4706"/>
    <w:rsid w:val="00FF4952"/>
    <w:rsid w:val="00FF4D50"/>
    <w:rsid w:val="00FF4F3D"/>
    <w:rsid w:val="00FF5A7D"/>
    <w:rsid w:val="00FF5EDC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4AFF"/>
  <w15:chartTrackingRefBased/>
  <w15:docId w15:val="{5F3436F5-1D5A-4510-AB11-DF30A960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Odsek zoznamu1,Odsek"/>
    <w:basedOn w:val="Normal"/>
    <w:link w:val="ListParagraphChar"/>
    <w:uiPriority w:val="34"/>
    <w:qFormat/>
    <w:rsid w:val="00865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3B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6C7"/>
  </w:style>
  <w:style w:type="paragraph" w:styleId="Footer">
    <w:name w:val="footer"/>
    <w:basedOn w:val="Normal"/>
    <w:link w:val="Footer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C7"/>
  </w:style>
  <w:style w:type="paragraph" w:customStyle="1" w:styleId="msonormal0">
    <w:name w:val="msonormal"/>
    <w:basedOn w:val="Normal"/>
    <w:rsid w:val="003D5D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15F1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1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1BC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374AFD"/>
    <w:pPr>
      <w:spacing w:after="0" w:line="240" w:lineRule="auto"/>
      <w:jc w:val="both"/>
    </w:pPr>
    <w:rPr>
      <w:rFonts w:ascii="Arial Narrow" w:hAnsi="Arial Narrow" w:cs="Times New Roman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rsid w:val="00374AFD"/>
    <w:rPr>
      <w:rFonts w:ascii="Arial Narrow" w:hAnsi="Arial Narrow" w:cs="Times New Roman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4B7141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E43B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oSpacing">
    <w:name w:val="No Spacing"/>
    <w:uiPriority w:val="1"/>
    <w:qFormat/>
    <w:rsid w:val="005242AF"/>
    <w:pPr>
      <w:spacing w:after="0" w:line="240" w:lineRule="auto"/>
    </w:pPr>
    <w:rPr>
      <w:rFonts w:eastAsia="Times New Roman" w:cs="Times New Roman"/>
    </w:rPr>
  </w:style>
  <w:style w:type="character" w:customStyle="1" w:styleId="ListParagraphChar">
    <w:name w:val="List Paragraph Char"/>
    <w:aliases w:val="body Char,Odsek zoznamu2 Char,Odsek zoznamu1 Char,Odsek Char"/>
    <w:link w:val="ListParagraph"/>
    <w:uiPriority w:val="34"/>
    <w:locked/>
    <w:rsid w:val="0020050B"/>
  </w:style>
  <w:style w:type="character" w:styleId="Emphasis">
    <w:name w:val="Emphasis"/>
    <w:basedOn w:val="DefaultParagraphFont"/>
    <w:uiPriority w:val="20"/>
    <w:qFormat/>
    <w:rsid w:val="00DB2C0C"/>
    <w:rPr>
      <w:i/>
      <w:iCs/>
    </w:rPr>
  </w:style>
  <w:style w:type="paragraph" w:customStyle="1" w:styleId="Default">
    <w:name w:val="Default"/>
    <w:rsid w:val="00655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55187"/>
    <w:rPr>
      <w:color w:val="auto"/>
    </w:rPr>
  </w:style>
  <w:style w:type="paragraph" w:customStyle="1" w:styleId="CM3">
    <w:name w:val="CM3"/>
    <w:basedOn w:val="Default"/>
    <w:next w:val="Default"/>
    <w:uiPriority w:val="99"/>
    <w:rsid w:val="00655187"/>
    <w:rPr>
      <w:color w:val="auto"/>
    </w:rPr>
  </w:style>
  <w:style w:type="paragraph" w:customStyle="1" w:styleId="mcntmsolistparagraph">
    <w:name w:val="mcntmsolistparagraph"/>
    <w:basedOn w:val="Normal"/>
    <w:rsid w:val="00EC4DDC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k-SK"/>
    </w:rPr>
  </w:style>
  <w:style w:type="character" w:styleId="Strong">
    <w:name w:val="Strong"/>
    <w:basedOn w:val="DefaultParagraphFont"/>
    <w:uiPriority w:val="22"/>
    <w:qFormat/>
    <w:rsid w:val="00E2067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51D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1D8E"/>
    <w:rPr>
      <w:rFonts w:ascii="Calibri" w:hAnsi="Calibri"/>
      <w:szCs w:val="21"/>
    </w:rPr>
  </w:style>
  <w:style w:type="paragraph" w:customStyle="1" w:styleId="p2">
    <w:name w:val="p2"/>
    <w:basedOn w:val="Normal"/>
    <w:rsid w:val="00FA20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s1">
    <w:name w:val="s1"/>
    <w:basedOn w:val="DefaultParagraphFont"/>
    <w:rsid w:val="00FA20AC"/>
  </w:style>
  <w:style w:type="paragraph" w:customStyle="1" w:styleId="p1">
    <w:name w:val="p1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4">
    <w:name w:val="p4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5">
    <w:name w:val="p5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s4">
    <w:name w:val="s4"/>
    <w:basedOn w:val="DefaultParagraphFont"/>
    <w:rsid w:val="000543C9"/>
  </w:style>
  <w:style w:type="character" w:customStyle="1" w:styleId="s5">
    <w:name w:val="s5"/>
    <w:basedOn w:val="DefaultParagraphFont"/>
    <w:rsid w:val="0005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5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39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6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8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68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48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19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1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23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70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6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2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3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2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5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9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72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0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00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96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21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6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3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40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2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64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3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9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0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4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28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7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7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01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57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9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3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13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18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4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80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8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6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56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91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18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0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7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51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9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114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55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38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52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182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2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8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8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57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4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81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4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3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0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34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86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9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04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3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55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8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46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35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2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2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6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231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83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7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3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63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38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1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79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6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6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51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276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79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5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1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5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7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93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53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21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2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86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0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69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53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29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91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18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2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0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2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7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2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27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8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5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2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5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6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8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5_vlastný-materiál_MPK"/>
    <f:field ref="objsubject" par="" edit="true" text=""/>
    <f:field ref="objcreatedby" par="" text="Švedlárová, Gabriela, Mgr."/>
    <f:field ref="objcreatedat" par="" text="10.12.2020 17:08:48"/>
    <f:field ref="objchangedby" par="" text="Administrator, System"/>
    <f:field ref="objmodifiedat" par="" text="10.12.2020 17:08:4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A7E72C-A567-44F8-9D44-84A7FFFB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11</Pages>
  <Words>3932</Words>
  <Characters>22415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Ďuračková Monika</dc:creator>
  <cp:keywords/>
  <dc:description/>
  <cp:lastModifiedBy>Dimitra Loupi</cp:lastModifiedBy>
  <cp:revision>191</cp:revision>
  <cp:lastPrinted>2021-03-11T06:47:00Z</cp:lastPrinted>
  <dcterms:created xsi:type="dcterms:W3CDTF">2021-03-09T13:09:00Z</dcterms:created>
  <dcterms:modified xsi:type="dcterms:W3CDTF">2021-05-03T14:32:00Z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align="center"&gt;&lt;strong&gt;Správa o účasti verejnosti na tvorbe právneho predpisu&lt;/strong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Gabriela Švedlárová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2020   _x000d_
</vt:lpwstr>
  </property>
  <property fmtid="{D5CDD505-2E9C-101B-9397-08002B2CF9AE}" pid="23" name="FSC#SKEDITIONSLOVLEX@103.510:plnynazovpredpis">
    <vt:lpwstr> Zákon,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12009/2020-9.1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LP/2020/620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       Čl. 114 a čl. 191 až 193 Zmluvy o fungovaní Európskej únie</vt:lpwstr>
  </property>
  <property fmtid="{D5CDD505-2E9C-101B-9397-08002B2CF9AE}" pid="47" name="FSC#SKEDITIONSLOVLEX@103.510:AttrStrListDocPropSekundarneLegPravoPO">
    <vt:lpwstr> Smernica Európskeho Parlamentu a Rady (EÚ) 2019/904 z 5. júna 2019 o znižovaní vplyvu určitých plastových výrobkov na životné prostredie (Ú. v. EÚ L 155, 12. 6. 2019). gestor: Ministerstvo životného prostredia Slovenskej republiky_x000d_
 Smernica Európskeho 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obsiahnutá v judikatúre Súdneho dvora Európskej únie</vt:lpwstr>
  </property>
  <property fmtid="{D5CDD505-2E9C-101B-9397-08002B2CF9AE}" pid="52" name="FSC#SKEDITIONSLOVLEX@103.510:AttrStrListDocPropLehotaPrebratieSmernice">
    <vt:lpwstr>3. júl 2021 - Smernica Európskeho Parlamentu a Rady (EÚ) 2019/904 z 5. júna 2019 o znižovaní vplyvu určitých plastových výrobkov na životné prostredie_x000d_
_x000d_
5. júl 2020 - Smernica Európskeho parlamentu a Rady (EÚ) 2018/851 z 30. mája 2018, ktorou sa mení sme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</vt:lpwstr>
  </property>
  <property fmtid="{D5CDD505-2E9C-101B-9397-08002B2CF9AE}" pid="55" name="FSC#SKEDITIONSLOVLEX@103.510:AttrStrListDocPropInfoUzPreberanePP">
    <vt:lpwstr>• Zákon č. 79/2015 Z. z. o odpadoch a o zmene a doplnení niektorých zákonov v znení neskorších predpisov – čiastočné prebratie_x000d_
• Zákon č. 302/2019 Z. z. o zálohovaní jednorazových obalov na nápoje a o zmene a doplnení niektorých zákonov  v znení neskorší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3. 9. 2020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border="0" cellpadding="0" cellspacing="0"&gt;	&lt;tbody&gt;		&lt;tr&gt;			&lt;td&gt;&amp;nbsp;&lt;/td&gt;		&lt;/tr&gt;		&lt;tr&gt;			&lt;td&gt;			&lt;p&gt;&amp;nbsp;&lt;/p&gt;			&lt;/td&gt;		&lt;/tr&gt;	&lt;/tbody&gt;&lt;/table&gt;&lt;p&gt;Úpravou zákona o odpadoch sa podnikateľským subjektom, konkrétne spracovateľom starých vo</vt:lpwstr>
  </property>
  <property fmtid="{D5CDD505-2E9C-101B-9397-08002B2CF9AE}" pid="66" name="FSC#SKEDITIONSLOVLEX@103.510:AttrStrListDocPropAltRiesenia">
    <vt:lpwstr>Alternatívne riešenie 0 – pôvodný stav (hrozba nesplnenia záväzkov vyplývajúcich z nedodržania lehoty určenej na transpozíciu smernice uvedenej v bode 1). Alternatívne riešenie 1 – prijatie návrhu zákona (splnenie záväzkov vyplývajúcich zo Zmluvy o fungov</vt:lpwstr>
  </property>
  <property fmtid="{D5CDD505-2E9C-101B-9397-08002B2CF9AE}" pid="67" name="FSC#SKEDITIONSLOVLEX@103.510:AttrStrListDocPropStanoviskoGest">
    <vt:lpwstr>&lt;table align="center" border="1" cellpadding="0" cellspacing="0" style="width:100.0%;" width="100%"&gt;	&lt;tbody&gt;		&lt;tr&gt;			&lt;td style="width:100.0%;height:80px;"&gt;			&lt;p&gt;&lt;strong&gt;I. Úvod: &lt;/strong&gt;Ministerstvo životného prostredia SR predložilo dňa 3. septembra 202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null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do legislatívneho procesu návrh zákona, ktorým sa mení a dopĺňa zákon č. 79/2015 Z. z. o odpadoch a o zmene a doplnení niektorých zákonov v znení neskorších predpisov a ktorým sa menia a </vt:lpwstr>
  </property>
  <property fmtid="{D5CDD505-2E9C-101B-9397-08002B2CF9AE}" pid="150" name="FSC#SKEDITIONSLOVLEX@103.510:vytvorenedna">
    <vt:lpwstr>10. 12. 2020</vt:lpwstr>
  </property>
  <property fmtid="{D5CDD505-2E9C-101B-9397-08002B2CF9AE}" pid="151" name="FSC#COOSYSTEM@1.1:Container">
    <vt:lpwstr>COO.2145.1000.3.4152779</vt:lpwstr>
  </property>
  <property fmtid="{D5CDD505-2E9C-101B-9397-08002B2CF9AE}" pid="152" name="FSC#FSCFOLIO@1.1001:docpropproject">
    <vt:lpwstr/>
  </property>
</Properties>
</file>