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74" w:rsidRPr="00BC6074" w:rsidRDefault="001F05BF" w:rsidP="00BC6074">
      <w:pPr>
        <w:pStyle w:val="OZNPROJEKTUwskazaniedatylubwersjiprojektu"/>
      </w:pPr>
      <w:r>
        <w:t>Projekt</w:t>
      </w:r>
    </w:p>
    <w:p w:rsidR="00BC6074" w:rsidRPr="00BC6074" w:rsidRDefault="00BC6074" w:rsidP="00BC6074">
      <w:pPr>
        <w:pStyle w:val="OZNRODZAKTUtznustawalubrozporzdzenieiorganwydajcy"/>
      </w:pPr>
      <w:r w:rsidRPr="00BC6074">
        <w:t>USTAWA</w:t>
      </w:r>
    </w:p>
    <w:p w:rsidR="00BC6074" w:rsidRPr="00BC6074" w:rsidRDefault="00BC6074" w:rsidP="00BC6074">
      <w:pPr>
        <w:pStyle w:val="DATAAKTUdatauchwalenialubwydaniaaktu"/>
      </w:pPr>
      <w:r w:rsidRPr="00BC6074">
        <w:t xml:space="preserve">z dnia </w:t>
      </w:r>
    </w:p>
    <w:p w:rsidR="00BC6074" w:rsidRPr="00BC6074" w:rsidRDefault="00BC6074" w:rsidP="005A616A">
      <w:pPr>
        <w:pStyle w:val="TYTUAKTUprzedmiotregulacjiustawylubrozporzdzenia"/>
      </w:pPr>
      <w:r w:rsidRPr="00BC6074">
        <w:t>o zmianie ustawy o</w:t>
      </w:r>
      <w:r w:rsidR="001F05BF">
        <w:t xml:space="preserve"> </w:t>
      </w:r>
      <w:r w:rsidRPr="00BC6074">
        <w:t>systemie monitorowania i</w:t>
      </w:r>
      <w:r w:rsidR="001F05BF">
        <w:t xml:space="preserve"> </w:t>
      </w:r>
      <w:r w:rsidRPr="00BC6074">
        <w:t>kontrolowania jakości paliw oraz ustawy o</w:t>
      </w:r>
      <w:r w:rsidR="005A616A">
        <w:t> </w:t>
      </w:r>
      <w:r w:rsidRPr="00BC6074">
        <w:t>Krajowej Administracji Skarbowej</w:t>
      </w:r>
      <w:r w:rsidRPr="007834AA">
        <w:rPr>
          <w:rStyle w:val="IGPindeksgrnyipogrubienie"/>
        </w:rPr>
        <w:footnoteReference w:id="1"/>
      </w:r>
      <w:r w:rsidRPr="007834AA">
        <w:rPr>
          <w:rStyle w:val="IGPindeksgrnyipogrubienie"/>
        </w:rPr>
        <w:t>)</w:t>
      </w:r>
      <w:bookmarkStart w:id="0" w:name="_GoBack"/>
      <w:bookmarkEnd w:id="0"/>
    </w:p>
    <w:p w:rsidR="00BC6074" w:rsidRPr="00BC6074" w:rsidRDefault="00BC6074" w:rsidP="005A616A">
      <w:pPr>
        <w:pStyle w:val="ARTartustawynprozporzdzenia"/>
        <w:keepNext/>
      </w:pPr>
      <w:r w:rsidRPr="005A616A">
        <w:rPr>
          <w:rStyle w:val="Ppogrubienie"/>
        </w:rPr>
        <w:t>Art.</w:t>
      </w:r>
      <w:r w:rsidR="005A616A">
        <w:rPr>
          <w:rStyle w:val="Ppogrubienie"/>
        </w:rPr>
        <w:t> </w:t>
      </w:r>
      <w:r w:rsidRPr="005A616A">
        <w:rPr>
          <w:rStyle w:val="Ppogrubienie"/>
        </w:rPr>
        <w:t>1.</w:t>
      </w:r>
      <w:r w:rsidRPr="00BC6074">
        <w:t xml:space="preserve"> W</w:t>
      </w:r>
      <w:r w:rsidR="001F05BF">
        <w:t xml:space="preserve"> </w:t>
      </w:r>
      <w:r w:rsidRPr="00BC6074">
        <w:t>ustawie z</w:t>
      </w:r>
      <w:r w:rsidR="001F05BF">
        <w:t xml:space="preserve"> </w:t>
      </w:r>
      <w:r w:rsidRPr="00BC6074">
        <w:t>dnia 25</w:t>
      </w:r>
      <w:r w:rsidR="001F05BF">
        <w:t xml:space="preserve"> </w:t>
      </w:r>
      <w:r w:rsidRPr="00BC6074">
        <w:t>sierpnia 2006</w:t>
      </w:r>
      <w:r w:rsidR="001F05BF">
        <w:t xml:space="preserve"> </w:t>
      </w:r>
      <w:r w:rsidRPr="00BC6074">
        <w:t>r. o</w:t>
      </w:r>
      <w:r w:rsidR="001F05BF">
        <w:t xml:space="preserve"> </w:t>
      </w:r>
      <w:r w:rsidRPr="00BC6074">
        <w:t>systemie monitorowania i</w:t>
      </w:r>
      <w:r w:rsidR="001F05BF">
        <w:t xml:space="preserve"> </w:t>
      </w:r>
      <w:r w:rsidRPr="00BC6074">
        <w:t>kontrolowania jakości paliw (Dz.</w:t>
      </w:r>
      <w:r w:rsidR="001F05BF">
        <w:t xml:space="preserve"> </w:t>
      </w:r>
      <w:r w:rsidRPr="00BC6074">
        <w:t>U. z</w:t>
      </w:r>
      <w:r w:rsidR="001F05BF">
        <w:t xml:space="preserve"> </w:t>
      </w:r>
      <w:r w:rsidRPr="00BC6074">
        <w:t>2018</w:t>
      </w:r>
      <w:r w:rsidR="001F05BF">
        <w:t xml:space="preserve"> </w:t>
      </w:r>
      <w:r w:rsidRPr="00BC6074">
        <w:t>r. poz.</w:t>
      </w:r>
      <w:r w:rsidR="001F05BF">
        <w:t xml:space="preserve"> </w:t>
      </w:r>
      <w:r w:rsidRPr="00BC6074">
        <w:t>427) wprowadza się następujące zmiany:</w:t>
      </w:r>
    </w:p>
    <w:p w:rsidR="00BC6074" w:rsidRPr="00BC6074" w:rsidRDefault="00BC6074" w:rsidP="005A616A">
      <w:pPr>
        <w:pStyle w:val="PKTpunkt"/>
        <w:keepNext/>
      </w:pPr>
      <w:r w:rsidRPr="00BC6074">
        <w:t>1)</w:t>
      </w:r>
      <w:r w:rsidRPr="00BC6074">
        <w:tab/>
        <w:t>w art. 1 ust. 2 otrzymuje brzmienie:</w:t>
      </w:r>
    </w:p>
    <w:p w:rsidR="00BC6074" w:rsidRPr="00BC6074" w:rsidRDefault="00161362" w:rsidP="005A616A">
      <w:pPr>
        <w:pStyle w:val="ZUSTzmustartykuempunktem"/>
        <w:keepNext/>
      </w:pPr>
      <w:r>
        <w:t>„</w:t>
      </w:r>
      <w:r w:rsidR="00BC6074" w:rsidRPr="00BC6074">
        <w:t>2. Ustawa określa także zasady kontrolowania jakości paliw stałych wprowadzanych do obrotu lub obejmowanych procedurą celną dopuszczenia do obrotu, jeżeli paliwa te przeznaczone są do użycia w:</w:t>
      </w:r>
    </w:p>
    <w:p w:rsidR="00BC6074" w:rsidRPr="00BC6074" w:rsidRDefault="00BC6074" w:rsidP="00BC6074">
      <w:pPr>
        <w:pStyle w:val="ZPKTzmpktartykuempunktem"/>
      </w:pPr>
      <w:r w:rsidRPr="00BC6074">
        <w:t>1)</w:t>
      </w:r>
      <w:r w:rsidRPr="00BC6074">
        <w:tab/>
        <w:t>gospodarstwach domowych;</w:t>
      </w:r>
    </w:p>
    <w:p w:rsidR="00BC6074" w:rsidRPr="00BC6074" w:rsidRDefault="00BC6074" w:rsidP="00BC6074">
      <w:pPr>
        <w:pStyle w:val="ZPKTzmpktartykuempunktem"/>
      </w:pPr>
      <w:r w:rsidRPr="00BC6074">
        <w:t>2)</w:t>
      </w:r>
      <w:r w:rsidRPr="00BC6074">
        <w:tab/>
        <w:t>instalacjach spalania o</w:t>
      </w:r>
      <w:r w:rsidR="001F05BF">
        <w:t xml:space="preserve"> </w:t>
      </w:r>
      <w:r w:rsidRPr="00BC6074">
        <w:t>nominalnej mocy cieplnej mniejszej niż 1</w:t>
      </w:r>
      <w:r w:rsidR="001F05BF">
        <w:t xml:space="preserve"> </w:t>
      </w:r>
      <w:r w:rsidRPr="00BC6074">
        <w:t>MW.</w:t>
      </w:r>
      <w:r w:rsidR="00161362">
        <w:t>”</w:t>
      </w:r>
      <w:r w:rsidRPr="00BC6074">
        <w:t>;</w:t>
      </w:r>
    </w:p>
    <w:p w:rsidR="00BC6074" w:rsidRPr="00BC6074" w:rsidRDefault="00BC6074" w:rsidP="005A616A">
      <w:pPr>
        <w:pStyle w:val="PKTpunkt"/>
        <w:keepNext/>
      </w:pPr>
      <w:r w:rsidRPr="00BC6074">
        <w:t>2)</w:t>
      </w:r>
      <w:r w:rsidRPr="00BC6074">
        <w:tab/>
        <w:t>w art.</w:t>
      </w:r>
      <w:r w:rsidR="001F05BF">
        <w:t xml:space="preserve"> </w:t>
      </w:r>
      <w:r w:rsidRPr="00BC6074">
        <w:t>2 w</w:t>
      </w:r>
      <w:r w:rsidR="001F05BF">
        <w:t xml:space="preserve"> </w:t>
      </w:r>
      <w:r w:rsidRPr="00BC6074">
        <w:t>ust.</w:t>
      </w:r>
      <w:r w:rsidR="001F05BF">
        <w:t xml:space="preserve"> </w:t>
      </w:r>
      <w:r w:rsidRPr="00BC6074">
        <w:t>1:</w:t>
      </w:r>
    </w:p>
    <w:p w:rsidR="00BC6074" w:rsidRPr="00BC6074" w:rsidRDefault="00BC6074" w:rsidP="005A616A">
      <w:pPr>
        <w:pStyle w:val="LITlitera"/>
        <w:keepNext/>
      </w:pPr>
      <w:r w:rsidRPr="00BC6074">
        <w:t>a)</w:t>
      </w:r>
      <w:r w:rsidRPr="00BC6074">
        <w:tab/>
        <w:t>pkt 1</w:t>
      </w:r>
      <w:r w:rsidR="001F05BF">
        <w:t xml:space="preserve"> </w:t>
      </w:r>
      <w:r w:rsidRPr="00BC6074">
        <w:t>otrzymuje brzmienie:</w:t>
      </w:r>
    </w:p>
    <w:p w:rsidR="00BC6074" w:rsidRPr="00BC6074" w:rsidRDefault="00161362" w:rsidP="005A616A">
      <w:pPr>
        <w:pStyle w:val="ZLITPKTzmpktliter"/>
        <w:keepNext/>
      </w:pPr>
      <w:r>
        <w:t>„</w:t>
      </w:r>
      <w:r w:rsidR="00BC6074" w:rsidRPr="00BC6074">
        <w:t>1)</w:t>
      </w:r>
      <w:r w:rsidR="00BC6074" w:rsidRPr="00BC6074">
        <w:tab/>
        <w:t>przedsiębiorca – przedsiębiorcę w rozumieniu ustawy z</w:t>
      </w:r>
      <w:r w:rsidR="001F05BF">
        <w:t xml:space="preserve"> </w:t>
      </w:r>
      <w:r w:rsidR="00BC6074" w:rsidRPr="00BC6074">
        <w:t>dnia 2</w:t>
      </w:r>
      <w:r w:rsidR="001F05BF">
        <w:t xml:space="preserve"> </w:t>
      </w:r>
      <w:r w:rsidR="00BC6074" w:rsidRPr="00BC6074">
        <w:t>lipca 2004</w:t>
      </w:r>
      <w:r w:rsidR="001F05BF">
        <w:t xml:space="preserve"> </w:t>
      </w:r>
      <w:r w:rsidR="00BC6074" w:rsidRPr="00BC6074">
        <w:t>r. o</w:t>
      </w:r>
      <w:r w:rsidR="005A616A">
        <w:t> </w:t>
      </w:r>
      <w:r w:rsidR="00BC6074" w:rsidRPr="00BC6074">
        <w:t>swobodzie działalności gospodarczej (Dz.</w:t>
      </w:r>
      <w:r w:rsidR="001F05BF">
        <w:t xml:space="preserve"> </w:t>
      </w:r>
      <w:r w:rsidR="00BC6074" w:rsidRPr="00BC6074">
        <w:t>U. z</w:t>
      </w:r>
      <w:r w:rsidR="001F05BF">
        <w:t xml:space="preserve"> </w:t>
      </w:r>
      <w:r w:rsidR="00BC6074" w:rsidRPr="00BC6074">
        <w:t>2017</w:t>
      </w:r>
      <w:r w:rsidR="001F05BF">
        <w:t xml:space="preserve"> </w:t>
      </w:r>
      <w:r w:rsidR="00BC6074" w:rsidRPr="00BC6074">
        <w:t>r. poz.</w:t>
      </w:r>
      <w:r w:rsidR="001F05BF">
        <w:t xml:space="preserve"> </w:t>
      </w:r>
      <w:r w:rsidR="005A616A">
        <w:t>2168, 2290 i </w:t>
      </w:r>
      <w:r w:rsidR="00BC6074" w:rsidRPr="00BC6074">
        <w:t>2486 oraz z 2018 r. poz. 107 i 398) wykonującego działalność gospodarczą w</w:t>
      </w:r>
      <w:r w:rsidR="001F05BF">
        <w:t xml:space="preserve"> </w:t>
      </w:r>
      <w:r w:rsidR="00BC6074" w:rsidRPr="00BC6074">
        <w:t>zakresie:</w:t>
      </w:r>
    </w:p>
    <w:p w:rsidR="00BC6074" w:rsidRPr="00BC6074" w:rsidRDefault="00BC6074" w:rsidP="00BC6074">
      <w:pPr>
        <w:pStyle w:val="ZLITLITwPKTzmlitwpktliter"/>
      </w:pPr>
      <w:r w:rsidRPr="00BC6074">
        <w:t>a)</w:t>
      </w:r>
      <w:r w:rsidRPr="00BC6074">
        <w:tab/>
        <w:t>wytwarzania, transportowania, magazynowania lub wprowadzania do obrotu paliw albo</w:t>
      </w:r>
    </w:p>
    <w:p w:rsidR="00BC6074" w:rsidRPr="00BC6074" w:rsidRDefault="00BC6074" w:rsidP="00BC6074">
      <w:pPr>
        <w:pStyle w:val="ZLITLITwPKTzmlitwpktliter"/>
      </w:pPr>
      <w:r w:rsidRPr="00BC6074">
        <w:t>b)</w:t>
      </w:r>
      <w:r w:rsidRPr="00BC6074">
        <w:tab/>
        <w:t>wprowadzania do obrotu paliw stałych;</w:t>
      </w:r>
      <w:r w:rsidR="00161362">
        <w:t>”</w:t>
      </w:r>
      <w:r w:rsidRPr="00BC6074">
        <w:t>,</w:t>
      </w:r>
    </w:p>
    <w:p w:rsidR="00BC6074" w:rsidRPr="00BC6074" w:rsidRDefault="00BC6074" w:rsidP="005A616A">
      <w:pPr>
        <w:pStyle w:val="LITlitera"/>
        <w:keepNext/>
      </w:pPr>
      <w:r w:rsidRPr="00BC6074">
        <w:t>b)</w:t>
      </w:r>
      <w:r w:rsidRPr="00BC6074">
        <w:tab/>
        <w:t>pkt 4a otrzymuje brzmienie:</w:t>
      </w:r>
    </w:p>
    <w:p w:rsidR="00BC6074" w:rsidRPr="00BC6074" w:rsidRDefault="00161362" w:rsidP="005A616A">
      <w:pPr>
        <w:pStyle w:val="ZLITPKTzmpktliter"/>
        <w:keepNext/>
      </w:pPr>
      <w:r>
        <w:t>„</w:t>
      </w:r>
      <w:r w:rsidR="00BC6074" w:rsidRPr="00BC6074">
        <w:t>4a)</w:t>
      </w:r>
      <w:r w:rsidR="00BC6074" w:rsidRPr="00BC6074">
        <w:tab/>
        <w:t>paliwa stałe:</w:t>
      </w:r>
    </w:p>
    <w:p w:rsidR="00BC6074" w:rsidRPr="00BC6074" w:rsidRDefault="00BC6074" w:rsidP="00BC6074">
      <w:pPr>
        <w:pStyle w:val="ZLITLITwPKTzmlitwpktliter"/>
      </w:pPr>
      <w:r w:rsidRPr="00BC6074">
        <w:t>a)</w:t>
      </w:r>
      <w:r w:rsidRPr="00BC6074">
        <w:tab/>
        <w:t xml:space="preserve">węgiel kamienny, brykiety lub </w:t>
      </w:r>
      <w:proofErr w:type="spellStart"/>
      <w:r w:rsidRPr="00BC6074">
        <w:t>pelety</w:t>
      </w:r>
      <w:proofErr w:type="spellEnd"/>
      <w:r w:rsidRPr="00BC6074">
        <w:t xml:space="preserve"> zawierające co najmniej 85% węgla kamiennego,</w:t>
      </w:r>
    </w:p>
    <w:p w:rsidR="00BC6074" w:rsidRPr="00BC6074" w:rsidRDefault="00BC6074" w:rsidP="00BC6074">
      <w:pPr>
        <w:pStyle w:val="ZLITLITwPKTzmlitwpktliter"/>
      </w:pPr>
      <w:r w:rsidRPr="00BC6074">
        <w:lastRenderedPageBreak/>
        <w:t>b)</w:t>
      </w:r>
      <w:r w:rsidRPr="00BC6074">
        <w:tab/>
        <w:t>produkty w postaci stałej otrzymywane w</w:t>
      </w:r>
      <w:r w:rsidR="001F05BF">
        <w:t xml:space="preserve"> </w:t>
      </w:r>
      <w:r w:rsidRPr="00BC6074">
        <w:t>procesie przeróbki termicznej węgla kamiennego przeznaczone do spalania,</w:t>
      </w:r>
    </w:p>
    <w:p w:rsidR="00BC6074" w:rsidRPr="00BC6074" w:rsidRDefault="00BC6074" w:rsidP="00BC6074">
      <w:pPr>
        <w:pStyle w:val="ZLITLITwPKTzmlitwpktliter"/>
      </w:pPr>
      <w:r w:rsidRPr="00BC6074">
        <w:t>c)</w:t>
      </w:r>
      <w:r w:rsidRPr="00BC6074">
        <w:tab/>
        <w:t>biomasę pozyskaną z drzew i</w:t>
      </w:r>
      <w:r w:rsidR="001F05BF">
        <w:t xml:space="preserve"> </w:t>
      </w:r>
      <w:r w:rsidRPr="00BC6074">
        <w:t>krzewów oraz biomasę roślinną z</w:t>
      </w:r>
      <w:r w:rsidR="005A616A">
        <w:t> </w:t>
      </w:r>
      <w:r w:rsidRPr="00BC6074">
        <w:t xml:space="preserve">rolnictwa, </w:t>
      </w:r>
    </w:p>
    <w:p w:rsidR="00BC6074" w:rsidRPr="00BC6074" w:rsidRDefault="00BC6074" w:rsidP="00BC6074">
      <w:pPr>
        <w:pStyle w:val="ZLITLITwPKTzmlitwpktliter"/>
      </w:pPr>
      <w:r w:rsidRPr="00BC6074">
        <w:t>d)</w:t>
      </w:r>
      <w:r w:rsidRPr="00BC6074">
        <w:tab/>
        <w:t>torf,</w:t>
      </w:r>
    </w:p>
    <w:p w:rsidR="00BC6074" w:rsidRPr="00BC6074" w:rsidRDefault="00BC6074" w:rsidP="00BC6074">
      <w:pPr>
        <w:pStyle w:val="ZLITLITwPKTzmlitwpktliter"/>
      </w:pPr>
      <w:r w:rsidRPr="00BC6074">
        <w:t>e)</w:t>
      </w:r>
      <w:r w:rsidRPr="00BC6074">
        <w:tab/>
        <w:t>muły węglowe, flotokoncentraty,</w:t>
      </w:r>
    </w:p>
    <w:p w:rsidR="00BC6074" w:rsidRPr="00BC6074" w:rsidRDefault="00BC6074" w:rsidP="00BC6074">
      <w:pPr>
        <w:pStyle w:val="ZLITLITwPKTzmlitwpktliter"/>
      </w:pPr>
      <w:r w:rsidRPr="00BC6074">
        <w:t>f)</w:t>
      </w:r>
      <w:r w:rsidRPr="00BC6074">
        <w:tab/>
        <w:t>węgiel brunatny,</w:t>
      </w:r>
    </w:p>
    <w:p w:rsidR="00BC6074" w:rsidRPr="00BC6074" w:rsidRDefault="00BC6074" w:rsidP="00BC6074">
      <w:pPr>
        <w:pStyle w:val="ZLITLITwPKTzmlitwpktliter"/>
      </w:pPr>
      <w:r w:rsidRPr="00BC6074">
        <w:t>g)</w:t>
      </w:r>
      <w:r w:rsidRPr="00BC6074">
        <w:tab/>
        <w:t>dowolną mieszaninę paliw, o</w:t>
      </w:r>
      <w:r w:rsidR="001F05BF">
        <w:t xml:space="preserve"> </w:t>
      </w:r>
      <w:r w:rsidRPr="00BC6074">
        <w:t>których mowa w</w:t>
      </w:r>
      <w:r w:rsidR="001F05BF">
        <w:t xml:space="preserve"> </w:t>
      </w:r>
      <w:r w:rsidRPr="00BC6074">
        <w:t>lit.</w:t>
      </w:r>
      <w:r w:rsidR="001F05BF">
        <w:t xml:space="preserve"> a–</w:t>
      </w:r>
      <w:r w:rsidRPr="00BC6074">
        <w:t>f, z</w:t>
      </w:r>
      <w:r w:rsidR="001F05BF">
        <w:t xml:space="preserve"> </w:t>
      </w:r>
      <w:r w:rsidRPr="00BC6074">
        <w:t>dodatkiem lub bez dodatku innych substancji, zawierającą mniej niż 85% węgla kamiennego;</w:t>
      </w:r>
      <w:r w:rsidR="00161362">
        <w:t>”</w:t>
      </w:r>
      <w:r w:rsidRPr="00BC6074">
        <w:t>,</w:t>
      </w:r>
    </w:p>
    <w:p w:rsidR="00BC6074" w:rsidRPr="00BC6074" w:rsidRDefault="00BC6074" w:rsidP="005A616A">
      <w:pPr>
        <w:pStyle w:val="LITlitera"/>
        <w:keepNext/>
      </w:pPr>
      <w:r w:rsidRPr="00BC6074">
        <w:t>c)</w:t>
      </w:r>
      <w:r w:rsidRPr="00BC6074">
        <w:tab/>
        <w:t>po pkt 4a dodaje się pkt 4b w brzmieniu:</w:t>
      </w:r>
    </w:p>
    <w:p w:rsidR="00BC6074" w:rsidRPr="00BC6074" w:rsidRDefault="00161362" w:rsidP="00A807B8">
      <w:pPr>
        <w:pStyle w:val="ZLITPKTzmpktliter"/>
      </w:pPr>
      <w:r>
        <w:t>„</w:t>
      </w:r>
      <w:r w:rsidR="00BC6074" w:rsidRPr="00BC6074">
        <w:t>4b)</w:t>
      </w:r>
      <w:r w:rsidR="001F05BF">
        <w:tab/>
      </w:r>
      <w:r w:rsidR="00BC6074" w:rsidRPr="00BC6074">
        <w:t>paliwo stałe niesortowane – paliwo stałe, o którym mowa w pkt 4a lit. a i b oraz e</w:t>
      </w:r>
      <w:r w:rsidR="001F05BF">
        <w:t>–</w:t>
      </w:r>
      <w:r w:rsidR="00BC6074" w:rsidRPr="00BC6074">
        <w:t>g, niepoddane procesowi wzbogacania lub mieszaninę węgla o</w:t>
      </w:r>
      <w:r w:rsidR="005A616A">
        <w:t> </w:t>
      </w:r>
      <w:r w:rsidR="00BC6074" w:rsidRPr="00BC6074">
        <w:t>zróżnicowanym uziarnieniu niespełniającą wymagań jakościowych określonych w przepisach wydanych na podstawie art. 3a ust. 2;</w:t>
      </w:r>
      <w:r>
        <w:t>”</w:t>
      </w:r>
      <w:r w:rsidR="00BC6074" w:rsidRPr="00BC6074">
        <w:t>,</w:t>
      </w:r>
    </w:p>
    <w:p w:rsidR="00BC6074" w:rsidRPr="00BC6074" w:rsidRDefault="00BC6074" w:rsidP="005A616A">
      <w:pPr>
        <w:pStyle w:val="LITlitera"/>
        <w:keepNext/>
      </w:pPr>
      <w:r w:rsidRPr="00BC6074">
        <w:t>d)</w:t>
      </w:r>
      <w:r w:rsidRPr="00BC6074">
        <w:tab/>
        <w:t>po pkt</w:t>
      </w:r>
      <w:r w:rsidR="001F05BF">
        <w:t xml:space="preserve"> </w:t>
      </w:r>
      <w:r w:rsidRPr="00BC6074">
        <w:t>14</w:t>
      </w:r>
      <w:r w:rsidR="001F05BF">
        <w:t xml:space="preserve"> </w:t>
      </w:r>
      <w:r w:rsidRPr="00BC6074">
        <w:t>dodaje się pkt</w:t>
      </w:r>
      <w:r w:rsidR="001F05BF">
        <w:t xml:space="preserve"> </w:t>
      </w:r>
      <w:r w:rsidRPr="00BC6074">
        <w:t>14a w</w:t>
      </w:r>
      <w:r w:rsidR="001F05BF">
        <w:t xml:space="preserve"> </w:t>
      </w:r>
      <w:r w:rsidRPr="00BC6074">
        <w:t>brzmieniu:</w:t>
      </w:r>
    </w:p>
    <w:p w:rsidR="00BC6074" w:rsidRPr="00BC6074" w:rsidRDefault="00161362" w:rsidP="00BC6074">
      <w:pPr>
        <w:pStyle w:val="ZLITPKTzmpktliter"/>
      </w:pPr>
      <w:r>
        <w:t>„</w:t>
      </w:r>
      <w:r w:rsidR="001F05BF">
        <w:t>14a)</w:t>
      </w:r>
      <w:r w:rsidR="00BC6074" w:rsidRPr="00BC6074">
        <w:tab/>
      </w:r>
      <w:r w:rsidR="00A807B8">
        <w:t xml:space="preserve"> </w:t>
      </w:r>
      <w:r w:rsidR="00BC6074" w:rsidRPr="00BC6074">
        <w:t>wprowadzanie do obrotu paliw stałych – sprzedaż lub inną formę zbycia paliw stałych na terytorium Rzeczypospolite</w:t>
      </w:r>
      <w:r w:rsidR="005A616A">
        <w:t>j Polskiej, z przeznaczeniem, o </w:t>
      </w:r>
      <w:r w:rsidR="00BC6074" w:rsidRPr="00BC6074">
        <w:t>którym mowa w art. 1 ust. 2;</w:t>
      </w:r>
      <w:r>
        <w:t>”</w:t>
      </w:r>
      <w:r w:rsidR="00BC6074" w:rsidRPr="00BC6074">
        <w:t>,</w:t>
      </w:r>
    </w:p>
    <w:p w:rsidR="00BC6074" w:rsidRPr="00BC6074" w:rsidRDefault="00BC6074" w:rsidP="005A616A">
      <w:pPr>
        <w:pStyle w:val="LITlitera"/>
        <w:keepNext/>
      </w:pPr>
      <w:r w:rsidRPr="00BC6074">
        <w:t>e)</w:t>
      </w:r>
      <w:r w:rsidRPr="00BC6074">
        <w:tab/>
        <w:t>pkt 20</w:t>
      </w:r>
      <w:r w:rsidR="001F05BF">
        <w:t xml:space="preserve"> </w:t>
      </w:r>
      <w:r w:rsidRPr="00BC6074">
        <w:t>otrzymuje brzmienie:</w:t>
      </w:r>
    </w:p>
    <w:p w:rsidR="00BC6074" w:rsidRPr="00BC6074" w:rsidRDefault="00161362" w:rsidP="00BC6074">
      <w:pPr>
        <w:pStyle w:val="ZLITPKTzmpktliter"/>
      </w:pPr>
      <w:r>
        <w:t>„</w:t>
      </w:r>
      <w:r w:rsidR="00BC6074" w:rsidRPr="00BC6074">
        <w:t>20)</w:t>
      </w:r>
      <w:r w:rsidR="00BC6074" w:rsidRPr="00BC6074">
        <w:tab/>
        <w:t>akredytowane laboratorium ‒ laboratorium, niezależne od przedsiębiorców wykonujących działalność gospodarczą w</w:t>
      </w:r>
      <w:r w:rsidR="001F05BF">
        <w:t xml:space="preserve"> </w:t>
      </w:r>
      <w:r w:rsidR="00BC6074" w:rsidRPr="00BC6074">
        <w:t>zakresie wytwarzania, magazynowania lub wprowadzania do obrotu paliw albo wprowadzania do obrotu paliw stałych, które uzyskało akredytację, na zasadach określonych w</w:t>
      </w:r>
      <w:r w:rsidR="005A616A">
        <w:t> </w:t>
      </w:r>
      <w:r w:rsidR="00BC6074" w:rsidRPr="00BC6074">
        <w:t>ustawie z</w:t>
      </w:r>
      <w:r w:rsidR="001F05BF">
        <w:t xml:space="preserve"> </w:t>
      </w:r>
      <w:r w:rsidR="00BC6074" w:rsidRPr="00BC6074">
        <w:t>dnia 13</w:t>
      </w:r>
      <w:r w:rsidR="001F05BF">
        <w:t xml:space="preserve"> </w:t>
      </w:r>
      <w:r w:rsidR="00BC6074" w:rsidRPr="00BC6074">
        <w:t>kwietnia 2016</w:t>
      </w:r>
      <w:r w:rsidR="001F05BF">
        <w:t xml:space="preserve"> </w:t>
      </w:r>
      <w:r w:rsidR="00BC6074" w:rsidRPr="00BC6074">
        <w:t>r. o</w:t>
      </w:r>
      <w:r w:rsidR="001F05BF">
        <w:t xml:space="preserve"> </w:t>
      </w:r>
      <w:r w:rsidR="00BC6074" w:rsidRPr="00BC6074">
        <w:t>systemach oceny zgodności i</w:t>
      </w:r>
      <w:r w:rsidR="001F05BF">
        <w:t xml:space="preserve"> </w:t>
      </w:r>
      <w:r w:rsidR="00BC6074" w:rsidRPr="00BC6074">
        <w:t>nadzoru rynku (Dz.</w:t>
      </w:r>
      <w:r w:rsidR="001F05BF">
        <w:t xml:space="preserve"> </w:t>
      </w:r>
      <w:r w:rsidR="00BC6074" w:rsidRPr="00BC6074">
        <w:t>U. z 2017 r. poz. 1398), do wykonywania badań jakości paliw lub paliw stałych;</w:t>
      </w:r>
      <w:r>
        <w:t>”</w:t>
      </w:r>
      <w:r w:rsidR="00BC6074" w:rsidRPr="00BC6074">
        <w:t>,</w:t>
      </w:r>
    </w:p>
    <w:p w:rsidR="00BC6074" w:rsidRPr="00BC6074" w:rsidRDefault="00BC6074" w:rsidP="005A616A">
      <w:pPr>
        <w:pStyle w:val="LITlitera"/>
        <w:keepNext/>
      </w:pPr>
      <w:r w:rsidRPr="00BC6074">
        <w:t>f)</w:t>
      </w:r>
      <w:r w:rsidRPr="00BC6074">
        <w:tab/>
        <w:t>po pkt</w:t>
      </w:r>
      <w:r w:rsidR="001F05BF">
        <w:t xml:space="preserve"> </w:t>
      </w:r>
      <w:r w:rsidRPr="00BC6074">
        <w:t>21</w:t>
      </w:r>
      <w:r w:rsidR="001F05BF">
        <w:t xml:space="preserve"> </w:t>
      </w:r>
      <w:r w:rsidRPr="00BC6074">
        <w:t>dodaje się pkt</w:t>
      </w:r>
      <w:r w:rsidR="001F05BF">
        <w:t xml:space="preserve"> </w:t>
      </w:r>
      <w:r w:rsidRPr="00BC6074">
        <w:t>21a w</w:t>
      </w:r>
      <w:r w:rsidR="001F05BF">
        <w:t xml:space="preserve"> </w:t>
      </w:r>
      <w:r w:rsidRPr="00BC6074">
        <w:t>brzmieniu:</w:t>
      </w:r>
    </w:p>
    <w:p w:rsidR="00BC6074" w:rsidRPr="00BC6074" w:rsidRDefault="00161362" w:rsidP="00BC6074">
      <w:pPr>
        <w:pStyle w:val="ZLITPKTzmpktliter"/>
      </w:pPr>
      <w:r>
        <w:t>„</w:t>
      </w:r>
      <w:r w:rsidR="00BC6074" w:rsidRPr="00BC6074">
        <w:t>21a)</w:t>
      </w:r>
      <w:r w:rsidR="001F05BF">
        <w:tab/>
      </w:r>
      <w:r w:rsidR="00A807B8">
        <w:t xml:space="preserve"> </w:t>
      </w:r>
      <w:r w:rsidR="00BC6074" w:rsidRPr="00BC6074">
        <w:t>próbka paliwa stałego – paliwo stałe pobrane do badań;</w:t>
      </w:r>
      <w:r>
        <w:t>”</w:t>
      </w:r>
      <w:r w:rsidR="00BC6074" w:rsidRPr="00BC6074">
        <w:t>;</w:t>
      </w:r>
    </w:p>
    <w:p w:rsidR="00BC6074" w:rsidRPr="00BC6074" w:rsidRDefault="00BC6074" w:rsidP="005A616A">
      <w:pPr>
        <w:pStyle w:val="PKTpunkt"/>
        <w:keepNext/>
      </w:pPr>
      <w:r w:rsidRPr="00BC6074">
        <w:t>3)</w:t>
      </w:r>
      <w:r w:rsidRPr="00BC6074">
        <w:tab/>
        <w:t>w art.</w:t>
      </w:r>
      <w:r w:rsidR="001F05BF">
        <w:t xml:space="preserve"> </w:t>
      </w:r>
      <w:r w:rsidRPr="00BC6074">
        <w:t>3a:</w:t>
      </w:r>
    </w:p>
    <w:p w:rsidR="00BC6074" w:rsidRPr="00BC6074" w:rsidRDefault="001F05BF" w:rsidP="005A616A">
      <w:pPr>
        <w:pStyle w:val="LITlitera"/>
        <w:keepNext/>
      </w:pPr>
      <w:r>
        <w:t>a)</w:t>
      </w:r>
      <w:r w:rsidR="00BC6074" w:rsidRPr="00BC6074">
        <w:tab/>
        <w:t>ust. 1 i 2 otrzymują brzmienie:</w:t>
      </w:r>
    </w:p>
    <w:p w:rsidR="00BC6074" w:rsidRPr="00BC6074" w:rsidRDefault="00161362" w:rsidP="00A807B8">
      <w:pPr>
        <w:pStyle w:val="ZLITUSTzmustliter"/>
      </w:pPr>
      <w:r>
        <w:t>„</w:t>
      </w:r>
      <w:r w:rsidR="001F05BF">
        <w:t xml:space="preserve">1. </w:t>
      </w:r>
      <w:r w:rsidR="00BC6074" w:rsidRPr="00BC6074">
        <w:t xml:space="preserve">Paliwa stałe, o których mowa w art. 2 ust. 1 pkt 4a lit. a i b, wprowadzane do obrotu lub obejmowane procedurą celną dopuszczenia do obrotu </w:t>
      </w:r>
      <w:r w:rsidR="00BC6074" w:rsidRPr="00BC6074">
        <w:lastRenderedPageBreak/>
        <w:t>z</w:t>
      </w:r>
      <w:r w:rsidR="005A616A">
        <w:t> </w:t>
      </w:r>
      <w:r w:rsidR="00BC6074" w:rsidRPr="00BC6074">
        <w:t>przeznaczeniem, o którym mowa w art. 1 ust. 2, powinny spełniać wymagania jakościowe określone dla tego rodzaju paliwa ze względu na ochronę środowiska, wpływ na zdrowie ludzi oraz interesy konsumentów.</w:t>
      </w:r>
    </w:p>
    <w:p w:rsidR="00BC6074" w:rsidRPr="00BC6074" w:rsidRDefault="001F05BF" w:rsidP="00A807B8">
      <w:pPr>
        <w:pStyle w:val="ZLITUSTzmustliter"/>
      </w:pPr>
      <w:r>
        <w:t xml:space="preserve">2. </w:t>
      </w:r>
      <w:r w:rsidR="00BC6074" w:rsidRPr="00BC6074">
        <w:t>Minister właściwy do spraw energii określi, w drodze rozporządzenia, wymagania jakościowe dla paliw stałych, o których m</w:t>
      </w:r>
      <w:r w:rsidR="005A616A">
        <w:t>owa w art. 2 ust. 1 pkt 4a lit. </w:t>
      </w:r>
      <w:r w:rsidR="00BC6074" w:rsidRPr="00BC6074">
        <w:t xml:space="preserve">a i b, z przeznaczeniem, o którym mowa w art. 1 ust. 2, oraz dopuszczalny poziom odchylenia od tych wymagań, biorąc pod </w:t>
      </w:r>
      <w:r w:rsidR="005A616A">
        <w:t>uwagę stan wiedzy technicznej w </w:t>
      </w:r>
      <w:r w:rsidR="00BC6074" w:rsidRPr="00BC6074">
        <w:t>tym zakresie wynikający z badań tych paliw, a także doświadczeń w ich stosowaniu, ze szczególnym uwzględnieniem potrzeby poprawy jakości powietrza, w tym ograniczenia emisji do powietrza gazów cieplarnianych i innych substancji.</w:t>
      </w:r>
      <w:r w:rsidR="00161362">
        <w:t>”</w:t>
      </w:r>
      <w:r w:rsidR="00BC6074" w:rsidRPr="00BC6074">
        <w:t>,</w:t>
      </w:r>
    </w:p>
    <w:p w:rsidR="00BC6074" w:rsidRPr="00BC6074" w:rsidRDefault="00BC6074" w:rsidP="005A616A">
      <w:pPr>
        <w:pStyle w:val="LITlitera"/>
        <w:keepNext/>
      </w:pPr>
      <w:r w:rsidRPr="00BC6074">
        <w:t>b)</w:t>
      </w:r>
      <w:r w:rsidRPr="00BC6074">
        <w:tab/>
        <w:t>po ust.</w:t>
      </w:r>
      <w:r w:rsidR="001F05BF">
        <w:t xml:space="preserve"> </w:t>
      </w:r>
      <w:r w:rsidRPr="00BC6074">
        <w:t>2 dodaje się ust. 2a w brzmieniu:</w:t>
      </w:r>
    </w:p>
    <w:p w:rsidR="00BC6074" w:rsidRPr="00BC6074" w:rsidRDefault="00161362" w:rsidP="00A807B8">
      <w:pPr>
        <w:pStyle w:val="ZLITUSTzmustliter"/>
      </w:pPr>
      <w:r>
        <w:t>„</w:t>
      </w:r>
      <w:r w:rsidR="001F05BF">
        <w:t xml:space="preserve">2a. </w:t>
      </w:r>
      <w:r w:rsidR="00BC6074" w:rsidRPr="00BC6074">
        <w:t>Minister właściwy do spraw energii w porozumieniu z ministrem właściwym do spraw środowiska i ministrem właściwym do spraw gospodarki, co najmniej raz na dwa lata, dokonuje przeglądu wymagań jakościowych określonych w przepisach wydanych na podstawie ust. 2, w celu oceny wpływu ich stosowania na środowisko, zdrowie ludzi oraz interesy konsumentów. Wyniki przeglądu stanowią podstawę do zmiany tych wymagań.</w:t>
      </w:r>
      <w:r>
        <w:t>”</w:t>
      </w:r>
      <w:r w:rsidR="00BC6074" w:rsidRPr="00BC6074">
        <w:t>;</w:t>
      </w:r>
    </w:p>
    <w:p w:rsidR="00BC6074" w:rsidRPr="00BC6074" w:rsidRDefault="00BC6074" w:rsidP="005A616A">
      <w:pPr>
        <w:pStyle w:val="PKTpunkt"/>
        <w:keepNext/>
      </w:pPr>
      <w:r w:rsidRPr="00BC6074">
        <w:t>4)</w:t>
      </w:r>
      <w:r w:rsidRPr="00BC6074">
        <w:tab/>
        <w:t>po art.</w:t>
      </w:r>
      <w:r w:rsidR="001F05BF">
        <w:t xml:space="preserve"> </w:t>
      </w:r>
      <w:r w:rsidRPr="00BC6074">
        <w:t>6</w:t>
      </w:r>
      <w:r w:rsidR="001F05BF">
        <w:t xml:space="preserve"> </w:t>
      </w:r>
      <w:r w:rsidRPr="00BC6074">
        <w:t>dodaje się art.</w:t>
      </w:r>
      <w:r w:rsidR="001F05BF">
        <w:t xml:space="preserve"> </w:t>
      </w:r>
      <w:r w:rsidRPr="00BC6074">
        <w:t>6a</w:t>
      </w:r>
      <w:r w:rsidR="001F05BF">
        <w:t>–</w:t>
      </w:r>
      <w:r w:rsidRPr="00BC6074">
        <w:t>6e w</w:t>
      </w:r>
      <w:r w:rsidR="001F05BF">
        <w:t xml:space="preserve"> </w:t>
      </w:r>
      <w:r w:rsidRPr="00BC6074">
        <w:t>brzmieniu:</w:t>
      </w:r>
    </w:p>
    <w:p w:rsidR="00BC6074" w:rsidRPr="00BC6074" w:rsidRDefault="00161362" w:rsidP="00BC6074">
      <w:pPr>
        <w:pStyle w:val="ZARTzmartartykuempunktem"/>
      </w:pPr>
      <w:r>
        <w:t>„</w:t>
      </w:r>
      <w:r w:rsidR="00BC6074" w:rsidRPr="00BC6074">
        <w:t>Art. 6a. Jeżeli wystąpią na rynku nadzwyczajne zdarzenia skutkujące zmianą warunków zaopatrzenia w</w:t>
      </w:r>
      <w:r w:rsidR="001F05BF">
        <w:t xml:space="preserve"> </w:t>
      </w:r>
      <w:r w:rsidR="00BC6074" w:rsidRPr="00BC6074">
        <w:t>paliwa stałe, powodujące utrudnienia w</w:t>
      </w:r>
      <w:r w:rsidR="001F05BF">
        <w:t xml:space="preserve"> </w:t>
      </w:r>
      <w:r w:rsidR="00BC6074" w:rsidRPr="00BC6074">
        <w:t>przestrzeganiu wymagań jakościowych lub zagrażające bezpieczeństwu energetycznemu Rzeczypospolitej Polskiej, minister właściwy do spraw energii może, w</w:t>
      </w:r>
      <w:r w:rsidR="001F05BF">
        <w:t xml:space="preserve"> </w:t>
      </w:r>
      <w:r w:rsidR="00BC6074" w:rsidRPr="00BC6074">
        <w:t>drodze rozporządzenia, na czas oznaczony, nie dłuższy niż 60</w:t>
      </w:r>
      <w:r w:rsidR="001F05BF">
        <w:t xml:space="preserve"> </w:t>
      </w:r>
      <w:r w:rsidR="00BC6074" w:rsidRPr="00BC6074">
        <w:t>dni, odstąpić od stosowania wymagań określonych w</w:t>
      </w:r>
      <w:r w:rsidR="001F05BF">
        <w:t xml:space="preserve"> </w:t>
      </w:r>
      <w:r w:rsidR="00BC6074" w:rsidRPr="00BC6074">
        <w:t>przepisach wydanych na podstawie art.</w:t>
      </w:r>
      <w:r w:rsidR="001F05BF">
        <w:t xml:space="preserve"> </w:t>
      </w:r>
      <w:r w:rsidR="00BC6074" w:rsidRPr="00BC6074">
        <w:t>3a ust.</w:t>
      </w:r>
      <w:r w:rsidR="001F05BF">
        <w:t xml:space="preserve"> </w:t>
      </w:r>
      <w:r w:rsidR="00BC6074" w:rsidRPr="00BC6074">
        <w:t>2, mając na względzie interes konsumentów oraz zapewnienie bezpieczeństwa energetycznego.</w:t>
      </w:r>
    </w:p>
    <w:p w:rsidR="00BC6074" w:rsidRPr="00BC6074" w:rsidRDefault="00BC6074" w:rsidP="005A616A">
      <w:pPr>
        <w:pStyle w:val="ZARTzmartartykuempunktem"/>
        <w:keepNext/>
      </w:pPr>
      <w:r w:rsidRPr="00BC6074">
        <w:t>Art. 6b. 1. Podmiot, który nabywa paliwo stałe z przeznaczeniem innym niż określone w art. 1 ust. 2 przekazuje przedsiębiorcy wprowadzającemu do obrotu paliwo stałe, który wprowadza do obrotu również paliwo stałe z przeznaczeniem, o którym mowa w art. 1 ust. 2:</w:t>
      </w:r>
    </w:p>
    <w:p w:rsidR="00BC6074" w:rsidRPr="00BC6074" w:rsidRDefault="00BC6074" w:rsidP="00BC6074">
      <w:pPr>
        <w:pStyle w:val="ZPKTzmpktartykuempunktem"/>
      </w:pPr>
      <w:r w:rsidRPr="00BC6074">
        <w:t>1)</w:t>
      </w:r>
      <w:r w:rsidRPr="00BC6074">
        <w:tab/>
        <w:t xml:space="preserve">kopię zaświadczenia wystawionego przez organ określony w ust. 3 potwierdzającego prowadzenie przez podmiot, który nabywa paliwo stałe, </w:t>
      </w:r>
      <w:r w:rsidRPr="00BC6074">
        <w:lastRenderedPageBreak/>
        <w:t xml:space="preserve">instalacji spalania innej niż wskazana w art. 1 ust. 2 pkt 2 opalanej paliwem stałym albo </w:t>
      </w:r>
    </w:p>
    <w:p w:rsidR="00BC6074" w:rsidRPr="00BC6074" w:rsidRDefault="00BC6074" w:rsidP="00BC6074">
      <w:pPr>
        <w:pStyle w:val="ZPKTzmpktartykuempunktem"/>
      </w:pPr>
      <w:r w:rsidRPr="00BC6074">
        <w:t>2)</w:t>
      </w:r>
      <w:r w:rsidRPr="00BC6074">
        <w:tab/>
        <w:t>kopię dokumentu potwierdzającego prowadzenie działalności polegającej na sprzedaży paliwa stałego.</w:t>
      </w:r>
    </w:p>
    <w:p w:rsidR="00BC6074" w:rsidRPr="00BC6074" w:rsidRDefault="00BC6074" w:rsidP="00BC6074">
      <w:pPr>
        <w:pStyle w:val="ZUSTzmustartykuempunktem"/>
      </w:pPr>
      <w:r w:rsidRPr="00BC6074">
        <w:t>2. Przedsiębiorca wprowadzający do obrotu paliwo stałe z przeznacze</w:t>
      </w:r>
      <w:r w:rsidR="005A616A">
        <w:t>niem, o </w:t>
      </w:r>
      <w:r w:rsidRPr="00BC6074">
        <w:t>którym mowa w art. 1 ust. 2, oraz z przeznaczeniem in</w:t>
      </w:r>
      <w:r w:rsidR="005A616A">
        <w:t>nym niż określone w art. 1 ust. </w:t>
      </w:r>
      <w:r w:rsidRPr="00BC6074">
        <w:t>2 przechowuje kopi</w:t>
      </w:r>
      <w:r w:rsidR="009677EA">
        <w:t>e</w:t>
      </w:r>
      <w:r w:rsidRPr="00BC6074">
        <w:t xml:space="preserve"> zaświadczeń i dokumentów, o których mowa w ust. 1, oraz kopie faktur VAT wystawionych na rzecz podmiotów, które nabyły paliwo stałe, przez okres 5 lat od dnia ich przekazania.</w:t>
      </w:r>
    </w:p>
    <w:p w:rsidR="00BC6074" w:rsidRPr="00BC6074" w:rsidRDefault="001F05BF" w:rsidP="006A44B4">
      <w:pPr>
        <w:pStyle w:val="ZUSTzmustartykuempunktem"/>
      </w:pPr>
      <w:r>
        <w:t xml:space="preserve">3. </w:t>
      </w:r>
      <w:r w:rsidR="00BC6074" w:rsidRPr="00BC6074">
        <w:t>Zaświadczenie, o którym mowa w ust. 1 pkt 1, jest wydawane na wniosek prowadzącego instalację spalania inną niż wskazana w art. 1 ust. 2</w:t>
      </w:r>
      <w:r w:rsidR="00AE5364">
        <w:t xml:space="preserve"> pkt 2</w:t>
      </w:r>
      <w:r w:rsidR="00BC6074" w:rsidRPr="00BC6074">
        <w:t>, opalaną paliwem stałym, przez organ ochrony środowiska, który wydał pozwolenie, o</w:t>
      </w:r>
      <w:r w:rsidR="005A616A">
        <w:t xml:space="preserve"> którym mowa w </w:t>
      </w:r>
      <w:r w:rsidR="00BC6074" w:rsidRPr="00BC6074">
        <w:t xml:space="preserve">art. 181 ust. 1 pkt 1 albo 2 ustawy z dnia 27 kwietnia 2001 r. </w:t>
      </w:r>
      <w:r>
        <w:t>–</w:t>
      </w:r>
      <w:r w:rsidR="00BC6074" w:rsidRPr="00BC6074">
        <w:t xml:space="preserve"> </w:t>
      </w:r>
      <w:r w:rsidR="00BC6074" w:rsidRPr="006A44B4">
        <w:t>Prawo ochrony środowiska</w:t>
      </w:r>
      <w:r w:rsidR="00BC6074" w:rsidRPr="00BC6074">
        <w:t xml:space="preserve"> (Dz. U. z 2017 r. poz. 519, z późn. zm.</w:t>
      </w:r>
      <w:r w:rsidR="00BC6074" w:rsidRPr="00161362">
        <w:rPr>
          <w:rStyle w:val="IGindeksgrny"/>
        </w:rPr>
        <w:footnoteReference w:id="2"/>
      </w:r>
      <w:r w:rsidR="00BC6074" w:rsidRPr="00161362">
        <w:rPr>
          <w:rStyle w:val="IGindeksgrny"/>
        </w:rPr>
        <w:t>)</w:t>
      </w:r>
      <w:r w:rsidR="00BC6074" w:rsidRPr="00BC6074">
        <w:t>), albo przyjął zgłoszenie, o którym mowa w art. 152 ust. 1 tej ustawy.</w:t>
      </w:r>
    </w:p>
    <w:p w:rsidR="00BC6074" w:rsidRPr="00BC6074" w:rsidRDefault="00BC6074" w:rsidP="00BC6074">
      <w:pPr>
        <w:pStyle w:val="ZUSTzmustartykuempunktem"/>
      </w:pPr>
      <w:r w:rsidRPr="00BC6074">
        <w:t>4. Zaświadczenie, o którym mowa w ust. 1 pkt 1, jest ważne przez rok od jego wystawienia.</w:t>
      </w:r>
    </w:p>
    <w:p w:rsidR="00BC6074" w:rsidRPr="00BC6074" w:rsidRDefault="00BC6074" w:rsidP="00BC6074">
      <w:pPr>
        <w:pStyle w:val="ZARTzmartartykuempunktem"/>
      </w:pPr>
      <w:r w:rsidRPr="00BC6074">
        <w:t>Art. 6c. 1. Przedsiębiorca w momencie wprowadza</w:t>
      </w:r>
      <w:r w:rsidR="006A44B4">
        <w:t>nia do obrotu paliwa stałego, o </w:t>
      </w:r>
      <w:r w:rsidRPr="00BC6074">
        <w:t xml:space="preserve">którym mowa w art. 2 ust. 1 pkt 4a lit. a i b, wystawia dokument potwierdzający spełnienie przez paliwo stałe wymagań jakościowych określonych w przepisach wydanych na podstawie art. 3a ust. 2, zwany dalej </w:t>
      </w:r>
      <w:r w:rsidR="00161362">
        <w:t>„</w:t>
      </w:r>
      <w:r w:rsidRPr="00BC6074">
        <w:t>świadectwem jakości</w:t>
      </w:r>
      <w:r w:rsidR="00161362">
        <w:t>”</w:t>
      </w:r>
      <w:r w:rsidRPr="00BC6074">
        <w:t xml:space="preserve">. </w:t>
      </w:r>
    </w:p>
    <w:p w:rsidR="00BC6074" w:rsidRPr="00BC6074" w:rsidRDefault="00BC6074" w:rsidP="00BC6074">
      <w:pPr>
        <w:pStyle w:val="ZUSTzmustartykuempunktem"/>
      </w:pPr>
      <w:r w:rsidRPr="00BC6074">
        <w:t>2. Kopia świadectwa jakości poświadczona za zgodność z oryginałem przez przedsiębiorcę wprowadzającego do obrotu paliwo stałe jest przekazywana każdemu podmiotowi, który nabywa paliwo stałe.</w:t>
      </w:r>
    </w:p>
    <w:p w:rsidR="00BC6074" w:rsidRPr="00BC6074" w:rsidRDefault="00BC6074" w:rsidP="00BC6074">
      <w:pPr>
        <w:pStyle w:val="ZUSTzmustartykuempunktem"/>
      </w:pPr>
      <w:r w:rsidRPr="00BC6074">
        <w:t>3. Świadectwo jakości jest przechowywane przez przedsiębiorcę, o którym mowa w ust. 1, przez okres 2 lat od jego wystawienia.</w:t>
      </w:r>
    </w:p>
    <w:p w:rsidR="00BC6074" w:rsidRPr="00BC6074" w:rsidRDefault="00BC6074" w:rsidP="005A616A">
      <w:pPr>
        <w:pStyle w:val="ZARTzmartartykuempunktem"/>
        <w:keepNext/>
      </w:pPr>
      <w:r w:rsidRPr="00BC6074">
        <w:t>Art. 6d. Świadectwo jakości zawiera:</w:t>
      </w:r>
    </w:p>
    <w:p w:rsidR="00BC6074" w:rsidRPr="00BC6074" w:rsidRDefault="00BC6074" w:rsidP="00BC6074">
      <w:pPr>
        <w:pStyle w:val="ZPKTzmpktartykuempunktem"/>
      </w:pPr>
      <w:r w:rsidRPr="00BC6074">
        <w:t>1)</w:t>
      </w:r>
      <w:r w:rsidRPr="00BC6074">
        <w:tab/>
        <w:t>oznaczenie przedsiębiorcy wystawiającego świadectw</w:t>
      </w:r>
      <w:r w:rsidR="006A44B4">
        <w:t>o jakości, jego siedziby i </w:t>
      </w:r>
      <w:r w:rsidRPr="00BC6074">
        <w:t>adresu;</w:t>
      </w:r>
    </w:p>
    <w:p w:rsidR="00BC6074" w:rsidRPr="00BC6074" w:rsidRDefault="00BC6074" w:rsidP="00BC6074">
      <w:pPr>
        <w:pStyle w:val="ZPKTzmpktartykuempunktem"/>
      </w:pPr>
      <w:r w:rsidRPr="00BC6074">
        <w:t>2)</w:t>
      </w:r>
      <w:r w:rsidRPr="00BC6074">
        <w:tab/>
        <w:t xml:space="preserve">numer identyfikacji podatkowej (NIP) przedsiębiorcy wystawiającego świadectwo jakości oraz numer identyfikacyjny w krajowym rejestrze urzędowym podmiotów </w:t>
      </w:r>
      <w:r w:rsidRPr="00BC6074">
        <w:lastRenderedPageBreak/>
        <w:t>gospodarki narodowej (REGON), jeżeli został nadany, albo numer identyfikacyjny w odpowiednim rejestrze państwa obcego;</w:t>
      </w:r>
    </w:p>
    <w:p w:rsidR="00BC6074" w:rsidRPr="00BC6074" w:rsidRDefault="00BC6074" w:rsidP="00BC6074">
      <w:pPr>
        <w:pStyle w:val="ZPKTzmpktartykuempunktem"/>
      </w:pPr>
      <w:r w:rsidRPr="00BC6074">
        <w:t>3)</w:t>
      </w:r>
      <w:r w:rsidRPr="00BC6074">
        <w:tab/>
        <w:t>indywidualny numer świadectwa jakości;</w:t>
      </w:r>
    </w:p>
    <w:p w:rsidR="00BC6074" w:rsidRPr="00BC6074" w:rsidRDefault="00BC6074" w:rsidP="00BC6074">
      <w:pPr>
        <w:pStyle w:val="ZPKTzmpktartykuempunktem"/>
      </w:pPr>
      <w:r w:rsidRPr="00BC6074">
        <w:t>4)</w:t>
      </w:r>
      <w:r w:rsidRPr="00BC6074">
        <w:tab/>
        <w:t>określenie rodzaju paliwa stałego, dla którego jest wystawiane świadectwo jakości;</w:t>
      </w:r>
    </w:p>
    <w:p w:rsidR="00BC6074" w:rsidRPr="00A807B8" w:rsidRDefault="00BC6074" w:rsidP="00A807B8">
      <w:pPr>
        <w:pStyle w:val="ZPKTzmpktartykuempunktem"/>
      </w:pPr>
      <w:r w:rsidRPr="00A807B8">
        <w:t>5)</w:t>
      </w:r>
      <w:r w:rsidRPr="00A807B8">
        <w:tab/>
        <w:t>wskazanie systemu certyfikacji lub innego dokumentu stanowiącego podstawę do uznania, że określony rodzaj paliwa stałego, dla którego jest wystawiane świadectwo jakości, spełnia wymagania jakościowe określone w przepisach wydanych na podstawie art. 3a ust. 2;</w:t>
      </w:r>
    </w:p>
    <w:p w:rsidR="00BC6074" w:rsidRPr="00A807B8" w:rsidRDefault="00BC6074" w:rsidP="00A807B8">
      <w:pPr>
        <w:pStyle w:val="ZPKTzmpktartykuempunktem"/>
      </w:pPr>
      <w:r w:rsidRPr="00A807B8">
        <w:t>6)</w:t>
      </w:r>
      <w:r w:rsidRPr="00A807B8">
        <w:tab/>
        <w:t>wskazanie wartości parametrów paliwa stałego, dla którego jest wystawiane świadectwo jakości, określonych w przepisach wyd</w:t>
      </w:r>
      <w:r w:rsidR="006A44B4">
        <w:t>anych na podstawie art. 3a ust. </w:t>
      </w:r>
      <w:r w:rsidRPr="00A807B8">
        <w:t>2;</w:t>
      </w:r>
    </w:p>
    <w:p w:rsidR="00BC6074" w:rsidRPr="00A807B8" w:rsidRDefault="00BC6074" w:rsidP="00A807B8">
      <w:pPr>
        <w:pStyle w:val="ZPKTzmpktartykuempunktem"/>
      </w:pPr>
      <w:r w:rsidRPr="00A807B8">
        <w:t>7)</w:t>
      </w:r>
      <w:r w:rsidRPr="00A807B8">
        <w:tab/>
        <w:t>informację o wymaganiach jakościowych dla paliwa stałego, dla którego jest wystawiane świadectwo jakości, określonych w przepisach wydanych na podstawie art. 3a ust. 2;</w:t>
      </w:r>
    </w:p>
    <w:p w:rsidR="00BC6074" w:rsidRPr="00A807B8" w:rsidRDefault="00BC6074" w:rsidP="00A807B8">
      <w:pPr>
        <w:pStyle w:val="ZPKTzmpktartykuempunktem"/>
      </w:pPr>
      <w:r w:rsidRPr="00A807B8">
        <w:t>8)</w:t>
      </w:r>
      <w:r w:rsidRPr="00A807B8">
        <w:tab/>
        <w:t>oświadczenie przedsiębiorcy wystawiającego świadectwo jakości, że paliwo stałe, dla którego jest wystawiane to świadectwo spełnia wymagania jakościowe określone w przepisach wydanych na podstawie art. 3a ust. 2;</w:t>
      </w:r>
    </w:p>
    <w:p w:rsidR="00BC6074" w:rsidRPr="00A807B8" w:rsidRDefault="00BC6074" w:rsidP="00A807B8">
      <w:pPr>
        <w:pStyle w:val="ZPKTzmpktartykuempunktem"/>
      </w:pPr>
      <w:r w:rsidRPr="00A807B8">
        <w:t>9)</w:t>
      </w:r>
      <w:r w:rsidRPr="00A807B8">
        <w:tab/>
        <w:t>oznaczenie miejsca i datę</w:t>
      </w:r>
      <w:r w:rsidR="006A44B4">
        <w:t xml:space="preserve"> </w:t>
      </w:r>
      <w:r w:rsidRPr="00A807B8">
        <w:t>wystawienia świadectwa jakości;</w:t>
      </w:r>
    </w:p>
    <w:p w:rsidR="00BC6074" w:rsidRPr="00BC6074" w:rsidRDefault="00BC6074" w:rsidP="00A807B8">
      <w:pPr>
        <w:pStyle w:val="ZPKTzmpktartykuempunktem"/>
      </w:pPr>
      <w:r w:rsidRPr="00BC6074">
        <w:t>10)</w:t>
      </w:r>
      <w:r w:rsidRPr="00BC6074">
        <w:tab/>
        <w:t>podpis przedsiębiorcy wystawiającego świadectwo jakości albo osoby uprawnionej do jego reprezentowania.</w:t>
      </w:r>
    </w:p>
    <w:p w:rsidR="00BC6074" w:rsidRPr="00BC6074" w:rsidRDefault="00BC6074" w:rsidP="00BC6074">
      <w:pPr>
        <w:pStyle w:val="ZARTzmartartykuempunktem"/>
      </w:pPr>
      <w:r w:rsidRPr="00BC6074">
        <w:t>Art. 6e. Minister właściwy do spraw energii określi, w drodze rozporządzenia, wzór świadectwa jakości, uwzględniając konieczność zapewnienia kompletności, jednolitości i czytelności wystawianych świadectw jakości.</w:t>
      </w:r>
      <w:r w:rsidR="00161362">
        <w:t>”</w:t>
      </w:r>
      <w:r w:rsidRPr="00BC6074">
        <w:t>;</w:t>
      </w:r>
    </w:p>
    <w:p w:rsidR="00BC6074" w:rsidRPr="00BC6074" w:rsidRDefault="00BC6074" w:rsidP="005A616A">
      <w:pPr>
        <w:pStyle w:val="PKTpunkt"/>
        <w:keepNext/>
      </w:pPr>
      <w:r w:rsidRPr="00BC6074">
        <w:t>5)</w:t>
      </w:r>
      <w:r w:rsidRPr="00BC6074">
        <w:tab/>
        <w:t>w art.</w:t>
      </w:r>
      <w:r w:rsidR="001F05BF">
        <w:t xml:space="preserve"> </w:t>
      </w:r>
      <w:r w:rsidRPr="00BC6074">
        <w:t>7:</w:t>
      </w:r>
    </w:p>
    <w:p w:rsidR="00BC6074" w:rsidRPr="00BC6074" w:rsidRDefault="00BC6074" w:rsidP="005A616A">
      <w:pPr>
        <w:pStyle w:val="LITlitera"/>
        <w:keepNext/>
      </w:pPr>
      <w:r w:rsidRPr="00BC6074">
        <w:t>a)</w:t>
      </w:r>
      <w:r w:rsidRPr="00BC6074">
        <w:tab/>
        <w:t>po ust. 7 dodaje się ust. 7a w brzmieniu:</w:t>
      </w:r>
    </w:p>
    <w:p w:rsidR="00BC6074" w:rsidRPr="00BC6074" w:rsidRDefault="00161362" w:rsidP="005A616A">
      <w:pPr>
        <w:pStyle w:val="ZLITUSTzmustliter"/>
        <w:keepNext/>
      </w:pPr>
      <w:r>
        <w:t>„</w:t>
      </w:r>
      <w:r w:rsidR="001F05BF">
        <w:t xml:space="preserve">7a. </w:t>
      </w:r>
      <w:r w:rsidR="00BC6074" w:rsidRPr="00BC6074">
        <w:t>Zabrania się wprowadzania do obrotu paliw stałych:</w:t>
      </w:r>
    </w:p>
    <w:p w:rsidR="00BC6074" w:rsidRPr="00BC6074" w:rsidRDefault="00BC6074" w:rsidP="00BC6074">
      <w:pPr>
        <w:pStyle w:val="ZLITPKTzmpktliter"/>
      </w:pPr>
      <w:r w:rsidRPr="00BC6074">
        <w:t>1)</w:t>
      </w:r>
      <w:r w:rsidRPr="00BC6074">
        <w:tab/>
        <w:t>o których mowa w</w:t>
      </w:r>
      <w:r w:rsidR="001F05BF">
        <w:t xml:space="preserve"> </w:t>
      </w:r>
      <w:r w:rsidRPr="00BC6074">
        <w:t>art.</w:t>
      </w:r>
      <w:r w:rsidR="001F05BF">
        <w:t xml:space="preserve"> </w:t>
      </w:r>
      <w:r w:rsidRPr="00BC6074">
        <w:t>2 ust.</w:t>
      </w:r>
      <w:r w:rsidR="001F05BF">
        <w:t xml:space="preserve"> </w:t>
      </w:r>
      <w:r w:rsidRPr="00BC6074">
        <w:t>1 pkt</w:t>
      </w:r>
      <w:r w:rsidR="001F05BF">
        <w:t xml:space="preserve"> </w:t>
      </w:r>
      <w:r w:rsidRPr="00BC6074">
        <w:t>4a lit.</w:t>
      </w:r>
      <w:r w:rsidR="001F05BF">
        <w:t xml:space="preserve"> e–</w:t>
      </w:r>
      <w:r w:rsidRPr="00BC6074">
        <w:t>g;</w:t>
      </w:r>
    </w:p>
    <w:p w:rsidR="00BC6074" w:rsidRPr="00BC6074" w:rsidRDefault="00BC6074" w:rsidP="00BC6074">
      <w:pPr>
        <w:pStyle w:val="ZLITPKTzmpktliter"/>
      </w:pPr>
      <w:r w:rsidRPr="00BC6074">
        <w:t>2)</w:t>
      </w:r>
      <w:r w:rsidRPr="00BC6074">
        <w:tab/>
        <w:t>niespełniających wymagań jakościowych określonych w przepisach wydanych na podstawie art.</w:t>
      </w:r>
      <w:r w:rsidR="001F05BF">
        <w:t xml:space="preserve"> </w:t>
      </w:r>
      <w:r w:rsidRPr="00BC6074">
        <w:t>3a ust.</w:t>
      </w:r>
      <w:r w:rsidR="001F05BF">
        <w:t xml:space="preserve"> </w:t>
      </w:r>
      <w:r w:rsidRPr="00BC6074">
        <w:t>2;</w:t>
      </w:r>
    </w:p>
    <w:p w:rsidR="00BC6074" w:rsidRPr="00BC6074" w:rsidRDefault="00BC6074" w:rsidP="00BC6074">
      <w:pPr>
        <w:pStyle w:val="ZLITPKTzmpktliter"/>
      </w:pPr>
      <w:r w:rsidRPr="00BC6074">
        <w:t>3)</w:t>
      </w:r>
      <w:r w:rsidRPr="00BC6074">
        <w:tab/>
        <w:t>niesortowanych;</w:t>
      </w:r>
    </w:p>
    <w:p w:rsidR="00BC6074" w:rsidRPr="00BC6074" w:rsidRDefault="00BC6074" w:rsidP="00BC6074">
      <w:pPr>
        <w:pStyle w:val="ZLITPKTzmpktliter"/>
      </w:pPr>
      <w:r w:rsidRPr="00BC6074">
        <w:t>4)</w:t>
      </w:r>
      <w:r w:rsidRPr="00BC6074">
        <w:tab/>
        <w:t>dla których nie wystawiono wymaganego świadectwa jakości.</w:t>
      </w:r>
      <w:r w:rsidR="00161362">
        <w:t>”</w:t>
      </w:r>
      <w:r w:rsidRPr="00BC6074">
        <w:t>,</w:t>
      </w:r>
    </w:p>
    <w:p w:rsidR="00BC6074" w:rsidRPr="00BC6074" w:rsidRDefault="00BC6074" w:rsidP="005A616A">
      <w:pPr>
        <w:pStyle w:val="LITlitera"/>
        <w:keepNext/>
      </w:pPr>
      <w:r w:rsidRPr="00BC6074">
        <w:lastRenderedPageBreak/>
        <w:t>b)</w:t>
      </w:r>
      <w:r w:rsidRPr="00BC6074">
        <w:tab/>
        <w:t>ust. 8 otrzymuje brzmienie:</w:t>
      </w:r>
    </w:p>
    <w:p w:rsidR="00BC6074" w:rsidRPr="00BC6074" w:rsidRDefault="00161362" w:rsidP="005A616A">
      <w:pPr>
        <w:pStyle w:val="ZLITUSTzmustliter"/>
        <w:keepNext/>
      </w:pPr>
      <w:r>
        <w:t>„</w:t>
      </w:r>
      <w:r w:rsidR="001F05BF">
        <w:t xml:space="preserve">8. </w:t>
      </w:r>
      <w:r w:rsidR="00BC6074" w:rsidRPr="00BC6074">
        <w:t>Zabrania się obejmowania procedurą celną dopuszczenia do obrotu paliw stałych, z przeznaczeniem, o którym mowa w art.</w:t>
      </w:r>
      <w:r w:rsidR="001F05BF">
        <w:t xml:space="preserve"> </w:t>
      </w:r>
      <w:r w:rsidR="00BC6074" w:rsidRPr="00BC6074">
        <w:t>1 ust. 2:</w:t>
      </w:r>
    </w:p>
    <w:p w:rsidR="00BC6074" w:rsidRPr="00BC6074" w:rsidRDefault="00BC6074" w:rsidP="00BC6074">
      <w:pPr>
        <w:pStyle w:val="ZLITPKTzmpktliter"/>
      </w:pPr>
      <w:r w:rsidRPr="00BC6074">
        <w:t>1)</w:t>
      </w:r>
      <w:r w:rsidRPr="00BC6074">
        <w:tab/>
        <w:t>wymienionych w</w:t>
      </w:r>
      <w:r w:rsidR="001F05BF">
        <w:t xml:space="preserve"> </w:t>
      </w:r>
      <w:r w:rsidRPr="00BC6074">
        <w:t>art.</w:t>
      </w:r>
      <w:r w:rsidR="001F05BF">
        <w:t xml:space="preserve"> </w:t>
      </w:r>
      <w:r w:rsidRPr="00BC6074">
        <w:t>2 ust.</w:t>
      </w:r>
      <w:r w:rsidR="001F05BF">
        <w:t xml:space="preserve"> </w:t>
      </w:r>
      <w:r w:rsidRPr="00BC6074">
        <w:t>1 pkt</w:t>
      </w:r>
      <w:r w:rsidR="001F05BF">
        <w:t xml:space="preserve"> 4a lit. e–</w:t>
      </w:r>
      <w:r w:rsidRPr="00BC6074">
        <w:t>g,</w:t>
      </w:r>
    </w:p>
    <w:p w:rsidR="00BC6074" w:rsidRPr="00BC6074" w:rsidRDefault="00BC6074" w:rsidP="00BC6074">
      <w:pPr>
        <w:pStyle w:val="ZLITPKTzmpktliter"/>
      </w:pPr>
      <w:r w:rsidRPr="00BC6074">
        <w:t>2)</w:t>
      </w:r>
      <w:r w:rsidRPr="00BC6074">
        <w:tab/>
        <w:t>niespełniających wymagań jakościowych określonych w</w:t>
      </w:r>
      <w:r w:rsidR="001F05BF">
        <w:t xml:space="preserve"> </w:t>
      </w:r>
      <w:r w:rsidRPr="00BC6074">
        <w:t>przepisach wydanych na podstawie art.</w:t>
      </w:r>
      <w:r w:rsidR="001F05BF">
        <w:t xml:space="preserve"> </w:t>
      </w:r>
      <w:r w:rsidRPr="00BC6074">
        <w:t>3a ust.</w:t>
      </w:r>
      <w:r w:rsidR="001F05BF">
        <w:t xml:space="preserve"> </w:t>
      </w:r>
      <w:r w:rsidRPr="00BC6074">
        <w:t>2,</w:t>
      </w:r>
    </w:p>
    <w:p w:rsidR="00BC6074" w:rsidRPr="00BC6074" w:rsidRDefault="00BC6074" w:rsidP="005A616A">
      <w:pPr>
        <w:pStyle w:val="ZLITPKTzmpktliter"/>
        <w:keepNext/>
      </w:pPr>
      <w:r w:rsidRPr="00BC6074">
        <w:t>3)</w:t>
      </w:r>
      <w:r w:rsidRPr="00BC6074">
        <w:tab/>
        <w:t>niesortowanych</w:t>
      </w:r>
    </w:p>
    <w:p w:rsidR="00BC6074" w:rsidRPr="00BC6074" w:rsidRDefault="00BC6074" w:rsidP="00A807B8">
      <w:pPr>
        <w:pStyle w:val="ZLITCZWSPPKTzmczciwsppktliter"/>
      </w:pPr>
      <w:r w:rsidRPr="00BC6074">
        <w:t>– przywiezionych z</w:t>
      </w:r>
      <w:r w:rsidR="001F05BF">
        <w:t xml:space="preserve"> </w:t>
      </w:r>
      <w:r w:rsidRPr="00BC6074">
        <w:t>terytorium państwa trzeciego w</w:t>
      </w:r>
      <w:r w:rsidR="001F05BF">
        <w:t xml:space="preserve"> </w:t>
      </w:r>
      <w:r w:rsidRPr="00BC6074">
        <w:t>rozumieniu art.</w:t>
      </w:r>
      <w:r w:rsidR="001F05BF">
        <w:t xml:space="preserve"> </w:t>
      </w:r>
      <w:r w:rsidRPr="00BC6074">
        <w:t>4 pkt</w:t>
      </w:r>
      <w:r w:rsidR="001F05BF">
        <w:t xml:space="preserve"> </w:t>
      </w:r>
      <w:r w:rsidRPr="00BC6074">
        <w:t>2</w:t>
      </w:r>
      <w:r w:rsidR="001F05BF">
        <w:t xml:space="preserve"> </w:t>
      </w:r>
      <w:r w:rsidRPr="00BC6074">
        <w:t>ustawy z</w:t>
      </w:r>
      <w:r w:rsidR="001F05BF">
        <w:t xml:space="preserve"> </w:t>
      </w:r>
      <w:r w:rsidRPr="00BC6074">
        <w:t>dnia 19</w:t>
      </w:r>
      <w:r w:rsidR="001F05BF">
        <w:t xml:space="preserve"> </w:t>
      </w:r>
      <w:r w:rsidRPr="00BC6074">
        <w:t>marca 2004</w:t>
      </w:r>
      <w:r w:rsidR="001F05BF">
        <w:t xml:space="preserve"> </w:t>
      </w:r>
      <w:r w:rsidRPr="00BC6074">
        <w:t xml:space="preserve">r. </w:t>
      </w:r>
      <w:r w:rsidR="001F05BF">
        <w:t>–</w:t>
      </w:r>
      <w:r w:rsidRPr="00BC6074">
        <w:t xml:space="preserve"> Prawo celne (Dz.</w:t>
      </w:r>
      <w:r w:rsidR="001F05BF">
        <w:t xml:space="preserve"> </w:t>
      </w:r>
      <w:r w:rsidRPr="00BC6074">
        <w:t>U. z</w:t>
      </w:r>
      <w:r w:rsidR="001F05BF">
        <w:t xml:space="preserve"> </w:t>
      </w:r>
      <w:r w:rsidRPr="00BC6074">
        <w:t>2018</w:t>
      </w:r>
      <w:r w:rsidR="001F05BF">
        <w:t xml:space="preserve"> </w:t>
      </w:r>
      <w:r w:rsidRPr="00BC6074">
        <w:t>r. poz.</w:t>
      </w:r>
      <w:r w:rsidR="001F05BF">
        <w:t xml:space="preserve"> </w:t>
      </w:r>
      <w:r w:rsidRPr="00BC6074">
        <w:t>167) na terytorium Rzeczypospolitej Polskiej.</w:t>
      </w:r>
      <w:r w:rsidR="00161362">
        <w:t>”</w:t>
      </w:r>
      <w:r w:rsidRPr="00BC6074">
        <w:t>,</w:t>
      </w:r>
    </w:p>
    <w:p w:rsidR="00BC6074" w:rsidRPr="00BC6074" w:rsidRDefault="00BC6074" w:rsidP="005A616A">
      <w:pPr>
        <w:pStyle w:val="LITlitera"/>
        <w:keepNext/>
      </w:pPr>
      <w:r w:rsidRPr="00BC6074">
        <w:t>c)</w:t>
      </w:r>
      <w:r w:rsidR="001F05BF">
        <w:tab/>
      </w:r>
      <w:r w:rsidRPr="00BC6074">
        <w:t>dodaje się ust. 9 w brzmieniu:</w:t>
      </w:r>
    </w:p>
    <w:p w:rsidR="00BC6074" w:rsidRPr="00BC6074" w:rsidRDefault="00161362" w:rsidP="00BC6074">
      <w:pPr>
        <w:pStyle w:val="ZLITUSTzmustliter"/>
      </w:pPr>
      <w:r>
        <w:t>„</w:t>
      </w:r>
      <w:r w:rsidR="00BC6074" w:rsidRPr="00BC6074">
        <w:t>9. Do zgłoszenia celnego o objęcie procedurą dopuszczenia do obrotu paliwa stałego należy przedstawić oświadczenie o przeznaczeniu tego paliwa.</w:t>
      </w:r>
      <w:r>
        <w:t>”</w:t>
      </w:r>
      <w:r w:rsidR="00BC6074" w:rsidRPr="00BC6074">
        <w:t>;</w:t>
      </w:r>
    </w:p>
    <w:p w:rsidR="00BC6074" w:rsidRPr="00BC6074" w:rsidRDefault="00BC6074" w:rsidP="005A616A">
      <w:pPr>
        <w:pStyle w:val="PKTpunkt"/>
        <w:keepNext/>
      </w:pPr>
      <w:r w:rsidRPr="00BC6074">
        <w:t>6)</w:t>
      </w:r>
      <w:r w:rsidRPr="00BC6074">
        <w:tab/>
        <w:t>w art.</w:t>
      </w:r>
      <w:r w:rsidR="001F05BF">
        <w:t xml:space="preserve"> </w:t>
      </w:r>
      <w:r w:rsidRPr="00BC6074">
        <w:t xml:space="preserve">12 w ust. 2: </w:t>
      </w:r>
    </w:p>
    <w:p w:rsidR="00BC6074" w:rsidRPr="00BC6074" w:rsidRDefault="00BC6074" w:rsidP="005A616A">
      <w:pPr>
        <w:pStyle w:val="LITlitera"/>
        <w:keepNext/>
      </w:pPr>
      <w:r w:rsidRPr="00BC6074">
        <w:t>a)</w:t>
      </w:r>
      <w:r w:rsidRPr="00BC6074">
        <w:tab/>
        <w:t>w pkt 1 lit.</w:t>
      </w:r>
      <w:r w:rsidR="001F05BF">
        <w:t xml:space="preserve"> </w:t>
      </w:r>
      <w:r w:rsidRPr="00BC6074">
        <w:t>d otrzymuje</w:t>
      </w:r>
      <w:r w:rsidR="001F05BF">
        <w:t xml:space="preserve"> </w:t>
      </w:r>
      <w:r w:rsidRPr="00BC6074">
        <w:t>brzmienie:</w:t>
      </w:r>
    </w:p>
    <w:p w:rsidR="00BC6074" w:rsidRPr="00BC6074" w:rsidRDefault="00161362" w:rsidP="00BC6074">
      <w:pPr>
        <w:pStyle w:val="ZLITLITzmlitliter"/>
      </w:pPr>
      <w:r>
        <w:t>„</w:t>
      </w:r>
      <w:r w:rsidR="00BC6074" w:rsidRPr="00BC6074">
        <w:t>d)</w:t>
      </w:r>
      <w:r w:rsidR="00BC6074" w:rsidRPr="00BC6074">
        <w:tab/>
        <w:t>przedsiębiorców wykonujących działalność gospodarczą w zakresie wprowadzania do obrotu paliw stałych</w:t>
      </w:r>
      <w:r>
        <w:t>”</w:t>
      </w:r>
      <w:r w:rsidR="00BC6074" w:rsidRPr="00BC6074">
        <w:t>,</w:t>
      </w:r>
    </w:p>
    <w:p w:rsidR="00BC6074" w:rsidRPr="00BC6074" w:rsidRDefault="00BC6074" w:rsidP="005A616A">
      <w:pPr>
        <w:pStyle w:val="LITlitera"/>
        <w:keepNext/>
      </w:pPr>
      <w:r w:rsidRPr="00BC6074">
        <w:t>b)</w:t>
      </w:r>
      <w:r w:rsidRPr="00BC6074">
        <w:tab/>
        <w:t>pkt 7</w:t>
      </w:r>
      <w:r w:rsidR="001F05BF">
        <w:t xml:space="preserve"> </w:t>
      </w:r>
      <w:r w:rsidRPr="00BC6074">
        <w:t>otrzymuje brzmienie:</w:t>
      </w:r>
    </w:p>
    <w:p w:rsidR="00BC6074" w:rsidRPr="00BC6074" w:rsidRDefault="00161362" w:rsidP="00BC6074">
      <w:pPr>
        <w:pStyle w:val="ZLITPKTzmpktliter"/>
      </w:pPr>
      <w:r>
        <w:t>„</w:t>
      </w:r>
      <w:r w:rsidR="00BC6074" w:rsidRPr="00BC6074">
        <w:t>7)</w:t>
      </w:r>
      <w:r w:rsidR="00BC6074" w:rsidRPr="00BC6074">
        <w:tab/>
        <w:t>określanie minimalnej liczby przedsiębiorców wykonujących działalność gospodarczą w</w:t>
      </w:r>
      <w:r w:rsidR="001F05BF">
        <w:t xml:space="preserve"> </w:t>
      </w:r>
      <w:r w:rsidR="00BC6074" w:rsidRPr="00BC6074">
        <w:t>zakresie wytwarzania paliw, magazynowania paliw oraz wprowadzania do obrotu paliw stałych, u których dokonywana będzie kontrola jakości paliw lub paliw stałych;</w:t>
      </w:r>
      <w:r>
        <w:t>”</w:t>
      </w:r>
      <w:r w:rsidR="00BC6074" w:rsidRPr="00BC6074">
        <w:t>,</w:t>
      </w:r>
    </w:p>
    <w:p w:rsidR="00BC6074" w:rsidRPr="00BC6074" w:rsidRDefault="001F05BF" w:rsidP="005A616A">
      <w:pPr>
        <w:pStyle w:val="LITlitera"/>
        <w:keepNext/>
      </w:pPr>
      <w:r>
        <w:t>c)</w:t>
      </w:r>
      <w:r>
        <w:tab/>
      </w:r>
      <w:r w:rsidR="00BC6074" w:rsidRPr="00BC6074">
        <w:t>pkt 12 otrzymuje brzmienie:</w:t>
      </w:r>
    </w:p>
    <w:p w:rsidR="00BC6074" w:rsidRPr="00BC6074" w:rsidRDefault="00161362" w:rsidP="00BC6074">
      <w:pPr>
        <w:pStyle w:val="ZLITPKTzmpktliter"/>
      </w:pPr>
      <w:r>
        <w:t>„</w:t>
      </w:r>
      <w:r w:rsidR="00BC6074" w:rsidRPr="00BC6074">
        <w:t>12)</w:t>
      </w:r>
      <w:r w:rsidR="00BC6074" w:rsidRPr="00BC6074">
        <w:tab/>
        <w:t>ustalanie sposobu oznaczania próbki, próbki paliwa stałego i kopii świadectwa jakości w celu uniemożliwienia identyfikacji przedsiębiorcy, stacji paliwowej, stacji zakładowej, hurtowni paliw lub rolnika wytwarzającego biopaliwa ciekłe na własny użytek podczas przeprowadzanych badań;</w:t>
      </w:r>
      <w:r>
        <w:t>”</w:t>
      </w:r>
      <w:r w:rsidR="00BC6074" w:rsidRPr="00BC6074">
        <w:t>;</w:t>
      </w:r>
    </w:p>
    <w:p w:rsidR="00BC6074" w:rsidRPr="00BC6074" w:rsidRDefault="00BC6074" w:rsidP="005A616A">
      <w:pPr>
        <w:pStyle w:val="PKTpunkt"/>
        <w:keepNext/>
      </w:pPr>
      <w:r w:rsidRPr="00BC6074">
        <w:t>7)</w:t>
      </w:r>
      <w:r w:rsidRPr="00BC6074">
        <w:tab/>
        <w:t>art. 13 otrzymuje brzmienie:</w:t>
      </w:r>
    </w:p>
    <w:p w:rsidR="00BC6074" w:rsidRPr="00BC6074" w:rsidRDefault="00161362" w:rsidP="00BC6074">
      <w:pPr>
        <w:pStyle w:val="ZARTzmartartykuempunktem"/>
      </w:pPr>
      <w:r>
        <w:t>„</w:t>
      </w:r>
      <w:r w:rsidR="00BC6074" w:rsidRPr="00BC6074">
        <w:t>Art. 13. Zarządzający może wyznaczyć do kontroli dodatkowe stacje paliwowe, stacje zakładowe, hurtownie paliw lub przedsiębiorców poza minimalnymi liczbami określonymi zgodnie z art. 12 ust. 2 pkt 6</w:t>
      </w:r>
      <w:r w:rsidR="001F05BF">
        <w:t>–</w:t>
      </w:r>
      <w:r w:rsidR="00BC6074" w:rsidRPr="00BC6074">
        <w:t xml:space="preserve">10, lub rolników wytwarzających biopaliwa ciekłe na własny użytek, w przypadku uzyskania informacji o niewłaściwej jakości </w:t>
      </w:r>
      <w:r w:rsidR="00BC6074" w:rsidRPr="00BC6074">
        <w:lastRenderedPageBreak/>
        <w:t>paliw lub paliw stałych lub zaistnienia okoliczności wskazujących na możliwość wystąpienia niewłaściwej jakości paliw lub paliw stałych.</w:t>
      </w:r>
      <w:r>
        <w:t>”</w:t>
      </w:r>
      <w:r w:rsidR="00BC6074" w:rsidRPr="00BC6074">
        <w:t>;</w:t>
      </w:r>
    </w:p>
    <w:p w:rsidR="00BC6074" w:rsidRPr="00BC6074" w:rsidRDefault="00BC6074" w:rsidP="005A616A">
      <w:pPr>
        <w:pStyle w:val="PKTpunkt"/>
        <w:keepNext/>
      </w:pPr>
      <w:r w:rsidRPr="00BC6074">
        <w:t>8)</w:t>
      </w:r>
      <w:r w:rsidRPr="00BC6074">
        <w:tab/>
        <w:t>w art.</w:t>
      </w:r>
      <w:r w:rsidR="001F05BF">
        <w:t xml:space="preserve"> </w:t>
      </w:r>
      <w:r w:rsidRPr="00BC6074">
        <w:t>16:</w:t>
      </w:r>
    </w:p>
    <w:p w:rsidR="00BC6074" w:rsidRPr="00BC6074" w:rsidRDefault="00BC6074" w:rsidP="005A616A">
      <w:pPr>
        <w:pStyle w:val="LITlitera"/>
        <w:keepNext/>
      </w:pPr>
      <w:r w:rsidRPr="00BC6074">
        <w:t>a)</w:t>
      </w:r>
      <w:r w:rsidRPr="00BC6074">
        <w:tab/>
        <w:t>ust. 1</w:t>
      </w:r>
      <w:r w:rsidR="001F05BF">
        <w:t xml:space="preserve"> </w:t>
      </w:r>
      <w:r w:rsidRPr="00BC6074">
        <w:t>otrzymuje brzmienie:</w:t>
      </w:r>
    </w:p>
    <w:p w:rsidR="00BC6074" w:rsidRPr="00BC6074" w:rsidRDefault="00161362" w:rsidP="00BC6074">
      <w:pPr>
        <w:pStyle w:val="ZLITUSTzmustliter"/>
      </w:pPr>
      <w:r>
        <w:t>„</w:t>
      </w:r>
      <w:r w:rsidR="00BC6074" w:rsidRPr="00BC6074">
        <w:t>1. Kontrolę jakości paliw lub paliw stałych u przedsiębiorców oraz biopaliw ciekłych u rolników wytwarzających je na własny użytek, a</w:t>
      </w:r>
      <w:r w:rsidR="001F05BF">
        <w:t xml:space="preserve"> </w:t>
      </w:r>
      <w:r w:rsidR="00BC6074" w:rsidRPr="00BC6074">
        <w:t>także kontrolę wykonania obowiązków, o których mowa w</w:t>
      </w:r>
      <w:r w:rsidR="001F05BF">
        <w:t xml:space="preserve"> </w:t>
      </w:r>
      <w:r w:rsidR="00BC6074" w:rsidRPr="00BC6074">
        <w:t>art.</w:t>
      </w:r>
      <w:r w:rsidR="001F05BF">
        <w:t xml:space="preserve"> </w:t>
      </w:r>
      <w:r w:rsidR="00BC6074" w:rsidRPr="00BC6074">
        <w:t>9a, art. 9b ust. 1</w:t>
      </w:r>
      <w:r w:rsidR="001F05BF">
        <w:t>–</w:t>
      </w:r>
      <w:r w:rsidR="00BC6074" w:rsidRPr="00BC6074">
        <w:t>3 oraz art. 9c,</w:t>
      </w:r>
      <w:r w:rsidR="001F05BF">
        <w:t xml:space="preserve"> </w:t>
      </w:r>
      <w:r w:rsidR="00BC6074" w:rsidRPr="00BC6074">
        <w:t>przeprowadza inspektor po okazaniu legitymacji służbowej oraz doręczeniu upoważnienia do przeprowadzenia kontroli, wydanego przez wojewódzkiego inspektora Inspekcji Handlowej.</w:t>
      </w:r>
      <w:r>
        <w:t>”</w:t>
      </w:r>
      <w:r w:rsidR="00BC6074" w:rsidRPr="00BC6074">
        <w:t>,</w:t>
      </w:r>
    </w:p>
    <w:p w:rsidR="00BC6074" w:rsidRPr="00BC6074" w:rsidRDefault="00BC6074" w:rsidP="005A616A">
      <w:pPr>
        <w:pStyle w:val="LITlitera"/>
        <w:keepNext/>
      </w:pPr>
      <w:r w:rsidRPr="00BC6074">
        <w:t>b)</w:t>
      </w:r>
      <w:r w:rsidRPr="00BC6074">
        <w:tab/>
        <w:t xml:space="preserve">po </w:t>
      </w:r>
      <w:r w:rsidRPr="00A807B8">
        <w:t>ust</w:t>
      </w:r>
      <w:r w:rsidRPr="00BC6074">
        <w:t>.</w:t>
      </w:r>
      <w:r w:rsidR="001F05BF">
        <w:t xml:space="preserve"> </w:t>
      </w:r>
      <w:r w:rsidRPr="00BC6074">
        <w:t>4</w:t>
      </w:r>
      <w:r w:rsidR="001F05BF">
        <w:t xml:space="preserve"> </w:t>
      </w:r>
      <w:r w:rsidRPr="00BC6074">
        <w:t>dodaje się ust.</w:t>
      </w:r>
      <w:r w:rsidR="001F05BF">
        <w:t xml:space="preserve"> </w:t>
      </w:r>
      <w:r w:rsidRPr="00BC6074">
        <w:t>4a w</w:t>
      </w:r>
      <w:r w:rsidR="001F05BF">
        <w:t xml:space="preserve"> </w:t>
      </w:r>
      <w:r w:rsidRPr="00BC6074">
        <w:t>brzmieniu:</w:t>
      </w:r>
    </w:p>
    <w:p w:rsidR="00BC6074" w:rsidRPr="00BC6074" w:rsidRDefault="00161362" w:rsidP="00BC6074">
      <w:pPr>
        <w:pStyle w:val="ZLITUSTzmustliter"/>
      </w:pPr>
      <w:r>
        <w:t>„</w:t>
      </w:r>
      <w:r w:rsidR="00BC6074" w:rsidRPr="00BC6074">
        <w:t>4a. Próbki paliw stałych pobiera się z przenośników taśmowych, podnośników kubełkowych, wagonów kolejowych, samochodów lub z</w:t>
      </w:r>
      <w:r w:rsidR="001F05BF">
        <w:t xml:space="preserve"> </w:t>
      </w:r>
      <w:r w:rsidR="00BC6074" w:rsidRPr="00BC6074">
        <w:t>pryzmy uzyskanej po wyładowaniu tego paliwa z</w:t>
      </w:r>
      <w:r w:rsidR="001F05BF">
        <w:t xml:space="preserve"> </w:t>
      </w:r>
      <w:r w:rsidR="00BC6074" w:rsidRPr="00BC6074">
        <w:t>wagonów, samochodów, statków albo z</w:t>
      </w:r>
      <w:r w:rsidR="006A44B4">
        <w:t> </w:t>
      </w:r>
      <w:r w:rsidR="00BC6074" w:rsidRPr="00BC6074">
        <w:t>barek lub ze zwałów albo z</w:t>
      </w:r>
      <w:r w:rsidR="001F05BF">
        <w:t xml:space="preserve"> </w:t>
      </w:r>
      <w:r w:rsidR="00BC6074" w:rsidRPr="00BC6074">
        <w:t>opakowań jednostkowych.</w:t>
      </w:r>
      <w:r>
        <w:t>”</w:t>
      </w:r>
      <w:r w:rsidR="00BC6074" w:rsidRPr="00BC6074">
        <w:t>,</w:t>
      </w:r>
    </w:p>
    <w:p w:rsidR="00BC6074" w:rsidRPr="00BC6074" w:rsidRDefault="00BC6074" w:rsidP="005A616A">
      <w:pPr>
        <w:pStyle w:val="LITlitera"/>
        <w:keepNext/>
      </w:pPr>
      <w:r w:rsidRPr="00BC6074">
        <w:t>c)</w:t>
      </w:r>
      <w:r w:rsidRPr="00BC6074">
        <w:tab/>
        <w:t>ust. 5</w:t>
      </w:r>
      <w:r w:rsidR="001F05BF">
        <w:t xml:space="preserve"> </w:t>
      </w:r>
      <w:r w:rsidRPr="00BC6074">
        <w:t>otrzymuje brzmienie:</w:t>
      </w:r>
    </w:p>
    <w:p w:rsidR="00BC6074" w:rsidRPr="00BC6074" w:rsidRDefault="00161362" w:rsidP="00BC6074">
      <w:pPr>
        <w:pStyle w:val="ZLITUSTzmustliter"/>
      </w:pPr>
      <w:r>
        <w:t>„</w:t>
      </w:r>
      <w:r w:rsidR="00BC6074" w:rsidRPr="00BC6074">
        <w:t>5. Inspektor może w</w:t>
      </w:r>
      <w:r w:rsidR="001F05BF">
        <w:t xml:space="preserve"> </w:t>
      </w:r>
      <w:r w:rsidR="00BC6074" w:rsidRPr="00BC6074">
        <w:t>toku kontroli żądać udostępnienia dokumentów dotyczących pochodzenia i</w:t>
      </w:r>
      <w:r w:rsidR="001F05BF">
        <w:t xml:space="preserve"> </w:t>
      </w:r>
      <w:r w:rsidR="00BC6074" w:rsidRPr="00BC6074">
        <w:t>jakości badanego paliwa lub paliwa stałego.</w:t>
      </w:r>
      <w:r>
        <w:t>”</w:t>
      </w:r>
      <w:r w:rsidR="00BC6074" w:rsidRPr="00BC6074">
        <w:t>,</w:t>
      </w:r>
    </w:p>
    <w:p w:rsidR="00BC6074" w:rsidRPr="00BC6074" w:rsidRDefault="00BC6074" w:rsidP="005A616A">
      <w:pPr>
        <w:pStyle w:val="LITlitera"/>
        <w:keepNext/>
      </w:pPr>
      <w:r w:rsidRPr="00BC6074">
        <w:t>d)</w:t>
      </w:r>
      <w:r w:rsidRPr="00BC6074">
        <w:tab/>
        <w:t>w ust. 5a</w:t>
      </w:r>
      <w:r w:rsidR="001F05BF">
        <w:t xml:space="preserve"> </w:t>
      </w:r>
      <w:r w:rsidRPr="00BC6074">
        <w:t xml:space="preserve">w pkt 2 kropkę zastępuje się </w:t>
      </w:r>
      <w:r w:rsidR="00AE5364">
        <w:t>średnikiem</w:t>
      </w:r>
      <w:r w:rsidRPr="00BC6074">
        <w:t xml:space="preserve"> i dodaje się pkt 3 w brzmieniu:</w:t>
      </w:r>
    </w:p>
    <w:p w:rsidR="00BC6074" w:rsidRPr="00BC6074" w:rsidRDefault="00161362" w:rsidP="00A807B8">
      <w:pPr>
        <w:pStyle w:val="ZLITPKTzmpktliter"/>
      </w:pPr>
      <w:r>
        <w:t>„</w:t>
      </w:r>
      <w:r w:rsidR="001F05BF">
        <w:t>3)</w:t>
      </w:r>
      <w:r w:rsidR="001F05BF">
        <w:tab/>
      </w:r>
      <w:r w:rsidR="00BC6074" w:rsidRPr="00BC6074">
        <w:t>kopii dokumentów określonych w art. 6b ust. 1 i 2.</w:t>
      </w:r>
      <w:r>
        <w:t>”</w:t>
      </w:r>
      <w:r w:rsidR="00BC6074" w:rsidRPr="00BC6074">
        <w:t>;</w:t>
      </w:r>
    </w:p>
    <w:p w:rsidR="00BC6074" w:rsidRPr="00BC6074" w:rsidRDefault="00BC6074" w:rsidP="005A616A">
      <w:pPr>
        <w:pStyle w:val="PKTpunkt"/>
        <w:keepNext/>
      </w:pPr>
      <w:r w:rsidRPr="00BC6074">
        <w:t>9)</w:t>
      </w:r>
      <w:r w:rsidRPr="00BC6074">
        <w:tab/>
        <w:t>art. 17 otrzymuje brzmienie:</w:t>
      </w:r>
    </w:p>
    <w:p w:rsidR="00BC6074" w:rsidRPr="00BC6074" w:rsidRDefault="00161362" w:rsidP="00BC6074">
      <w:pPr>
        <w:pStyle w:val="ZARTzmartartykuempunktem"/>
      </w:pPr>
      <w:r>
        <w:t>„</w:t>
      </w:r>
      <w:r w:rsidR="00BC6074" w:rsidRPr="00BC6074">
        <w:t>Art. 17. 1. W</w:t>
      </w:r>
      <w:r w:rsidR="001F05BF">
        <w:t xml:space="preserve"> </w:t>
      </w:r>
      <w:r w:rsidR="00BC6074" w:rsidRPr="00BC6074">
        <w:t>toku kontroli inspektor pobiera dwie próbki lub dwie próbki paliwa stałego.</w:t>
      </w:r>
    </w:p>
    <w:p w:rsidR="00BC6074" w:rsidRPr="00BC6074" w:rsidRDefault="00BC6074" w:rsidP="00BC6074">
      <w:pPr>
        <w:pStyle w:val="ZUSTzmustartykuempunktem"/>
      </w:pPr>
      <w:r w:rsidRPr="00BC6074">
        <w:t>2. Inspektor oznacza próbki lub próbki paliwa stałego w</w:t>
      </w:r>
      <w:r w:rsidR="001F05BF">
        <w:t xml:space="preserve"> </w:t>
      </w:r>
      <w:r w:rsidRPr="00BC6074">
        <w:t>sposób ustalony przez Zarządzającego.</w:t>
      </w:r>
    </w:p>
    <w:p w:rsidR="00BC6074" w:rsidRPr="00BC6074" w:rsidRDefault="00BC6074" w:rsidP="00BC6074">
      <w:pPr>
        <w:pStyle w:val="ZUSTzmustartykuempunktem"/>
      </w:pPr>
      <w:r w:rsidRPr="00BC6074">
        <w:t>3. Próbkę paliwa stałego przekazuje się do badań laboratoryjnych wraz ze świadectwem jakości, które inspektor oznacza w sposób ustalony przez Zarządzającego.</w:t>
      </w:r>
      <w:r w:rsidR="00161362">
        <w:t>”</w:t>
      </w:r>
      <w:r w:rsidRPr="00BC6074">
        <w:t>;</w:t>
      </w:r>
    </w:p>
    <w:p w:rsidR="00BC6074" w:rsidRPr="00BC6074" w:rsidRDefault="00BC6074" w:rsidP="005A616A">
      <w:pPr>
        <w:pStyle w:val="PKTpunkt"/>
        <w:keepNext/>
      </w:pPr>
      <w:r w:rsidRPr="00BC6074">
        <w:t>10)</w:t>
      </w:r>
      <w:r w:rsidRPr="00BC6074">
        <w:tab/>
        <w:t>po art.</w:t>
      </w:r>
      <w:r w:rsidR="001F05BF">
        <w:t xml:space="preserve"> </w:t>
      </w:r>
      <w:r w:rsidRPr="00BC6074">
        <w:t>18</w:t>
      </w:r>
      <w:r w:rsidR="001F05BF">
        <w:t xml:space="preserve"> </w:t>
      </w:r>
      <w:r w:rsidRPr="00BC6074">
        <w:t>dodaje się art.</w:t>
      </w:r>
      <w:r w:rsidR="001F05BF">
        <w:t xml:space="preserve"> </w:t>
      </w:r>
      <w:r w:rsidRPr="00BC6074">
        <w:t>18a w</w:t>
      </w:r>
      <w:r w:rsidR="001F05BF">
        <w:t xml:space="preserve"> </w:t>
      </w:r>
      <w:r w:rsidRPr="00BC6074">
        <w:t>brzmieniu:</w:t>
      </w:r>
    </w:p>
    <w:p w:rsidR="00BC6074" w:rsidRPr="00BC6074" w:rsidRDefault="00161362" w:rsidP="00BC6074">
      <w:pPr>
        <w:pStyle w:val="ZARTzmartartykuempunktem"/>
      </w:pPr>
      <w:r>
        <w:t>„</w:t>
      </w:r>
      <w:r w:rsidR="00BC6074" w:rsidRPr="00BC6074">
        <w:t>Art. 18a.</w:t>
      </w:r>
      <w:r w:rsidR="001F05BF">
        <w:t xml:space="preserve"> </w:t>
      </w:r>
      <w:r w:rsidR="00BC6074" w:rsidRPr="00BC6074">
        <w:t>1. Zarządzający może zawierać umowy z</w:t>
      </w:r>
      <w:r w:rsidR="001F05BF">
        <w:t xml:space="preserve"> </w:t>
      </w:r>
      <w:r w:rsidR="00BC6074" w:rsidRPr="00BC6074">
        <w:t>akredytowanym laboratorium lub z</w:t>
      </w:r>
      <w:r w:rsidR="001F05BF">
        <w:t xml:space="preserve"> </w:t>
      </w:r>
      <w:r w:rsidR="00BC6074" w:rsidRPr="00BC6074">
        <w:t>innym akredytowanym podmiotem na pobieranie próbek paliw stałych, jeżeli do ich pobrania są potrzebne specjalistyczne umiejętności lub specjalistyczny sprzęt techniczny.</w:t>
      </w:r>
    </w:p>
    <w:p w:rsidR="00BC6074" w:rsidRPr="00BC6074" w:rsidRDefault="00BC6074" w:rsidP="00A807B8">
      <w:pPr>
        <w:pStyle w:val="ZUSTzmustartykuempunktem"/>
      </w:pPr>
      <w:r w:rsidRPr="00BC6074">
        <w:lastRenderedPageBreak/>
        <w:t>2. W</w:t>
      </w:r>
      <w:r w:rsidR="001F05BF">
        <w:t xml:space="preserve"> </w:t>
      </w:r>
      <w:r w:rsidRPr="00BC6074">
        <w:t>przypadku, o</w:t>
      </w:r>
      <w:r w:rsidR="001F05BF">
        <w:t xml:space="preserve"> </w:t>
      </w:r>
      <w:r w:rsidRPr="00BC6074">
        <w:t>którym mowa w</w:t>
      </w:r>
      <w:r w:rsidR="001F05BF">
        <w:t xml:space="preserve"> </w:t>
      </w:r>
      <w:r w:rsidRPr="00BC6074">
        <w:t>ust.</w:t>
      </w:r>
      <w:r w:rsidR="001F05BF">
        <w:t xml:space="preserve"> </w:t>
      </w:r>
      <w:r w:rsidRPr="00BC6074">
        <w:t>1, próbki paliw stałych są pobierane w</w:t>
      </w:r>
      <w:r w:rsidR="006A44B4">
        <w:t> </w:t>
      </w:r>
      <w:r w:rsidRPr="00BC6074">
        <w:t>obecności inspektora przez pracownika akredytowanego laboratorium lub przez inny akredytowany podmiot, z</w:t>
      </w:r>
      <w:r w:rsidR="001F05BF">
        <w:t xml:space="preserve"> </w:t>
      </w:r>
      <w:r w:rsidRPr="00BC6074">
        <w:t>którym zawarto umowę na ich pobieranie.</w:t>
      </w:r>
      <w:r w:rsidR="00161362">
        <w:t>”</w:t>
      </w:r>
      <w:r w:rsidRPr="00BC6074">
        <w:t>;</w:t>
      </w:r>
    </w:p>
    <w:p w:rsidR="00BC6074" w:rsidRPr="00BC6074" w:rsidRDefault="00BC6074" w:rsidP="005A616A">
      <w:pPr>
        <w:pStyle w:val="PKTpunkt"/>
        <w:keepNext/>
      </w:pPr>
      <w:r w:rsidRPr="00BC6074">
        <w:t>11)</w:t>
      </w:r>
      <w:r w:rsidRPr="00BC6074">
        <w:tab/>
        <w:t>art. 19b otrzymuje brzmienie:</w:t>
      </w:r>
    </w:p>
    <w:p w:rsidR="00BC6074" w:rsidRPr="00BC6074" w:rsidRDefault="00161362" w:rsidP="00BC6074">
      <w:pPr>
        <w:pStyle w:val="ZARTzmartartykuempunktem"/>
      </w:pPr>
      <w:r>
        <w:t>„</w:t>
      </w:r>
      <w:r w:rsidR="00BC6074" w:rsidRPr="00BC6074">
        <w:t>Art. 19b. Minister właściwy do spraw energii określi, w</w:t>
      </w:r>
      <w:r w:rsidR="001F05BF">
        <w:t xml:space="preserve"> </w:t>
      </w:r>
      <w:r w:rsidR="00BC6074" w:rsidRPr="00BC6074">
        <w:t>drodze rozporządzenia, sposób pobierania próbek paliw stałych, o</w:t>
      </w:r>
      <w:r w:rsidR="001F05BF">
        <w:t xml:space="preserve"> </w:t>
      </w:r>
      <w:r w:rsidR="00BC6074" w:rsidRPr="00BC6074">
        <w:t>których mowa w</w:t>
      </w:r>
      <w:r w:rsidR="001F05BF">
        <w:t xml:space="preserve"> </w:t>
      </w:r>
      <w:r w:rsidR="00BC6074" w:rsidRPr="00BC6074">
        <w:t>art.</w:t>
      </w:r>
      <w:r w:rsidR="001F05BF">
        <w:t xml:space="preserve"> </w:t>
      </w:r>
      <w:r w:rsidR="00BC6074" w:rsidRPr="00BC6074">
        <w:t>2 ust.</w:t>
      </w:r>
      <w:r w:rsidR="001F05BF">
        <w:t xml:space="preserve"> </w:t>
      </w:r>
      <w:r w:rsidR="00BC6074" w:rsidRPr="00BC6074">
        <w:t>1 pkt</w:t>
      </w:r>
      <w:r w:rsidR="001F05BF">
        <w:t xml:space="preserve"> </w:t>
      </w:r>
      <w:r w:rsidR="00BC6074" w:rsidRPr="00BC6074">
        <w:t>4a lit.</w:t>
      </w:r>
      <w:r w:rsidR="001F05BF">
        <w:t xml:space="preserve"> a</w:t>
      </w:r>
      <w:r w:rsidR="00BC6074" w:rsidRPr="00BC6074">
        <w:t xml:space="preserve"> i b, biorąc pod uwagę stan wiedzy technicznej oraz metody określone w</w:t>
      </w:r>
      <w:r w:rsidR="001F05BF">
        <w:t xml:space="preserve"> </w:t>
      </w:r>
      <w:r w:rsidR="00BC6074" w:rsidRPr="00BC6074">
        <w:t>odpowiednich normach.</w:t>
      </w:r>
      <w:r>
        <w:t>”</w:t>
      </w:r>
      <w:r w:rsidR="00BC6074" w:rsidRPr="00BC6074">
        <w:t>;</w:t>
      </w:r>
    </w:p>
    <w:p w:rsidR="00BC6074" w:rsidRPr="00BC6074" w:rsidRDefault="00BC6074" w:rsidP="005A616A">
      <w:pPr>
        <w:pStyle w:val="PKTpunkt"/>
        <w:keepNext/>
      </w:pPr>
      <w:r w:rsidRPr="00BC6074">
        <w:t>12)</w:t>
      </w:r>
      <w:r w:rsidRPr="00BC6074">
        <w:tab/>
        <w:t>w art.</w:t>
      </w:r>
      <w:r w:rsidR="001F05BF">
        <w:t xml:space="preserve"> </w:t>
      </w:r>
      <w:r w:rsidRPr="00BC6074">
        <w:t>20:</w:t>
      </w:r>
    </w:p>
    <w:p w:rsidR="00BC6074" w:rsidRPr="00BC6074" w:rsidRDefault="00BC6074" w:rsidP="005A616A">
      <w:pPr>
        <w:pStyle w:val="LITlitera"/>
        <w:keepNext/>
      </w:pPr>
      <w:r w:rsidRPr="00BC6074">
        <w:t>a)</w:t>
      </w:r>
      <w:r w:rsidRPr="00BC6074">
        <w:tab/>
        <w:t>ust. 1</w:t>
      </w:r>
      <w:r w:rsidR="001F05BF">
        <w:t xml:space="preserve"> </w:t>
      </w:r>
      <w:r w:rsidRPr="00BC6074">
        <w:t>otrzymuje brzmienie:</w:t>
      </w:r>
    </w:p>
    <w:p w:rsidR="00BC6074" w:rsidRPr="00BC6074" w:rsidRDefault="00161362" w:rsidP="00A807B8">
      <w:pPr>
        <w:pStyle w:val="ZLITUSTzmustliter"/>
      </w:pPr>
      <w:r>
        <w:t>„</w:t>
      </w:r>
      <w:r w:rsidR="00BC6074" w:rsidRPr="00BC6074">
        <w:t>1. Po zakończeniu czynności, o</w:t>
      </w:r>
      <w:r w:rsidR="001F05BF">
        <w:t xml:space="preserve"> </w:t>
      </w:r>
      <w:r w:rsidR="00BC6074" w:rsidRPr="00BC6074">
        <w:t>których mowa w</w:t>
      </w:r>
      <w:r w:rsidR="001F05BF">
        <w:t xml:space="preserve"> </w:t>
      </w:r>
      <w:r w:rsidR="00BC6074" w:rsidRPr="00BC6074">
        <w:t>art.</w:t>
      </w:r>
      <w:r w:rsidR="001F05BF">
        <w:t xml:space="preserve"> </w:t>
      </w:r>
      <w:r w:rsidR="00BC6074" w:rsidRPr="00BC6074">
        <w:t>17,</w:t>
      </w:r>
      <w:r w:rsidR="001F05BF">
        <w:t xml:space="preserve"> </w:t>
      </w:r>
      <w:r w:rsidR="00BC6074" w:rsidRPr="00BC6074">
        <w:t>art.</w:t>
      </w:r>
      <w:r w:rsidR="001F05BF">
        <w:t xml:space="preserve"> </w:t>
      </w:r>
      <w:r w:rsidR="00BC6074" w:rsidRPr="00BC6074">
        <w:t>18 ust.</w:t>
      </w:r>
      <w:r w:rsidR="001F05BF">
        <w:t xml:space="preserve"> </w:t>
      </w:r>
      <w:r w:rsidR="006A44B4">
        <w:t>2 lub art. </w:t>
      </w:r>
      <w:r w:rsidR="00BC6074" w:rsidRPr="00BC6074">
        <w:t>18a ust. 2, inspektor sporządza protokół pobrania próbek lub próbek paliw stałych.</w:t>
      </w:r>
      <w:r>
        <w:t>”</w:t>
      </w:r>
      <w:r w:rsidR="00BC6074" w:rsidRPr="00BC6074">
        <w:t>,</w:t>
      </w:r>
    </w:p>
    <w:p w:rsidR="00BC6074" w:rsidRPr="00BC6074" w:rsidRDefault="00BC6074" w:rsidP="005A616A">
      <w:pPr>
        <w:pStyle w:val="LITlitera"/>
        <w:keepNext/>
      </w:pPr>
      <w:r w:rsidRPr="00BC6074">
        <w:t>b)</w:t>
      </w:r>
      <w:r w:rsidRPr="00BC6074">
        <w:tab/>
        <w:t>w ust.</w:t>
      </w:r>
      <w:r w:rsidR="001F05BF">
        <w:t xml:space="preserve"> </w:t>
      </w:r>
      <w:r w:rsidRPr="00BC6074">
        <w:t>2:</w:t>
      </w:r>
    </w:p>
    <w:p w:rsidR="00BC6074" w:rsidRPr="00BC6074" w:rsidRDefault="00BC6074" w:rsidP="005A616A">
      <w:pPr>
        <w:pStyle w:val="TIRtiret"/>
        <w:keepNext/>
      </w:pPr>
      <w:r w:rsidRPr="00BC6074">
        <w:t>‒</w:t>
      </w:r>
      <w:r w:rsidRPr="00BC6074">
        <w:tab/>
        <w:t>pkt 5</w:t>
      </w:r>
      <w:r w:rsidR="001F05BF">
        <w:t>–</w:t>
      </w:r>
      <w:r w:rsidRPr="00BC6074">
        <w:t>7</w:t>
      </w:r>
      <w:r w:rsidR="001F05BF">
        <w:t xml:space="preserve"> </w:t>
      </w:r>
      <w:r w:rsidRPr="00BC6074">
        <w:t>otrzymują brzmienie:</w:t>
      </w:r>
    </w:p>
    <w:p w:rsidR="00BC6074" w:rsidRPr="00BC6074" w:rsidRDefault="00161362" w:rsidP="00A807B8">
      <w:pPr>
        <w:pStyle w:val="ZTIRPKTzmpkttiret"/>
      </w:pPr>
      <w:r>
        <w:t>„</w:t>
      </w:r>
      <w:r w:rsidR="00BC6074" w:rsidRPr="00BC6074">
        <w:t>5)</w:t>
      </w:r>
      <w:r w:rsidR="00BC6074" w:rsidRPr="00BC6074">
        <w:tab/>
        <w:t>datę pobrania próbek lub próbek paliw stałych;</w:t>
      </w:r>
    </w:p>
    <w:p w:rsidR="00BC6074" w:rsidRPr="00BC6074" w:rsidRDefault="00BC6074" w:rsidP="00A807B8">
      <w:pPr>
        <w:pStyle w:val="ZTIRPKTzmpkttiret"/>
      </w:pPr>
      <w:r w:rsidRPr="00BC6074">
        <w:t>6)</w:t>
      </w:r>
      <w:r w:rsidRPr="00BC6074">
        <w:tab/>
        <w:t>określenie miejsca pobrania próbek lub próbek paliw stałych;</w:t>
      </w:r>
    </w:p>
    <w:p w:rsidR="00BC6074" w:rsidRPr="00BC6074" w:rsidRDefault="00BC6074" w:rsidP="00A807B8">
      <w:pPr>
        <w:pStyle w:val="ZTIRPKTzmpkttiret"/>
      </w:pPr>
      <w:r w:rsidRPr="00BC6074">
        <w:t>7)</w:t>
      </w:r>
      <w:r w:rsidRPr="00BC6074">
        <w:tab/>
        <w:t>opis sposobu, w</w:t>
      </w:r>
      <w:r w:rsidR="001F05BF">
        <w:t xml:space="preserve"> </w:t>
      </w:r>
      <w:r w:rsidRPr="00BC6074">
        <w:t>jaki pobrano próbki lub próbki paliw stałych;</w:t>
      </w:r>
      <w:r w:rsidR="00161362">
        <w:t>”</w:t>
      </w:r>
      <w:r w:rsidRPr="00BC6074">
        <w:t>,</w:t>
      </w:r>
    </w:p>
    <w:p w:rsidR="00BC6074" w:rsidRPr="00BC6074" w:rsidRDefault="00BC6074" w:rsidP="005A616A">
      <w:pPr>
        <w:pStyle w:val="TIRtiret"/>
        <w:keepNext/>
      </w:pPr>
      <w:r w:rsidRPr="00BC6074">
        <w:t>‒</w:t>
      </w:r>
      <w:r w:rsidRPr="00BC6074">
        <w:tab/>
        <w:t>po pkt</w:t>
      </w:r>
      <w:r w:rsidR="001F05BF">
        <w:t xml:space="preserve"> </w:t>
      </w:r>
      <w:r w:rsidRPr="00BC6074">
        <w:t>8</w:t>
      </w:r>
      <w:r w:rsidR="001F05BF">
        <w:t xml:space="preserve"> </w:t>
      </w:r>
      <w:r w:rsidRPr="00BC6074">
        <w:t>dodaje się pkt</w:t>
      </w:r>
      <w:r w:rsidR="001F05BF">
        <w:t xml:space="preserve"> </w:t>
      </w:r>
      <w:r w:rsidRPr="00BC6074">
        <w:t>8a w</w:t>
      </w:r>
      <w:r w:rsidR="001F05BF">
        <w:t xml:space="preserve"> </w:t>
      </w:r>
      <w:r w:rsidRPr="00BC6074">
        <w:t>brzmieniu:</w:t>
      </w:r>
    </w:p>
    <w:p w:rsidR="00BC6074" w:rsidRPr="00BC6074" w:rsidRDefault="00161362" w:rsidP="00BC6074">
      <w:pPr>
        <w:pStyle w:val="ZTIRPKTzmpkttiret"/>
      </w:pPr>
      <w:r>
        <w:t>„</w:t>
      </w:r>
      <w:r w:rsidR="00BC6074" w:rsidRPr="00BC6074">
        <w:t>8a)</w:t>
      </w:r>
      <w:r w:rsidR="00BC6074" w:rsidRPr="00BC6074">
        <w:tab/>
        <w:t>informację o</w:t>
      </w:r>
      <w:r w:rsidR="001F05BF">
        <w:t xml:space="preserve"> </w:t>
      </w:r>
      <w:r w:rsidR="00BC6074" w:rsidRPr="00BC6074">
        <w:t>ilości wprowadzanego do obrotu przez przedsiębiorcę paliwa stałego o</w:t>
      </w:r>
      <w:r w:rsidR="001F05BF">
        <w:t xml:space="preserve"> </w:t>
      </w:r>
      <w:r w:rsidR="00BC6074" w:rsidRPr="00BC6074">
        <w:t>określonych wymaganiach jakościowych, z</w:t>
      </w:r>
      <w:r w:rsidR="001F05BF">
        <w:t xml:space="preserve"> </w:t>
      </w:r>
      <w:r w:rsidR="00BC6074" w:rsidRPr="00BC6074">
        <w:t>której pobrano próbki tego paliwa stałego;</w:t>
      </w:r>
      <w:r>
        <w:t>”</w:t>
      </w:r>
      <w:r w:rsidR="00BC6074" w:rsidRPr="00BC6074">
        <w:t>,</w:t>
      </w:r>
    </w:p>
    <w:p w:rsidR="00BC6074" w:rsidRPr="00BC6074" w:rsidRDefault="00BC6074" w:rsidP="005A616A">
      <w:pPr>
        <w:pStyle w:val="TIRtiret"/>
        <w:keepNext/>
      </w:pPr>
      <w:r w:rsidRPr="00BC6074">
        <w:t>‒</w:t>
      </w:r>
      <w:r w:rsidR="001F05BF">
        <w:tab/>
      </w:r>
      <w:r w:rsidRPr="00BC6074">
        <w:t>pkt</w:t>
      </w:r>
      <w:r w:rsidR="001F05BF">
        <w:t xml:space="preserve"> </w:t>
      </w:r>
      <w:r w:rsidRPr="00BC6074">
        <w:t>9</w:t>
      </w:r>
      <w:r w:rsidR="001F05BF">
        <w:t>–</w:t>
      </w:r>
      <w:r w:rsidRPr="00BC6074">
        <w:t>11</w:t>
      </w:r>
      <w:r w:rsidR="001F05BF">
        <w:t xml:space="preserve"> </w:t>
      </w:r>
      <w:r w:rsidRPr="00BC6074">
        <w:t>otrzymują brzmienie:</w:t>
      </w:r>
    </w:p>
    <w:p w:rsidR="00BC6074" w:rsidRPr="00BC6074" w:rsidRDefault="00161362" w:rsidP="00BC6074">
      <w:pPr>
        <w:pStyle w:val="ZTIRPKTzmpkttiret"/>
      </w:pPr>
      <w:r>
        <w:t>„</w:t>
      </w:r>
      <w:r w:rsidR="00BC6074" w:rsidRPr="00BC6074">
        <w:t>9)</w:t>
      </w:r>
      <w:r w:rsidR="00BC6074" w:rsidRPr="00BC6074">
        <w:tab/>
        <w:t>znajdujące się w</w:t>
      </w:r>
      <w:r w:rsidR="001F05BF">
        <w:t xml:space="preserve"> </w:t>
      </w:r>
      <w:r w:rsidR="00BC6074" w:rsidRPr="00BC6074">
        <w:t>posiadaniu przedsiębiorcy informacje dotyczące pochodzenia i jakości badanego paliwa lub paliwa stałego;</w:t>
      </w:r>
    </w:p>
    <w:p w:rsidR="00BC6074" w:rsidRPr="00BC6074" w:rsidRDefault="00BC6074" w:rsidP="00BC6074">
      <w:pPr>
        <w:pStyle w:val="ZTIRPKTzmpkttiret"/>
      </w:pPr>
      <w:r w:rsidRPr="00BC6074">
        <w:t>10)</w:t>
      </w:r>
      <w:r w:rsidRPr="00BC6074">
        <w:tab/>
        <w:t>określenie rodzaju oferowanego paliwa lub paliwa stałego, których próbki lub próbki paliwa stałego pobrano, oraz ilości pobranego paliwa lub paliwa stałego;</w:t>
      </w:r>
    </w:p>
    <w:p w:rsidR="00BC6074" w:rsidRPr="00BC6074" w:rsidRDefault="001F05BF" w:rsidP="00BC6074">
      <w:pPr>
        <w:pStyle w:val="ZTIRPKTzmpkttiret"/>
      </w:pPr>
      <w:r>
        <w:t>11)</w:t>
      </w:r>
      <w:r>
        <w:tab/>
      </w:r>
      <w:r w:rsidR="00BC6074" w:rsidRPr="00BC6074">
        <w:t>imię, nazwisko i</w:t>
      </w:r>
      <w:r>
        <w:t xml:space="preserve"> </w:t>
      </w:r>
      <w:r w:rsidR="00BC6074" w:rsidRPr="00BC6074">
        <w:t>stanowisko służbowe inspektora pobierającego próbki lub próbki paliwa stałego;</w:t>
      </w:r>
      <w:r w:rsidR="00161362">
        <w:t>”</w:t>
      </w:r>
      <w:r w:rsidR="00BC6074" w:rsidRPr="00BC6074">
        <w:t>,</w:t>
      </w:r>
    </w:p>
    <w:p w:rsidR="00BC6074" w:rsidRPr="00BC6074" w:rsidRDefault="00BC6074" w:rsidP="005A616A">
      <w:pPr>
        <w:pStyle w:val="TIRtiret"/>
        <w:keepNext/>
      </w:pPr>
      <w:r w:rsidRPr="00BC6074">
        <w:t>‒</w:t>
      </w:r>
      <w:r w:rsidRPr="00BC6074">
        <w:tab/>
        <w:t>w pkt</w:t>
      </w:r>
      <w:r w:rsidR="001F05BF">
        <w:t xml:space="preserve"> </w:t>
      </w:r>
      <w:r w:rsidRPr="00BC6074">
        <w:t>12 lit.</w:t>
      </w:r>
      <w:r w:rsidR="001F05BF">
        <w:t xml:space="preserve"> </w:t>
      </w:r>
      <w:r w:rsidRPr="00BC6074">
        <w:t>b otrzymuje brzmienie:</w:t>
      </w:r>
    </w:p>
    <w:p w:rsidR="00BC6074" w:rsidRPr="00BC6074" w:rsidRDefault="00161362" w:rsidP="00A807B8">
      <w:pPr>
        <w:pStyle w:val="ZTIRLITzmlittiret"/>
      </w:pPr>
      <w:r>
        <w:t>„</w:t>
      </w:r>
      <w:r w:rsidR="001F05BF">
        <w:t>b)</w:t>
      </w:r>
      <w:r w:rsidR="001F05BF">
        <w:tab/>
      </w:r>
      <w:r w:rsidR="00BC6074" w:rsidRPr="00BC6074">
        <w:t>inspektora pobierającego próbki lub próbki paliwa stałego.</w:t>
      </w:r>
      <w:r>
        <w:t>”</w:t>
      </w:r>
      <w:r w:rsidR="00BC6074" w:rsidRPr="00BC6074">
        <w:t>,</w:t>
      </w:r>
    </w:p>
    <w:p w:rsidR="00BC6074" w:rsidRPr="00BC6074" w:rsidRDefault="001F05BF" w:rsidP="005A616A">
      <w:pPr>
        <w:pStyle w:val="LITlitera"/>
        <w:keepNext/>
      </w:pPr>
      <w:r>
        <w:lastRenderedPageBreak/>
        <w:t>c)</w:t>
      </w:r>
      <w:r>
        <w:tab/>
      </w:r>
      <w:r w:rsidR="00BC6074" w:rsidRPr="00BC6074">
        <w:t>ust.</w:t>
      </w:r>
      <w:r>
        <w:t xml:space="preserve"> </w:t>
      </w:r>
      <w:r w:rsidR="00BC6074" w:rsidRPr="00BC6074">
        <w:t>4</w:t>
      </w:r>
      <w:r>
        <w:t xml:space="preserve"> </w:t>
      </w:r>
      <w:r w:rsidR="00BC6074" w:rsidRPr="00BC6074">
        <w:t>otrzymuje brzmienie:</w:t>
      </w:r>
    </w:p>
    <w:p w:rsidR="00BC6074" w:rsidRPr="00BC6074" w:rsidRDefault="00161362" w:rsidP="00BC6074">
      <w:pPr>
        <w:pStyle w:val="ZLITUSTzmustliter"/>
      </w:pPr>
      <w:r>
        <w:t>„</w:t>
      </w:r>
      <w:r w:rsidR="00BC6074" w:rsidRPr="00BC6074">
        <w:t xml:space="preserve">4. Odmowa podpisania protokołu przez kontrolowanego przedsiębiorcę lub rolnika wytwarzającego biopaliwa ciekłe na własny użytek lub ich przedstawicieli nie stanowi przeszkody </w:t>
      </w:r>
      <w:r w:rsidR="009677EA">
        <w:t>dla</w:t>
      </w:r>
      <w:r w:rsidR="00BE7423">
        <w:t xml:space="preserve"> </w:t>
      </w:r>
      <w:r w:rsidR="00BC6074" w:rsidRPr="00BC6074">
        <w:t>przekaz</w:t>
      </w:r>
      <w:r w:rsidR="009677EA">
        <w:t>ania</w:t>
      </w:r>
      <w:r w:rsidR="00BC6074" w:rsidRPr="00BC6074">
        <w:t xml:space="preserve"> do badań pobranych próbek lub próbek paliw stałych.</w:t>
      </w:r>
      <w:r>
        <w:t>”</w:t>
      </w:r>
      <w:r w:rsidR="00BC6074" w:rsidRPr="00BC6074">
        <w:t>;</w:t>
      </w:r>
    </w:p>
    <w:p w:rsidR="00BC6074" w:rsidRPr="00BC6074" w:rsidRDefault="00BC6074" w:rsidP="005A616A">
      <w:pPr>
        <w:pStyle w:val="PKTpunkt"/>
        <w:keepNext/>
      </w:pPr>
      <w:r w:rsidRPr="00BC6074">
        <w:t>13)</w:t>
      </w:r>
      <w:r w:rsidRPr="00BC6074">
        <w:tab/>
        <w:t>w art.</w:t>
      </w:r>
      <w:r w:rsidR="001F05BF">
        <w:t xml:space="preserve"> </w:t>
      </w:r>
      <w:r w:rsidRPr="00BC6074">
        <w:t>21:</w:t>
      </w:r>
    </w:p>
    <w:p w:rsidR="00BC6074" w:rsidRPr="00BC6074" w:rsidRDefault="00BC6074" w:rsidP="005A616A">
      <w:pPr>
        <w:pStyle w:val="LITlitera"/>
        <w:keepNext/>
      </w:pPr>
      <w:r w:rsidRPr="00BC6074">
        <w:t>a)</w:t>
      </w:r>
      <w:r w:rsidRPr="00BC6074">
        <w:tab/>
        <w:t>wprowadzenie do wyliczenia otrzymuje brzmienie:</w:t>
      </w:r>
    </w:p>
    <w:p w:rsidR="00BC6074" w:rsidRPr="00BC6074" w:rsidRDefault="00161362" w:rsidP="00A807B8">
      <w:pPr>
        <w:pStyle w:val="ZLITFRAGzmlitfragmentunpzdanialiter"/>
      </w:pPr>
      <w:r>
        <w:t>„</w:t>
      </w:r>
      <w:r w:rsidR="00BC6074" w:rsidRPr="00BC6074">
        <w:t>Inspektor sporządza także protokół pobrania próbek lub próbek paliw stałych przeznaczony do użytku wewnętrznego Inspekcji Handlowej, zawierający:</w:t>
      </w:r>
      <w:r>
        <w:t>”</w:t>
      </w:r>
      <w:r w:rsidR="00BC6074" w:rsidRPr="00BC6074">
        <w:t>,</w:t>
      </w:r>
    </w:p>
    <w:p w:rsidR="00BC6074" w:rsidRPr="00BC6074" w:rsidRDefault="00BC6074" w:rsidP="005A616A">
      <w:pPr>
        <w:pStyle w:val="LITlitera"/>
        <w:keepNext/>
      </w:pPr>
      <w:r w:rsidRPr="00BC6074">
        <w:t>b)</w:t>
      </w:r>
      <w:r w:rsidRPr="00BC6074">
        <w:tab/>
        <w:t>pkt 3 i</w:t>
      </w:r>
      <w:r w:rsidR="001F05BF">
        <w:t xml:space="preserve"> </w:t>
      </w:r>
      <w:r w:rsidRPr="00BC6074">
        <w:t>4</w:t>
      </w:r>
      <w:r w:rsidR="001F05BF">
        <w:t xml:space="preserve"> </w:t>
      </w:r>
      <w:r w:rsidRPr="00BC6074">
        <w:t>otrzymują brzmienie:</w:t>
      </w:r>
    </w:p>
    <w:p w:rsidR="00BC6074" w:rsidRPr="00BC6074" w:rsidRDefault="00161362" w:rsidP="00BC6074">
      <w:pPr>
        <w:pStyle w:val="ZLITPKTzmpktliter"/>
      </w:pPr>
      <w:r>
        <w:t>„</w:t>
      </w:r>
      <w:r w:rsidR="00BC6074" w:rsidRPr="00BC6074">
        <w:t>3)</w:t>
      </w:r>
      <w:r w:rsidR="00BC6074" w:rsidRPr="00BC6074">
        <w:tab/>
        <w:t>informacje o</w:t>
      </w:r>
      <w:r w:rsidR="001F05BF">
        <w:t xml:space="preserve"> </w:t>
      </w:r>
      <w:r w:rsidR="00BC6074" w:rsidRPr="00BC6074">
        <w:t>oznaczeniu próbek lub próbek paliw stałych oraz świadectwa jakości uniemożliwiającym identyfikację przedsiębiorcy, stacji paliwowej, stacji zakładowej, hurtowni lub rolnika wytwarzającego biopaliwa ciekłe na własny użytek, u którego próbki lub próbki paliw stałych pobrano, przekazywanych do akredytowanego laboratorium;</w:t>
      </w:r>
    </w:p>
    <w:p w:rsidR="00BC6074" w:rsidRPr="00BC6074" w:rsidRDefault="00BC6074" w:rsidP="00BC6074">
      <w:pPr>
        <w:pStyle w:val="ZLITPKTzmpktliter"/>
      </w:pPr>
      <w:r w:rsidRPr="00BC6074">
        <w:t>4)</w:t>
      </w:r>
      <w:r w:rsidRPr="00BC6074">
        <w:tab/>
        <w:t>podpis inspektora pobierającego próbki lub próbki paliw stałych.</w:t>
      </w:r>
      <w:r w:rsidR="00161362">
        <w:t>”</w:t>
      </w:r>
      <w:r w:rsidRPr="00BC6074">
        <w:t>;</w:t>
      </w:r>
    </w:p>
    <w:p w:rsidR="00BC6074" w:rsidRPr="00BC6074" w:rsidRDefault="00BC6074" w:rsidP="005A616A">
      <w:pPr>
        <w:pStyle w:val="PKTpunkt"/>
        <w:keepNext/>
      </w:pPr>
      <w:r w:rsidRPr="00BC6074">
        <w:t>14)</w:t>
      </w:r>
      <w:r w:rsidRPr="00BC6074">
        <w:tab/>
        <w:t>w art.</w:t>
      </w:r>
      <w:r w:rsidR="001F05BF">
        <w:t xml:space="preserve"> </w:t>
      </w:r>
      <w:r w:rsidRPr="00BC6074">
        <w:t>22:</w:t>
      </w:r>
    </w:p>
    <w:p w:rsidR="00BC6074" w:rsidRPr="00BC6074" w:rsidRDefault="00BC6074" w:rsidP="005A616A">
      <w:pPr>
        <w:pStyle w:val="LITlitera"/>
        <w:keepNext/>
      </w:pPr>
      <w:r w:rsidRPr="00BC6074">
        <w:t>a)</w:t>
      </w:r>
      <w:r w:rsidRPr="00BC6074">
        <w:tab/>
        <w:t>ust. 1</w:t>
      </w:r>
      <w:r w:rsidR="001F05BF">
        <w:t>–</w:t>
      </w:r>
      <w:r w:rsidRPr="00BC6074">
        <w:t>4</w:t>
      </w:r>
      <w:r w:rsidR="001F05BF">
        <w:t xml:space="preserve"> </w:t>
      </w:r>
      <w:r w:rsidRPr="00BC6074">
        <w:t>otrzymują brzmienie:</w:t>
      </w:r>
    </w:p>
    <w:p w:rsidR="00BC6074" w:rsidRPr="00BC6074" w:rsidRDefault="00161362" w:rsidP="00BC6074">
      <w:pPr>
        <w:pStyle w:val="ZLITUSTzmustliter"/>
      </w:pPr>
      <w:r>
        <w:t>„</w:t>
      </w:r>
      <w:r w:rsidR="00BC6074" w:rsidRPr="00BC6074">
        <w:t>1. Inspektor lub upoważniony pracownik Inspekcji Handlowej niezwłocznie przekazują upoważnionemu pracownikowi akredytowanego laboratorium pobrane próbki lub próbki paliw stałych w</w:t>
      </w:r>
      <w:r w:rsidR="001F05BF">
        <w:t xml:space="preserve"> </w:t>
      </w:r>
      <w:r w:rsidR="00BC6074" w:rsidRPr="00BC6074">
        <w:t>warunkach uniemożliwiających zmianę jakości paliw lub paliw stałych i</w:t>
      </w:r>
      <w:r w:rsidR="001F05BF">
        <w:t xml:space="preserve"> </w:t>
      </w:r>
      <w:r w:rsidR="00BC6074" w:rsidRPr="00BC6074">
        <w:t>ich cech charakterystycznych.</w:t>
      </w:r>
    </w:p>
    <w:p w:rsidR="00BC6074" w:rsidRPr="00BC6074" w:rsidRDefault="00BC6074" w:rsidP="00BC6074">
      <w:pPr>
        <w:pStyle w:val="ZLITUSTzmustliter"/>
      </w:pPr>
      <w:r w:rsidRPr="00BC6074">
        <w:t>2. Jedna z</w:t>
      </w:r>
      <w:r w:rsidR="001F05BF">
        <w:t xml:space="preserve"> </w:t>
      </w:r>
      <w:r w:rsidRPr="00BC6074">
        <w:t>próbek lub próbek paliw stałych stanowi próbkę kontrolną, a</w:t>
      </w:r>
      <w:r w:rsidR="001F05BF">
        <w:t xml:space="preserve"> </w:t>
      </w:r>
      <w:r w:rsidRPr="00BC6074">
        <w:t>drugą próbkę lub próbkę paliw stałych przeznacza się do badań.</w:t>
      </w:r>
    </w:p>
    <w:p w:rsidR="00BC6074" w:rsidRPr="00BC6074" w:rsidRDefault="00BC6074" w:rsidP="00BC6074">
      <w:pPr>
        <w:pStyle w:val="ZLITUSTzmustliter"/>
      </w:pPr>
      <w:r w:rsidRPr="00BC6074">
        <w:t>3. Przepisu ust.</w:t>
      </w:r>
      <w:r w:rsidR="001F05BF">
        <w:t xml:space="preserve"> </w:t>
      </w:r>
      <w:r w:rsidRPr="00BC6074">
        <w:t>1</w:t>
      </w:r>
      <w:r w:rsidR="001F05BF">
        <w:t xml:space="preserve"> </w:t>
      </w:r>
      <w:r w:rsidRPr="00BC6074">
        <w:t>nie stosuje się w</w:t>
      </w:r>
      <w:r w:rsidR="001F05BF">
        <w:t xml:space="preserve"> </w:t>
      </w:r>
      <w:r w:rsidRPr="00BC6074">
        <w:t>przypadku badania próbek sprężonego gazu ziemnego (CNG) lub próbek kontrolnych sprężonego gazu ziemnego (CNG) oraz próbek paliw stałych</w:t>
      </w:r>
      <w:r w:rsidR="001F05BF">
        <w:t xml:space="preserve"> </w:t>
      </w:r>
      <w:r w:rsidRPr="00BC6074">
        <w:t>lub próbek kontrolnych paliw stałych w</w:t>
      </w:r>
      <w:r w:rsidR="001F05BF">
        <w:t xml:space="preserve"> </w:t>
      </w:r>
      <w:r w:rsidRPr="00BC6074">
        <w:t>toku kontroli przez pracownika akredytowanego laboratorium.</w:t>
      </w:r>
    </w:p>
    <w:p w:rsidR="00BC6074" w:rsidRPr="00BC6074" w:rsidRDefault="00BC6074" w:rsidP="00BC6074">
      <w:pPr>
        <w:pStyle w:val="ZLITUSTzmustliter"/>
      </w:pPr>
      <w:r w:rsidRPr="00BC6074">
        <w:t>4. Badania pobranych próbek lub próbek paliw stałych i</w:t>
      </w:r>
      <w:r w:rsidR="001F05BF">
        <w:t xml:space="preserve"> </w:t>
      </w:r>
      <w:r w:rsidRPr="00BC6074">
        <w:t>próbek kontrolnych przeprowadza się w</w:t>
      </w:r>
      <w:r w:rsidR="001F05BF">
        <w:t xml:space="preserve"> </w:t>
      </w:r>
      <w:r w:rsidRPr="00BC6074">
        <w:t>akredytowanym laboratorium. Badania próbek sprężonego gazu ziemnego (CNG) lub próbek kontrolnych sprężonego gazu ziemnego (CNG) oraz próbek paliw stałych i</w:t>
      </w:r>
      <w:r w:rsidR="001F05BF">
        <w:t xml:space="preserve"> </w:t>
      </w:r>
      <w:r w:rsidRPr="00BC6074">
        <w:t xml:space="preserve">próbek kontrolnych paliw stałych mogą być </w:t>
      </w:r>
      <w:r w:rsidRPr="00BC6074">
        <w:lastRenderedPageBreak/>
        <w:t>przeprowadzane także w</w:t>
      </w:r>
      <w:r w:rsidR="001F05BF">
        <w:t xml:space="preserve"> </w:t>
      </w:r>
      <w:r w:rsidRPr="00BC6074">
        <w:t>toku kontroli przez pracownika akredytowanego laboratorium.</w:t>
      </w:r>
      <w:r w:rsidR="00161362">
        <w:t>”</w:t>
      </w:r>
      <w:r w:rsidRPr="00BC6074">
        <w:t>,</w:t>
      </w:r>
    </w:p>
    <w:p w:rsidR="00BC6074" w:rsidRPr="00BC6074" w:rsidRDefault="00BC6074" w:rsidP="005A616A">
      <w:pPr>
        <w:pStyle w:val="LITlitera"/>
        <w:keepNext/>
      </w:pPr>
      <w:r w:rsidRPr="00BC6074">
        <w:t>b)</w:t>
      </w:r>
      <w:r w:rsidRPr="00BC6074">
        <w:tab/>
        <w:t>ust. 6</w:t>
      </w:r>
      <w:r w:rsidR="001F05BF">
        <w:t xml:space="preserve"> </w:t>
      </w:r>
      <w:r w:rsidRPr="00BC6074">
        <w:t>otrzymuje brzmienie:</w:t>
      </w:r>
    </w:p>
    <w:p w:rsidR="00BC6074" w:rsidRPr="00BC6074" w:rsidRDefault="00161362" w:rsidP="00BC6074">
      <w:pPr>
        <w:pStyle w:val="ZLITUSTzmustliter"/>
      </w:pPr>
      <w:r>
        <w:t>„</w:t>
      </w:r>
      <w:r w:rsidR="00BC6074" w:rsidRPr="00BC6074">
        <w:t>6. Wniosek, o</w:t>
      </w:r>
      <w:r w:rsidR="001F05BF">
        <w:t xml:space="preserve"> </w:t>
      </w:r>
      <w:r w:rsidR="00BC6074" w:rsidRPr="00BC6074">
        <w:t>którym mowa w</w:t>
      </w:r>
      <w:r w:rsidR="001F05BF">
        <w:t xml:space="preserve"> </w:t>
      </w:r>
      <w:r w:rsidR="00BC6074" w:rsidRPr="00BC6074">
        <w:t>ust.</w:t>
      </w:r>
      <w:r w:rsidR="001F05BF">
        <w:t xml:space="preserve"> </w:t>
      </w:r>
      <w:r w:rsidR="00BC6074" w:rsidRPr="00BC6074">
        <w:t>5, składa się w</w:t>
      </w:r>
      <w:r w:rsidR="001F05BF">
        <w:t xml:space="preserve"> </w:t>
      </w:r>
      <w:r w:rsidR="00BC6074" w:rsidRPr="00BC6074">
        <w:t>terminie 7</w:t>
      </w:r>
      <w:r w:rsidR="001F05BF">
        <w:t xml:space="preserve"> </w:t>
      </w:r>
      <w:r w:rsidR="00BC6074" w:rsidRPr="00BC6074">
        <w:t>dni od dnia doręczenia kontrolowanemu protokołu zawierającego wyniki badań próbek.</w:t>
      </w:r>
      <w:r>
        <w:t>”</w:t>
      </w:r>
      <w:r w:rsidR="00BC6074" w:rsidRPr="00BC6074">
        <w:t>,</w:t>
      </w:r>
    </w:p>
    <w:p w:rsidR="00BC6074" w:rsidRPr="00BC6074" w:rsidRDefault="001F05BF" w:rsidP="005A616A">
      <w:pPr>
        <w:pStyle w:val="LITlitera"/>
        <w:keepNext/>
      </w:pPr>
      <w:r>
        <w:t>c)</w:t>
      </w:r>
      <w:r>
        <w:tab/>
      </w:r>
      <w:r w:rsidR="00BC6074" w:rsidRPr="00BC6074">
        <w:t>po ust.</w:t>
      </w:r>
      <w:r>
        <w:t xml:space="preserve"> </w:t>
      </w:r>
      <w:r w:rsidR="00BC6074" w:rsidRPr="00BC6074">
        <w:t>7</w:t>
      </w:r>
      <w:r>
        <w:t xml:space="preserve"> </w:t>
      </w:r>
      <w:r w:rsidR="00BC6074" w:rsidRPr="00BC6074">
        <w:t>dodaje się ust.</w:t>
      </w:r>
      <w:r>
        <w:t xml:space="preserve"> </w:t>
      </w:r>
      <w:r w:rsidR="00BC6074" w:rsidRPr="00BC6074">
        <w:t>7a</w:t>
      </w:r>
      <w:r w:rsidR="00AE5364">
        <w:t xml:space="preserve"> i </w:t>
      </w:r>
      <w:r w:rsidR="00BC6074" w:rsidRPr="00BC6074">
        <w:t>7b w</w:t>
      </w:r>
      <w:r>
        <w:t xml:space="preserve"> </w:t>
      </w:r>
      <w:r w:rsidR="00BC6074" w:rsidRPr="00BC6074">
        <w:t>brzmieniu:</w:t>
      </w:r>
    </w:p>
    <w:p w:rsidR="00BC6074" w:rsidRPr="00BC6074" w:rsidRDefault="00161362" w:rsidP="005A616A">
      <w:pPr>
        <w:pStyle w:val="ZLITUSTzmustliter"/>
        <w:keepNext/>
      </w:pPr>
      <w:r>
        <w:t>„</w:t>
      </w:r>
      <w:r w:rsidR="00BC6074" w:rsidRPr="00BC6074">
        <w:t>7a. Badania próbki kontrolnej przeprowadza się z urzędu, jeżeli przeprowadzone badania próbek paliw stałych wykazały:</w:t>
      </w:r>
    </w:p>
    <w:p w:rsidR="00BC6074" w:rsidRPr="00BC6074" w:rsidRDefault="001F05BF" w:rsidP="00A807B8">
      <w:pPr>
        <w:pStyle w:val="ZLITPKTzmpktliter"/>
      </w:pPr>
      <w:r>
        <w:t>1)</w:t>
      </w:r>
      <w:r>
        <w:tab/>
      </w:r>
      <w:r w:rsidR="00BC6074" w:rsidRPr="00BC6074">
        <w:t>że paliwo to nie spełnia wymagań jakościowych określonych w</w:t>
      </w:r>
      <w:r>
        <w:t xml:space="preserve"> </w:t>
      </w:r>
      <w:r w:rsidR="00BC6074" w:rsidRPr="00BC6074">
        <w:t>przepisach wydanych na podstawie art.</w:t>
      </w:r>
      <w:r>
        <w:t xml:space="preserve"> </w:t>
      </w:r>
      <w:r w:rsidR="00BC6074" w:rsidRPr="00BC6074">
        <w:t>3a ust.</w:t>
      </w:r>
      <w:r>
        <w:t xml:space="preserve"> </w:t>
      </w:r>
      <w:r w:rsidR="00BE7423">
        <w:t>2</w:t>
      </w:r>
      <w:r w:rsidR="00BC6074" w:rsidRPr="00BC6074">
        <w:t xml:space="preserve"> lub</w:t>
      </w:r>
    </w:p>
    <w:p w:rsidR="00BC6074" w:rsidRPr="00BC6074" w:rsidRDefault="00BC6074" w:rsidP="00A807B8">
      <w:pPr>
        <w:pStyle w:val="ZLITPKTzmpktliter"/>
      </w:pPr>
      <w:r w:rsidRPr="00BC6074">
        <w:t>2)</w:t>
      </w:r>
      <w:r w:rsidR="001F05BF">
        <w:tab/>
      </w:r>
      <w:r w:rsidRPr="00BC6074">
        <w:t>niezgodność wartości parametrów paliwa stałego z parametrami wskazanymi w świadectwie jakości.</w:t>
      </w:r>
    </w:p>
    <w:p w:rsidR="00BC6074" w:rsidRPr="00BC6074" w:rsidRDefault="00BC6074" w:rsidP="00BC6074">
      <w:pPr>
        <w:pStyle w:val="ZLITUSTzmustliter"/>
      </w:pPr>
      <w:r w:rsidRPr="00BC6074">
        <w:t>7b. Ocena zgodności wartości parametrów próbki paliwa stałego lub próbki kontrolnej paliwa stałego z parametrami wskazanymi w świadectwie jakości jest dokonywana z uwzględnieniem dopuszczalnego poziomu odchylenia wartości parametrów jakościowych paliw stałych określonych w przepisach wydanych na podstawie art. 3a ust. 2.</w:t>
      </w:r>
      <w:r w:rsidR="00161362">
        <w:t>”</w:t>
      </w:r>
      <w:r w:rsidRPr="00BC6074">
        <w:t>,</w:t>
      </w:r>
    </w:p>
    <w:p w:rsidR="00BC6074" w:rsidRPr="00BC6074" w:rsidRDefault="00BC6074" w:rsidP="005A616A">
      <w:pPr>
        <w:pStyle w:val="LITlitera"/>
        <w:keepNext/>
      </w:pPr>
      <w:r w:rsidRPr="00BC6074">
        <w:t>d)</w:t>
      </w:r>
      <w:r w:rsidRPr="00BC6074">
        <w:tab/>
        <w:t>dodaje się ust. 9 w</w:t>
      </w:r>
      <w:r w:rsidR="001F05BF">
        <w:t xml:space="preserve"> </w:t>
      </w:r>
      <w:r w:rsidRPr="00BC6074">
        <w:t>brzmieniu:</w:t>
      </w:r>
    </w:p>
    <w:p w:rsidR="00BC6074" w:rsidRPr="00BC6074" w:rsidRDefault="00161362" w:rsidP="00BC6074">
      <w:pPr>
        <w:pStyle w:val="ZLITUSTzmustliter"/>
      </w:pPr>
      <w:r>
        <w:t>„</w:t>
      </w:r>
      <w:r w:rsidR="00BC6074" w:rsidRPr="00BC6074">
        <w:t>9. Wyniki badań pobranych próbek paliw stałych u przedsiębiorcy wprowadzającego do obrotu paliwa stałe stosuje się do ilości paliwa stałego, o</w:t>
      </w:r>
      <w:r w:rsidR="006A44B4">
        <w:t> </w:t>
      </w:r>
      <w:r w:rsidR="00BC6074" w:rsidRPr="00BC6074">
        <w:t>której mowa w</w:t>
      </w:r>
      <w:r w:rsidR="001F05BF">
        <w:t xml:space="preserve"> </w:t>
      </w:r>
      <w:r w:rsidR="00BC6074" w:rsidRPr="00BC6074">
        <w:t>art.</w:t>
      </w:r>
      <w:r w:rsidR="001F05BF">
        <w:t xml:space="preserve"> </w:t>
      </w:r>
      <w:r w:rsidR="00BC6074" w:rsidRPr="00BC6074">
        <w:t>20 ust. 2 pkt 8a.</w:t>
      </w:r>
      <w:r>
        <w:t>”</w:t>
      </w:r>
      <w:r w:rsidR="00BC6074" w:rsidRPr="00BC6074">
        <w:t>;</w:t>
      </w:r>
    </w:p>
    <w:p w:rsidR="00BC6074" w:rsidRPr="00BC6074" w:rsidRDefault="00BC6074" w:rsidP="005A616A">
      <w:pPr>
        <w:pStyle w:val="PKTpunkt"/>
        <w:keepNext/>
      </w:pPr>
      <w:r w:rsidRPr="00BC6074">
        <w:t>15)</w:t>
      </w:r>
      <w:r w:rsidRPr="00BC6074">
        <w:tab/>
        <w:t>w art.</w:t>
      </w:r>
      <w:r w:rsidR="001F05BF">
        <w:t xml:space="preserve"> </w:t>
      </w:r>
      <w:r w:rsidRPr="00BC6074">
        <w:t>24:</w:t>
      </w:r>
    </w:p>
    <w:p w:rsidR="00BC6074" w:rsidRPr="00BC6074" w:rsidRDefault="00BC6074" w:rsidP="005A616A">
      <w:pPr>
        <w:pStyle w:val="LITlitera"/>
        <w:keepNext/>
      </w:pPr>
      <w:r w:rsidRPr="00BC6074">
        <w:t>a)</w:t>
      </w:r>
      <w:r w:rsidRPr="00BC6074">
        <w:tab/>
        <w:t>po ust. 1</w:t>
      </w:r>
      <w:r w:rsidR="001F05BF">
        <w:t xml:space="preserve"> </w:t>
      </w:r>
      <w:r w:rsidRPr="00BC6074">
        <w:t>dodaje się ust. 1a w brzmieniu:</w:t>
      </w:r>
    </w:p>
    <w:p w:rsidR="00BC6074" w:rsidRPr="00BC6074" w:rsidRDefault="00161362" w:rsidP="00BC6074">
      <w:pPr>
        <w:pStyle w:val="ZLITUSTzmustliter"/>
      </w:pPr>
      <w:r>
        <w:t>„</w:t>
      </w:r>
      <w:r w:rsidR="00BC6074" w:rsidRPr="00BC6074">
        <w:t>1a. Jeżeli przeprowadzone badania wykazały, że paliwo stałe nie spełnia wymagań jakościowych określonych w przepisach wydanych na podstawie art. 3a ust. 2 lub wartości parametrów paliwa stałego są niezgodne z parametrami wskazanymi w świadectwie jakości, Zarządzający, w drodze decyzji, nakłada na kontrolowanego obowiązek uiszczenia kwoty stanowiącej równowartość kosztów przeprowadzonych badań próbki paliwa stałego przeznaczonej do badań i badań próbki kontrolnej oraz kwoty stanowiącej równowartość kosztów ich pobrania.</w:t>
      </w:r>
      <w:r>
        <w:t>”</w:t>
      </w:r>
      <w:r w:rsidR="00BC6074" w:rsidRPr="00BC6074">
        <w:t>,</w:t>
      </w:r>
    </w:p>
    <w:p w:rsidR="00BC6074" w:rsidRPr="00BC6074" w:rsidRDefault="00BC6074" w:rsidP="005A616A">
      <w:pPr>
        <w:pStyle w:val="LITlitera"/>
        <w:keepNext/>
      </w:pPr>
      <w:r w:rsidRPr="00BC6074">
        <w:t>b)</w:t>
      </w:r>
      <w:r w:rsidRPr="00BC6074">
        <w:tab/>
        <w:t>po ust. 4</w:t>
      </w:r>
      <w:r w:rsidR="001F05BF">
        <w:t xml:space="preserve"> </w:t>
      </w:r>
      <w:r w:rsidRPr="00BC6074">
        <w:t>dodaje się ust. 4a w brzmieniu:</w:t>
      </w:r>
    </w:p>
    <w:p w:rsidR="00BC6074" w:rsidRPr="00BC6074" w:rsidRDefault="00161362" w:rsidP="00BC6074">
      <w:pPr>
        <w:pStyle w:val="ZLITUSTzmustliter"/>
      </w:pPr>
      <w:r>
        <w:t>„</w:t>
      </w:r>
      <w:r w:rsidR="00BC6074" w:rsidRPr="00BC6074">
        <w:t xml:space="preserve">4a. Zarządzający ustala wysokość należności pieniężnej, o której mowa </w:t>
      </w:r>
      <w:r w:rsidR="006A44B4">
        <w:t>w </w:t>
      </w:r>
      <w:r w:rsidR="00BC6074" w:rsidRPr="00BC6074">
        <w:t xml:space="preserve">ust. 1a, na podstawie faktury wystawionej przez kierownika akredytowanego </w:t>
      </w:r>
      <w:r w:rsidR="00BC6074" w:rsidRPr="00BC6074">
        <w:lastRenderedPageBreak/>
        <w:t>laboratorium lub innego akredytowanego podmiotu, który dokonał pobrania próbek paliwa stałego, oraz faktury wystawionej przez kierownika akredytowanego laboratorium, które wykonało badania próbki paliwa stałego i próbki kontrolnej paliwa stałego.</w:t>
      </w:r>
      <w:r>
        <w:t>”</w:t>
      </w:r>
      <w:r w:rsidR="00BC6074" w:rsidRPr="00BC6074">
        <w:t>,</w:t>
      </w:r>
    </w:p>
    <w:p w:rsidR="00BC6074" w:rsidRPr="00BC6074" w:rsidRDefault="00BC6074" w:rsidP="005A616A">
      <w:pPr>
        <w:pStyle w:val="LITlitera"/>
        <w:keepNext/>
      </w:pPr>
      <w:r w:rsidRPr="00BC6074">
        <w:t>c)</w:t>
      </w:r>
      <w:r w:rsidRPr="00BC6074">
        <w:tab/>
        <w:t>ust. 5</w:t>
      </w:r>
      <w:r w:rsidR="001F05BF">
        <w:t>–</w:t>
      </w:r>
      <w:r w:rsidRPr="00BC6074">
        <w:t>7 otrzymują brzmienie:</w:t>
      </w:r>
    </w:p>
    <w:p w:rsidR="00BC6074" w:rsidRPr="00BC6074" w:rsidRDefault="00161362" w:rsidP="00BC6074">
      <w:pPr>
        <w:pStyle w:val="ZLITUSTzmustliter"/>
      </w:pPr>
      <w:r>
        <w:t>„</w:t>
      </w:r>
      <w:r w:rsidR="00BC6074" w:rsidRPr="00BC6074">
        <w:t>5. Kontrolowany jest obowiązany uiścić należność pieniężną, o której mowa w ust. 1 i 1a, na rachunek Urzędu Ochrony Konkurencji i Konsumentów.</w:t>
      </w:r>
    </w:p>
    <w:p w:rsidR="00BC6074" w:rsidRPr="00BC6074" w:rsidRDefault="00BC6074" w:rsidP="00BC6074">
      <w:pPr>
        <w:pStyle w:val="ZLITUSTzmustliter"/>
      </w:pPr>
      <w:r w:rsidRPr="00BC6074">
        <w:t>6. Wpływy z tytułu należności, o których mowa w ust. 1 i 1a, stanowią dochód budżetu państwa.</w:t>
      </w:r>
    </w:p>
    <w:p w:rsidR="00BC6074" w:rsidRPr="00BC6074" w:rsidRDefault="00BC6074" w:rsidP="00BC6074">
      <w:pPr>
        <w:pStyle w:val="ZLITUSTzmustliter"/>
      </w:pPr>
      <w:r w:rsidRPr="00BC6074">
        <w:t>7. Należności, o których mowa w ust. 1 i 1a, podlegają ściągnięciu w trybie przepisów o postępowaniu egzekucyjnym w administracji.</w:t>
      </w:r>
      <w:r w:rsidR="00161362">
        <w:t>”</w:t>
      </w:r>
      <w:r w:rsidRPr="00BC6074">
        <w:t>;</w:t>
      </w:r>
    </w:p>
    <w:p w:rsidR="00BC6074" w:rsidRPr="00BC6074" w:rsidRDefault="00BC6074" w:rsidP="005A616A">
      <w:pPr>
        <w:pStyle w:val="PKTpunkt"/>
        <w:keepNext/>
      </w:pPr>
      <w:r w:rsidRPr="00BC6074">
        <w:t>16)</w:t>
      </w:r>
      <w:r w:rsidRPr="00BC6074">
        <w:tab/>
        <w:t>w art.</w:t>
      </w:r>
      <w:r w:rsidR="001F05BF">
        <w:t xml:space="preserve"> </w:t>
      </w:r>
      <w:r w:rsidRPr="00BC6074">
        <w:t>25 w</w:t>
      </w:r>
      <w:r w:rsidR="001F05BF">
        <w:t xml:space="preserve"> </w:t>
      </w:r>
      <w:r w:rsidRPr="00BC6074">
        <w:t>ust.</w:t>
      </w:r>
      <w:r w:rsidR="001F05BF">
        <w:t xml:space="preserve"> </w:t>
      </w:r>
      <w:r w:rsidRPr="00BC6074">
        <w:t>1 pkt</w:t>
      </w:r>
      <w:r w:rsidR="001F05BF">
        <w:t xml:space="preserve"> </w:t>
      </w:r>
      <w:r w:rsidRPr="00BC6074">
        <w:t>1 i</w:t>
      </w:r>
      <w:r w:rsidR="001F05BF">
        <w:t xml:space="preserve"> </w:t>
      </w:r>
      <w:r w:rsidRPr="00BC6074">
        <w:t>2</w:t>
      </w:r>
      <w:r w:rsidR="001F05BF">
        <w:t xml:space="preserve"> </w:t>
      </w:r>
      <w:r w:rsidRPr="00BC6074">
        <w:t>otrzymują brzmienie:</w:t>
      </w:r>
    </w:p>
    <w:p w:rsidR="00BC6074" w:rsidRPr="00BC6074" w:rsidRDefault="00161362" w:rsidP="00BC6074">
      <w:pPr>
        <w:pStyle w:val="ZPKTzmpktartykuempunktem"/>
      </w:pPr>
      <w:r>
        <w:t>„</w:t>
      </w:r>
      <w:r w:rsidR="00BC6074" w:rsidRPr="00BC6074">
        <w:t>1)</w:t>
      </w:r>
      <w:r w:rsidR="00BC6074" w:rsidRPr="00BC6074">
        <w:tab/>
        <w:t xml:space="preserve">próbek lub próbek paliw stałych pobranych do badań </w:t>
      </w:r>
      <w:r w:rsidR="001F05BF">
        <w:t>–</w:t>
      </w:r>
      <w:r w:rsidR="00BC6074" w:rsidRPr="00BC6074">
        <w:t xml:space="preserve"> na podstawie umowy zawartej z</w:t>
      </w:r>
      <w:r w:rsidR="001F05BF">
        <w:t xml:space="preserve"> </w:t>
      </w:r>
      <w:r w:rsidR="00BC6074" w:rsidRPr="00BC6074">
        <w:t>Zarządzającym;</w:t>
      </w:r>
    </w:p>
    <w:p w:rsidR="00BC6074" w:rsidRPr="00BC6074" w:rsidRDefault="00BC6074" w:rsidP="00BC6074">
      <w:pPr>
        <w:pStyle w:val="ZPKTzmpktartykuempunktem"/>
      </w:pPr>
      <w:r w:rsidRPr="00BC6074">
        <w:t>2)</w:t>
      </w:r>
      <w:r w:rsidRPr="00BC6074">
        <w:tab/>
        <w:t>próbek kontrolnych sprężonego gazu ziemnego (CNG) lub próbek kontrolnych paliw stałych – na podstawie umowy zawartej z</w:t>
      </w:r>
      <w:r w:rsidR="001F05BF">
        <w:t xml:space="preserve"> </w:t>
      </w:r>
      <w:r w:rsidRPr="00BC6074">
        <w:t>Zarządzającym;</w:t>
      </w:r>
      <w:r w:rsidR="00161362">
        <w:t>”</w:t>
      </w:r>
      <w:r w:rsidRPr="00BC6074">
        <w:t>;</w:t>
      </w:r>
    </w:p>
    <w:p w:rsidR="00BC6074" w:rsidRPr="00BC6074" w:rsidRDefault="00BC6074" w:rsidP="005A616A">
      <w:pPr>
        <w:pStyle w:val="PKTpunkt"/>
        <w:keepNext/>
      </w:pPr>
      <w:r w:rsidRPr="00BC6074">
        <w:t>17)</w:t>
      </w:r>
      <w:r w:rsidRPr="00BC6074">
        <w:tab/>
        <w:t>art. 26b otrzymuje brzmienie:</w:t>
      </w:r>
    </w:p>
    <w:p w:rsidR="00BC6074" w:rsidRPr="00BC6074" w:rsidRDefault="00161362" w:rsidP="00BC6074">
      <w:pPr>
        <w:pStyle w:val="ZARTzmartartykuempunktem"/>
      </w:pPr>
      <w:r>
        <w:t>„</w:t>
      </w:r>
      <w:r w:rsidR="00BC6074" w:rsidRPr="00BC6074">
        <w:t>Art. 26b. Minister właściwy do spraw energii określi, w</w:t>
      </w:r>
      <w:r w:rsidR="001F05BF">
        <w:t xml:space="preserve"> </w:t>
      </w:r>
      <w:r w:rsidR="00BC6074" w:rsidRPr="00BC6074">
        <w:t>drodze rozporządzenia, metody badania jakości paliw stałych, o</w:t>
      </w:r>
      <w:r w:rsidR="001F05BF">
        <w:t xml:space="preserve"> </w:t>
      </w:r>
      <w:r w:rsidR="00BC6074" w:rsidRPr="00BC6074">
        <w:t>których mowa w</w:t>
      </w:r>
      <w:r w:rsidR="001F05BF">
        <w:t xml:space="preserve"> </w:t>
      </w:r>
      <w:r w:rsidR="00BC6074" w:rsidRPr="00BC6074">
        <w:t>art.</w:t>
      </w:r>
      <w:r w:rsidR="001F05BF">
        <w:t xml:space="preserve"> </w:t>
      </w:r>
      <w:r w:rsidR="00BC6074" w:rsidRPr="00BC6074">
        <w:t>2 ust.</w:t>
      </w:r>
      <w:r w:rsidR="001F05BF">
        <w:t xml:space="preserve"> </w:t>
      </w:r>
      <w:r w:rsidR="00BC6074" w:rsidRPr="00BC6074">
        <w:t>1 pkt</w:t>
      </w:r>
      <w:r w:rsidR="001F05BF">
        <w:t xml:space="preserve"> </w:t>
      </w:r>
      <w:r w:rsidR="00BC6074" w:rsidRPr="00BC6074">
        <w:t>4a lit.</w:t>
      </w:r>
      <w:r w:rsidR="001F05BF">
        <w:t xml:space="preserve"> a</w:t>
      </w:r>
      <w:r w:rsidR="00BC6074" w:rsidRPr="00BC6074">
        <w:t xml:space="preserve"> i b, biorąc pod uwagę stan wiedzy technicznej lub metody określone w</w:t>
      </w:r>
      <w:r w:rsidR="001F05BF">
        <w:t xml:space="preserve"> </w:t>
      </w:r>
      <w:r w:rsidR="00BC6074" w:rsidRPr="00BC6074">
        <w:t>odpowiednich normach.</w:t>
      </w:r>
      <w:r>
        <w:t>”</w:t>
      </w:r>
      <w:r w:rsidR="00BC6074" w:rsidRPr="00BC6074">
        <w:t>;</w:t>
      </w:r>
    </w:p>
    <w:p w:rsidR="00BC6074" w:rsidRPr="00BC6074" w:rsidRDefault="00BC6074" w:rsidP="005A616A">
      <w:pPr>
        <w:pStyle w:val="PKTpunkt"/>
        <w:keepNext/>
      </w:pPr>
      <w:r w:rsidRPr="00BC6074">
        <w:t>18)</w:t>
      </w:r>
      <w:r w:rsidRPr="00BC6074">
        <w:tab/>
        <w:t>w art. 27 ust. 1 i 2 otrzymują brzmienie:</w:t>
      </w:r>
    </w:p>
    <w:p w:rsidR="00BC6074" w:rsidRPr="00BC6074" w:rsidRDefault="00161362" w:rsidP="00BC6074">
      <w:pPr>
        <w:pStyle w:val="ZUSTzmustartykuempunktem"/>
      </w:pPr>
      <w:r>
        <w:t>„</w:t>
      </w:r>
      <w:r w:rsidR="00BC6074" w:rsidRPr="00BC6074">
        <w:t>1. Kierownik akredytowanego laboratorium jest obowiązany do przekazania właściwemu wojewódzkiemu inspektorowi Inspekcji Handlowej oraz Zarządzającemu, niezwłocznie po zakończeniu badań, protokołu zawierającego wyniki badań próbek lub próbek paliw stałych z ich analizą.</w:t>
      </w:r>
    </w:p>
    <w:p w:rsidR="00BC6074" w:rsidRPr="00BC6074" w:rsidRDefault="00BC6074" w:rsidP="00BC6074">
      <w:pPr>
        <w:pStyle w:val="ZUSTzmustartykuempunktem"/>
      </w:pPr>
      <w:r w:rsidRPr="00BC6074">
        <w:t>2. Pozostałości po próbkach i próbkach paliw stałych oraz próbki kontrolne paliw lub paliw stałych niepoddane badaniom podlegają, na wniosek wojewódzkiego inspektora Inspekcji Handlowej, komisyjnemu zniszczeniu przez akredytowane laboratorium przeprowadzające badania.</w:t>
      </w:r>
      <w:r w:rsidR="00161362">
        <w:t>”</w:t>
      </w:r>
      <w:r w:rsidRPr="00BC6074">
        <w:t>;</w:t>
      </w:r>
    </w:p>
    <w:p w:rsidR="00BC6074" w:rsidRPr="00BC6074" w:rsidRDefault="001F05BF" w:rsidP="00A807B8">
      <w:pPr>
        <w:pStyle w:val="PKTpunkt"/>
      </w:pPr>
      <w:r>
        <w:t>19)</w:t>
      </w:r>
      <w:r>
        <w:tab/>
      </w:r>
      <w:r w:rsidR="00BC6074" w:rsidRPr="00BC6074">
        <w:t>uchyla się art. 28a;</w:t>
      </w:r>
    </w:p>
    <w:p w:rsidR="00BC6074" w:rsidRPr="00BC6074" w:rsidRDefault="00BC6074" w:rsidP="005A616A">
      <w:pPr>
        <w:pStyle w:val="PKTpunkt"/>
        <w:keepNext/>
      </w:pPr>
      <w:r w:rsidRPr="00BC6074">
        <w:lastRenderedPageBreak/>
        <w:t>20)</w:t>
      </w:r>
      <w:r w:rsidRPr="00BC6074">
        <w:tab/>
        <w:t>w art. 34a ust. 1 otrzymuje brzmienie:</w:t>
      </w:r>
    </w:p>
    <w:p w:rsidR="00BC6074" w:rsidRPr="00BC6074" w:rsidRDefault="00161362" w:rsidP="00A807B8">
      <w:pPr>
        <w:pStyle w:val="ZUSTzmustartykuempunktem"/>
      </w:pPr>
      <w:r>
        <w:t>„</w:t>
      </w:r>
      <w:r w:rsidR="00BC6074" w:rsidRPr="00BC6074">
        <w:t>1. Kto wprowadza do obrotu paliwa stałe niezgodnie z art. 7 ust. 7a pkt 1</w:t>
      </w:r>
      <w:r w:rsidR="001F05BF">
        <w:t>–</w:t>
      </w:r>
      <w:r w:rsidR="00BC6074" w:rsidRPr="00BC6074">
        <w:t>3 podlega grzywnie od 50 000 zł do 500 000 zł lub karze pozbawienia wolności do lat 3.</w:t>
      </w:r>
      <w:r>
        <w:t>”</w:t>
      </w:r>
      <w:r w:rsidR="00BC6074" w:rsidRPr="00BC6074">
        <w:t>;</w:t>
      </w:r>
    </w:p>
    <w:p w:rsidR="00BC6074" w:rsidRPr="00BC6074" w:rsidRDefault="00BC6074" w:rsidP="005A616A">
      <w:pPr>
        <w:pStyle w:val="PKTpunkt"/>
        <w:keepNext/>
      </w:pPr>
      <w:r w:rsidRPr="00BC6074">
        <w:t>21)</w:t>
      </w:r>
      <w:r w:rsidRPr="00BC6074">
        <w:tab/>
        <w:t>w art. 35a w pkt 8 kropkę zastępuje się średnikiem i dodaje się pkt 9 i 10 w brzmieniu:</w:t>
      </w:r>
    </w:p>
    <w:p w:rsidR="00BC6074" w:rsidRPr="00BC6074" w:rsidRDefault="00161362" w:rsidP="005A616A">
      <w:pPr>
        <w:pStyle w:val="ZPKTzmpktartykuempunktem"/>
        <w:keepNext/>
      </w:pPr>
      <w:bookmarkStart w:id="1" w:name="mip36862890"/>
      <w:bookmarkEnd w:id="1"/>
      <w:r>
        <w:t>„</w:t>
      </w:r>
      <w:r w:rsidR="00BC6074" w:rsidRPr="00BC6074">
        <w:t>9)</w:t>
      </w:r>
      <w:r w:rsidR="00BC6074" w:rsidRPr="00BC6074">
        <w:tab/>
        <w:t>przedsiębiorca wprowadzający do obrotu paliwo stałe, który</w:t>
      </w:r>
      <w:r w:rsidR="001F05BF">
        <w:t xml:space="preserve"> </w:t>
      </w:r>
      <w:r w:rsidR="00BC6074" w:rsidRPr="00BC6074">
        <w:t>wbrew obowiązkowi:</w:t>
      </w:r>
    </w:p>
    <w:p w:rsidR="00BC6074" w:rsidRPr="00BC6074" w:rsidRDefault="001F05BF" w:rsidP="00A807B8">
      <w:pPr>
        <w:pStyle w:val="ZLITwPKTzmlitwpktartykuempunktem"/>
      </w:pPr>
      <w:r>
        <w:t>a)</w:t>
      </w:r>
      <w:r>
        <w:tab/>
      </w:r>
      <w:r w:rsidR="00BC6074" w:rsidRPr="00BC6074">
        <w:t>nie wystawia świadectwa jakości albo</w:t>
      </w:r>
    </w:p>
    <w:p w:rsidR="00BC6074" w:rsidRPr="00BC6074" w:rsidRDefault="001F05BF" w:rsidP="00A807B8">
      <w:pPr>
        <w:pStyle w:val="ZLITwPKTzmlitwpktartykuempunktem"/>
      </w:pPr>
      <w:r>
        <w:t>b)</w:t>
      </w:r>
      <w:r>
        <w:tab/>
      </w:r>
      <w:r w:rsidR="00BC6074" w:rsidRPr="00BC6074">
        <w:t>wystawia świadectwo jakości, w którym wartości parametrów paliwa stałego są niezgodne ze stanem faktycznym, albo</w:t>
      </w:r>
    </w:p>
    <w:p w:rsidR="00BC6074" w:rsidRPr="00BC6074" w:rsidRDefault="001F05BF" w:rsidP="00A807B8">
      <w:pPr>
        <w:pStyle w:val="ZLITwPKTzmlitwpktartykuempunktem"/>
      </w:pPr>
      <w:r>
        <w:t>c)</w:t>
      </w:r>
      <w:r>
        <w:tab/>
      </w:r>
      <w:r w:rsidR="00BC6074" w:rsidRPr="00BC6074">
        <w:t>nie przekazuje kopii świadectwa jakości podmiotowi, który nabywa paliwo stałe;</w:t>
      </w:r>
    </w:p>
    <w:p w:rsidR="00BC6074" w:rsidRPr="00BC6074" w:rsidRDefault="00BC6074" w:rsidP="00BC6074">
      <w:pPr>
        <w:pStyle w:val="ZPKTzmpktartykuempunktem"/>
      </w:pPr>
      <w:r w:rsidRPr="00BC6074">
        <w:t>10)</w:t>
      </w:r>
      <w:r w:rsidRPr="00BC6074">
        <w:tab/>
        <w:t>przedsiębiorca wprowadzający do obrotu paliwo stałe z przeznaczeniem, o którym mowa w art. 1 ust. 2, oraz z przeznaczeniem innym niż określone w art. 1 ust. 2, który wbrew obowiązkowi nie przechowuje kop</w:t>
      </w:r>
      <w:r w:rsidR="006A44B4">
        <w:t>ii dokumentów, o których mowa w </w:t>
      </w:r>
      <w:r w:rsidRPr="00BC6074">
        <w:t>art. 6b ust. 1.</w:t>
      </w:r>
      <w:r w:rsidR="00161362">
        <w:t>”</w:t>
      </w:r>
      <w:r w:rsidRPr="00BC6074">
        <w:t>;</w:t>
      </w:r>
    </w:p>
    <w:p w:rsidR="00BC6074" w:rsidRPr="00BC6074" w:rsidRDefault="00BC6074" w:rsidP="005A616A">
      <w:pPr>
        <w:pStyle w:val="PKTpunkt"/>
        <w:keepNext/>
      </w:pPr>
      <w:r w:rsidRPr="00BC6074">
        <w:t>22)</w:t>
      </w:r>
      <w:r w:rsidR="001F05BF">
        <w:tab/>
      </w:r>
      <w:r w:rsidRPr="00BC6074">
        <w:t>w art. 35c dodaje się ust. 5 w brzmieniu:</w:t>
      </w:r>
    </w:p>
    <w:p w:rsidR="00BC6074" w:rsidRPr="00BC6074" w:rsidRDefault="00161362" w:rsidP="005A616A">
      <w:pPr>
        <w:pStyle w:val="ZUSTzmustartykuempunktem"/>
        <w:keepNext/>
      </w:pPr>
      <w:r>
        <w:t>„</w:t>
      </w:r>
      <w:r w:rsidR="00BC6074" w:rsidRPr="00BC6074">
        <w:t>5. Wysokość kary pieniężnej wymierzanej w prz</w:t>
      </w:r>
      <w:r w:rsidR="006A44B4">
        <w:t>ypadkach, o których mowa w art. </w:t>
      </w:r>
      <w:r w:rsidR="00BC6074" w:rsidRPr="00BC6074">
        <w:t>35a pkt 9 i 10</w:t>
      </w:r>
      <w:r w:rsidR="00AE5364">
        <w:t>,</w:t>
      </w:r>
      <w:r w:rsidR="00BC6074" w:rsidRPr="00BC6074">
        <w:t xml:space="preserve"> wynosi:</w:t>
      </w:r>
    </w:p>
    <w:p w:rsidR="00BC6074" w:rsidRPr="00BC6074" w:rsidRDefault="001F05BF" w:rsidP="00BC6074">
      <w:pPr>
        <w:pStyle w:val="ZPKTzmpktartykuempunktem"/>
      </w:pPr>
      <w:r>
        <w:t>1)</w:t>
      </w:r>
      <w:r w:rsidR="00BC6074" w:rsidRPr="00BC6074">
        <w:tab/>
        <w:t>od 10 000 zł do 25 000 zł – w przypadku gdy wartość wprowadzanego do obrotu paliwa stałego nie przekracza kwoty 200 000 zł;</w:t>
      </w:r>
    </w:p>
    <w:p w:rsidR="00BC6074" w:rsidRPr="00BC6074" w:rsidRDefault="001F05BF" w:rsidP="00BC6074">
      <w:pPr>
        <w:pStyle w:val="ZPKTzmpktartykuempunktem"/>
      </w:pPr>
      <w:r>
        <w:t>2)</w:t>
      </w:r>
      <w:r w:rsidR="00BC6074" w:rsidRPr="00BC6074">
        <w:tab/>
        <w:t>od 25 001 zł do 100 000 zł – w przypadku gdy wartość wprowadzanego do obrotu paliwa stałego przekracza kwotę 200 000 zł.</w:t>
      </w:r>
      <w:r w:rsidR="00161362">
        <w:t>”</w:t>
      </w:r>
      <w:r w:rsidR="00BC6074" w:rsidRPr="00BC6074">
        <w:t>;</w:t>
      </w:r>
    </w:p>
    <w:p w:rsidR="00BC6074" w:rsidRPr="00BC6074" w:rsidRDefault="001F05BF" w:rsidP="005A616A">
      <w:pPr>
        <w:pStyle w:val="PKTpunkt"/>
        <w:keepNext/>
      </w:pPr>
      <w:r>
        <w:t>23)</w:t>
      </w:r>
      <w:r>
        <w:tab/>
      </w:r>
      <w:r w:rsidR="00BC6074" w:rsidRPr="00BC6074">
        <w:t>w art. 35d:</w:t>
      </w:r>
    </w:p>
    <w:p w:rsidR="00BC6074" w:rsidRPr="00BC6074" w:rsidRDefault="00BC6074" w:rsidP="005A616A">
      <w:pPr>
        <w:pStyle w:val="LITlitera"/>
        <w:keepNext/>
      </w:pPr>
      <w:r w:rsidRPr="00BC6074">
        <w:t>a)</w:t>
      </w:r>
      <w:r w:rsidRPr="00BC6074">
        <w:tab/>
        <w:t>w ust. 1 pkt 1 otrzymuje brzmienie:</w:t>
      </w:r>
    </w:p>
    <w:p w:rsidR="00BC6074" w:rsidRPr="00BC6074" w:rsidRDefault="00161362" w:rsidP="00BC6074">
      <w:pPr>
        <w:pStyle w:val="ZLITPKTzmpktliter"/>
      </w:pPr>
      <w:r>
        <w:t>„</w:t>
      </w:r>
      <w:r w:rsidR="00BC6074" w:rsidRPr="00BC6074">
        <w:t>1)</w:t>
      </w:r>
      <w:r w:rsidR="00BC6074" w:rsidRPr="00BC6074">
        <w:tab/>
        <w:t>podmiotom, o kt</w:t>
      </w:r>
      <w:r w:rsidR="001F05BF">
        <w:t>órych mowa w art. 35a w pkt 1–</w:t>
      </w:r>
      <w:r w:rsidR="00BC6074" w:rsidRPr="00BC6074">
        <w:t>6</w:t>
      </w:r>
      <w:r w:rsidR="00AE5364">
        <w:t>,</w:t>
      </w:r>
      <w:r w:rsidR="00BC6074" w:rsidRPr="00BC6074">
        <w:t xml:space="preserve"> 9 i 10, wojewódzki inspektor Inspekcji Handlowej właściwy ze względu na miejsce przeprowadzenia kontroli,</w:t>
      </w:r>
      <w:r>
        <w:t>”</w:t>
      </w:r>
      <w:r w:rsidR="00BC6074" w:rsidRPr="00BC6074">
        <w:t>,</w:t>
      </w:r>
    </w:p>
    <w:p w:rsidR="00BC6074" w:rsidRPr="00BC6074" w:rsidRDefault="00BC6074" w:rsidP="005A616A">
      <w:pPr>
        <w:pStyle w:val="LITlitera"/>
        <w:keepNext/>
      </w:pPr>
      <w:r w:rsidRPr="00BC6074">
        <w:t>b)</w:t>
      </w:r>
      <w:r w:rsidRPr="00BC6074">
        <w:tab/>
        <w:t>dodaje się ust. 4 w brzmieniu:</w:t>
      </w:r>
    </w:p>
    <w:p w:rsidR="00BC6074" w:rsidRPr="00BC6074" w:rsidRDefault="00161362" w:rsidP="00BC6074">
      <w:pPr>
        <w:pStyle w:val="ZLITUSTzmustliter"/>
      </w:pPr>
      <w:r>
        <w:t>„</w:t>
      </w:r>
      <w:r w:rsidR="00BC6074" w:rsidRPr="00BC6074">
        <w:t>4. Wojewódzki inspektor Inspekcji Handlowej, ustalając wysokość kar pieniężnych, o których mowa w art. 35c ust. 5, uwzględnia dotychczasową działalność przedsiębiorcy dokonującego naruszenia, wielkość obrotu z tej działalności lub wartość paliw stałych wprowadzonych do obrotu przez tego przedsiębiorcę w roku poprzedzającym rok przeprowadzenia kontroli.</w:t>
      </w:r>
      <w:r>
        <w:t>”</w:t>
      </w:r>
      <w:r w:rsidR="00BC6074" w:rsidRPr="00BC6074">
        <w:t>.</w:t>
      </w:r>
    </w:p>
    <w:p w:rsidR="00BC6074" w:rsidRPr="001F05BF" w:rsidRDefault="00BC6074" w:rsidP="005A616A">
      <w:pPr>
        <w:pStyle w:val="ARTartustawynprozporzdzenia"/>
        <w:keepNext/>
      </w:pPr>
      <w:r w:rsidRPr="005A616A">
        <w:rPr>
          <w:rStyle w:val="Ppogrubienie"/>
        </w:rPr>
        <w:lastRenderedPageBreak/>
        <w:t>Art.</w:t>
      </w:r>
      <w:r w:rsidR="005A616A">
        <w:rPr>
          <w:rStyle w:val="Ppogrubienie"/>
        </w:rPr>
        <w:t> </w:t>
      </w:r>
      <w:r w:rsidRPr="005A616A">
        <w:rPr>
          <w:rStyle w:val="Ppogrubienie"/>
        </w:rPr>
        <w:t>2.</w:t>
      </w:r>
      <w:r w:rsidRPr="001F05BF">
        <w:t xml:space="preserve"> W ustawie z dnia 16 listopada 2016 r. o Krajow</w:t>
      </w:r>
      <w:r w:rsidR="006A44B4">
        <w:t>ej Administracji Skarbowej (Dz. </w:t>
      </w:r>
      <w:r w:rsidRPr="001F05BF">
        <w:t>U. poz. 1947</w:t>
      </w:r>
      <w:r w:rsidR="00BE7423">
        <w:t>,</w:t>
      </w:r>
      <w:r w:rsidRPr="001F05BF">
        <w:t xml:space="preserve"> z późn. zm.</w:t>
      </w:r>
      <w:r w:rsidRPr="00161362">
        <w:rPr>
          <w:rStyle w:val="IGindeksgrny"/>
        </w:rPr>
        <w:footnoteReference w:id="3"/>
      </w:r>
      <w:r w:rsidRPr="00161362">
        <w:rPr>
          <w:rStyle w:val="IGindeksgrny"/>
        </w:rPr>
        <w:t>)</w:t>
      </w:r>
      <w:r w:rsidRPr="001F05BF">
        <w:t>) w art. 2 w ust. 2 pkt 3 otrzymuje brzmienie:</w:t>
      </w:r>
    </w:p>
    <w:p w:rsidR="00BC6074" w:rsidRPr="001F05BF" w:rsidRDefault="00161362" w:rsidP="001F05BF">
      <w:pPr>
        <w:pStyle w:val="ZPKTzmpktartykuempunktem"/>
      </w:pPr>
      <w:r>
        <w:t>„</w:t>
      </w:r>
      <w:r w:rsidR="00BC6074" w:rsidRPr="001F05BF">
        <w:t>3)</w:t>
      </w:r>
      <w:r w:rsidR="00BC6074" w:rsidRPr="001F05BF">
        <w:tab/>
        <w:t>zadania wynikające z zakazu obejmowania procedurą celną dopuszczenia do obrotu paliw stałych, o którym mowa w art. 7 ust. 8 ustawy z dnia 25 sierpnia 2006</w:t>
      </w:r>
      <w:r w:rsidR="00A268C4">
        <w:t> </w:t>
      </w:r>
      <w:r w:rsidR="00BC6074" w:rsidRPr="001F05BF">
        <w:t>r. o systemie monitorowania i kontrolowania jakości paliw (Dz. U. z 2018 r. poz.</w:t>
      </w:r>
      <w:r w:rsidR="00AE5364">
        <w:t xml:space="preserve"> </w:t>
      </w:r>
      <w:r w:rsidR="00BC6074" w:rsidRPr="001F05BF">
        <w:t>427 i …);</w:t>
      </w:r>
      <w:r>
        <w:t>”</w:t>
      </w:r>
      <w:r w:rsidR="00BC6074" w:rsidRPr="001F05BF">
        <w:t>.</w:t>
      </w:r>
    </w:p>
    <w:p w:rsidR="00BC6074" w:rsidRPr="001F05BF" w:rsidRDefault="00BC6074" w:rsidP="001F05BF">
      <w:pPr>
        <w:pStyle w:val="ARTartustawynprozporzdzenia"/>
      </w:pPr>
      <w:r w:rsidRPr="005A616A">
        <w:rPr>
          <w:rStyle w:val="Ppogrubienie"/>
        </w:rPr>
        <w:t>Art.</w:t>
      </w:r>
      <w:r w:rsidR="005A616A">
        <w:rPr>
          <w:rStyle w:val="Ppogrubienie"/>
        </w:rPr>
        <w:t> </w:t>
      </w:r>
      <w:r w:rsidRPr="005A616A">
        <w:rPr>
          <w:rStyle w:val="Ppogrubienie"/>
        </w:rPr>
        <w:t>3.</w:t>
      </w:r>
      <w:r w:rsidRPr="001F05BF">
        <w:t xml:space="preserve"> Przegląd, o którym mowa w art. 3a ust. 2a ustawy zmienianej w art. 1, jest wykonywany po raz pierwszy nie później niż dwa lata po wejściu w życie przepisów wydanych na podstawie art. 3a ust. 2 tej ustawy, w brzmieniu nadanym niniejszą ustawą.</w:t>
      </w:r>
    </w:p>
    <w:p w:rsidR="00BC6074" w:rsidRPr="00A807B8" w:rsidRDefault="00BC6074" w:rsidP="005A616A">
      <w:pPr>
        <w:pStyle w:val="ARTartustawynprozporzdzenia"/>
        <w:keepNext/>
      </w:pPr>
      <w:r w:rsidRPr="005A616A">
        <w:rPr>
          <w:rStyle w:val="Ppogrubienie"/>
        </w:rPr>
        <w:t>Art.</w:t>
      </w:r>
      <w:r w:rsidR="005A616A">
        <w:rPr>
          <w:rStyle w:val="Ppogrubienie"/>
        </w:rPr>
        <w:t> </w:t>
      </w:r>
      <w:r w:rsidRPr="005A616A">
        <w:rPr>
          <w:rStyle w:val="Ppogrubienie"/>
        </w:rPr>
        <w:t>4.</w:t>
      </w:r>
      <w:r w:rsidRPr="00A807B8">
        <w:t xml:space="preserve"> 1. W latach 2018–2027 maksymalny limit wydatków budżetu państwa przeznaczonych na realizację zadań z zakresu kontroli przez Prezesa Urzędu Ochrony Konsumentów i Konkurencji będący skutkiem finansowym ustawy wynosi w: </w:t>
      </w:r>
    </w:p>
    <w:p w:rsidR="00BC6074" w:rsidRPr="00BC6074" w:rsidRDefault="001F05BF" w:rsidP="00BC6074">
      <w:pPr>
        <w:pStyle w:val="PKTpunkt"/>
      </w:pPr>
      <w:r>
        <w:t>1)</w:t>
      </w:r>
      <w:r>
        <w:tab/>
      </w:r>
      <w:r w:rsidR="00BC6074" w:rsidRPr="00BC6074">
        <w:t xml:space="preserve">2018 r. </w:t>
      </w:r>
      <w:r>
        <w:t>–</w:t>
      </w:r>
      <w:r w:rsidR="00BC6074" w:rsidRPr="00BC6074">
        <w:t xml:space="preserve"> 0,00 zł;</w:t>
      </w:r>
    </w:p>
    <w:p w:rsidR="00BC6074" w:rsidRPr="00BC6074" w:rsidRDefault="001F05BF" w:rsidP="00BC6074">
      <w:pPr>
        <w:pStyle w:val="PKTpunkt"/>
      </w:pPr>
      <w:r>
        <w:t>2)</w:t>
      </w:r>
      <w:r>
        <w:tab/>
      </w:r>
      <w:r w:rsidR="00BC6074" w:rsidRPr="00BC6074">
        <w:t xml:space="preserve">2019 r. </w:t>
      </w:r>
      <w:r>
        <w:t>–</w:t>
      </w:r>
      <w:r w:rsidR="00BC6074" w:rsidRPr="00BC6074">
        <w:t xml:space="preserve"> 3 310</w:t>
      </w:r>
      <w:r>
        <w:t xml:space="preserve"> </w:t>
      </w:r>
      <w:r w:rsidR="00BC6074" w:rsidRPr="00BC6074">
        <w:t xml:space="preserve">000 zł; </w:t>
      </w:r>
    </w:p>
    <w:p w:rsidR="00BC6074" w:rsidRPr="00BC6074" w:rsidRDefault="001F05BF" w:rsidP="00BC6074">
      <w:pPr>
        <w:pStyle w:val="PKTpunkt"/>
      </w:pPr>
      <w:r>
        <w:t>3)</w:t>
      </w:r>
      <w:r>
        <w:tab/>
      </w:r>
      <w:r w:rsidR="00BC6074" w:rsidRPr="00BC6074">
        <w:t xml:space="preserve">2020 r. </w:t>
      </w:r>
      <w:r>
        <w:t>–</w:t>
      </w:r>
      <w:r w:rsidR="00BC6074" w:rsidRPr="00BC6074">
        <w:t xml:space="preserve"> 3 190</w:t>
      </w:r>
      <w:r>
        <w:t xml:space="preserve"> </w:t>
      </w:r>
      <w:r w:rsidR="00BC6074" w:rsidRPr="00BC6074">
        <w:t xml:space="preserve">000 zł; </w:t>
      </w:r>
    </w:p>
    <w:p w:rsidR="00BC6074" w:rsidRPr="00BC6074" w:rsidRDefault="001F05BF" w:rsidP="00BC6074">
      <w:pPr>
        <w:pStyle w:val="PKTpunkt"/>
      </w:pPr>
      <w:r>
        <w:t>4)</w:t>
      </w:r>
      <w:r>
        <w:tab/>
      </w:r>
      <w:r w:rsidR="00BC6074" w:rsidRPr="00BC6074">
        <w:t xml:space="preserve">2021 r. </w:t>
      </w:r>
      <w:r>
        <w:t>–</w:t>
      </w:r>
      <w:r w:rsidR="00BC6074" w:rsidRPr="00BC6074">
        <w:t xml:space="preserve"> 3 270</w:t>
      </w:r>
      <w:r>
        <w:t xml:space="preserve"> </w:t>
      </w:r>
      <w:r w:rsidR="00BC6074" w:rsidRPr="00BC6074">
        <w:t>000 zł;</w:t>
      </w:r>
    </w:p>
    <w:p w:rsidR="00BC6074" w:rsidRPr="00BC6074" w:rsidRDefault="001F05BF" w:rsidP="00BC6074">
      <w:pPr>
        <w:pStyle w:val="PKTpunkt"/>
      </w:pPr>
      <w:r>
        <w:t>5)</w:t>
      </w:r>
      <w:r>
        <w:tab/>
      </w:r>
      <w:r w:rsidR="00BC6074" w:rsidRPr="00BC6074">
        <w:t xml:space="preserve">2022 r. </w:t>
      </w:r>
      <w:r>
        <w:t>–</w:t>
      </w:r>
      <w:r w:rsidR="00BC6074" w:rsidRPr="00BC6074">
        <w:t xml:space="preserve"> 3 350</w:t>
      </w:r>
      <w:r>
        <w:t xml:space="preserve"> </w:t>
      </w:r>
      <w:r w:rsidR="00BC6074" w:rsidRPr="00BC6074">
        <w:t>000 zł;</w:t>
      </w:r>
    </w:p>
    <w:p w:rsidR="00BC6074" w:rsidRPr="00BC6074" w:rsidRDefault="001F05BF" w:rsidP="00BC6074">
      <w:pPr>
        <w:pStyle w:val="PKTpunkt"/>
      </w:pPr>
      <w:r>
        <w:t>6)</w:t>
      </w:r>
      <w:r>
        <w:tab/>
      </w:r>
      <w:r w:rsidR="00BC6074" w:rsidRPr="00BC6074">
        <w:t xml:space="preserve">2023 r. </w:t>
      </w:r>
      <w:r>
        <w:t>–</w:t>
      </w:r>
      <w:r w:rsidR="00BC6074" w:rsidRPr="00BC6074">
        <w:t xml:space="preserve"> 3 430 000 zł;</w:t>
      </w:r>
    </w:p>
    <w:p w:rsidR="00BC6074" w:rsidRPr="00BC6074" w:rsidRDefault="001F05BF" w:rsidP="00BC6074">
      <w:pPr>
        <w:pStyle w:val="PKTpunkt"/>
      </w:pPr>
      <w:r>
        <w:t>7)</w:t>
      </w:r>
      <w:r>
        <w:tab/>
      </w:r>
      <w:r w:rsidR="00BC6074" w:rsidRPr="00BC6074">
        <w:t xml:space="preserve">2024 r. </w:t>
      </w:r>
      <w:r>
        <w:t>–</w:t>
      </w:r>
      <w:r w:rsidR="00BC6074" w:rsidRPr="00BC6074">
        <w:t xml:space="preserve"> 3 520</w:t>
      </w:r>
      <w:r>
        <w:t xml:space="preserve"> </w:t>
      </w:r>
      <w:r w:rsidR="00BC6074" w:rsidRPr="00BC6074">
        <w:t>000 zł;</w:t>
      </w:r>
    </w:p>
    <w:p w:rsidR="00BC6074" w:rsidRPr="00BC6074" w:rsidRDefault="001F05BF" w:rsidP="00BC6074">
      <w:pPr>
        <w:pStyle w:val="PKTpunkt"/>
      </w:pPr>
      <w:r>
        <w:t>8)</w:t>
      </w:r>
      <w:r>
        <w:tab/>
      </w:r>
      <w:r w:rsidR="00BC6074" w:rsidRPr="00BC6074">
        <w:t xml:space="preserve">2025 r. </w:t>
      </w:r>
      <w:r>
        <w:t>–</w:t>
      </w:r>
      <w:r w:rsidR="00BC6074" w:rsidRPr="00BC6074">
        <w:t xml:space="preserve"> 3 610</w:t>
      </w:r>
      <w:r>
        <w:t xml:space="preserve"> </w:t>
      </w:r>
      <w:r w:rsidR="00BC6074" w:rsidRPr="00BC6074">
        <w:t>000 zł;</w:t>
      </w:r>
    </w:p>
    <w:p w:rsidR="00BC6074" w:rsidRPr="00BC6074" w:rsidRDefault="001F05BF" w:rsidP="00BC6074">
      <w:pPr>
        <w:pStyle w:val="PKTpunkt"/>
      </w:pPr>
      <w:r>
        <w:t>9)</w:t>
      </w:r>
      <w:r>
        <w:tab/>
      </w:r>
      <w:r w:rsidR="00BC6074" w:rsidRPr="00BC6074">
        <w:t xml:space="preserve">2026 r. </w:t>
      </w:r>
      <w:r>
        <w:t>–</w:t>
      </w:r>
      <w:r w:rsidR="00BC6074" w:rsidRPr="00BC6074">
        <w:t xml:space="preserve"> 3 700</w:t>
      </w:r>
      <w:r>
        <w:t xml:space="preserve"> </w:t>
      </w:r>
      <w:r w:rsidR="00BC6074" w:rsidRPr="00BC6074">
        <w:t>000 zł;</w:t>
      </w:r>
    </w:p>
    <w:p w:rsidR="00BC6074" w:rsidRPr="00BC6074" w:rsidRDefault="001F05BF" w:rsidP="00BC6074">
      <w:pPr>
        <w:pStyle w:val="PKTpunkt"/>
      </w:pPr>
      <w:r>
        <w:t>10)</w:t>
      </w:r>
      <w:r>
        <w:tab/>
      </w:r>
      <w:r w:rsidR="00BC6074" w:rsidRPr="00BC6074">
        <w:t xml:space="preserve">2027 r. </w:t>
      </w:r>
      <w:r>
        <w:t>–</w:t>
      </w:r>
      <w:r w:rsidR="00BC6074" w:rsidRPr="00BC6074">
        <w:t xml:space="preserve"> 3 790</w:t>
      </w:r>
      <w:r>
        <w:t xml:space="preserve"> </w:t>
      </w:r>
      <w:r w:rsidR="00BC6074" w:rsidRPr="00BC6074">
        <w:t>000 zł.</w:t>
      </w:r>
    </w:p>
    <w:p w:rsidR="00BC6074" w:rsidRPr="001F05BF" w:rsidRDefault="00BC6074" w:rsidP="005A616A">
      <w:pPr>
        <w:pStyle w:val="USTustnpkodeksu"/>
        <w:keepNext/>
      </w:pPr>
      <w:r w:rsidRPr="001F05BF">
        <w:t xml:space="preserve">2. W latach 2018–2027 maksymalny limit wydatków budżetu państwa przeznaczonych na realizację zadań z zakresu kontroli przez wojewódzkich inspektorów Inspekcji Handlowej będący skutkiem finansowym ustawy wynosi w: </w:t>
      </w:r>
    </w:p>
    <w:p w:rsidR="00BC6074" w:rsidRPr="00BC6074" w:rsidRDefault="001F05BF" w:rsidP="00BC6074">
      <w:pPr>
        <w:pStyle w:val="PKTpunkt"/>
      </w:pPr>
      <w:r>
        <w:t>1)</w:t>
      </w:r>
      <w:r>
        <w:tab/>
      </w:r>
      <w:r w:rsidR="00BC6074" w:rsidRPr="00BC6074">
        <w:t xml:space="preserve">2018 r. </w:t>
      </w:r>
      <w:r>
        <w:t>–</w:t>
      </w:r>
      <w:r w:rsidR="00BC6074" w:rsidRPr="00BC6074">
        <w:t xml:space="preserve"> 0,00 zł;</w:t>
      </w:r>
    </w:p>
    <w:p w:rsidR="00BC6074" w:rsidRPr="00BC6074" w:rsidRDefault="001F05BF" w:rsidP="00BC6074">
      <w:pPr>
        <w:pStyle w:val="PKTpunkt"/>
      </w:pPr>
      <w:r>
        <w:t>2)</w:t>
      </w:r>
      <w:r>
        <w:tab/>
      </w:r>
      <w:r w:rsidR="00BC6074" w:rsidRPr="00BC6074">
        <w:t xml:space="preserve">2019 r. </w:t>
      </w:r>
      <w:r>
        <w:t>–</w:t>
      </w:r>
      <w:r w:rsidR="00BC6074" w:rsidRPr="00BC6074">
        <w:t xml:space="preserve"> 2 710</w:t>
      </w:r>
      <w:r>
        <w:t xml:space="preserve"> </w:t>
      </w:r>
      <w:r w:rsidR="00BC6074" w:rsidRPr="00BC6074">
        <w:t xml:space="preserve">000 zł; </w:t>
      </w:r>
    </w:p>
    <w:p w:rsidR="00BC6074" w:rsidRPr="00BC6074" w:rsidRDefault="001F05BF" w:rsidP="00BC6074">
      <w:pPr>
        <w:pStyle w:val="PKTpunkt"/>
      </w:pPr>
      <w:r>
        <w:t>3)</w:t>
      </w:r>
      <w:r>
        <w:tab/>
      </w:r>
      <w:r w:rsidR="00BC6074" w:rsidRPr="00BC6074">
        <w:t xml:space="preserve">2020 r. </w:t>
      </w:r>
      <w:r>
        <w:t>–</w:t>
      </w:r>
      <w:r w:rsidR="00BC6074" w:rsidRPr="00BC6074">
        <w:t xml:space="preserve"> 2 520</w:t>
      </w:r>
      <w:r>
        <w:t xml:space="preserve"> </w:t>
      </w:r>
      <w:r w:rsidR="00BC6074" w:rsidRPr="00BC6074">
        <w:t xml:space="preserve">000 zł; </w:t>
      </w:r>
    </w:p>
    <w:p w:rsidR="00BC6074" w:rsidRPr="00BC6074" w:rsidRDefault="001F05BF" w:rsidP="00BC6074">
      <w:pPr>
        <w:pStyle w:val="PKTpunkt"/>
      </w:pPr>
      <w:r>
        <w:t>4)</w:t>
      </w:r>
      <w:r>
        <w:tab/>
      </w:r>
      <w:r w:rsidR="00BC6074" w:rsidRPr="00BC6074">
        <w:t xml:space="preserve">2021 r. </w:t>
      </w:r>
      <w:r>
        <w:t>–</w:t>
      </w:r>
      <w:r w:rsidR="00BC6074" w:rsidRPr="00BC6074">
        <w:t xml:space="preserve"> 2 580</w:t>
      </w:r>
      <w:r>
        <w:t xml:space="preserve"> </w:t>
      </w:r>
      <w:r w:rsidR="00BC6074" w:rsidRPr="00BC6074">
        <w:t>000 zł;</w:t>
      </w:r>
    </w:p>
    <w:p w:rsidR="00BC6074" w:rsidRPr="00BC6074" w:rsidRDefault="001F05BF" w:rsidP="00BC6074">
      <w:pPr>
        <w:pStyle w:val="PKTpunkt"/>
      </w:pPr>
      <w:r>
        <w:t>5)</w:t>
      </w:r>
      <w:r>
        <w:tab/>
      </w:r>
      <w:r w:rsidR="00BC6074" w:rsidRPr="00BC6074">
        <w:t xml:space="preserve">2022 r. </w:t>
      </w:r>
      <w:r>
        <w:t>–</w:t>
      </w:r>
      <w:r w:rsidR="00BC6074" w:rsidRPr="00BC6074">
        <w:t xml:space="preserve"> 2 650</w:t>
      </w:r>
      <w:r>
        <w:t xml:space="preserve"> </w:t>
      </w:r>
      <w:r w:rsidR="00BC6074" w:rsidRPr="00BC6074">
        <w:t>000 zł;</w:t>
      </w:r>
    </w:p>
    <w:p w:rsidR="00BC6074" w:rsidRPr="00BC6074" w:rsidRDefault="001F05BF" w:rsidP="00BC6074">
      <w:pPr>
        <w:pStyle w:val="PKTpunkt"/>
      </w:pPr>
      <w:r>
        <w:lastRenderedPageBreak/>
        <w:t>6)</w:t>
      </w:r>
      <w:r>
        <w:tab/>
      </w:r>
      <w:r w:rsidR="00BC6074" w:rsidRPr="00BC6074">
        <w:t xml:space="preserve">2023 r. </w:t>
      </w:r>
      <w:r>
        <w:t>–</w:t>
      </w:r>
      <w:r w:rsidR="00BC6074" w:rsidRPr="00BC6074">
        <w:t xml:space="preserve"> 2 710 000 zł;</w:t>
      </w:r>
    </w:p>
    <w:p w:rsidR="00BC6074" w:rsidRPr="00BC6074" w:rsidRDefault="001F05BF" w:rsidP="00BC6074">
      <w:pPr>
        <w:pStyle w:val="PKTpunkt"/>
      </w:pPr>
      <w:r>
        <w:t>7)</w:t>
      </w:r>
      <w:r>
        <w:tab/>
      </w:r>
      <w:r w:rsidR="00BC6074" w:rsidRPr="00BC6074">
        <w:t xml:space="preserve">2024 r. </w:t>
      </w:r>
      <w:r>
        <w:t>–</w:t>
      </w:r>
      <w:r w:rsidR="00BC6074" w:rsidRPr="00BC6074">
        <w:t xml:space="preserve"> 2 780</w:t>
      </w:r>
      <w:r>
        <w:t xml:space="preserve"> </w:t>
      </w:r>
      <w:r w:rsidR="00BC6074" w:rsidRPr="00BC6074">
        <w:t>000 zł;</w:t>
      </w:r>
    </w:p>
    <w:p w:rsidR="00BC6074" w:rsidRPr="00BC6074" w:rsidRDefault="001F05BF" w:rsidP="00BC6074">
      <w:pPr>
        <w:pStyle w:val="PKTpunkt"/>
      </w:pPr>
      <w:r>
        <w:t>8)</w:t>
      </w:r>
      <w:r>
        <w:tab/>
      </w:r>
      <w:r w:rsidR="00BC6074" w:rsidRPr="00BC6074">
        <w:t xml:space="preserve">2025 r. </w:t>
      </w:r>
      <w:r>
        <w:t>–</w:t>
      </w:r>
      <w:r w:rsidR="00BC6074" w:rsidRPr="00BC6074">
        <w:t xml:space="preserve"> 2 850</w:t>
      </w:r>
      <w:r>
        <w:t xml:space="preserve"> </w:t>
      </w:r>
      <w:r w:rsidR="00BC6074" w:rsidRPr="00BC6074">
        <w:t>000 zł;</w:t>
      </w:r>
    </w:p>
    <w:p w:rsidR="00BC6074" w:rsidRPr="00BC6074" w:rsidRDefault="001F05BF" w:rsidP="00BC6074">
      <w:pPr>
        <w:pStyle w:val="PKTpunkt"/>
      </w:pPr>
      <w:r>
        <w:t>9)</w:t>
      </w:r>
      <w:r>
        <w:tab/>
      </w:r>
      <w:r w:rsidR="00BC6074" w:rsidRPr="00BC6074">
        <w:t xml:space="preserve">2026 r. </w:t>
      </w:r>
      <w:r>
        <w:t>–</w:t>
      </w:r>
      <w:r w:rsidR="00BC6074" w:rsidRPr="00BC6074">
        <w:t xml:space="preserve"> 2 920</w:t>
      </w:r>
      <w:r>
        <w:t xml:space="preserve"> </w:t>
      </w:r>
      <w:r w:rsidR="00BC6074" w:rsidRPr="00BC6074">
        <w:t>000 zł;</w:t>
      </w:r>
    </w:p>
    <w:p w:rsidR="00BC6074" w:rsidRPr="00BC6074" w:rsidRDefault="001F05BF" w:rsidP="00BC6074">
      <w:pPr>
        <w:pStyle w:val="PKTpunkt"/>
      </w:pPr>
      <w:r>
        <w:t>10)</w:t>
      </w:r>
      <w:r>
        <w:tab/>
      </w:r>
      <w:r w:rsidR="00BC6074" w:rsidRPr="00BC6074">
        <w:t xml:space="preserve">2027 r. </w:t>
      </w:r>
      <w:r>
        <w:t>–</w:t>
      </w:r>
      <w:r w:rsidR="00BC6074" w:rsidRPr="00BC6074">
        <w:t xml:space="preserve"> 2 990</w:t>
      </w:r>
      <w:r>
        <w:t xml:space="preserve"> </w:t>
      </w:r>
      <w:r w:rsidR="00BC6074" w:rsidRPr="00BC6074">
        <w:t>000 zł.</w:t>
      </w:r>
    </w:p>
    <w:p w:rsidR="00BC6074" w:rsidRPr="001F05BF" w:rsidRDefault="00BC6074" w:rsidP="005A616A">
      <w:pPr>
        <w:pStyle w:val="USTustnpkodeksu"/>
        <w:keepNext/>
      </w:pPr>
      <w:r w:rsidRPr="001F05BF">
        <w:t xml:space="preserve">3. W latach 2018–2027 maksymalny limit wydatków budżetu państwa przeznaczonych na realizację zadań z zakresu kontroli przez organy Krajowej Administracji Skarbowej będący skutkiem finansowym ustawy wynosi w: </w:t>
      </w:r>
    </w:p>
    <w:p w:rsidR="00BC6074" w:rsidRPr="00BC6074" w:rsidRDefault="001F05BF" w:rsidP="00BC6074">
      <w:pPr>
        <w:pStyle w:val="PKTpunkt"/>
      </w:pPr>
      <w:r>
        <w:t>1)</w:t>
      </w:r>
      <w:r>
        <w:tab/>
      </w:r>
      <w:r w:rsidR="00BC6074" w:rsidRPr="00BC6074">
        <w:t xml:space="preserve">2018 r. </w:t>
      </w:r>
      <w:r>
        <w:t>–</w:t>
      </w:r>
      <w:r w:rsidR="00BC6074" w:rsidRPr="00BC6074">
        <w:t xml:space="preserve"> 0,00 zł;</w:t>
      </w:r>
    </w:p>
    <w:p w:rsidR="00BC6074" w:rsidRPr="00BC6074" w:rsidRDefault="001F05BF" w:rsidP="00BC6074">
      <w:pPr>
        <w:pStyle w:val="PKTpunkt"/>
      </w:pPr>
      <w:r>
        <w:t>2)</w:t>
      </w:r>
      <w:r>
        <w:tab/>
      </w:r>
      <w:r w:rsidR="00BC6074" w:rsidRPr="00BC6074">
        <w:t xml:space="preserve">2019 r. </w:t>
      </w:r>
      <w:r>
        <w:t>–</w:t>
      </w:r>
      <w:r w:rsidR="00BC6074" w:rsidRPr="00BC6074">
        <w:t xml:space="preserve"> 2 410</w:t>
      </w:r>
      <w:r>
        <w:t xml:space="preserve"> </w:t>
      </w:r>
      <w:r w:rsidR="00BC6074" w:rsidRPr="00BC6074">
        <w:t xml:space="preserve">000 zł; </w:t>
      </w:r>
    </w:p>
    <w:p w:rsidR="00BC6074" w:rsidRPr="00BC6074" w:rsidRDefault="001F05BF" w:rsidP="00BC6074">
      <w:pPr>
        <w:pStyle w:val="PKTpunkt"/>
      </w:pPr>
      <w:r>
        <w:t>3)</w:t>
      </w:r>
      <w:r>
        <w:tab/>
      </w:r>
      <w:r w:rsidR="00BC6074" w:rsidRPr="00BC6074">
        <w:t xml:space="preserve">2020 r. </w:t>
      </w:r>
      <w:r>
        <w:t>–</w:t>
      </w:r>
      <w:r w:rsidR="00BC6074" w:rsidRPr="00BC6074">
        <w:t xml:space="preserve"> 2 280</w:t>
      </w:r>
      <w:r>
        <w:t xml:space="preserve"> </w:t>
      </w:r>
      <w:r w:rsidR="00BC6074" w:rsidRPr="00BC6074">
        <w:t xml:space="preserve">000 zł; </w:t>
      </w:r>
    </w:p>
    <w:p w:rsidR="00BC6074" w:rsidRPr="00BC6074" w:rsidRDefault="001F05BF" w:rsidP="00BC6074">
      <w:pPr>
        <w:pStyle w:val="PKTpunkt"/>
      </w:pPr>
      <w:r>
        <w:t>4)</w:t>
      </w:r>
      <w:r>
        <w:tab/>
      </w:r>
      <w:r w:rsidR="00BC6074" w:rsidRPr="00BC6074">
        <w:t xml:space="preserve">2021 r. </w:t>
      </w:r>
      <w:r>
        <w:t>–</w:t>
      </w:r>
      <w:r w:rsidR="00BC6074" w:rsidRPr="00BC6074">
        <w:t xml:space="preserve"> 2 340</w:t>
      </w:r>
      <w:r>
        <w:t xml:space="preserve"> </w:t>
      </w:r>
      <w:r w:rsidR="00BC6074" w:rsidRPr="00BC6074">
        <w:t>000 zł;</w:t>
      </w:r>
    </w:p>
    <w:p w:rsidR="00BC6074" w:rsidRPr="00BC6074" w:rsidRDefault="001F05BF" w:rsidP="00BC6074">
      <w:pPr>
        <w:pStyle w:val="PKTpunkt"/>
      </w:pPr>
      <w:r>
        <w:t>5)</w:t>
      </w:r>
      <w:r>
        <w:tab/>
      </w:r>
      <w:r w:rsidR="00BC6074" w:rsidRPr="00BC6074">
        <w:t xml:space="preserve">2022 r. </w:t>
      </w:r>
      <w:r>
        <w:t>–</w:t>
      </w:r>
      <w:r w:rsidR="00BC6074" w:rsidRPr="00BC6074">
        <w:t xml:space="preserve"> 2 400</w:t>
      </w:r>
      <w:r>
        <w:t xml:space="preserve"> </w:t>
      </w:r>
      <w:r w:rsidR="00BC6074" w:rsidRPr="00BC6074">
        <w:t>000 zł;</w:t>
      </w:r>
    </w:p>
    <w:p w:rsidR="00BC6074" w:rsidRPr="00BC6074" w:rsidRDefault="001F05BF" w:rsidP="00BC6074">
      <w:pPr>
        <w:pStyle w:val="PKTpunkt"/>
      </w:pPr>
      <w:r>
        <w:t>6)</w:t>
      </w:r>
      <w:r>
        <w:tab/>
      </w:r>
      <w:r w:rsidR="00BC6074" w:rsidRPr="00BC6074">
        <w:t xml:space="preserve">2023 r. </w:t>
      </w:r>
      <w:r>
        <w:t>–</w:t>
      </w:r>
      <w:r w:rsidR="00BC6074" w:rsidRPr="00BC6074">
        <w:t xml:space="preserve"> 2 460 000 zł;</w:t>
      </w:r>
    </w:p>
    <w:p w:rsidR="00BC6074" w:rsidRPr="00BC6074" w:rsidRDefault="001F05BF" w:rsidP="00BC6074">
      <w:pPr>
        <w:pStyle w:val="PKTpunkt"/>
      </w:pPr>
      <w:r>
        <w:t>7)</w:t>
      </w:r>
      <w:r>
        <w:tab/>
      </w:r>
      <w:r w:rsidR="00BC6074" w:rsidRPr="00BC6074">
        <w:t xml:space="preserve">2024 r. </w:t>
      </w:r>
      <w:r>
        <w:t>–</w:t>
      </w:r>
      <w:r w:rsidR="00BC6074" w:rsidRPr="00BC6074">
        <w:t xml:space="preserve"> 2 520</w:t>
      </w:r>
      <w:r>
        <w:t xml:space="preserve"> </w:t>
      </w:r>
      <w:r w:rsidR="00BC6074" w:rsidRPr="00BC6074">
        <w:t>000 zł;</w:t>
      </w:r>
    </w:p>
    <w:p w:rsidR="00BC6074" w:rsidRPr="00BC6074" w:rsidRDefault="001F05BF" w:rsidP="00BC6074">
      <w:pPr>
        <w:pStyle w:val="PKTpunkt"/>
      </w:pPr>
      <w:r>
        <w:t>8)</w:t>
      </w:r>
      <w:r>
        <w:tab/>
      </w:r>
      <w:r w:rsidR="00BC6074" w:rsidRPr="00BC6074">
        <w:t xml:space="preserve">2025 r. </w:t>
      </w:r>
      <w:r>
        <w:t>–</w:t>
      </w:r>
      <w:r w:rsidR="00BC6074" w:rsidRPr="00BC6074">
        <w:t xml:space="preserve"> 2 580</w:t>
      </w:r>
      <w:r>
        <w:t xml:space="preserve"> </w:t>
      </w:r>
      <w:r w:rsidR="00BC6074" w:rsidRPr="00BC6074">
        <w:t>000 zł;</w:t>
      </w:r>
    </w:p>
    <w:p w:rsidR="00BC6074" w:rsidRPr="00BC6074" w:rsidRDefault="001F05BF" w:rsidP="00BC6074">
      <w:pPr>
        <w:pStyle w:val="PKTpunkt"/>
      </w:pPr>
      <w:r>
        <w:t>9)</w:t>
      </w:r>
      <w:r>
        <w:tab/>
      </w:r>
      <w:r w:rsidR="00BC6074" w:rsidRPr="00BC6074">
        <w:t xml:space="preserve">2026 r. </w:t>
      </w:r>
      <w:r>
        <w:t>–</w:t>
      </w:r>
      <w:r w:rsidR="00BC6074" w:rsidRPr="00BC6074">
        <w:t xml:space="preserve"> 2 650</w:t>
      </w:r>
      <w:r>
        <w:t xml:space="preserve"> </w:t>
      </w:r>
      <w:r w:rsidR="00BC6074" w:rsidRPr="00BC6074">
        <w:t>000 zł;</w:t>
      </w:r>
    </w:p>
    <w:p w:rsidR="00BC6074" w:rsidRPr="00BC6074" w:rsidRDefault="001F05BF" w:rsidP="00BC6074">
      <w:pPr>
        <w:pStyle w:val="PKTpunkt"/>
      </w:pPr>
      <w:r>
        <w:t>10)</w:t>
      </w:r>
      <w:r>
        <w:tab/>
      </w:r>
      <w:r w:rsidR="00BC6074" w:rsidRPr="00BC6074">
        <w:t xml:space="preserve">2027 r. </w:t>
      </w:r>
      <w:r>
        <w:t>–</w:t>
      </w:r>
      <w:r w:rsidR="00BC6074" w:rsidRPr="00BC6074">
        <w:t xml:space="preserve"> 2 710</w:t>
      </w:r>
      <w:r>
        <w:t xml:space="preserve"> </w:t>
      </w:r>
      <w:r w:rsidR="00BC6074" w:rsidRPr="00BC6074">
        <w:t>000 zł.</w:t>
      </w:r>
    </w:p>
    <w:p w:rsidR="00BC6074" w:rsidRPr="001F05BF" w:rsidRDefault="00BC6074" w:rsidP="001F05BF">
      <w:pPr>
        <w:pStyle w:val="USTustnpkodeksu"/>
      </w:pPr>
      <w:r w:rsidRPr="001F05BF">
        <w:t>4. W przypadku przekroczenia lub zagrożenia przekroczenia przyjętego na dany rok budżeto</w:t>
      </w:r>
      <w:r w:rsidR="00AE5364">
        <w:t>wy maksymalnego limitu wydatków</w:t>
      </w:r>
      <w:r w:rsidRPr="001F05BF">
        <w:t xml:space="preserve"> wprowadza się mechanizm korygujący polegający na ograniczeniu wydatków związanych z kontrolowaniem jakości paliw stałych wprowadzanych do obrotu lub obejmowanych procedurą celną dopuszczenia do obrotu.</w:t>
      </w:r>
    </w:p>
    <w:p w:rsidR="00BC6074" w:rsidRPr="001F05BF" w:rsidRDefault="00BC6074" w:rsidP="001F05BF">
      <w:pPr>
        <w:pStyle w:val="USTustnpkodeksu"/>
      </w:pPr>
      <w:r w:rsidRPr="001F05BF">
        <w:t>5. Prezes Urzędu Ochrony Konsumentów i Konkurencji monitoruje wykorzystanie limitu wydatków, o których mowa w ust. 1, oraz w razie potrzeby wdraża mechanizm korygujący określony w ust. 4 w tym zakresie.</w:t>
      </w:r>
    </w:p>
    <w:p w:rsidR="00BC6074" w:rsidRPr="001F05BF" w:rsidRDefault="00BC6074" w:rsidP="001F05BF">
      <w:pPr>
        <w:pStyle w:val="USTustnpkodeksu"/>
      </w:pPr>
      <w:r w:rsidRPr="001F05BF">
        <w:t>6. Właściwy wojewoda monitoruje wykorzystanie li</w:t>
      </w:r>
      <w:r w:rsidR="006A44B4">
        <w:t>mitu wydatków, o których mowa w </w:t>
      </w:r>
      <w:r w:rsidRPr="001F05BF">
        <w:t>ust. 2, oraz w razie potrzeby wdraża mechanizm korygujący określony w ust. 4 w tym zakresie.</w:t>
      </w:r>
    </w:p>
    <w:p w:rsidR="00BC6074" w:rsidRPr="001F05BF" w:rsidRDefault="00BC6074" w:rsidP="001F05BF">
      <w:pPr>
        <w:pStyle w:val="USTustnpkodeksu"/>
      </w:pPr>
      <w:r w:rsidRPr="001F05BF">
        <w:t>7. Minister właściwy do spraw finansów publicznych monitoruje wykorzystanie limitu wydatków, o których mowa w ust. 3, oraz w razie potrzeby wdraża mechanizm korygujący określony w ust. 4 w tym zakresie.</w:t>
      </w:r>
    </w:p>
    <w:p w:rsidR="00BC6074" w:rsidRPr="001F05BF" w:rsidRDefault="00BC6074" w:rsidP="001F05BF">
      <w:pPr>
        <w:pStyle w:val="ARTartustawynprozporzdzenia"/>
      </w:pPr>
      <w:r w:rsidRPr="005A616A">
        <w:rPr>
          <w:rStyle w:val="Ppogrubienie"/>
        </w:rPr>
        <w:t>Art.</w:t>
      </w:r>
      <w:r w:rsidR="005A616A">
        <w:rPr>
          <w:rStyle w:val="Ppogrubienie"/>
        </w:rPr>
        <w:t> </w:t>
      </w:r>
      <w:r w:rsidRPr="005A616A">
        <w:rPr>
          <w:rStyle w:val="Ppogrubienie"/>
        </w:rPr>
        <w:t>5.</w:t>
      </w:r>
      <w:r w:rsidRPr="001F05BF">
        <w:t xml:space="preserve"> Ustawa wchodzi w</w:t>
      </w:r>
      <w:r w:rsidR="001F05BF" w:rsidRPr="001F05BF">
        <w:t xml:space="preserve"> </w:t>
      </w:r>
      <w:r w:rsidRPr="001F05BF">
        <w:t xml:space="preserve">życie po upływie </w:t>
      </w:r>
      <w:r w:rsidR="00AE5364">
        <w:t>14 dni</w:t>
      </w:r>
      <w:r w:rsidRPr="001F05BF">
        <w:t xml:space="preserve"> od dnia ogłoszenia.</w:t>
      </w:r>
    </w:p>
    <w:sectPr w:rsidR="00BC6074" w:rsidRPr="001F05BF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362" w:rsidRDefault="00161362">
      <w:r>
        <w:separator/>
      </w:r>
    </w:p>
  </w:endnote>
  <w:endnote w:type="continuationSeparator" w:id="0">
    <w:p w:rsidR="00161362" w:rsidRDefault="0016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362" w:rsidRDefault="00161362">
      <w:r>
        <w:separator/>
      </w:r>
    </w:p>
  </w:footnote>
  <w:footnote w:type="continuationSeparator" w:id="0">
    <w:p w:rsidR="00161362" w:rsidRDefault="00161362">
      <w:r>
        <w:continuationSeparator/>
      </w:r>
    </w:p>
  </w:footnote>
  <w:footnote w:id="1">
    <w:p w:rsidR="00161362" w:rsidRDefault="00161362" w:rsidP="00A807B8">
      <w:pPr>
        <w:pStyle w:val="ODNONIKtreodnonika"/>
      </w:pPr>
      <w:r w:rsidRPr="00161362">
        <w:rPr>
          <w:rStyle w:val="IGindeksgrny"/>
        </w:rPr>
        <w:footnoteRef/>
      </w:r>
      <w:r w:rsidRPr="00161362">
        <w:rPr>
          <w:rStyle w:val="IGindeksgrny"/>
        </w:rPr>
        <w:t>)</w:t>
      </w:r>
      <w:r>
        <w:tab/>
        <w:t>Niniejsza ustawa została notyfikowana Komisji Europejskiej w dniu … pod numerem …, zgodnie z § 4 rozporządzenia Rady Ministrów z dnia 23 grudnia 2002 r. w sprawie sposobu funkcjonowania krajowego systemu notyfikacji norm i aktów prawnych (Dz. U. poz. 2039 oraz z 2004 r. poz. 597), które wdraża dyrektywę (UE) 2015/1535 Parlamentu Europejskiego i Rady z dnia 9 września 2015 r. ustanawiającą procedurę udzielania informacji w dziedzinie przepisów technicznych oraz zasad dotyczących usług społeczeństwa informacyjnego (ujednolicenie) (Dz. Urz. UE L 241 z 17.09.2015, str. 1).</w:t>
      </w:r>
    </w:p>
  </w:footnote>
  <w:footnote w:id="2">
    <w:p w:rsidR="00161362" w:rsidRDefault="00161362" w:rsidP="00A807B8">
      <w:pPr>
        <w:pStyle w:val="ODNONIKtreodnonika"/>
      </w:pPr>
      <w:r w:rsidRPr="00161362">
        <w:rPr>
          <w:rStyle w:val="IGindeksgrny"/>
        </w:rPr>
        <w:footnoteRef/>
      </w:r>
      <w:r w:rsidRPr="00161362">
        <w:rPr>
          <w:rStyle w:val="IGindeksgrny"/>
        </w:rPr>
        <w:t>)</w:t>
      </w:r>
      <w:r>
        <w:tab/>
        <w:t>Zmiany tekstu jednolitego wymienionej ustawy zostały ogłoszone w Dz. U. z 2017 r. poz. 785, 898, 1089, 1529, 1566, 1888, 1999, 2056, 2180 i 2290 oraz z 2018 r. poz. 9 i 88.</w:t>
      </w:r>
    </w:p>
  </w:footnote>
  <w:footnote w:id="3">
    <w:p w:rsidR="00161362" w:rsidRDefault="00161362" w:rsidP="00A807B8">
      <w:pPr>
        <w:pStyle w:val="ODNONIKtreodnonika"/>
      </w:pPr>
      <w:r w:rsidRPr="00161362">
        <w:rPr>
          <w:rStyle w:val="IGindeksgrny"/>
        </w:rPr>
        <w:footnoteRef/>
      </w:r>
      <w:r w:rsidRPr="00161362">
        <w:rPr>
          <w:rStyle w:val="IGindeksgrny"/>
        </w:rPr>
        <w:t>)</w:t>
      </w:r>
      <w:r>
        <w:tab/>
        <w:t>Zmiany wymienionej ustawy zostały ogłoszone w Dz. U. z 2016 r. poz. 2255, z 2017 r. poz. 88, 244, 379, 708, 768, 1086, 1321, 2409 i 2491 oraz z 2018 r. poz. 106 i 138.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362" w:rsidRPr="00B371CC" w:rsidRDefault="00161362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834AA">
      <w:rPr>
        <w:noProof/>
      </w:rPr>
      <w:t>14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74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1362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5BF"/>
    <w:rsid w:val="001F1832"/>
    <w:rsid w:val="001F220F"/>
    <w:rsid w:val="001F25B3"/>
    <w:rsid w:val="001F6616"/>
    <w:rsid w:val="00202BD4"/>
    <w:rsid w:val="00204A97"/>
    <w:rsid w:val="002113ED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2F42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16A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014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44B4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34AA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A6A"/>
    <w:rsid w:val="00910BCB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77EA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8C4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07B8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5364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074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7423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085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873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A44B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A44B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804305-C16B-4873-9081-8744EBF2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73</TotalTime>
  <Pages>14</Pages>
  <Words>3802</Words>
  <Characters>21258</Characters>
  <Application>Microsoft Office Word</Application>
  <DocSecurity>0</DocSecurity>
  <Lines>177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Pietrzak Ewa</dc:creator>
  <cp:lastModifiedBy>Binkowska Joanna</cp:lastModifiedBy>
  <cp:revision>13</cp:revision>
  <cp:lastPrinted>2012-04-23T06:39:00Z</cp:lastPrinted>
  <dcterms:created xsi:type="dcterms:W3CDTF">2018-03-06T07:02:00Z</dcterms:created>
  <dcterms:modified xsi:type="dcterms:W3CDTF">2018-03-09T13:26:00Z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