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6B50" w14:textId="77777777" w:rsidR="007534D2" w:rsidRDefault="007534D2">
      <w:pPr>
        <w:rPr>
          <w:rFonts w:ascii="Arial" w:hAnsi="Arial" w:cs="Arial"/>
          <w:color w:val="000000"/>
          <w:sz w:val="28"/>
          <w:szCs w:val="28"/>
        </w:rPr>
      </w:pPr>
    </w:p>
    <w:p w14:paraId="32C5C69D" w14:textId="77777777" w:rsidR="007534D2" w:rsidRDefault="007534D2">
      <w:pPr>
        <w:rPr>
          <w:rFonts w:ascii="Arial" w:hAnsi="Arial" w:cs="Arial"/>
          <w:color w:val="000000"/>
          <w:sz w:val="28"/>
          <w:szCs w:val="28"/>
        </w:rPr>
      </w:pPr>
    </w:p>
    <w:p w14:paraId="686133BF" w14:textId="77777777" w:rsidR="007534D2" w:rsidRDefault="00643BC3">
      <w:pPr>
        <w:rPr>
          <w:rFonts w:ascii="Arial" w:hAnsi="Arial" w:cs="Arial"/>
          <w:color w:val="000000"/>
          <w:sz w:val="28"/>
          <w:szCs w:val="28"/>
        </w:rPr>
      </w:pPr>
      <w:r>
        <w:rPr>
          <w:rFonts w:ascii="Arial" w:hAnsi="Arial"/>
          <w:color w:val="000000"/>
          <w:sz w:val="28"/>
        </w:rPr>
        <w:t>Vorläufiger Gesetzentwurf    /   , vom... von..., zur Regelung des Glücksspiels in Galizien</w:t>
      </w:r>
    </w:p>
    <w:p w14:paraId="740B27DC" w14:textId="77777777" w:rsidR="007534D2" w:rsidRDefault="007534D2">
      <w:pPr>
        <w:jc w:val="center"/>
        <w:rPr>
          <w:rFonts w:ascii="Arial" w:hAnsi="Arial" w:cs="Arial"/>
          <w:color w:val="000000"/>
          <w:sz w:val="28"/>
          <w:szCs w:val="28"/>
        </w:rPr>
      </w:pPr>
    </w:p>
    <w:p w14:paraId="6B051E54" w14:textId="77777777" w:rsidR="007534D2" w:rsidRDefault="007534D2">
      <w:pPr>
        <w:jc w:val="center"/>
        <w:rPr>
          <w:rFonts w:ascii="Arial" w:hAnsi="Arial" w:cs="Arial"/>
          <w:color w:val="000000"/>
          <w:sz w:val="28"/>
          <w:szCs w:val="28"/>
        </w:rPr>
      </w:pPr>
    </w:p>
    <w:p w14:paraId="3E695CA6" w14:textId="77777777" w:rsidR="007534D2" w:rsidRDefault="007534D2">
      <w:pPr>
        <w:jc w:val="center"/>
        <w:rPr>
          <w:rFonts w:ascii="Arial" w:hAnsi="Arial" w:cs="Arial"/>
          <w:color w:val="000000"/>
          <w:sz w:val="28"/>
          <w:szCs w:val="28"/>
          <w:lang w:val="gl-ES"/>
        </w:rPr>
      </w:pPr>
    </w:p>
    <w:p w14:paraId="6B1427F1" w14:textId="77777777" w:rsidR="007534D2" w:rsidRDefault="00643BC3">
      <w:pPr>
        <w:jc w:val="center"/>
        <w:rPr>
          <w:rFonts w:ascii="Arial" w:hAnsi="Arial" w:cs="Arial"/>
          <w:color w:val="000000"/>
          <w:sz w:val="28"/>
          <w:szCs w:val="28"/>
        </w:rPr>
      </w:pPr>
      <w:r>
        <w:rPr>
          <w:rFonts w:ascii="Arial" w:hAnsi="Arial"/>
          <w:color w:val="000000"/>
          <w:sz w:val="28"/>
        </w:rPr>
        <w:t>Absichtserklärungen</w:t>
      </w:r>
    </w:p>
    <w:p w14:paraId="7F4D2802" w14:textId="77777777" w:rsidR="007534D2" w:rsidRDefault="007534D2">
      <w:pPr>
        <w:jc w:val="center"/>
        <w:rPr>
          <w:rFonts w:ascii="Arial" w:hAnsi="Arial" w:cs="Arial"/>
          <w:color w:val="000000"/>
          <w:sz w:val="28"/>
          <w:szCs w:val="28"/>
          <w:lang w:val="gl-ES"/>
        </w:rPr>
      </w:pPr>
    </w:p>
    <w:p w14:paraId="4E04BE73" w14:textId="77777777" w:rsidR="007534D2" w:rsidRDefault="00643BC3">
      <w:pPr>
        <w:jc w:val="center"/>
        <w:rPr>
          <w:rFonts w:ascii="Arial" w:hAnsi="Arial" w:cs="Arial"/>
          <w:color w:val="000000"/>
          <w:sz w:val="28"/>
          <w:szCs w:val="28"/>
        </w:rPr>
      </w:pPr>
      <w:r>
        <w:rPr>
          <w:rFonts w:ascii="Arial" w:hAnsi="Arial"/>
          <w:color w:val="000000"/>
          <w:sz w:val="28"/>
        </w:rPr>
        <w:t>I</w:t>
      </w:r>
    </w:p>
    <w:p w14:paraId="270B2702" w14:textId="77777777" w:rsidR="007534D2" w:rsidRDefault="007534D2">
      <w:pPr>
        <w:jc w:val="both"/>
        <w:rPr>
          <w:rFonts w:ascii="Arial" w:hAnsi="Arial" w:cs="Arial"/>
          <w:color w:val="000000"/>
          <w:sz w:val="28"/>
          <w:szCs w:val="28"/>
          <w:lang w:val="gl-ES"/>
        </w:rPr>
      </w:pPr>
    </w:p>
    <w:p w14:paraId="71E43A69" w14:textId="77777777" w:rsidR="007534D2" w:rsidRDefault="007534D2">
      <w:pPr>
        <w:jc w:val="both"/>
        <w:rPr>
          <w:rFonts w:ascii="Arial" w:hAnsi="Arial" w:cs="Arial"/>
          <w:color w:val="000000"/>
          <w:sz w:val="28"/>
          <w:szCs w:val="28"/>
          <w:lang w:val="gl-ES"/>
        </w:rPr>
      </w:pPr>
    </w:p>
    <w:p w14:paraId="5BA1C14F" w14:textId="77777777" w:rsidR="007534D2" w:rsidRDefault="007534D2">
      <w:pPr>
        <w:jc w:val="both"/>
        <w:rPr>
          <w:rFonts w:ascii="Arial" w:hAnsi="Arial" w:cs="Arial"/>
          <w:color w:val="000000"/>
          <w:sz w:val="28"/>
          <w:szCs w:val="28"/>
          <w:lang w:val="gl-ES"/>
        </w:rPr>
      </w:pPr>
    </w:p>
    <w:p w14:paraId="6781D494" w14:textId="77777777" w:rsidR="007534D2" w:rsidRDefault="00643BC3">
      <w:pPr>
        <w:jc w:val="both"/>
        <w:rPr>
          <w:rFonts w:ascii="Arial" w:hAnsi="Arial" w:cs="Arial"/>
          <w:color w:val="000000"/>
          <w:sz w:val="28"/>
          <w:szCs w:val="28"/>
        </w:rPr>
      </w:pPr>
      <w:r>
        <w:rPr>
          <w:rFonts w:ascii="Arial" w:hAnsi="Arial"/>
          <w:color w:val="000000"/>
          <w:sz w:val="28"/>
        </w:rPr>
        <w:t>Gemäß Artikel 27.27 des Autonomiestatuts Galiziens verfügt die autonome Gemeinschaft Galizien über die ausschließliche Zuständigkeit für Kasinos, Glücksspiele und Wetten, ausgenommen gegenseitige Sportwetten. Gemäß dem Königlichen Dekret Nr. 228/1985 vom 6. Februar 1985 wurden die Funktionen und Dienstleistungen der staatlichen Verwaltung in Bezug auf Kasinos, Glücksspiele und Wetten an die Autonome Gemeinschaft Galizien übertragen.</w:t>
      </w:r>
    </w:p>
    <w:p w14:paraId="7AC52CA5" w14:textId="77777777" w:rsidR="007534D2" w:rsidRDefault="007534D2">
      <w:pPr>
        <w:jc w:val="both"/>
        <w:rPr>
          <w:rFonts w:ascii="Arial" w:hAnsi="Arial" w:cs="Arial"/>
          <w:color w:val="000000"/>
          <w:sz w:val="28"/>
          <w:szCs w:val="28"/>
        </w:rPr>
      </w:pPr>
    </w:p>
    <w:p w14:paraId="794EB1F2" w14:textId="77777777" w:rsidR="007534D2" w:rsidRDefault="00643BC3">
      <w:pPr>
        <w:jc w:val="both"/>
        <w:rPr>
          <w:rFonts w:ascii="Arial" w:hAnsi="Arial" w:cs="Arial"/>
          <w:color w:val="000000"/>
          <w:sz w:val="28"/>
          <w:szCs w:val="28"/>
        </w:rPr>
      </w:pPr>
      <w:r>
        <w:rPr>
          <w:rFonts w:ascii="Arial" w:hAnsi="Arial"/>
          <w:color w:val="000000"/>
          <w:sz w:val="28"/>
        </w:rPr>
        <w:t>In Ausübung der oben genannten Zuständigkeit der Autonomen Gemeinschaft Galizien wurde das Gesetz 14/1985 vom 23. Oktober 1985 zur Regelung von Glücksspielen und Wetten in Galizien erlassen.</w:t>
      </w:r>
    </w:p>
    <w:p w14:paraId="5B0D826E" w14:textId="77777777" w:rsidR="007534D2" w:rsidRDefault="007534D2">
      <w:pPr>
        <w:jc w:val="both"/>
        <w:rPr>
          <w:rFonts w:ascii="Arial" w:hAnsi="Arial" w:cs="Arial"/>
          <w:color w:val="000000"/>
          <w:sz w:val="28"/>
          <w:szCs w:val="28"/>
        </w:rPr>
      </w:pPr>
    </w:p>
    <w:p w14:paraId="305196FF" w14:textId="77777777" w:rsidR="007534D2" w:rsidRDefault="00643BC3">
      <w:pPr>
        <w:jc w:val="both"/>
        <w:rPr>
          <w:rFonts w:ascii="Arial" w:hAnsi="Arial" w:cs="Arial"/>
          <w:color w:val="000000"/>
          <w:sz w:val="28"/>
          <w:szCs w:val="28"/>
        </w:rPr>
      </w:pPr>
      <w:r>
        <w:rPr>
          <w:rFonts w:ascii="Arial" w:hAnsi="Arial"/>
          <w:color w:val="000000"/>
          <w:sz w:val="28"/>
        </w:rPr>
        <w:t>Aufgrund der Tatsache, dass Glücksspiele als legitime soziale Tätigkeit angesehen wurden, als eine weitere Manifestation des in der spanischen Verfassung von 1978 verankerten Grundsatzes der individuellen Freiheit, und sie sich im Laufe der Jahre als ein weiterer Wirtschaftszweig mit ausgeprägter dynamischer und aktiver Tätigkeit erwiesen haben, der vor allem in den letzten Jahren von technologischer Innovation geprägt ist und für die Autonome Gemeinschaft Galizien sowohl aus wirtschaftlicher als auch aus steuerlicher Sicht sowie aus sozialer Sicht von großer Bedeutung ist.</w:t>
      </w:r>
    </w:p>
    <w:p w14:paraId="451A70BB" w14:textId="77777777" w:rsidR="007534D2" w:rsidRDefault="007534D2">
      <w:pPr>
        <w:jc w:val="both"/>
        <w:rPr>
          <w:rFonts w:ascii="Arial" w:hAnsi="Arial" w:cs="Arial"/>
          <w:color w:val="000000"/>
          <w:sz w:val="28"/>
          <w:szCs w:val="28"/>
        </w:rPr>
      </w:pPr>
    </w:p>
    <w:p w14:paraId="22638356" w14:textId="77777777" w:rsidR="007534D2" w:rsidRDefault="00643BC3">
      <w:pPr>
        <w:jc w:val="both"/>
        <w:rPr>
          <w:rFonts w:hint="eastAsia"/>
        </w:rPr>
      </w:pPr>
      <w:r>
        <w:rPr>
          <w:rStyle w:val="Tipodeletrapredefinidodopargrafo"/>
          <w:rFonts w:ascii="Arial" w:hAnsi="Arial"/>
          <w:color w:val="000000"/>
          <w:sz w:val="28"/>
        </w:rPr>
        <w:t xml:space="preserve">Um auf viele der wesentlichen Änderungen der traditionellen Spielkonzeption zu reagieren, wurden die entsprechenden rechtlichen Änderungen vorgenommen, und auch die Vorschriften für die Entwicklung der verschiedenen Arten von Glücksspielen wurden verabschiedet. Trotz der vorstehenden Ausführungen und angesichts der Verabschiedung des Gesetzes 14/1985 vom 23. Oktober 1985 wurden weitere Änderungen als unzureichend erachtet, sondern es wurde beschlossen, einen neuen Rechtsrahmen zu schaffen, indem ein neues Gesetz verabschiedet wurde, das mit einem Überblick und Kriterien der Einheit die grundlegenden Leitlinien enthält, denen die Planung und Organisation des Glücksspiels entsprechen muss, so dass es unter Berücksichtigung seiner besonderen Merkmale und </w:t>
      </w:r>
      <w:r>
        <w:rPr>
          <w:rStyle w:val="Tipodeletrapredefinidodopargrafo"/>
          <w:rFonts w:ascii="Arial" w:hAnsi="Arial"/>
          <w:color w:val="000000"/>
          <w:sz w:val="28"/>
        </w:rPr>
        <w:lastRenderedPageBreak/>
        <w:t>Besonderheiten möglich ist, eine Richtlinie zu entwickeln, die an die sozialen, wirtschaftlichen und administrativen Gegebenheiten unserer Gemeinschaft und letztlich an die neuen sozialen Gegebenheiten im Glücksspielsektor angepasst ist.</w:t>
      </w:r>
    </w:p>
    <w:p w14:paraId="5EB24611" w14:textId="77777777" w:rsidR="007534D2" w:rsidRDefault="007534D2">
      <w:pPr>
        <w:jc w:val="both"/>
        <w:rPr>
          <w:rFonts w:ascii="Arial" w:hAnsi="Arial" w:cs="Arial"/>
          <w:color w:val="000000"/>
          <w:sz w:val="28"/>
          <w:szCs w:val="28"/>
        </w:rPr>
      </w:pPr>
    </w:p>
    <w:p w14:paraId="7836F37B" w14:textId="327F5D8C" w:rsidR="007534D2" w:rsidRDefault="00643BC3" w:rsidP="00E019F9">
      <w:pPr>
        <w:jc w:val="center"/>
        <w:rPr>
          <w:rFonts w:ascii="Arial" w:hAnsi="Arial" w:cs="Arial"/>
          <w:color w:val="000000"/>
          <w:sz w:val="28"/>
          <w:szCs w:val="28"/>
        </w:rPr>
      </w:pPr>
      <w:r>
        <w:rPr>
          <w:rFonts w:ascii="Arial" w:hAnsi="Arial"/>
          <w:color w:val="000000"/>
          <w:sz w:val="28"/>
        </w:rPr>
        <w:t>II</w:t>
      </w:r>
    </w:p>
    <w:p w14:paraId="6F27B8CE" w14:textId="77777777" w:rsidR="007534D2" w:rsidRDefault="007534D2">
      <w:pPr>
        <w:jc w:val="both"/>
        <w:rPr>
          <w:rFonts w:ascii="Arial" w:hAnsi="Arial" w:cs="Arial"/>
          <w:sz w:val="28"/>
          <w:szCs w:val="28"/>
        </w:rPr>
      </w:pPr>
    </w:p>
    <w:p w14:paraId="61E9B23E" w14:textId="77777777" w:rsidR="007534D2" w:rsidRDefault="00643BC3">
      <w:pPr>
        <w:jc w:val="both"/>
        <w:rPr>
          <w:rFonts w:hint="eastAsia"/>
        </w:rPr>
      </w:pPr>
      <w:r>
        <w:rPr>
          <w:rFonts w:ascii="Arial" w:hAnsi="Arial"/>
          <w:color w:val="000000"/>
          <w:sz w:val="28"/>
        </w:rPr>
        <w:t>Gemäß Art. 5 Abs. 1 des Gesetzes 20/2013 vom 9. Dezember 2013 über die Gewährleistung der Einheitlichkeit des Marktes geben die zuständigen Behörden, die in Ausübung ihrer jeweiligen Befugnisse Beschränkungen für die Aufnahme oder Ausübung einer wirtschaftlichen Tätigkeit gemäß Art. 17 dieses Gesetzes festlegen oder die Einhaltung der Anforderungen für die Ausübung einer Tätigkeit erfordern, Gründe für die Notwendigkeit an, einen zwingenden Grund des Allgemeininteresses zu wahren, einschließlich derjenigen, die unter Art. 3.11 des Gesetzes 17/2009 vom 23. November 2009 über den freien Zugang zu und die Ausübung von Dienstleistungen fallen. Darüber hinaus muss gemäß Art. 5.2 des Gesetzes 20/2013 vom 9. Dezember 2013 jede nach Nr. 1 dieses Artikels festgelegte Beschränkung oder Anforderung in einem angemessenen Verhältnis zu dem zwingenden Grund des geltend gemachten Allgemeininteresses stehen, und es darf keine anderen weniger restriktiven oder verfälschenden Mittel für eine wirtschaftliche Tätigkeit geben.</w:t>
      </w:r>
    </w:p>
    <w:p w14:paraId="5D67D4A8" w14:textId="77777777" w:rsidR="007534D2" w:rsidRDefault="007534D2">
      <w:pPr>
        <w:jc w:val="both"/>
        <w:rPr>
          <w:rFonts w:ascii="Arial" w:hAnsi="Arial" w:cs="Arial"/>
          <w:color w:val="000000"/>
          <w:sz w:val="28"/>
          <w:szCs w:val="28"/>
        </w:rPr>
      </w:pPr>
    </w:p>
    <w:p w14:paraId="73560C97" w14:textId="77777777" w:rsidR="007534D2" w:rsidRDefault="00643BC3">
      <w:pPr>
        <w:jc w:val="both"/>
        <w:rPr>
          <w:rFonts w:ascii="Arial" w:hAnsi="Arial" w:cs="Arial"/>
          <w:color w:val="000000"/>
          <w:sz w:val="28"/>
          <w:szCs w:val="28"/>
        </w:rPr>
      </w:pPr>
      <w:r>
        <w:rPr>
          <w:rFonts w:ascii="Arial" w:hAnsi="Arial"/>
          <w:color w:val="000000"/>
          <w:sz w:val="28"/>
        </w:rPr>
        <w:t>Zu den Begriffen, die in Artikel 3.11 des Gesetzes 17/2009 vom 23. November 2009 als Gründe des Allgemeininteresses definiert werden, gehören die öffentliche Ordnung, die öffentliche Gesundheit, der Schutz der Rechte, die Sicherheit und die Gesundheit der Verbraucher und Dienstleistungsempfänger sowie die Betrugsbekämpfung. Einige dieser Begriffe sind auch in Artikel 17 des Gesetzes 20/2013 vom 9. Dezember 2013 über die Gewährleistung der Einheitlichkeit des Marktes enthalten, zu dem die Voraussetzung einer behördlichen Genehmigung gehört.</w:t>
      </w:r>
    </w:p>
    <w:p w14:paraId="472DFBB5" w14:textId="77777777" w:rsidR="007534D2" w:rsidRDefault="007534D2">
      <w:pPr>
        <w:jc w:val="both"/>
        <w:rPr>
          <w:rFonts w:ascii="Arial" w:hAnsi="Arial" w:cs="Arial"/>
          <w:color w:val="000000"/>
          <w:sz w:val="28"/>
          <w:szCs w:val="28"/>
        </w:rPr>
      </w:pPr>
    </w:p>
    <w:p w14:paraId="4A1E3C86" w14:textId="2D4FFA25" w:rsidR="007534D2" w:rsidRDefault="00643BC3">
      <w:pPr>
        <w:jc w:val="both"/>
        <w:rPr>
          <w:rFonts w:ascii="Arial" w:hAnsi="Arial" w:cs="Arial"/>
          <w:color w:val="000000"/>
          <w:sz w:val="28"/>
          <w:szCs w:val="28"/>
        </w:rPr>
      </w:pPr>
      <w:r>
        <w:rPr>
          <w:rFonts w:ascii="Arial" w:hAnsi="Arial"/>
          <w:color w:val="000000"/>
          <w:sz w:val="28"/>
        </w:rPr>
        <w:t>Glücksspielaktivitäten haben inhärente Merkmale, die es für die Verwaltung erforderlich machen, Vorschriften über Mechanismen festzulegen, welche die Sicherheit der Glücksspielnutzer sowie den Schutz von Minderjährigen und Personen, die ihn aus gesundheitlichen Gründen benötigen, gewährleisten und die öffentliche Ordnung sowie die regelmäßige Entwicklung von Glücksspielen zur Betrugsprävention sicherstellen.</w:t>
      </w:r>
    </w:p>
    <w:p w14:paraId="0504BE7E" w14:textId="77777777" w:rsidR="007534D2" w:rsidRDefault="007534D2">
      <w:pPr>
        <w:jc w:val="both"/>
        <w:rPr>
          <w:rFonts w:ascii="Arial" w:hAnsi="Arial" w:cs="Arial"/>
          <w:color w:val="000000"/>
          <w:sz w:val="28"/>
          <w:szCs w:val="28"/>
        </w:rPr>
      </w:pPr>
    </w:p>
    <w:p w14:paraId="220CAB23" w14:textId="77777777" w:rsidR="007534D2" w:rsidRDefault="00643BC3">
      <w:pPr>
        <w:jc w:val="both"/>
        <w:rPr>
          <w:rFonts w:ascii="Arial" w:hAnsi="Arial" w:cs="Arial"/>
          <w:color w:val="000000"/>
          <w:sz w:val="28"/>
          <w:szCs w:val="28"/>
        </w:rPr>
      </w:pPr>
      <w:r>
        <w:rPr>
          <w:rFonts w:ascii="Arial" w:hAnsi="Arial"/>
          <w:color w:val="000000"/>
          <w:sz w:val="28"/>
        </w:rPr>
        <w:t xml:space="preserve">In diesem Zusammenhang hat der Gerichtshof der Europäischen Union anerkannt, dass die schädlichen Folgen für die Verbraucher und die Gesellschaft insgesamt die Einführung von Beschränkungen und Anforderungen rechtfertigen, um Risiken zu kontrollieren und die grundlegenden Ziele zu erreichen, die Aufstachelung zu übermäßigen </w:t>
      </w:r>
      <w:r>
        <w:rPr>
          <w:rFonts w:ascii="Arial" w:hAnsi="Arial"/>
          <w:color w:val="000000"/>
          <w:sz w:val="28"/>
        </w:rPr>
        <w:lastRenderedPageBreak/>
        <w:t>Ausgaben für Glücksspiele zu verhindern und Spielsucht und Betrug zu bekämpfen.</w:t>
      </w:r>
    </w:p>
    <w:p w14:paraId="5B0E1C81" w14:textId="77777777" w:rsidR="007534D2" w:rsidRDefault="007534D2">
      <w:pPr>
        <w:jc w:val="both"/>
        <w:rPr>
          <w:rFonts w:ascii="Arial" w:hAnsi="Arial" w:cs="Arial"/>
          <w:color w:val="000000"/>
          <w:sz w:val="28"/>
          <w:szCs w:val="28"/>
        </w:rPr>
      </w:pPr>
    </w:p>
    <w:p w14:paraId="476862F2" w14:textId="77777777" w:rsidR="007534D2" w:rsidRDefault="00643BC3">
      <w:pPr>
        <w:jc w:val="both"/>
        <w:rPr>
          <w:rFonts w:ascii="Arial" w:hAnsi="Arial" w:cs="Arial"/>
          <w:color w:val="000000"/>
          <w:sz w:val="28"/>
          <w:szCs w:val="28"/>
        </w:rPr>
      </w:pPr>
      <w:r>
        <w:rPr>
          <w:rFonts w:ascii="Arial" w:hAnsi="Arial"/>
          <w:color w:val="000000"/>
          <w:sz w:val="28"/>
        </w:rPr>
        <w:t>Der Schutz der Gesundheit und Sicherheit von Glücksspielnutzern, die Gewährleistung der öffentlichen Ordnung und die Verhinderung von Glücksspielbetrug sind daher zwingende Gründe des Allgemeininteresses, welche die Festlegung der in diesem Gesetz festgelegten Beschränkungen und Anforderungen im Zusammenhang mit Glücksspielen rechtfertigen, die von der entsprechenden Verhältnismäßigkeit sind, da sie zur Wahrung solcher Gründe des Allgemeininteresses erforderlich sind. Diese Beschränkungen umfassen das in diesem Gesetz vorgesehene System der vorherigen behördlichen Genehmigung für die Aufnahme und Ausübung von wirtschaftlichen Tätigkeiten in Fällen, in denen die Ex-post-Kontrolle nicht den erforderlichen Schutz gewährleistet, sowie die Planung und Festlegung einer Begrenzung der Zahl der Glücksspieleinrichtungen und Spielterminals, die im Gebiet der Autonomen Gemeinschaft Galizien errichtet werden können. Darüber hinaus rechtfertigen die genannten Gründe des Allgemeininteresses generell auch die Zurückweisung des Schweigens der Verwaltung in Verfahren, die auf Antrag des Betroffenen eingeleitet wurden und die in diesem Gesetz geregelt sind.</w:t>
      </w:r>
    </w:p>
    <w:p w14:paraId="0AA8AED7" w14:textId="77777777" w:rsidR="007534D2" w:rsidRDefault="007534D2">
      <w:pPr>
        <w:jc w:val="both"/>
        <w:rPr>
          <w:rFonts w:ascii="Arial" w:hAnsi="Arial" w:cs="Arial"/>
          <w:color w:val="000000"/>
          <w:sz w:val="28"/>
          <w:szCs w:val="28"/>
        </w:rPr>
      </w:pPr>
    </w:p>
    <w:p w14:paraId="0448282E" w14:textId="77777777" w:rsidR="007534D2" w:rsidRDefault="00643BC3">
      <w:pPr>
        <w:jc w:val="both"/>
        <w:rPr>
          <w:rFonts w:hint="eastAsia"/>
        </w:rPr>
      </w:pPr>
      <w:r>
        <w:rPr>
          <w:rStyle w:val="Tipodeletrapredefinidodopargrafo"/>
          <w:rFonts w:ascii="Arial" w:hAnsi="Arial"/>
          <w:color w:val="000000"/>
          <w:sz w:val="28"/>
        </w:rPr>
        <w:t xml:space="preserve">Insbesondere in Bezug auf die Planung von Glücksspieleinrichtungen ist anzumerken, dass in den letzten Jahren die Anträge auf Genehmigungen von Vergnügungshallen und Wettshops erheblich gestiegen sind (von 54 Vergnügungshallen im Jahr 2013 auf 118 Vergnügungshallen im Jahr 2020 und von 20 bestehenden Wettbüros im Jahr 2013 auf 41 im Jahr 2020), die gemeinsam mit der derzeitigen sozialen Sorge und den zunehmenden Problemen der Spielsucht, welche mit den in diesen Einrichtungen angebotenen Spielen im Zusammenhang stehen, die Notwendigkeit rechtfertigen, mit der Planung fortzufahren, die Zahl dieser Glücksspieleinrichtungen zusätzlich zu Kasinos und Bingo-Hallen, die in der Autonomen Gemeinschaft eröffnet werden sollen, zu begrenzen, indem eine Höchstzahl festgelegt wird, nachdem die Bereitstellung von Glücksspielen und die entsprechenden Gründe von allgemeinem Interesse bewertet wurden, um die erklärten Ziele des Schutzes der Gesundheit und der Sicherheit von Glücksspielnutzern, die Gewährleistung der öffentlichen Ordnung und die Verhinderung von Glücksspielbetrug durch ein quantitativ moderates Angebot an Glücksspieleinrichtungen zu erreichen. Derzeit gibt es 40 Wettbüros, 2 Kasinos und 1 zusätzliche Halle, 11 Bingo-Hallen und 115 Vergnügungshallen. Die Festlegung einer Obergrenze für diese Art von Niederlassung auf der Grundlage der Planung im Dekret 72/2019 vom 4. Juli 2019 zur Genehmigung von Maßnahmen zur Planung von Lizenzen für Vergnügungs- und Wettbüros in der Autonomen Gemeinschaft Galizien im Einklang mit den Bestimmungen der Einheitlichen Zusatzbestimmung des Gesetzes 7/2019 vom 23. Dezember 2019 über Steuer- und Verwaltungsmaßnahmen erfüllt das Ziel, die </w:t>
      </w:r>
      <w:r>
        <w:rPr>
          <w:rStyle w:val="Tipodeletrapredefinidodopargrafo"/>
          <w:rFonts w:ascii="Arial" w:hAnsi="Arial"/>
          <w:color w:val="000000"/>
          <w:sz w:val="28"/>
        </w:rPr>
        <w:lastRenderedPageBreak/>
        <w:t>Gesundheit und Sicherheit der Nutzer zu schützen und gleichzeitig eine tatsächliche Bereitstellung von Glücksspielen aufrecht zu erhalten, mit der eine Laufzeit von 15 Jahren für bestehende und künftige Lizenzen und ein öffentliches Ausschreibungssystem für die Erteilung dieser Lizenzen festgelegt wird. Mit diesem System werden bestehende Glücksspieleinrichtungen auf gleiche und nicht-diskriminierende Weise wie diejenigen, die bei der Ausübung der Niederlassungsfreiheit und der unternehmerischen Freiheit in Zukunft eingerichtet werden sollen, gleichgestellt. In Anwendung dieser Grundsätze, die sowohl im Vertrag über die Arbeitsweise der Europäischen Union als auch in der spanischen Verfassung niedergelegt sind, werden in dieser Regel maximal 2 Kasinos und 2 zusätzliche Hallen, 12 Bingos, 118 Vergnügungshallen und 41 Wettbüros, eine Laufzeit von 15 Jahren für alle bestehenden und künftigen Genehmigungen sowie die Einrichtung eines öffentlichen Ausschreibungssystems, um neue Lizenzen zu erhalten, festgelegt.</w:t>
      </w:r>
    </w:p>
    <w:p w14:paraId="5F3A176B" w14:textId="77777777" w:rsidR="007534D2" w:rsidRDefault="007534D2">
      <w:pPr>
        <w:jc w:val="both"/>
        <w:rPr>
          <w:rFonts w:ascii="Arial" w:hAnsi="Arial" w:cs="Arial"/>
          <w:color w:val="000000"/>
          <w:sz w:val="28"/>
          <w:szCs w:val="28"/>
        </w:rPr>
      </w:pPr>
    </w:p>
    <w:p w14:paraId="52A1523D" w14:textId="77777777" w:rsidR="007534D2" w:rsidRDefault="00643BC3">
      <w:pPr>
        <w:jc w:val="both"/>
        <w:rPr>
          <w:rFonts w:ascii="Arial" w:hAnsi="Arial" w:cs="Arial"/>
          <w:color w:val="000000"/>
          <w:sz w:val="28"/>
          <w:szCs w:val="28"/>
        </w:rPr>
      </w:pPr>
      <w:r>
        <w:rPr>
          <w:rFonts w:ascii="Arial" w:hAnsi="Arial"/>
          <w:color w:val="000000"/>
          <w:sz w:val="28"/>
        </w:rPr>
        <w:t>Die Dauer von 15 Jahren für die Genehmigung von Glücksspielstätten ist durch die Notwendigkeit gerechtfertigt, die Investitionen zurückzuzahlen, die erforderlich sind, um diese Art von Räumlichkeiten in Betrieb zu nehmen, wobei die hohen Kosten für Glücksspielautomaten und die kontinuierlichen Anpassungen berücksichtigt werden müssen, die angesichts des sich ständig ändernden Marktes erforderlich sind, der ständig aktualisiert werden muss.</w:t>
      </w:r>
    </w:p>
    <w:p w14:paraId="11DCDD5B" w14:textId="77777777" w:rsidR="007534D2" w:rsidRDefault="007534D2">
      <w:pPr>
        <w:jc w:val="both"/>
        <w:rPr>
          <w:rFonts w:ascii="Arial" w:hAnsi="Arial" w:cs="Arial"/>
          <w:color w:val="000000"/>
          <w:sz w:val="28"/>
          <w:szCs w:val="28"/>
        </w:rPr>
      </w:pPr>
    </w:p>
    <w:p w14:paraId="6124B4D0" w14:textId="77777777" w:rsidR="007534D2" w:rsidRDefault="00643BC3">
      <w:pPr>
        <w:jc w:val="both"/>
        <w:rPr>
          <w:rFonts w:ascii="Arial" w:hAnsi="Arial" w:cs="Arial"/>
          <w:color w:val="000000"/>
          <w:sz w:val="28"/>
          <w:szCs w:val="28"/>
        </w:rPr>
      </w:pPr>
      <w:r>
        <w:rPr>
          <w:rFonts w:ascii="Arial" w:hAnsi="Arial"/>
          <w:color w:val="000000"/>
          <w:sz w:val="28"/>
        </w:rPr>
        <w:t>Eine weitere Beschränkung für Glücksspielanbieter ist in Artikel 4.5 festgelegt, der die Gewährung von Darlehen oder jede andere Form eines Kredits an Glücksspielnutzer oder das Gewähren von Boni, unentgeltliche Spielrunden oder Gegenstände verbietet, die von Personen, die am Glücksspiel teilnehmen, gegen Geld umgetauscht werden können. Dieses Verbot ist durch die Notwendigkeit gerechtfertigt, die nicht reaktionsfähige Nutzung von Glücksspielen, die durch übermäßige Erleichterung des Erhalts von Krediten innerhalb der Glücksspieleinrichtung selbst begünstigt werden kann, zu begrenzen. Es wurde nachgewiesen, dass der Mangel an Krediten und damit die Unterbrechung des Glücksspiels ein größeres Bewusstsein und größere Verantwortung im Spieler ermöglicht und obsessive Verhaltensweisen verhindert, welche die Gesundheit schädigen könnten.</w:t>
      </w:r>
    </w:p>
    <w:p w14:paraId="583977B6" w14:textId="77777777" w:rsidR="007534D2" w:rsidRDefault="007534D2">
      <w:pPr>
        <w:jc w:val="both"/>
        <w:rPr>
          <w:rFonts w:ascii="Arial" w:hAnsi="Arial" w:cs="Arial"/>
          <w:color w:val="000000"/>
          <w:sz w:val="28"/>
          <w:szCs w:val="28"/>
        </w:rPr>
      </w:pPr>
    </w:p>
    <w:p w14:paraId="2FB26D64" w14:textId="77777777" w:rsidR="007534D2" w:rsidRDefault="00643BC3">
      <w:pPr>
        <w:jc w:val="both"/>
        <w:rPr>
          <w:rFonts w:ascii="Arial" w:hAnsi="Arial" w:cs="Arial"/>
          <w:color w:val="000000"/>
          <w:sz w:val="28"/>
          <w:szCs w:val="28"/>
        </w:rPr>
      </w:pPr>
      <w:r>
        <w:rPr>
          <w:rFonts w:ascii="Arial" w:hAnsi="Arial"/>
          <w:color w:val="000000"/>
          <w:sz w:val="28"/>
        </w:rPr>
        <w:t xml:space="preserve">Der Rechtstext sieht auch die Möglichkeit für die Gemeinden vor, in verhältnismäßiger und gerechtfertigter Weise zusätzliche Grenzen, Anforderungen oder Merkmale für die Eröffnung der in diesem Artikel vorgesehenen Betriebe festzulegen, und zwar auf der Grundlage ihrer Zuständigkeiten für die Organisation, die Verwaltung, die Kontrolle von Landnutzung und Beruf sowie für den Schutz der städtischen Umwelt, der Lebensqualität und des sozialen Zusammenhalts der Bevölkerung durch Stadtplanung und ihre Verordnungen. Diese Möglichkeit ist bereits in Artikel 7 des Gesetzes 10/2017 vom 27. Dezember 2017 über öffentliche </w:t>
      </w:r>
      <w:r>
        <w:rPr>
          <w:rFonts w:ascii="Arial" w:hAnsi="Arial"/>
          <w:color w:val="000000"/>
          <w:sz w:val="28"/>
        </w:rPr>
        <w:lastRenderedPageBreak/>
        <w:t>Unterhaltungs- und Freizeitaktivitäten in Galizien für alle Arten von Einrichtungen vorgesehen, auf die dieses Gesetz Anwendung findet und die Glücksspieleinrichtungen umfassen. Die Gemeinden sind daher befugt, Verbote, Beschränkungen oder Restriktionen festzulegen, die darauf abzielen, eine übermäßige Konzentration von Glücksspieleinrichtungen zu verhindern und ihre Koexistenz mit anderen menschlichen oder sozialen Aktivitäten zu gewährleisten. In jedem Fall müssen solche Beschränkungen begründet und gerechtfertigt sein und die unternehmerische Freiheit und den freien Wettbewerb achten.</w:t>
      </w:r>
    </w:p>
    <w:p w14:paraId="6B1B5ADC" w14:textId="77777777" w:rsidR="007534D2" w:rsidRDefault="007534D2">
      <w:pPr>
        <w:jc w:val="both"/>
        <w:rPr>
          <w:rFonts w:ascii="Arial" w:hAnsi="Arial" w:cs="Arial"/>
          <w:color w:val="000000"/>
          <w:sz w:val="28"/>
          <w:szCs w:val="28"/>
        </w:rPr>
      </w:pPr>
    </w:p>
    <w:p w14:paraId="13799958" w14:textId="77777777" w:rsidR="007534D2" w:rsidRDefault="00643BC3">
      <w:pPr>
        <w:jc w:val="both"/>
        <w:rPr>
          <w:rFonts w:hint="eastAsia"/>
        </w:rPr>
      </w:pPr>
      <w:r>
        <w:rPr>
          <w:rStyle w:val="A4"/>
          <w:rFonts w:ascii="Arial" w:hAnsi="Arial"/>
          <w:sz w:val="28"/>
        </w:rPr>
        <w:t>Es wird als notwendig erachtet, Präventionsmaßnahmen in das galizische Glücksspielgesetz aufzunehmen, das darauf abzielt, den Einsatz von Spielautomaten und Wettmaschinen zu planen und einzuschränken, welche als die am meisten süchtig machenden Formate des Glücksspiels gelten. Erstens zielen die Maßnahmen auf die Begrenzung der Glücksspieleinrichtungen ab, um eine maximale Anzahl von Kasinos, Bingo-Hallen, Vergnügungshallen und Wettbüros, die in der Autonomen Gemeinschaft Galizien eröffnet werden können gesetzlich festzulegen.</w:t>
      </w:r>
    </w:p>
    <w:p w14:paraId="3AFC7C57" w14:textId="77777777" w:rsidR="007534D2" w:rsidRDefault="007534D2">
      <w:pPr>
        <w:jc w:val="both"/>
        <w:rPr>
          <w:rFonts w:ascii="Arial" w:hAnsi="Arial" w:cs="Arial"/>
          <w:sz w:val="28"/>
          <w:szCs w:val="28"/>
        </w:rPr>
      </w:pPr>
    </w:p>
    <w:p w14:paraId="033AF85D" w14:textId="77777777" w:rsidR="007534D2" w:rsidRDefault="00643BC3">
      <w:pPr>
        <w:jc w:val="both"/>
        <w:rPr>
          <w:rFonts w:hint="eastAsia"/>
        </w:rPr>
      </w:pPr>
      <w:r>
        <w:rPr>
          <w:rStyle w:val="A4"/>
          <w:rFonts w:ascii="Arial" w:hAnsi="Arial"/>
          <w:sz w:val="28"/>
        </w:rPr>
        <w:t>Catering-, Freizeit- und Unterhaltungseinrichtungen sind, aufgrund ihrer Art, leicht zugängliche Räumlichkeiten für Minderjährige und erfordern wesentlich wirksamere Kontrollen als Einrichtungen, die eigens für das Glücksspiel bestimmt sind. Um Verwechslungen zwischen den beiden Arten von Einrichtungen zu vermeiden und das Glücksspiel auf bestimmte Räume zu konzentrieren, sind restriktive Maßnahmen auf die Anzahl der Maschinen, die in diesen Catering-, Freizeit- und Unterhaltungseinrichtungen installiert werden können, gerechtfertigt, und es werden auch besondere Beschränkungen festgelegt, um Minderjährigen am Zugriff auf Glücksspiele zu hindern. Durch die Festlegung einer Höchstzahl von zwei (2) Spielautomaten für jede der Arten, die in diesen Catering-, Freizeit- und Unterhaltungseinrichtungen zulässig sind, ist es möglich, diese notwendige Differenzierung zwischen den eigentlichen Glücksspieleinrichtungen und allen anderen Einrichtungen, bei denen als Nebenangebot, die Installation einer begrenzten Anzahl von Glücksspielautomaten zulässig ist, beizubehalten.</w:t>
      </w:r>
    </w:p>
    <w:p w14:paraId="0856CAB3" w14:textId="77777777" w:rsidR="007534D2" w:rsidRDefault="007534D2">
      <w:pPr>
        <w:jc w:val="both"/>
        <w:rPr>
          <w:rFonts w:ascii="Arial" w:hAnsi="Arial" w:cs="Arial"/>
          <w:sz w:val="28"/>
          <w:szCs w:val="28"/>
        </w:rPr>
      </w:pPr>
    </w:p>
    <w:p w14:paraId="04AAF060" w14:textId="77777777" w:rsidR="007534D2" w:rsidRDefault="00643BC3">
      <w:pPr>
        <w:jc w:val="both"/>
        <w:rPr>
          <w:rFonts w:hint="eastAsia"/>
        </w:rPr>
      </w:pPr>
      <w:r>
        <w:rPr>
          <w:rStyle w:val="A4"/>
          <w:rFonts w:ascii="Arial" w:hAnsi="Arial"/>
          <w:sz w:val="28"/>
        </w:rPr>
        <w:t xml:space="preserve">Was das Glücksspielangebot in der Autonomen Gemeinschaft Galizien betrifft, wird die derzeitige Situation in Bezug auf Glücksspiele und Wettautomaten, angesichts der bestehenden Nachfrage als überzogen betrachtet. Auf der Grundlage der aktuellen Daten wurden zum 31. Dezember 2020 3.600 Wettmaschinen in Catering-, Freizeit- und Unterhaltungseinrichtungen zugelassen. Trotzdem wurden bis zu diesem Zeitpunkt insgesamt nur 2978 Wettmaschinen installiert. Für AE- und B-Maschinen wurden zum 31. Dezember 2020 jeweils 184 bzw. 13.312 insgesamt zugelassen. Allerdings wurden zum 31. Dezember 2020 nur 14 AE-Maschinen und 7.921 B-Maschinen in Catering-, Freizeit- und Unterhaltungseinrichtungen installiert. </w:t>
      </w:r>
      <w:r>
        <w:rPr>
          <w:rStyle w:val="A4"/>
          <w:rFonts w:ascii="Arial" w:hAnsi="Arial"/>
          <w:sz w:val="28"/>
        </w:rPr>
        <w:lastRenderedPageBreak/>
        <w:t>Daher, auf der Grundlage dieser Daten, übersteigt derzeit das Angebot an Glücksspielen die Nachfrage. Daher wird es als gerechtfertigt und angemessen erachtet, die Zahl der Genehmigungen für Maschinen zur Anpassung des Angebots an Glücksspiele an die aktuelle Nachfrage zu begrenzen, ohne den freien Wettbewerb zwischen Betreibern von Glücksspielautomaten und Unternehmen, die Wettmaschinen vermarkten und betreiben, zu untergraben.</w:t>
      </w:r>
    </w:p>
    <w:p w14:paraId="2CD457F3" w14:textId="77777777" w:rsidR="007534D2" w:rsidRDefault="007534D2">
      <w:pPr>
        <w:jc w:val="both"/>
        <w:rPr>
          <w:rFonts w:ascii="Arial" w:hAnsi="Arial" w:cs="Arial"/>
          <w:sz w:val="28"/>
          <w:szCs w:val="28"/>
        </w:rPr>
      </w:pPr>
    </w:p>
    <w:p w14:paraId="693EE1FD" w14:textId="77777777" w:rsidR="007534D2" w:rsidRDefault="007534D2">
      <w:pPr>
        <w:jc w:val="both"/>
        <w:rPr>
          <w:rFonts w:ascii="Arial" w:hAnsi="Arial" w:cs="Arial"/>
          <w:color w:val="CE181E"/>
          <w:sz w:val="28"/>
          <w:szCs w:val="28"/>
          <w:lang w:val="gl-ES"/>
        </w:rPr>
      </w:pPr>
    </w:p>
    <w:p w14:paraId="2C70A29E" w14:textId="77777777" w:rsidR="007534D2" w:rsidRDefault="00643BC3">
      <w:pPr>
        <w:jc w:val="both"/>
        <w:rPr>
          <w:rFonts w:ascii="Arial" w:hAnsi="Arial" w:cs="Arial"/>
          <w:color w:val="000000"/>
          <w:sz w:val="28"/>
          <w:szCs w:val="28"/>
        </w:rPr>
      </w:pPr>
      <w:r>
        <w:rPr>
          <w:rFonts w:ascii="Arial" w:hAnsi="Arial"/>
          <w:color w:val="000000"/>
          <w:sz w:val="28"/>
        </w:rPr>
        <w:t>Die Eigenart des Glücksspiels erfordert auch spezifische Präventions- und Schutzmaßnahmen, wobei ein besonderer Schwerpunkt auf die am stärksten gefährdeten Gruppen gelegt wird. Die Mehrheit der Bevölkerung wird in der Lage sein, ohne Probleme während ihrer gesamten Lebenszeit zu spielen. Allerdings wird ein Prozentsatz der Bevölkerung Probleme im Zusammenhang mit ihrer Spielgewohnheit entwickeln. In Bezug auf die gesamte Bevölkerung ist anzumerken, dass es eine Reihe potenziell gefährdeter Gruppen gibt, die besonderen Schutz genießen sollten. Zu diesen Gruppen gehören Minderjährige, Personen mit Spielsuchtproblemen oder die in Gefahr sind, derartige Probleme zu entwickeln, Personen mit eingeschränkten intellektuellen oder volitionalen Fähigkeiten sowie rechtlich oder gerichtlich anerkannte behinderte Personen.</w:t>
      </w:r>
    </w:p>
    <w:p w14:paraId="781B5CF7" w14:textId="77777777" w:rsidR="007534D2" w:rsidRDefault="007534D2">
      <w:pPr>
        <w:jc w:val="both"/>
        <w:rPr>
          <w:rFonts w:ascii="Arial" w:hAnsi="Arial" w:cs="Arial"/>
          <w:color w:val="000000"/>
          <w:sz w:val="28"/>
          <w:szCs w:val="28"/>
        </w:rPr>
      </w:pPr>
    </w:p>
    <w:p w14:paraId="4CCA5A34" w14:textId="77777777" w:rsidR="007534D2" w:rsidRDefault="00643BC3">
      <w:pPr>
        <w:jc w:val="both"/>
        <w:rPr>
          <w:rFonts w:ascii="Arial" w:hAnsi="Arial" w:cs="Arial"/>
          <w:color w:val="000000"/>
          <w:sz w:val="28"/>
          <w:szCs w:val="28"/>
        </w:rPr>
      </w:pPr>
      <w:r>
        <w:rPr>
          <w:rFonts w:ascii="Arial" w:hAnsi="Arial"/>
          <w:color w:val="000000"/>
          <w:sz w:val="28"/>
        </w:rPr>
        <w:t>Zum alleinigen Zweck des Schutzes derartiger gefährdeten Gruppen verbietet dieses Gesetz alle Formen der Werbung im Zusammenhang mit Glücksspielen, die von der Autonomen Gemeinschaft Galizien für den galizischen Rundfunk und Fernsehen geregelt werden. Dies ist ein Mittel der öffentlichen Kommunikation, das nicht ausschließlich aus Werbeeinnahmen finanziert wird und daher nicht als Verstoß gegen den freien Wettbewerb wegen des Fehlens eines Verbots in privaten Medien angesehen werden kann.</w:t>
      </w:r>
    </w:p>
    <w:p w14:paraId="09F35B14" w14:textId="77777777" w:rsidR="007534D2" w:rsidRDefault="007534D2">
      <w:pPr>
        <w:jc w:val="both"/>
        <w:rPr>
          <w:rFonts w:ascii="Arial" w:hAnsi="Arial" w:cs="Arial"/>
          <w:color w:val="000000"/>
          <w:sz w:val="28"/>
          <w:szCs w:val="28"/>
        </w:rPr>
      </w:pPr>
    </w:p>
    <w:p w14:paraId="57F9CE1A" w14:textId="77777777" w:rsidR="007534D2" w:rsidRDefault="00643BC3">
      <w:pPr>
        <w:jc w:val="both"/>
        <w:rPr>
          <w:rFonts w:ascii="Arial" w:hAnsi="Arial" w:cs="Arial"/>
          <w:color w:val="000000"/>
          <w:sz w:val="28"/>
          <w:szCs w:val="28"/>
        </w:rPr>
      </w:pPr>
      <w:r>
        <w:rPr>
          <w:rFonts w:ascii="Arial" w:hAnsi="Arial"/>
          <w:color w:val="000000"/>
          <w:sz w:val="28"/>
        </w:rPr>
        <w:t>Die öffentlichen Verwaltungen müssen die notwendigen Maßnahmen darlegen, damit die galizische Bevölkerung problemlos spielen kann und sich gleichzeitig die Wahrscheinlichkeit verringert, dass gefährdete Gruppen ein Problem entwickeln oder einen Rückfall erleiden. Auf der Grundlage der vorstehenden Ausführungen, sollten den Verwaltungen Gesetzgebungsinstrumente zur Verfügung gestellt werden, zur Förderung von Glücksspielformaten in der Bevölkerung, die auf fundierten Entscheidungen basieren, welche innerhalb zeitlichen und finanziell erschwinglichen Grenzen gehalten werden, sowie im Gleichgewicht mit den anderen Aktivitäten stehen, die in ihrem täglichen Leben unternommen werden und keine damit verbundenen Probleme verursachen.</w:t>
      </w:r>
    </w:p>
    <w:p w14:paraId="2564B25C" w14:textId="77777777" w:rsidR="007534D2" w:rsidRDefault="007534D2">
      <w:pPr>
        <w:jc w:val="both"/>
        <w:rPr>
          <w:rFonts w:ascii="Arial" w:hAnsi="Arial" w:cs="Arial"/>
          <w:color w:val="000000"/>
          <w:sz w:val="28"/>
          <w:szCs w:val="28"/>
        </w:rPr>
      </w:pPr>
    </w:p>
    <w:p w14:paraId="231B3104" w14:textId="77777777" w:rsidR="007534D2" w:rsidRDefault="00643BC3">
      <w:pPr>
        <w:jc w:val="both"/>
        <w:rPr>
          <w:rFonts w:hint="eastAsia"/>
        </w:rPr>
      </w:pPr>
      <w:r>
        <w:rPr>
          <w:rFonts w:ascii="Arial" w:hAnsi="Arial"/>
          <w:color w:val="000000"/>
          <w:sz w:val="28"/>
        </w:rPr>
        <w:t xml:space="preserve">Angesichts der vorstehenden Tatsachen schreibt das Gesetz vor, dass die verschiedenen regionalen Ämter zusammenarbeiten sowie vorbeugende Maßnahmen fördern werden, indem sie Vorkehrungen treffen werden, um jene Glücksspiele zu verhindern, die sich an die allgemeine Bevölkerung richten </w:t>
      </w:r>
      <w:r>
        <w:rPr>
          <w:rFonts w:ascii="Arial" w:hAnsi="Arial"/>
          <w:color w:val="000000"/>
          <w:sz w:val="28"/>
        </w:rPr>
        <w:lastRenderedPageBreak/>
        <w:t>sowie, unter besonderer Berücksichtigung der am stärksten gefährdeten Bereiche der Gesellschaft, Maßnahmen ergreifen werden, um pathologische Gewohnheiten und Verhaltensweisen zu verhindern, die im Zusammenhang mit Glücksspielen stehen.</w:t>
      </w:r>
    </w:p>
    <w:p w14:paraId="653425C4" w14:textId="77777777" w:rsidR="007534D2" w:rsidRDefault="007534D2">
      <w:pPr>
        <w:jc w:val="both"/>
        <w:rPr>
          <w:rFonts w:ascii="Arial" w:hAnsi="Arial" w:cs="Arial"/>
          <w:color w:val="000000"/>
          <w:sz w:val="28"/>
          <w:szCs w:val="28"/>
        </w:rPr>
      </w:pPr>
    </w:p>
    <w:p w14:paraId="1C99BCB4" w14:textId="77777777" w:rsidR="007534D2" w:rsidRDefault="007534D2">
      <w:pPr>
        <w:rPr>
          <w:rFonts w:ascii="Arial" w:hAnsi="Arial" w:cs="Arial"/>
          <w:color w:val="000000"/>
          <w:sz w:val="28"/>
          <w:szCs w:val="28"/>
          <w:lang w:val="gl-ES"/>
        </w:rPr>
      </w:pPr>
    </w:p>
    <w:p w14:paraId="50E8F977" w14:textId="77777777" w:rsidR="007534D2" w:rsidRDefault="00643BC3">
      <w:pPr>
        <w:jc w:val="center"/>
        <w:rPr>
          <w:rFonts w:ascii="Arial" w:hAnsi="Arial" w:cs="Arial"/>
          <w:color w:val="000000"/>
          <w:sz w:val="28"/>
          <w:szCs w:val="28"/>
        </w:rPr>
      </w:pPr>
      <w:r>
        <w:rPr>
          <w:rFonts w:ascii="Arial" w:hAnsi="Arial"/>
          <w:color w:val="000000"/>
          <w:sz w:val="28"/>
        </w:rPr>
        <w:t>III</w:t>
      </w:r>
    </w:p>
    <w:p w14:paraId="14B72D4A" w14:textId="77777777" w:rsidR="007534D2" w:rsidRDefault="007534D2">
      <w:pPr>
        <w:rPr>
          <w:rFonts w:ascii="Arial" w:hAnsi="Arial" w:cs="Arial"/>
          <w:color w:val="000000"/>
          <w:sz w:val="28"/>
          <w:szCs w:val="28"/>
          <w:lang w:val="gl-ES"/>
        </w:rPr>
      </w:pPr>
    </w:p>
    <w:p w14:paraId="5251284E" w14:textId="77777777" w:rsidR="007534D2" w:rsidRDefault="007534D2">
      <w:pPr>
        <w:rPr>
          <w:rFonts w:ascii="Arial" w:hAnsi="Arial" w:cs="Arial"/>
          <w:color w:val="000000"/>
          <w:sz w:val="28"/>
          <w:szCs w:val="28"/>
          <w:lang w:val="gl-ES"/>
        </w:rPr>
      </w:pPr>
    </w:p>
    <w:p w14:paraId="0E840990" w14:textId="77777777" w:rsidR="007534D2" w:rsidRDefault="00643BC3">
      <w:pPr>
        <w:jc w:val="both"/>
        <w:rPr>
          <w:rFonts w:hint="eastAsia"/>
        </w:rPr>
      </w:pPr>
      <w:r>
        <w:rPr>
          <w:rFonts w:ascii="Arial" w:hAnsi="Arial"/>
          <w:color w:val="000000"/>
          <w:sz w:val="28"/>
        </w:rPr>
        <w:t>Der Text besteht aus einem Vortitel und sechs Titeln, 56 Artikeln, drei zusätzlichen Bestimmungen, acht Übergangsbestimmungen, einer Aufhebungsbestimmung und sieben Schlussbestimmungen.</w:t>
      </w:r>
    </w:p>
    <w:p w14:paraId="7A6F88E4" w14:textId="77777777" w:rsidR="007534D2" w:rsidRDefault="007534D2">
      <w:pPr>
        <w:jc w:val="both"/>
        <w:rPr>
          <w:rFonts w:ascii="Arial" w:hAnsi="Arial" w:cs="Arial"/>
          <w:color w:val="000000"/>
          <w:sz w:val="28"/>
          <w:szCs w:val="28"/>
        </w:rPr>
      </w:pPr>
    </w:p>
    <w:p w14:paraId="23E379C8" w14:textId="77777777" w:rsidR="007534D2" w:rsidRDefault="00643BC3">
      <w:pPr>
        <w:jc w:val="both"/>
        <w:rPr>
          <w:rFonts w:ascii="Arial" w:hAnsi="Arial" w:cs="Arial"/>
          <w:color w:val="000000"/>
          <w:sz w:val="28"/>
          <w:szCs w:val="28"/>
        </w:rPr>
      </w:pPr>
      <w:r>
        <w:rPr>
          <w:rFonts w:ascii="Arial" w:hAnsi="Arial"/>
          <w:color w:val="000000"/>
          <w:sz w:val="28"/>
        </w:rPr>
        <w:t>Der Vortitel (Artikel 1-16) enthält die allgemeinen Bestimmungen über den Gegenstand, den Anwendungsbereich, die Leitprinzipien der Glücksspielaktionen, die verantwortungsvolle Glücksspielpolitik, das System der Werbung, der Promotion, das Sponsoring und die kommerzielle Kommunikation, das Register der ausgeschlossenen Personen der Autonomen Gemeinschaft Galizien, das Recht auf Zulassung, die Kontrolle des Zugangs, das Verbotssystem, zulässige Formen des Glücksspiels und verbotene Formen des Glücksspiels. Ferner werden die Rechte und Pflichten der Glücksspielnutzer sowie die Rechte und Pflichten von Glücksspielgesellschaften sowie das System für administrative Eingriffe im Bereich Glücksspiel, Spielunterlagen und die Genehmigung von Glücksspielgeräten festgelegt.</w:t>
      </w:r>
    </w:p>
    <w:p w14:paraId="68C3B74F" w14:textId="77777777" w:rsidR="007534D2" w:rsidRDefault="007534D2">
      <w:pPr>
        <w:jc w:val="both"/>
        <w:rPr>
          <w:rFonts w:ascii="Arial" w:hAnsi="Arial" w:cs="Arial"/>
          <w:color w:val="000000"/>
          <w:sz w:val="28"/>
          <w:szCs w:val="28"/>
        </w:rPr>
      </w:pPr>
    </w:p>
    <w:p w14:paraId="375C40BE" w14:textId="77777777" w:rsidR="007534D2" w:rsidRDefault="00643BC3">
      <w:pPr>
        <w:jc w:val="both"/>
        <w:rPr>
          <w:rFonts w:ascii="Arial" w:hAnsi="Arial" w:cs="Arial"/>
          <w:color w:val="000000"/>
          <w:sz w:val="28"/>
          <w:szCs w:val="28"/>
        </w:rPr>
      </w:pPr>
      <w:r>
        <w:rPr>
          <w:rFonts w:ascii="Arial" w:hAnsi="Arial"/>
          <w:color w:val="000000"/>
          <w:sz w:val="28"/>
        </w:rPr>
        <w:t>Was den Anwendungsbereich betrifft, so ist darauf hinzuweisen, dass zwischen drei Anwendungsstufen des Gesetzes unterschieden wird. In Artikel 2 wird unterschieden zwischen Glücksspielen, auf die das Recht uneingeschränkt anwendbar ist (Glücksspiel auf regionaler Ebene); Tätigkeiten, die vollständig vom Anwendungsbereich des Gesetzes ausgenommen sind, hauptsächlich weil sie nicht der Definition von Glücksspielen im Sinne des Gesetzes entsprechen oder weil sie nicht als eine Form des Glücksspiels auf regionaler Ebene angesehen werden, wie z. B. Glücksspiele, die nach dem Gesetz 13/2001 vom 27. Mai 2001 über Glücksspiele vorbehalten sind; und schließlich nicht vorbehaltene Glücksspiele auf staatlicher Ebene, für die vorgesehen ist, dass sie nach spanischem Recht von der Autonomen Gemeinschaft genehmigt werden.</w:t>
      </w:r>
    </w:p>
    <w:p w14:paraId="692C9A34" w14:textId="77777777" w:rsidR="007534D2" w:rsidRDefault="007534D2">
      <w:pPr>
        <w:jc w:val="both"/>
        <w:rPr>
          <w:rFonts w:ascii="Arial" w:hAnsi="Arial" w:cs="Arial"/>
          <w:color w:val="000000"/>
          <w:sz w:val="28"/>
          <w:szCs w:val="28"/>
        </w:rPr>
      </w:pPr>
    </w:p>
    <w:p w14:paraId="6F24AD48" w14:textId="77777777" w:rsidR="007534D2" w:rsidRDefault="00643BC3">
      <w:pPr>
        <w:jc w:val="both"/>
        <w:rPr>
          <w:rFonts w:ascii="Arial" w:hAnsi="Arial" w:cs="Arial"/>
          <w:color w:val="000000"/>
          <w:sz w:val="28"/>
          <w:szCs w:val="28"/>
        </w:rPr>
      </w:pPr>
      <w:r>
        <w:rPr>
          <w:rFonts w:ascii="Arial" w:hAnsi="Arial"/>
          <w:color w:val="000000"/>
          <w:sz w:val="28"/>
        </w:rPr>
        <w:t>Titel I „Organe und Befugnisse“ (Artikel 17-20) regelt die Befugnisse der Regionalregierung Galiziens, der für das Glücksspiel zuständigen Person der Dienststelle, das für Glücksspiel zuständige regionale Leitungsorgan sowie die Funktionsweise und Zusammensetzung der galizischen Glücksspielkommission.</w:t>
      </w:r>
    </w:p>
    <w:p w14:paraId="6D188EAD" w14:textId="77777777" w:rsidR="007534D2" w:rsidRDefault="007534D2">
      <w:pPr>
        <w:jc w:val="both"/>
        <w:rPr>
          <w:rFonts w:ascii="Arial" w:hAnsi="Arial" w:cs="Arial"/>
          <w:color w:val="000000"/>
          <w:sz w:val="28"/>
          <w:szCs w:val="28"/>
        </w:rPr>
      </w:pPr>
    </w:p>
    <w:p w14:paraId="622675DC" w14:textId="77777777" w:rsidR="007534D2" w:rsidRDefault="00643BC3">
      <w:pPr>
        <w:jc w:val="both"/>
        <w:rPr>
          <w:rFonts w:ascii="Arial" w:hAnsi="Arial" w:cs="Arial"/>
          <w:color w:val="000000"/>
          <w:sz w:val="28"/>
          <w:szCs w:val="28"/>
        </w:rPr>
      </w:pPr>
      <w:r>
        <w:rPr>
          <w:rFonts w:ascii="Arial" w:hAnsi="Arial"/>
          <w:color w:val="000000"/>
          <w:sz w:val="28"/>
        </w:rPr>
        <w:lastRenderedPageBreak/>
        <w:t>Titel II „Arten von Glücksspielen“ (Artikel 21-28) spezifiziert und definiert Kasino-Glücksspiele, Bingo-Spiele, Glücksspielautomaten und Automaten für Zufallsspiele, Verlosungen Tombola-Spiele, Lotterie sowie Spielscheinspiele und Wetten. Es umfasst auch die Klassifizierung von Spielautomaten und Glücksspielmaschinen, Wettmaschinen und deren Modifikationen.</w:t>
      </w:r>
    </w:p>
    <w:p w14:paraId="7884723A" w14:textId="77777777" w:rsidR="007534D2" w:rsidRDefault="007534D2">
      <w:pPr>
        <w:jc w:val="both"/>
        <w:rPr>
          <w:rFonts w:ascii="Arial" w:hAnsi="Arial" w:cs="Arial"/>
          <w:color w:val="000000"/>
          <w:sz w:val="28"/>
          <w:szCs w:val="28"/>
        </w:rPr>
      </w:pPr>
    </w:p>
    <w:p w14:paraId="0C1F1E33" w14:textId="77777777" w:rsidR="007534D2" w:rsidRDefault="00643BC3">
      <w:pPr>
        <w:jc w:val="both"/>
        <w:rPr>
          <w:rFonts w:hint="eastAsia"/>
        </w:rPr>
      </w:pPr>
      <w:r>
        <w:rPr>
          <w:rFonts w:ascii="Arial" w:hAnsi="Arial"/>
          <w:color w:val="000000"/>
          <w:sz w:val="28"/>
        </w:rPr>
        <w:t>Titel III (Artikel 29-38) regelt Glücksspieleinrichtungen und unterscheidet zwischen Glücksspieleinrichtungen wie Kasinos, Bingo-Hallen, Vergnügungshallen, Wettbüros usw. und Wetträumen sowie anderen Glücksspieleinrichtungen wie Catering-, Freizeit- und Unterhaltungseinrichtungen. Er umfasst auch die Modifikationen dieser Glücksspieleinrichtungen und Wetträume. In den im Titel III vorgesehenen Räumlichkeiten dürfen die Spielformen, die auf regionaler Ebene erlaubt sind, gespielt werden und nicht vorbehaltene staatliche Glücksspielterminals gemäß Titel III installiert werden.</w:t>
      </w:r>
    </w:p>
    <w:p w14:paraId="20D63936" w14:textId="77777777" w:rsidR="007534D2" w:rsidRDefault="007534D2">
      <w:pPr>
        <w:jc w:val="both"/>
        <w:rPr>
          <w:rFonts w:ascii="Arial" w:hAnsi="Arial" w:cs="Arial"/>
          <w:color w:val="000000"/>
          <w:sz w:val="28"/>
          <w:szCs w:val="28"/>
        </w:rPr>
      </w:pPr>
    </w:p>
    <w:p w14:paraId="555D8650" w14:textId="77777777" w:rsidR="007534D2" w:rsidRDefault="00643BC3">
      <w:pPr>
        <w:jc w:val="both"/>
        <w:rPr>
          <w:rFonts w:hint="eastAsia"/>
        </w:rPr>
      </w:pPr>
      <w:r>
        <w:rPr>
          <w:rFonts w:ascii="Arial" w:hAnsi="Arial"/>
          <w:color w:val="000000"/>
          <w:sz w:val="28"/>
        </w:rPr>
        <w:t>Titel IV „Glücksspielgesellschaften“ (Artikel 39-41) regelt die allgemeinen Anforderungen an Glücksspielgesellschaften, das Kautionssystem und Änderungen der Eintragungsgenehmigung.</w:t>
      </w:r>
    </w:p>
    <w:p w14:paraId="7FF67FA7" w14:textId="77777777" w:rsidR="007534D2" w:rsidRDefault="007534D2">
      <w:pPr>
        <w:jc w:val="both"/>
        <w:rPr>
          <w:rFonts w:ascii="Arial" w:hAnsi="Arial" w:cs="Arial"/>
          <w:color w:val="000000"/>
          <w:sz w:val="28"/>
          <w:szCs w:val="28"/>
        </w:rPr>
      </w:pPr>
    </w:p>
    <w:p w14:paraId="2E8C2CA5" w14:textId="77777777" w:rsidR="007534D2" w:rsidRDefault="00643BC3">
      <w:pPr>
        <w:jc w:val="both"/>
        <w:rPr>
          <w:rFonts w:hint="eastAsia"/>
        </w:rPr>
      </w:pPr>
      <w:r>
        <w:rPr>
          <w:rFonts w:ascii="Arial" w:hAnsi="Arial"/>
          <w:color w:val="000000"/>
          <w:sz w:val="28"/>
        </w:rPr>
        <w:t>Titel V (Artikel 42-55) regelt das Inspektions- und Sanktionssystem, durch die Festlegung allgemeiner Regeln, der Einstufung der verschiedenen Straftaten, der verantwortlichen Personen, der Verjährungs- und Ablauffristen, der Verwaltungssanktionen und deren Umfang, der Zuständigkeit für die Ausübung der Befugnis zur Verhängung von Sanktionen, des Sanktionsverfahrens und der einstweiligen Maßnahmen.</w:t>
      </w:r>
    </w:p>
    <w:p w14:paraId="52997CE6" w14:textId="77777777" w:rsidR="007534D2" w:rsidRDefault="007534D2">
      <w:pPr>
        <w:jc w:val="both"/>
        <w:rPr>
          <w:rFonts w:ascii="Arial" w:hAnsi="Arial" w:cs="Arial"/>
          <w:color w:val="000000"/>
          <w:sz w:val="28"/>
          <w:szCs w:val="28"/>
        </w:rPr>
      </w:pPr>
    </w:p>
    <w:p w14:paraId="65595DEB" w14:textId="77777777" w:rsidR="007534D2" w:rsidRDefault="00643BC3">
      <w:pPr>
        <w:jc w:val="both"/>
        <w:rPr>
          <w:rFonts w:hint="eastAsia"/>
        </w:rPr>
      </w:pPr>
      <w:r>
        <w:rPr>
          <w:rFonts w:ascii="Arial" w:hAnsi="Arial"/>
          <w:color w:val="000000"/>
          <w:sz w:val="28"/>
        </w:rPr>
        <w:t>Titel VI (Artikel 56) betrifft die Glücksspielsteuern.</w:t>
      </w:r>
    </w:p>
    <w:p w14:paraId="3074DC76" w14:textId="77777777" w:rsidR="007534D2" w:rsidRDefault="007534D2">
      <w:pPr>
        <w:jc w:val="both"/>
        <w:rPr>
          <w:rFonts w:ascii="Arial" w:hAnsi="Arial" w:cs="Arial"/>
          <w:color w:val="000000"/>
          <w:sz w:val="28"/>
          <w:szCs w:val="28"/>
        </w:rPr>
      </w:pPr>
    </w:p>
    <w:p w14:paraId="0E3A576A" w14:textId="77777777" w:rsidR="007534D2" w:rsidRDefault="00643BC3">
      <w:pPr>
        <w:jc w:val="both"/>
        <w:rPr>
          <w:rFonts w:ascii="Arial" w:hAnsi="Arial" w:cs="Arial"/>
          <w:color w:val="000000"/>
          <w:sz w:val="28"/>
          <w:szCs w:val="28"/>
        </w:rPr>
      </w:pPr>
      <w:r>
        <w:rPr>
          <w:rFonts w:ascii="Arial" w:hAnsi="Arial"/>
          <w:color w:val="000000"/>
          <w:sz w:val="28"/>
        </w:rPr>
        <w:t>Die erste Zusatzbestimmung regelt die Einreichung von Anträgen und Mitteilungen durch Personen, die zur elektronischen Kontaktaufnahme mit der Verwaltung verpflichtet sind.</w:t>
      </w:r>
    </w:p>
    <w:p w14:paraId="6F3827FD" w14:textId="77777777" w:rsidR="007534D2" w:rsidRDefault="007534D2">
      <w:pPr>
        <w:jc w:val="both"/>
        <w:rPr>
          <w:rFonts w:ascii="Arial" w:hAnsi="Arial" w:cs="Arial"/>
          <w:color w:val="000000"/>
          <w:sz w:val="28"/>
          <w:szCs w:val="28"/>
        </w:rPr>
      </w:pPr>
    </w:p>
    <w:p w14:paraId="586314BD" w14:textId="77777777" w:rsidR="007534D2" w:rsidRDefault="00643BC3">
      <w:pPr>
        <w:jc w:val="both"/>
        <w:rPr>
          <w:rFonts w:ascii="Arial" w:hAnsi="Arial" w:cs="Arial"/>
          <w:color w:val="000000"/>
          <w:sz w:val="28"/>
          <w:szCs w:val="28"/>
        </w:rPr>
      </w:pPr>
      <w:r>
        <w:rPr>
          <w:rFonts w:ascii="Arial" w:hAnsi="Arial"/>
          <w:color w:val="000000"/>
          <w:sz w:val="28"/>
        </w:rPr>
        <w:t>Die zweite Zusatzbestimmung regelt die elektronischen Verwaltungsabläufe.</w:t>
      </w:r>
    </w:p>
    <w:p w14:paraId="6C1F6C00" w14:textId="77777777" w:rsidR="007534D2" w:rsidRDefault="007534D2">
      <w:pPr>
        <w:jc w:val="both"/>
        <w:rPr>
          <w:rFonts w:ascii="Arial" w:hAnsi="Arial" w:cs="Arial"/>
          <w:color w:val="000000"/>
          <w:sz w:val="28"/>
          <w:szCs w:val="28"/>
          <w:lang w:val="gl-ES"/>
        </w:rPr>
      </w:pPr>
    </w:p>
    <w:p w14:paraId="0C7F37EF" w14:textId="77777777" w:rsidR="007534D2" w:rsidRDefault="00643BC3">
      <w:pPr>
        <w:jc w:val="both"/>
        <w:rPr>
          <w:rFonts w:ascii="Arial" w:hAnsi="Arial" w:cs="Arial"/>
          <w:color w:val="000000"/>
          <w:sz w:val="28"/>
          <w:szCs w:val="28"/>
        </w:rPr>
      </w:pPr>
      <w:r>
        <w:rPr>
          <w:rFonts w:ascii="Arial" w:hAnsi="Arial"/>
          <w:color w:val="000000"/>
          <w:sz w:val="28"/>
        </w:rPr>
        <w:t>Die dritte Zusatzbestimmung regelt das Zustimmungs- und Genehmigungssystem.</w:t>
      </w:r>
    </w:p>
    <w:p w14:paraId="07919016" w14:textId="77777777" w:rsidR="007534D2" w:rsidRDefault="007534D2">
      <w:pPr>
        <w:jc w:val="both"/>
        <w:rPr>
          <w:rFonts w:ascii="Arial" w:hAnsi="Arial" w:cs="Arial"/>
          <w:color w:val="000000"/>
          <w:sz w:val="28"/>
          <w:szCs w:val="28"/>
        </w:rPr>
      </w:pPr>
    </w:p>
    <w:p w14:paraId="765161AC" w14:textId="77777777" w:rsidR="007534D2" w:rsidRDefault="00643BC3">
      <w:pPr>
        <w:jc w:val="both"/>
        <w:rPr>
          <w:rFonts w:ascii="Arial" w:hAnsi="Arial" w:cs="Arial"/>
          <w:color w:val="000000"/>
          <w:sz w:val="28"/>
          <w:szCs w:val="28"/>
        </w:rPr>
      </w:pPr>
      <w:r>
        <w:rPr>
          <w:rFonts w:ascii="Arial" w:hAnsi="Arial"/>
          <w:color w:val="000000"/>
          <w:sz w:val="28"/>
        </w:rPr>
        <w:t>Die erste Übergangsbestimmung sieht für Glücksspielgesellschaften einen Zeitraum von zwei Jahren vor, um Spielautomaten, Glücksspielautomaten, Wettmaschinen und Einrichtungen an die Bestimmungen dieses Gesetzes anzupassen.</w:t>
      </w:r>
    </w:p>
    <w:p w14:paraId="2B1D00D7" w14:textId="77777777" w:rsidR="007534D2" w:rsidRDefault="007534D2">
      <w:pPr>
        <w:jc w:val="both"/>
        <w:rPr>
          <w:rFonts w:ascii="Arial" w:hAnsi="Arial" w:cs="Arial"/>
          <w:color w:val="000000"/>
          <w:sz w:val="28"/>
          <w:szCs w:val="28"/>
        </w:rPr>
      </w:pPr>
    </w:p>
    <w:p w14:paraId="12B60D9A" w14:textId="77777777" w:rsidR="007534D2" w:rsidRDefault="00643BC3">
      <w:pPr>
        <w:jc w:val="both"/>
        <w:rPr>
          <w:rFonts w:ascii="Arial" w:hAnsi="Arial" w:cs="Arial"/>
          <w:color w:val="000000"/>
          <w:sz w:val="28"/>
          <w:szCs w:val="28"/>
        </w:rPr>
      </w:pPr>
      <w:r>
        <w:rPr>
          <w:rFonts w:ascii="Arial" w:hAnsi="Arial"/>
          <w:color w:val="000000"/>
          <w:sz w:val="28"/>
        </w:rPr>
        <w:t xml:space="preserve">Mit der zweiten Übergangsbestimmung soll die Gültigkeit der bestehenden Glücksspielverordnungen bei Inkrafttreten dieses Gesetzes in allen Bereichen </w:t>
      </w:r>
      <w:r>
        <w:rPr>
          <w:rFonts w:ascii="Arial" w:hAnsi="Arial"/>
          <w:color w:val="000000"/>
          <w:sz w:val="28"/>
        </w:rPr>
        <w:lastRenderedPageBreak/>
        <w:t>beibehalten werden, die nicht im Widerspruch zu den Bestimmungen des Gesetzes stehen.</w:t>
      </w:r>
    </w:p>
    <w:p w14:paraId="6D348A16" w14:textId="77777777" w:rsidR="007534D2" w:rsidRDefault="007534D2">
      <w:pPr>
        <w:jc w:val="both"/>
        <w:rPr>
          <w:rFonts w:ascii="Arial" w:hAnsi="Arial" w:cs="Arial"/>
          <w:color w:val="000000"/>
          <w:sz w:val="28"/>
          <w:szCs w:val="28"/>
        </w:rPr>
      </w:pPr>
    </w:p>
    <w:p w14:paraId="13A2503A" w14:textId="77777777" w:rsidR="007534D2" w:rsidRDefault="00643BC3">
      <w:pPr>
        <w:jc w:val="both"/>
        <w:rPr>
          <w:rFonts w:ascii="Arial" w:hAnsi="Arial" w:cs="Arial"/>
          <w:color w:val="000000"/>
          <w:sz w:val="28"/>
          <w:szCs w:val="28"/>
        </w:rPr>
      </w:pPr>
      <w:r>
        <w:rPr>
          <w:rFonts w:ascii="Arial" w:hAnsi="Arial"/>
          <w:color w:val="000000"/>
          <w:sz w:val="28"/>
        </w:rPr>
        <w:t>Die dritte Übergangsbestimmung enthält die Übergangsregelungen für die Werbung für Glücksspiele, und die vierte Übergangsbestimmung gilt für Genehmigungen, die nach den früheren Rechtsvorschriften erteilt wurden.</w:t>
      </w:r>
    </w:p>
    <w:p w14:paraId="54EC79A4" w14:textId="77777777" w:rsidR="007534D2" w:rsidRDefault="007534D2">
      <w:pPr>
        <w:jc w:val="both"/>
        <w:rPr>
          <w:rFonts w:ascii="Arial" w:hAnsi="Arial" w:cs="Arial"/>
          <w:color w:val="000000"/>
          <w:sz w:val="28"/>
          <w:szCs w:val="28"/>
        </w:rPr>
      </w:pPr>
    </w:p>
    <w:p w14:paraId="0F0367BE" w14:textId="77777777" w:rsidR="007534D2" w:rsidRDefault="00643BC3">
      <w:pPr>
        <w:jc w:val="both"/>
        <w:rPr>
          <w:rFonts w:ascii="Arial" w:hAnsi="Arial" w:cs="Arial"/>
          <w:color w:val="000000"/>
          <w:sz w:val="28"/>
          <w:szCs w:val="28"/>
        </w:rPr>
      </w:pPr>
      <w:r>
        <w:rPr>
          <w:rFonts w:ascii="Arial" w:hAnsi="Arial"/>
          <w:color w:val="000000"/>
          <w:sz w:val="28"/>
        </w:rPr>
        <w:t>Die fünfte Übergangsbestimmung legt die Übergangsregelung für die Entfernungen fest, die bei der Eröffnung von Glücksspieleinrichtungen anzuwenden sind.</w:t>
      </w:r>
    </w:p>
    <w:p w14:paraId="10AF8B5D" w14:textId="77777777" w:rsidR="007534D2" w:rsidRDefault="007534D2">
      <w:pPr>
        <w:jc w:val="both"/>
        <w:rPr>
          <w:rFonts w:ascii="Arial" w:hAnsi="Arial" w:cs="Arial"/>
          <w:color w:val="000000"/>
          <w:sz w:val="28"/>
          <w:szCs w:val="28"/>
        </w:rPr>
      </w:pPr>
    </w:p>
    <w:p w14:paraId="39823020" w14:textId="77777777" w:rsidR="007534D2" w:rsidRDefault="00643BC3">
      <w:pPr>
        <w:jc w:val="both"/>
        <w:rPr>
          <w:rFonts w:ascii="Arial" w:hAnsi="Arial" w:cs="Arial"/>
          <w:color w:val="000000"/>
          <w:sz w:val="28"/>
          <w:szCs w:val="28"/>
        </w:rPr>
      </w:pPr>
      <w:r>
        <w:rPr>
          <w:rFonts w:ascii="Arial" w:hAnsi="Arial"/>
          <w:color w:val="000000"/>
          <w:sz w:val="28"/>
        </w:rPr>
        <w:t>In der sechsten Übergangsbestimmung werden die Übergangsregelungen für den Glücksspielausschuss und in der siebten die Übergangsregelungen für bereits installierte Spielautomaten festgelegt.</w:t>
      </w:r>
    </w:p>
    <w:p w14:paraId="527CFE16" w14:textId="77777777" w:rsidR="007534D2" w:rsidRDefault="007534D2">
      <w:pPr>
        <w:jc w:val="both"/>
        <w:rPr>
          <w:rFonts w:ascii="Arial" w:hAnsi="Arial" w:cs="Arial"/>
          <w:color w:val="000000"/>
          <w:sz w:val="28"/>
          <w:szCs w:val="28"/>
          <w:lang w:val="gl-ES"/>
        </w:rPr>
      </w:pPr>
    </w:p>
    <w:p w14:paraId="202C7041" w14:textId="77777777" w:rsidR="007534D2" w:rsidRDefault="00643BC3">
      <w:pPr>
        <w:jc w:val="both"/>
        <w:rPr>
          <w:rFonts w:ascii="Arial" w:hAnsi="Arial" w:cs="Arial"/>
          <w:color w:val="000000"/>
          <w:sz w:val="28"/>
          <w:szCs w:val="28"/>
        </w:rPr>
      </w:pPr>
      <w:r>
        <w:rPr>
          <w:rFonts w:ascii="Arial" w:hAnsi="Arial"/>
          <w:color w:val="000000"/>
          <w:sz w:val="28"/>
        </w:rPr>
        <w:t>In der achten Übergangsbestimmung sind die Übergangsregelungen für die sich in Bearbeitung befindenden Akten festgelegt.</w:t>
      </w:r>
    </w:p>
    <w:p w14:paraId="63DB346B" w14:textId="77777777" w:rsidR="007534D2" w:rsidRDefault="007534D2">
      <w:pPr>
        <w:jc w:val="both"/>
        <w:rPr>
          <w:rFonts w:ascii="Arial" w:hAnsi="Arial" w:cs="Arial"/>
          <w:color w:val="000000"/>
          <w:sz w:val="28"/>
          <w:szCs w:val="28"/>
        </w:rPr>
      </w:pPr>
    </w:p>
    <w:p w14:paraId="6B76DFA9" w14:textId="77777777" w:rsidR="007534D2" w:rsidRDefault="00643BC3">
      <w:pPr>
        <w:jc w:val="both"/>
        <w:rPr>
          <w:rFonts w:ascii="Arial" w:hAnsi="Arial" w:cs="Arial"/>
          <w:color w:val="000000"/>
          <w:sz w:val="28"/>
          <w:szCs w:val="28"/>
        </w:rPr>
      </w:pPr>
      <w:r>
        <w:rPr>
          <w:rFonts w:ascii="Arial" w:hAnsi="Arial"/>
          <w:color w:val="000000"/>
          <w:sz w:val="28"/>
        </w:rPr>
        <w:t>Der Text besteht gleichermaßen aus einer einzigen Aufhebungsbestimmung zur Aufhebung gleichrangiger Bestimmungen oder Bestimmungen eines niedrigeren Ranges, die im Widerspruch zu den Bestimmungen dieses Gesetzes und ausdrücklich des Gesetzes 14/1985 vom 23. Oktober 1985 sowie zu gewissen Durchführungsbestimmungen stehen.</w:t>
      </w:r>
    </w:p>
    <w:p w14:paraId="4A6F3AB9" w14:textId="77777777" w:rsidR="007534D2" w:rsidRDefault="007534D2">
      <w:pPr>
        <w:jc w:val="both"/>
        <w:rPr>
          <w:rFonts w:ascii="Arial" w:hAnsi="Arial" w:cs="Arial"/>
          <w:color w:val="000000"/>
          <w:sz w:val="28"/>
          <w:szCs w:val="28"/>
        </w:rPr>
      </w:pPr>
    </w:p>
    <w:p w14:paraId="282CAD71" w14:textId="77777777" w:rsidR="007534D2" w:rsidRDefault="00643BC3">
      <w:pPr>
        <w:jc w:val="both"/>
        <w:rPr>
          <w:rFonts w:ascii="Arial" w:hAnsi="Arial" w:cs="Arial"/>
          <w:color w:val="000000"/>
          <w:sz w:val="28"/>
          <w:szCs w:val="28"/>
        </w:rPr>
      </w:pPr>
      <w:r>
        <w:rPr>
          <w:rFonts w:ascii="Arial" w:hAnsi="Arial"/>
          <w:color w:val="000000"/>
          <w:sz w:val="28"/>
        </w:rPr>
        <w:t>Mit der ersten Schlussbestimmung werden drei Artikel der Verordnung über Glücksspielautomaten und Automaten für Zufallsspiele der Autonomen Gemeinschaft Galizien geändert, die mit dem Dekret 39/2008 vom 21. Februar 2008 erlassen wurden und die sich auf allgemeinen Anforderungen an Spielautomaten des Typs B und B beziehen. Die Gründe für die Änderung dieser Artikel durch diese Verordnung ergeben sich aus der Notwendigkeit, die Typgenehmigung von Spielautomaten vom Typ B und Typ B an die in diesem Rechtstext festgelegten Grundsätze und Kriterien anzupassen, da die Wirksamkeit dieser Kriterien und Grundsätze, sollte die Änderung über behördliche Kanäle erfolgen, zum Nachteil des Allgemeininteresses, das dem Geist der Verordnung zugrunde liegt, verzögert würde.</w:t>
      </w:r>
    </w:p>
    <w:p w14:paraId="5506808C" w14:textId="77777777" w:rsidR="007534D2" w:rsidRDefault="007534D2">
      <w:pPr>
        <w:jc w:val="both"/>
        <w:rPr>
          <w:rFonts w:ascii="Arial" w:hAnsi="Arial" w:cs="Arial"/>
          <w:color w:val="000000"/>
          <w:sz w:val="28"/>
          <w:szCs w:val="28"/>
        </w:rPr>
      </w:pPr>
    </w:p>
    <w:p w14:paraId="757E530C" w14:textId="77777777" w:rsidR="007534D2" w:rsidRDefault="00643BC3">
      <w:pPr>
        <w:jc w:val="both"/>
        <w:rPr>
          <w:rFonts w:ascii="Arial" w:hAnsi="Arial" w:cs="Arial"/>
          <w:color w:val="000000"/>
          <w:sz w:val="28"/>
          <w:szCs w:val="28"/>
        </w:rPr>
      </w:pPr>
      <w:r>
        <w:rPr>
          <w:rFonts w:ascii="Arial" w:hAnsi="Arial"/>
          <w:color w:val="000000"/>
          <w:sz w:val="28"/>
        </w:rPr>
        <w:t>Mit der zweiten Schlussbestimmung wird ein Artikel der galizischen Wettverordnung in Übereinstimmung mit den Bestimmungen des Berichts der galizischen Wettbewerbskommission geändert.</w:t>
      </w:r>
    </w:p>
    <w:p w14:paraId="0A44EB8C" w14:textId="77777777" w:rsidR="007534D2" w:rsidRDefault="007534D2">
      <w:pPr>
        <w:jc w:val="both"/>
        <w:rPr>
          <w:rFonts w:ascii="Arial" w:hAnsi="Arial" w:cs="Arial"/>
          <w:color w:val="000000"/>
          <w:sz w:val="28"/>
          <w:szCs w:val="28"/>
        </w:rPr>
      </w:pPr>
    </w:p>
    <w:p w14:paraId="110D1AD3" w14:textId="77777777" w:rsidR="007534D2" w:rsidRDefault="00643BC3">
      <w:pPr>
        <w:jc w:val="both"/>
        <w:rPr>
          <w:rFonts w:ascii="Arial" w:hAnsi="Arial" w:cs="Arial"/>
          <w:color w:val="000000"/>
          <w:sz w:val="28"/>
          <w:szCs w:val="28"/>
        </w:rPr>
      </w:pPr>
      <w:r>
        <w:rPr>
          <w:rFonts w:ascii="Arial" w:hAnsi="Arial"/>
          <w:color w:val="000000"/>
          <w:sz w:val="28"/>
        </w:rPr>
        <w:t>Die dritte Schlussbestimmung bezieht sich auf regulatorische Änderungen.</w:t>
      </w:r>
    </w:p>
    <w:p w14:paraId="3ECAD6A3" w14:textId="77777777" w:rsidR="007534D2" w:rsidRDefault="007534D2">
      <w:pPr>
        <w:jc w:val="both"/>
        <w:rPr>
          <w:rFonts w:ascii="Arial" w:hAnsi="Arial" w:cs="Arial"/>
          <w:color w:val="000000"/>
          <w:sz w:val="28"/>
          <w:szCs w:val="28"/>
        </w:rPr>
      </w:pPr>
    </w:p>
    <w:p w14:paraId="0698F7B8" w14:textId="77777777" w:rsidR="007534D2" w:rsidRDefault="00643BC3">
      <w:pPr>
        <w:jc w:val="both"/>
        <w:rPr>
          <w:rFonts w:ascii="Arial" w:hAnsi="Arial" w:cs="Arial"/>
          <w:color w:val="000000"/>
          <w:sz w:val="28"/>
          <w:szCs w:val="28"/>
        </w:rPr>
      </w:pPr>
      <w:r>
        <w:rPr>
          <w:rFonts w:ascii="Arial" w:hAnsi="Arial"/>
          <w:color w:val="000000"/>
          <w:sz w:val="28"/>
        </w:rPr>
        <w:t>Die vierte Schlussbestimmung sieht die Genehmigung für die regulatorische Entwicklung vor.</w:t>
      </w:r>
    </w:p>
    <w:p w14:paraId="356412C7" w14:textId="77777777" w:rsidR="007534D2" w:rsidRDefault="007534D2">
      <w:pPr>
        <w:jc w:val="both"/>
        <w:rPr>
          <w:rFonts w:ascii="Arial" w:hAnsi="Arial" w:cs="Arial"/>
          <w:color w:val="000000"/>
          <w:sz w:val="28"/>
          <w:szCs w:val="28"/>
        </w:rPr>
      </w:pPr>
    </w:p>
    <w:p w14:paraId="5B313A54" w14:textId="77777777" w:rsidR="007534D2" w:rsidRDefault="00643BC3">
      <w:pPr>
        <w:jc w:val="both"/>
        <w:rPr>
          <w:rFonts w:ascii="Arial" w:hAnsi="Arial" w:cs="Arial"/>
          <w:color w:val="000000"/>
          <w:sz w:val="28"/>
          <w:szCs w:val="28"/>
        </w:rPr>
      </w:pPr>
      <w:r>
        <w:rPr>
          <w:rFonts w:ascii="Arial" w:hAnsi="Arial"/>
          <w:color w:val="000000"/>
          <w:sz w:val="28"/>
        </w:rPr>
        <w:lastRenderedPageBreak/>
        <w:t>Mit der fünften Schlussbestimmung wird das Gesetz über Gebühren, Preise und Abgaben der Autonomen Gemeinschaft Galizien geändert, um die Möglichkeit der kostenlosen Aufnahme in das Register der ausgeschlossenen Personen der Autonomen Gemeinschaft Galizien vorzusehen.</w:t>
      </w:r>
    </w:p>
    <w:p w14:paraId="0A9780C9" w14:textId="77777777" w:rsidR="007534D2" w:rsidRDefault="007534D2">
      <w:pPr>
        <w:jc w:val="both"/>
        <w:rPr>
          <w:rFonts w:ascii="Arial" w:hAnsi="Arial" w:cs="Arial"/>
          <w:color w:val="000000"/>
          <w:sz w:val="28"/>
          <w:szCs w:val="28"/>
        </w:rPr>
      </w:pPr>
    </w:p>
    <w:p w14:paraId="71345172" w14:textId="77777777" w:rsidR="007534D2" w:rsidRDefault="00643BC3">
      <w:pPr>
        <w:jc w:val="both"/>
        <w:rPr>
          <w:rFonts w:ascii="Arial" w:hAnsi="Arial" w:cs="Arial"/>
          <w:color w:val="000000"/>
          <w:sz w:val="28"/>
          <w:szCs w:val="28"/>
        </w:rPr>
      </w:pPr>
      <w:r>
        <w:rPr>
          <w:rFonts w:ascii="Arial" w:hAnsi="Arial"/>
          <w:color w:val="000000"/>
          <w:sz w:val="28"/>
        </w:rPr>
        <w:t>Mit der sechsten Schlussbestimmung wird der konsolidierte Text der Rechtsvorschriften der Autonomen Gemeinschaft Galizien über die vom Staat zugewiesenen Steuern geändert und mit den Vorschriften über Glücksspiele in Galizien in Einklang gebracht.</w:t>
      </w:r>
    </w:p>
    <w:p w14:paraId="7F25659E" w14:textId="77777777" w:rsidR="007534D2" w:rsidRDefault="007534D2">
      <w:pPr>
        <w:jc w:val="both"/>
        <w:rPr>
          <w:rFonts w:ascii="Arial" w:hAnsi="Arial" w:cs="Arial"/>
          <w:color w:val="000000"/>
          <w:sz w:val="28"/>
          <w:szCs w:val="28"/>
        </w:rPr>
      </w:pPr>
    </w:p>
    <w:p w14:paraId="58B84B1E" w14:textId="77777777" w:rsidR="007534D2" w:rsidRDefault="00643BC3">
      <w:pPr>
        <w:jc w:val="both"/>
        <w:rPr>
          <w:rFonts w:ascii="Arial" w:hAnsi="Arial" w:cs="Arial"/>
          <w:color w:val="000000"/>
          <w:sz w:val="28"/>
          <w:szCs w:val="28"/>
        </w:rPr>
      </w:pPr>
      <w:r>
        <w:rPr>
          <w:rFonts w:ascii="Arial" w:hAnsi="Arial"/>
          <w:color w:val="000000"/>
          <w:sz w:val="28"/>
        </w:rPr>
        <w:t>Aus der siebten Schlussbestimmung geht hervor, dass dieses Gesetz im Monat seiner Veröffentlichung im Amtsblatt von Galizien in Kraft treten wird.</w:t>
      </w:r>
    </w:p>
    <w:p w14:paraId="3126AD51" w14:textId="77777777" w:rsidR="007534D2" w:rsidRDefault="007534D2">
      <w:pPr>
        <w:jc w:val="both"/>
        <w:rPr>
          <w:rFonts w:ascii="Arial" w:hAnsi="Arial" w:cs="Arial"/>
          <w:color w:val="000000"/>
          <w:sz w:val="28"/>
          <w:szCs w:val="28"/>
        </w:rPr>
      </w:pPr>
    </w:p>
    <w:p w14:paraId="33D3DA16" w14:textId="77777777" w:rsidR="007534D2" w:rsidRDefault="00643BC3">
      <w:pPr>
        <w:jc w:val="both"/>
        <w:rPr>
          <w:rFonts w:hint="eastAsia"/>
        </w:rPr>
      </w:pPr>
      <w:r>
        <w:rPr>
          <w:rFonts w:ascii="Arial" w:hAnsi="Arial"/>
          <w:color w:val="000000"/>
          <w:sz w:val="28"/>
        </w:rPr>
        <w:t>Unter Berücksichtigung des geregelten Sachverhalts wurde das Notifizierungsverfahren gemäß der Richtlinie (EU) Richtlinie (EU) 2015/1535 des Europäischen Parlaments und des Rates vom 9. September 2015 über ein Informationsverfahren auf dem Gebiet der technischen Vorschriften und der Vorschriften für die Dienste der Informationsgesellschaft und des Königlichen Dekrets 1337/1999 vom 31. Juli 1999 über die Übermittlung von Informationen auf dem Gebiet der Normen und technischen Vorschriften und Vorschriften für die Dienste der Informationsgesellschaft eingehalten. Die obligatorischen Berichte der galizischen Glücksspielkommission wurden ebenfalls angefordert, da der Text die Glücksspielplanungsmaßnahmen der galizischen Wettbewerbskommission umfasst, wegen seiner Auswirkungen auf den wirksamen Wettbewerb in den Märkten und der Stellungnahme des Wirtschafts- und Sozialrats, denn er betrifft sozio-ökonomische Fragen, die unmittelbar mit der wirtschaftlichen und sozialen Entwicklung Galiziens zusammenhängen.</w:t>
      </w:r>
    </w:p>
    <w:p w14:paraId="616259C7" w14:textId="77777777" w:rsidR="007534D2" w:rsidRDefault="007534D2">
      <w:pPr>
        <w:jc w:val="both"/>
        <w:rPr>
          <w:rFonts w:ascii="Arial" w:hAnsi="Arial" w:cs="Arial"/>
          <w:color w:val="000000"/>
          <w:sz w:val="28"/>
          <w:szCs w:val="28"/>
        </w:rPr>
      </w:pPr>
    </w:p>
    <w:p w14:paraId="151B14B1" w14:textId="77777777" w:rsidR="007534D2" w:rsidRDefault="007534D2">
      <w:pPr>
        <w:jc w:val="both"/>
        <w:rPr>
          <w:rFonts w:ascii="Arial" w:hAnsi="Arial" w:cs="Arial"/>
          <w:color w:val="000000"/>
          <w:sz w:val="28"/>
          <w:szCs w:val="28"/>
          <w:lang w:val="gl-ES"/>
        </w:rPr>
      </w:pPr>
    </w:p>
    <w:p w14:paraId="4AF58545" w14:textId="77777777" w:rsidR="007534D2" w:rsidRDefault="007534D2">
      <w:pPr>
        <w:jc w:val="both"/>
        <w:rPr>
          <w:rFonts w:ascii="Arial" w:hAnsi="Arial" w:cs="Arial"/>
          <w:color w:val="000000"/>
          <w:sz w:val="28"/>
          <w:szCs w:val="28"/>
          <w:highlight w:val="white"/>
          <w:lang w:val="gl-ES"/>
        </w:rPr>
      </w:pPr>
    </w:p>
    <w:p w14:paraId="48068008" w14:textId="77777777" w:rsidR="007534D2" w:rsidRDefault="007534D2">
      <w:pPr>
        <w:jc w:val="center"/>
        <w:rPr>
          <w:rFonts w:ascii="Arial" w:hAnsi="Arial" w:cs="Arial"/>
          <w:color w:val="000000"/>
          <w:sz w:val="28"/>
          <w:szCs w:val="28"/>
          <w:highlight w:val="white"/>
        </w:rPr>
      </w:pPr>
    </w:p>
    <w:p w14:paraId="3C6A9630" w14:textId="77777777" w:rsidR="007534D2" w:rsidRDefault="00643BC3">
      <w:pPr>
        <w:jc w:val="center"/>
        <w:rPr>
          <w:rFonts w:ascii="Arial" w:hAnsi="Arial" w:cs="Arial"/>
          <w:color w:val="000000"/>
          <w:sz w:val="28"/>
          <w:szCs w:val="28"/>
        </w:rPr>
      </w:pPr>
      <w:r>
        <w:rPr>
          <w:rFonts w:ascii="Arial" w:hAnsi="Arial"/>
          <w:color w:val="000000"/>
          <w:sz w:val="28"/>
        </w:rPr>
        <w:t>VORLÄUFIGER TITEL</w:t>
      </w:r>
    </w:p>
    <w:p w14:paraId="60107CC3" w14:textId="77777777" w:rsidR="007534D2" w:rsidRDefault="007534D2">
      <w:pPr>
        <w:rPr>
          <w:rFonts w:ascii="Arial" w:hAnsi="Arial" w:cs="Arial"/>
          <w:color w:val="000000"/>
          <w:sz w:val="28"/>
          <w:szCs w:val="28"/>
        </w:rPr>
      </w:pPr>
    </w:p>
    <w:p w14:paraId="738F300F" w14:textId="77777777" w:rsidR="007534D2" w:rsidRDefault="00643BC3">
      <w:pPr>
        <w:jc w:val="center"/>
        <w:rPr>
          <w:rFonts w:ascii="Arial" w:hAnsi="Arial" w:cs="Arial"/>
          <w:b/>
          <w:bCs/>
          <w:color w:val="000000"/>
          <w:sz w:val="28"/>
          <w:szCs w:val="28"/>
        </w:rPr>
      </w:pPr>
      <w:r>
        <w:rPr>
          <w:rFonts w:ascii="Arial" w:hAnsi="Arial"/>
          <w:b/>
          <w:color w:val="000000"/>
          <w:sz w:val="28"/>
        </w:rPr>
        <w:t xml:space="preserve"> Allgemeine Bestimmungen</w:t>
      </w:r>
    </w:p>
    <w:p w14:paraId="5733ACE1" w14:textId="77777777" w:rsidR="007534D2" w:rsidRDefault="007534D2">
      <w:pPr>
        <w:rPr>
          <w:rFonts w:ascii="Arial" w:hAnsi="Arial" w:cs="Arial"/>
          <w:color w:val="000000"/>
          <w:sz w:val="28"/>
          <w:szCs w:val="28"/>
        </w:rPr>
      </w:pPr>
    </w:p>
    <w:p w14:paraId="747C1046" w14:textId="77777777" w:rsidR="007534D2" w:rsidRDefault="007534D2">
      <w:pPr>
        <w:jc w:val="both"/>
        <w:rPr>
          <w:rFonts w:ascii="Arial" w:hAnsi="Arial" w:cs="Arial"/>
          <w:color w:val="000000"/>
          <w:sz w:val="28"/>
          <w:szCs w:val="28"/>
        </w:rPr>
      </w:pPr>
    </w:p>
    <w:p w14:paraId="568933C8" w14:textId="77777777" w:rsidR="007534D2" w:rsidRDefault="00643BC3">
      <w:pPr>
        <w:jc w:val="both"/>
        <w:rPr>
          <w:rFonts w:hint="eastAsia"/>
        </w:rPr>
      </w:pPr>
      <w:r>
        <w:rPr>
          <w:rFonts w:ascii="Arial" w:hAnsi="Arial"/>
          <w:color w:val="000000"/>
          <w:sz w:val="28"/>
        </w:rPr>
        <w:t xml:space="preserve">Artikel 1. </w:t>
      </w:r>
      <w:r>
        <w:rPr>
          <w:rFonts w:ascii="Arial" w:hAnsi="Arial"/>
          <w:i/>
          <w:color w:val="000000"/>
          <w:sz w:val="28"/>
        </w:rPr>
        <w:t>Zweck</w:t>
      </w:r>
    </w:p>
    <w:p w14:paraId="68945E4A" w14:textId="77777777" w:rsidR="007534D2" w:rsidRDefault="007534D2">
      <w:pPr>
        <w:jc w:val="both"/>
        <w:rPr>
          <w:rFonts w:ascii="Arial" w:hAnsi="Arial" w:cs="Arial"/>
          <w:color w:val="000000"/>
          <w:sz w:val="28"/>
          <w:szCs w:val="28"/>
        </w:rPr>
      </w:pPr>
    </w:p>
    <w:p w14:paraId="1EF22689" w14:textId="77777777" w:rsidR="007534D2" w:rsidRDefault="00643BC3">
      <w:pPr>
        <w:jc w:val="both"/>
        <w:rPr>
          <w:rFonts w:hint="eastAsia"/>
        </w:rPr>
      </w:pPr>
      <w:r>
        <w:rPr>
          <w:rFonts w:ascii="Arial" w:hAnsi="Arial"/>
          <w:color w:val="000000"/>
          <w:sz w:val="28"/>
        </w:rPr>
        <w:t>1. Ziel dieses Gesetzes ist es, das Glücksspiel in seinen verschiedenen Formen und Bezeichnungen im Gebiet der Autonomen Gemeinschaft Galizien zu regeln, um die öffentliche Ordnung zu schützen, um Betrug und Suchtverhalten zu verhindern sowie die Rechte von Minderjährigen zu schützen und die Rechte der Glücksspielnutzer zu wahren.</w:t>
      </w:r>
    </w:p>
    <w:p w14:paraId="4ABD0D97" w14:textId="77777777" w:rsidR="007534D2" w:rsidRDefault="007534D2">
      <w:pPr>
        <w:jc w:val="both"/>
        <w:rPr>
          <w:rFonts w:ascii="Arial" w:hAnsi="Arial" w:cs="Arial"/>
          <w:color w:val="000000"/>
          <w:sz w:val="28"/>
          <w:szCs w:val="28"/>
        </w:rPr>
      </w:pPr>
    </w:p>
    <w:p w14:paraId="51BF400F" w14:textId="77777777" w:rsidR="007534D2" w:rsidRDefault="00643BC3">
      <w:pPr>
        <w:jc w:val="both"/>
        <w:rPr>
          <w:rFonts w:hint="eastAsia"/>
        </w:rPr>
      </w:pPr>
      <w:r>
        <w:rPr>
          <w:rFonts w:ascii="Arial" w:hAnsi="Arial"/>
          <w:color w:val="000000"/>
          <w:sz w:val="28"/>
        </w:rPr>
        <w:lastRenderedPageBreak/>
        <w:t>2. Für die Zwecke dieses Gesetzes ist Glücksspiel jede Tätigkeit, einschließlich das Wetten, bei der Geldmengen oder wirtschaftlich bewertete Objekte in Abhängigkeit von einem unsicheren künftigen Ergebnis aufs Spiel gesetzt werden, ungeachtet der Auswirkungen des Ergebnisses auf die Fähigkeit des Spielers oder unabhängig davon, ob es sich ausschließlich um ein Glücks- bzw. Zufallsspiel handelt, sowie unabhängig davon, ob es sich um menschliche oder elektronische, computergestützte, telematische, interaktive oder ferngesteuerte Kommunikationskanäle handelt. Die oben genannten Tätigkeiten werden in diese Definition aufgenommen, auch wenn sie sporadisch oder gelegentlich durchgeführt werden.</w:t>
      </w:r>
    </w:p>
    <w:p w14:paraId="31095000" w14:textId="77777777" w:rsidR="007534D2" w:rsidRDefault="007534D2">
      <w:pPr>
        <w:jc w:val="both"/>
        <w:rPr>
          <w:rFonts w:ascii="Arial" w:hAnsi="Arial" w:cs="Arial"/>
          <w:color w:val="000000"/>
          <w:sz w:val="28"/>
          <w:szCs w:val="28"/>
        </w:rPr>
      </w:pPr>
    </w:p>
    <w:p w14:paraId="4D4ECD97" w14:textId="77777777" w:rsidR="007534D2" w:rsidRDefault="00643BC3">
      <w:pPr>
        <w:jc w:val="both"/>
        <w:rPr>
          <w:rFonts w:hint="eastAsia"/>
        </w:rPr>
      </w:pPr>
      <w:r>
        <w:rPr>
          <w:rFonts w:ascii="Arial" w:hAnsi="Arial"/>
          <w:color w:val="000000"/>
          <w:sz w:val="28"/>
        </w:rPr>
        <w:t>3. Für die Zwecke dieses Gesetzes wird das persönliche Glücksspiel als eine Form des Glücksspiels betrachtet, die von den Nutzern nur durch ihre Anwesenheit in zugelassenen Glücksspieleinrichtungen und Räumlichkeiten durchgeführt werden kann, in denen sie gemäß den Bestimmungen dieses Gesetzes und seiner Durchführungsverordnungen organisiert und veranstaltet werden dürfen. Dies gilt auch für Formen des Glücksspiels, die in solchen Einrichtungen und Räumlichkeiten mittels elektronischer, telematischer, computergestützter, interaktiver oder ferngesteuerter Kommunikation unter Verwendung von Geräten oder zusätzlichen physischen Terminals durchgeführt werden, die in der Einrichtung oder in den Räumlichkeiten installiert sind und, entweder im Rahmen einer nach den Bestimmungen des Gesetzes 13/2011 vom 27. Mai 2011 über die Regulierung des Glücksspiels erteilten Befähigungsqualifikation bzw. im Einklang mit einer von der Regierung der Autonomen Gemeinschaft erteilten Genehmigung, die Teilnahme an Glücksspielen ermöglichen.</w:t>
      </w:r>
    </w:p>
    <w:p w14:paraId="6331FF88" w14:textId="77777777" w:rsidR="007534D2" w:rsidRDefault="007534D2">
      <w:pPr>
        <w:jc w:val="both"/>
        <w:rPr>
          <w:rFonts w:ascii="Arial" w:hAnsi="Arial" w:cs="Arial"/>
          <w:color w:val="000000"/>
          <w:sz w:val="28"/>
          <w:szCs w:val="28"/>
        </w:rPr>
      </w:pPr>
    </w:p>
    <w:p w14:paraId="1024F0E8" w14:textId="77777777" w:rsidR="007534D2" w:rsidRDefault="00643BC3">
      <w:pPr>
        <w:jc w:val="both"/>
        <w:rPr>
          <w:rFonts w:hint="eastAsia"/>
        </w:rPr>
      </w:pPr>
      <w:r>
        <w:rPr>
          <w:rFonts w:ascii="Arial" w:hAnsi="Arial"/>
          <w:color w:val="000000"/>
          <w:sz w:val="28"/>
        </w:rPr>
        <w:t>4. Die Organisation und der Betrieb eines der im Katalog des Glücksspiels der Autonomen Gemeinschaft Galizien enthaltenen Spiele gelten gemäß den Bestimmungen dieses Gesetzes und seines Regelungsrahmens als Fernspiel durch elektronische, computergestützte, telematische, interaktive oder ferngesteuerte Kommunikationsmittel, wenn sie über diese Kanäle und ausschließlich in der Autonomen Gemeinschaft Galizien gespielt werden, und bei denen die Person, die Spiele nutzt, sie spielen kann, ohne Zugang zu den in der vorstehenden Nummer genannten Einrichtungen und Räumlichkeiten zu haben.</w:t>
      </w:r>
    </w:p>
    <w:p w14:paraId="743AA85B" w14:textId="77777777" w:rsidR="007534D2" w:rsidRDefault="007534D2">
      <w:pPr>
        <w:jc w:val="both"/>
        <w:rPr>
          <w:rFonts w:ascii="Arial" w:hAnsi="Arial" w:cs="Arial"/>
          <w:sz w:val="28"/>
          <w:szCs w:val="28"/>
        </w:rPr>
      </w:pPr>
    </w:p>
    <w:p w14:paraId="09598E1E" w14:textId="77777777" w:rsidR="007534D2" w:rsidRDefault="00643BC3">
      <w:pPr>
        <w:jc w:val="both"/>
        <w:rPr>
          <w:rFonts w:hint="eastAsia"/>
        </w:rPr>
      </w:pPr>
      <w:r>
        <w:rPr>
          <w:rFonts w:ascii="Arial" w:hAnsi="Arial"/>
          <w:color w:val="000000"/>
          <w:sz w:val="28"/>
        </w:rPr>
        <w:t xml:space="preserve">Artikel 2. </w:t>
      </w:r>
      <w:r>
        <w:rPr>
          <w:rFonts w:ascii="Arial" w:hAnsi="Arial"/>
          <w:i/>
          <w:color w:val="000000"/>
          <w:sz w:val="28"/>
        </w:rPr>
        <w:t>Geltungsbereich</w:t>
      </w:r>
    </w:p>
    <w:p w14:paraId="4BADCD78" w14:textId="77777777" w:rsidR="007534D2" w:rsidRDefault="007534D2">
      <w:pPr>
        <w:jc w:val="both"/>
        <w:rPr>
          <w:rFonts w:ascii="Arial" w:hAnsi="Arial" w:cs="Arial"/>
          <w:color w:val="000000"/>
          <w:sz w:val="28"/>
          <w:szCs w:val="28"/>
        </w:rPr>
      </w:pPr>
    </w:p>
    <w:p w14:paraId="65B053C0" w14:textId="77777777" w:rsidR="007534D2" w:rsidRDefault="00643BC3">
      <w:pPr>
        <w:jc w:val="both"/>
        <w:rPr>
          <w:rFonts w:ascii="Arial" w:hAnsi="Arial" w:cs="Arial"/>
          <w:color w:val="000000"/>
          <w:sz w:val="28"/>
          <w:szCs w:val="28"/>
        </w:rPr>
      </w:pPr>
      <w:r>
        <w:rPr>
          <w:rFonts w:ascii="Arial" w:hAnsi="Arial"/>
          <w:color w:val="000000"/>
          <w:sz w:val="28"/>
        </w:rPr>
        <w:t>1. Der Anwendungsbereich dieses Gesetzes umfasst:</w:t>
      </w:r>
    </w:p>
    <w:p w14:paraId="3889E0D1" w14:textId="77777777" w:rsidR="007534D2" w:rsidRDefault="007534D2">
      <w:pPr>
        <w:jc w:val="both"/>
        <w:rPr>
          <w:rFonts w:ascii="Arial" w:hAnsi="Arial" w:cs="Arial"/>
          <w:color w:val="000000"/>
          <w:sz w:val="28"/>
          <w:szCs w:val="28"/>
        </w:rPr>
      </w:pPr>
    </w:p>
    <w:p w14:paraId="62D22A46" w14:textId="77777777" w:rsidR="00E019F9" w:rsidRDefault="00643BC3" w:rsidP="00E019F9">
      <w:pPr>
        <w:jc w:val="both"/>
        <w:rPr>
          <w:rFonts w:ascii="Arial" w:hAnsi="Arial" w:cs="Arial"/>
          <w:color w:val="000000"/>
          <w:sz w:val="28"/>
          <w:szCs w:val="28"/>
        </w:rPr>
      </w:pPr>
      <w:r>
        <w:rPr>
          <w:rFonts w:ascii="Arial" w:hAnsi="Arial"/>
          <w:color w:val="000000"/>
          <w:sz w:val="28"/>
        </w:rPr>
        <w:t>a) alle Spiele, die im Katalog der Spiele der Autonomen Gemeinschaft Galizien enthalten sind;</w:t>
      </w:r>
    </w:p>
    <w:p w14:paraId="02A2C80C" w14:textId="77777777" w:rsidR="00E019F9" w:rsidRDefault="00E019F9" w:rsidP="00E019F9">
      <w:pPr>
        <w:jc w:val="both"/>
        <w:rPr>
          <w:rFonts w:ascii="Arial" w:hAnsi="Arial" w:cs="Arial"/>
          <w:color w:val="000000"/>
          <w:sz w:val="28"/>
          <w:szCs w:val="28"/>
        </w:rPr>
      </w:pPr>
    </w:p>
    <w:p w14:paraId="58CEBB84" w14:textId="33ACAE2D" w:rsidR="007534D2" w:rsidRDefault="00643BC3" w:rsidP="00E019F9">
      <w:pPr>
        <w:jc w:val="both"/>
        <w:rPr>
          <w:rFonts w:ascii="Arial" w:hAnsi="Arial" w:cs="Arial"/>
          <w:color w:val="000000"/>
          <w:sz w:val="28"/>
          <w:szCs w:val="28"/>
        </w:rPr>
      </w:pPr>
      <w:r>
        <w:rPr>
          <w:rFonts w:ascii="Arial" w:hAnsi="Arial"/>
          <w:color w:val="000000"/>
          <w:sz w:val="28"/>
        </w:rPr>
        <w:lastRenderedPageBreak/>
        <w:t>b) die natürlichen und juristischen Personen, die an der Verwaltung, dem Betrieb und der Praxis der unter Buchstaben „a“ genannten Formen des Glücksspiels beteiligt sind, sowie diejenigen, die an der Herstellung, Vermarktung, Verteilung, Installation und Wartung der mit diesen Spielen verbundenen Ausrüstung beteiligt sind;</w:t>
      </w:r>
    </w:p>
    <w:p w14:paraId="0DFCA421" w14:textId="77777777" w:rsidR="007534D2" w:rsidRDefault="007534D2">
      <w:pPr>
        <w:jc w:val="both"/>
        <w:rPr>
          <w:rFonts w:ascii="Arial" w:hAnsi="Arial" w:cs="Arial"/>
          <w:color w:val="000000"/>
          <w:sz w:val="28"/>
          <w:szCs w:val="28"/>
        </w:rPr>
      </w:pPr>
    </w:p>
    <w:p w14:paraId="30312C0E" w14:textId="77777777" w:rsidR="007534D2" w:rsidRDefault="00643BC3">
      <w:pPr>
        <w:jc w:val="both"/>
        <w:rPr>
          <w:rFonts w:ascii="Arial" w:hAnsi="Arial" w:cs="Arial"/>
          <w:color w:val="000000"/>
          <w:sz w:val="28"/>
          <w:szCs w:val="28"/>
        </w:rPr>
      </w:pPr>
      <w:r>
        <w:rPr>
          <w:rFonts w:ascii="Arial" w:hAnsi="Arial"/>
          <w:color w:val="000000"/>
          <w:sz w:val="28"/>
        </w:rPr>
        <w:t>c) die Räumlichkeiten und Einrichtungen, in denen die unter Buchstaben „a“ genannten Formen des Glücksspiels durchgeführt werden;</w:t>
      </w:r>
    </w:p>
    <w:p w14:paraId="6973D30D" w14:textId="77777777" w:rsidR="007534D2" w:rsidRDefault="007534D2">
      <w:pPr>
        <w:jc w:val="both"/>
        <w:rPr>
          <w:rFonts w:ascii="Arial" w:hAnsi="Arial" w:cs="Arial"/>
          <w:color w:val="000000"/>
          <w:sz w:val="28"/>
          <w:szCs w:val="28"/>
        </w:rPr>
      </w:pPr>
    </w:p>
    <w:p w14:paraId="1B747BE2" w14:textId="77777777" w:rsidR="007534D2" w:rsidRDefault="00643BC3">
      <w:pPr>
        <w:jc w:val="both"/>
        <w:rPr>
          <w:rFonts w:ascii="Arial" w:hAnsi="Arial" w:cs="Arial"/>
          <w:color w:val="000000"/>
          <w:sz w:val="28"/>
          <w:szCs w:val="28"/>
        </w:rPr>
      </w:pPr>
      <w:r>
        <w:rPr>
          <w:rFonts w:ascii="Arial" w:hAnsi="Arial"/>
          <w:color w:val="000000"/>
          <w:sz w:val="28"/>
        </w:rPr>
        <w:t>d) die Personen, die in ihrer Eigenschaft als Eigentümer der in diesem Gesetz geregelten Räumlichkeiten und Einrichtungen, die Entwicklung der unter Buchstaben „a“ genannten Formen des Glücksspiels zulassen.</w:t>
      </w:r>
    </w:p>
    <w:p w14:paraId="5EC13EA1" w14:textId="77777777" w:rsidR="007534D2" w:rsidRDefault="007534D2">
      <w:pPr>
        <w:jc w:val="both"/>
        <w:rPr>
          <w:rFonts w:ascii="Arial" w:hAnsi="Arial" w:cs="Arial"/>
          <w:color w:val="000000"/>
          <w:sz w:val="28"/>
          <w:szCs w:val="28"/>
        </w:rPr>
      </w:pPr>
    </w:p>
    <w:p w14:paraId="368C82CD" w14:textId="77777777" w:rsidR="007534D2" w:rsidRDefault="00643BC3">
      <w:pPr>
        <w:jc w:val="both"/>
        <w:rPr>
          <w:rFonts w:ascii="Arial" w:hAnsi="Arial" w:cs="Arial"/>
          <w:color w:val="000000"/>
          <w:sz w:val="28"/>
          <w:szCs w:val="28"/>
        </w:rPr>
      </w:pPr>
      <w:r>
        <w:rPr>
          <w:rFonts w:ascii="Arial" w:hAnsi="Arial"/>
          <w:color w:val="000000"/>
          <w:sz w:val="28"/>
        </w:rPr>
        <w:t>2. Der Anwendungsbereich dieses Gesetzes schließt Folgendes aus:</w:t>
      </w:r>
    </w:p>
    <w:p w14:paraId="4782C3EB" w14:textId="77777777" w:rsidR="007534D2" w:rsidRDefault="007534D2">
      <w:pPr>
        <w:jc w:val="both"/>
        <w:rPr>
          <w:rFonts w:ascii="Arial" w:hAnsi="Arial" w:cs="Arial"/>
          <w:color w:val="000000"/>
          <w:sz w:val="28"/>
          <w:szCs w:val="28"/>
        </w:rPr>
      </w:pPr>
    </w:p>
    <w:p w14:paraId="7EA2F937" w14:textId="77777777" w:rsidR="007534D2" w:rsidRDefault="00643BC3">
      <w:pPr>
        <w:jc w:val="both"/>
        <w:rPr>
          <w:rFonts w:hint="eastAsia"/>
        </w:rPr>
      </w:pPr>
      <w:r>
        <w:rPr>
          <w:rFonts w:ascii="Arial" w:hAnsi="Arial"/>
          <w:color w:val="000000"/>
          <w:sz w:val="28"/>
        </w:rPr>
        <w:t>a) Wettbewerbe zu reinen Freizeitzwecken, die soziale Nutzung traditioneller, familiärer oder freundschaftlicher Art darstellen, sofern sie von den teilnehmenden Personen oder Dritten nicht gewinnbringend genutzt werden, und die unter keinen Umständen mit Geld oder Preisen verbunden sind, die wirtschaftlich bewertet werden können;</w:t>
      </w:r>
    </w:p>
    <w:p w14:paraId="4D3FB3EE" w14:textId="77777777" w:rsidR="007534D2" w:rsidRDefault="007534D2">
      <w:pPr>
        <w:jc w:val="both"/>
        <w:rPr>
          <w:rFonts w:ascii="Arial" w:hAnsi="Arial" w:cs="Arial"/>
          <w:color w:val="000000"/>
          <w:sz w:val="28"/>
          <w:szCs w:val="28"/>
        </w:rPr>
      </w:pPr>
    </w:p>
    <w:p w14:paraId="1FE6A288" w14:textId="77777777" w:rsidR="007534D2" w:rsidRDefault="00643BC3">
      <w:pPr>
        <w:jc w:val="both"/>
        <w:rPr>
          <w:rFonts w:hint="eastAsia"/>
        </w:rPr>
      </w:pPr>
      <w:r>
        <w:rPr>
          <w:rFonts w:ascii="Arial" w:hAnsi="Arial"/>
          <w:color w:val="000000"/>
          <w:sz w:val="28"/>
        </w:rPr>
        <w:t>b) Bingo-Spiele, die von Altenpflegezentren oder von gesetzlich registrierten Kultur- oder Sportverbänden organisiert werden und sofern alle folgenden Anforderungen erfüllt sind:</w:t>
      </w:r>
    </w:p>
    <w:p w14:paraId="6DF5F28D" w14:textId="77777777" w:rsidR="007534D2" w:rsidRDefault="007534D2">
      <w:pPr>
        <w:jc w:val="both"/>
        <w:rPr>
          <w:rFonts w:ascii="Arial" w:hAnsi="Arial" w:cs="Arial"/>
          <w:color w:val="000000"/>
          <w:sz w:val="28"/>
          <w:szCs w:val="28"/>
        </w:rPr>
      </w:pPr>
    </w:p>
    <w:p w14:paraId="0F66FF71" w14:textId="77777777" w:rsidR="007534D2" w:rsidRDefault="00643BC3">
      <w:pPr>
        <w:jc w:val="both"/>
        <w:rPr>
          <w:rFonts w:ascii="Arial" w:hAnsi="Arial" w:cs="Arial"/>
          <w:color w:val="000000"/>
          <w:sz w:val="28"/>
          <w:szCs w:val="28"/>
        </w:rPr>
      </w:pPr>
      <w:r>
        <w:rPr>
          <w:rFonts w:ascii="Arial" w:hAnsi="Arial"/>
          <w:color w:val="000000"/>
          <w:sz w:val="28"/>
        </w:rPr>
        <w:t>1. Die Spielsitzungen, die von den oben genannten Einrichtungen organisiert werden, überschreiten unter keinen Umständen, die Obergrenze von vier Terminen innerhalb eines Monats.</w:t>
      </w:r>
    </w:p>
    <w:p w14:paraId="7D623B08" w14:textId="77777777" w:rsidR="007534D2" w:rsidRDefault="00643BC3">
      <w:pPr>
        <w:jc w:val="both"/>
        <w:rPr>
          <w:rFonts w:ascii="Arial" w:hAnsi="Arial" w:cs="Arial"/>
          <w:color w:val="000000"/>
          <w:sz w:val="28"/>
          <w:szCs w:val="28"/>
        </w:rPr>
      </w:pPr>
      <w:r>
        <w:rPr>
          <w:rFonts w:ascii="Arial" w:hAnsi="Arial"/>
          <w:color w:val="000000"/>
          <w:sz w:val="28"/>
        </w:rPr>
        <w:t>2. Die gespielten Beträge und die Preise betragen nicht mehr als 300 EUR pro Sitzung.</w:t>
      </w:r>
    </w:p>
    <w:p w14:paraId="3C7FAFD2" w14:textId="77777777" w:rsidR="007534D2" w:rsidRDefault="00643BC3">
      <w:pPr>
        <w:jc w:val="both"/>
        <w:rPr>
          <w:rFonts w:ascii="Arial" w:hAnsi="Arial" w:cs="Arial"/>
          <w:color w:val="000000"/>
          <w:sz w:val="28"/>
          <w:szCs w:val="28"/>
        </w:rPr>
      </w:pPr>
      <w:r>
        <w:rPr>
          <w:rFonts w:ascii="Arial" w:hAnsi="Arial"/>
          <w:color w:val="000000"/>
          <w:sz w:val="28"/>
        </w:rPr>
        <w:t>3. Das Spiel erfolgt durch die Verwendung manueller oder mechanischer Mittel und ohne jegliche Computeranwendungen oder Softwareprogrammen.</w:t>
      </w:r>
    </w:p>
    <w:p w14:paraId="0988E655" w14:textId="77777777" w:rsidR="007534D2" w:rsidRDefault="00643BC3">
      <w:pPr>
        <w:jc w:val="both"/>
        <w:rPr>
          <w:rFonts w:ascii="Arial" w:hAnsi="Arial" w:cs="Arial"/>
          <w:color w:val="000000"/>
          <w:sz w:val="28"/>
          <w:szCs w:val="28"/>
        </w:rPr>
      </w:pPr>
      <w:r>
        <w:rPr>
          <w:rFonts w:ascii="Arial" w:hAnsi="Arial"/>
          <w:color w:val="000000"/>
          <w:sz w:val="28"/>
        </w:rPr>
        <w:t>4. Unter keinen Umständen dürfen Minderjährige, während der Spielsitzung, im Saal anwesend sein.</w:t>
      </w:r>
    </w:p>
    <w:p w14:paraId="63F8F297" w14:textId="77777777" w:rsidR="007534D2" w:rsidRDefault="00643BC3">
      <w:pPr>
        <w:jc w:val="both"/>
        <w:rPr>
          <w:rFonts w:ascii="Arial" w:hAnsi="Arial" w:cs="Arial"/>
          <w:color w:val="000000"/>
          <w:sz w:val="28"/>
          <w:szCs w:val="28"/>
        </w:rPr>
      </w:pPr>
      <w:r>
        <w:rPr>
          <w:rFonts w:ascii="Arial" w:hAnsi="Arial"/>
          <w:color w:val="000000"/>
          <w:sz w:val="28"/>
        </w:rPr>
        <w:t>5. Die Spiele finden in den Altenpflegeeinrichtungen oder in den als eingetragene Adresse des jeweiligen Vereins aufgeführten Räumlichkeiten statt.</w:t>
      </w:r>
    </w:p>
    <w:p w14:paraId="607F6F08" w14:textId="77777777" w:rsidR="007534D2" w:rsidRDefault="007534D2">
      <w:pPr>
        <w:jc w:val="both"/>
        <w:rPr>
          <w:rFonts w:ascii="Arial" w:hAnsi="Arial" w:cs="Arial"/>
          <w:color w:val="000000"/>
          <w:sz w:val="28"/>
          <w:szCs w:val="28"/>
        </w:rPr>
      </w:pPr>
    </w:p>
    <w:p w14:paraId="13D3807E" w14:textId="77777777" w:rsidR="007534D2" w:rsidRDefault="00643BC3">
      <w:pPr>
        <w:jc w:val="both"/>
        <w:rPr>
          <w:rFonts w:ascii="Arial" w:hAnsi="Arial" w:cs="Arial"/>
          <w:color w:val="000000"/>
          <w:sz w:val="28"/>
          <w:szCs w:val="28"/>
        </w:rPr>
      </w:pPr>
      <w:r>
        <w:rPr>
          <w:rFonts w:ascii="Arial" w:hAnsi="Arial"/>
          <w:color w:val="000000"/>
          <w:sz w:val="28"/>
        </w:rPr>
        <w:t>Jedes Mal, wenn die Organisierung eines Bingo-Spiels gemäß den oben genannten Bedingungen beabsichtigt wird, muss der Verein oder die Altenpflegeeinrichtung, dem für Glücksspiel zuständigen regionalen Leitungsorgan eine Mitteilung übermitteln, damit diese die Einhaltung der oben genannten Anforderungen überwachen kann.</w:t>
      </w:r>
    </w:p>
    <w:p w14:paraId="33F51B8B" w14:textId="77777777" w:rsidR="007534D2" w:rsidRDefault="007534D2">
      <w:pPr>
        <w:jc w:val="both"/>
        <w:rPr>
          <w:rFonts w:ascii="Arial" w:hAnsi="Arial" w:cs="Arial"/>
          <w:color w:val="000000"/>
          <w:sz w:val="28"/>
          <w:szCs w:val="28"/>
        </w:rPr>
      </w:pPr>
    </w:p>
    <w:p w14:paraId="5D2E7F0F" w14:textId="77777777" w:rsidR="007534D2" w:rsidRDefault="00643BC3">
      <w:pPr>
        <w:jc w:val="both"/>
        <w:rPr>
          <w:rFonts w:hint="eastAsia"/>
        </w:rPr>
      </w:pPr>
      <w:r>
        <w:rPr>
          <w:rFonts w:ascii="Arial" w:hAnsi="Arial"/>
          <w:color w:val="000000"/>
          <w:sz w:val="28"/>
        </w:rPr>
        <w:lastRenderedPageBreak/>
        <w:t>c) Verlosungen oder Tombolas, die vereinzelt von öffentlichen oder privaten Einrichtungen organisiert werden und bei denen die Höhe der erzielten Gewinne ausschließlich für karitative oder gemeinnützige Einrichtungen bzw. Zwecke bestimmt ist;</w:t>
      </w:r>
    </w:p>
    <w:p w14:paraId="5BCD3AF0" w14:textId="77777777" w:rsidR="007534D2" w:rsidRDefault="007534D2">
      <w:pPr>
        <w:jc w:val="both"/>
        <w:rPr>
          <w:rFonts w:ascii="Arial" w:hAnsi="Arial" w:cs="Arial"/>
          <w:color w:val="000000"/>
          <w:sz w:val="28"/>
          <w:szCs w:val="28"/>
        </w:rPr>
      </w:pPr>
    </w:p>
    <w:p w14:paraId="6B5AF6E1" w14:textId="77777777" w:rsidR="007534D2" w:rsidRDefault="00643BC3">
      <w:pPr>
        <w:jc w:val="both"/>
        <w:rPr>
          <w:rFonts w:hint="eastAsia"/>
        </w:rPr>
      </w:pPr>
      <w:r>
        <w:rPr>
          <w:rFonts w:ascii="Arial" w:hAnsi="Arial"/>
          <w:color w:val="000000"/>
          <w:sz w:val="28"/>
        </w:rPr>
        <w:t>d) Verkaufsautomaten, wenn diese Maschinen auf Transaktionen oder Verkäufe von Produkten oder Waren durch jede Art von Mechanismus beschränkt sind, gegen eine wirtschaftliche Gegenleistung, die dem Marktwert der gelieferten Produkte oder Waren entspricht. Enthält diese Art von Maschine jedoch ein Element des Glücksspiels, das von der Geschicklichkeit oder Fähigkeit des Nutzers abhängt oder ein Glücks- oder Zufallsspiel ist, das die Fähigkeit, einen Sach- oder Geldpreis zu gewinnen betrifft, so gilt er je nach Wert des Preises als spezielles Glücksspielgerät des Typs A oder des Typs B;</w:t>
      </w:r>
    </w:p>
    <w:p w14:paraId="1BBE12F2" w14:textId="77777777" w:rsidR="007534D2" w:rsidRDefault="007534D2">
      <w:pPr>
        <w:jc w:val="both"/>
        <w:rPr>
          <w:rFonts w:ascii="Arial" w:hAnsi="Arial" w:cs="Arial"/>
          <w:color w:val="000000"/>
          <w:sz w:val="28"/>
          <w:szCs w:val="28"/>
        </w:rPr>
      </w:pPr>
    </w:p>
    <w:p w14:paraId="65E99578" w14:textId="39E123B7" w:rsidR="007534D2" w:rsidRDefault="00643BC3">
      <w:pPr>
        <w:jc w:val="both"/>
        <w:rPr>
          <w:rFonts w:ascii="Arial" w:hAnsi="Arial" w:cs="Arial"/>
          <w:color w:val="000000"/>
          <w:sz w:val="28"/>
          <w:szCs w:val="28"/>
        </w:rPr>
      </w:pPr>
      <w:r>
        <w:rPr>
          <w:rFonts w:ascii="Arial" w:hAnsi="Arial"/>
          <w:color w:val="000000"/>
          <w:sz w:val="28"/>
        </w:rPr>
        <w:t>e) Maschinen, Apparate, Instrumente oder Geräte, die Computer, Telematik oder andere Kommunikationsmittel oder Fernverbindungen zur Vervielfältigung von Bildern und Musik oder zum Zwecke der Kommunikation und Information verwenden, ohne dass auf jegliche Art von Glücksspiel oder auf die Vergabe von Geld- oder Sachpreisen zugegriffen werden kann;</w:t>
      </w:r>
    </w:p>
    <w:p w14:paraId="4D180857" w14:textId="77777777" w:rsidR="007534D2" w:rsidRDefault="007534D2">
      <w:pPr>
        <w:jc w:val="both"/>
        <w:rPr>
          <w:rFonts w:ascii="Arial" w:hAnsi="Arial" w:cs="Arial"/>
          <w:color w:val="000000"/>
          <w:sz w:val="28"/>
          <w:szCs w:val="28"/>
        </w:rPr>
      </w:pPr>
    </w:p>
    <w:p w14:paraId="2E04D317" w14:textId="77777777" w:rsidR="007534D2" w:rsidRDefault="00643BC3">
      <w:pPr>
        <w:jc w:val="both"/>
        <w:rPr>
          <w:rFonts w:hint="eastAsia"/>
        </w:rPr>
      </w:pPr>
      <w:r>
        <w:rPr>
          <w:rStyle w:val="Tipodeletrapredefinidodopargrafo"/>
          <w:rFonts w:ascii="Arial" w:hAnsi="Arial"/>
          <w:color w:val="000000"/>
          <w:sz w:val="28"/>
        </w:rPr>
        <w:t>f) Maschinen, die für reine Erholungs- oder Freizeitzwecke ausgelegt sind, die dem Nutzer weder direkt noch indirekt einen Preis in bar oder in Form von Sachleistungen anbieten, sondern ihm lediglich eine Nutzungsdauer im Gegenzug für die Zahlung der Spielrunde bieten und aufgrund seiner Geschicklichkeit, als einziger zusätzlicher Anreiz, die Möglichkeit bieten, die Maschine weiterhin für denselben Anfangsbetrag in Form einer Verlängerung des Nutzungszeitraums zu verwenden.</w:t>
      </w:r>
    </w:p>
    <w:p w14:paraId="0A22D8E6" w14:textId="77777777" w:rsidR="007534D2" w:rsidRDefault="007534D2">
      <w:pPr>
        <w:jc w:val="both"/>
        <w:rPr>
          <w:rFonts w:ascii="Arial" w:hAnsi="Arial" w:cs="Arial"/>
          <w:color w:val="000000"/>
          <w:sz w:val="28"/>
          <w:szCs w:val="28"/>
        </w:rPr>
      </w:pPr>
    </w:p>
    <w:p w14:paraId="75E7A43A" w14:textId="77777777" w:rsidR="007534D2" w:rsidRDefault="00643BC3">
      <w:pPr>
        <w:jc w:val="both"/>
        <w:rPr>
          <w:rFonts w:ascii="Arial" w:hAnsi="Arial" w:cs="Arial"/>
          <w:color w:val="000000"/>
          <w:sz w:val="28"/>
          <w:szCs w:val="28"/>
        </w:rPr>
      </w:pPr>
      <w:r>
        <w:rPr>
          <w:rFonts w:ascii="Arial" w:hAnsi="Arial"/>
          <w:color w:val="000000"/>
          <w:sz w:val="28"/>
        </w:rPr>
        <w:t>Diese Art von Maschine umfasst, aber beschränkt sich nicht auf, die Folgenden:</w:t>
      </w:r>
    </w:p>
    <w:p w14:paraId="52943982" w14:textId="77777777" w:rsidR="007534D2" w:rsidRDefault="007534D2">
      <w:pPr>
        <w:jc w:val="both"/>
        <w:rPr>
          <w:rFonts w:ascii="Arial" w:hAnsi="Arial" w:cs="Arial"/>
          <w:color w:val="000000"/>
          <w:sz w:val="28"/>
          <w:szCs w:val="28"/>
        </w:rPr>
      </w:pPr>
    </w:p>
    <w:p w14:paraId="1B6F148F" w14:textId="77777777" w:rsidR="007534D2" w:rsidRDefault="00643BC3">
      <w:pPr>
        <w:jc w:val="both"/>
        <w:rPr>
          <w:rFonts w:ascii="Arial" w:hAnsi="Arial" w:cs="Arial"/>
          <w:color w:val="000000"/>
          <w:sz w:val="28"/>
          <w:szCs w:val="28"/>
        </w:rPr>
      </w:pPr>
      <w:r>
        <w:rPr>
          <w:rFonts w:ascii="Arial" w:hAnsi="Arial"/>
          <w:color w:val="000000"/>
          <w:sz w:val="28"/>
        </w:rPr>
        <w:t>1. Münzautomaten und -Apparate für Kinder, die es dem Benutzer ermöglichen, eine mechanische Simulation einer dynamischen Aktion zu genießen, wie z. B. das Nachahmen eines trabenden Pferdes, das Fliegen eines Flugzeugs, das Führen eines Zugs bzw. Fahrzeugs oder Nachahmungen ähnlicher Art.</w:t>
      </w:r>
    </w:p>
    <w:p w14:paraId="0F746DBF" w14:textId="77777777" w:rsidR="007534D2" w:rsidRDefault="007534D2">
      <w:pPr>
        <w:jc w:val="both"/>
        <w:rPr>
          <w:rFonts w:ascii="Arial" w:hAnsi="Arial" w:cs="Arial"/>
          <w:color w:val="000000"/>
          <w:sz w:val="28"/>
          <w:szCs w:val="28"/>
        </w:rPr>
      </w:pPr>
    </w:p>
    <w:p w14:paraId="00A2E9EB" w14:textId="77777777" w:rsidR="007534D2" w:rsidRDefault="00643BC3">
      <w:pPr>
        <w:jc w:val="both"/>
        <w:rPr>
          <w:rFonts w:ascii="Arial" w:hAnsi="Arial" w:cs="Arial"/>
          <w:color w:val="000000"/>
          <w:sz w:val="28"/>
          <w:szCs w:val="28"/>
        </w:rPr>
      </w:pPr>
      <w:r>
        <w:rPr>
          <w:rFonts w:ascii="Arial" w:hAnsi="Arial"/>
          <w:color w:val="000000"/>
          <w:sz w:val="28"/>
        </w:rPr>
        <w:t>2. Maschinen oder Apparate einer streng manuellen oder mechanischen Art, die für reinen Wettbewerb oder Sport, zwischen zwei oder mehreren Benutzern verwendet werden, wie Tischfußball, Billardtische, Tischtennis, Bowlingbahnen, Hockeyautomaten oder ähnliche Automaten, auch wenn ihre Verwendung den Einwurf von Münzen erfordert.</w:t>
      </w:r>
    </w:p>
    <w:p w14:paraId="04F49253" w14:textId="77777777" w:rsidR="007534D2" w:rsidRDefault="007534D2">
      <w:pPr>
        <w:jc w:val="both"/>
        <w:rPr>
          <w:rFonts w:ascii="Arial" w:hAnsi="Arial" w:cs="Arial"/>
          <w:color w:val="000000"/>
          <w:sz w:val="28"/>
          <w:szCs w:val="28"/>
        </w:rPr>
      </w:pPr>
    </w:p>
    <w:p w14:paraId="359E253D" w14:textId="0D23F588" w:rsidR="007534D2" w:rsidRDefault="00643BC3">
      <w:pPr>
        <w:jc w:val="both"/>
        <w:rPr>
          <w:rFonts w:hint="eastAsia"/>
        </w:rPr>
      </w:pPr>
      <w:r>
        <w:rPr>
          <w:rFonts w:ascii="Arial" w:hAnsi="Arial"/>
          <w:color w:val="000000"/>
          <w:sz w:val="28"/>
        </w:rPr>
        <w:t xml:space="preserve">g) Kombinationsspiele, die auf Zufall basieren und als Verlosungen bezeichnet werden, die ausschließlich zum Zweck der Werbung oder der Förderung eines Produkts oder einer Dienstleistung dienen und deren einzige Gegenleistung der Verbrauch des Produkts oder die Nutzung der Dienstleistung ist, ohne </w:t>
      </w:r>
      <w:r>
        <w:rPr>
          <w:rFonts w:ascii="Arial" w:hAnsi="Arial"/>
          <w:color w:val="000000"/>
          <w:sz w:val="28"/>
        </w:rPr>
        <w:lastRenderedPageBreak/>
        <w:t>zusätzliche Ausgaben bzw. Gebühren sowie ohne Preisgelder, Sach- oder Dienstleistungen anzubieten, die gegebenenfalls den Nutzer als Kunde der Niederlassung verpflichten, zu der die Produkte oder Dienstleistungen gehören, die Gegenstand der Werbung oder der Promotion sind.</w:t>
      </w:r>
    </w:p>
    <w:p w14:paraId="0F076525" w14:textId="77777777" w:rsidR="007534D2" w:rsidRDefault="007534D2">
      <w:pPr>
        <w:jc w:val="both"/>
        <w:rPr>
          <w:rFonts w:ascii="Arial" w:hAnsi="Arial" w:cs="Arial"/>
          <w:color w:val="000000"/>
          <w:sz w:val="28"/>
          <w:szCs w:val="28"/>
        </w:rPr>
      </w:pPr>
    </w:p>
    <w:p w14:paraId="29BFF7B6" w14:textId="77777777" w:rsidR="007534D2" w:rsidRDefault="007534D2">
      <w:pPr>
        <w:jc w:val="both"/>
        <w:rPr>
          <w:rFonts w:ascii="Arial" w:hAnsi="Arial" w:cs="Arial"/>
          <w:color w:val="000000"/>
          <w:sz w:val="28"/>
          <w:szCs w:val="28"/>
          <w:lang w:val="gl-ES"/>
        </w:rPr>
      </w:pPr>
    </w:p>
    <w:p w14:paraId="448ECE98" w14:textId="77777777" w:rsidR="007534D2" w:rsidRDefault="00643BC3">
      <w:pPr>
        <w:jc w:val="both"/>
        <w:rPr>
          <w:rFonts w:ascii="Arial" w:hAnsi="Arial" w:cs="Arial"/>
          <w:color w:val="000000"/>
          <w:sz w:val="28"/>
          <w:szCs w:val="28"/>
        </w:rPr>
      </w:pPr>
      <w:r>
        <w:rPr>
          <w:rFonts w:ascii="Arial" w:hAnsi="Arial"/>
          <w:color w:val="000000"/>
          <w:sz w:val="28"/>
        </w:rPr>
        <w:t>h) dem Staat vorbehaltene Glücksspielaktivitäten gemäß den Bestimmungen des Gesetzes 13/2011 vom 27. Mai 2011 über die Regulierung des Glücksspiels.</w:t>
      </w:r>
    </w:p>
    <w:p w14:paraId="35987004" w14:textId="77777777" w:rsidR="007534D2" w:rsidRDefault="007534D2">
      <w:pPr>
        <w:jc w:val="both"/>
        <w:rPr>
          <w:rFonts w:ascii="Arial" w:hAnsi="Arial" w:cs="Arial"/>
          <w:color w:val="000000"/>
          <w:sz w:val="28"/>
          <w:szCs w:val="28"/>
        </w:rPr>
      </w:pPr>
    </w:p>
    <w:p w14:paraId="340E1847" w14:textId="77777777" w:rsidR="007534D2" w:rsidRDefault="00643BC3">
      <w:pPr>
        <w:jc w:val="both"/>
        <w:rPr>
          <w:rFonts w:ascii="Arial" w:hAnsi="Arial" w:cs="Arial"/>
          <w:color w:val="000000"/>
          <w:sz w:val="28"/>
          <w:szCs w:val="28"/>
        </w:rPr>
      </w:pPr>
      <w:r>
        <w:rPr>
          <w:rFonts w:ascii="Arial" w:hAnsi="Arial"/>
          <w:color w:val="000000"/>
          <w:sz w:val="28"/>
        </w:rPr>
        <w:t>3. Nicht vorbehaltene Glücksspieltätigkeiten auf staatlicher Ebene unterliegen den geltenden staatlichen Vorschriften, unbeschadet der Vorlage einer regionalen Genehmigung nach den in diesem Gesetz vorgesehenen Bedingungen.</w:t>
      </w:r>
    </w:p>
    <w:p w14:paraId="1BC638EE" w14:textId="77777777" w:rsidR="007534D2" w:rsidRDefault="007534D2">
      <w:pPr>
        <w:jc w:val="both"/>
        <w:rPr>
          <w:rFonts w:ascii="Arial" w:hAnsi="Arial" w:cs="Arial"/>
          <w:color w:val="000000"/>
          <w:sz w:val="28"/>
          <w:szCs w:val="28"/>
        </w:rPr>
      </w:pPr>
    </w:p>
    <w:p w14:paraId="1E82D3D6" w14:textId="77777777" w:rsidR="007534D2" w:rsidRDefault="00643BC3">
      <w:pPr>
        <w:jc w:val="both"/>
        <w:rPr>
          <w:rFonts w:hint="eastAsia"/>
        </w:rPr>
      </w:pPr>
      <w:r>
        <w:rPr>
          <w:rFonts w:ascii="Arial" w:hAnsi="Arial"/>
          <w:color w:val="000000"/>
          <w:sz w:val="28"/>
        </w:rPr>
        <w:t xml:space="preserve">Artikel 3. </w:t>
      </w:r>
      <w:r>
        <w:rPr>
          <w:rFonts w:ascii="Arial" w:hAnsi="Arial"/>
          <w:i/>
          <w:color w:val="000000"/>
          <w:sz w:val="28"/>
        </w:rPr>
        <w:t>Leitprinzipien für Maßnahmen im Bereich des Glücksspiels</w:t>
      </w:r>
    </w:p>
    <w:p w14:paraId="1C057643" w14:textId="77777777" w:rsidR="007534D2" w:rsidRDefault="007534D2">
      <w:pPr>
        <w:jc w:val="both"/>
        <w:rPr>
          <w:rFonts w:ascii="Arial" w:hAnsi="Arial" w:cs="Arial"/>
          <w:color w:val="000000"/>
          <w:sz w:val="28"/>
          <w:szCs w:val="28"/>
        </w:rPr>
      </w:pPr>
    </w:p>
    <w:p w14:paraId="1896A0B0" w14:textId="77777777" w:rsidR="007534D2" w:rsidRDefault="00643BC3">
      <w:pPr>
        <w:jc w:val="both"/>
        <w:rPr>
          <w:rFonts w:ascii="Arial" w:hAnsi="Arial" w:cs="Arial"/>
          <w:color w:val="000000"/>
          <w:sz w:val="28"/>
          <w:szCs w:val="28"/>
        </w:rPr>
      </w:pPr>
      <w:r>
        <w:rPr>
          <w:rFonts w:ascii="Arial" w:hAnsi="Arial"/>
          <w:color w:val="000000"/>
          <w:sz w:val="28"/>
        </w:rPr>
        <w:t>1. Für Glücksspiele gelten die folgenden Grundsätze:</w:t>
      </w:r>
    </w:p>
    <w:p w14:paraId="659F4A31" w14:textId="77777777" w:rsidR="007534D2" w:rsidRDefault="007534D2">
      <w:pPr>
        <w:jc w:val="both"/>
        <w:rPr>
          <w:rFonts w:ascii="Arial" w:hAnsi="Arial" w:cs="Arial"/>
          <w:color w:val="000000"/>
          <w:sz w:val="28"/>
          <w:szCs w:val="28"/>
        </w:rPr>
      </w:pPr>
    </w:p>
    <w:p w14:paraId="2AEE13DE" w14:textId="77777777" w:rsidR="007534D2" w:rsidRDefault="00643BC3">
      <w:pPr>
        <w:jc w:val="both"/>
        <w:rPr>
          <w:rFonts w:hint="eastAsia"/>
        </w:rPr>
      </w:pPr>
      <w:r>
        <w:rPr>
          <w:rFonts w:ascii="Arial" w:hAnsi="Arial"/>
          <w:color w:val="000000"/>
          <w:sz w:val="28"/>
        </w:rPr>
        <w:t>a) der Schutz von Minderjährigen, deren intellektuelle oder volitionale Fähigkeiten beeinträchtigt sind oder die rechtlich bzw. gerichtlich als unfähig betrachtet werden, sowie von Personen mit Spielsuchtproblemen oder die gefährdet sind, unter diesen Problemen zu leiden, wodurch der Zugang zu Glücksspiel- und Glücksspieleinrichtungen in irgendeiner Form verhindert wird;</w:t>
      </w:r>
    </w:p>
    <w:p w14:paraId="0A7CEBDE" w14:textId="77777777" w:rsidR="007534D2" w:rsidRDefault="007534D2">
      <w:pPr>
        <w:jc w:val="both"/>
        <w:rPr>
          <w:rFonts w:ascii="Arial" w:hAnsi="Arial" w:cs="Arial"/>
          <w:color w:val="000000"/>
          <w:sz w:val="28"/>
          <w:szCs w:val="28"/>
          <w:lang w:val="gl-ES"/>
        </w:rPr>
      </w:pPr>
    </w:p>
    <w:p w14:paraId="75714A4F" w14:textId="77777777" w:rsidR="007534D2" w:rsidRDefault="00643BC3">
      <w:pPr>
        <w:jc w:val="both"/>
        <w:rPr>
          <w:rFonts w:ascii="Arial" w:hAnsi="Arial" w:cs="Arial"/>
          <w:color w:val="000000"/>
          <w:sz w:val="28"/>
          <w:szCs w:val="28"/>
        </w:rPr>
      </w:pPr>
      <w:r>
        <w:rPr>
          <w:rFonts w:ascii="Arial" w:hAnsi="Arial"/>
          <w:color w:val="000000"/>
          <w:sz w:val="28"/>
        </w:rPr>
        <w:t>b) die Transparenz, die Wahrung der Ordnung und Sicherheit bei der Entwicklung des Glücksspiels in seinen verschiedenen Formen;</w:t>
      </w:r>
    </w:p>
    <w:p w14:paraId="163CAE6A" w14:textId="77777777" w:rsidR="007534D2" w:rsidRDefault="007534D2">
      <w:pPr>
        <w:jc w:val="both"/>
        <w:rPr>
          <w:rFonts w:ascii="Arial" w:hAnsi="Arial" w:cs="Arial"/>
          <w:color w:val="000000"/>
          <w:sz w:val="28"/>
          <w:szCs w:val="28"/>
        </w:rPr>
      </w:pPr>
    </w:p>
    <w:p w14:paraId="30FBD9C6" w14:textId="77777777" w:rsidR="007534D2" w:rsidRDefault="00643BC3">
      <w:pPr>
        <w:jc w:val="both"/>
        <w:rPr>
          <w:rFonts w:ascii="Arial" w:hAnsi="Arial" w:cs="Arial"/>
          <w:color w:val="000000"/>
          <w:sz w:val="28"/>
          <w:szCs w:val="28"/>
        </w:rPr>
      </w:pPr>
      <w:r>
        <w:rPr>
          <w:rFonts w:ascii="Arial" w:hAnsi="Arial"/>
          <w:color w:val="000000"/>
          <w:sz w:val="28"/>
        </w:rPr>
        <w:t>c) die Sicherstellung der Zahlung von Preisen, die Verhinderung von Betrug im Rahmen des Glücksspiels und die Zusammenarbeit bei der Durchsetzung der Rechtsvorschriften zur Bekämpfung der Geldwäsche;</w:t>
      </w:r>
    </w:p>
    <w:p w14:paraId="48DE3C6C" w14:textId="77777777" w:rsidR="007534D2" w:rsidRDefault="007534D2">
      <w:pPr>
        <w:jc w:val="both"/>
        <w:rPr>
          <w:rFonts w:ascii="Arial" w:hAnsi="Arial" w:cs="Arial"/>
          <w:color w:val="000000"/>
          <w:sz w:val="28"/>
          <w:szCs w:val="28"/>
        </w:rPr>
      </w:pPr>
    </w:p>
    <w:p w14:paraId="10C0DD9E" w14:textId="77777777" w:rsidR="007534D2" w:rsidRDefault="00643BC3">
      <w:pPr>
        <w:jc w:val="both"/>
        <w:rPr>
          <w:rFonts w:ascii="Arial" w:hAnsi="Arial" w:cs="Arial"/>
          <w:color w:val="000000"/>
          <w:sz w:val="28"/>
          <w:szCs w:val="28"/>
        </w:rPr>
      </w:pPr>
      <w:r>
        <w:rPr>
          <w:rFonts w:ascii="Arial" w:hAnsi="Arial"/>
          <w:color w:val="000000"/>
          <w:sz w:val="28"/>
        </w:rPr>
        <w:t>d) die Vermeidung von Schäden an Dritte;</w:t>
      </w:r>
    </w:p>
    <w:p w14:paraId="5202BCD5" w14:textId="77777777" w:rsidR="007534D2" w:rsidRDefault="007534D2">
      <w:pPr>
        <w:jc w:val="both"/>
        <w:rPr>
          <w:rFonts w:ascii="Arial" w:hAnsi="Arial" w:cs="Arial"/>
          <w:color w:val="000000"/>
          <w:sz w:val="28"/>
          <w:szCs w:val="28"/>
        </w:rPr>
      </w:pPr>
    </w:p>
    <w:p w14:paraId="4E130754" w14:textId="77777777" w:rsidR="007534D2" w:rsidRDefault="00643BC3">
      <w:pPr>
        <w:jc w:val="both"/>
        <w:rPr>
          <w:rFonts w:hint="eastAsia"/>
        </w:rPr>
      </w:pPr>
      <w:r>
        <w:rPr>
          <w:rFonts w:ascii="Arial" w:hAnsi="Arial"/>
          <w:color w:val="000000"/>
          <w:sz w:val="28"/>
        </w:rPr>
        <w:t>e) die Intervention und Kontrolle durch die öffentliche Verwaltung;</w:t>
      </w:r>
    </w:p>
    <w:p w14:paraId="4B0CF416" w14:textId="77777777" w:rsidR="007534D2" w:rsidRDefault="007534D2">
      <w:pPr>
        <w:jc w:val="both"/>
        <w:rPr>
          <w:rFonts w:ascii="Arial" w:hAnsi="Arial" w:cs="Arial"/>
          <w:color w:val="000000"/>
          <w:sz w:val="28"/>
          <w:szCs w:val="28"/>
        </w:rPr>
      </w:pPr>
    </w:p>
    <w:p w14:paraId="4AFCD046" w14:textId="77777777" w:rsidR="007534D2" w:rsidRDefault="00643BC3">
      <w:pPr>
        <w:jc w:val="both"/>
        <w:rPr>
          <w:rFonts w:ascii="Arial" w:hAnsi="Arial" w:cs="Arial"/>
          <w:color w:val="000000"/>
          <w:sz w:val="28"/>
          <w:szCs w:val="28"/>
        </w:rPr>
      </w:pPr>
      <w:r>
        <w:rPr>
          <w:rFonts w:ascii="Arial" w:hAnsi="Arial"/>
          <w:color w:val="000000"/>
          <w:sz w:val="28"/>
        </w:rPr>
        <w:t>f) die Einhaltung der Grundregeln einer verantwortungsvollen Glücksspielpolitik;</w:t>
      </w:r>
    </w:p>
    <w:p w14:paraId="5FCEF6ED" w14:textId="77777777" w:rsidR="007534D2" w:rsidRDefault="007534D2">
      <w:pPr>
        <w:jc w:val="both"/>
        <w:rPr>
          <w:rFonts w:ascii="Arial" w:hAnsi="Arial" w:cs="Arial"/>
          <w:color w:val="000000"/>
          <w:sz w:val="28"/>
          <w:szCs w:val="28"/>
        </w:rPr>
      </w:pPr>
    </w:p>
    <w:p w14:paraId="21E3D8B6" w14:textId="77777777" w:rsidR="007534D2" w:rsidRDefault="00643BC3">
      <w:pPr>
        <w:jc w:val="both"/>
        <w:rPr>
          <w:rFonts w:hint="eastAsia"/>
        </w:rPr>
      </w:pPr>
      <w:r>
        <w:rPr>
          <w:rFonts w:ascii="Arial" w:hAnsi="Arial"/>
          <w:color w:val="000000"/>
          <w:sz w:val="28"/>
        </w:rPr>
        <w:t>g) die Rechtssicherheit bei der Regulierung von Glücksspieltätigkeiten;</w:t>
      </w:r>
    </w:p>
    <w:p w14:paraId="3CFD8633" w14:textId="77777777" w:rsidR="007534D2" w:rsidRDefault="007534D2">
      <w:pPr>
        <w:jc w:val="both"/>
        <w:rPr>
          <w:rFonts w:ascii="Arial" w:hAnsi="Arial" w:cs="Arial"/>
          <w:color w:val="000000"/>
          <w:sz w:val="28"/>
          <w:szCs w:val="28"/>
        </w:rPr>
      </w:pPr>
    </w:p>
    <w:p w14:paraId="65122253" w14:textId="77777777" w:rsidR="007534D2" w:rsidRDefault="00643BC3">
      <w:pPr>
        <w:jc w:val="both"/>
        <w:rPr>
          <w:rFonts w:ascii="Arial" w:hAnsi="Arial" w:cs="Arial"/>
          <w:color w:val="000000"/>
          <w:sz w:val="28"/>
          <w:szCs w:val="28"/>
        </w:rPr>
      </w:pPr>
      <w:r>
        <w:rPr>
          <w:rFonts w:ascii="Arial" w:hAnsi="Arial"/>
          <w:color w:val="000000"/>
          <w:sz w:val="28"/>
        </w:rPr>
        <w:t>h) die Förderung stabiler und hochwertiger Arbeitsplätze im Glücksspielsektor.</w:t>
      </w:r>
    </w:p>
    <w:p w14:paraId="03BBB527" w14:textId="77777777" w:rsidR="007534D2" w:rsidRDefault="007534D2">
      <w:pPr>
        <w:jc w:val="both"/>
        <w:rPr>
          <w:rFonts w:ascii="Arial" w:hAnsi="Arial" w:cs="Arial"/>
          <w:color w:val="000000"/>
          <w:sz w:val="28"/>
          <w:szCs w:val="28"/>
        </w:rPr>
      </w:pPr>
    </w:p>
    <w:p w14:paraId="53215B54" w14:textId="77777777" w:rsidR="007534D2" w:rsidRDefault="00643BC3">
      <w:pPr>
        <w:jc w:val="both"/>
        <w:rPr>
          <w:rFonts w:hint="eastAsia"/>
        </w:rPr>
      </w:pPr>
      <w:r>
        <w:rPr>
          <w:rFonts w:ascii="Arial" w:hAnsi="Arial"/>
          <w:color w:val="000000"/>
          <w:sz w:val="28"/>
        </w:rPr>
        <w:t xml:space="preserve">2. In jedem Fall berücksichtigt die Autonome Verwaltung die gesellschaftliche Realität und Auswirkungen, die wirtschaftlichen und steuerlichen Folgen und </w:t>
      </w:r>
      <w:r>
        <w:rPr>
          <w:rFonts w:ascii="Arial" w:hAnsi="Arial"/>
          <w:color w:val="000000"/>
          <w:sz w:val="28"/>
        </w:rPr>
        <w:lastRenderedPageBreak/>
        <w:t>die Vielfalt des Glücksspiels in ihren verschiedenen Formen, wodurch der Wettbewerb unter gleichen Bedingungen für natürliche und juristische Personen, die Glücksspiele ausüben, begünstigt wird, ohne die Spielgewohnheiten zu fördern und dadurch ihre negativen Auswirkungen zu minimieren.</w:t>
      </w:r>
    </w:p>
    <w:p w14:paraId="41B98E44" w14:textId="77777777" w:rsidR="007534D2" w:rsidRDefault="007534D2">
      <w:pPr>
        <w:jc w:val="both"/>
        <w:rPr>
          <w:rFonts w:ascii="Arial" w:hAnsi="Arial" w:cs="Arial"/>
          <w:color w:val="000000"/>
          <w:sz w:val="28"/>
          <w:szCs w:val="28"/>
        </w:rPr>
      </w:pPr>
    </w:p>
    <w:p w14:paraId="06939E00" w14:textId="77777777" w:rsidR="007534D2" w:rsidRDefault="00643BC3">
      <w:pPr>
        <w:jc w:val="both"/>
        <w:rPr>
          <w:rFonts w:hint="eastAsia"/>
        </w:rPr>
      </w:pPr>
      <w:r>
        <w:rPr>
          <w:rFonts w:ascii="Arial" w:hAnsi="Arial"/>
          <w:color w:val="000000"/>
          <w:sz w:val="28"/>
        </w:rPr>
        <w:t>3. Die Autonome Verwaltung muss die Anwendung der in dieser Bestimmung festgelegten Leitprinzipien sicherstellen, die darauf abzielen, die unverantwortliche Förderung von Spielgewohnheiten zu verhindern und ihre negativen Auswirkungen zu verringern, indem sie die Einhaltung dieser Grundsätze durch Glücksspielnutzer und Glücksspielgesellschaften überwacht und Maßnahmen und Initiativen fördert, die darauf abzielen, Glücksspiele unter Minderjährigen zu verhindern und, für Personen mit Glücksspielproblemen, Präventions- sowie Unterstützungsmaßnahmen zu ergreifen.</w:t>
      </w:r>
    </w:p>
    <w:p w14:paraId="68210A90" w14:textId="77777777" w:rsidR="007534D2" w:rsidRDefault="007534D2">
      <w:pPr>
        <w:jc w:val="both"/>
        <w:rPr>
          <w:rFonts w:ascii="Arial" w:hAnsi="Arial" w:cs="Arial"/>
          <w:color w:val="000000"/>
          <w:sz w:val="28"/>
          <w:szCs w:val="28"/>
        </w:rPr>
      </w:pPr>
    </w:p>
    <w:p w14:paraId="569F28BA" w14:textId="77777777" w:rsidR="007534D2" w:rsidRDefault="00643BC3">
      <w:pPr>
        <w:jc w:val="both"/>
        <w:rPr>
          <w:rFonts w:hint="eastAsia"/>
        </w:rPr>
      </w:pPr>
      <w:r>
        <w:rPr>
          <w:rFonts w:ascii="Arial" w:hAnsi="Arial"/>
          <w:color w:val="000000"/>
          <w:sz w:val="28"/>
        </w:rPr>
        <w:t xml:space="preserve">Artikel 4. </w:t>
      </w:r>
      <w:r>
        <w:rPr>
          <w:rFonts w:ascii="Arial" w:hAnsi="Arial"/>
          <w:i/>
          <w:color w:val="000000"/>
          <w:sz w:val="28"/>
        </w:rPr>
        <w:t>Verantwortungsvolle Glücksspielpolitik</w:t>
      </w:r>
    </w:p>
    <w:p w14:paraId="32EA4F6C" w14:textId="77777777" w:rsidR="007534D2" w:rsidRDefault="007534D2">
      <w:pPr>
        <w:jc w:val="both"/>
        <w:rPr>
          <w:rFonts w:ascii="Arial" w:hAnsi="Arial" w:cs="Arial"/>
          <w:color w:val="000000"/>
          <w:sz w:val="28"/>
          <w:szCs w:val="28"/>
        </w:rPr>
      </w:pPr>
    </w:p>
    <w:p w14:paraId="61F5B2A1" w14:textId="77777777" w:rsidR="007534D2" w:rsidRDefault="00643BC3">
      <w:pPr>
        <w:jc w:val="both"/>
        <w:rPr>
          <w:rFonts w:ascii="Arial" w:hAnsi="Arial" w:cs="Arial"/>
          <w:color w:val="000000"/>
          <w:sz w:val="28"/>
          <w:szCs w:val="28"/>
        </w:rPr>
      </w:pPr>
      <w:r>
        <w:rPr>
          <w:rFonts w:ascii="Arial" w:hAnsi="Arial"/>
          <w:color w:val="000000"/>
          <w:sz w:val="28"/>
        </w:rPr>
        <w:t>1. Eine verantwortungsvolle Glücksspielpolitik geht davon aus, dass die Ausübung von Glücksspielaktivitäten durch eine umfassende Politik der sozialen Verantwortung der Unternehmen, die Glücksspiele als komplexes Phänomen in Betracht zieht, das anhand von kombinierten Präventions-, Sensibilisierungs-, Interventions- und Kontrollmaßnahmen, sowie der Behebung etwaiger negativer Auswirkungen, die auftreten können, angegangen werden muss.</w:t>
      </w:r>
    </w:p>
    <w:p w14:paraId="29D2C6DF" w14:textId="77777777" w:rsidR="007534D2" w:rsidRDefault="007534D2">
      <w:pPr>
        <w:jc w:val="both"/>
        <w:rPr>
          <w:rFonts w:ascii="Arial" w:hAnsi="Arial" w:cs="Arial"/>
          <w:color w:val="000000"/>
          <w:sz w:val="28"/>
          <w:szCs w:val="28"/>
        </w:rPr>
      </w:pPr>
    </w:p>
    <w:p w14:paraId="16242092" w14:textId="77777777" w:rsidR="007534D2" w:rsidRDefault="00643BC3">
      <w:pPr>
        <w:jc w:val="both"/>
        <w:rPr>
          <w:rFonts w:ascii="Arial" w:hAnsi="Arial" w:cs="Arial"/>
          <w:color w:val="000000"/>
          <w:sz w:val="28"/>
          <w:szCs w:val="28"/>
        </w:rPr>
      </w:pPr>
      <w:r>
        <w:rPr>
          <w:rFonts w:ascii="Arial" w:hAnsi="Arial"/>
          <w:color w:val="000000"/>
          <w:sz w:val="28"/>
        </w:rPr>
        <w:t>Präventionsmaßnahmen zielen auf die Sensibilisierung, Information und Verbreitung bewährter Glücksspielpraktiken sowie auf die möglichen Auswirkungen unangemessener Glücksspielpraktiken ab.</w:t>
      </w:r>
    </w:p>
    <w:p w14:paraId="0302466D" w14:textId="77777777" w:rsidR="007534D2" w:rsidRDefault="007534D2">
      <w:pPr>
        <w:jc w:val="both"/>
        <w:rPr>
          <w:rFonts w:ascii="Arial" w:hAnsi="Arial" w:cs="Arial"/>
          <w:color w:val="000000"/>
          <w:sz w:val="28"/>
          <w:szCs w:val="28"/>
        </w:rPr>
      </w:pPr>
    </w:p>
    <w:p w14:paraId="09547EB8" w14:textId="77777777" w:rsidR="007534D2" w:rsidRDefault="00643BC3">
      <w:pPr>
        <w:jc w:val="both"/>
        <w:rPr>
          <w:rFonts w:ascii="Arial" w:hAnsi="Arial" w:cs="Arial"/>
          <w:color w:val="000000"/>
          <w:sz w:val="28"/>
          <w:szCs w:val="28"/>
        </w:rPr>
      </w:pPr>
      <w:r>
        <w:rPr>
          <w:rFonts w:ascii="Arial" w:hAnsi="Arial"/>
          <w:color w:val="000000"/>
          <w:sz w:val="28"/>
        </w:rPr>
        <w:t>2. Die galizische Beobachtungsstelle für Glücksspiel wird als Kollegialorgan für das Studium, die Bewertung und die Überwachung verantwortlicher Glücksspielrichtlinien geschaffen sein. Art, Ziele, Zusammensetzung und Aufgabenstellung werden in den Verordnungen festgelegt sein, und der Grundsatz einer ausgewogenen Anwesenheit von Frauen und Männern wird man in allen Fällen bei seiner Zusammensetzung beachtet. Die entsprechenden Studien und statistischen Arbeiten wird die Beobachtungsstelle immer so durchführen, dass die Daten nach Geschlecht aufgeschlüsselt sein werden.</w:t>
      </w:r>
    </w:p>
    <w:p w14:paraId="098E1864" w14:textId="77777777" w:rsidR="007534D2" w:rsidRDefault="007534D2">
      <w:pPr>
        <w:jc w:val="both"/>
        <w:rPr>
          <w:rFonts w:ascii="Arial" w:hAnsi="Arial" w:cs="Arial"/>
          <w:color w:val="000000"/>
          <w:sz w:val="28"/>
          <w:szCs w:val="28"/>
        </w:rPr>
      </w:pPr>
    </w:p>
    <w:p w14:paraId="2B4A59A2" w14:textId="77777777" w:rsidR="007534D2" w:rsidRDefault="00643BC3">
      <w:pPr>
        <w:jc w:val="both"/>
        <w:rPr>
          <w:rFonts w:hint="eastAsia"/>
        </w:rPr>
      </w:pPr>
      <w:r>
        <w:rPr>
          <w:rFonts w:ascii="Arial" w:hAnsi="Arial"/>
          <w:color w:val="000000"/>
          <w:sz w:val="28"/>
        </w:rPr>
        <w:t xml:space="preserve">3. Die Allgemeine Verwaltung der Autonomen Gemeinschaft Galizien wird eine verantwortungsvolle Glücksspielpolitik fördern, die darauf abzielen wird, das Bewusstsein für die Folgen unangemessener Glücksspielpraktiken zu schärfen, insbesondere im Zusammenhang mit den Risiken des Glücksspiels, durch Einstellungen, die nicht zwanghaftes und verantwortungsvolles Glücksspiel unterstützen, wobei besonders den schutzbedürftigsten Gruppen wie </w:t>
      </w:r>
      <w:r>
        <w:rPr>
          <w:rFonts w:ascii="Arial" w:hAnsi="Arial"/>
          <w:color w:val="000000"/>
          <w:sz w:val="28"/>
        </w:rPr>
        <w:lastRenderedPageBreak/>
        <w:t>Minderjährigen, Spielsüchtigen und rechtlich oder gerichtlich als behinderte betrachteten Personen besondere Aufmerksamkeit zu widmen ist. In diesem Zusammenhang wird die Autonome Verwaltung Maßnahmen ergreifen, um Glücksspiele zu verhindern, die sich an die allgemeine Bevölkerung richten, und wird Maßnahmen ergreifen, um pathologische Gewohnheiten und Verhaltensweisen, die mit Glücksspielen verbunden sind, unter besonderer Berücksichtigung der am stärksten gefährdeten sozialen Sektoren zu verhindern.</w:t>
      </w:r>
    </w:p>
    <w:p w14:paraId="5E5D77F7" w14:textId="77777777" w:rsidR="007534D2" w:rsidRDefault="007534D2">
      <w:pPr>
        <w:jc w:val="both"/>
        <w:rPr>
          <w:rFonts w:ascii="Arial" w:hAnsi="Arial" w:cs="Arial"/>
          <w:color w:val="000000"/>
          <w:sz w:val="28"/>
          <w:szCs w:val="28"/>
        </w:rPr>
      </w:pPr>
    </w:p>
    <w:p w14:paraId="42D0290E" w14:textId="77777777" w:rsidR="007534D2" w:rsidRDefault="00643BC3">
      <w:pPr>
        <w:jc w:val="both"/>
        <w:rPr>
          <w:rFonts w:ascii="Arial" w:hAnsi="Arial" w:cs="Arial"/>
          <w:color w:val="000000"/>
          <w:sz w:val="28"/>
          <w:szCs w:val="28"/>
        </w:rPr>
      </w:pPr>
      <w:r>
        <w:rPr>
          <w:rFonts w:ascii="Arial" w:hAnsi="Arial"/>
          <w:color w:val="000000"/>
          <w:sz w:val="28"/>
        </w:rPr>
        <w:t>Für die Zwecke dieses Gesetzes bedeutet verantwortungsbewusstes Glücksspiel die bewusste Wahl eines Spielmusters, über das die Person die Kontrolle ausübt, das innerhalb zeitlichen und finanziell erschwinglichen Grenzen gehalten wird, im Gleichgewicht mit ihren anderen Aktivitäten steht und keine damit verbundenen Probleme verursacht. Dies impliziert, dass die Häufigkeit von Glücksspielen, die von jeder Person angenommen werden kann, von ihren persönlichen Merkmalen abhängt und, dass unter keinen Umständen eine niedrige Spielfrequenzempfehlung für die gesamte Bevölkerung als korrekt betrachtet sein wird.</w:t>
      </w:r>
    </w:p>
    <w:p w14:paraId="46C3CE42" w14:textId="77777777" w:rsidR="007534D2" w:rsidRDefault="007534D2">
      <w:pPr>
        <w:jc w:val="both"/>
        <w:rPr>
          <w:rFonts w:ascii="Arial" w:hAnsi="Arial" w:cs="Arial"/>
          <w:color w:val="000000"/>
          <w:sz w:val="28"/>
          <w:szCs w:val="28"/>
        </w:rPr>
      </w:pPr>
    </w:p>
    <w:p w14:paraId="60CCA173" w14:textId="77777777" w:rsidR="007534D2" w:rsidRDefault="00643BC3">
      <w:pPr>
        <w:jc w:val="both"/>
        <w:rPr>
          <w:rFonts w:hint="eastAsia"/>
        </w:rPr>
      </w:pPr>
      <w:r>
        <w:rPr>
          <w:rFonts w:ascii="Arial" w:hAnsi="Arial"/>
          <w:color w:val="000000"/>
          <w:sz w:val="28"/>
        </w:rPr>
        <w:t>Es liegt in der Verantwortung des für Glücksspiel zuständigen regionalen Leitungsorgans, im Rahmen seiner Befugnisse die Wirksamkeit einer verantwortungsvollen Glücksspielpolitik, die Einhaltung der Grenzen für die Werbung für Glücksspiele und die Erfüllung von Vorschriften über die Zugangskontrolle sicherzustellen sowie, bei der Entwicklung und Durchführung von Präventions- und Informationsmaßnahmen, aktiv mit Verbänden, die Menschen mit Spielsucht behandeln, zusammenzuarbeiten.</w:t>
      </w:r>
    </w:p>
    <w:p w14:paraId="255AB310" w14:textId="77777777" w:rsidR="007534D2" w:rsidRDefault="007534D2">
      <w:pPr>
        <w:jc w:val="both"/>
        <w:rPr>
          <w:rFonts w:ascii="Arial" w:hAnsi="Arial" w:cs="Arial"/>
          <w:color w:val="000000"/>
          <w:sz w:val="28"/>
          <w:szCs w:val="28"/>
        </w:rPr>
      </w:pPr>
    </w:p>
    <w:p w14:paraId="23943113" w14:textId="77777777" w:rsidR="007534D2" w:rsidRDefault="00643BC3">
      <w:pPr>
        <w:jc w:val="both"/>
        <w:rPr>
          <w:rFonts w:ascii="Arial" w:hAnsi="Arial" w:cs="Arial"/>
          <w:color w:val="000000"/>
          <w:sz w:val="28"/>
          <w:szCs w:val="28"/>
        </w:rPr>
      </w:pPr>
      <w:r>
        <w:rPr>
          <w:rFonts w:ascii="Arial" w:hAnsi="Arial"/>
          <w:color w:val="000000"/>
          <w:sz w:val="28"/>
        </w:rPr>
        <w:t>4. Glücksspielanbieter müssen die Grundregeln der verantwortungsvollen Glücksspielpolitik der regionalen Verwaltung einhalten und Maßnahmen ergreifen, um die möglichen schädlichen Auswirkungen des Glücksspiels abzumildern. In jedem Fall umfassen diese Maßnahmen, in Bezug auf den Schutz der Glücksspielnutzer, folgende Tätigkeiten:</w:t>
      </w:r>
    </w:p>
    <w:p w14:paraId="072B6B97" w14:textId="77777777" w:rsidR="007534D2" w:rsidRDefault="007534D2">
      <w:pPr>
        <w:jc w:val="both"/>
        <w:rPr>
          <w:rFonts w:ascii="Arial" w:hAnsi="Arial" w:cs="Arial"/>
          <w:color w:val="000000"/>
          <w:sz w:val="28"/>
          <w:szCs w:val="28"/>
        </w:rPr>
      </w:pPr>
    </w:p>
    <w:p w14:paraId="27CB307C" w14:textId="77777777" w:rsidR="007534D2" w:rsidRDefault="00643BC3">
      <w:pPr>
        <w:jc w:val="both"/>
        <w:rPr>
          <w:rFonts w:ascii="Arial" w:hAnsi="Arial" w:cs="Arial"/>
          <w:color w:val="000000"/>
          <w:sz w:val="28"/>
          <w:szCs w:val="28"/>
        </w:rPr>
      </w:pPr>
      <w:r>
        <w:rPr>
          <w:rFonts w:ascii="Arial" w:hAnsi="Arial"/>
          <w:color w:val="000000"/>
          <w:sz w:val="28"/>
        </w:rPr>
        <w:t>a) gebührende Aufmerksamkeit für Risikogruppen;</w:t>
      </w:r>
    </w:p>
    <w:p w14:paraId="390FDA77" w14:textId="77777777" w:rsidR="007534D2" w:rsidRDefault="007534D2">
      <w:pPr>
        <w:jc w:val="both"/>
        <w:rPr>
          <w:rFonts w:ascii="Arial" w:hAnsi="Arial" w:cs="Arial"/>
          <w:color w:val="000000"/>
          <w:sz w:val="28"/>
          <w:szCs w:val="28"/>
        </w:rPr>
      </w:pPr>
    </w:p>
    <w:p w14:paraId="303CE3C5" w14:textId="77777777" w:rsidR="007534D2" w:rsidRDefault="00643BC3">
      <w:pPr>
        <w:jc w:val="both"/>
        <w:rPr>
          <w:rFonts w:ascii="Arial" w:hAnsi="Arial" w:cs="Arial"/>
          <w:color w:val="000000"/>
          <w:sz w:val="28"/>
          <w:szCs w:val="28"/>
        </w:rPr>
      </w:pPr>
      <w:r>
        <w:rPr>
          <w:rFonts w:ascii="Arial" w:hAnsi="Arial"/>
          <w:color w:val="000000"/>
          <w:sz w:val="28"/>
        </w:rPr>
        <w:t>b) Bereitstellung der notwendigen Informationen für die Bürger, womit sie eine bewusste Entscheidung über ihre Glücksspielaktivitäten treffen können;</w:t>
      </w:r>
    </w:p>
    <w:p w14:paraId="2AFABC8F" w14:textId="77777777" w:rsidR="007534D2" w:rsidRDefault="007534D2">
      <w:pPr>
        <w:jc w:val="both"/>
        <w:rPr>
          <w:rFonts w:ascii="Arial" w:hAnsi="Arial" w:cs="Arial"/>
          <w:color w:val="000000"/>
          <w:sz w:val="28"/>
          <w:szCs w:val="28"/>
        </w:rPr>
      </w:pPr>
    </w:p>
    <w:p w14:paraId="70207211" w14:textId="378F28EA" w:rsidR="007534D2" w:rsidRDefault="00643BC3">
      <w:pPr>
        <w:jc w:val="both"/>
        <w:rPr>
          <w:rFonts w:ascii="Arial" w:hAnsi="Arial" w:cs="Arial"/>
          <w:color w:val="000000"/>
          <w:sz w:val="28"/>
          <w:szCs w:val="28"/>
        </w:rPr>
      </w:pPr>
      <w:r>
        <w:rPr>
          <w:rFonts w:ascii="Arial" w:hAnsi="Arial"/>
          <w:color w:val="000000"/>
          <w:sz w:val="28"/>
        </w:rPr>
        <w:t>c) Unterrichtung von Minderjährigen und Personen, die im Register der ausgeschlossenen Personen der Autonomen Gemeinschaft Galizien aufgeführt sind, über das Verbot der Teilnahme an Glücksspielen.</w:t>
      </w:r>
    </w:p>
    <w:p w14:paraId="27C4F841" w14:textId="77777777" w:rsidR="007534D2" w:rsidRDefault="007534D2">
      <w:pPr>
        <w:rPr>
          <w:rFonts w:ascii="Arial" w:hAnsi="Arial" w:cs="Arial"/>
          <w:color w:val="000000"/>
          <w:sz w:val="28"/>
          <w:szCs w:val="28"/>
        </w:rPr>
      </w:pPr>
    </w:p>
    <w:p w14:paraId="4A7495AD" w14:textId="77777777" w:rsidR="007534D2" w:rsidRDefault="00643BC3">
      <w:pPr>
        <w:jc w:val="both"/>
        <w:rPr>
          <w:rFonts w:hint="eastAsia"/>
        </w:rPr>
      </w:pPr>
      <w:r>
        <w:rPr>
          <w:rFonts w:ascii="Arial" w:hAnsi="Arial"/>
          <w:color w:val="000000"/>
          <w:sz w:val="28"/>
        </w:rPr>
        <w:t xml:space="preserve">5. Glücksspielbetreiber dürfen keine Kredite oder eine andere Form eines Darlehens an Spieler vergeben, einschließlich Boni, unentgeltlicher Spielrunden oder Gegenständen, die gegen Geld eingetauscht werden können. </w:t>
      </w:r>
      <w:r>
        <w:rPr>
          <w:rFonts w:ascii="Arial" w:hAnsi="Arial"/>
          <w:color w:val="000000"/>
          <w:sz w:val="28"/>
        </w:rPr>
        <w:lastRenderedPageBreak/>
        <w:t>Ein Verstoß gegen dieses Verbot ist mit der</w:t>
      </w:r>
      <w:r>
        <w:rPr>
          <w:rFonts w:ascii="Arial" w:hAnsi="Arial"/>
          <w:strike/>
          <w:color w:val="000000"/>
          <w:sz w:val="28"/>
        </w:rPr>
        <w:t xml:space="preserve"> </w:t>
      </w:r>
      <w:r>
        <w:rPr>
          <w:rFonts w:ascii="Arial" w:hAnsi="Arial"/>
          <w:color w:val="000000"/>
          <w:sz w:val="28"/>
        </w:rPr>
        <w:t>entsprechenden Verwaltungshaftung nach Maßgabe dieses Gesetzes verbunden.</w:t>
      </w:r>
    </w:p>
    <w:p w14:paraId="759EF34C" w14:textId="77777777" w:rsidR="007534D2" w:rsidRDefault="007534D2">
      <w:pPr>
        <w:jc w:val="both"/>
        <w:rPr>
          <w:rFonts w:ascii="Arial" w:hAnsi="Arial" w:cs="Arial"/>
          <w:color w:val="000000"/>
          <w:sz w:val="28"/>
          <w:szCs w:val="28"/>
        </w:rPr>
      </w:pPr>
    </w:p>
    <w:p w14:paraId="6DE8A890" w14:textId="77777777" w:rsidR="007534D2" w:rsidRDefault="00643BC3">
      <w:pPr>
        <w:jc w:val="both"/>
        <w:rPr>
          <w:rFonts w:ascii="Arial" w:hAnsi="Arial" w:cs="Arial"/>
          <w:color w:val="000000"/>
          <w:sz w:val="28"/>
          <w:szCs w:val="28"/>
        </w:rPr>
      </w:pPr>
      <w:r>
        <w:rPr>
          <w:rFonts w:ascii="Arial" w:hAnsi="Arial"/>
          <w:color w:val="000000"/>
          <w:sz w:val="28"/>
        </w:rPr>
        <w:t>6. Die Glücksspielbetreiber müssen die Ausbildung in den unter diesen Artikel fallenden Bereichen für die Beschäftigten der ihnen gehörenden Glücksspieleinrichtungen fördern. Dieses Schulung muss die normalen und pathologischen Spielmuster, Warnzeichen sowie die entsprechenden Symptomen und Handlungsempfehlungen betreffen.</w:t>
      </w:r>
    </w:p>
    <w:p w14:paraId="11978331" w14:textId="77777777" w:rsidR="007534D2" w:rsidRDefault="007534D2">
      <w:pPr>
        <w:jc w:val="both"/>
        <w:rPr>
          <w:rFonts w:ascii="Arial" w:hAnsi="Arial" w:cs="Arial"/>
          <w:color w:val="000000"/>
          <w:sz w:val="28"/>
          <w:szCs w:val="28"/>
        </w:rPr>
      </w:pPr>
    </w:p>
    <w:p w14:paraId="7C90B169" w14:textId="77777777" w:rsidR="007534D2" w:rsidRDefault="00643BC3">
      <w:pPr>
        <w:jc w:val="both"/>
        <w:rPr>
          <w:rFonts w:hint="eastAsia"/>
        </w:rPr>
      </w:pPr>
      <w:r>
        <w:rPr>
          <w:rFonts w:ascii="Arial" w:hAnsi="Arial"/>
          <w:color w:val="000000"/>
          <w:sz w:val="28"/>
        </w:rPr>
        <w:t>7. Glücksspielbetreiber empfehlen Einzelpersonen, Glücksspiele einzustellen, wenn sie Symptome aufzeigen, die auf einen erheblichen Rückgang oder Verlust der Kontrolle über das Glücksspiel hindeuten.</w:t>
      </w:r>
    </w:p>
    <w:p w14:paraId="55F2F557" w14:textId="77777777" w:rsidR="007534D2" w:rsidRDefault="007534D2">
      <w:pPr>
        <w:jc w:val="both"/>
        <w:rPr>
          <w:rFonts w:ascii="Arial" w:hAnsi="Arial" w:cs="Arial"/>
          <w:color w:val="000000"/>
          <w:sz w:val="28"/>
          <w:szCs w:val="28"/>
        </w:rPr>
      </w:pPr>
    </w:p>
    <w:p w14:paraId="64BAEF88" w14:textId="77777777" w:rsidR="007534D2" w:rsidRDefault="00643BC3">
      <w:pPr>
        <w:jc w:val="both"/>
        <w:rPr>
          <w:rFonts w:hint="eastAsia"/>
        </w:rPr>
      </w:pPr>
      <w:r>
        <w:rPr>
          <w:rFonts w:ascii="Arial" w:hAnsi="Arial"/>
          <w:color w:val="000000"/>
          <w:sz w:val="28"/>
        </w:rPr>
        <w:t>8. Für die Zwecke dieses Artikels sind Glücksspielanbieter natürliche und juristische Personen, die gewinnbringend Glücksspiele ausüben oder organisieren.</w:t>
      </w:r>
    </w:p>
    <w:p w14:paraId="728427F1" w14:textId="77777777" w:rsidR="007534D2" w:rsidRDefault="007534D2">
      <w:pPr>
        <w:jc w:val="both"/>
        <w:rPr>
          <w:rFonts w:ascii="Arial" w:hAnsi="Arial" w:cs="Arial"/>
          <w:color w:val="000000"/>
          <w:sz w:val="28"/>
          <w:szCs w:val="28"/>
        </w:rPr>
      </w:pPr>
    </w:p>
    <w:p w14:paraId="52FD4C33" w14:textId="77777777" w:rsidR="007534D2" w:rsidRDefault="00643BC3">
      <w:pPr>
        <w:jc w:val="both"/>
        <w:rPr>
          <w:rFonts w:ascii="Arial" w:hAnsi="Arial" w:cs="Arial"/>
          <w:color w:val="000000"/>
          <w:sz w:val="28"/>
          <w:szCs w:val="28"/>
        </w:rPr>
      </w:pPr>
      <w:r>
        <w:rPr>
          <w:rFonts w:ascii="Arial" w:hAnsi="Arial"/>
          <w:color w:val="000000"/>
          <w:sz w:val="28"/>
        </w:rPr>
        <w:t>9. Die Referenten, die für Glücksspiele und Gesundheit zuständig sind, geben Mittel in ihren jeweiligen Haushalten ein, um die galizische Beobachtungsstelle für Glücksspiel sowie Aktivitäten zur Verhinderung von Glücksspielen zu finanzieren.</w:t>
      </w:r>
    </w:p>
    <w:p w14:paraId="5A611FE9" w14:textId="77777777" w:rsidR="007534D2" w:rsidRDefault="007534D2">
      <w:pPr>
        <w:jc w:val="both"/>
        <w:rPr>
          <w:rFonts w:ascii="Arial" w:hAnsi="Arial" w:cs="Arial"/>
          <w:color w:val="CE181E"/>
          <w:sz w:val="28"/>
          <w:szCs w:val="28"/>
          <w:lang w:val="gl-ES"/>
        </w:rPr>
      </w:pPr>
    </w:p>
    <w:p w14:paraId="5B121040" w14:textId="77777777" w:rsidR="007534D2" w:rsidRDefault="007534D2">
      <w:pPr>
        <w:jc w:val="both"/>
        <w:rPr>
          <w:rFonts w:ascii="Arial" w:hAnsi="Arial" w:cs="Arial"/>
          <w:sz w:val="28"/>
          <w:szCs w:val="28"/>
        </w:rPr>
      </w:pPr>
    </w:p>
    <w:p w14:paraId="5F064296" w14:textId="77777777" w:rsidR="007534D2" w:rsidRDefault="00643BC3">
      <w:pPr>
        <w:jc w:val="both"/>
        <w:rPr>
          <w:rFonts w:hint="eastAsia"/>
        </w:rPr>
      </w:pPr>
      <w:r>
        <w:rPr>
          <w:rFonts w:ascii="Arial" w:hAnsi="Arial"/>
          <w:color w:val="000000"/>
          <w:sz w:val="28"/>
        </w:rPr>
        <w:t xml:space="preserve">Artikel 5. </w:t>
      </w:r>
      <w:r>
        <w:rPr>
          <w:rFonts w:ascii="Arial" w:hAnsi="Arial"/>
          <w:i/>
          <w:color w:val="000000"/>
          <w:sz w:val="28"/>
        </w:rPr>
        <w:t>Werbung, Promotion, Sponsoring und kommerzielle Kommunikation</w:t>
      </w:r>
    </w:p>
    <w:p w14:paraId="0E355E72" w14:textId="77777777" w:rsidR="007534D2" w:rsidRDefault="007534D2">
      <w:pPr>
        <w:jc w:val="both"/>
        <w:rPr>
          <w:rFonts w:ascii="Arial" w:hAnsi="Arial" w:cs="Arial"/>
          <w:color w:val="000000"/>
          <w:sz w:val="28"/>
          <w:szCs w:val="28"/>
        </w:rPr>
      </w:pPr>
    </w:p>
    <w:p w14:paraId="3074E8BF" w14:textId="77777777" w:rsidR="007534D2" w:rsidRDefault="007534D2">
      <w:pPr>
        <w:jc w:val="both"/>
        <w:rPr>
          <w:rFonts w:ascii="Arial" w:hAnsi="Arial" w:cs="Arial"/>
          <w:color w:val="000000"/>
          <w:sz w:val="28"/>
          <w:szCs w:val="28"/>
        </w:rPr>
      </w:pPr>
    </w:p>
    <w:p w14:paraId="1011BD1C" w14:textId="77777777" w:rsidR="007534D2" w:rsidRDefault="00643BC3">
      <w:pPr>
        <w:jc w:val="both"/>
        <w:rPr>
          <w:rFonts w:hint="eastAsia"/>
        </w:rPr>
      </w:pPr>
      <w:r>
        <w:rPr>
          <w:rFonts w:ascii="Arial" w:hAnsi="Arial"/>
          <w:color w:val="000000"/>
          <w:sz w:val="28"/>
        </w:rPr>
        <w:t>1. Werbung, Promotion, Sponsoring und jede Form der kommerziellen Kommunikation über Glücksspieltätigkeiten im Zuständigkeitsbereich der regionalen Behörden, die in der Autonomen Gemeinschaft Galizien stattfinden, bedürfen der vorherigen Genehmigung und werden unter den in diesem Artikel und in den Durchführungsverordnungen festgelegten Bedingungen durchgeführt.</w:t>
      </w:r>
    </w:p>
    <w:p w14:paraId="139086DC" w14:textId="77777777" w:rsidR="007534D2" w:rsidRDefault="007534D2">
      <w:pPr>
        <w:jc w:val="both"/>
        <w:rPr>
          <w:rFonts w:ascii="Arial" w:hAnsi="Arial" w:cs="Arial"/>
          <w:color w:val="000000"/>
          <w:sz w:val="28"/>
          <w:szCs w:val="28"/>
        </w:rPr>
      </w:pPr>
    </w:p>
    <w:p w14:paraId="2A92556E" w14:textId="77777777" w:rsidR="007534D2" w:rsidRDefault="00643BC3">
      <w:pPr>
        <w:jc w:val="both"/>
        <w:rPr>
          <w:rFonts w:hint="eastAsia"/>
        </w:rPr>
      </w:pPr>
      <w:r>
        <w:rPr>
          <w:rFonts w:ascii="Arial" w:hAnsi="Arial"/>
          <w:color w:val="000000"/>
          <w:sz w:val="28"/>
        </w:rPr>
        <w:t>2. Die Werbung für jede Form des Glücksspiels, die in diesem Gesetz geregelt ist, muss den spezifischen Vorschriften über die Werbung entsprechen und darf unter keinen Umständen fremdenfeindliche, sexistische Grafiken, Texte oder Bilder enthalten, die Zwangsverhalten, unkontrollierte und unverantwortliche Spielhaltungen oder eine diskriminierende Behandlung fördern oder gegen die spanische Verfassung bzw. den Autonomiestatut Galizien verstoßen. Insbesondere ist die Werbung im Hörfunk oder im Fernsehen, die nicht außerhalb des räumlichen Geltungsbereichs der Autonomen Gemeinschaft Galizien ausgestrahlt wird, während eines Programms und in den Sendungen, die unmittelbar vor oder nach Programmen, die speziell und in erster Linie an Kinder gerichtet sind, verboten.</w:t>
      </w:r>
    </w:p>
    <w:p w14:paraId="4AE41695" w14:textId="77777777" w:rsidR="007534D2" w:rsidRDefault="007534D2">
      <w:pPr>
        <w:jc w:val="both"/>
        <w:rPr>
          <w:rFonts w:ascii="Arial" w:hAnsi="Arial" w:cs="Arial"/>
          <w:color w:val="000000"/>
          <w:sz w:val="28"/>
          <w:szCs w:val="28"/>
        </w:rPr>
      </w:pPr>
    </w:p>
    <w:p w14:paraId="2B431FC2" w14:textId="77777777" w:rsidR="007534D2" w:rsidRDefault="00643BC3">
      <w:pPr>
        <w:jc w:val="both"/>
        <w:rPr>
          <w:rFonts w:hint="eastAsia"/>
        </w:rPr>
      </w:pPr>
      <w:r>
        <w:rPr>
          <w:rFonts w:ascii="Arial" w:hAnsi="Arial"/>
          <w:color w:val="000000"/>
          <w:sz w:val="28"/>
        </w:rPr>
        <w:lastRenderedPageBreak/>
        <w:t>3. Die unter Nummer 1 dieses Artikels genannte Werbung und Promotion muss, in jedem Fall, den Vorschriften über den Jugendschutz sowie den Vorschriften für Information, elektronischen Handel und audiovisuelle Kommunikation entsprechen und, unter keinen Umständen, die Dynamik der betreffenden Formen des Glücksspiels verändern.</w:t>
      </w:r>
    </w:p>
    <w:p w14:paraId="49260FD8" w14:textId="77777777" w:rsidR="007534D2" w:rsidRDefault="007534D2">
      <w:pPr>
        <w:jc w:val="both"/>
        <w:rPr>
          <w:rFonts w:ascii="Arial" w:hAnsi="Arial" w:cs="Arial"/>
          <w:color w:val="000000"/>
          <w:sz w:val="28"/>
          <w:szCs w:val="28"/>
        </w:rPr>
      </w:pPr>
    </w:p>
    <w:p w14:paraId="543ABE6A" w14:textId="3FCFA58C" w:rsidR="007534D2" w:rsidRDefault="00643BC3">
      <w:pPr>
        <w:jc w:val="both"/>
        <w:rPr>
          <w:rFonts w:hint="eastAsia"/>
        </w:rPr>
      </w:pPr>
      <w:r>
        <w:rPr>
          <w:rFonts w:ascii="Arial" w:hAnsi="Arial"/>
          <w:color w:val="000000"/>
          <w:sz w:val="28"/>
        </w:rPr>
        <w:t>4. Die in den allgemeinen Rechtsvorschriften über die Werbung enthaltenen Bestimmungen über rechtswidrige Werbung gelten für die Werbung für Glücksspieltätigkeiten unter regionaler Gerichtsbarkeit sowie für Unternehmen und Einrichtungen, die für den Vertrieb solcher Spiele zugelassen sind.</w:t>
      </w:r>
    </w:p>
    <w:p w14:paraId="6CA7C664" w14:textId="77777777" w:rsidR="007534D2" w:rsidRDefault="007534D2">
      <w:pPr>
        <w:jc w:val="both"/>
        <w:rPr>
          <w:rFonts w:ascii="Arial" w:hAnsi="Arial" w:cs="Arial"/>
          <w:color w:val="000000"/>
          <w:sz w:val="28"/>
          <w:szCs w:val="28"/>
        </w:rPr>
      </w:pPr>
    </w:p>
    <w:p w14:paraId="7B72DB04" w14:textId="0A216FEE" w:rsidR="007534D2" w:rsidRDefault="00643BC3">
      <w:pPr>
        <w:jc w:val="both"/>
        <w:rPr>
          <w:rFonts w:hint="eastAsia"/>
        </w:rPr>
      </w:pPr>
      <w:r>
        <w:rPr>
          <w:rFonts w:ascii="Arial" w:hAnsi="Arial"/>
          <w:color w:val="000000"/>
          <w:sz w:val="28"/>
        </w:rPr>
        <w:t>5. Die in Absatz 1 dieses Artikels genannte Werbung und Promotion muss die Grundregeln für verantwortungsvolles Glücksspiel einhalten und eine Warnung enthalten, dass Glücksspiele zu Spielsucht führen können und dass sie für Minderjährige verboten sind. Diese Warnung muss jederzeit und während der gesamten Kommunikation der Werbebotschaft deutlich sichtbar sein. In allen Räumlichkeiten mit Glücksspielautomaten, deren Installation einer regionalen Genehmigung unterliegt, muss an einer sichtbaren Stelle ein Schild angebracht sein, in dem die entsprechenden Verbote für die Benutzung dieser Maschinen angegeben sind.</w:t>
      </w:r>
    </w:p>
    <w:p w14:paraId="00492FDA" w14:textId="77777777" w:rsidR="007534D2" w:rsidRDefault="00643BC3">
      <w:pPr>
        <w:jc w:val="both"/>
        <w:rPr>
          <w:rFonts w:ascii="Arial" w:hAnsi="Arial" w:cs="Arial"/>
          <w:color w:val="000000"/>
          <w:sz w:val="28"/>
          <w:szCs w:val="28"/>
        </w:rPr>
      </w:pPr>
      <w:r>
        <w:rPr>
          <w:rFonts w:ascii="Arial" w:hAnsi="Arial"/>
          <w:color w:val="000000"/>
          <w:sz w:val="28"/>
        </w:rPr>
        <w:t xml:space="preserve"> </w:t>
      </w:r>
    </w:p>
    <w:p w14:paraId="12BD7A5E" w14:textId="77777777" w:rsidR="007534D2" w:rsidRDefault="00643BC3">
      <w:pPr>
        <w:jc w:val="both"/>
        <w:rPr>
          <w:rFonts w:ascii="Arial" w:hAnsi="Arial" w:cs="Arial"/>
          <w:color w:val="000000"/>
          <w:sz w:val="28"/>
          <w:szCs w:val="28"/>
        </w:rPr>
      </w:pPr>
      <w:r>
        <w:rPr>
          <w:rFonts w:ascii="Arial" w:hAnsi="Arial"/>
          <w:color w:val="000000"/>
          <w:sz w:val="28"/>
        </w:rPr>
        <w:t>6. Es ist verboten, für Online-Glücksspiele und jede Form von persönlichen Glücksspielen unter regionaler Gerichtsbarkeit, im öffentlichen Rundfunk und Fernsehen, in der Autonomen Gemeinschaft Galizien zu werben.</w:t>
      </w:r>
    </w:p>
    <w:p w14:paraId="0A0C1629" w14:textId="77777777" w:rsidR="007534D2" w:rsidRDefault="007534D2">
      <w:pPr>
        <w:jc w:val="both"/>
        <w:rPr>
          <w:rFonts w:ascii="Arial" w:hAnsi="Arial" w:cs="Arial"/>
          <w:color w:val="000000"/>
          <w:sz w:val="28"/>
          <w:szCs w:val="28"/>
        </w:rPr>
      </w:pPr>
    </w:p>
    <w:p w14:paraId="0CBAD29C" w14:textId="77777777" w:rsidR="007534D2" w:rsidRDefault="007534D2">
      <w:pPr>
        <w:jc w:val="both"/>
        <w:rPr>
          <w:rFonts w:ascii="Arial" w:hAnsi="Arial" w:cs="Arial"/>
          <w:color w:val="000000"/>
          <w:sz w:val="28"/>
          <w:szCs w:val="28"/>
          <w:lang w:val="gl-ES"/>
        </w:rPr>
      </w:pPr>
    </w:p>
    <w:p w14:paraId="762E5AAE" w14:textId="77777777" w:rsidR="007534D2" w:rsidRDefault="00643BC3">
      <w:pPr>
        <w:jc w:val="both"/>
        <w:rPr>
          <w:rFonts w:hint="eastAsia"/>
        </w:rPr>
      </w:pPr>
      <w:r>
        <w:rPr>
          <w:rFonts w:ascii="Arial" w:hAnsi="Arial"/>
          <w:color w:val="000000"/>
          <w:sz w:val="28"/>
        </w:rPr>
        <w:t xml:space="preserve">Artikel 6. </w:t>
      </w:r>
      <w:r>
        <w:rPr>
          <w:rFonts w:ascii="Arial" w:hAnsi="Arial"/>
          <w:i/>
          <w:color w:val="000000"/>
          <w:sz w:val="28"/>
        </w:rPr>
        <w:t>Register der ausgeschlossenen Personen der Autonomen Gemeinschaft Galizien</w:t>
      </w:r>
    </w:p>
    <w:p w14:paraId="6B59B775" w14:textId="77777777" w:rsidR="007534D2" w:rsidRDefault="007534D2">
      <w:pPr>
        <w:jc w:val="both"/>
        <w:rPr>
          <w:rFonts w:ascii="Arial" w:hAnsi="Arial" w:cs="Arial"/>
          <w:color w:val="000000"/>
          <w:sz w:val="28"/>
          <w:szCs w:val="28"/>
        </w:rPr>
      </w:pPr>
    </w:p>
    <w:p w14:paraId="6BDFE548" w14:textId="1C0ECC85" w:rsidR="007534D2" w:rsidRDefault="00643BC3">
      <w:pPr>
        <w:jc w:val="both"/>
        <w:rPr>
          <w:rFonts w:hint="eastAsia"/>
        </w:rPr>
      </w:pPr>
      <w:r>
        <w:rPr>
          <w:rFonts w:ascii="Arial" w:hAnsi="Arial"/>
          <w:color w:val="000000"/>
          <w:sz w:val="28"/>
        </w:rPr>
        <w:t>1. Das Register der ausgeschlossenen Personen der Autonomen Gemeinschaft Galizien ist ein öffentliches Register, das die Namen von Personen enthält, die die entsprechende Aufnahme beantragen. Es dient der Durchsetzung des Rechts der Bürger sowie von Personen, deren Zugang zu Glücksspieltätigkeiten durch ein Gerichtsurteil eingeschränkt wurde oder die durch eine rechtskräftige Gerichtsentscheidung für unfähig oder für ungeeignet erklärt wurden, von der Teilnahme an Glücksspielaktivitäten ausgeschlossen zu sein. Die Kontrolle und Verwaltung dieses Registers obliegt dem für Glücksspiel zuständigen regionalen Leitungsorgan, das mit der staatlichen Verwaltung bei der Koordinierung des regionalen Registers und des entsprechenden Staatsregisters zusammenarbeitet.</w:t>
      </w:r>
    </w:p>
    <w:p w14:paraId="076BFD03" w14:textId="77777777" w:rsidR="007534D2" w:rsidRDefault="007534D2">
      <w:pPr>
        <w:jc w:val="both"/>
        <w:rPr>
          <w:rFonts w:ascii="Arial" w:hAnsi="Arial" w:cs="Arial"/>
          <w:color w:val="000000"/>
          <w:sz w:val="28"/>
          <w:szCs w:val="28"/>
        </w:rPr>
      </w:pPr>
    </w:p>
    <w:p w14:paraId="54D60753" w14:textId="77777777" w:rsidR="007534D2" w:rsidRDefault="00643BC3">
      <w:pPr>
        <w:jc w:val="both"/>
        <w:rPr>
          <w:rFonts w:ascii="Arial" w:hAnsi="Arial" w:cs="Arial"/>
          <w:color w:val="000000"/>
          <w:sz w:val="28"/>
          <w:szCs w:val="28"/>
        </w:rPr>
      </w:pPr>
      <w:r>
        <w:rPr>
          <w:rFonts w:ascii="Arial" w:hAnsi="Arial"/>
          <w:color w:val="000000"/>
          <w:sz w:val="28"/>
        </w:rPr>
        <w:t>Die Allgemeine Verwaltung der Autonomen Gemeinschaft Galizien stellt jederzeit sicher, dass elektronische Verfahren vorhanden sind, um die ordnungsgemäße Haltung des Registers der ausgeschlossenen Personen der Autonomen Gemeinschaft Galizien zu gewährleisten.</w:t>
      </w:r>
    </w:p>
    <w:p w14:paraId="31E3CD93" w14:textId="77777777" w:rsidR="007534D2" w:rsidRDefault="007534D2">
      <w:pPr>
        <w:jc w:val="both"/>
        <w:rPr>
          <w:rFonts w:ascii="Arial" w:hAnsi="Arial" w:cs="Arial"/>
          <w:color w:val="000000"/>
          <w:sz w:val="28"/>
          <w:szCs w:val="28"/>
        </w:rPr>
      </w:pPr>
    </w:p>
    <w:p w14:paraId="0B5252C1" w14:textId="77777777" w:rsidR="007534D2" w:rsidRDefault="00643BC3">
      <w:pPr>
        <w:jc w:val="both"/>
        <w:rPr>
          <w:rFonts w:ascii="Arial" w:hAnsi="Arial" w:cs="Arial"/>
          <w:color w:val="000000"/>
          <w:sz w:val="28"/>
          <w:szCs w:val="28"/>
        </w:rPr>
      </w:pPr>
      <w:r>
        <w:rPr>
          <w:rFonts w:ascii="Arial" w:hAnsi="Arial"/>
          <w:color w:val="000000"/>
          <w:sz w:val="28"/>
        </w:rPr>
        <w:t>2. Das für Glücksspiel zuständige regionale Leitungsorgan fügt diesem Register folgende Personen hinzu:</w:t>
      </w:r>
    </w:p>
    <w:p w14:paraId="703D5B20" w14:textId="77777777" w:rsidR="007534D2" w:rsidRDefault="007534D2">
      <w:pPr>
        <w:jc w:val="both"/>
        <w:rPr>
          <w:rFonts w:ascii="Arial" w:hAnsi="Arial" w:cs="Arial"/>
          <w:color w:val="000000"/>
          <w:sz w:val="28"/>
          <w:szCs w:val="28"/>
        </w:rPr>
      </w:pPr>
    </w:p>
    <w:p w14:paraId="7CDDD07C" w14:textId="77777777" w:rsidR="007534D2" w:rsidRDefault="00643BC3">
      <w:pPr>
        <w:jc w:val="both"/>
        <w:rPr>
          <w:rFonts w:ascii="Arial" w:hAnsi="Arial" w:cs="Arial"/>
          <w:color w:val="000000"/>
          <w:sz w:val="28"/>
          <w:szCs w:val="28"/>
        </w:rPr>
      </w:pPr>
      <w:r>
        <w:rPr>
          <w:rFonts w:ascii="Arial" w:hAnsi="Arial"/>
          <w:color w:val="000000"/>
          <w:sz w:val="28"/>
        </w:rPr>
        <w:t>a) Personen, die freiwillig um Aufnahme bitten;</w:t>
      </w:r>
    </w:p>
    <w:p w14:paraId="64941A9C" w14:textId="77777777" w:rsidR="007534D2" w:rsidRDefault="007534D2">
      <w:pPr>
        <w:jc w:val="both"/>
        <w:rPr>
          <w:rFonts w:ascii="Arial" w:hAnsi="Arial" w:cs="Arial"/>
          <w:color w:val="000000"/>
          <w:sz w:val="28"/>
          <w:szCs w:val="28"/>
        </w:rPr>
      </w:pPr>
    </w:p>
    <w:p w14:paraId="20CDAC5D" w14:textId="77777777" w:rsidR="007534D2" w:rsidRDefault="00643BC3">
      <w:pPr>
        <w:jc w:val="both"/>
        <w:rPr>
          <w:rFonts w:ascii="Arial" w:hAnsi="Arial" w:cs="Arial"/>
          <w:color w:val="000000"/>
          <w:sz w:val="28"/>
          <w:szCs w:val="28"/>
        </w:rPr>
      </w:pPr>
      <w:r>
        <w:rPr>
          <w:rFonts w:ascii="Arial" w:hAnsi="Arial"/>
          <w:color w:val="000000"/>
          <w:sz w:val="28"/>
        </w:rPr>
        <w:t>b) Personen, die durch eine rechtskräftige Gerichtsentscheidung für unfähig oder für ungeeignet erklärt wurden;</w:t>
      </w:r>
    </w:p>
    <w:p w14:paraId="0D5A2F86" w14:textId="77777777" w:rsidR="007534D2" w:rsidRDefault="007534D2">
      <w:pPr>
        <w:jc w:val="both"/>
        <w:rPr>
          <w:rFonts w:ascii="Arial" w:hAnsi="Arial" w:cs="Arial"/>
          <w:color w:val="000000"/>
          <w:sz w:val="28"/>
          <w:szCs w:val="28"/>
        </w:rPr>
      </w:pPr>
    </w:p>
    <w:p w14:paraId="57DDE2F2" w14:textId="77777777" w:rsidR="007534D2" w:rsidRDefault="00643BC3">
      <w:pPr>
        <w:jc w:val="both"/>
        <w:rPr>
          <w:rFonts w:ascii="Arial" w:hAnsi="Arial" w:cs="Arial"/>
          <w:color w:val="000000"/>
          <w:sz w:val="28"/>
          <w:szCs w:val="28"/>
        </w:rPr>
      </w:pPr>
      <w:r>
        <w:rPr>
          <w:rFonts w:ascii="Arial" w:hAnsi="Arial"/>
          <w:color w:val="000000"/>
          <w:sz w:val="28"/>
        </w:rPr>
        <w:t>c) Personen, deren Zugang zu Glücksspielen durch eine endgültige Entscheidung (entweder von Haupt- oder Hilfscharakter) eingeschränkt ist;</w:t>
      </w:r>
    </w:p>
    <w:p w14:paraId="765851C0" w14:textId="77777777" w:rsidR="007534D2" w:rsidRDefault="007534D2">
      <w:pPr>
        <w:jc w:val="both"/>
        <w:rPr>
          <w:rFonts w:ascii="Arial" w:hAnsi="Arial" w:cs="Arial"/>
          <w:color w:val="000000"/>
          <w:sz w:val="28"/>
          <w:szCs w:val="28"/>
        </w:rPr>
      </w:pPr>
    </w:p>
    <w:p w14:paraId="35452BE9" w14:textId="77777777" w:rsidR="007534D2" w:rsidRDefault="00643BC3">
      <w:pPr>
        <w:jc w:val="both"/>
        <w:rPr>
          <w:rFonts w:ascii="Arial" w:hAnsi="Arial" w:cs="Arial"/>
          <w:color w:val="000000"/>
          <w:sz w:val="28"/>
          <w:szCs w:val="28"/>
        </w:rPr>
      </w:pPr>
      <w:r>
        <w:rPr>
          <w:rFonts w:ascii="Arial" w:hAnsi="Arial"/>
          <w:color w:val="000000"/>
          <w:sz w:val="28"/>
        </w:rPr>
        <w:t>c) Personen, die von einstweiligen Maßnahmen betroffen sind, welche in der Beschränkung des Zugangs zu Glücksspieltätigkeiten bestehen und die im Laufe eines Gerichtsverfahrens, für die Dauer derselben Maßnahme, getroffen wurden.</w:t>
      </w:r>
    </w:p>
    <w:p w14:paraId="39B2588B" w14:textId="77777777" w:rsidR="007534D2" w:rsidRDefault="007534D2">
      <w:pPr>
        <w:jc w:val="both"/>
        <w:rPr>
          <w:rFonts w:ascii="Arial" w:hAnsi="Arial" w:cs="Arial"/>
          <w:color w:val="000000"/>
          <w:sz w:val="28"/>
          <w:szCs w:val="28"/>
        </w:rPr>
      </w:pPr>
    </w:p>
    <w:p w14:paraId="09FBB09B" w14:textId="77777777" w:rsidR="007534D2" w:rsidRDefault="00643BC3">
      <w:pPr>
        <w:jc w:val="both"/>
        <w:rPr>
          <w:rFonts w:hint="eastAsia"/>
        </w:rPr>
      </w:pPr>
      <w:r>
        <w:rPr>
          <w:rFonts w:ascii="Arial" w:hAnsi="Arial"/>
          <w:color w:val="000000"/>
          <w:sz w:val="28"/>
        </w:rPr>
        <w:t>3. Das Registrierungsverfahren wird auf Antrag des Antragstellers eingeleitet und ist kostenlos. Wird jedoch durch eine gerichtliche Entscheidung eine Person in das Register aufgenommen, so wird das Verfahren von Amts wegen nach Übermittlung der Gerichtsentscheidung eingeleitet. In letzterem Fall registriert das für Glücksspielangelegenheiten zuständige regionale Leitungsorgan die betroffene Person unmittelbar nach Erhalt der Mitteilung der gerichtlichen Entscheidung.</w:t>
      </w:r>
    </w:p>
    <w:p w14:paraId="17B2D133" w14:textId="77777777" w:rsidR="007534D2" w:rsidRDefault="007534D2">
      <w:pPr>
        <w:jc w:val="both"/>
        <w:rPr>
          <w:rFonts w:ascii="Arial" w:hAnsi="Arial" w:cs="Arial"/>
          <w:sz w:val="28"/>
          <w:szCs w:val="28"/>
        </w:rPr>
      </w:pPr>
    </w:p>
    <w:p w14:paraId="42104F6B" w14:textId="77777777" w:rsidR="007534D2" w:rsidRDefault="00643BC3">
      <w:pPr>
        <w:jc w:val="both"/>
        <w:rPr>
          <w:rFonts w:hint="eastAsia"/>
        </w:rPr>
      </w:pPr>
      <w:r>
        <w:rPr>
          <w:rFonts w:ascii="Arial" w:hAnsi="Arial"/>
          <w:color w:val="000000"/>
          <w:sz w:val="28"/>
        </w:rPr>
        <w:t>4. Das für Glücksspielangelegenheiten zuständige regionale Leitungsorgan erlässt spätestens 15 Tage nach Beginn des entsprechenden Verfahrens eine Entscheidung über die Aufnahme in das Register der ausgeschlossenen Personen der Autonomen Gemeinschaft Galizien.</w:t>
      </w:r>
    </w:p>
    <w:p w14:paraId="06C39710" w14:textId="77777777" w:rsidR="007534D2" w:rsidRDefault="007534D2">
      <w:pPr>
        <w:jc w:val="both"/>
        <w:rPr>
          <w:rFonts w:ascii="Arial" w:hAnsi="Arial" w:cs="Arial"/>
          <w:color w:val="000000"/>
          <w:sz w:val="28"/>
          <w:szCs w:val="28"/>
        </w:rPr>
      </w:pPr>
    </w:p>
    <w:p w14:paraId="1886F677" w14:textId="77777777" w:rsidR="007534D2" w:rsidRDefault="00643BC3">
      <w:pPr>
        <w:jc w:val="both"/>
        <w:rPr>
          <w:rFonts w:hint="eastAsia"/>
        </w:rPr>
      </w:pPr>
      <w:r>
        <w:rPr>
          <w:rStyle w:val="Tipodeletrapredefinidodopargrafo"/>
          <w:rFonts w:ascii="Arial" w:hAnsi="Arial"/>
          <w:color w:val="000000"/>
          <w:sz w:val="28"/>
        </w:rPr>
        <w:t>5. In den in Absatz 2 Buchstabe „a“ genannten Fällen ist die Aufnahme in das Register der ausgeschlossenen Personen der Autonomen Gemeinschaft Galizien auf unbestimmte Zeit gültig. Die betreffende Person kann jedoch sechs Monate nach dem Datum der Eintragung die Streichung aus dem Register beantragen.  In den in Absatz 2 Buchstaben „b“, „c“ und „d“ genannten Fällen wird die Eintragung für den in der betreffenden Entscheidung festgelegten Zeitraum aufrechterhalten.</w:t>
      </w:r>
    </w:p>
    <w:p w14:paraId="0CA9E8CF" w14:textId="77777777" w:rsidR="007534D2" w:rsidRDefault="007534D2">
      <w:pPr>
        <w:jc w:val="both"/>
        <w:rPr>
          <w:rFonts w:ascii="Arial" w:hAnsi="Arial" w:cs="Arial"/>
          <w:color w:val="000000"/>
          <w:sz w:val="28"/>
          <w:szCs w:val="28"/>
        </w:rPr>
      </w:pPr>
    </w:p>
    <w:p w14:paraId="6D54FBCD" w14:textId="77777777" w:rsidR="007534D2" w:rsidRDefault="00643BC3">
      <w:pPr>
        <w:jc w:val="both"/>
        <w:rPr>
          <w:rFonts w:ascii="Arial" w:hAnsi="Arial" w:cs="Arial"/>
          <w:color w:val="000000"/>
          <w:sz w:val="28"/>
          <w:szCs w:val="28"/>
        </w:rPr>
      </w:pPr>
      <w:r>
        <w:rPr>
          <w:rFonts w:ascii="Arial" w:hAnsi="Arial"/>
          <w:color w:val="000000"/>
          <w:sz w:val="28"/>
        </w:rPr>
        <w:t>6. Das Register der ausgeschlossenen Personen der Autonomen Gemeinschaft Galizien enthält die für die Identifizierung der registrierten Person erforderlichen Daten, die nach Geschlecht aufgeschlüsselt werden.</w:t>
      </w:r>
    </w:p>
    <w:p w14:paraId="704CE6EC" w14:textId="77777777" w:rsidR="007534D2" w:rsidRDefault="007534D2">
      <w:pPr>
        <w:jc w:val="both"/>
        <w:rPr>
          <w:rFonts w:ascii="Arial" w:hAnsi="Arial" w:cs="Arial"/>
          <w:color w:val="000000"/>
          <w:sz w:val="28"/>
          <w:szCs w:val="28"/>
        </w:rPr>
      </w:pPr>
    </w:p>
    <w:p w14:paraId="5143EAE3" w14:textId="77777777" w:rsidR="007534D2" w:rsidRDefault="00643BC3">
      <w:pPr>
        <w:jc w:val="both"/>
        <w:rPr>
          <w:rFonts w:hint="eastAsia"/>
        </w:rPr>
      </w:pPr>
      <w:r>
        <w:rPr>
          <w:rStyle w:val="Tipodeletrapredefinidodopargrafo"/>
          <w:rFonts w:ascii="Arial" w:hAnsi="Arial"/>
          <w:color w:val="000000"/>
          <w:sz w:val="28"/>
        </w:rPr>
        <w:t xml:space="preserve">7. Die </w:t>
      </w:r>
      <w:r>
        <w:rPr>
          <w:rFonts w:ascii="Arial" w:hAnsi="Arial"/>
          <w:sz w:val="28"/>
        </w:rPr>
        <w:t xml:space="preserve">Regionalbüros für Glücksspiel und Gesundheit werden ein System aufstellen, das es Personen, die in dieses Register aufgenommen sind, ermöglichen wird, nach Erteilung ihrer Zustimmung eine Mitteilung zu erhalten, </w:t>
      </w:r>
      <w:r>
        <w:rPr>
          <w:rFonts w:ascii="Arial" w:hAnsi="Arial"/>
          <w:sz w:val="28"/>
        </w:rPr>
        <w:lastRenderedPageBreak/>
        <w:t>in der sie über die zur Verfügung stehende Hilfe informiert werden, und einen Vorschlag für eine Überweisung erhalten, eine Einschätzung der Eignung für die Teilnahme an einem Behandlungsprogramm einzuholen. Diese beiden Regionalbüros werden geeignete Maßnahmen ergreifen, um das galizische Gesundheitssystem und seine Gesundheitsressourcen für die Existenz dieses Registers zu sensibilisieren.</w:t>
      </w:r>
    </w:p>
    <w:p w14:paraId="3596E9BF" w14:textId="77777777" w:rsidR="007534D2" w:rsidRDefault="007534D2">
      <w:pPr>
        <w:jc w:val="both"/>
        <w:rPr>
          <w:rFonts w:ascii="Arial" w:hAnsi="Arial" w:cs="Arial"/>
          <w:color w:val="000000"/>
          <w:sz w:val="28"/>
          <w:szCs w:val="28"/>
        </w:rPr>
      </w:pPr>
    </w:p>
    <w:p w14:paraId="799211B6" w14:textId="77777777" w:rsidR="007534D2" w:rsidRDefault="007534D2">
      <w:pPr>
        <w:jc w:val="both"/>
        <w:rPr>
          <w:rFonts w:ascii="Arial" w:hAnsi="Arial" w:cs="Arial"/>
          <w:color w:val="000000"/>
          <w:sz w:val="28"/>
          <w:szCs w:val="28"/>
        </w:rPr>
      </w:pPr>
    </w:p>
    <w:p w14:paraId="73BE5E56" w14:textId="77777777" w:rsidR="007534D2" w:rsidRDefault="00643BC3">
      <w:pPr>
        <w:jc w:val="both"/>
        <w:rPr>
          <w:rFonts w:hint="eastAsia"/>
        </w:rPr>
      </w:pPr>
      <w:r>
        <w:rPr>
          <w:rFonts w:ascii="Arial" w:hAnsi="Arial"/>
          <w:color w:val="000000"/>
          <w:sz w:val="28"/>
        </w:rPr>
        <w:t xml:space="preserve">Artikel 7. </w:t>
      </w:r>
      <w:r>
        <w:rPr>
          <w:rFonts w:ascii="Arial" w:hAnsi="Arial"/>
          <w:i/>
          <w:color w:val="000000"/>
          <w:sz w:val="28"/>
        </w:rPr>
        <w:t>Zulassungsrecht</w:t>
      </w:r>
    </w:p>
    <w:p w14:paraId="693606BF" w14:textId="77777777" w:rsidR="007534D2" w:rsidRDefault="007534D2">
      <w:pPr>
        <w:jc w:val="both"/>
        <w:rPr>
          <w:rFonts w:ascii="Arial" w:hAnsi="Arial" w:cs="Arial"/>
          <w:i/>
          <w:iCs/>
          <w:color w:val="000000"/>
          <w:sz w:val="28"/>
          <w:szCs w:val="28"/>
        </w:rPr>
      </w:pPr>
    </w:p>
    <w:p w14:paraId="58ADB0D1" w14:textId="77777777" w:rsidR="007534D2" w:rsidRDefault="00643BC3">
      <w:pPr>
        <w:jc w:val="both"/>
        <w:rPr>
          <w:rFonts w:hint="eastAsia"/>
        </w:rPr>
      </w:pPr>
      <w:r>
        <w:rPr>
          <w:rFonts w:ascii="Arial" w:hAnsi="Arial"/>
          <w:color w:val="000000"/>
          <w:sz w:val="28"/>
        </w:rPr>
        <w:t>1. Für die Zwecke dieser Vorschrift ist das Zulassungsrecht als die Befugnis der Verwaltung zu verstehen, die Bedingungen für den Zugang und den Verbleib in Glücksspieleinrichtungen anhand von Kriterien zu bestimmen, die mit dem normalen Verlauf des Glücksspiels, der Ordnung und des Protokolls innerhalb der Einrichtungen, der Achtung der Privatsphäre anderer Nutzer und Mitarbeiter sowie der Einhaltung der gesetzlichen Bestimmungen zusammenhängen. Diesbezüglich werden die allgemeinen und spezifischen Zugangsvoraussetzungen je nach Art der Glücksspieleinrichtung durch die Verordnungen festgelegt.</w:t>
      </w:r>
    </w:p>
    <w:p w14:paraId="1A651D31" w14:textId="77777777" w:rsidR="007534D2" w:rsidRDefault="007534D2">
      <w:pPr>
        <w:jc w:val="both"/>
        <w:rPr>
          <w:rFonts w:ascii="Arial" w:hAnsi="Arial" w:cs="Arial"/>
          <w:color w:val="000000"/>
          <w:sz w:val="28"/>
          <w:szCs w:val="28"/>
        </w:rPr>
      </w:pPr>
    </w:p>
    <w:p w14:paraId="341D9D6B" w14:textId="77777777" w:rsidR="007534D2" w:rsidRDefault="00643BC3">
      <w:pPr>
        <w:jc w:val="both"/>
        <w:rPr>
          <w:rFonts w:hint="eastAsia"/>
        </w:rPr>
      </w:pPr>
      <w:r>
        <w:rPr>
          <w:rFonts w:ascii="Arial" w:hAnsi="Arial"/>
          <w:color w:val="000000"/>
          <w:sz w:val="28"/>
        </w:rPr>
        <w:t>2. Die Ausübung des Rechts auf Zulassung darf unter keinen Umständen eine Diskriminierung aufgrund der Rasse, der Geschlechtsidentität, der sexuellen Ausrichtung, der Religion, der Meinungen, einer Behinderung oder anderer persönlicher oder sozialer Bedingungen oder Umstände nach sich ziehen, noch darf sie die Grundrechte oder die öffentlichen Freiheiten der Nutzer verfügbarer Einrichtungen sowohl in Bezug auf die Bedingungen für den Zugang und den Verbleib in ihnen als auch die Nutzung der dort erbrachten Dienstleistungen verletzen.</w:t>
      </w:r>
    </w:p>
    <w:p w14:paraId="6F2CE9AF" w14:textId="77777777" w:rsidR="007534D2" w:rsidRDefault="007534D2">
      <w:pPr>
        <w:jc w:val="both"/>
        <w:rPr>
          <w:rFonts w:ascii="Arial" w:hAnsi="Arial" w:cs="Arial"/>
          <w:color w:val="000000"/>
          <w:sz w:val="28"/>
          <w:szCs w:val="28"/>
        </w:rPr>
      </w:pPr>
    </w:p>
    <w:p w14:paraId="290DDA48" w14:textId="77777777" w:rsidR="007534D2" w:rsidRDefault="00643BC3">
      <w:pPr>
        <w:jc w:val="both"/>
        <w:rPr>
          <w:rFonts w:ascii="Arial" w:hAnsi="Arial" w:cs="Arial"/>
          <w:color w:val="000000"/>
          <w:sz w:val="28"/>
          <w:szCs w:val="28"/>
        </w:rPr>
      </w:pPr>
      <w:r>
        <w:rPr>
          <w:rFonts w:ascii="Arial" w:hAnsi="Arial"/>
          <w:color w:val="000000"/>
          <w:sz w:val="28"/>
        </w:rPr>
        <w:t>3. Eigentümer von Glücksspieleinrichtungen können Personen, die in einen der durch Verordnungen vorgesehenen Fälle fallen, den Zugang zur Niederlassung verweigern oder sie gegebenenfalls auffordern, die Einrichtung zu verlassen.</w:t>
      </w:r>
    </w:p>
    <w:p w14:paraId="137BD1CD" w14:textId="77777777" w:rsidR="007534D2" w:rsidRDefault="007534D2">
      <w:pPr>
        <w:jc w:val="both"/>
        <w:rPr>
          <w:rFonts w:ascii="Arial" w:hAnsi="Arial" w:cs="Arial"/>
          <w:color w:val="000000"/>
          <w:sz w:val="28"/>
          <w:szCs w:val="28"/>
        </w:rPr>
      </w:pPr>
    </w:p>
    <w:p w14:paraId="102C708E" w14:textId="77777777" w:rsidR="007534D2" w:rsidRDefault="00643BC3">
      <w:pPr>
        <w:jc w:val="both"/>
        <w:rPr>
          <w:rFonts w:hint="eastAsia"/>
        </w:rPr>
      </w:pPr>
      <w:r>
        <w:rPr>
          <w:rFonts w:ascii="Arial" w:hAnsi="Arial"/>
          <w:color w:val="000000"/>
          <w:sz w:val="28"/>
        </w:rPr>
        <w:t xml:space="preserve">Artikel 8. </w:t>
      </w:r>
      <w:r>
        <w:rPr>
          <w:rFonts w:ascii="Arial" w:hAnsi="Arial"/>
          <w:i/>
          <w:color w:val="000000"/>
          <w:sz w:val="28"/>
        </w:rPr>
        <w:t>Zugangskontrolle</w:t>
      </w:r>
    </w:p>
    <w:p w14:paraId="13E6AB37" w14:textId="77777777" w:rsidR="007534D2" w:rsidRDefault="007534D2">
      <w:pPr>
        <w:jc w:val="both"/>
        <w:rPr>
          <w:rFonts w:ascii="Arial" w:hAnsi="Arial" w:cs="Arial"/>
          <w:color w:val="000000"/>
          <w:sz w:val="28"/>
          <w:szCs w:val="28"/>
        </w:rPr>
      </w:pPr>
    </w:p>
    <w:p w14:paraId="1343163B" w14:textId="77777777" w:rsidR="007534D2" w:rsidRDefault="00643BC3">
      <w:pPr>
        <w:jc w:val="both"/>
        <w:rPr>
          <w:rFonts w:hint="eastAsia"/>
        </w:rPr>
      </w:pPr>
      <w:r>
        <w:rPr>
          <w:rFonts w:ascii="Arial" w:hAnsi="Arial"/>
          <w:color w:val="000000"/>
          <w:sz w:val="28"/>
        </w:rPr>
        <w:t>1. Zugangskontrolle ist das System, das aus technischen und gegebenenfalls menschlichen Mitteln besteht, womit die Glücksspieleinrichtungen, die über ein solches System verfügen müssen, die Einhaltung der Anforderungen und Bedingungen für die Zulassung von Personen, die Zugang zu solchen Einrichtungen erhalten möchten, überprüfen.</w:t>
      </w:r>
    </w:p>
    <w:p w14:paraId="0FB88039" w14:textId="77777777" w:rsidR="007534D2" w:rsidRDefault="007534D2">
      <w:pPr>
        <w:jc w:val="both"/>
        <w:rPr>
          <w:rFonts w:ascii="Arial" w:hAnsi="Arial" w:cs="Arial"/>
          <w:color w:val="000000"/>
          <w:sz w:val="28"/>
          <w:szCs w:val="28"/>
        </w:rPr>
      </w:pPr>
    </w:p>
    <w:p w14:paraId="341BB352" w14:textId="77777777" w:rsidR="007534D2" w:rsidRDefault="00643BC3">
      <w:pPr>
        <w:jc w:val="both"/>
        <w:rPr>
          <w:rFonts w:ascii="Arial" w:hAnsi="Arial" w:cs="Arial"/>
          <w:color w:val="000000"/>
          <w:sz w:val="28"/>
          <w:szCs w:val="28"/>
        </w:rPr>
      </w:pPr>
      <w:r>
        <w:rPr>
          <w:rFonts w:ascii="Arial" w:hAnsi="Arial"/>
          <w:color w:val="000000"/>
          <w:sz w:val="28"/>
        </w:rPr>
        <w:t>2. Kasinos, Bingo-Hallen, Vergnügungshallen und Wettbüros müssen über eine Zugangskontrolle verfügen.</w:t>
      </w:r>
    </w:p>
    <w:p w14:paraId="25BB1580" w14:textId="77777777" w:rsidR="007534D2" w:rsidRDefault="007534D2">
      <w:pPr>
        <w:jc w:val="both"/>
        <w:rPr>
          <w:rFonts w:ascii="Arial" w:hAnsi="Arial" w:cs="Arial"/>
          <w:color w:val="000000"/>
          <w:sz w:val="28"/>
          <w:szCs w:val="28"/>
        </w:rPr>
      </w:pPr>
    </w:p>
    <w:p w14:paraId="153498A2" w14:textId="77777777" w:rsidR="007534D2" w:rsidRDefault="00643BC3">
      <w:pPr>
        <w:jc w:val="both"/>
        <w:rPr>
          <w:rFonts w:hint="eastAsia"/>
        </w:rPr>
      </w:pPr>
      <w:r>
        <w:rPr>
          <w:rFonts w:ascii="Arial" w:hAnsi="Arial"/>
          <w:color w:val="000000"/>
          <w:sz w:val="28"/>
        </w:rPr>
        <w:lastRenderedPageBreak/>
        <w:t>3. Die für die in Absatz 2 genannten Einrichtungen zuständigen Personen verweigern den Zugang von</w:t>
      </w:r>
    </w:p>
    <w:p w14:paraId="1DD03D1F" w14:textId="77777777" w:rsidR="007534D2" w:rsidRDefault="007534D2">
      <w:pPr>
        <w:jc w:val="both"/>
        <w:rPr>
          <w:rFonts w:ascii="Arial" w:hAnsi="Arial" w:cs="Arial"/>
          <w:color w:val="000000"/>
          <w:sz w:val="28"/>
          <w:szCs w:val="28"/>
        </w:rPr>
      </w:pPr>
    </w:p>
    <w:p w14:paraId="58C57F90" w14:textId="77777777" w:rsidR="007534D2" w:rsidRDefault="00643BC3">
      <w:pPr>
        <w:jc w:val="both"/>
        <w:rPr>
          <w:rFonts w:ascii="Arial" w:hAnsi="Arial" w:cs="Arial"/>
          <w:color w:val="000000"/>
          <w:sz w:val="28"/>
          <w:szCs w:val="28"/>
        </w:rPr>
      </w:pPr>
      <w:r>
        <w:rPr>
          <w:rFonts w:ascii="Arial" w:hAnsi="Arial"/>
          <w:color w:val="000000"/>
          <w:sz w:val="28"/>
        </w:rPr>
        <w:t>a) Minderjährigen,</w:t>
      </w:r>
    </w:p>
    <w:p w14:paraId="2BBBA516" w14:textId="77777777" w:rsidR="007534D2" w:rsidRDefault="007534D2">
      <w:pPr>
        <w:jc w:val="both"/>
        <w:rPr>
          <w:rFonts w:ascii="Arial" w:hAnsi="Arial" w:cs="Arial"/>
          <w:color w:val="000000"/>
          <w:sz w:val="28"/>
          <w:szCs w:val="28"/>
        </w:rPr>
      </w:pPr>
    </w:p>
    <w:p w14:paraId="58B8F470" w14:textId="77777777" w:rsidR="007534D2" w:rsidRDefault="00643BC3">
      <w:pPr>
        <w:jc w:val="both"/>
        <w:rPr>
          <w:rFonts w:ascii="Arial" w:hAnsi="Arial" w:cs="Arial"/>
          <w:color w:val="000000"/>
          <w:sz w:val="28"/>
          <w:szCs w:val="28"/>
        </w:rPr>
      </w:pPr>
      <w:r>
        <w:rPr>
          <w:rFonts w:ascii="Arial" w:hAnsi="Arial"/>
          <w:color w:val="000000"/>
          <w:sz w:val="28"/>
        </w:rPr>
        <w:t>b) Personen, die im Register der ausgeschlossenen Personen der Autonomen Gemeinschaft Galizien aufgeführt sind.</w:t>
      </w:r>
    </w:p>
    <w:p w14:paraId="4A865669" w14:textId="77777777" w:rsidR="007534D2" w:rsidRDefault="007534D2">
      <w:pPr>
        <w:jc w:val="both"/>
        <w:rPr>
          <w:rFonts w:ascii="Arial" w:hAnsi="Arial" w:cs="Arial"/>
          <w:color w:val="000000"/>
          <w:sz w:val="28"/>
          <w:szCs w:val="28"/>
        </w:rPr>
      </w:pPr>
    </w:p>
    <w:p w14:paraId="1EADDF4D" w14:textId="77777777" w:rsidR="007534D2" w:rsidRDefault="00643BC3">
      <w:pPr>
        <w:jc w:val="both"/>
        <w:rPr>
          <w:rFonts w:hint="eastAsia"/>
        </w:rPr>
      </w:pPr>
      <w:r>
        <w:rPr>
          <w:rFonts w:ascii="Arial" w:hAnsi="Arial"/>
          <w:color w:val="000000"/>
          <w:sz w:val="28"/>
        </w:rPr>
        <w:t>4. Zur Wahrnehmung der Aufgaben des Zugangskontrollpersonals sind die Anforderungen der Vorschriften über die Kontrolle des Zugangs zu öffentlichen Shows und Freizeitaktivitäten zu erfüllen und die in diesen Verordnungen vorgesehene Genehmigung zu erhalten.</w:t>
      </w:r>
    </w:p>
    <w:p w14:paraId="0F5C48B2" w14:textId="77777777" w:rsidR="007534D2" w:rsidRDefault="007534D2">
      <w:pPr>
        <w:jc w:val="both"/>
        <w:rPr>
          <w:rFonts w:ascii="Arial" w:hAnsi="Arial" w:cs="Arial"/>
          <w:color w:val="000000"/>
          <w:sz w:val="28"/>
          <w:szCs w:val="28"/>
        </w:rPr>
      </w:pPr>
    </w:p>
    <w:p w14:paraId="625D7F39" w14:textId="77777777" w:rsidR="007534D2" w:rsidRDefault="00643BC3">
      <w:pPr>
        <w:jc w:val="both"/>
        <w:rPr>
          <w:rFonts w:ascii="Arial" w:hAnsi="Arial" w:cs="Arial"/>
          <w:color w:val="000000"/>
          <w:sz w:val="28"/>
          <w:szCs w:val="28"/>
        </w:rPr>
      </w:pPr>
      <w:r>
        <w:rPr>
          <w:rFonts w:ascii="Arial" w:hAnsi="Arial"/>
          <w:color w:val="000000"/>
          <w:sz w:val="28"/>
        </w:rPr>
        <w:t>5. Das Zugangskontrollsystem muss an allen Eingängen zur Einrichtung betriebsbereit sein. Diese muss über ein EDV-gestütztes System zur Überprüfung der Daten der Personen verfügen, welche die Zulassung zu diesen Glücksspieleinrichtungen erhalten möchten, um den Zugang zu den nach Artikel 9 Absatz 1 Buchstaben „a“ und „b“ verbotenen Personen zu verhindern. Dieses EDV-gestützte System ermöglicht es, aktuelle Informationen über Personen, die im Register der ausgeschlossenen Personen der Autonomen Gemeinschaft Galizien eingetragen sind, aufzubewahren, für deren Verbindungs- und Interoperabilitätsmechanismen, in Bezug auf die im Register enthaltenen Informationen, eingerichtet werden und den Datenschutzvorschriften entsprechen müssen.</w:t>
      </w:r>
    </w:p>
    <w:p w14:paraId="37E68E24" w14:textId="77777777" w:rsidR="007534D2" w:rsidRDefault="007534D2">
      <w:pPr>
        <w:jc w:val="both"/>
        <w:rPr>
          <w:rFonts w:ascii="Arial" w:hAnsi="Arial" w:cs="Arial"/>
          <w:color w:val="000000"/>
          <w:sz w:val="28"/>
          <w:szCs w:val="28"/>
        </w:rPr>
      </w:pPr>
    </w:p>
    <w:p w14:paraId="22E7CC27" w14:textId="77777777" w:rsidR="007534D2" w:rsidRDefault="00643BC3">
      <w:pPr>
        <w:jc w:val="both"/>
        <w:rPr>
          <w:rFonts w:hint="eastAsia"/>
        </w:rPr>
      </w:pPr>
      <w:r>
        <w:rPr>
          <w:rFonts w:ascii="Arial" w:hAnsi="Arial"/>
          <w:color w:val="000000"/>
          <w:sz w:val="28"/>
        </w:rPr>
        <w:t xml:space="preserve">Artikel 9. </w:t>
      </w:r>
      <w:r>
        <w:rPr>
          <w:rFonts w:ascii="Arial" w:hAnsi="Arial"/>
          <w:i/>
          <w:color w:val="000000"/>
          <w:sz w:val="28"/>
        </w:rPr>
        <w:t>Verbotssystem</w:t>
      </w:r>
    </w:p>
    <w:p w14:paraId="318FBC2D" w14:textId="77777777" w:rsidR="007534D2" w:rsidRDefault="007534D2">
      <w:pPr>
        <w:jc w:val="both"/>
        <w:rPr>
          <w:rFonts w:ascii="Arial" w:hAnsi="Arial" w:cs="Arial"/>
          <w:color w:val="000000"/>
          <w:sz w:val="28"/>
          <w:szCs w:val="28"/>
        </w:rPr>
      </w:pPr>
    </w:p>
    <w:p w14:paraId="7232D32D" w14:textId="77777777" w:rsidR="007534D2" w:rsidRDefault="00643BC3">
      <w:pPr>
        <w:jc w:val="both"/>
        <w:rPr>
          <w:rFonts w:ascii="Arial" w:hAnsi="Arial" w:cs="Arial"/>
          <w:color w:val="000000"/>
          <w:sz w:val="28"/>
          <w:szCs w:val="28"/>
        </w:rPr>
      </w:pPr>
      <w:r>
        <w:rPr>
          <w:rFonts w:ascii="Arial" w:hAnsi="Arial"/>
          <w:color w:val="000000"/>
          <w:sz w:val="28"/>
        </w:rPr>
        <w:t>1. Folgende Personen dürfen nicht an den durch dieses Gesetz geregelten Glücksspielen teilnehmen:</w:t>
      </w:r>
    </w:p>
    <w:p w14:paraId="22DC5478" w14:textId="77777777" w:rsidR="007534D2" w:rsidRDefault="007534D2">
      <w:pPr>
        <w:jc w:val="both"/>
        <w:rPr>
          <w:rFonts w:ascii="Arial" w:hAnsi="Arial" w:cs="Arial"/>
          <w:color w:val="000000"/>
          <w:sz w:val="28"/>
          <w:szCs w:val="28"/>
        </w:rPr>
      </w:pPr>
    </w:p>
    <w:p w14:paraId="79A14174" w14:textId="77777777" w:rsidR="007534D2" w:rsidRDefault="00643BC3">
      <w:pPr>
        <w:jc w:val="both"/>
        <w:rPr>
          <w:rFonts w:ascii="Arial" w:hAnsi="Arial" w:cs="Arial"/>
          <w:color w:val="000000"/>
          <w:sz w:val="28"/>
          <w:szCs w:val="28"/>
        </w:rPr>
      </w:pPr>
      <w:r>
        <w:rPr>
          <w:rFonts w:ascii="Arial" w:hAnsi="Arial"/>
          <w:color w:val="000000"/>
          <w:sz w:val="28"/>
        </w:rPr>
        <w:t>a) Minderjährige;</w:t>
      </w:r>
    </w:p>
    <w:p w14:paraId="3A58F262" w14:textId="77777777" w:rsidR="007534D2" w:rsidRDefault="007534D2">
      <w:pPr>
        <w:jc w:val="both"/>
        <w:rPr>
          <w:rFonts w:ascii="Arial" w:hAnsi="Arial" w:cs="Arial"/>
          <w:color w:val="000000"/>
          <w:sz w:val="28"/>
          <w:szCs w:val="28"/>
        </w:rPr>
      </w:pPr>
    </w:p>
    <w:p w14:paraId="01575B2B" w14:textId="77777777" w:rsidR="007534D2" w:rsidRDefault="00643BC3">
      <w:pPr>
        <w:jc w:val="both"/>
        <w:rPr>
          <w:rFonts w:ascii="Arial" w:hAnsi="Arial" w:cs="Arial"/>
          <w:color w:val="000000"/>
          <w:sz w:val="28"/>
          <w:szCs w:val="28"/>
        </w:rPr>
      </w:pPr>
      <w:r>
        <w:rPr>
          <w:rFonts w:ascii="Arial" w:hAnsi="Arial"/>
          <w:color w:val="000000"/>
          <w:sz w:val="28"/>
        </w:rPr>
        <w:t>b) Personen, die im Register der ausgeschlossenen Personen der Autonomen Gemeinschaft Galizien aufgeführt sind;</w:t>
      </w:r>
    </w:p>
    <w:p w14:paraId="0F5131A1" w14:textId="77777777" w:rsidR="007534D2" w:rsidRDefault="007534D2">
      <w:pPr>
        <w:jc w:val="both"/>
        <w:rPr>
          <w:rFonts w:ascii="Arial" w:hAnsi="Arial" w:cs="Arial"/>
          <w:color w:val="000000"/>
          <w:sz w:val="28"/>
          <w:szCs w:val="28"/>
        </w:rPr>
      </w:pPr>
    </w:p>
    <w:p w14:paraId="38E99906" w14:textId="77777777" w:rsidR="007534D2" w:rsidRDefault="00643BC3">
      <w:pPr>
        <w:jc w:val="both"/>
        <w:rPr>
          <w:rFonts w:ascii="Arial" w:hAnsi="Arial" w:cs="Arial"/>
          <w:color w:val="000000"/>
          <w:sz w:val="28"/>
          <w:szCs w:val="28"/>
        </w:rPr>
      </w:pPr>
      <w:r>
        <w:rPr>
          <w:rFonts w:ascii="Arial" w:hAnsi="Arial"/>
          <w:color w:val="000000"/>
          <w:sz w:val="28"/>
        </w:rPr>
        <w:t>c) Aktionäre, Manager und Teilnehmer von Glücksspielgesellschaften in Bezug auf Spiele, die von Gesellschaften betrieben werden, von denen sie Aktionäre, Manager oder Teilnehmer sind;</w:t>
      </w:r>
    </w:p>
    <w:p w14:paraId="74A04E9C" w14:textId="77777777" w:rsidR="007534D2" w:rsidRDefault="007534D2">
      <w:pPr>
        <w:jc w:val="both"/>
        <w:rPr>
          <w:rFonts w:ascii="Arial" w:hAnsi="Arial" w:cs="Arial"/>
          <w:color w:val="000000"/>
          <w:sz w:val="28"/>
          <w:szCs w:val="28"/>
        </w:rPr>
      </w:pPr>
    </w:p>
    <w:p w14:paraId="44F4AD82" w14:textId="77777777" w:rsidR="007534D2" w:rsidRDefault="00643BC3">
      <w:pPr>
        <w:jc w:val="both"/>
        <w:rPr>
          <w:rFonts w:ascii="Arial" w:hAnsi="Arial" w:cs="Arial"/>
          <w:color w:val="000000"/>
          <w:sz w:val="28"/>
          <w:szCs w:val="28"/>
        </w:rPr>
      </w:pPr>
      <w:r>
        <w:rPr>
          <w:rFonts w:ascii="Arial" w:hAnsi="Arial"/>
          <w:color w:val="000000"/>
          <w:sz w:val="28"/>
        </w:rPr>
        <w:t>d) Direktoren der Unternehmen, die an den Veranstaltungen beteiligt sind, bei denen Glücksspiele stattfinden.</w:t>
      </w:r>
    </w:p>
    <w:p w14:paraId="79B1315C" w14:textId="77777777" w:rsidR="007534D2" w:rsidRDefault="007534D2">
      <w:pPr>
        <w:jc w:val="both"/>
        <w:rPr>
          <w:rFonts w:ascii="Arial" w:hAnsi="Arial" w:cs="Arial"/>
          <w:color w:val="000000"/>
          <w:sz w:val="28"/>
          <w:szCs w:val="28"/>
        </w:rPr>
      </w:pPr>
    </w:p>
    <w:p w14:paraId="1DBF8E29" w14:textId="77777777" w:rsidR="007534D2" w:rsidRDefault="00643BC3">
      <w:pPr>
        <w:jc w:val="both"/>
        <w:rPr>
          <w:rFonts w:hint="eastAsia"/>
        </w:rPr>
      </w:pPr>
      <w:r>
        <w:rPr>
          <w:rFonts w:ascii="Arial" w:hAnsi="Arial"/>
          <w:color w:val="000000"/>
          <w:sz w:val="28"/>
        </w:rPr>
        <w:t xml:space="preserve">e) Eigentümer von Glücksspieleinrichtungen und Räumlichkeiten, die für Glücksspieltätigkeiten zugelassen sind, sowie ihre Mitarbeiter in Bezug auf Glücksspieltätigkeiten, die in den entsprechenden Räumlichkeiten oder </w:t>
      </w:r>
      <w:r>
        <w:rPr>
          <w:rFonts w:ascii="Arial" w:hAnsi="Arial"/>
          <w:color w:val="000000"/>
          <w:sz w:val="28"/>
        </w:rPr>
        <w:lastRenderedPageBreak/>
        <w:t>Niederlassungen durchgeführt werden, deren Eigentümer sie sind bzw. in denen sie Dienstleistungen erbringen;</w:t>
      </w:r>
    </w:p>
    <w:p w14:paraId="58BD788F" w14:textId="77777777" w:rsidR="007534D2" w:rsidRDefault="007534D2">
      <w:pPr>
        <w:jc w:val="both"/>
        <w:rPr>
          <w:rFonts w:ascii="Arial" w:hAnsi="Arial" w:cs="Arial"/>
          <w:color w:val="000000"/>
          <w:sz w:val="28"/>
          <w:szCs w:val="28"/>
        </w:rPr>
      </w:pPr>
    </w:p>
    <w:p w14:paraId="77C6F298" w14:textId="77777777" w:rsidR="007534D2" w:rsidRDefault="00643BC3">
      <w:pPr>
        <w:jc w:val="both"/>
        <w:rPr>
          <w:rFonts w:ascii="Arial" w:hAnsi="Arial" w:cs="Arial"/>
          <w:color w:val="000000"/>
          <w:sz w:val="28"/>
          <w:szCs w:val="28"/>
        </w:rPr>
      </w:pPr>
      <w:r>
        <w:rPr>
          <w:rFonts w:ascii="Arial" w:hAnsi="Arial"/>
          <w:color w:val="000000"/>
          <w:sz w:val="28"/>
        </w:rPr>
        <w:t>f) Personen, die durch rechtskräftige Gerichtsentscheidung für unfähig oder für ungeeignet erklärt wurden;</w:t>
      </w:r>
    </w:p>
    <w:p w14:paraId="26559999" w14:textId="77777777" w:rsidR="007534D2" w:rsidRDefault="007534D2">
      <w:pPr>
        <w:jc w:val="both"/>
        <w:rPr>
          <w:rFonts w:ascii="Arial" w:hAnsi="Arial" w:cs="Arial"/>
          <w:color w:val="000000"/>
          <w:sz w:val="28"/>
          <w:szCs w:val="28"/>
        </w:rPr>
      </w:pPr>
    </w:p>
    <w:p w14:paraId="3CF2371B" w14:textId="77777777" w:rsidR="007534D2" w:rsidRDefault="00643BC3">
      <w:pPr>
        <w:jc w:val="both"/>
        <w:rPr>
          <w:rFonts w:hint="eastAsia"/>
        </w:rPr>
      </w:pPr>
      <w:r>
        <w:rPr>
          <w:rFonts w:ascii="Arial" w:hAnsi="Arial"/>
          <w:color w:val="000000"/>
          <w:sz w:val="28"/>
        </w:rPr>
        <w:t>g) Beamte, die in der Autonomen Verwaltung Dienstleistungen mit Inspektions-, Kontroll- und Verwaltungsaufgaben im Bereich des Glücksspiels erbringen, sowie Personen, die den Status von leitenden Beamten der für Glücksspiele zuständigen regionalen Stelle haben und die in diesem Bereich Aufgaben wahrnehmen.</w:t>
      </w:r>
    </w:p>
    <w:p w14:paraId="3338ED50" w14:textId="77777777" w:rsidR="007534D2" w:rsidRDefault="007534D2">
      <w:pPr>
        <w:jc w:val="both"/>
        <w:rPr>
          <w:rFonts w:ascii="Arial" w:hAnsi="Arial" w:cs="Arial"/>
          <w:color w:val="000000"/>
          <w:sz w:val="28"/>
          <w:szCs w:val="28"/>
        </w:rPr>
      </w:pPr>
    </w:p>
    <w:p w14:paraId="29F4DC1F" w14:textId="77777777" w:rsidR="007534D2" w:rsidRDefault="00643BC3">
      <w:pPr>
        <w:jc w:val="both"/>
        <w:rPr>
          <w:rFonts w:ascii="Arial" w:hAnsi="Arial" w:cs="Arial"/>
          <w:color w:val="000000"/>
          <w:sz w:val="28"/>
          <w:szCs w:val="28"/>
        </w:rPr>
      </w:pPr>
      <w:r>
        <w:rPr>
          <w:rFonts w:ascii="Arial" w:hAnsi="Arial"/>
          <w:color w:val="000000"/>
          <w:sz w:val="28"/>
        </w:rPr>
        <w:t>2. In den entsprechenden Verordnungen können andere Verbote festgelegt werden, die für jede Art von Glücksspielen spezifisch sind.</w:t>
      </w:r>
    </w:p>
    <w:p w14:paraId="31AD64BC" w14:textId="77777777" w:rsidR="007534D2" w:rsidRDefault="007534D2">
      <w:pPr>
        <w:jc w:val="both"/>
        <w:rPr>
          <w:rFonts w:ascii="Arial" w:hAnsi="Arial" w:cs="Arial"/>
          <w:color w:val="000000"/>
          <w:sz w:val="28"/>
          <w:szCs w:val="28"/>
        </w:rPr>
      </w:pPr>
    </w:p>
    <w:p w14:paraId="63FE411C" w14:textId="77777777" w:rsidR="007534D2" w:rsidRDefault="00643BC3">
      <w:pPr>
        <w:jc w:val="both"/>
        <w:rPr>
          <w:rFonts w:hint="eastAsia"/>
        </w:rPr>
      </w:pPr>
      <w:r>
        <w:rPr>
          <w:rFonts w:ascii="Arial" w:hAnsi="Arial"/>
          <w:color w:val="000000"/>
          <w:sz w:val="28"/>
        </w:rPr>
        <w:t xml:space="preserve">Artikel 10. </w:t>
      </w:r>
      <w:r>
        <w:rPr>
          <w:rFonts w:ascii="Arial" w:hAnsi="Arial"/>
          <w:i/>
          <w:color w:val="000000"/>
          <w:sz w:val="28"/>
        </w:rPr>
        <w:t>Zulässiges Glücksspiel im Zuständigkeitsbereich der regionalen Behörden</w:t>
      </w:r>
    </w:p>
    <w:p w14:paraId="2C14AD95" w14:textId="77777777" w:rsidR="007534D2" w:rsidRDefault="007534D2">
      <w:pPr>
        <w:jc w:val="both"/>
        <w:rPr>
          <w:rFonts w:ascii="Arial" w:hAnsi="Arial" w:cs="Arial"/>
          <w:color w:val="000000"/>
          <w:sz w:val="28"/>
          <w:szCs w:val="28"/>
        </w:rPr>
      </w:pPr>
    </w:p>
    <w:p w14:paraId="305401E0" w14:textId="77777777" w:rsidR="007534D2" w:rsidRDefault="00643BC3">
      <w:pPr>
        <w:jc w:val="both"/>
        <w:rPr>
          <w:rFonts w:ascii="Arial" w:hAnsi="Arial" w:cs="Arial"/>
          <w:color w:val="000000"/>
          <w:sz w:val="28"/>
          <w:szCs w:val="28"/>
        </w:rPr>
      </w:pPr>
      <w:r>
        <w:rPr>
          <w:rFonts w:ascii="Arial" w:hAnsi="Arial"/>
          <w:color w:val="000000"/>
          <w:sz w:val="28"/>
        </w:rPr>
        <w:t>1. Zulässiges Glücksspiel im Zuständigkeitsbereich der regionalen Behörden der Autonomen Gemeinschaft Galizien darf nur unter den Anforderungen, Bedingungen und in den Einrichtungen, Orten und Räumen durchgeführt werden, die in diesem Gesetz und seinen gesetzlichen Bestimmungen festgelegt sind.</w:t>
      </w:r>
    </w:p>
    <w:p w14:paraId="21D8B290" w14:textId="77777777" w:rsidR="007534D2" w:rsidRDefault="007534D2">
      <w:pPr>
        <w:jc w:val="both"/>
        <w:rPr>
          <w:rFonts w:ascii="Arial" w:hAnsi="Arial" w:cs="Arial"/>
          <w:color w:val="000000"/>
          <w:sz w:val="28"/>
          <w:szCs w:val="28"/>
        </w:rPr>
      </w:pPr>
    </w:p>
    <w:p w14:paraId="1146FD08" w14:textId="77777777" w:rsidR="007534D2" w:rsidRDefault="00643BC3">
      <w:pPr>
        <w:jc w:val="both"/>
        <w:rPr>
          <w:rFonts w:ascii="Arial" w:hAnsi="Arial" w:cs="Arial"/>
          <w:color w:val="000000"/>
          <w:sz w:val="28"/>
          <w:szCs w:val="28"/>
        </w:rPr>
      </w:pPr>
      <w:r>
        <w:rPr>
          <w:rFonts w:ascii="Arial" w:hAnsi="Arial"/>
          <w:color w:val="000000"/>
          <w:sz w:val="28"/>
        </w:rPr>
        <w:t>2. Eine vorherige Aufnahme in den Katalog des Glücksspiels der Autonomen Gemeinschaft Galizien ist für die Organisation, Nutzung und Entwicklung von Glücksspielen im Zuständigkeitsbereich der regionalen Behörden erforderlich.</w:t>
      </w:r>
    </w:p>
    <w:p w14:paraId="6B65D0A7" w14:textId="77777777" w:rsidR="007534D2" w:rsidRDefault="007534D2">
      <w:pPr>
        <w:jc w:val="both"/>
        <w:rPr>
          <w:rFonts w:ascii="Arial" w:hAnsi="Arial" w:cs="Arial"/>
          <w:color w:val="000000"/>
          <w:sz w:val="28"/>
          <w:szCs w:val="28"/>
        </w:rPr>
      </w:pPr>
    </w:p>
    <w:p w14:paraId="3C029213" w14:textId="77777777" w:rsidR="007534D2" w:rsidRDefault="00643BC3">
      <w:pPr>
        <w:jc w:val="both"/>
        <w:rPr>
          <w:rFonts w:ascii="Arial" w:hAnsi="Arial" w:cs="Arial"/>
          <w:color w:val="000000"/>
          <w:sz w:val="28"/>
          <w:szCs w:val="28"/>
        </w:rPr>
      </w:pPr>
      <w:r>
        <w:rPr>
          <w:rFonts w:ascii="Arial" w:hAnsi="Arial"/>
          <w:color w:val="000000"/>
          <w:sz w:val="28"/>
        </w:rPr>
        <w:t>3. Der Katalog des Glücksspiels der Autonomen Gemeinschaft Galizien ist das grundlegende Instrument für die Regulierung des Glücksspiels und enthält für jede Form des Glücksspiels folgende Angaben:</w:t>
      </w:r>
    </w:p>
    <w:p w14:paraId="49AAC309" w14:textId="77777777" w:rsidR="007534D2" w:rsidRDefault="007534D2">
      <w:pPr>
        <w:jc w:val="both"/>
        <w:rPr>
          <w:rFonts w:ascii="Arial" w:hAnsi="Arial" w:cs="Arial"/>
          <w:color w:val="000000"/>
          <w:sz w:val="28"/>
          <w:szCs w:val="28"/>
        </w:rPr>
      </w:pPr>
    </w:p>
    <w:p w14:paraId="37090BD5" w14:textId="77777777" w:rsidR="007534D2" w:rsidRDefault="00643BC3">
      <w:pPr>
        <w:jc w:val="both"/>
        <w:rPr>
          <w:rFonts w:ascii="Arial" w:hAnsi="Arial" w:cs="Arial"/>
          <w:color w:val="000000"/>
          <w:sz w:val="28"/>
          <w:szCs w:val="28"/>
        </w:rPr>
      </w:pPr>
      <w:r>
        <w:rPr>
          <w:rFonts w:ascii="Arial" w:hAnsi="Arial"/>
          <w:color w:val="000000"/>
          <w:sz w:val="28"/>
        </w:rPr>
        <w:t>a) die verschiedenen Namen und möglichen Formen, unter denen das Spiel bekannt ist;</w:t>
      </w:r>
    </w:p>
    <w:p w14:paraId="7117C2DE" w14:textId="77777777" w:rsidR="007534D2" w:rsidRDefault="007534D2">
      <w:pPr>
        <w:jc w:val="both"/>
        <w:rPr>
          <w:rFonts w:ascii="Arial" w:hAnsi="Arial" w:cs="Arial"/>
          <w:color w:val="000000"/>
          <w:sz w:val="28"/>
          <w:szCs w:val="28"/>
        </w:rPr>
      </w:pPr>
    </w:p>
    <w:p w14:paraId="379BAC58" w14:textId="77777777" w:rsidR="007534D2" w:rsidRDefault="00643BC3">
      <w:pPr>
        <w:jc w:val="both"/>
        <w:rPr>
          <w:rFonts w:ascii="Arial" w:hAnsi="Arial" w:cs="Arial"/>
          <w:color w:val="000000"/>
          <w:sz w:val="28"/>
          <w:szCs w:val="28"/>
        </w:rPr>
      </w:pPr>
      <w:r>
        <w:rPr>
          <w:rFonts w:ascii="Arial" w:hAnsi="Arial"/>
          <w:color w:val="000000"/>
          <w:sz w:val="28"/>
        </w:rPr>
        <w:t>b) die Elemente, die für die Teilnahme in der Form von Glücksspielen erforderlich sind;</w:t>
      </w:r>
    </w:p>
    <w:p w14:paraId="6A2F82CF" w14:textId="77777777" w:rsidR="007534D2" w:rsidRDefault="007534D2">
      <w:pPr>
        <w:jc w:val="both"/>
        <w:rPr>
          <w:rFonts w:ascii="Arial" w:hAnsi="Arial" w:cs="Arial"/>
          <w:color w:val="000000"/>
          <w:sz w:val="28"/>
          <w:szCs w:val="28"/>
        </w:rPr>
      </w:pPr>
    </w:p>
    <w:p w14:paraId="3BBA2D0B" w14:textId="77777777" w:rsidR="007534D2" w:rsidRDefault="00643BC3">
      <w:pPr>
        <w:jc w:val="both"/>
        <w:rPr>
          <w:rFonts w:ascii="Arial" w:hAnsi="Arial" w:cs="Arial"/>
          <w:color w:val="000000"/>
          <w:sz w:val="28"/>
          <w:szCs w:val="28"/>
        </w:rPr>
      </w:pPr>
      <w:r>
        <w:rPr>
          <w:rFonts w:ascii="Arial" w:hAnsi="Arial"/>
          <w:color w:val="000000"/>
          <w:sz w:val="28"/>
        </w:rPr>
        <w:t>c) die Regeln für die Form des Glücksspiels;</w:t>
      </w:r>
    </w:p>
    <w:p w14:paraId="705EE3C6" w14:textId="77777777" w:rsidR="007534D2" w:rsidRDefault="007534D2">
      <w:pPr>
        <w:jc w:val="both"/>
        <w:rPr>
          <w:rFonts w:ascii="Arial" w:hAnsi="Arial" w:cs="Arial"/>
          <w:color w:val="000000"/>
          <w:sz w:val="28"/>
          <w:szCs w:val="28"/>
        </w:rPr>
      </w:pPr>
    </w:p>
    <w:p w14:paraId="03550889" w14:textId="77777777" w:rsidR="007534D2" w:rsidRDefault="00643BC3">
      <w:pPr>
        <w:jc w:val="both"/>
        <w:rPr>
          <w:rFonts w:ascii="Arial" w:hAnsi="Arial" w:cs="Arial"/>
          <w:color w:val="000000"/>
          <w:sz w:val="28"/>
          <w:szCs w:val="28"/>
        </w:rPr>
      </w:pPr>
      <w:r>
        <w:rPr>
          <w:rFonts w:ascii="Arial" w:hAnsi="Arial"/>
          <w:color w:val="000000"/>
          <w:sz w:val="28"/>
        </w:rPr>
        <w:t>d) alle Beschränkungen und Verbote, die für erforderlich gehalten werden, so dass ihre Anwendung auf das Spiel auferlegt werden kann.</w:t>
      </w:r>
    </w:p>
    <w:p w14:paraId="70352EEE" w14:textId="77777777" w:rsidR="007534D2" w:rsidRDefault="007534D2">
      <w:pPr>
        <w:jc w:val="both"/>
        <w:rPr>
          <w:rFonts w:ascii="Arial" w:hAnsi="Arial" w:cs="Arial"/>
          <w:color w:val="000000"/>
          <w:sz w:val="28"/>
          <w:szCs w:val="28"/>
        </w:rPr>
      </w:pPr>
    </w:p>
    <w:p w14:paraId="43566563" w14:textId="77777777" w:rsidR="007534D2" w:rsidRDefault="00643BC3">
      <w:pPr>
        <w:jc w:val="both"/>
        <w:rPr>
          <w:rFonts w:ascii="Arial" w:hAnsi="Arial" w:cs="Arial"/>
          <w:color w:val="000000"/>
          <w:sz w:val="28"/>
          <w:szCs w:val="28"/>
        </w:rPr>
      </w:pPr>
      <w:r>
        <w:rPr>
          <w:rFonts w:ascii="Arial" w:hAnsi="Arial"/>
          <w:color w:val="000000"/>
          <w:sz w:val="28"/>
        </w:rPr>
        <w:t>4. Im Katalog der Glücksspiele der Autonomen Gemeinschaft Galizien ist mindestens Folgendes aufzunehmen:</w:t>
      </w:r>
    </w:p>
    <w:p w14:paraId="647C5A5C" w14:textId="77777777" w:rsidR="007534D2" w:rsidRDefault="007534D2">
      <w:pPr>
        <w:jc w:val="both"/>
        <w:rPr>
          <w:rFonts w:ascii="Arial" w:hAnsi="Arial" w:cs="Arial"/>
          <w:color w:val="000000"/>
          <w:sz w:val="28"/>
          <w:szCs w:val="28"/>
        </w:rPr>
      </w:pPr>
    </w:p>
    <w:p w14:paraId="11A35BA2" w14:textId="77777777" w:rsidR="007534D2" w:rsidRDefault="00643BC3">
      <w:pPr>
        <w:jc w:val="both"/>
        <w:rPr>
          <w:rFonts w:ascii="Arial" w:hAnsi="Arial" w:cs="Arial"/>
          <w:color w:val="000000"/>
          <w:sz w:val="28"/>
          <w:szCs w:val="28"/>
        </w:rPr>
      </w:pPr>
      <w:r>
        <w:rPr>
          <w:rFonts w:ascii="Arial" w:hAnsi="Arial"/>
          <w:color w:val="000000"/>
          <w:sz w:val="28"/>
        </w:rPr>
        <w:t>a) Formen des Glücksspiels, die exklusiv in Kasinos gespielt werden;</w:t>
      </w:r>
    </w:p>
    <w:p w14:paraId="42FF1205" w14:textId="77777777" w:rsidR="007534D2" w:rsidRDefault="007534D2">
      <w:pPr>
        <w:jc w:val="both"/>
        <w:rPr>
          <w:rFonts w:ascii="Arial" w:hAnsi="Arial" w:cs="Arial"/>
          <w:color w:val="000000"/>
          <w:sz w:val="28"/>
          <w:szCs w:val="28"/>
        </w:rPr>
      </w:pPr>
    </w:p>
    <w:p w14:paraId="4E631E2F" w14:textId="77777777" w:rsidR="007534D2" w:rsidRDefault="00643BC3">
      <w:pPr>
        <w:jc w:val="both"/>
        <w:rPr>
          <w:rFonts w:ascii="Arial" w:hAnsi="Arial" w:cs="Arial"/>
          <w:color w:val="000000"/>
          <w:sz w:val="28"/>
          <w:szCs w:val="28"/>
        </w:rPr>
      </w:pPr>
      <w:r>
        <w:rPr>
          <w:rFonts w:ascii="Arial" w:hAnsi="Arial"/>
          <w:color w:val="000000"/>
          <w:sz w:val="28"/>
        </w:rPr>
        <w:t>b) Bingo;</w:t>
      </w:r>
    </w:p>
    <w:p w14:paraId="4B89DF25" w14:textId="77777777" w:rsidR="007534D2" w:rsidRDefault="007534D2">
      <w:pPr>
        <w:jc w:val="both"/>
        <w:rPr>
          <w:rFonts w:ascii="Arial" w:hAnsi="Arial" w:cs="Arial"/>
          <w:color w:val="000000"/>
          <w:sz w:val="28"/>
          <w:szCs w:val="28"/>
        </w:rPr>
      </w:pPr>
    </w:p>
    <w:p w14:paraId="034261C4" w14:textId="77777777" w:rsidR="007534D2" w:rsidRDefault="00643BC3">
      <w:pPr>
        <w:jc w:val="both"/>
        <w:rPr>
          <w:rFonts w:ascii="Arial" w:hAnsi="Arial" w:cs="Arial"/>
          <w:color w:val="000000"/>
          <w:sz w:val="28"/>
          <w:szCs w:val="28"/>
        </w:rPr>
      </w:pPr>
      <w:r>
        <w:rPr>
          <w:rFonts w:ascii="Arial" w:hAnsi="Arial"/>
          <w:color w:val="000000"/>
          <w:sz w:val="28"/>
        </w:rPr>
        <w:t>c) Spiele, die mit Glücksspielautomaten oder mit Automaten für Zufallsspiele gespielt werden;</w:t>
      </w:r>
    </w:p>
    <w:p w14:paraId="24AD4F15" w14:textId="77777777" w:rsidR="007534D2" w:rsidRDefault="007534D2">
      <w:pPr>
        <w:jc w:val="both"/>
        <w:rPr>
          <w:rFonts w:ascii="Arial" w:hAnsi="Arial" w:cs="Arial"/>
          <w:color w:val="000000"/>
          <w:sz w:val="28"/>
          <w:szCs w:val="28"/>
        </w:rPr>
      </w:pPr>
    </w:p>
    <w:p w14:paraId="27BF98EC" w14:textId="77777777" w:rsidR="007534D2" w:rsidRDefault="00643BC3">
      <w:pPr>
        <w:jc w:val="both"/>
        <w:rPr>
          <w:rFonts w:ascii="Arial" w:hAnsi="Arial" w:cs="Arial"/>
          <w:color w:val="000000"/>
          <w:sz w:val="28"/>
          <w:szCs w:val="28"/>
        </w:rPr>
      </w:pPr>
      <w:r>
        <w:rPr>
          <w:rFonts w:ascii="Arial" w:hAnsi="Arial"/>
          <w:color w:val="000000"/>
          <w:sz w:val="28"/>
        </w:rPr>
        <w:t>d) Verlosungen und Tombolas;</w:t>
      </w:r>
    </w:p>
    <w:p w14:paraId="7C5A5A5E" w14:textId="77777777" w:rsidR="007534D2" w:rsidRDefault="007534D2">
      <w:pPr>
        <w:jc w:val="both"/>
        <w:rPr>
          <w:rFonts w:ascii="Arial" w:hAnsi="Arial" w:cs="Arial"/>
          <w:color w:val="000000"/>
          <w:sz w:val="28"/>
          <w:szCs w:val="28"/>
        </w:rPr>
      </w:pPr>
    </w:p>
    <w:p w14:paraId="3149B0AD" w14:textId="77777777" w:rsidR="007534D2" w:rsidRDefault="00643BC3">
      <w:pPr>
        <w:jc w:val="both"/>
        <w:rPr>
          <w:rFonts w:ascii="Arial" w:hAnsi="Arial" w:cs="Arial"/>
          <w:color w:val="000000"/>
          <w:sz w:val="28"/>
          <w:szCs w:val="28"/>
        </w:rPr>
      </w:pPr>
      <w:r>
        <w:rPr>
          <w:rFonts w:ascii="Arial" w:hAnsi="Arial"/>
          <w:color w:val="000000"/>
          <w:sz w:val="28"/>
        </w:rPr>
        <w:t>e) Wetten.</w:t>
      </w:r>
    </w:p>
    <w:p w14:paraId="730B9F4E" w14:textId="77777777" w:rsidR="007534D2" w:rsidRDefault="007534D2">
      <w:pPr>
        <w:jc w:val="both"/>
        <w:rPr>
          <w:rFonts w:ascii="Arial" w:hAnsi="Arial" w:cs="Arial"/>
          <w:color w:val="000000"/>
          <w:sz w:val="28"/>
          <w:szCs w:val="28"/>
        </w:rPr>
      </w:pPr>
    </w:p>
    <w:p w14:paraId="1FEB77F6" w14:textId="77777777" w:rsidR="007534D2" w:rsidRDefault="007534D2">
      <w:pPr>
        <w:jc w:val="both"/>
        <w:rPr>
          <w:rFonts w:ascii="Arial" w:hAnsi="Arial" w:cs="Arial"/>
          <w:color w:val="000000"/>
          <w:sz w:val="28"/>
          <w:szCs w:val="28"/>
        </w:rPr>
      </w:pPr>
    </w:p>
    <w:p w14:paraId="2765DF53" w14:textId="77777777" w:rsidR="007534D2" w:rsidRDefault="00643BC3">
      <w:pPr>
        <w:jc w:val="both"/>
        <w:rPr>
          <w:rFonts w:ascii="Arial" w:hAnsi="Arial" w:cs="Arial"/>
          <w:color w:val="000000"/>
          <w:sz w:val="28"/>
          <w:szCs w:val="28"/>
        </w:rPr>
      </w:pPr>
      <w:r>
        <w:rPr>
          <w:rFonts w:ascii="Arial" w:hAnsi="Arial"/>
          <w:color w:val="000000"/>
          <w:sz w:val="28"/>
        </w:rPr>
        <w:t>5. Die Organisation, die Nutzung und Entwicklung der im vorstehenden Absatz aufgeführten Formen des Glücksspiels bedürfen einer vorherigen behördlichen Genehmigung.</w:t>
      </w:r>
    </w:p>
    <w:p w14:paraId="0A354D85" w14:textId="77777777" w:rsidR="007534D2" w:rsidRDefault="007534D2">
      <w:pPr>
        <w:jc w:val="both"/>
        <w:rPr>
          <w:rFonts w:ascii="Arial" w:hAnsi="Arial" w:cs="Arial"/>
          <w:color w:val="000000"/>
          <w:sz w:val="28"/>
          <w:szCs w:val="28"/>
        </w:rPr>
      </w:pPr>
    </w:p>
    <w:p w14:paraId="39EB9D0A" w14:textId="77777777" w:rsidR="007534D2" w:rsidRDefault="007534D2">
      <w:pPr>
        <w:jc w:val="both"/>
        <w:rPr>
          <w:rFonts w:ascii="Arial" w:hAnsi="Arial" w:cs="Arial"/>
          <w:color w:val="000000"/>
          <w:sz w:val="28"/>
          <w:szCs w:val="28"/>
        </w:rPr>
      </w:pPr>
    </w:p>
    <w:p w14:paraId="1EF46B8A" w14:textId="77777777" w:rsidR="007534D2" w:rsidRDefault="00643BC3">
      <w:pPr>
        <w:jc w:val="both"/>
        <w:rPr>
          <w:rFonts w:hint="eastAsia"/>
        </w:rPr>
      </w:pPr>
      <w:r>
        <w:rPr>
          <w:rFonts w:ascii="Arial" w:hAnsi="Arial"/>
          <w:color w:val="000000"/>
          <w:sz w:val="28"/>
        </w:rPr>
        <w:t xml:space="preserve">Artikel 11. </w:t>
      </w:r>
      <w:r>
        <w:rPr>
          <w:rFonts w:ascii="Arial" w:hAnsi="Arial"/>
          <w:i/>
          <w:color w:val="000000"/>
          <w:sz w:val="28"/>
        </w:rPr>
        <w:t>Verbotenes Glücksspiel im Zuständigkeitsbereich der regionalen Behörden</w:t>
      </w:r>
    </w:p>
    <w:p w14:paraId="21CE5DFC" w14:textId="77777777" w:rsidR="007534D2" w:rsidRDefault="007534D2">
      <w:pPr>
        <w:jc w:val="both"/>
        <w:rPr>
          <w:rFonts w:ascii="Arial" w:hAnsi="Arial" w:cs="Arial"/>
          <w:color w:val="000000"/>
          <w:sz w:val="28"/>
          <w:szCs w:val="28"/>
        </w:rPr>
      </w:pPr>
    </w:p>
    <w:p w14:paraId="04F83FA7" w14:textId="77777777" w:rsidR="007534D2" w:rsidRDefault="00643BC3">
      <w:pPr>
        <w:jc w:val="both"/>
        <w:rPr>
          <w:rFonts w:ascii="Arial" w:hAnsi="Arial" w:cs="Arial"/>
          <w:color w:val="000000"/>
          <w:sz w:val="28"/>
          <w:szCs w:val="28"/>
        </w:rPr>
      </w:pPr>
      <w:r>
        <w:rPr>
          <w:rFonts w:ascii="Arial" w:hAnsi="Arial"/>
          <w:color w:val="000000"/>
          <w:sz w:val="28"/>
        </w:rPr>
        <w:t>1. Verbotenes Glücksspiel im Zuständigkeitsbereich der regionalen Behörden ist jede Form von Glücksspiel, die nicht im Katalog des Glücksspiels der Autonomen Gemeinschaft Galizien enthalten ist, sowie jegliche Art von Glücksspiel, die zwar in diesem Katalog enthalten ist, aber ohne die erforderliche Genehmigung oder in einer Weise, an einem Ort oder mit anderen als den in diesem Gesetz und seinen Durchführungsverordnungen genannten Personen durchgeführt wird.</w:t>
      </w:r>
    </w:p>
    <w:p w14:paraId="42AE9880" w14:textId="77777777" w:rsidR="007534D2" w:rsidRDefault="007534D2">
      <w:pPr>
        <w:jc w:val="both"/>
        <w:rPr>
          <w:rFonts w:ascii="Arial" w:hAnsi="Arial" w:cs="Arial"/>
          <w:color w:val="000000"/>
          <w:sz w:val="28"/>
          <w:szCs w:val="28"/>
        </w:rPr>
      </w:pPr>
    </w:p>
    <w:p w14:paraId="3F1D2E22" w14:textId="77777777" w:rsidR="007534D2" w:rsidRDefault="00643BC3">
      <w:pPr>
        <w:jc w:val="both"/>
        <w:rPr>
          <w:rFonts w:ascii="Arial" w:hAnsi="Arial" w:cs="Arial"/>
          <w:color w:val="000000"/>
          <w:sz w:val="28"/>
          <w:szCs w:val="28"/>
        </w:rPr>
      </w:pPr>
      <w:r>
        <w:rPr>
          <w:rFonts w:ascii="Arial" w:hAnsi="Arial"/>
          <w:color w:val="000000"/>
          <w:sz w:val="28"/>
        </w:rPr>
        <w:t>2. Gemäß den Bestimmungen der vorstehenden Nummer sind u. a. folgende Fälle verboten:</w:t>
      </w:r>
    </w:p>
    <w:p w14:paraId="5D7F9AB4" w14:textId="77777777" w:rsidR="007534D2" w:rsidRDefault="007534D2">
      <w:pPr>
        <w:jc w:val="both"/>
        <w:rPr>
          <w:rFonts w:ascii="Arial" w:hAnsi="Arial" w:cs="Arial"/>
          <w:color w:val="000000"/>
          <w:sz w:val="28"/>
          <w:szCs w:val="28"/>
        </w:rPr>
      </w:pPr>
    </w:p>
    <w:p w14:paraId="035EC8C1" w14:textId="77777777" w:rsidR="007534D2" w:rsidRDefault="00643BC3">
      <w:pPr>
        <w:jc w:val="both"/>
        <w:rPr>
          <w:rFonts w:ascii="Arial" w:hAnsi="Arial" w:cs="Arial"/>
          <w:color w:val="000000"/>
          <w:sz w:val="28"/>
          <w:szCs w:val="28"/>
        </w:rPr>
      </w:pPr>
      <w:r>
        <w:rPr>
          <w:rFonts w:ascii="Arial" w:hAnsi="Arial"/>
          <w:color w:val="000000"/>
          <w:sz w:val="28"/>
        </w:rPr>
        <w:t>a) die Arten von Glücksspielen, die in Kasinos mit dem gleichen oder mit anderem Namen gespielt werden als der, der im Katalog des Glücksspiels der Autonomen Gemeinschaft Galizien erwähnt ist, wenn sie außerhalb des Kasinos gespielt werden, oder wenn sie innerhalb der Einrichtung gespielt werden, jedoch nicht im Einklang mit den Genehmigungen, Anforderungen und Bedingungen dieses Gesetzes und seiner Durchführungsverordnungen;</w:t>
      </w:r>
    </w:p>
    <w:p w14:paraId="66485406" w14:textId="77777777" w:rsidR="007534D2" w:rsidRDefault="007534D2">
      <w:pPr>
        <w:jc w:val="both"/>
        <w:rPr>
          <w:rFonts w:ascii="Arial" w:hAnsi="Arial" w:cs="Arial"/>
          <w:color w:val="000000"/>
          <w:sz w:val="28"/>
          <w:szCs w:val="28"/>
        </w:rPr>
      </w:pPr>
    </w:p>
    <w:p w14:paraId="7FCC680E" w14:textId="77777777" w:rsidR="007534D2" w:rsidRDefault="00643BC3">
      <w:pPr>
        <w:jc w:val="both"/>
        <w:rPr>
          <w:rFonts w:ascii="Arial" w:hAnsi="Arial" w:cs="Arial"/>
          <w:color w:val="000000"/>
          <w:sz w:val="28"/>
          <w:szCs w:val="28"/>
        </w:rPr>
      </w:pPr>
      <w:r>
        <w:rPr>
          <w:rFonts w:ascii="Arial" w:hAnsi="Arial"/>
          <w:color w:val="000000"/>
          <w:sz w:val="28"/>
        </w:rPr>
        <w:t>b) Formen von Bingo mit den gleichen oder anderen Namen als diejenigen, die im Katalog des Glücksspiels der Autonomen Gemeinschaft Galizien aufgeführt sind, welche ohne die in diesem Gesetz und seinen Durchführungsverordnungen festgelegten Genehmigungen, Anforderungen und Bedingungen gespielt werden;</w:t>
      </w:r>
    </w:p>
    <w:p w14:paraId="5FC0E748" w14:textId="77777777" w:rsidR="007534D2" w:rsidRDefault="007534D2">
      <w:pPr>
        <w:jc w:val="both"/>
        <w:rPr>
          <w:rFonts w:ascii="Arial" w:hAnsi="Arial" w:cs="Arial"/>
          <w:color w:val="000000"/>
          <w:sz w:val="28"/>
          <w:szCs w:val="28"/>
        </w:rPr>
      </w:pPr>
    </w:p>
    <w:p w14:paraId="06759B4A" w14:textId="77777777" w:rsidR="007534D2" w:rsidRDefault="00643BC3">
      <w:pPr>
        <w:jc w:val="both"/>
        <w:rPr>
          <w:rFonts w:ascii="Arial" w:hAnsi="Arial" w:cs="Arial"/>
          <w:color w:val="000000"/>
          <w:sz w:val="28"/>
          <w:szCs w:val="28"/>
        </w:rPr>
      </w:pPr>
      <w:r>
        <w:rPr>
          <w:rFonts w:ascii="Arial" w:hAnsi="Arial"/>
          <w:color w:val="000000"/>
          <w:sz w:val="28"/>
        </w:rPr>
        <w:lastRenderedPageBreak/>
        <w:t>c) Wetten auf Ereignisse, die die Würde von Personen, das Recht auf Privatsphäre, Ehre und Selbstverständnis verletzen, oder beruhend auf der Begehung von Verbrechen oder auf politischen bzw. religiösen Ereignissen sowie Wetten auf Ereignisse, die nach den geltenden Rechtsvorschriften verboten sind, und außerhalb der Genehmigungen, Anforderungen und Bedingungen dieses Gesetzes und seiner Durchführungsverordnungen beschlossen werden.</w:t>
      </w:r>
    </w:p>
    <w:p w14:paraId="68D30919" w14:textId="77777777" w:rsidR="007534D2" w:rsidRDefault="007534D2">
      <w:pPr>
        <w:jc w:val="both"/>
        <w:rPr>
          <w:rFonts w:ascii="Arial" w:hAnsi="Arial" w:cs="Arial"/>
          <w:color w:val="000000"/>
          <w:sz w:val="28"/>
          <w:szCs w:val="28"/>
        </w:rPr>
      </w:pPr>
    </w:p>
    <w:p w14:paraId="0310EC29" w14:textId="77777777" w:rsidR="007534D2" w:rsidRDefault="007534D2">
      <w:pPr>
        <w:jc w:val="both"/>
        <w:rPr>
          <w:rFonts w:ascii="Arial" w:hAnsi="Arial" w:cs="Arial"/>
          <w:color w:val="000000"/>
          <w:sz w:val="28"/>
          <w:szCs w:val="28"/>
        </w:rPr>
      </w:pPr>
    </w:p>
    <w:p w14:paraId="3B409FD6" w14:textId="77777777" w:rsidR="007534D2" w:rsidRDefault="00643BC3">
      <w:pPr>
        <w:jc w:val="both"/>
        <w:rPr>
          <w:rFonts w:hint="eastAsia"/>
        </w:rPr>
      </w:pPr>
      <w:r>
        <w:rPr>
          <w:rFonts w:ascii="Arial" w:hAnsi="Arial"/>
          <w:color w:val="000000"/>
          <w:sz w:val="28"/>
        </w:rPr>
        <w:t xml:space="preserve">Artikel 12. </w:t>
      </w:r>
      <w:r>
        <w:rPr>
          <w:rFonts w:ascii="Arial" w:hAnsi="Arial"/>
          <w:i/>
          <w:color w:val="000000"/>
          <w:sz w:val="28"/>
        </w:rPr>
        <w:t>Rechte und Pflichten von Spielern</w:t>
      </w:r>
    </w:p>
    <w:p w14:paraId="39409E66" w14:textId="77777777" w:rsidR="007534D2" w:rsidRDefault="007534D2">
      <w:pPr>
        <w:jc w:val="both"/>
        <w:rPr>
          <w:rFonts w:ascii="Arial" w:hAnsi="Arial" w:cs="Arial"/>
          <w:color w:val="000000"/>
          <w:sz w:val="28"/>
          <w:szCs w:val="28"/>
        </w:rPr>
      </w:pPr>
    </w:p>
    <w:p w14:paraId="7F098EBC" w14:textId="77777777" w:rsidR="007534D2" w:rsidRDefault="00643BC3">
      <w:pPr>
        <w:jc w:val="both"/>
        <w:rPr>
          <w:rFonts w:ascii="Arial" w:hAnsi="Arial" w:cs="Arial"/>
          <w:color w:val="000000"/>
          <w:sz w:val="28"/>
          <w:szCs w:val="28"/>
        </w:rPr>
      </w:pPr>
      <w:r>
        <w:rPr>
          <w:rFonts w:ascii="Arial" w:hAnsi="Arial"/>
          <w:color w:val="000000"/>
          <w:sz w:val="28"/>
        </w:rPr>
        <w:t>1. Spieler haben die folgenden Rechte:</w:t>
      </w:r>
    </w:p>
    <w:p w14:paraId="2CB5C0C7" w14:textId="77777777" w:rsidR="007534D2" w:rsidRDefault="007534D2">
      <w:pPr>
        <w:jc w:val="both"/>
        <w:rPr>
          <w:rFonts w:ascii="Arial" w:hAnsi="Arial" w:cs="Arial"/>
          <w:color w:val="000000"/>
          <w:sz w:val="28"/>
          <w:szCs w:val="28"/>
        </w:rPr>
      </w:pPr>
    </w:p>
    <w:p w14:paraId="53B15D25" w14:textId="77777777" w:rsidR="007534D2" w:rsidRDefault="00643BC3">
      <w:pPr>
        <w:jc w:val="both"/>
        <w:rPr>
          <w:rFonts w:hint="eastAsia"/>
        </w:rPr>
      </w:pPr>
      <w:r>
        <w:rPr>
          <w:rFonts w:ascii="Arial" w:hAnsi="Arial"/>
          <w:color w:val="000000"/>
          <w:sz w:val="28"/>
        </w:rPr>
        <w:t>a) das Recht Informationen über die Form des Glücksspiels und seine Regeln und Vorschriften zu erhalten;</w:t>
      </w:r>
    </w:p>
    <w:p w14:paraId="564F3FE3" w14:textId="77777777" w:rsidR="007534D2" w:rsidRDefault="007534D2">
      <w:pPr>
        <w:jc w:val="both"/>
        <w:rPr>
          <w:rFonts w:ascii="Arial" w:hAnsi="Arial" w:cs="Arial"/>
          <w:color w:val="000000"/>
          <w:sz w:val="28"/>
          <w:szCs w:val="28"/>
        </w:rPr>
      </w:pPr>
    </w:p>
    <w:p w14:paraId="3952D370" w14:textId="77777777" w:rsidR="007534D2" w:rsidRDefault="00643BC3">
      <w:pPr>
        <w:jc w:val="both"/>
        <w:rPr>
          <w:rFonts w:ascii="Arial" w:hAnsi="Arial" w:cs="Arial"/>
          <w:color w:val="000000"/>
          <w:sz w:val="28"/>
          <w:szCs w:val="28"/>
        </w:rPr>
      </w:pPr>
      <w:r>
        <w:rPr>
          <w:rFonts w:ascii="Arial" w:hAnsi="Arial"/>
          <w:color w:val="000000"/>
          <w:sz w:val="28"/>
        </w:rPr>
        <w:t>b) das Recht zur vollen Nutzungsdauer, die dem Preis der betreffenden Spielrunde zu entsprechen hat;</w:t>
      </w:r>
    </w:p>
    <w:p w14:paraId="39863FB6" w14:textId="77777777" w:rsidR="007534D2" w:rsidRDefault="007534D2">
      <w:pPr>
        <w:jc w:val="both"/>
        <w:rPr>
          <w:rFonts w:ascii="Arial" w:hAnsi="Arial" w:cs="Arial"/>
          <w:color w:val="000000"/>
          <w:sz w:val="28"/>
          <w:szCs w:val="28"/>
        </w:rPr>
      </w:pPr>
    </w:p>
    <w:p w14:paraId="6E4702A7" w14:textId="77777777" w:rsidR="007534D2" w:rsidRDefault="00643BC3">
      <w:pPr>
        <w:jc w:val="both"/>
        <w:rPr>
          <w:rFonts w:ascii="Arial" w:hAnsi="Arial" w:cs="Arial"/>
          <w:color w:val="000000"/>
          <w:sz w:val="28"/>
          <w:szCs w:val="28"/>
        </w:rPr>
      </w:pPr>
      <w:r>
        <w:rPr>
          <w:rFonts w:ascii="Arial" w:hAnsi="Arial"/>
          <w:color w:val="000000"/>
          <w:sz w:val="28"/>
        </w:rPr>
        <w:t>c) das Recht die entsprechende Preise gemäß den geltenden Vorschriften zu erheben;</w:t>
      </w:r>
    </w:p>
    <w:p w14:paraId="353DC332" w14:textId="77777777" w:rsidR="007534D2" w:rsidRDefault="007534D2">
      <w:pPr>
        <w:jc w:val="both"/>
        <w:rPr>
          <w:rFonts w:ascii="Arial" w:hAnsi="Arial" w:cs="Arial"/>
          <w:color w:val="000000"/>
          <w:sz w:val="28"/>
          <w:szCs w:val="28"/>
        </w:rPr>
      </w:pPr>
    </w:p>
    <w:p w14:paraId="1D7618D4" w14:textId="77777777" w:rsidR="007534D2" w:rsidRDefault="00643BC3">
      <w:pPr>
        <w:jc w:val="both"/>
        <w:rPr>
          <w:rFonts w:ascii="Arial" w:hAnsi="Arial" w:cs="Arial"/>
          <w:color w:val="000000"/>
          <w:sz w:val="28"/>
          <w:szCs w:val="28"/>
        </w:rPr>
      </w:pPr>
      <w:r>
        <w:rPr>
          <w:rFonts w:ascii="Arial" w:hAnsi="Arial"/>
          <w:color w:val="000000"/>
          <w:sz w:val="28"/>
        </w:rPr>
        <w:t>d) das Recht frei spielen zu dürfen, ohne Zwang oder Drohungen von anderen Spielbenutzern oder Dritten;</w:t>
      </w:r>
    </w:p>
    <w:p w14:paraId="56A33151" w14:textId="77777777" w:rsidR="007534D2" w:rsidRDefault="007534D2">
      <w:pPr>
        <w:jc w:val="both"/>
        <w:rPr>
          <w:rFonts w:ascii="Arial" w:hAnsi="Arial" w:cs="Arial"/>
          <w:color w:val="000000"/>
          <w:sz w:val="28"/>
          <w:szCs w:val="28"/>
        </w:rPr>
      </w:pPr>
    </w:p>
    <w:p w14:paraId="4DA7C206" w14:textId="77777777" w:rsidR="007534D2" w:rsidRDefault="00643BC3">
      <w:pPr>
        <w:jc w:val="both"/>
        <w:rPr>
          <w:rFonts w:ascii="Arial" w:hAnsi="Arial" w:cs="Arial"/>
          <w:color w:val="000000"/>
          <w:sz w:val="28"/>
          <w:szCs w:val="28"/>
        </w:rPr>
      </w:pPr>
      <w:r>
        <w:rPr>
          <w:rFonts w:ascii="Arial" w:hAnsi="Arial"/>
          <w:color w:val="000000"/>
          <w:sz w:val="28"/>
        </w:rPr>
        <w:t>d) das Recht Beschwerden, die sie für angemessen halten, einreichen zu dürfen;</w:t>
      </w:r>
    </w:p>
    <w:p w14:paraId="37CB329A" w14:textId="77777777" w:rsidR="007534D2" w:rsidRDefault="007534D2">
      <w:pPr>
        <w:jc w:val="both"/>
        <w:rPr>
          <w:rFonts w:ascii="Arial" w:hAnsi="Arial" w:cs="Arial"/>
          <w:color w:val="000000"/>
          <w:sz w:val="28"/>
          <w:szCs w:val="28"/>
        </w:rPr>
      </w:pPr>
    </w:p>
    <w:p w14:paraId="0961104C" w14:textId="77777777" w:rsidR="007534D2" w:rsidRDefault="00643BC3">
      <w:pPr>
        <w:jc w:val="both"/>
        <w:rPr>
          <w:rFonts w:ascii="Arial" w:hAnsi="Arial" w:cs="Arial"/>
          <w:color w:val="000000"/>
          <w:sz w:val="28"/>
          <w:szCs w:val="28"/>
        </w:rPr>
      </w:pPr>
      <w:r>
        <w:rPr>
          <w:rFonts w:ascii="Arial" w:hAnsi="Arial"/>
          <w:color w:val="000000"/>
          <w:sz w:val="28"/>
        </w:rPr>
        <w:t>f) das Recht die notwendigen Informationen über die Praxis des verantwortungsvollen Glücksspiels zu erhalten;</w:t>
      </w:r>
    </w:p>
    <w:p w14:paraId="6BBAD89F" w14:textId="77777777" w:rsidR="007534D2" w:rsidRDefault="007534D2">
      <w:pPr>
        <w:jc w:val="both"/>
        <w:rPr>
          <w:rFonts w:ascii="Arial" w:hAnsi="Arial" w:cs="Arial"/>
          <w:color w:val="000000"/>
          <w:sz w:val="28"/>
          <w:szCs w:val="28"/>
        </w:rPr>
      </w:pPr>
    </w:p>
    <w:p w14:paraId="7A15419F" w14:textId="77777777" w:rsidR="007534D2" w:rsidRDefault="00643BC3">
      <w:pPr>
        <w:jc w:val="both"/>
        <w:rPr>
          <w:rFonts w:ascii="Arial" w:hAnsi="Arial" w:cs="Arial"/>
          <w:color w:val="000000"/>
          <w:sz w:val="28"/>
          <w:szCs w:val="28"/>
        </w:rPr>
      </w:pPr>
      <w:r>
        <w:rPr>
          <w:rFonts w:ascii="Arial" w:hAnsi="Arial"/>
          <w:color w:val="000000"/>
          <w:sz w:val="28"/>
        </w:rPr>
        <w:t>g) das Recht die Identität des Unternehmens zu kennen, das die Glücksspielaktivitäten verwaltet und betreibt, insbesondere diejenigen die mit elektronischen, computergestützten, telematischen oder interaktiven Mitteln ausgeführt werden.</w:t>
      </w:r>
    </w:p>
    <w:p w14:paraId="1C836654" w14:textId="77777777" w:rsidR="007534D2" w:rsidRDefault="007534D2">
      <w:pPr>
        <w:jc w:val="both"/>
        <w:rPr>
          <w:rFonts w:ascii="Arial" w:hAnsi="Arial" w:cs="Arial"/>
          <w:color w:val="000000"/>
          <w:sz w:val="28"/>
          <w:szCs w:val="28"/>
        </w:rPr>
      </w:pPr>
    </w:p>
    <w:p w14:paraId="77F957D7" w14:textId="77777777" w:rsidR="007534D2" w:rsidRDefault="00643BC3">
      <w:pPr>
        <w:jc w:val="both"/>
        <w:rPr>
          <w:rFonts w:ascii="Arial" w:hAnsi="Arial" w:cs="Arial"/>
          <w:color w:val="000000"/>
          <w:sz w:val="28"/>
          <w:szCs w:val="28"/>
        </w:rPr>
      </w:pPr>
      <w:r>
        <w:rPr>
          <w:rFonts w:ascii="Arial" w:hAnsi="Arial"/>
          <w:color w:val="000000"/>
          <w:sz w:val="28"/>
        </w:rPr>
        <w:t>2. Spieler unterliegen den folgenden Verpflichtungen:</w:t>
      </w:r>
    </w:p>
    <w:p w14:paraId="33ABBD34" w14:textId="77777777" w:rsidR="007534D2" w:rsidRDefault="007534D2">
      <w:pPr>
        <w:jc w:val="both"/>
        <w:rPr>
          <w:rFonts w:ascii="Arial" w:hAnsi="Arial" w:cs="Arial"/>
          <w:color w:val="000000"/>
          <w:sz w:val="28"/>
          <w:szCs w:val="28"/>
        </w:rPr>
      </w:pPr>
    </w:p>
    <w:p w14:paraId="5E865585" w14:textId="77777777" w:rsidR="007534D2" w:rsidRDefault="00643BC3">
      <w:pPr>
        <w:jc w:val="both"/>
        <w:rPr>
          <w:rFonts w:ascii="Arial" w:hAnsi="Arial" w:cs="Arial"/>
          <w:color w:val="000000"/>
          <w:sz w:val="28"/>
          <w:szCs w:val="28"/>
        </w:rPr>
      </w:pPr>
      <w:r>
        <w:rPr>
          <w:rFonts w:ascii="Arial" w:hAnsi="Arial"/>
          <w:color w:val="000000"/>
          <w:sz w:val="28"/>
        </w:rPr>
        <w:t>a) die Verpflichtung, sich für die Zwecke der Zugangskontrolle gegenüber dem Glücksspielmanagement und den Betreibergesellschaften auszuweisen;</w:t>
      </w:r>
    </w:p>
    <w:p w14:paraId="628BC327" w14:textId="77777777" w:rsidR="007534D2" w:rsidRDefault="007534D2">
      <w:pPr>
        <w:jc w:val="both"/>
        <w:rPr>
          <w:rFonts w:ascii="Arial" w:hAnsi="Arial" w:cs="Arial"/>
          <w:color w:val="000000"/>
          <w:sz w:val="28"/>
          <w:szCs w:val="28"/>
        </w:rPr>
      </w:pPr>
    </w:p>
    <w:p w14:paraId="26CAA854" w14:textId="77777777" w:rsidR="007534D2" w:rsidRDefault="00643BC3">
      <w:pPr>
        <w:jc w:val="both"/>
        <w:rPr>
          <w:rFonts w:ascii="Arial" w:hAnsi="Arial" w:cs="Arial"/>
          <w:color w:val="000000"/>
          <w:sz w:val="28"/>
          <w:szCs w:val="28"/>
        </w:rPr>
      </w:pPr>
      <w:r>
        <w:rPr>
          <w:rFonts w:ascii="Arial" w:hAnsi="Arial"/>
          <w:color w:val="000000"/>
          <w:sz w:val="28"/>
        </w:rPr>
        <w:t>d) die Verpflichtung zur Einhaltung der Regeln und Vorschriften hinsichtlich der Formen der Glücksspiele, an denen sie teilnehmen;</w:t>
      </w:r>
    </w:p>
    <w:p w14:paraId="47A86D57" w14:textId="77777777" w:rsidR="007534D2" w:rsidRDefault="007534D2">
      <w:pPr>
        <w:jc w:val="both"/>
        <w:rPr>
          <w:rFonts w:ascii="Arial" w:hAnsi="Arial" w:cs="Arial"/>
          <w:color w:val="000000"/>
          <w:sz w:val="28"/>
          <w:szCs w:val="28"/>
        </w:rPr>
      </w:pPr>
    </w:p>
    <w:p w14:paraId="23777FBE" w14:textId="77777777" w:rsidR="007534D2" w:rsidRDefault="00643BC3">
      <w:pPr>
        <w:jc w:val="both"/>
        <w:rPr>
          <w:rFonts w:ascii="Arial" w:hAnsi="Arial" w:cs="Arial"/>
          <w:color w:val="000000"/>
          <w:sz w:val="28"/>
          <w:szCs w:val="28"/>
        </w:rPr>
      </w:pPr>
      <w:r>
        <w:rPr>
          <w:rFonts w:ascii="Arial" w:hAnsi="Arial"/>
          <w:color w:val="000000"/>
          <w:sz w:val="28"/>
        </w:rPr>
        <w:lastRenderedPageBreak/>
        <w:t>c) die Verpflichtung zur Weigerung, die normale Durchführung der Spielformen zu ändern;</w:t>
      </w:r>
    </w:p>
    <w:p w14:paraId="3A6C6D65" w14:textId="77777777" w:rsidR="007534D2" w:rsidRDefault="007534D2">
      <w:pPr>
        <w:jc w:val="both"/>
        <w:rPr>
          <w:rFonts w:ascii="Arial" w:hAnsi="Arial" w:cs="Arial"/>
          <w:color w:val="000000"/>
          <w:sz w:val="28"/>
          <w:szCs w:val="28"/>
        </w:rPr>
      </w:pPr>
    </w:p>
    <w:p w14:paraId="6CAD9F92" w14:textId="77777777" w:rsidR="007534D2" w:rsidRDefault="00643BC3">
      <w:pPr>
        <w:jc w:val="both"/>
        <w:rPr>
          <w:rFonts w:hint="eastAsia"/>
        </w:rPr>
      </w:pPr>
      <w:r>
        <w:rPr>
          <w:rFonts w:ascii="Arial" w:hAnsi="Arial"/>
          <w:color w:val="000000"/>
          <w:sz w:val="28"/>
        </w:rPr>
        <w:t>d) die Verpflichtung das Recht auf Zulassung zu Glücksspieleinrichtungen zu beachten;</w:t>
      </w:r>
    </w:p>
    <w:p w14:paraId="5BCF82BF" w14:textId="77777777" w:rsidR="007534D2" w:rsidRDefault="007534D2">
      <w:pPr>
        <w:jc w:val="both"/>
        <w:rPr>
          <w:rFonts w:ascii="Arial" w:hAnsi="Arial" w:cs="Arial"/>
          <w:color w:val="000000"/>
          <w:sz w:val="28"/>
          <w:szCs w:val="28"/>
        </w:rPr>
      </w:pPr>
    </w:p>
    <w:p w14:paraId="42D7CA01" w14:textId="77777777" w:rsidR="007534D2" w:rsidRDefault="00643BC3">
      <w:pPr>
        <w:jc w:val="both"/>
        <w:rPr>
          <w:rFonts w:ascii="Arial" w:hAnsi="Arial" w:cs="Arial"/>
          <w:color w:val="000000"/>
          <w:sz w:val="28"/>
          <w:szCs w:val="28"/>
        </w:rPr>
      </w:pPr>
      <w:r>
        <w:rPr>
          <w:rFonts w:ascii="Arial" w:hAnsi="Arial"/>
          <w:color w:val="000000"/>
          <w:sz w:val="28"/>
        </w:rPr>
        <w:t>e) die Verpflichtung die Personen, die ihre Dienstleistungen in den Glücksspieleinrichtungen ausüben oder erbringen, zu achten und die bestehenden Anweisungen einzuhalten, um die normale Entwicklung der Formen des Glücksspiels zu gewährleisten sowie die Ordnung in der Einrichtung aufrechtzuerhalten;</w:t>
      </w:r>
    </w:p>
    <w:p w14:paraId="6B6D626D" w14:textId="77777777" w:rsidR="007534D2" w:rsidRDefault="007534D2">
      <w:pPr>
        <w:jc w:val="both"/>
        <w:rPr>
          <w:rFonts w:ascii="Arial" w:hAnsi="Arial" w:cs="Arial"/>
          <w:color w:val="000000"/>
          <w:sz w:val="28"/>
          <w:szCs w:val="28"/>
        </w:rPr>
      </w:pPr>
    </w:p>
    <w:p w14:paraId="5E65D62C" w14:textId="77777777" w:rsidR="007534D2" w:rsidRDefault="00643BC3">
      <w:pPr>
        <w:jc w:val="both"/>
        <w:rPr>
          <w:rFonts w:hint="eastAsia"/>
        </w:rPr>
      </w:pPr>
      <w:r>
        <w:rPr>
          <w:rStyle w:val="Tipodeletrapredefinidodopargrafo"/>
          <w:rFonts w:ascii="Arial" w:hAnsi="Arial"/>
          <w:color w:val="000000"/>
          <w:sz w:val="28"/>
        </w:rPr>
        <w:t>f) die Verpflichtung, Handlungen zu unterlassen, die unangenehme Situationen in der Glücksspieleinrichtung für andere Spieler schaffen oder die Ordnung der Einrichtung stören können.</w:t>
      </w:r>
    </w:p>
    <w:p w14:paraId="03D64974" w14:textId="77777777" w:rsidR="007534D2" w:rsidRDefault="007534D2">
      <w:pPr>
        <w:jc w:val="both"/>
        <w:rPr>
          <w:rFonts w:ascii="Arial" w:hAnsi="Arial" w:cs="Arial"/>
          <w:color w:val="000000"/>
          <w:sz w:val="28"/>
          <w:szCs w:val="28"/>
          <w:lang w:val="gl-ES"/>
        </w:rPr>
      </w:pPr>
    </w:p>
    <w:p w14:paraId="4ECC9718" w14:textId="77777777" w:rsidR="007534D2" w:rsidRDefault="007534D2">
      <w:pPr>
        <w:jc w:val="both"/>
        <w:rPr>
          <w:rFonts w:ascii="Arial" w:hAnsi="Arial" w:cs="Arial"/>
          <w:color w:val="000000"/>
          <w:sz w:val="28"/>
          <w:szCs w:val="28"/>
        </w:rPr>
      </w:pPr>
    </w:p>
    <w:p w14:paraId="19CD5727" w14:textId="77777777" w:rsidR="007534D2" w:rsidRDefault="00643BC3">
      <w:pPr>
        <w:jc w:val="both"/>
        <w:rPr>
          <w:rFonts w:hint="eastAsia"/>
        </w:rPr>
      </w:pPr>
      <w:r>
        <w:rPr>
          <w:rFonts w:ascii="Arial" w:hAnsi="Arial"/>
          <w:color w:val="000000"/>
          <w:sz w:val="28"/>
        </w:rPr>
        <w:t xml:space="preserve">Artikel 13. </w:t>
      </w:r>
      <w:r>
        <w:rPr>
          <w:rFonts w:ascii="Arial" w:hAnsi="Arial"/>
          <w:i/>
          <w:color w:val="000000"/>
          <w:sz w:val="28"/>
        </w:rPr>
        <w:t>Rechte und Pflichten von Glücksspielgesellschaften</w:t>
      </w:r>
    </w:p>
    <w:p w14:paraId="75952810" w14:textId="77777777" w:rsidR="007534D2" w:rsidRDefault="007534D2">
      <w:pPr>
        <w:jc w:val="both"/>
        <w:rPr>
          <w:rFonts w:ascii="Arial" w:hAnsi="Arial" w:cs="Arial"/>
          <w:i/>
          <w:iCs/>
          <w:color w:val="000000"/>
          <w:sz w:val="28"/>
          <w:szCs w:val="28"/>
        </w:rPr>
      </w:pPr>
    </w:p>
    <w:p w14:paraId="762EF727" w14:textId="77777777" w:rsidR="007534D2" w:rsidRDefault="00643BC3">
      <w:pPr>
        <w:jc w:val="both"/>
        <w:rPr>
          <w:rFonts w:ascii="Arial" w:hAnsi="Arial" w:cs="Arial"/>
          <w:color w:val="000000"/>
          <w:sz w:val="28"/>
          <w:szCs w:val="28"/>
        </w:rPr>
      </w:pPr>
      <w:r>
        <w:rPr>
          <w:rFonts w:ascii="Arial" w:hAnsi="Arial"/>
          <w:color w:val="000000"/>
          <w:sz w:val="28"/>
        </w:rPr>
        <w:t>1. Für die Zwecke dieses Gesetzes gelten Glücksspielgesellschaften als Einrichtungen, die sich der Herstellung, Vermarktung, Verteilung, Einfuhr, Installation, Betrieb oder der technischen Dienstleistung von Glücksspielgeräten widmen, Anbieter von Zusammenschaltungsdiensten, Betreiber von Vergnügungshallen, Wettvermarktern und Betreiber, Unternehmen, die sich für den Betrieb von Kasinos oder Bingo-Hallen einsetzen, sowie jede andere Einrichtung, die gewöhnlich oder sporadisch an der Durchführung oder Organisation der in diesem Gesetz geregelten Glücksspielformen beteiligt ist.</w:t>
      </w:r>
    </w:p>
    <w:p w14:paraId="02CC916D" w14:textId="77777777" w:rsidR="007534D2" w:rsidRDefault="007534D2">
      <w:pPr>
        <w:jc w:val="both"/>
        <w:rPr>
          <w:rFonts w:ascii="Arial" w:hAnsi="Arial" w:cs="Arial"/>
          <w:color w:val="000000"/>
          <w:sz w:val="28"/>
          <w:szCs w:val="28"/>
        </w:rPr>
      </w:pPr>
    </w:p>
    <w:p w14:paraId="7CF3B89E" w14:textId="77777777" w:rsidR="007534D2" w:rsidRDefault="00643BC3">
      <w:pPr>
        <w:jc w:val="both"/>
        <w:rPr>
          <w:rFonts w:ascii="Arial" w:hAnsi="Arial" w:cs="Arial"/>
          <w:color w:val="000000"/>
          <w:sz w:val="28"/>
          <w:szCs w:val="28"/>
        </w:rPr>
      </w:pPr>
      <w:r>
        <w:rPr>
          <w:rFonts w:ascii="Arial" w:hAnsi="Arial"/>
          <w:color w:val="000000"/>
          <w:sz w:val="28"/>
        </w:rPr>
        <w:t>2. Glücksspielgesellschaften haben die folgenden Rechte:</w:t>
      </w:r>
    </w:p>
    <w:p w14:paraId="2CFE842E" w14:textId="77777777" w:rsidR="007534D2" w:rsidRDefault="007534D2">
      <w:pPr>
        <w:jc w:val="both"/>
        <w:rPr>
          <w:rFonts w:ascii="Arial" w:hAnsi="Arial" w:cs="Arial"/>
          <w:color w:val="000000"/>
          <w:sz w:val="28"/>
          <w:szCs w:val="28"/>
        </w:rPr>
      </w:pPr>
    </w:p>
    <w:p w14:paraId="3B21B027" w14:textId="77777777" w:rsidR="007534D2" w:rsidRDefault="00643BC3">
      <w:pPr>
        <w:jc w:val="both"/>
        <w:rPr>
          <w:rFonts w:ascii="Arial" w:hAnsi="Arial" w:cs="Arial"/>
          <w:color w:val="000000"/>
          <w:sz w:val="28"/>
          <w:szCs w:val="28"/>
        </w:rPr>
      </w:pPr>
      <w:r>
        <w:rPr>
          <w:rFonts w:ascii="Arial" w:hAnsi="Arial"/>
          <w:color w:val="000000"/>
          <w:sz w:val="28"/>
        </w:rPr>
        <w:t>a) das Recht die Bedingungen für die Zulassung zu ihren Glücksspieleinrichtungen gemäß Artikel 7 festzulegen;</w:t>
      </w:r>
    </w:p>
    <w:p w14:paraId="166FA109" w14:textId="77777777" w:rsidR="007534D2" w:rsidRDefault="007534D2">
      <w:pPr>
        <w:jc w:val="both"/>
        <w:rPr>
          <w:rFonts w:ascii="Arial" w:hAnsi="Arial" w:cs="Arial"/>
          <w:color w:val="000000"/>
          <w:sz w:val="28"/>
          <w:szCs w:val="28"/>
        </w:rPr>
      </w:pPr>
    </w:p>
    <w:p w14:paraId="53819A14" w14:textId="77777777" w:rsidR="007534D2" w:rsidRDefault="00643BC3">
      <w:pPr>
        <w:jc w:val="both"/>
        <w:rPr>
          <w:rFonts w:hint="eastAsia"/>
        </w:rPr>
      </w:pPr>
      <w:r>
        <w:rPr>
          <w:rFonts w:ascii="Arial" w:hAnsi="Arial"/>
          <w:color w:val="000000"/>
          <w:sz w:val="28"/>
        </w:rPr>
        <w:t>b) das Recht zur Ergreifung etwaiger Maßnahmen, die sie für geeignet halten, um den sicheren und effizienten Betrieb der Glücksspieleinrichtung zu gewährleisten;</w:t>
      </w:r>
    </w:p>
    <w:p w14:paraId="2E00D9DE" w14:textId="77777777" w:rsidR="007534D2" w:rsidRDefault="007534D2">
      <w:pPr>
        <w:jc w:val="both"/>
        <w:rPr>
          <w:rFonts w:ascii="Arial" w:hAnsi="Arial" w:cs="Arial"/>
          <w:color w:val="000000"/>
          <w:sz w:val="28"/>
          <w:szCs w:val="28"/>
        </w:rPr>
      </w:pPr>
    </w:p>
    <w:p w14:paraId="71B2E300" w14:textId="77777777" w:rsidR="007534D2" w:rsidRDefault="00643BC3">
      <w:pPr>
        <w:jc w:val="both"/>
        <w:rPr>
          <w:rFonts w:hint="eastAsia"/>
        </w:rPr>
      </w:pPr>
      <w:r>
        <w:rPr>
          <w:rFonts w:ascii="Arial" w:hAnsi="Arial"/>
          <w:color w:val="000000"/>
          <w:sz w:val="28"/>
        </w:rPr>
        <w:t>c) das Recht die Unterstützung der Sicherheitskräfte gemäß den in ihren Regulierungsvorschriften vorgesehenen Bedingungen zu erhalten, um bei Zwischenfällen, welche die Sicherheit von Personen und/oder das Eigentum gefährden könnten, außerhalb und/oder innerhalb der Glücksspieleinrichtung, Ordnung zu gewährleisten und um betrügerisches Verhalten während Glücksspielaktivitäten und im Zusammenhang mit der Ausübung des Zulassungsrechts zu verfolgen;</w:t>
      </w:r>
    </w:p>
    <w:p w14:paraId="76BB7088" w14:textId="77777777" w:rsidR="007534D2" w:rsidRDefault="007534D2">
      <w:pPr>
        <w:jc w:val="both"/>
        <w:rPr>
          <w:rFonts w:ascii="Arial" w:hAnsi="Arial" w:cs="Arial"/>
          <w:sz w:val="28"/>
          <w:szCs w:val="28"/>
        </w:rPr>
      </w:pPr>
    </w:p>
    <w:p w14:paraId="0FD9033A" w14:textId="77777777" w:rsidR="007534D2" w:rsidRDefault="00643BC3">
      <w:pPr>
        <w:jc w:val="both"/>
        <w:rPr>
          <w:rFonts w:hint="eastAsia"/>
        </w:rPr>
      </w:pPr>
      <w:r>
        <w:rPr>
          <w:rFonts w:ascii="Arial" w:hAnsi="Arial"/>
          <w:color w:val="000000"/>
          <w:sz w:val="28"/>
        </w:rPr>
        <w:t>d) das Recht die für die ordnungsgemäße Erfüllung der in diesem Gesetz festgelegten Verpflichtungen erforderlichen Informationen von der Autonomen Verwaltung einzuholen.</w:t>
      </w:r>
    </w:p>
    <w:p w14:paraId="135D7841" w14:textId="77777777" w:rsidR="007534D2" w:rsidRDefault="007534D2">
      <w:pPr>
        <w:jc w:val="both"/>
        <w:rPr>
          <w:rFonts w:ascii="Arial" w:hAnsi="Arial" w:cs="Arial"/>
          <w:color w:val="000000"/>
          <w:sz w:val="28"/>
          <w:szCs w:val="28"/>
        </w:rPr>
      </w:pPr>
    </w:p>
    <w:p w14:paraId="03DB013A" w14:textId="77777777" w:rsidR="007534D2" w:rsidRDefault="00643BC3">
      <w:pPr>
        <w:jc w:val="both"/>
        <w:rPr>
          <w:rFonts w:ascii="Arial" w:hAnsi="Arial" w:cs="Arial"/>
          <w:color w:val="000000"/>
          <w:sz w:val="28"/>
          <w:szCs w:val="28"/>
        </w:rPr>
      </w:pPr>
      <w:r>
        <w:rPr>
          <w:rFonts w:ascii="Arial" w:hAnsi="Arial"/>
          <w:color w:val="000000"/>
          <w:sz w:val="28"/>
        </w:rPr>
        <w:t>3. Glücksspielgesellschaften unterliegen den folgenden Verpflichtungen:</w:t>
      </w:r>
    </w:p>
    <w:p w14:paraId="03CAB69C" w14:textId="77777777" w:rsidR="007534D2" w:rsidRDefault="007534D2">
      <w:pPr>
        <w:jc w:val="both"/>
        <w:rPr>
          <w:rFonts w:ascii="Arial" w:hAnsi="Arial" w:cs="Arial"/>
          <w:color w:val="000000"/>
          <w:sz w:val="28"/>
          <w:szCs w:val="28"/>
        </w:rPr>
      </w:pPr>
    </w:p>
    <w:p w14:paraId="12CC3C6A" w14:textId="77777777" w:rsidR="007534D2" w:rsidRDefault="00643BC3">
      <w:pPr>
        <w:jc w:val="both"/>
        <w:rPr>
          <w:rFonts w:ascii="Arial" w:hAnsi="Arial" w:cs="Arial"/>
          <w:color w:val="000000"/>
          <w:sz w:val="28"/>
          <w:szCs w:val="28"/>
        </w:rPr>
      </w:pPr>
      <w:r>
        <w:rPr>
          <w:rFonts w:ascii="Arial" w:hAnsi="Arial"/>
          <w:color w:val="000000"/>
          <w:sz w:val="28"/>
        </w:rPr>
        <w:t>a) die Verpflichtung dem zuständigen regionalen Leitungsorgan alle Informationen zur Verfügung zu stellen, die es für die Wahrnehmung seiner Kontroll-, Koordinierungs- und statistischen Funktionen benötigt. Die übermittelten Daten werden, soweit möglich, nach Geschlecht aufgeschlüsselt.</w:t>
      </w:r>
    </w:p>
    <w:p w14:paraId="40367BC2" w14:textId="77777777" w:rsidR="007534D2" w:rsidRDefault="007534D2">
      <w:pPr>
        <w:jc w:val="both"/>
        <w:rPr>
          <w:rFonts w:ascii="Arial" w:hAnsi="Arial" w:cs="Arial"/>
          <w:color w:val="000000"/>
          <w:sz w:val="28"/>
          <w:szCs w:val="28"/>
        </w:rPr>
      </w:pPr>
    </w:p>
    <w:p w14:paraId="0536A5BC" w14:textId="77777777" w:rsidR="007534D2" w:rsidRDefault="00643BC3">
      <w:pPr>
        <w:jc w:val="both"/>
        <w:rPr>
          <w:rFonts w:ascii="Arial" w:hAnsi="Arial" w:cs="Arial"/>
          <w:color w:val="000000"/>
          <w:sz w:val="28"/>
          <w:szCs w:val="28"/>
        </w:rPr>
      </w:pPr>
      <w:r>
        <w:rPr>
          <w:rFonts w:ascii="Arial" w:hAnsi="Arial"/>
          <w:color w:val="000000"/>
          <w:sz w:val="28"/>
        </w:rPr>
        <w:t>Als eindeutiger Ausdruck dieser Verpflichtung sind Unternehmen, die Glücksspielautomaten betreiben, verpflichtet, auf Antrag des für Glücksspiel zuständigen autonomen Leitungsorgans und in Bezug auf die angegebenen Maschinen eine Bescheinigung eines zugelassenen Labors vorzulegen, in dem bescheinigt wird, dass die installierten Maschinen unter den gleichen Bedingungen und mit den gleichen Anforderungen betrieben werden, wie sie von der zuständigen Behörde genehmigt und genehmigt wurden. Das Verfahren für die Akkreditierung des Betriebs von Maschinen, die nach den angegebenen Bedingungen installiert sind, ist durch Vorschriften festzulegen;</w:t>
      </w:r>
    </w:p>
    <w:p w14:paraId="1C80D220" w14:textId="77777777" w:rsidR="007534D2" w:rsidRDefault="007534D2">
      <w:pPr>
        <w:jc w:val="both"/>
        <w:rPr>
          <w:rFonts w:ascii="Arial" w:hAnsi="Arial" w:cs="Arial"/>
          <w:color w:val="000000"/>
          <w:sz w:val="28"/>
          <w:szCs w:val="28"/>
        </w:rPr>
      </w:pPr>
    </w:p>
    <w:p w14:paraId="1509CB47" w14:textId="77777777" w:rsidR="007534D2" w:rsidRDefault="00643BC3">
      <w:pPr>
        <w:jc w:val="both"/>
        <w:rPr>
          <w:rFonts w:ascii="Arial" w:hAnsi="Arial" w:cs="Arial"/>
          <w:color w:val="000000"/>
          <w:sz w:val="28"/>
          <w:szCs w:val="28"/>
        </w:rPr>
      </w:pPr>
      <w:r>
        <w:rPr>
          <w:rFonts w:ascii="Arial" w:hAnsi="Arial"/>
          <w:color w:val="000000"/>
          <w:sz w:val="28"/>
        </w:rPr>
        <w:t>b) die Verpflichtung zur Durchführung von Identifikationskontrollen bei Spielern gemäß Artikel 8;</w:t>
      </w:r>
    </w:p>
    <w:p w14:paraId="33C8185E" w14:textId="77777777" w:rsidR="007534D2" w:rsidRDefault="007534D2">
      <w:pPr>
        <w:jc w:val="both"/>
        <w:rPr>
          <w:rFonts w:ascii="Arial" w:hAnsi="Arial" w:cs="Arial"/>
          <w:color w:val="000000"/>
          <w:sz w:val="28"/>
          <w:szCs w:val="28"/>
        </w:rPr>
      </w:pPr>
    </w:p>
    <w:p w14:paraId="1E5BA31F" w14:textId="77777777" w:rsidR="007534D2" w:rsidRDefault="00643BC3">
      <w:pPr>
        <w:jc w:val="both"/>
        <w:rPr>
          <w:rFonts w:ascii="Arial" w:hAnsi="Arial" w:cs="Arial"/>
          <w:color w:val="000000"/>
          <w:sz w:val="28"/>
          <w:szCs w:val="28"/>
        </w:rPr>
      </w:pPr>
      <w:r>
        <w:rPr>
          <w:rFonts w:ascii="Arial" w:hAnsi="Arial"/>
          <w:color w:val="000000"/>
          <w:sz w:val="28"/>
        </w:rPr>
        <w:t>c) die Verpflichtung Beschwerdeformulare für Spieler in Glücksspieleinrichtungen zur Verfügung zu stellen;</w:t>
      </w:r>
    </w:p>
    <w:p w14:paraId="3C8D8EFD" w14:textId="77777777" w:rsidR="007534D2" w:rsidRDefault="007534D2">
      <w:pPr>
        <w:jc w:val="both"/>
        <w:rPr>
          <w:rFonts w:ascii="Arial" w:hAnsi="Arial" w:cs="Arial"/>
          <w:color w:val="000000"/>
          <w:sz w:val="28"/>
          <w:szCs w:val="28"/>
        </w:rPr>
      </w:pPr>
    </w:p>
    <w:p w14:paraId="1DB358A1" w14:textId="77777777" w:rsidR="007534D2" w:rsidRDefault="00643BC3">
      <w:pPr>
        <w:jc w:val="both"/>
        <w:rPr>
          <w:rFonts w:ascii="Arial" w:hAnsi="Arial" w:cs="Arial"/>
          <w:color w:val="000000"/>
          <w:sz w:val="28"/>
          <w:szCs w:val="28"/>
        </w:rPr>
      </w:pPr>
      <w:r>
        <w:rPr>
          <w:rFonts w:ascii="Arial" w:hAnsi="Arial"/>
          <w:color w:val="000000"/>
          <w:sz w:val="28"/>
        </w:rPr>
        <w:t>d) die Verpflichtung Kontrolleuren, bei der Wahrnehmung ihrer zugewiesenen Überwachungs- und Inspektionsaufgaben, deren Durchführung zu erleichtern;</w:t>
      </w:r>
    </w:p>
    <w:p w14:paraId="045BCE5E" w14:textId="77777777" w:rsidR="007534D2" w:rsidRDefault="007534D2">
      <w:pPr>
        <w:jc w:val="both"/>
        <w:rPr>
          <w:rFonts w:ascii="Arial" w:hAnsi="Arial" w:cs="Arial"/>
          <w:color w:val="000000"/>
          <w:sz w:val="28"/>
          <w:szCs w:val="28"/>
        </w:rPr>
      </w:pPr>
    </w:p>
    <w:p w14:paraId="51089043" w14:textId="77777777" w:rsidR="007534D2" w:rsidRDefault="00643BC3">
      <w:pPr>
        <w:jc w:val="both"/>
        <w:rPr>
          <w:rFonts w:ascii="Arial" w:hAnsi="Arial" w:cs="Arial"/>
          <w:color w:val="000000"/>
          <w:sz w:val="28"/>
          <w:szCs w:val="28"/>
        </w:rPr>
      </w:pPr>
      <w:r>
        <w:rPr>
          <w:rFonts w:ascii="Arial" w:hAnsi="Arial"/>
          <w:color w:val="000000"/>
          <w:sz w:val="28"/>
        </w:rPr>
        <w:t>e) die Verpflichtung Spielern zu erlauben, die Spielzeit zu beenden, die dem Preis der Spielform entspricht;</w:t>
      </w:r>
    </w:p>
    <w:p w14:paraId="5093494F" w14:textId="77777777" w:rsidR="007534D2" w:rsidRDefault="007534D2">
      <w:pPr>
        <w:jc w:val="both"/>
        <w:rPr>
          <w:rFonts w:ascii="Arial" w:hAnsi="Arial" w:cs="Arial"/>
          <w:color w:val="000000"/>
          <w:sz w:val="28"/>
          <w:szCs w:val="28"/>
        </w:rPr>
      </w:pPr>
    </w:p>
    <w:p w14:paraId="3D7035EA" w14:textId="77777777" w:rsidR="007534D2" w:rsidRDefault="00643BC3">
      <w:pPr>
        <w:jc w:val="both"/>
        <w:rPr>
          <w:rFonts w:ascii="Arial" w:hAnsi="Arial" w:cs="Arial"/>
          <w:color w:val="000000"/>
          <w:sz w:val="28"/>
          <w:szCs w:val="28"/>
        </w:rPr>
      </w:pPr>
      <w:r>
        <w:rPr>
          <w:rFonts w:ascii="Arial" w:hAnsi="Arial"/>
          <w:color w:val="000000"/>
          <w:sz w:val="28"/>
        </w:rPr>
        <w:t>f) die Verpflichtung, keine Glücksspielautomaten während der Öffnungszeiten der Spielstätte oder der Räumlichkeiten, die für den Betrieb der Spielarten, für die sie installiert wurden, zugelassen sind, außer Betrieb zu setzen, wenn dies die Rechte von Spielern beeinträchtigt, es sei denn, es gibt einen gerechtfertigten Grund, der dem für Glücksspiel zuständigen unabhängigen Leitungsorgan ordnungsgemäß mitgeteilt wurde;</w:t>
      </w:r>
    </w:p>
    <w:p w14:paraId="14D12029" w14:textId="77777777" w:rsidR="007534D2" w:rsidRDefault="007534D2">
      <w:pPr>
        <w:jc w:val="both"/>
        <w:rPr>
          <w:rFonts w:ascii="Arial" w:hAnsi="Arial" w:cs="Arial"/>
          <w:color w:val="000000"/>
          <w:sz w:val="28"/>
          <w:szCs w:val="28"/>
        </w:rPr>
      </w:pPr>
    </w:p>
    <w:p w14:paraId="35CB89AE" w14:textId="77777777" w:rsidR="007534D2" w:rsidRDefault="00643BC3">
      <w:pPr>
        <w:jc w:val="both"/>
        <w:rPr>
          <w:rFonts w:ascii="Arial" w:hAnsi="Arial" w:cs="Arial"/>
          <w:color w:val="000000"/>
          <w:sz w:val="28"/>
          <w:szCs w:val="28"/>
        </w:rPr>
      </w:pPr>
      <w:r>
        <w:rPr>
          <w:rFonts w:ascii="Arial" w:hAnsi="Arial"/>
          <w:color w:val="000000"/>
          <w:sz w:val="28"/>
        </w:rPr>
        <w:t>g) die Verpflichtung die entsprechenden Preise gemäß den geltenden Vorschriften zu zahlen;</w:t>
      </w:r>
    </w:p>
    <w:p w14:paraId="5C6DA84F" w14:textId="77777777" w:rsidR="007534D2" w:rsidRDefault="007534D2">
      <w:pPr>
        <w:jc w:val="both"/>
        <w:rPr>
          <w:rFonts w:ascii="Arial" w:hAnsi="Arial" w:cs="Arial"/>
          <w:color w:val="000000"/>
          <w:sz w:val="28"/>
          <w:szCs w:val="28"/>
        </w:rPr>
      </w:pPr>
    </w:p>
    <w:p w14:paraId="75DEBF34" w14:textId="77777777" w:rsidR="007534D2" w:rsidRDefault="00643BC3">
      <w:pPr>
        <w:jc w:val="both"/>
        <w:rPr>
          <w:rFonts w:ascii="Arial" w:hAnsi="Arial" w:cs="Arial"/>
          <w:color w:val="000000"/>
          <w:sz w:val="28"/>
          <w:szCs w:val="28"/>
        </w:rPr>
      </w:pPr>
      <w:r>
        <w:rPr>
          <w:rFonts w:ascii="Arial" w:hAnsi="Arial"/>
          <w:color w:val="000000"/>
          <w:sz w:val="28"/>
        </w:rPr>
        <w:lastRenderedPageBreak/>
        <w:t>h) die Verpflichtung Spielern alle Informationen über die Form des Glücksspiels, über seine Regeln und einschlägigen Vorschriften zur Verfügung zu stellen;</w:t>
      </w:r>
    </w:p>
    <w:p w14:paraId="7D5A2C4B" w14:textId="77777777" w:rsidR="007534D2" w:rsidRDefault="007534D2">
      <w:pPr>
        <w:jc w:val="both"/>
        <w:rPr>
          <w:rFonts w:ascii="Arial" w:hAnsi="Arial" w:cs="Arial"/>
          <w:color w:val="000000"/>
          <w:sz w:val="28"/>
          <w:szCs w:val="28"/>
        </w:rPr>
      </w:pPr>
    </w:p>
    <w:p w14:paraId="07622393" w14:textId="77777777" w:rsidR="007534D2" w:rsidRDefault="00643BC3">
      <w:pPr>
        <w:jc w:val="both"/>
        <w:rPr>
          <w:rFonts w:hint="eastAsia"/>
        </w:rPr>
      </w:pPr>
      <w:r>
        <w:rPr>
          <w:rStyle w:val="Tipodeletrapredefinidodopargrafo"/>
          <w:rFonts w:ascii="Arial" w:hAnsi="Arial"/>
          <w:color w:val="000000"/>
          <w:sz w:val="28"/>
        </w:rPr>
        <w:t>i) die Verpflichtung zur Bereitstellung der angeforderten Informationen über die Praxis des verantwortungsvollen Glücksspiels;</w:t>
      </w:r>
    </w:p>
    <w:p w14:paraId="5AFB6849" w14:textId="77777777" w:rsidR="007534D2" w:rsidRDefault="007534D2">
      <w:pPr>
        <w:jc w:val="both"/>
        <w:rPr>
          <w:rFonts w:ascii="Arial" w:hAnsi="Arial" w:cs="Arial"/>
          <w:color w:val="000000"/>
          <w:sz w:val="28"/>
          <w:szCs w:val="28"/>
        </w:rPr>
      </w:pPr>
    </w:p>
    <w:p w14:paraId="79DCA6F6" w14:textId="77777777" w:rsidR="007534D2" w:rsidRDefault="00643BC3">
      <w:pPr>
        <w:jc w:val="both"/>
        <w:rPr>
          <w:rFonts w:ascii="Arial" w:hAnsi="Arial" w:cs="Arial"/>
          <w:color w:val="000000"/>
          <w:sz w:val="28"/>
          <w:szCs w:val="28"/>
        </w:rPr>
      </w:pPr>
      <w:r>
        <w:rPr>
          <w:rFonts w:ascii="Arial" w:hAnsi="Arial"/>
          <w:color w:val="000000"/>
          <w:sz w:val="28"/>
        </w:rPr>
        <w:t>j) die Verpflichtung Beschwerden und Ansprüche entgegenzunehmen und zu bearbeiten;</w:t>
      </w:r>
    </w:p>
    <w:p w14:paraId="20FE2188" w14:textId="77777777" w:rsidR="007534D2" w:rsidRDefault="007534D2">
      <w:pPr>
        <w:jc w:val="both"/>
        <w:rPr>
          <w:rFonts w:ascii="Arial" w:hAnsi="Arial" w:cs="Arial"/>
          <w:color w:val="000000"/>
          <w:sz w:val="28"/>
          <w:szCs w:val="28"/>
        </w:rPr>
      </w:pPr>
    </w:p>
    <w:p w14:paraId="5059231D" w14:textId="77777777" w:rsidR="007534D2" w:rsidRDefault="00643BC3">
      <w:pPr>
        <w:jc w:val="both"/>
        <w:rPr>
          <w:rFonts w:hint="eastAsia"/>
        </w:rPr>
      </w:pPr>
      <w:r>
        <w:rPr>
          <w:rStyle w:val="Tipodeletrapredefinidodopargrafo"/>
          <w:rFonts w:ascii="Arial" w:hAnsi="Arial"/>
          <w:color w:val="000000"/>
          <w:sz w:val="28"/>
        </w:rPr>
        <w:t>k) die Verpflichtung keine Kredite oder eine andere Form von Darlehen oder Boni, Freispiele bzw. Gegenstände zu gewähren, die für Spieler in bar einlösbar sind;</w:t>
      </w:r>
    </w:p>
    <w:p w14:paraId="06A4FF08" w14:textId="77777777" w:rsidR="007534D2" w:rsidRDefault="007534D2">
      <w:pPr>
        <w:jc w:val="both"/>
        <w:rPr>
          <w:rFonts w:ascii="Arial" w:hAnsi="Arial" w:cs="Arial"/>
          <w:color w:val="000000"/>
          <w:sz w:val="28"/>
          <w:szCs w:val="28"/>
        </w:rPr>
      </w:pPr>
    </w:p>
    <w:p w14:paraId="02D8942D" w14:textId="77777777" w:rsidR="007534D2" w:rsidRDefault="00643BC3">
      <w:pPr>
        <w:jc w:val="both"/>
        <w:rPr>
          <w:rFonts w:hint="eastAsia"/>
        </w:rPr>
      </w:pPr>
      <w:r>
        <w:rPr>
          <w:rFonts w:ascii="Arial" w:hAnsi="Arial"/>
          <w:color w:val="000000"/>
          <w:sz w:val="28"/>
        </w:rPr>
        <w:t>l) die Verpflichtung sicherzustellen, dass das Personal, welches Zugangskontrollfunktionen wahrnimmt, angemessen qualifiziert ist;</w:t>
      </w:r>
    </w:p>
    <w:p w14:paraId="49B933A6" w14:textId="77777777" w:rsidR="007534D2" w:rsidRDefault="007534D2">
      <w:pPr>
        <w:jc w:val="both"/>
        <w:rPr>
          <w:rFonts w:ascii="Arial" w:hAnsi="Arial" w:cs="Arial"/>
          <w:color w:val="000000"/>
          <w:sz w:val="28"/>
          <w:szCs w:val="28"/>
        </w:rPr>
      </w:pPr>
    </w:p>
    <w:p w14:paraId="60FF5513" w14:textId="77777777" w:rsidR="007534D2" w:rsidRDefault="00643BC3">
      <w:pPr>
        <w:jc w:val="both"/>
        <w:rPr>
          <w:rFonts w:ascii="Arial" w:hAnsi="Arial" w:cs="Arial"/>
          <w:color w:val="000000"/>
          <w:sz w:val="28"/>
          <w:szCs w:val="28"/>
        </w:rPr>
      </w:pPr>
      <w:r>
        <w:rPr>
          <w:rFonts w:ascii="Arial" w:hAnsi="Arial"/>
          <w:color w:val="000000"/>
          <w:sz w:val="28"/>
        </w:rPr>
        <w:t>m) die Verpflichtung zur Bereitstellung von Informationen in Glücksspieleinrichtungen und über Glücksspielautomaten sowie, in der in den Verordnungen festzulegenden Art und Weise, über das Zugangsverbot und der Nutzung durch Minderjährige, und über die potenziell schädlichen Auswirkungen des Glücksspiels;</w:t>
      </w:r>
    </w:p>
    <w:p w14:paraId="3E6FAEB7" w14:textId="77777777" w:rsidR="007534D2" w:rsidRDefault="007534D2">
      <w:pPr>
        <w:jc w:val="both"/>
        <w:rPr>
          <w:rFonts w:ascii="Arial" w:hAnsi="Arial" w:cs="Arial"/>
          <w:color w:val="000000"/>
          <w:sz w:val="28"/>
          <w:szCs w:val="28"/>
        </w:rPr>
      </w:pPr>
    </w:p>
    <w:p w14:paraId="5D8E8323" w14:textId="77777777" w:rsidR="007534D2" w:rsidRDefault="00643BC3">
      <w:pPr>
        <w:jc w:val="both"/>
        <w:rPr>
          <w:rFonts w:ascii="Arial" w:hAnsi="Arial" w:cs="Arial"/>
          <w:color w:val="000000"/>
          <w:sz w:val="28"/>
          <w:szCs w:val="28"/>
        </w:rPr>
      </w:pPr>
      <w:r>
        <w:rPr>
          <w:rFonts w:ascii="Arial" w:hAnsi="Arial"/>
          <w:color w:val="000000"/>
          <w:sz w:val="28"/>
        </w:rPr>
        <w:t>n) die Verpflichtung zur klaren Darstellung von Informationen über das Zutrittsverbot für Minderjährige sowie über die Beschränkungen und Bedingungen für den Zugang zu den öffentlichen Eingängen von Glücksspieleinrichtungen;</w:t>
      </w:r>
    </w:p>
    <w:p w14:paraId="3F49BBB1" w14:textId="77777777" w:rsidR="007534D2" w:rsidRDefault="007534D2">
      <w:pPr>
        <w:jc w:val="both"/>
        <w:rPr>
          <w:rFonts w:ascii="Arial" w:hAnsi="Arial" w:cs="Arial"/>
          <w:color w:val="000000"/>
          <w:sz w:val="28"/>
          <w:szCs w:val="28"/>
        </w:rPr>
      </w:pPr>
    </w:p>
    <w:p w14:paraId="0AB25750" w14:textId="77777777" w:rsidR="007534D2" w:rsidRDefault="00643BC3">
      <w:pPr>
        <w:jc w:val="both"/>
        <w:rPr>
          <w:rFonts w:ascii="Arial" w:hAnsi="Arial" w:cs="Arial"/>
          <w:color w:val="000000"/>
          <w:sz w:val="28"/>
          <w:szCs w:val="28"/>
        </w:rPr>
      </w:pPr>
      <w:r>
        <w:rPr>
          <w:rFonts w:ascii="Arial" w:hAnsi="Arial"/>
          <w:color w:val="000000"/>
          <w:sz w:val="28"/>
        </w:rPr>
        <w:t>ñ) die Verpflichtung Glücksspielautomaten nicht zu betreiben, es sei denn, die Dokumentation, die von der entsprechenden regulatorischen Entwicklung gefordert wird, ist auf den Maschinen deutlich sichtbar;</w:t>
      </w:r>
    </w:p>
    <w:p w14:paraId="76CC3BA7" w14:textId="77777777" w:rsidR="007534D2" w:rsidRDefault="007534D2">
      <w:pPr>
        <w:jc w:val="both"/>
        <w:rPr>
          <w:rFonts w:ascii="Arial" w:hAnsi="Arial" w:cs="Arial"/>
          <w:color w:val="000000"/>
          <w:sz w:val="28"/>
          <w:szCs w:val="28"/>
        </w:rPr>
      </w:pPr>
    </w:p>
    <w:p w14:paraId="14195A3A" w14:textId="77777777" w:rsidR="007534D2" w:rsidRDefault="00643BC3">
      <w:pPr>
        <w:jc w:val="both"/>
        <w:rPr>
          <w:rFonts w:hint="eastAsia"/>
        </w:rPr>
      </w:pPr>
      <w:r>
        <w:rPr>
          <w:rFonts w:ascii="Arial" w:hAnsi="Arial"/>
          <w:color w:val="000000"/>
          <w:sz w:val="28"/>
        </w:rPr>
        <w:t>o) die Verpflichtung, wenn eine Fehlfunktion erkannt wird, die nicht sofort repariert werden kann, einen Glücksspielautomaten auszuschalten und eine sichtbare Warnung zu geben, dass die Maschine außer Betrieb ist;</w:t>
      </w:r>
    </w:p>
    <w:p w14:paraId="2BA70D8E" w14:textId="77777777" w:rsidR="007534D2" w:rsidRDefault="007534D2">
      <w:pPr>
        <w:jc w:val="both"/>
        <w:rPr>
          <w:rFonts w:ascii="Arial" w:hAnsi="Arial" w:cs="Arial"/>
          <w:color w:val="000000"/>
          <w:sz w:val="28"/>
          <w:szCs w:val="28"/>
        </w:rPr>
      </w:pPr>
    </w:p>
    <w:p w14:paraId="42BFDA0D" w14:textId="77777777" w:rsidR="007534D2" w:rsidRDefault="00643BC3">
      <w:pPr>
        <w:jc w:val="both"/>
        <w:rPr>
          <w:rFonts w:ascii="Arial" w:hAnsi="Arial" w:cs="Arial"/>
          <w:color w:val="000000"/>
          <w:sz w:val="28"/>
          <w:szCs w:val="28"/>
        </w:rPr>
      </w:pPr>
      <w:r>
        <w:rPr>
          <w:rFonts w:ascii="Arial" w:hAnsi="Arial"/>
          <w:color w:val="000000"/>
          <w:sz w:val="28"/>
        </w:rPr>
        <w:t>p) die Verpflichtung die Grundsätze des verantwortungsvollen Glücksspiels in Glücksspieleinrichtungen deutlich sichtbar zu zeigen;</w:t>
      </w:r>
    </w:p>
    <w:p w14:paraId="551CF9EA" w14:textId="77777777" w:rsidR="007534D2" w:rsidRDefault="007534D2">
      <w:pPr>
        <w:jc w:val="both"/>
        <w:rPr>
          <w:rFonts w:ascii="Arial" w:hAnsi="Arial" w:cs="Arial"/>
          <w:color w:val="000000"/>
          <w:sz w:val="28"/>
          <w:szCs w:val="28"/>
        </w:rPr>
      </w:pPr>
    </w:p>
    <w:p w14:paraId="53AC7400" w14:textId="77777777" w:rsidR="007534D2" w:rsidRDefault="00643BC3">
      <w:pPr>
        <w:jc w:val="both"/>
        <w:rPr>
          <w:rFonts w:ascii="Arial" w:hAnsi="Arial" w:cs="Arial"/>
          <w:color w:val="000000"/>
          <w:sz w:val="28"/>
          <w:szCs w:val="28"/>
        </w:rPr>
      </w:pPr>
      <w:r>
        <w:rPr>
          <w:rFonts w:ascii="Arial" w:hAnsi="Arial"/>
          <w:color w:val="000000"/>
          <w:sz w:val="28"/>
        </w:rPr>
        <w:t>f) die Verpflichtung Glücksspielautomaten in die Lagerhallen, die in den von der Verwaltung ausgestellten Mitteilungen angegeben sind, innerhalb der auch darin festgelegten Frist, zu transportieren;</w:t>
      </w:r>
    </w:p>
    <w:p w14:paraId="19EB16B8" w14:textId="77777777" w:rsidR="007534D2" w:rsidRDefault="007534D2">
      <w:pPr>
        <w:jc w:val="both"/>
        <w:rPr>
          <w:rFonts w:ascii="Arial" w:hAnsi="Arial" w:cs="Arial"/>
          <w:color w:val="000000"/>
          <w:sz w:val="28"/>
          <w:szCs w:val="28"/>
        </w:rPr>
      </w:pPr>
    </w:p>
    <w:p w14:paraId="6AD347D7" w14:textId="77777777" w:rsidR="007534D2" w:rsidRDefault="00643BC3">
      <w:pPr>
        <w:jc w:val="both"/>
        <w:rPr>
          <w:rFonts w:hint="eastAsia"/>
        </w:rPr>
      </w:pPr>
      <w:r>
        <w:rPr>
          <w:rFonts w:ascii="Arial" w:hAnsi="Arial"/>
          <w:color w:val="000000"/>
          <w:sz w:val="28"/>
        </w:rPr>
        <w:t>r) die Verpflichtung die Dokumentation, die in der entsprechenden regulatorischen Entwicklung gefordert wird, auf der Maschine installiert und in der Einrichtung zu haben;</w:t>
      </w:r>
    </w:p>
    <w:p w14:paraId="4677E962" w14:textId="77777777" w:rsidR="007534D2" w:rsidRDefault="007534D2">
      <w:pPr>
        <w:jc w:val="both"/>
        <w:rPr>
          <w:rFonts w:ascii="Arial" w:hAnsi="Arial" w:cs="Arial"/>
          <w:color w:val="000000"/>
          <w:sz w:val="28"/>
          <w:szCs w:val="28"/>
        </w:rPr>
      </w:pPr>
    </w:p>
    <w:p w14:paraId="01412C32" w14:textId="77777777" w:rsidR="007534D2" w:rsidRDefault="00643BC3">
      <w:pPr>
        <w:jc w:val="both"/>
        <w:rPr>
          <w:rFonts w:hint="eastAsia"/>
        </w:rPr>
      </w:pPr>
      <w:r>
        <w:rPr>
          <w:rFonts w:ascii="Arial" w:hAnsi="Arial"/>
          <w:color w:val="000000"/>
          <w:sz w:val="28"/>
        </w:rPr>
        <w:t>s) die Verpflichtung zur Erfüllung jeder anderen Pflicht, die in diesem Gesetz oder durch Verordnungen festgelegt ist.</w:t>
      </w:r>
    </w:p>
    <w:p w14:paraId="3C493A9A" w14:textId="77777777" w:rsidR="007534D2" w:rsidRDefault="007534D2">
      <w:pPr>
        <w:jc w:val="both"/>
        <w:rPr>
          <w:rFonts w:ascii="Arial" w:hAnsi="Arial" w:cs="Arial"/>
          <w:color w:val="000000"/>
          <w:sz w:val="28"/>
          <w:szCs w:val="28"/>
        </w:rPr>
      </w:pPr>
    </w:p>
    <w:p w14:paraId="605A07E0" w14:textId="77777777" w:rsidR="007534D2" w:rsidRDefault="00643BC3">
      <w:pPr>
        <w:jc w:val="both"/>
        <w:rPr>
          <w:rFonts w:hint="eastAsia"/>
        </w:rPr>
      </w:pPr>
      <w:r>
        <w:rPr>
          <w:rFonts w:ascii="Arial" w:hAnsi="Arial"/>
          <w:color w:val="000000"/>
          <w:sz w:val="28"/>
        </w:rPr>
        <w:t xml:space="preserve">Artikel 14. </w:t>
      </w:r>
      <w:r>
        <w:rPr>
          <w:rFonts w:ascii="Arial" w:hAnsi="Arial"/>
          <w:i/>
          <w:color w:val="000000"/>
          <w:sz w:val="28"/>
        </w:rPr>
        <w:t>System der administrativen Eingriffe im Bereich des Glücksspiels</w:t>
      </w:r>
    </w:p>
    <w:p w14:paraId="78ED112F" w14:textId="77777777" w:rsidR="007534D2" w:rsidRDefault="007534D2">
      <w:pPr>
        <w:jc w:val="both"/>
        <w:rPr>
          <w:rFonts w:ascii="Arial" w:hAnsi="Arial" w:cs="Arial"/>
          <w:i/>
          <w:iCs/>
          <w:color w:val="000000"/>
          <w:sz w:val="28"/>
          <w:szCs w:val="28"/>
        </w:rPr>
      </w:pPr>
    </w:p>
    <w:p w14:paraId="39B93F19" w14:textId="77777777" w:rsidR="007534D2" w:rsidRDefault="00643BC3">
      <w:pPr>
        <w:jc w:val="both"/>
        <w:rPr>
          <w:rFonts w:ascii="Arial" w:hAnsi="Arial" w:cs="Arial"/>
          <w:color w:val="000000"/>
          <w:sz w:val="28"/>
          <w:szCs w:val="28"/>
        </w:rPr>
      </w:pPr>
      <w:r>
        <w:rPr>
          <w:rFonts w:ascii="Arial" w:hAnsi="Arial"/>
          <w:color w:val="000000"/>
          <w:sz w:val="28"/>
        </w:rPr>
        <w:t>1. Die Organisation und der Betrieb der verschiedenen Arten von Glücksspielen gemäß diesem Gesetz sowie die Herstellung, Vermarktung und Verbreitung von Spielgeräten werden ausschließlich von jenen natürlichen Personen im gesetzlichen Alter oder von juristischen Personen durchgeführt, die über die entsprechende Genehmigung verfügen.</w:t>
      </w:r>
    </w:p>
    <w:p w14:paraId="12B661D9" w14:textId="77777777" w:rsidR="007534D2" w:rsidRDefault="00643BC3">
      <w:pPr>
        <w:jc w:val="both"/>
        <w:rPr>
          <w:rFonts w:hint="eastAsia"/>
        </w:rPr>
      </w:pPr>
      <w:r>
        <w:rPr>
          <w:rStyle w:val="Tipodeletrapredefinidodopargrafo"/>
          <w:rFonts w:ascii="Arial" w:hAnsi="Arial"/>
          <w:color w:val="000000"/>
          <w:sz w:val="28"/>
        </w:rPr>
        <w:t>Im Einklang mit den vorstehenden Ausführungen müssen Produktions- und Importunternehmen, Marketing- und Vertriebsgesellschaften, Betreiber- und technische Dienstleistungsunternehmen, Zusammenschaltungsdienstleister, Unternehmen, die Vergnügungshallen sowie Unternehmen, die Bingo-Spiel-Betriebsgesellschaften besitzen und Unternehmen, die Kasinos besitzen, über die entsprechende Genehmigung des für das Glücksspiel zuständigen regionalen Leitungsorgans verfügen, die gemäß der in Verordnungen festgelegten Verfahren erteilt wird.</w:t>
      </w:r>
    </w:p>
    <w:p w14:paraId="79D48B69" w14:textId="77777777" w:rsidR="007534D2" w:rsidRDefault="007534D2">
      <w:pPr>
        <w:jc w:val="both"/>
        <w:rPr>
          <w:rFonts w:ascii="Arial" w:hAnsi="Arial" w:cs="Arial"/>
          <w:color w:val="000000"/>
          <w:sz w:val="28"/>
          <w:szCs w:val="28"/>
        </w:rPr>
      </w:pPr>
    </w:p>
    <w:p w14:paraId="69F52338" w14:textId="77777777" w:rsidR="007534D2" w:rsidRDefault="00643BC3">
      <w:pPr>
        <w:pStyle w:val="Standard"/>
        <w:jc w:val="both"/>
        <w:rPr>
          <w:rFonts w:ascii="Arial" w:hAnsi="Arial" w:cs="Arial"/>
          <w:color w:val="000000"/>
          <w:sz w:val="28"/>
          <w:szCs w:val="28"/>
        </w:rPr>
      </w:pPr>
      <w:r>
        <w:rPr>
          <w:rFonts w:ascii="Arial" w:hAnsi="Arial"/>
          <w:color w:val="000000"/>
          <w:sz w:val="28"/>
        </w:rPr>
        <w:t>Auch die Eröffnung von Glücksspieleinrichtungen, das Einrichten von Wetträumen gemäß Artikel 36 und die Installation von Glücksspielautomaten bedürfen der vorherigen Genehmigung.</w:t>
      </w:r>
    </w:p>
    <w:p w14:paraId="7C5500B8" w14:textId="77777777" w:rsidR="007534D2" w:rsidRDefault="007534D2">
      <w:pPr>
        <w:pStyle w:val="Standard"/>
        <w:jc w:val="both"/>
        <w:rPr>
          <w:rFonts w:ascii="Arial" w:hAnsi="Arial" w:cs="Arial"/>
          <w:color w:val="000000"/>
          <w:sz w:val="28"/>
          <w:szCs w:val="28"/>
        </w:rPr>
      </w:pPr>
    </w:p>
    <w:p w14:paraId="640989D4" w14:textId="77777777" w:rsidR="007534D2" w:rsidRDefault="00643BC3">
      <w:pPr>
        <w:jc w:val="both"/>
        <w:rPr>
          <w:rFonts w:hint="eastAsia"/>
        </w:rPr>
      </w:pPr>
      <w:r>
        <w:rPr>
          <w:rStyle w:val="Tipodeletrapredefinidodopargrafo"/>
          <w:rFonts w:ascii="Arial" w:hAnsi="Arial"/>
          <w:color w:val="000000"/>
          <w:sz w:val="28"/>
        </w:rPr>
        <w:t>In diesen Genehmigungen ist ausdrücklich das Geschlecht des Antragstellers anzugeben, falls sie für eine natürliche Person oder den Vertreter einer juristischen Person ausgestellt werden.</w:t>
      </w:r>
    </w:p>
    <w:p w14:paraId="5CF974F0" w14:textId="77777777" w:rsidR="007534D2" w:rsidRDefault="007534D2">
      <w:pPr>
        <w:jc w:val="both"/>
        <w:rPr>
          <w:rFonts w:ascii="Arial" w:hAnsi="Arial" w:cs="Arial"/>
          <w:color w:val="000000"/>
          <w:sz w:val="28"/>
          <w:szCs w:val="28"/>
        </w:rPr>
      </w:pPr>
    </w:p>
    <w:p w14:paraId="6907FCBE" w14:textId="77777777" w:rsidR="007534D2" w:rsidRDefault="00643BC3">
      <w:pPr>
        <w:jc w:val="both"/>
        <w:rPr>
          <w:rFonts w:ascii="Arial" w:hAnsi="Arial" w:cs="Arial"/>
          <w:color w:val="000000"/>
          <w:sz w:val="28"/>
          <w:szCs w:val="28"/>
        </w:rPr>
      </w:pPr>
      <w:r>
        <w:rPr>
          <w:rFonts w:ascii="Arial" w:hAnsi="Arial"/>
          <w:color w:val="000000"/>
          <w:sz w:val="28"/>
        </w:rPr>
        <w:t>2. Die Genehmigungen werden vorbehaltlich der Erfüllung der Anforderungen dieses Gesetzes und seiner Durchführungsverordnungen erteilt.</w:t>
      </w:r>
    </w:p>
    <w:p w14:paraId="7277F1E4" w14:textId="77777777" w:rsidR="007534D2" w:rsidRDefault="007534D2">
      <w:pPr>
        <w:jc w:val="both"/>
        <w:rPr>
          <w:rFonts w:ascii="Arial" w:hAnsi="Arial" w:cs="Arial"/>
          <w:color w:val="000000"/>
          <w:sz w:val="28"/>
          <w:szCs w:val="28"/>
        </w:rPr>
      </w:pPr>
    </w:p>
    <w:p w14:paraId="7E87B51B" w14:textId="77777777" w:rsidR="007534D2" w:rsidRDefault="00643BC3">
      <w:pPr>
        <w:jc w:val="both"/>
        <w:rPr>
          <w:rFonts w:ascii="Arial" w:hAnsi="Arial" w:cs="Arial"/>
          <w:color w:val="000000"/>
          <w:sz w:val="28"/>
          <w:szCs w:val="28"/>
        </w:rPr>
      </w:pPr>
      <w:r>
        <w:rPr>
          <w:rFonts w:ascii="Arial" w:hAnsi="Arial"/>
          <w:color w:val="000000"/>
          <w:sz w:val="28"/>
        </w:rPr>
        <w:t>3. Die Genehmigungen für die Glücksspieleinrichtungen werden auf der Grundlage einer öffentlichen Ausschreibung erteilt. Die Ausschreibung wird im Amtsblatt Galiziens veröffentlicht und muss die Ausschreibungsbedingungen enthalten. Die eingereichten Anträge werden anhand von objektiven Kriterien bewertet, die in den Ausschreibungsbedingungen festgelegt werden, welche notwendigerweise Folgendes erwähnen müssen:</w:t>
      </w:r>
    </w:p>
    <w:p w14:paraId="373BC19F" w14:textId="77777777" w:rsidR="007534D2" w:rsidRDefault="00643BC3">
      <w:pPr>
        <w:jc w:val="both"/>
        <w:rPr>
          <w:rFonts w:ascii="Arial" w:hAnsi="Arial" w:cs="Arial"/>
          <w:color w:val="000000"/>
          <w:sz w:val="28"/>
          <w:szCs w:val="28"/>
        </w:rPr>
      </w:pPr>
      <w:r>
        <w:rPr>
          <w:rFonts w:ascii="Arial" w:hAnsi="Arial"/>
          <w:color w:val="000000"/>
          <w:sz w:val="28"/>
        </w:rPr>
        <w:t xml:space="preserve"> </w:t>
      </w:r>
    </w:p>
    <w:p w14:paraId="0A7FD17F" w14:textId="77777777" w:rsidR="007534D2" w:rsidRDefault="00643BC3">
      <w:pPr>
        <w:jc w:val="both"/>
        <w:rPr>
          <w:rFonts w:ascii="Arial" w:hAnsi="Arial" w:cs="Arial"/>
          <w:color w:val="000000"/>
          <w:sz w:val="28"/>
          <w:szCs w:val="28"/>
        </w:rPr>
      </w:pPr>
      <w:r>
        <w:rPr>
          <w:rFonts w:ascii="Arial" w:hAnsi="Arial"/>
          <w:color w:val="000000"/>
          <w:sz w:val="28"/>
        </w:rPr>
        <w:t>a) die Qualität der Einrichtungen und Zusatzleistungen;</w:t>
      </w:r>
    </w:p>
    <w:p w14:paraId="6494BBB8" w14:textId="77777777" w:rsidR="007534D2" w:rsidRDefault="00643BC3">
      <w:pPr>
        <w:jc w:val="both"/>
        <w:rPr>
          <w:rFonts w:ascii="Arial" w:hAnsi="Arial" w:cs="Arial"/>
          <w:color w:val="000000"/>
          <w:sz w:val="28"/>
          <w:szCs w:val="28"/>
        </w:rPr>
      </w:pPr>
      <w:r>
        <w:rPr>
          <w:rFonts w:ascii="Arial" w:hAnsi="Arial"/>
          <w:color w:val="000000"/>
          <w:sz w:val="28"/>
        </w:rPr>
        <w:t>b) das Investitionsprogramm;</w:t>
      </w:r>
    </w:p>
    <w:p w14:paraId="38F25FBB" w14:textId="77777777" w:rsidR="007534D2" w:rsidRDefault="00643BC3">
      <w:pPr>
        <w:jc w:val="both"/>
        <w:rPr>
          <w:rFonts w:ascii="Arial" w:hAnsi="Arial" w:cs="Arial"/>
          <w:color w:val="000000"/>
          <w:sz w:val="28"/>
          <w:szCs w:val="28"/>
        </w:rPr>
      </w:pPr>
      <w:r>
        <w:rPr>
          <w:rFonts w:ascii="Arial" w:hAnsi="Arial"/>
          <w:color w:val="000000"/>
          <w:sz w:val="28"/>
        </w:rPr>
        <w:t>c) Angaben zur Schaffung von Arbeitsplätzen, den Personalschulungsplan und die Humanressourcen;</w:t>
      </w:r>
    </w:p>
    <w:p w14:paraId="454F5343" w14:textId="77777777" w:rsidR="007534D2" w:rsidRDefault="00643BC3">
      <w:pPr>
        <w:jc w:val="both"/>
        <w:rPr>
          <w:rFonts w:ascii="Arial" w:hAnsi="Arial" w:cs="Arial"/>
          <w:color w:val="000000"/>
          <w:sz w:val="28"/>
          <w:szCs w:val="28"/>
        </w:rPr>
      </w:pPr>
      <w:r>
        <w:rPr>
          <w:rFonts w:ascii="Arial" w:hAnsi="Arial"/>
          <w:color w:val="000000"/>
          <w:sz w:val="28"/>
        </w:rPr>
        <w:t>d) die Technologie, die zur Organisation und Verwaltung von Spielen anzuwenden ist;</w:t>
      </w:r>
    </w:p>
    <w:p w14:paraId="0F3A1260" w14:textId="77777777" w:rsidR="007534D2" w:rsidRDefault="00643BC3">
      <w:pPr>
        <w:jc w:val="both"/>
        <w:rPr>
          <w:rFonts w:ascii="Arial" w:hAnsi="Arial" w:cs="Arial"/>
          <w:color w:val="000000"/>
          <w:sz w:val="28"/>
          <w:szCs w:val="28"/>
        </w:rPr>
      </w:pPr>
      <w:r>
        <w:rPr>
          <w:rFonts w:ascii="Arial" w:hAnsi="Arial"/>
          <w:color w:val="000000"/>
          <w:sz w:val="28"/>
        </w:rPr>
        <w:t>e) das vorgeschlagene Zugangskontrollsystem;</w:t>
      </w:r>
    </w:p>
    <w:p w14:paraId="41DFA8F8" w14:textId="77777777" w:rsidR="007534D2" w:rsidRDefault="00643BC3">
      <w:pPr>
        <w:jc w:val="both"/>
        <w:rPr>
          <w:rFonts w:ascii="Arial" w:hAnsi="Arial" w:cs="Arial"/>
          <w:color w:val="000000"/>
          <w:sz w:val="28"/>
          <w:szCs w:val="28"/>
        </w:rPr>
      </w:pPr>
      <w:r>
        <w:rPr>
          <w:rFonts w:ascii="Arial" w:hAnsi="Arial"/>
          <w:color w:val="000000"/>
          <w:sz w:val="28"/>
        </w:rPr>
        <w:lastRenderedPageBreak/>
        <w:t>f) den Maßnahmenplan zur Abmilderung möglicher schädlicher Auswirkungen von Glücksspielen auf die Personen und die grundlegenden Regeln, Strategien und Verpflichtungen der verantwortungsvollen Glücksspielpolitik;</w:t>
      </w:r>
    </w:p>
    <w:p w14:paraId="3C61FF7F" w14:textId="77777777" w:rsidR="007534D2" w:rsidRDefault="00643BC3">
      <w:pPr>
        <w:jc w:val="both"/>
        <w:rPr>
          <w:rFonts w:ascii="Arial" w:hAnsi="Arial" w:cs="Arial"/>
          <w:color w:val="000000"/>
          <w:sz w:val="28"/>
          <w:szCs w:val="28"/>
        </w:rPr>
      </w:pPr>
      <w:r>
        <w:rPr>
          <w:rFonts w:ascii="Arial" w:hAnsi="Arial"/>
          <w:color w:val="000000"/>
          <w:sz w:val="28"/>
        </w:rPr>
        <w:t>g) das Programm, das sich auf die soziale Verantwortung der Unternehmen bezieht und, das Maßnahmen zur Verwirklichung der Gleichstellung der Geschlechter im spezifischen Bereich der Wirtschaft umfasst;</w:t>
      </w:r>
    </w:p>
    <w:p w14:paraId="169376F8" w14:textId="77777777" w:rsidR="007534D2" w:rsidRDefault="00643BC3">
      <w:pPr>
        <w:jc w:val="both"/>
        <w:rPr>
          <w:rFonts w:ascii="Arial" w:hAnsi="Arial" w:cs="Arial"/>
          <w:color w:val="000000"/>
          <w:sz w:val="28"/>
          <w:szCs w:val="28"/>
        </w:rPr>
      </w:pPr>
      <w:r>
        <w:rPr>
          <w:rFonts w:ascii="Arial" w:hAnsi="Arial"/>
          <w:color w:val="000000"/>
          <w:sz w:val="28"/>
        </w:rPr>
        <w:t>h) die Anzahl der Glücksspieleinrichtungen der Stadt oder Großstadt, in der die Einrichtung gegründet werden soll, in deren Bezug die übermäßige Konzentration von Glücksspieleinrichtungen in der Stadt oder Großstadt, negativ zu beurteilen ist.</w:t>
      </w:r>
    </w:p>
    <w:p w14:paraId="3247B4AD" w14:textId="77777777" w:rsidR="007534D2" w:rsidRDefault="00643BC3">
      <w:pPr>
        <w:jc w:val="both"/>
        <w:rPr>
          <w:rFonts w:ascii="Arial" w:hAnsi="Arial" w:cs="Arial"/>
          <w:color w:val="000000"/>
          <w:sz w:val="28"/>
          <w:szCs w:val="28"/>
        </w:rPr>
      </w:pPr>
      <w:r>
        <w:rPr>
          <w:rFonts w:ascii="Arial" w:hAnsi="Arial"/>
          <w:color w:val="000000"/>
          <w:sz w:val="28"/>
        </w:rPr>
        <w:t>i) die Anzahl der Genehmigungen desselben Zulassungsinhabers, in deren Bezug die Konzentration erheblicher Marktmacht negativ zu bewerten ist;</w:t>
      </w:r>
    </w:p>
    <w:p w14:paraId="03EB2D9D" w14:textId="77777777" w:rsidR="007534D2" w:rsidRDefault="007534D2">
      <w:pPr>
        <w:jc w:val="both"/>
        <w:rPr>
          <w:rFonts w:ascii="Arial" w:hAnsi="Arial" w:cs="Arial"/>
          <w:color w:val="000000"/>
          <w:sz w:val="28"/>
          <w:szCs w:val="28"/>
        </w:rPr>
      </w:pPr>
    </w:p>
    <w:p w14:paraId="70418E90" w14:textId="77777777" w:rsidR="007534D2" w:rsidRDefault="00643BC3">
      <w:pPr>
        <w:jc w:val="both"/>
        <w:rPr>
          <w:rFonts w:hint="eastAsia"/>
        </w:rPr>
      </w:pPr>
      <w:r>
        <w:rPr>
          <w:rStyle w:val="Tipodeletrapredefinidodopargrafo"/>
          <w:rFonts w:ascii="Arial" w:hAnsi="Arial"/>
          <w:color w:val="000000"/>
          <w:sz w:val="28"/>
        </w:rPr>
        <w:t>4. Jede Änderung des Standorts von Glücksspieleinrichtungen bedarf einer vorherigen Genehmigung des für Glücksspiel zuständigen Leitungsorgans und kann nur in den Fällen gewährt werden, in denen sich der neue Standort in derselben Großstadt befindet wie die vorherige. Jeder Betrieb, der sich einem Standortwechsel unterzieht, gilt nicht als neue Niederlassung in Bezug auf die Berechnung der Höchstzahl der Glücksspieleinrichtungen, sondern muss den Anforderungen der zum Zeitpunkt der Einreichung des Antrags auf Änderung des Standorts geltenden Vorschriften entsprechen. Im Fall, dass die Betriebsgenehmigung für die Räumlichkeiten im Wege einer öffentlichen Ausschreibung erteilt wurde, kann der Standortwechsel nur genehmigt werden, wenn der neue Standort es erlaubt, die Umstände, die zur Erteilung der Genehmigung durch Ausschreibung geführt haben, aufrechtzuerhalten.</w:t>
      </w:r>
    </w:p>
    <w:p w14:paraId="1E0722CD" w14:textId="77777777" w:rsidR="007534D2" w:rsidRDefault="007534D2">
      <w:pPr>
        <w:jc w:val="both"/>
        <w:rPr>
          <w:rFonts w:ascii="Arial" w:hAnsi="Arial" w:cs="Arial"/>
          <w:color w:val="000000"/>
          <w:sz w:val="28"/>
          <w:szCs w:val="28"/>
        </w:rPr>
      </w:pPr>
    </w:p>
    <w:p w14:paraId="12CEC8F3" w14:textId="77777777" w:rsidR="007534D2" w:rsidRDefault="00643BC3">
      <w:pPr>
        <w:jc w:val="both"/>
        <w:rPr>
          <w:rFonts w:hint="eastAsia"/>
        </w:rPr>
      </w:pPr>
      <w:r>
        <w:rPr>
          <w:rFonts w:ascii="Arial" w:hAnsi="Arial"/>
          <w:color w:val="000000"/>
          <w:sz w:val="28"/>
        </w:rPr>
        <w:t>5. Außer im Fall der Erteilung von Genehmigungen im Rahmen einer öffentlichen Ausschreibung, werden die Anträge auf Genehmigung gemäß den in diesem Gesetz und in seinen Rechtsvorschriften festgelegten Anforderungen und Verfahren bearbeitet sowie entschieden. In diesen Fällen beträgt die Höchstfrist für die Ausstellung und Mitteilung der Entscheidung drei Monate, es sei denn, dies ist in diesem Gesetz für Verlosungen und Tombolas vorgesehen. Nach Ablauf dieser Frist, ohne dass eine ausdrückliche Entscheidung ergangen und mitgeteilt wurde, gilt die Genehmigung als abgelehnt.</w:t>
      </w:r>
    </w:p>
    <w:p w14:paraId="21FFC7C7" w14:textId="77777777" w:rsidR="007534D2" w:rsidRDefault="007534D2">
      <w:pPr>
        <w:jc w:val="both"/>
        <w:rPr>
          <w:rFonts w:ascii="Arial" w:hAnsi="Arial" w:cs="Arial"/>
          <w:color w:val="000000"/>
          <w:sz w:val="28"/>
          <w:szCs w:val="28"/>
        </w:rPr>
      </w:pPr>
    </w:p>
    <w:p w14:paraId="6C9FEB4A" w14:textId="77777777" w:rsidR="007534D2" w:rsidRDefault="00643BC3">
      <w:pPr>
        <w:jc w:val="both"/>
        <w:rPr>
          <w:rFonts w:hint="eastAsia"/>
        </w:rPr>
      </w:pPr>
      <w:r>
        <w:rPr>
          <w:rFonts w:ascii="Arial" w:hAnsi="Arial"/>
          <w:color w:val="000000"/>
          <w:sz w:val="28"/>
        </w:rPr>
        <w:t>6. Genehmigungen, die gültig erteilt wurden, mit Ausnahme derjenigen, die Verlosungen und Tombolas betreffen, die die in dem entsprechenden Genehmigungsbeschluss festgelegte Dauer haben, haben eine Höchstdauer von fünfzehn Jahren.</w:t>
      </w:r>
    </w:p>
    <w:p w14:paraId="4E127975" w14:textId="77777777" w:rsidR="007534D2" w:rsidRDefault="007534D2">
      <w:pPr>
        <w:jc w:val="both"/>
        <w:rPr>
          <w:rFonts w:ascii="Arial" w:hAnsi="Arial" w:cs="Arial"/>
          <w:sz w:val="28"/>
          <w:szCs w:val="28"/>
        </w:rPr>
      </w:pPr>
    </w:p>
    <w:p w14:paraId="35CA55D8" w14:textId="77777777" w:rsidR="007534D2" w:rsidRDefault="00643BC3">
      <w:pPr>
        <w:jc w:val="both"/>
        <w:rPr>
          <w:rFonts w:hint="eastAsia"/>
        </w:rPr>
      </w:pPr>
      <w:r>
        <w:rPr>
          <w:rFonts w:ascii="Arial" w:hAnsi="Arial"/>
          <w:color w:val="000000"/>
          <w:sz w:val="28"/>
        </w:rPr>
        <w:t xml:space="preserve">Die Genehmigung erlischt nach 30 aufeinanderfolgenden Kalendertagen nach dem Ende der Tätigkeit, die Gegenstand derselben Genehmigung ist, ohne eine vom regionalen für Glücksspiel zuständigen Leitungsorgan davor akzeptierte Begründung, auf Antrag des Inhabers der Einrichtung oder der </w:t>
      </w:r>
      <w:r>
        <w:rPr>
          <w:rFonts w:ascii="Arial" w:hAnsi="Arial"/>
          <w:color w:val="000000"/>
          <w:sz w:val="28"/>
        </w:rPr>
        <w:lastRenderedPageBreak/>
        <w:t>Räumlichkeiten, in denen die Glücksspielart angeboten wird, auf Antrag des Inhabers der entsprechenden Genehmigung oder nach der im vorstehenden Absatz festgelegten Höchstdauer.</w:t>
      </w:r>
    </w:p>
    <w:p w14:paraId="2E4C1F3A" w14:textId="77777777" w:rsidR="007534D2" w:rsidRDefault="007534D2">
      <w:pPr>
        <w:jc w:val="both"/>
        <w:rPr>
          <w:rFonts w:ascii="Arial" w:hAnsi="Arial" w:cs="Arial"/>
          <w:sz w:val="28"/>
          <w:szCs w:val="28"/>
        </w:rPr>
      </w:pPr>
    </w:p>
    <w:p w14:paraId="3956D328" w14:textId="77777777" w:rsidR="007534D2" w:rsidRDefault="00643BC3">
      <w:pPr>
        <w:jc w:val="both"/>
        <w:rPr>
          <w:rFonts w:hint="eastAsia"/>
        </w:rPr>
      </w:pPr>
      <w:r>
        <w:rPr>
          <w:rFonts w:ascii="Arial" w:hAnsi="Arial"/>
          <w:color w:val="000000"/>
          <w:sz w:val="28"/>
        </w:rPr>
        <w:t xml:space="preserve">7. </w:t>
      </w:r>
      <w:r>
        <w:rPr>
          <w:rStyle w:val="Tipodeletrapredefinidodopargrafo"/>
          <w:rFonts w:ascii="Arial" w:hAnsi="Arial"/>
          <w:color w:val="000000"/>
          <w:sz w:val="28"/>
        </w:rPr>
        <w:t>Die Genehmigungen von Glücksspieleinrichtungen und die Betriebsgenehmigungen für Glücksspielautomaten dürfen nicht verlängert werden. Nach Ablauf der 15-jährigen Laufzeit dieser Verträge, sind sie nach dem in der Verordnung vorgesehenen Verfahren öffentlich auszuschreiben.</w:t>
      </w:r>
    </w:p>
    <w:p w14:paraId="52EF6C43" w14:textId="77777777" w:rsidR="007534D2" w:rsidRDefault="007534D2">
      <w:pPr>
        <w:jc w:val="both"/>
        <w:rPr>
          <w:rFonts w:ascii="Arial" w:hAnsi="Arial" w:cs="Arial"/>
          <w:strike/>
          <w:color w:val="000000"/>
          <w:sz w:val="28"/>
          <w:szCs w:val="28"/>
        </w:rPr>
      </w:pPr>
    </w:p>
    <w:p w14:paraId="46193229" w14:textId="77777777" w:rsidR="007534D2" w:rsidRDefault="00643BC3">
      <w:pPr>
        <w:jc w:val="both"/>
        <w:rPr>
          <w:rFonts w:hint="eastAsia"/>
        </w:rPr>
      </w:pPr>
      <w:r>
        <w:rPr>
          <w:rFonts w:ascii="Arial" w:hAnsi="Arial"/>
          <w:color w:val="000000"/>
          <w:sz w:val="28"/>
        </w:rPr>
        <w:t>8. Die Installation von Geräten oder physischen Zubehörterminals für Online-Glücksspiele und Wetten auf nicht vorbehaltener staatlicher Ebene gilt als persönlich durchgeführtes Glücksspiel und darf daher nur in dafür bestimmten Glücksspieleinrichtungen und in anderen für die Ausübung des Glücksspiels zugelassenen Räumlichkeiten angeboten werden, die gemäß den Bestimmungen dieses Gesetzes auch für die in jeder dieser Bestimmungen erlaubten Glücksspielarten zugelassen sind, vorbehaltlich einer vorherigen behördlichen Genehmigung des für Glücksspiel zuständigen autonomen Leitungsorgans. Darüber hinaus erfordern alle staatlichen Glücksspielterminals, auf welche die in der ersten zusätzlichen Bestimmung des Gesetzes 13/2011 vom 27. Mai 2011 dargelegten Ausnahmen von der Genehmigungspflicht nicht zutreffen, eine regionale Genehmigung. Das Verfahren und die Anforderungen für diese Genehmigungen werden in den Verordnungen festgelegt.</w:t>
      </w:r>
    </w:p>
    <w:p w14:paraId="4FA63758" w14:textId="77777777" w:rsidR="007534D2" w:rsidRDefault="007534D2">
      <w:pPr>
        <w:jc w:val="both"/>
        <w:rPr>
          <w:rFonts w:ascii="Arial" w:hAnsi="Arial" w:cs="Arial"/>
          <w:color w:val="000000"/>
          <w:sz w:val="28"/>
          <w:szCs w:val="28"/>
        </w:rPr>
      </w:pPr>
    </w:p>
    <w:p w14:paraId="36A60CC0" w14:textId="77777777" w:rsidR="007534D2" w:rsidRDefault="007534D2">
      <w:pPr>
        <w:jc w:val="both"/>
        <w:rPr>
          <w:rFonts w:ascii="Arial" w:hAnsi="Arial" w:cs="Arial"/>
          <w:color w:val="000000"/>
          <w:sz w:val="28"/>
          <w:szCs w:val="28"/>
        </w:rPr>
      </w:pPr>
    </w:p>
    <w:p w14:paraId="1B43FD2A" w14:textId="77777777" w:rsidR="007534D2" w:rsidRDefault="00643BC3">
      <w:pPr>
        <w:jc w:val="both"/>
        <w:rPr>
          <w:rFonts w:hint="eastAsia"/>
        </w:rPr>
      </w:pPr>
      <w:r>
        <w:rPr>
          <w:rFonts w:ascii="Arial" w:hAnsi="Arial"/>
          <w:color w:val="000000"/>
          <w:sz w:val="28"/>
        </w:rPr>
        <w:t xml:space="preserve">Artikel 15. </w:t>
      </w:r>
      <w:r>
        <w:rPr>
          <w:rFonts w:ascii="Arial" w:hAnsi="Arial"/>
          <w:i/>
          <w:color w:val="000000"/>
          <w:sz w:val="28"/>
        </w:rPr>
        <w:t>Register für Glücksspielgeräte</w:t>
      </w:r>
    </w:p>
    <w:p w14:paraId="1A53FED0" w14:textId="77777777" w:rsidR="007534D2" w:rsidRDefault="007534D2">
      <w:pPr>
        <w:jc w:val="both"/>
        <w:rPr>
          <w:rFonts w:ascii="Arial" w:hAnsi="Arial" w:cs="Arial"/>
          <w:color w:val="000000"/>
          <w:sz w:val="28"/>
          <w:szCs w:val="28"/>
        </w:rPr>
      </w:pPr>
    </w:p>
    <w:p w14:paraId="23634123" w14:textId="77777777" w:rsidR="007534D2" w:rsidRDefault="00643BC3">
      <w:pPr>
        <w:jc w:val="both"/>
        <w:rPr>
          <w:rFonts w:hint="eastAsia"/>
        </w:rPr>
      </w:pPr>
      <w:r>
        <w:rPr>
          <w:rFonts w:ascii="Arial" w:hAnsi="Arial"/>
          <w:color w:val="000000"/>
          <w:sz w:val="28"/>
        </w:rPr>
        <w:t>1. Das Modellregister ist ein Register mit den Modellen von Maschinen und anderen Glücksspielgeräten, Wettsystemen sowie Kasino- und Bingo-Ausrüstungen, die zuvor nach dem Verfahren und den Anforderungen der Verordnungen genehmigt wurden. In der Modellanmeldung müssen mindestens den Namen und die allgemeinen Merkmale des Modells angeben sein. Die Eintragung erfolgt von Amts wegen, durch das für Glücksspiel zuständige regionale Leitungsorgan, sobald die entsprechende Genehmigung erteilt wurde.</w:t>
      </w:r>
    </w:p>
    <w:p w14:paraId="31C6B1CF" w14:textId="77777777" w:rsidR="007534D2" w:rsidRDefault="007534D2">
      <w:pPr>
        <w:jc w:val="both"/>
        <w:rPr>
          <w:rFonts w:ascii="Arial" w:hAnsi="Arial" w:cs="Arial"/>
          <w:color w:val="000000"/>
          <w:sz w:val="28"/>
          <w:szCs w:val="28"/>
        </w:rPr>
      </w:pPr>
    </w:p>
    <w:p w14:paraId="2EA020BA" w14:textId="77777777" w:rsidR="007534D2" w:rsidRDefault="00643BC3">
      <w:pPr>
        <w:jc w:val="both"/>
        <w:rPr>
          <w:rFonts w:hint="eastAsia"/>
        </w:rPr>
      </w:pPr>
      <w:r>
        <w:rPr>
          <w:rFonts w:ascii="Arial" w:hAnsi="Arial"/>
          <w:color w:val="000000"/>
          <w:sz w:val="28"/>
        </w:rPr>
        <w:t>2. Das Register der Glücksspielautomaten ist ein Register, das Hersteller, Importeure, Vermarkten, Händler, Spielautomaten und technische Dienstbetreiber, Zusammenschaltungsdienstleister und Vergnügungs-Arkaden-Inhaber gemäß dem in den Verordnungen festgelegten Verfahren und Anforderungen enthält. In der Eintragung müssen mindestens die Angaben zur Identifizierung, das Grundkapital und die hinterlegten Wertpapiere erwähnt sein. Die Eintragung erfolgt von Amts wegen, durch das für Glücksspiel zuständige unabhängige Leitungsorgan, sobald die entsprechende Genehmigung erteilt wurde.</w:t>
      </w:r>
    </w:p>
    <w:p w14:paraId="501440D5" w14:textId="77777777" w:rsidR="007534D2" w:rsidRDefault="007534D2">
      <w:pPr>
        <w:jc w:val="both"/>
        <w:rPr>
          <w:rFonts w:ascii="Arial" w:hAnsi="Arial" w:cs="Arial"/>
          <w:color w:val="000000"/>
          <w:sz w:val="28"/>
          <w:szCs w:val="28"/>
        </w:rPr>
      </w:pPr>
    </w:p>
    <w:p w14:paraId="34080D3C" w14:textId="77777777" w:rsidR="007534D2" w:rsidRDefault="00643BC3">
      <w:pPr>
        <w:jc w:val="both"/>
        <w:rPr>
          <w:rFonts w:hint="eastAsia"/>
        </w:rPr>
      </w:pPr>
      <w:r>
        <w:rPr>
          <w:rFonts w:ascii="Arial" w:hAnsi="Arial"/>
          <w:color w:val="000000"/>
          <w:sz w:val="28"/>
        </w:rPr>
        <w:t>3. Das Register für zugelassene Niederlassungen ist ein Register, das alle nach den in den Verordnungen festgelegten Verfahren und Anforderungen zugelassenen Glücksspieleinrichtungen, enthält. Die Eintragung im Register muss mindestens Angaben zur Identifizierung des Betriebs und des Eigentümers enthalten. Die Eintragung erfolgt von Amts wegen, durch das für Glücksspiel zuständige unabhängige Leitungsorgan, sobald die entsprechende Genehmigung erteilt wurde.</w:t>
      </w:r>
    </w:p>
    <w:p w14:paraId="33F0992E" w14:textId="77777777" w:rsidR="007534D2" w:rsidRDefault="007534D2">
      <w:pPr>
        <w:jc w:val="both"/>
        <w:rPr>
          <w:rFonts w:ascii="Arial" w:hAnsi="Arial" w:cs="Arial"/>
          <w:color w:val="000000"/>
          <w:sz w:val="28"/>
          <w:szCs w:val="28"/>
        </w:rPr>
      </w:pPr>
    </w:p>
    <w:p w14:paraId="30314025" w14:textId="77777777" w:rsidR="007534D2" w:rsidRDefault="00643BC3">
      <w:pPr>
        <w:jc w:val="both"/>
        <w:rPr>
          <w:rFonts w:hint="eastAsia"/>
        </w:rPr>
      </w:pPr>
      <w:r>
        <w:rPr>
          <w:rFonts w:ascii="Arial" w:hAnsi="Arial"/>
          <w:color w:val="000000"/>
          <w:sz w:val="28"/>
        </w:rPr>
        <w:t>4. Das Register der Wettunternehmen ist ein Register, das alle Unternehmen umfasst, die nach dem Verfahren und den Anforderungen, die durch die Vorschriften festzulegen sind, Tätigkeiten der Herstellung, Einfuhr, Vermarktung sowie Wetttätigkeiten ausüben. In der Eintragung müssen mindestens die Angaben zur Identifizierung, das Grundkapital und die hinterlegten Wertpapiere erwähnt sein. Die Eintragung erfolgt von Amts wegen, durch das für Glücksspiel zuständige unabhängige Leitungsorgan, sobald die entsprechende Genehmigung erteilt wurde.</w:t>
      </w:r>
    </w:p>
    <w:p w14:paraId="6C769B63" w14:textId="77777777" w:rsidR="007534D2" w:rsidRDefault="007534D2">
      <w:pPr>
        <w:jc w:val="both"/>
        <w:rPr>
          <w:rFonts w:ascii="Arial" w:hAnsi="Arial" w:cs="Arial"/>
          <w:color w:val="000000"/>
          <w:sz w:val="28"/>
          <w:szCs w:val="28"/>
        </w:rPr>
      </w:pPr>
    </w:p>
    <w:p w14:paraId="1D341DE7" w14:textId="77777777" w:rsidR="007534D2" w:rsidRDefault="00643BC3">
      <w:pPr>
        <w:jc w:val="both"/>
        <w:rPr>
          <w:rFonts w:hint="eastAsia"/>
        </w:rPr>
      </w:pPr>
      <w:r>
        <w:rPr>
          <w:rFonts w:ascii="Arial" w:hAnsi="Arial"/>
          <w:color w:val="000000"/>
          <w:sz w:val="28"/>
        </w:rPr>
        <w:t>5. Das Register der Kasino-Glücksspielgesellschaften ist ein Register, das alle Unternehmen, die Kasino-Ausrüstung herstellen und importieren, sowie die Unternehmen, die Kasinos besitzen, gemäß dem Verfahren und den Anforderungen, die von den Vorschriften festgelegt werden, umfasst. In der Eintragung müssen mindestens die Angaben zur Identifizierung, das Grundkapital und die hinterlegten Wertpapiere erwähnt sein. Die Eintragung erfolgt von Amts wegen, durch das für Glücksspiel zuständige unabhängige Leitungsorgan, sobald die entsprechende Genehmigung erteilt wurde.</w:t>
      </w:r>
    </w:p>
    <w:p w14:paraId="736BE0FC" w14:textId="77777777" w:rsidR="007534D2" w:rsidRDefault="007534D2">
      <w:pPr>
        <w:jc w:val="both"/>
        <w:rPr>
          <w:rFonts w:ascii="Arial" w:hAnsi="Arial" w:cs="Arial"/>
          <w:color w:val="000000"/>
          <w:sz w:val="28"/>
          <w:szCs w:val="28"/>
        </w:rPr>
      </w:pPr>
    </w:p>
    <w:p w14:paraId="0CA31AFC" w14:textId="77777777" w:rsidR="007534D2" w:rsidRDefault="00643BC3">
      <w:pPr>
        <w:jc w:val="both"/>
        <w:rPr>
          <w:rFonts w:hint="eastAsia"/>
        </w:rPr>
      </w:pPr>
      <w:r>
        <w:rPr>
          <w:rFonts w:ascii="Arial" w:hAnsi="Arial"/>
          <w:color w:val="000000"/>
          <w:sz w:val="28"/>
        </w:rPr>
        <w:t>6. Das Register der Bingo-Gesellschaften ist ein Register, das die Unternehmen umfasst, die Bingo-Dienste nach dem Verfahren und den Anforderungen organisieren, die von den Vorschriften festgelegt werden. In der Eintragung müssen mindestens die Angaben zur Identifizierung, das Grundkapital und die hinterlegten Wertpapiere erwähnt sein. Die Eintragung erfolgt von Amts wegen, durch das für Glücksspiel zuständige unabhängige Leitungsorgan, sobald die entsprechende Genehmigung erteilt wurde.</w:t>
      </w:r>
    </w:p>
    <w:p w14:paraId="684EFDB3" w14:textId="77777777" w:rsidR="007534D2" w:rsidRDefault="007534D2">
      <w:pPr>
        <w:jc w:val="both"/>
        <w:rPr>
          <w:rFonts w:ascii="Arial" w:hAnsi="Arial" w:cs="Arial"/>
          <w:color w:val="000000"/>
          <w:sz w:val="28"/>
          <w:szCs w:val="28"/>
        </w:rPr>
      </w:pPr>
    </w:p>
    <w:p w14:paraId="3967B929" w14:textId="77777777" w:rsidR="007534D2" w:rsidRDefault="00643BC3">
      <w:pPr>
        <w:jc w:val="both"/>
        <w:rPr>
          <w:rFonts w:hint="eastAsia"/>
        </w:rPr>
      </w:pPr>
      <w:r>
        <w:rPr>
          <w:rFonts w:ascii="Arial" w:hAnsi="Arial"/>
          <w:color w:val="000000"/>
          <w:sz w:val="28"/>
        </w:rPr>
        <w:t xml:space="preserve">Artikel 16. </w:t>
      </w:r>
      <w:r>
        <w:rPr>
          <w:rFonts w:ascii="Arial" w:hAnsi="Arial"/>
          <w:i/>
          <w:color w:val="000000"/>
          <w:sz w:val="28"/>
        </w:rPr>
        <w:t>Genehmigung der Glücksspielausrüstung</w:t>
      </w:r>
    </w:p>
    <w:p w14:paraId="5B371A68" w14:textId="77777777" w:rsidR="007534D2" w:rsidRDefault="007534D2">
      <w:pPr>
        <w:jc w:val="both"/>
        <w:rPr>
          <w:rFonts w:ascii="Arial" w:hAnsi="Arial" w:cs="Arial"/>
          <w:color w:val="000000"/>
          <w:sz w:val="28"/>
          <w:szCs w:val="28"/>
        </w:rPr>
      </w:pPr>
    </w:p>
    <w:p w14:paraId="6BFCF0AE" w14:textId="77777777" w:rsidR="007534D2" w:rsidRDefault="00643BC3">
      <w:pPr>
        <w:jc w:val="both"/>
        <w:rPr>
          <w:rFonts w:hint="eastAsia"/>
        </w:rPr>
      </w:pPr>
      <w:r>
        <w:rPr>
          <w:rFonts w:ascii="Arial" w:hAnsi="Arial"/>
          <w:color w:val="000000"/>
          <w:sz w:val="28"/>
        </w:rPr>
        <w:t>1. Glücksspielautomaten, Automaten für Zufallsspiele, Wettmaschinen und -Systeme sowie alle Glücksspielausrüstungen in Kasinos und Bingos, die verschiedenen Zusammenschaltungssysteme und Geräte, die für die Ausübung der in diesem Gesetz geregelten Tätigkeiten verwendet werden, müssen vom regionalen Leitungsorgan, das in jedem konkreten Fall für Glücksspiele zuständig ist, nach dem in den Verordnungen festgelegten Verfahren, genehmigt werden.</w:t>
      </w:r>
    </w:p>
    <w:p w14:paraId="61AA2870" w14:textId="77777777" w:rsidR="007534D2" w:rsidRDefault="007534D2">
      <w:pPr>
        <w:jc w:val="both"/>
        <w:rPr>
          <w:rFonts w:ascii="Arial" w:hAnsi="Arial" w:cs="Arial"/>
          <w:color w:val="000000"/>
          <w:sz w:val="28"/>
          <w:szCs w:val="28"/>
        </w:rPr>
      </w:pPr>
    </w:p>
    <w:p w14:paraId="57DE39D0" w14:textId="77777777" w:rsidR="007534D2" w:rsidRDefault="00643BC3">
      <w:pPr>
        <w:jc w:val="both"/>
        <w:rPr>
          <w:rFonts w:hint="eastAsia"/>
        </w:rPr>
      </w:pPr>
      <w:r>
        <w:rPr>
          <w:rFonts w:ascii="Arial" w:hAnsi="Arial"/>
          <w:color w:val="000000"/>
          <w:sz w:val="28"/>
        </w:rPr>
        <w:lastRenderedPageBreak/>
        <w:t>2. Glücksspielautomaten, Automaten für Zufallsspiele, Wettmaschinen und -Systeme sowie jedes andere Element für die Ausübung der in diesem Gesetz geregelten Spieltätigkeiten müssen mit Handelsmarken in den durch Verordnungen festgelegten Fällen versehen sein.</w:t>
      </w:r>
    </w:p>
    <w:p w14:paraId="035CB456" w14:textId="77777777" w:rsidR="007534D2" w:rsidRDefault="007534D2">
      <w:pPr>
        <w:jc w:val="both"/>
        <w:rPr>
          <w:rFonts w:ascii="Arial" w:hAnsi="Arial" w:cs="Arial"/>
          <w:color w:val="000000"/>
          <w:sz w:val="28"/>
          <w:szCs w:val="28"/>
        </w:rPr>
      </w:pPr>
    </w:p>
    <w:p w14:paraId="167EFD91" w14:textId="77777777" w:rsidR="007534D2" w:rsidRDefault="007534D2">
      <w:pPr>
        <w:jc w:val="both"/>
        <w:rPr>
          <w:rFonts w:ascii="Arial" w:hAnsi="Arial" w:cs="Arial"/>
          <w:color w:val="000000"/>
          <w:sz w:val="28"/>
          <w:szCs w:val="28"/>
          <w:lang w:val="gl-ES"/>
        </w:rPr>
      </w:pPr>
    </w:p>
    <w:p w14:paraId="20D2719A" w14:textId="77777777" w:rsidR="007534D2" w:rsidRDefault="00643BC3">
      <w:pPr>
        <w:jc w:val="center"/>
        <w:rPr>
          <w:rFonts w:ascii="Arial" w:hAnsi="Arial" w:cs="Arial"/>
          <w:color w:val="000000"/>
          <w:sz w:val="28"/>
          <w:szCs w:val="28"/>
        </w:rPr>
      </w:pPr>
      <w:r>
        <w:rPr>
          <w:rFonts w:ascii="Arial" w:hAnsi="Arial"/>
          <w:color w:val="000000"/>
          <w:sz w:val="28"/>
        </w:rPr>
        <w:t>TITEL I</w:t>
      </w:r>
    </w:p>
    <w:p w14:paraId="445CF730" w14:textId="77777777" w:rsidR="007534D2" w:rsidRDefault="007534D2">
      <w:pPr>
        <w:jc w:val="center"/>
        <w:rPr>
          <w:rFonts w:ascii="Arial" w:hAnsi="Arial" w:cs="Arial"/>
          <w:color w:val="000000"/>
          <w:sz w:val="28"/>
          <w:szCs w:val="28"/>
          <w:lang w:val="gl-ES"/>
        </w:rPr>
      </w:pPr>
    </w:p>
    <w:p w14:paraId="3D83C8E6" w14:textId="77777777" w:rsidR="007534D2" w:rsidRDefault="007534D2">
      <w:pPr>
        <w:jc w:val="center"/>
        <w:rPr>
          <w:rFonts w:ascii="Arial" w:hAnsi="Arial" w:cs="Arial"/>
          <w:color w:val="000000"/>
          <w:sz w:val="28"/>
          <w:szCs w:val="28"/>
          <w:lang w:val="gl-ES"/>
        </w:rPr>
      </w:pPr>
    </w:p>
    <w:p w14:paraId="03BEFEF1" w14:textId="77777777" w:rsidR="007534D2" w:rsidRDefault="00643BC3">
      <w:pPr>
        <w:jc w:val="center"/>
        <w:rPr>
          <w:rFonts w:ascii="Arial" w:hAnsi="Arial" w:cs="Arial"/>
          <w:b/>
          <w:bCs/>
          <w:color w:val="000000"/>
          <w:sz w:val="28"/>
          <w:szCs w:val="28"/>
        </w:rPr>
      </w:pPr>
      <w:r>
        <w:rPr>
          <w:rFonts w:ascii="Arial" w:hAnsi="Arial"/>
          <w:b/>
          <w:color w:val="000000"/>
          <w:sz w:val="28"/>
        </w:rPr>
        <w:t>Organe und Befugnisse</w:t>
      </w:r>
    </w:p>
    <w:p w14:paraId="51471FCB" w14:textId="77777777" w:rsidR="007534D2" w:rsidRDefault="007534D2">
      <w:pPr>
        <w:jc w:val="both"/>
        <w:rPr>
          <w:rFonts w:ascii="Arial" w:hAnsi="Arial" w:cs="Arial"/>
          <w:color w:val="000000"/>
          <w:sz w:val="28"/>
          <w:szCs w:val="28"/>
          <w:lang w:val="gl-ES"/>
        </w:rPr>
      </w:pPr>
    </w:p>
    <w:p w14:paraId="309B8A16" w14:textId="77777777" w:rsidR="007534D2" w:rsidRDefault="007534D2">
      <w:pPr>
        <w:jc w:val="both"/>
        <w:rPr>
          <w:rFonts w:ascii="Arial" w:hAnsi="Arial" w:cs="Arial"/>
          <w:color w:val="000000"/>
          <w:sz w:val="28"/>
          <w:szCs w:val="28"/>
        </w:rPr>
      </w:pPr>
    </w:p>
    <w:p w14:paraId="5A0D3194" w14:textId="77777777" w:rsidR="007534D2" w:rsidRDefault="00643BC3">
      <w:pPr>
        <w:jc w:val="both"/>
        <w:rPr>
          <w:rFonts w:hint="eastAsia"/>
        </w:rPr>
      </w:pPr>
      <w:r>
        <w:rPr>
          <w:rFonts w:ascii="Arial" w:hAnsi="Arial"/>
          <w:color w:val="000000"/>
          <w:sz w:val="28"/>
        </w:rPr>
        <w:t xml:space="preserve">Artikel 17. </w:t>
      </w:r>
      <w:r>
        <w:rPr>
          <w:rFonts w:ascii="Arial" w:hAnsi="Arial"/>
          <w:i/>
          <w:color w:val="000000"/>
          <w:sz w:val="28"/>
        </w:rPr>
        <w:t>Zuständigkeiten der Regionalregierung Galiziens</w:t>
      </w:r>
    </w:p>
    <w:p w14:paraId="4733CE76" w14:textId="77777777" w:rsidR="007534D2" w:rsidRDefault="007534D2">
      <w:pPr>
        <w:jc w:val="both"/>
        <w:rPr>
          <w:rFonts w:ascii="Arial" w:hAnsi="Arial" w:cs="Arial"/>
          <w:color w:val="000000"/>
          <w:sz w:val="28"/>
          <w:szCs w:val="28"/>
        </w:rPr>
      </w:pPr>
    </w:p>
    <w:p w14:paraId="29845A96" w14:textId="77777777" w:rsidR="007534D2" w:rsidRDefault="00643BC3">
      <w:pPr>
        <w:jc w:val="both"/>
        <w:rPr>
          <w:rFonts w:ascii="Arial" w:hAnsi="Arial" w:cs="Arial"/>
          <w:color w:val="000000"/>
          <w:sz w:val="28"/>
          <w:szCs w:val="28"/>
        </w:rPr>
      </w:pPr>
      <w:r>
        <w:rPr>
          <w:rFonts w:ascii="Arial" w:hAnsi="Arial"/>
          <w:color w:val="000000"/>
          <w:sz w:val="28"/>
        </w:rPr>
        <w:t>1. Die Regionalregierung Galiziens ist zuständig für:</w:t>
      </w:r>
    </w:p>
    <w:p w14:paraId="5593FE8A" w14:textId="77777777" w:rsidR="007534D2" w:rsidRDefault="007534D2">
      <w:pPr>
        <w:jc w:val="both"/>
        <w:rPr>
          <w:rFonts w:ascii="Arial" w:hAnsi="Arial" w:cs="Arial"/>
          <w:color w:val="000000"/>
          <w:sz w:val="28"/>
          <w:szCs w:val="28"/>
        </w:rPr>
      </w:pPr>
    </w:p>
    <w:p w14:paraId="2998CA01" w14:textId="77777777" w:rsidR="007534D2" w:rsidRDefault="00643BC3">
      <w:pPr>
        <w:jc w:val="both"/>
        <w:rPr>
          <w:rFonts w:hint="eastAsia"/>
        </w:rPr>
      </w:pPr>
      <w:r>
        <w:rPr>
          <w:rStyle w:val="Tipodeletrapredefinidodopargrafo"/>
          <w:rFonts w:ascii="Arial" w:hAnsi="Arial"/>
          <w:color w:val="000000"/>
          <w:sz w:val="28"/>
        </w:rPr>
        <w:t>a) die Genehmigung, durch Dekret, des Katalogs des Glücksspiels der Autonomen Gemeinschaft Galizien;</w:t>
      </w:r>
    </w:p>
    <w:p w14:paraId="658A41FB" w14:textId="77777777" w:rsidR="007534D2" w:rsidRDefault="007534D2">
      <w:pPr>
        <w:jc w:val="both"/>
        <w:rPr>
          <w:rFonts w:ascii="Arial" w:hAnsi="Arial" w:cs="Arial"/>
          <w:color w:val="000000"/>
          <w:sz w:val="28"/>
          <w:szCs w:val="28"/>
        </w:rPr>
      </w:pPr>
    </w:p>
    <w:p w14:paraId="04122E2D" w14:textId="77777777" w:rsidR="007534D2" w:rsidRDefault="00643BC3">
      <w:pPr>
        <w:jc w:val="both"/>
        <w:rPr>
          <w:rFonts w:hint="eastAsia"/>
        </w:rPr>
      </w:pPr>
      <w:r>
        <w:rPr>
          <w:rFonts w:ascii="Arial" w:hAnsi="Arial"/>
          <w:color w:val="000000"/>
          <w:sz w:val="28"/>
        </w:rPr>
        <w:t>b) die Planung und Organisation von Glücksspielen in der Autonomen Gemeinschaft Galizien, vorbehaltlich der erforderlichen Einhaltung der anwendbaren staatlichen Vorschriften;</w:t>
      </w:r>
    </w:p>
    <w:p w14:paraId="48822EB7" w14:textId="77777777" w:rsidR="007534D2" w:rsidRDefault="007534D2">
      <w:pPr>
        <w:jc w:val="both"/>
        <w:rPr>
          <w:rFonts w:ascii="Arial" w:hAnsi="Arial" w:cs="Arial"/>
          <w:color w:val="000000"/>
          <w:sz w:val="28"/>
          <w:szCs w:val="28"/>
        </w:rPr>
      </w:pPr>
    </w:p>
    <w:p w14:paraId="45470F6D" w14:textId="77777777" w:rsidR="007534D2" w:rsidRDefault="00643BC3">
      <w:pPr>
        <w:jc w:val="both"/>
        <w:rPr>
          <w:rFonts w:ascii="Arial" w:hAnsi="Arial" w:cs="Arial"/>
          <w:color w:val="000000"/>
          <w:sz w:val="28"/>
          <w:szCs w:val="28"/>
        </w:rPr>
      </w:pPr>
      <w:r>
        <w:rPr>
          <w:rFonts w:ascii="Arial" w:hAnsi="Arial"/>
          <w:color w:val="000000"/>
          <w:sz w:val="28"/>
        </w:rPr>
        <w:t>c) die Genehmigung der Sonderregelungen für Glücksspiele, die im Katalog des Glücksspiels der Autonomen Gemeinschaft Galizien enthalten sind;</w:t>
      </w:r>
    </w:p>
    <w:p w14:paraId="5227A67B" w14:textId="77777777" w:rsidR="007534D2" w:rsidRDefault="007534D2">
      <w:pPr>
        <w:jc w:val="both"/>
        <w:rPr>
          <w:rFonts w:ascii="Arial" w:hAnsi="Arial" w:cs="Arial"/>
          <w:color w:val="000000"/>
          <w:sz w:val="28"/>
          <w:szCs w:val="28"/>
        </w:rPr>
      </w:pPr>
    </w:p>
    <w:p w14:paraId="562AAD60" w14:textId="77777777" w:rsidR="007534D2" w:rsidRDefault="00643BC3">
      <w:pPr>
        <w:jc w:val="both"/>
        <w:rPr>
          <w:rFonts w:ascii="Arial" w:hAnsi="Arial" w:cs="Arial"/>
          <w:color w:val="000000"/>
          <w:sz w:val="28"/>
          <w:szCs w:val="28"/>
        </w:rPr>
      </w:pPr>
      <w:r>
        <w:rPr>
          <w:rFonts w:ascii="Arial" w:hAnsi="Arial"/>
          <w:color w:val="000000"/>
          <w:sz w:val="28"/>
        </w:rPr>
        <w:t>d) die Ausübung seiner Sanktionsbefugnis unter den in diesem Gesetz festgelegten Bedingungen;</w:t>
      </w:r>
    </w:p>
    <w:p w14:paraId="3E4A1CE8" w14:textId="77777777" w:rsidR="007534D2" w:rsidRDefault="007534D2">
      <w:pPr>
        <w:jc w:val="both"/>
        <w:rPr>
          <w:rFonts w:ascii="Arial" w:hAnsi="Arial" w:cs="Arial"/>
          <w:color w:val="000000"/>
          <w:sz w:val="28"/>
          <w:szCs w:val="28"/>
        </w:rPr>
      </w:pPr>
    </w:p>
    <w:p w14:paraId="3C43D2BD" w14:textId="77777777" w:rsidR="007534D2" w:rsidRDefault="00643BC3">
      <w:pPr>
        <w:jc w:val="both"/>
        <w:rPr>
          <w:rFonts w:ascii="Arial" w:hAnsi="Arial" w:cs="Arial"/>
          <w:color w:val="000000"/>
          <w:sz w:val="28"/>
          <w:szCs w:val="28"/>
        </w:rPr>
      </w:pPr>
      <w:r>
        <w:rPr>
          <w:rFonts w:ascii="Arial" w:hAnsi="Arial"/>
          <w:color w:val="000000"/>
          <w:sz w:val="28"/>
        </w:rPr>
        <w:t>e) die Beachtung aller anderen Verantwortlichkeiten, die ihr anhand dieser Verordnung oder ihrer regulatorischen Entwicklung übertragen werden.</w:t>
      </w:r>
    </w:p>
    <w:p w14:paraId="10F86A10" w14:textId="77777777" w:rsidR="007534D2" w:rsidRDefault="007534D2">
      <w:pPr>
        <w:jc w:val="both"/>
        <w:rPr>
          <w:rFonts w:ascii="Arial" w:hAnsi="Arial" w:cs="Arial"/>
          <w:color w:val="000000"/>
          <w:sz w:val="28"/>
          <w:szCs w:val="28"/>
        </w:rPr>
      </w:pPr>
    </w:p>
    <w:p w14:paraId="2509B3A4" w14:textId="77777777" w:rsidR="007534D2" w:rsidRDefault="00643BC3">
      <w:pPr>
        <w:jc w:val="both"/>
        <w:rPr>
          <w:rFonts w:hint="eastAsia"/>
        </w:rPr>
      </w:pPr>
      <w:r>
        <w:rPr>
          <w:rStyle w:val="Tipodeletrapredefinidodopargrafo"/>
          <w:rFonts w:ascii="Arial" w:hAnsi="Arial"/>
          <w:color w:val="000000"/>
          <w:sz w:val="28"/>
        </w:rPr>
        <w:t>2. Die Planung und Regulierung des Glücksspiels durch die Autonome Verwaltung wird in den Verordnungen auf der Grundlage der Bestimmungen dieses Gesetzes festgelegt, wobei die gleichzeitigen Gründe des Allgemeininteresses, wie die öffentliche Gesundheit, die öffentliche Ordnung, den Schutz der Gesundheit und Sicherheit der Verbraucher und die Betrugsprävention berücksichtigt werden, um Glücksspieltätigkeiten kohärent, systematisch und verhältnismäßig zu regeln. Dabei sind mindestens die folgenden Feststellungen zu berücksichtigen:</w:t>
      </w:r>
    </w:p>
    <w:p w14:paraId="003D6D87" w14:textId="77777777" w:rsidR="007534D2" w:rsidRDefault="007534D2">
      <w:pPr>
        <w:jc w:val="both"/>
        <w:rPr>
          <w:rFonts w:ascii="Arial" w:hAnsi="Arial" w:cs="Arial"/>
          <w:color w:val="000000"/>
          <w:sz w:val="28"/>
          <w:szCs w:val="28"/>
        </w:rPr>
      </w:pPr>
    </w:p>
    <w:p w14:paraId="4F9F8A71" w14:textId="77777777" w:rsidR="007534D2" w:rsidRDefault="00643BC3">
      <w:pPr>
        <w:jc w:val="both"/>
        <w:rPr>
          <w:rFonts w:ascii="Arial" w:hAnsi="Arial" w:cs="Arial"/>
          <w:color w:val="000000"/>
          <w:sz w:val="28"/>
          <w:szCs w:val="28"/>
        </w:rPr>
      </w:pPr>
      <w:r>
        <w:rPr>
          <w:rFonts w:ascii="Arial" w:hAnsi="Arial"/>
          <w:color w:val="000000"/>
          <w:sz w:val="28"/>
        </w:rPr>
        <w:t>a) gegebenenfalls anzuwendenden Quoten für Glücksspiel- und Wettautomaten, Glücksspieleinrichtungen und die dort installierten Spielgeräte;</w:t>
      </w:r>
    </w:p>
    <w:p w14:paraId="368EE5F2" w14:textId="77777777" w:rsidR="007534D2" w:rsidRDefault="007534D2">
      <w:pPr>
        <w:jc w:val="both"/>
        <w:rPr>
          <w:rFonts w:ascii="Arial" w:hAnsi="Arial" w:cs="Arial"/>
          <w:color w:val="000000"/>
          <w:sz w:val="28"/>
          <w:szCs w:val="28"/>
        </w:rPr>
      </w:pPr>
    </w:p>
    <w:p w14:paraId="2318556C" w14:textId="77777777" w:rsidR="007534D2" w:rsidRDefault="00643BC3">
      <w:pPr>
        <w:jc w:val="both"/>
        <w:rPr>
          <w:rFonts w:hint="eastAsia"/>
        </w:rPr>
      </w:pPr>
      <w:r>
        <w:rPr>
          <w:rFonts w:ascii="Arial" w:hAnsi="Arial"/>
          <w:color w:val="000000"/>
          <w:sz w:val="28"/>
        </w:rPr>
        <w:t>b) der Umfang und die geografische Verteilung des Angebots an Glücksspielen, zur Vermeidung einer übermäßigen Versorgung, im Einklang mit der Glücksspielregulierungspolitik der Autonomen Gemeinschaft zu einem bestimmten Zeitpunkt und nach den Kriterien, welche die Realität und die sozialen Auswirkungen des Glücksspiels berücksichtigen müssen;</w:t>
      </w:r>
    </w:p>
    <w:p w14:paraId="7791E846" w14:textId="77777777" w:rsidR="007534D2" w:rsidRDefault="007534D2">
      <w:pPr>
        <w:jc w:val="both"/>
        <w:rPr>
          <w:rFonts w:ascii="Arial" w:hAnsi="Arial" w:cs="Arial"/>
          <w:color w:val="000000"/>
          <w:sz w:val="28"/>
          <w:szCs w:val="28"/>
        </w:rPr>
      </w:pPr>
    </w:p>
    <w:p w14:paraId="3388AFAE" w14:textId="77777777" w:rsidR="007534D2" w:rsidRDefault="00643BC3">
      <w:pPr>
        <w:jc w:val="both"/>
        <w:rPr>
          <w:rFonts w:ascii="Arial" w:hAnsi="Arial" w:cs="Arial"/>
          <w:color w:val="000000"/>
          <w:sz w:val="28"/>
          <w:szCs w:val="28"/>
        </w:rPr>
      </w:pPr>
      <w:r>
        <w:rPr>
          <w:rFonts w:ascii="Arial" w:hAnsi="Arial"/>
          <w:color w:val="000000"/>
          <w:sz w:val="28"/>
        </w:rPr>
        <w:t>c) die Festlegung der Kriterien für die Erteilung von Genehmigungen zur Ausübung von Glücksspieltätigkeiten.</w:t>
      </w:r>
    </w:p>
    <w:p w14:paraId="1DC86F91" w14:textId="77777777" w:rsidR="007534D2" w:rsidRDefault="007534D2">
      <w:pPr>
        <w:jc w:val="both"/>
        <w:rPr>
          <w:rFonts w:ascii="Arial" w:hAnsi="Arial" w:cs="Arial"/>
          <w:color w:val="000000"/>
          <w:sz w:val="28"/>
          <w:szCs w:val="28"/>
        </w:rPr>
      </w:pPr>
    </w:p>
    <w:p w14:paraId="2D6CE0D9" w14:textId="77777777" w:rsidR="007534D2" w:rsidRDefault="007534D2">
      <w:pPr>
        <w:jc w:val="both"/>
        <w:rPr>
          <w:rFonts w:ascii="Arial" w:hAnsi="Arial" w:cs="Arial"/>
          <w:color w:val="000000"/>
          <w:sz w:val="28"/>
          <w:szCs w:val="28"/>
        </w:rPr>
      </w:pPr>
    </w:p>
    <w:p w14:paraId="44FAB023" w14:textId="77777777" w:rsidR="007534D2" w:rsidRDefault="00643BC3">
      <w:pPr>
        <w:jc w:val="both"/>
        <w:rPr>
          <w:rFonts w:hint="eastAsia"/>
        </w:rPr>
      </w:pPr>
      <w:r>
        <w:rPr>
          <w:rFonts w:ascii="Arial" w:hAnsi="Arial"/>
          <w:color w:val="000000"/>
          <w:sz w:val="28"/>
        </w:rPr>
        <w:t xml:space="preserve">Artikel 18. </w:t>
      </w:r>
      <w:r>
        <w:rPr>
          <w:rFonts w:ascii="Arial" w:hAnsi="Arial"/>
          <w:i/>
          <w:color w:val="000000"/>
          <w:sz w:val="28"/>
        </w:rPr>
        <w:t>Verantwortlichkeiten des Leiters des für Glücksspielangelegenheiten zuständigen Regionalbüros</w:t>
      </w:r>
    </w:p>
    <w:p w14:paraId="6043F73E" w14:textId="77777777" w:rsidR="007534D2" w:rsidRDefault="007534D2">
      <w:pPr>
        <w:jc w:val="both"/>
        <w:rPr>
          <w:rFonts w:ascii="Arial" w:hAnsi="Arial" w:cs="Arial"/>
          <w:color w:val="000000"/>
          <w:sz w:val="28"/>
          <w:szCs w:val="28"/>
        </w:rPr>
      </w:pPr>
    </w:p>
    <w:p w14:paraId="2A70FF22" w14:textId="77777777" w:rsidR="007534D2" w:rsidRDefault="00643BC3">
      <w:pPr>
        <w:jc w:val="both"/>
        <w:rPr>
          <w:rFonts w:hint="eastAsia"/>
        </w:rPr>
      </w:pPr>
      <w:r>
        <w:rPr>
          <w:rFonts w:ascii="Arial" w:hAnsi="Arial"/>
          <w:color w:val="000000"/>
          <w:sz w:val="28"/>
        </w:rPr>
        <w:t>Der Leiter dieses Regionalbüros ist zuständig für:</w:t>
      </w:r>
    </w:p>
    <w:p w14:paraId="4BF88D9F" w14:textId="77777777" w:rsidR="007534D2" w:rsidRDefault="007534D2">
      <w:pPr>
        <w:jc w:val="both"/>
        <w:rPr>
          <w:rFonts w:ascii="Arial" w:hAnsi="Arial" w:cs="Arial"/>
          <w:color w:val="000000"/>
          <w:sz w:val="28"/>
          <w:szCs w:val="28"/>
        </w:rPr>
      </w:pPr>
    </w:p>
    <w:p w14:paraId="195DF78A" w14:textId="77777777" w:rsidR="007534D2" w:rsidRDefault="00643BC3">
      <w:pPr>
        <w:jc w:val="both"/>
        <w:rPr>
          <w:rFonts w:hint="eastAsia"/>
        </w:rPr>
      </w:pPr>
      <w:r>
        <w:rPr>
          <w:rStyle w:val="Tipodeletrapredefinidodopargrafo"/>
          <w:rFonts w:ascii="Arial" w:hAnsi="Arial"/>
          <w:color w:val="000000"/>
          <w:sz w:val="28"/>
        </w:rPr>
        <w:t>a) die Durchführung der Verordnungen, die von der Regionalregierung Galiziens in Bezug auf die Organisation und die Angelegenheiten ihres Departements zu genehmigen sind, und erforderlichenfalls, den Erlass von Maßnahmen, die für ihre Durchführung erforderlich sind;</w:t>
      </w:r>
    </w:p>
    <w:p w14:paraId="44EE1664" w14:textId="77777777" w:rsidR="007534D2" w:rsidRDefault="007534D2">
      <w:pPr>
        <w:jc w:val="both"/>
        <w:rPr>
          <w:rFonts w:ascii="Arial" w:hAnsi="Arial" w:cs="Arial"/>
          <w:color w:val="000000"/>
          <w:sz w:val="28"/>
          <w:szCs w:val="28"/>
        </w:rPr>
      </w:pPr>
    </w:p>
    <w:p w14:paraId="7CDDC913" w14:textId="77777777" w:rsidR="007534D2" w:rsidRDefault="00643BC3">
      <w:pPr>
        <w:jc w:val="both"/>
        <w:rPr>
          <w:rFonts w:ascii="Arial" w:hAnsi="Arial" w:cs="Arial"/>
          <w:color w:val="000000"/>
          <w:sz w:val="28"/>
          <w:szCs w:val="28"/>
        </w:rPr>
      </w:pPr>
      <w:r>
        <w:rPr>
          <w:rFonts w:ascii="Arial" w:hAnsi="Arial"/>
          <w:color w:val="000000"/>
          <w:sz w:val="28"/>
        </w:rPr>
        <w:t>b) die Ausübung der Sanktionsbefugnis nach den in diesem Gesetz festgelegten Bedingungen;</w:t>
      </w:r>
    </w:p>
    <w:p w14:paraId="6377DA6E" w14:textId="77777777" w:rsidR="007534D2" w:rsidRDefault="007534D2">
      <w:pPr>
        <w:jc w:val="both"/>
        <w:rPr>
          <w:rFonts w:ascii="Arial" w:hAnsi="Arial" w:cs="Arial"/>
          <w:color w:val="000000"/>
          <w:sz w:val="28"/>
          <w:szCs w:val="28"/>
        </w:rPr>
      </w:pPr>
    </w:p>
    <w:p w14:paraId="0803A9F9" w14:textId="77777777" w:rsidR="007534D2" w:rsidRDefault="00643BC3">
      <w:pPr>
        <w:jc w:val="both"/>
        <w:rPr>
          <w:rFonts w:ascii="Arial" w:hAnsi="Arial" w:cs="Arial"/>
          <w:color w:val="000000"/>
          <w:sz w:val="28"/>
          <w:szCs w:val="28"/>
        </w:rPr>
      </w:pPr>
      <w:r>
        <w:rPr>
          <w:rFonts w:ascii="Arial" w:hAnsi="Arial"/>
          <w:color w:val="000000"/>
          <w:sz w:val="28"/>
        </w:rPr>
        <w:t>c) die Erteilung, die Ablehnung, die Beendigung und die Verlängerung der Genehmigung von Kasinos;</w:t>
      </w:r>
    </w:p>
    <w:p w14:paraId="0F9C5A2D" w14:textId="77777777" w:rsidR="007534D2" w:rsidRDefault="007534D2">
      <w:pPr>
        <w:jc w:val="both"/>
        <w:rPr>
          <w:rFonts w:ascii="Arial" w:hAnsi="Arial" w:cs="Arial"/>
          <w:color w:val="000000"/>
          <w:sz w:val="28"/>
          <w:szCs w:val="28"/>
        </w:rPr>
      </w:pPr>
    </w:p>
    <w:p w14:paraId="7C3C23F8" w14:textId="77777777" w:rsidR="007534D2" w:rsidRDefault="00643BC3">
      <w:pPr>
        <w:jc w:val="both"/>
        <w:rPr>
          <w:rFonts w:ascii="Arial" w:hAnsi="Arial" w:cs="Arial"/>
          <w:color w:val="000000"/>
          <w:sz w:val="28"/>
          <w:szCs w:val="28"/>
        </w:rPr>
      </w:pPr>
      <w:r>
        <w:rPr>
          <w:rFonts w:ascii="Arial" w:hAnsi="Arial"/>
          <w:color w:val="000000"/>
          <w:sz w:val="28"/>
        </w:rPr>
        <w:t>d) den Vorsitz der galizischen Glücksspielkommission;</w:t>
      </w:r>
    </w:p>
    <w:p w14:paraId="2A3CE711" w14:textId="77777777" w:rsidR="007534D2" w:rsidRDefault="007534D2">
      <w:pPr>
        <w:jc w:val="both"/>
        <w:rPr>
          <w:rFonts w:ascii="Arial" w:hAnsi="Arial" w:cs="Arial"/>
          <w:color w:val="000000"/>
          <w:sz w:val="28"/>
          <w:szCs w:val="28"/>
        </w:rPr>
      </w:pPr>
    </w:p>
    <w:p w14:paraId="7D794852" w14:textId="77777777" w:rsidR="007534D2" w:rsidRDefault="00643BC3">
      <w:pPr>
        <w:jc w:val="both"/>
        <w:rPr>
          <w:rFonts w:ascii="Arial" w:hAnsi="Arial" w:cs="Arial"/>
          <w:color w:val="000000"/>
          <w:sz w:val="28"/>
          <w:szCs w:val="28"/>
        </w:rPr>
      </w:pPr>
      <w:r>
        <w:rPr>
          <w:rFonts w:ascii="Arial" w:hAnsi="Arial"/>
          <w:color w:val="000000"/>
          <w:sz w:val="28"/>
        </w:rPr>
        <w:t>e) die Beachtung anderer Verantwortlichkeiten, die ihm durch diese Verordnung oder ihre regulatorische Entwicklung übertragen werden.</w:t>
      </w:r>
    </w:p>
    <w:p w14:paraId="30D86721" w14:textId="77777777" w:rsidR="007534D2" w:rsidRDefault="007534D2">
      <w:pPr>
        <w:jc w:val="both"/>
        <w:rPr>
          <w:rFonts w:ascii="Arial" w:hAnsi="Arial" w:cs="Arial"/>
          <w:color w:val="000000"/>
          <w:sz w:val="28"/>
          <w:szCs w:val="28"/>
        </w:rPr>
      </w:pPr>
    </w:p>
    <w:p w14:paraId="78F921D8" w14:textId="77777777" w:rsidR="007534D2" w:rsidRDefault="007534D2">
      <w:pPr>
        <w:jc w:val="both"/>
        <w:rPr>
          <w:rFonts w:ascii="Arial" w:hAnsi="Arial" w:cs="Arial"/>
          <w:color w:val="000000"/>
          <w:sz w:val="28"/>
          <w:szCs w:val="28"/>
          <w:lang w:val="gl-ES"/>
        </w:rPr>
      </w:pPr>
    </w:p>
    <w:p w14:paraId="089458E7" w14:textId="77777777" w:rsidR="007534D2" w:rsidRDefault="00643BC3">
      <w:pPr>
        <w:jc w:val="both"/>
        <w:rPr>
          <w:rFonts w:hint="eastAsia"/>
        </w:rPr>
      </w:pPr>
      <w:r>
        <w:rPr>
          <w:rFonts w:ascii="Arial" w:hAnsi="Arial"/>
          <w:color w:val="000000"/>
          <w:sz w:val="28"/>
        </w:rPr>
        <w:t xml:space="preserve">Artikel 19. </w:t>
      </w:r>
      <w:r>
        <w:rPr>
          <w:rFonts w:ascii="Arial" w:hAnsi="Arial"/>
          <w:i/>
          <w:color w:val="000000"/>
          <w:sz w:val="28"/>
        </w:rPr>
        <w:t>Zuständigkeiten des für Glücksspielangelegenheiten zuständigen regionalen Leitungsorgans</w:t>
      </w:r>
    </w:p>
    <w:p w14:paraId="3E234C17" w14:textId="77777777" w:rsidR="007534D2" w:rsidRDefault="007534D2">
      <w:pPr>
        <w:jc w:val="both"/>
        <w:rPr>
          <w:rFonts w:ascii="Arial" w:hAnsi="Arial" w:cs="Arial"/>
          <w:color w:val="000000"/>
          <w:sz w:val="28"/>
          <w:szCs w:val="28"/>
          <w:lang w:val="gl-ES"/>
        </w:rPr>
      </w:pPr>
    </w:p>
    <w:p w14:paraId="6B2AF4B5" w14:textId="77777777" w:rsidR="007534D2" w:rsidRDefault="00643BC3">
      <w:pPr>
        <w:jc w:val="both"/>
        <w:rPr>
          <w:rFonts w:hint="eastAsia"/>
        </w:rPr>
      </w:pPr>
      <w:r>
        <w:rPr>
          <w:rFonts w:ascii="Arial" w:hAnsi="Arial"/>
          <w:color w:val="000000"/>
          <w:sz w:val="28"/>
        </w:rPr>
        <w:t>Das oben genannte regionale Leitungsorgan ist zuständig für:</w:t>
      </w:r>
    </w:p>
    <w:p w14:paraId="69FAA23C" w14:textId="77777777" w:rsidR="007534D2" w:rsidRDefault="007534D2">
      <w:pPr>
        <w:jc w:val="both"/>
        <w:rPr>
          <w:rFonts w:ascii="Arial" w:hAnsi="Arial" w:cs="Arial"/>
          <w:color w:val="000000"/>
          <w:sz w:val="28"/>
          <w:szCs w:val="28"/>
        </w:rPr>
      </w:pPr>
    </w:p>
    <w:p w14:paraId="4F2ED9F2" w14:textId="77777777" w:rsidR="007534D2" w:rsidRDefault="00643BC3">
      <w:pPr>
        <w:jc w:val="both"/>
        <w:rPr>
          <w:rFonts w:ascii="Arial" w:hAnsi="Arial" w:cs="Arial"/>
          <w:color w:val="000000"/>
          <w:sz w:val="28"/>
          <w:szCs w:val="28"/>
        </w:rPr>
      </w:pPr>
      <w:r>
        <w:rPr>
          <w:rFonts w:ascii="Arial" w:hAnsi="Arial"/>
          <w:color w:val="000000"/>
          <w:sz w:val="28"/>
        </w:rPr>
        <w:t>a) die Erteilung, die Ablehnung, Beendigung und die Verlängerung von Glücksspielgenehmigungen, mit Ausnahme der Bestimmungen des Buchstabens (c) des vorstehenden Artikels;</w:t>
      </w:r>
    </w:p>
    <w:p w14:paraId="536C064F" w14:textId="77777777" w:rsidR="007534D2" w:rsidRDefault="007534D2">
      <w:pPr>
        <w:jc w:val="both"/>
        <w:rPr>
          <w:rFonts w:ascii="Arial" w:hAnsi="Arial" w:cs="Arial"/>
          <w:color w:val="000000"/>
          <w:sz w:val="28"/>
          <w:szCs w:val="28"/>
        </w:rPr>
      </w:pPr>
    </w:p>
    <w:p w14:paraId="723AE607" w14:textId="77777777" w:rsidR="007534D2" w:rsidRDefault="00643BC3">
      <w:pPr>
        <w:jc w:val="both"/>
        <w:rPr>
          <w:rFonts w:ascii="Arial" w:hAnsi="Arial" w:cs="Arial"/>
          <w:color w:val="000000"/>
          <w:sz w:val="28"/>
          <w:szCs w:val="28"/>
        </w:rPr>
      </w:pPr>
      <w:r>
        <w:rPr>
          <w:rFonts w:ascii="Arial" w:hAnsi="Arial"/>
          <w:color w:val="000000"/>
          <w:sz w:val="28"/>
        </w:rPr>
        <w:t>b) die Genehmigung der Glücksspielausrüstung;</w:t>
      </w:r>
    </w:p>
    <w:p w14:paraId="589798DF" w14:textId="77777777" w:rsidR="007534D2" w:rsidRDefault="007534D2">
      <w:pPr>
        <w:jc w:val="both"/>
        <w:rPr>
          <w:rFonts w:ascii="Arial" w:hAnsi="Arial" w:cs="Arial"/>
          <w:color w:val="000000"/>
          <w:sz w:val="28"/>
          <w:szCs w:val="28"/>
        </w:rPr>
      </w:pPr>
    </w:p>
    <w:p w14:paraId="4AD08671" w14:textId="77777777" w:rsidR="007534D2" w:rsidRDefault="00643BC3">
      <w:pPr>
        <w:jc w:val="both"/>
        <w:rPr>
          <w:rFonts w:ascii="Arial" w:hAnsi="Arial" w:cs="Arial"/>
          <w:color w:val="000000"/>
          <w:sz w:val="28"/>
          <w:szCs w:val="28"/>
        </w:rPr>
      </w:pPr>
      <w:r>
        <w:rPr>
          <w:rFonts w:ascii="Arial" w:hAnsi="Arial"/>
          <w:color w:val="000000"/>
          <w:sz w:val="28"/>
        </w:rPr>
        <w:t>c) die Kontrolle und die Überwachung der Glücksspieltätigkeiten und der Einrichtungen, in denen sie durchgeführt werden;</w:t>
      </w:r>
    </w:p>
    <w:p w14:paraId="3CC27850" w14:textId="77777777" w:rsidR="007534D2" w:rsidRDefault="007534D2">
      <w:pPr>
        <w:jc w:val="both"/>
        <w:rPr>
          <w:rFonts w:ascii="Arial" w:hAnsi="Arial" w:cs="Arial"/>
          <w:color w:val="000000"/>
          <w:sz w:val="28"/>
          <w:szCs w:val="28"/>
        </w:rPr>
      </w:pPr>
    </w:p>
    <w:p w14:paraId="0B8E780C" w14:textId="77777777" w:rsidR="007534D2" w:rsidRDefault="00643BC3">
      <w:pPr>
        <w:jc w:val="both"/>
        <w:rPr>
          <w:rFonts w:ascii="Arial" w:hAnsi="Arial" w:cs="Arial"/>
          <w:color w:val="000000"/>
          <w:sz w:val="28"/>
          <w:szCs w:val="28"/>
        </w:rPr>
      </w:pPr>
      <w:r>
        <w:rPr>
          <w:rFonts w:ascii="Arial" w:hAnsi="Arial"/>
          <w:color w:val="000000"/>
          <w:sz w:val="28"/>
        </w:rPr>
        <w:t>d) die Ausübung seiner Sanktionsbefugnis unter den in diesem Gesetz festgelegten Bedingungen;</w:t>
      </w:r>
    </w:p>
    <w:p w14:paraId="73A015CF" w14:textId="77777777" w:rsidR="007534D2" w:rsidRDefault="007534D2">
      <w:pPr>
        <w:jc w:val="both"/>
        <w:rPr>
          <w:rFonts w:ascii="Arial" w:hAnsi="Arial" w:cs="Arial"/>
          <w:color w:val="000000"/>
          <w:sz w:val="28"/>
          <w:szCs w:val="28"/>
        </w:rPr>
      </w:pPr>
    </w:p>
    <w:p w14:paraId="5F71A1E7" w14:textId="77777777" w:rsidR="007534D2" w:rsidRDefault="00643BC3">
      <w:pPr>
        <w:jc w:val="both"/>
        <w:rPr>
          <w:rFonts w:ascii="Arial" w:hAnsi="Arial" w:cs="Arial"/>
          <w:color w:val="000000"/>
          <w:sz w:val="28"/>
          <w:szCs w:val="28"/>
        </w:rPr>
      </w:pPr>
      <w:r>
        <w:rPr>
          <w:rFonts w:ascii="Arial" w:hAnsi="Arial"/>
          <w:color w:val="000000"/>
          <w:sz w:val="28"/>
        </w:rPr>
        <w:t>e) die Verwaltung des einschlägigen Glücksspielregisters und die Erstellung der erforderlichen Glücksspielstatistiken;</w:t>
      </w:r>
    </w:p>
    <w:p w14:paraId="255D16ED" w14:textId="77777777" w:rsidR="007534D2" w:rsidRDefault="007534D2">
      <w:pPr>
        <w:jc w:val="both"/>
        <w:rPr>
          <w:rFonts w:ascii="Arial" w:hAnsi="Arial" w:cs="Arial"/>
          <w:color w:val="000000"/>
          <w:sz w:val="28"/>
          <w:szCs w:val="28"/>
        </w:rPr>
      </w:pPr>
    </w:p>
    <w:p w14:paraId="7F454D2C" w14:textId="77777777" w:rsidR="007534D2" w:rsidRDefault="00643BC3">
      <w:pPr>
        <w:jc w:val="both"/>
        <w:rPr>
          <w:rFonts w:hint="eastAsia"/>
        </w:rPr>
      </w:pPr>
      <w:r>
        <w:rPr>
          <w:rFonts w:ascii="Arial" w:hAnsi="Arial"/>
          <w:color w:val="000000"/>
          <w:sz w:val="28"/>
        </w:rPr>
        <w:t>f) die Genehmigung der Einrichtung und Öffnung von zusätzlichen Räumen in Kasinos und die Änderung der Genehmigung von Kasinos und deren zusätzlichen Räumen;</w:t>
      </w:r>
    </w:p>
    <w:p w14:paraId="20AE9157" w14:textId="77777777" w:rsidR="007534D2" w:rsidRDefault="007534D2">
      <w:pPr>
        <w:jc w:val="both"/>
        <w:rPr>
          <w:rFonts w:ascii="Arial" w:hAnsi="Arial" w:cs="Arial"/>
          <w:color w:val="000000"/>
          <w:sz w:val="28"/>
          <w:szCs w:val="28"/>
        </w:rPr>
      </w:pPr>
    </w:p>
    <w:p w14:paraId="640A6FEC" w14:textId="77777777" w:rsidR="007534D2" w:rsidRDefault="00643BC3">
      <w:pPr>
        <w:jc w:val="both"/>
        <w:rPr>
          <w:rFonts w:ascii="Arial" w:hAnsi="Arial" w:cs="Arial"/>
          <w:color w:val="000000"/>
          <w:sz w:val="28"/>
          <w:szCs w:val="28"/>
        </w:rPr>
      </w:pPr>
      <w:r>
        <w:rPr>
          <w:rFonts w:ascii="Arial" w:hAnsi="Arial"/>
          <w:color w:val="000000"/>
          <w:sz w:val="28"/>
        </w:rPr>
        <w:t>g) die Beachtung aller anderen ihm durch diese Verordnung oder deren regulatorischen Entwicklung übertragenen Verantwortlichkeiten sowie in jedem Fall derjenigen, die im Zuständigkeitsbereich des zuständigen Regionalbüros für Glücksspielangelegenheiten nach den Bestimmungen dieser Verordnung oder ihrer regulatorischen Entwicklung, nicht ausdrücklich einer anderen Stelle übertragen werden.</w:t>
      </w:r>
    </w:p>
    <w:p w14:paraId="7F74AF36" w14:textId="77777777" w:rsidR="007534D2" w:rsidRDefault="007534D2">
      <w:pPr>
        <w:jc w:val="both"/>
        <w:rPr>
          <w:rFonts w:ascii="Arial" w:hAnsi="Arial" w:cs="Arial"/>
          <w:color w:val="000000"/>
          <w:sz w:val="28"/>
          <w:szCs w:val="28"/>
        </w:rPr>
      </w:pPr>
    </w:p>
    <w:p w14:paraId="3A729BD6" w14:textId="77777777" w:rsidR="007534D2" w:rsidRDefault="00643BC3">
      <w:pPr>
        <w:jc w:val="both"/>
        <w:rPr>
          <w:rFonts w:hint="eastAsia"/>
        </w:rPr>
      </w:pPr>
      <w:r>
        <w:rPr>
          <w:rFonts w:ascii="Arial" w:hAnsi="Arial"/>
          <w:color w:val="000000"/>
          <w:sz w:val="28"/>
        </w:rPr>
        <w:t xml:space="preserve">Artikel 20. </w:t>
      </w:r>
      <w:r>
        <w:rPr>
          <w:rFonts w:ascii="Arial" w:hAnsi="Arial"/>
          <w:i/>
          <w:color w:val="000000"/>
          <w:sz w:val="28"/>
        </w:rPr>
        <w:t>Galizische Glücksspielkommission</w:t>
      </w:r>
    </w:p>
    <w:p w14:paraId="59D125E6" w14:textId="77777777" w:rsidR="007534D2" w:rsidRDefault="007534D2">
      <w:pPr>
        <w:jc w:val="both"/>
        <w:rPr>
          <w:rFonts w:ascii="Arial" w:hAnsi="Arial" w:cs="Arial"/>
          <w:color w:val="000000"/>
          <w:sz w:val="28"/>
          <w:szCs w:val="28"/>
        </w:rPr>
      </w:pPr>
    </w:p>
    <w:p w14:paraId="47A7DB7F" w14:textId="77777777" w:rsidR="007534D2" w:rsidRDefault="00643BC3">
      <w:pPr>
        <w:jc w:val="both"/>
        <w:rPr>
          <w:rFonts w:ascii="Arial" w:hAnsi="Arial" w:cs="Arial"/>
          <w:color w:val="000000"/>
          <w:sz w:val="28"/>
          <w:szCs w:val="28"/>
        </w:rPr>
      </w:pPr>
      <w:r>
        <w:rPr>
          <w:rFonts w:ascii="Arial" w:hAnsi="Arial"/>
          <w:color w:val="000000"/>
          <w:sz w:val="28"/>
        </w:rPr>
        <w:t>1. Die galizische Glücksspielkommission ist das beratende Gremium, das für die Überwachung, die Koordinierung und die Beratung hinsichtlich der mit dem Glücksspiel zusammenhängenden Aktivitäten, in der Autonomen Gemeinschaft Galizien, zuständig ist. Den Vorsitz führt der Leiter der Abteilung, die für Glücksspiele zuständig ist.</w:t>
      </w:r>
    </w:p>
    <w:p w14:paraId="0D9C630B" w14:textId="77777777" w:rsidR="007534D2" w:rsidRDefault="007534D2">
      <w:pPr>
        <w:jc w:val="both"/>
        <w:rPr>
          <w:rFonts w:ascii="Arial" w:hAnsi="Arial" w:cs="Arial"/>
          <w:color w:val="000000"/>
          <w:sz w:val="28"/>
          <w:szCs w:val="28"/>
        </w:rPr>
      </w:pPr>
    </w:p>
    <w:p w14:paraId="4390508C" w14:textId="77777777" w:rsidR="007534D2" w:rsidRDefault="00643BC3">
      <w:pPr>
        <w:jc w:val="both"/>
        <w:rPr>
          <w:rFonts w:ascii="Arial" w:hAnsi="Arial" w:cs="Arial"/>
          <w:color w:val="000000"/>
          <w:sz w:val="28"/>
          <w:szCs w:val="28"/>
        </w:rPr>
      </w:pPr>
      <w:r>
        <w:rPr>
          <w:rFonts w:ascii="Arial" w:hAnsi="Arial"/>
          <w:color w:val="000000"/>
          <w:sz w:val="28"/>
        </w:rPr>
        <w:t>2. Die galizische Glücksspielkommission ist eine Einrichtung der Allgemeinen Verwaltung der Autonomen Gemeinschaft Galizien, die der Abteilung für Glücksspiele beigeordnet ist.</w:t>
      </w:r>
    </w:p>
    <w:p w14:paraId="126EE381" w14:textId="77777777" w:rsidR="007534D2" w:rsidRDefault="007534D2">
      <w:pPr>
        <w:jc w:val="both"/>
        <w:rPr>
          <w:rFonts w:ascii="Arial" w:hAnsi="Arial" w:cs="Arial"/>
          <w:color w:val="000000"/>
          <w:sz w:val="28"/>
          <w:szCs w:val="28"/>
        </w:rPr>
      </w:pPr>
    </w:p>
    <w:p w14:paraId="431A7AC5" w14:textId="77777777" w:rsidR="007534D2" w:rsidRDefault="00643BC3">
      <w:pPr>
        <w:jc w:val="both"/>
        <w:rPr>
          <w:rFonts w:ascii="Arial" w:hAnsi="Arial" w:cs="Arial"/>
          <w:color w:val="000000"/>
          <w:sz w:val="28"/>
          <w:szCs w:val="28"/>
        </w:rPr>
      </w:pPr>
      <w:r>
        <w:rPr>
          <w:rFonts w:ascii="Arial" w:hAnsi="Arial"/>
          <w:color w:val="000000"/>
          <w:sz w:val="28"/>
        </w:rPr>
        <w:t>3. Ihre Zusammensetzung, Organisation und Funktionsweise werden durch Vorschriften festgelegt.</w:t>
      </w:r>
    </w:p>
    <w:p w14:paraId="69E4A62A" w14:textId="77777777" w:rsidR="007534D2" w:rsidRDefault="007534D2">
      <w:pPr>
        <w:jc w:val="both"/>
        <w:rPr>
          <w:rFonts w:ascii="Arial" w:hAnsi="Arial" w:cs="Arial"/>
          <w:color w:val="000000"/>
          <w:sz w:val="28"/>
          <w:szCs w:val="28"/>
        </w:rPr>
      </w:pPr>
    </w:p>
    <w:p w14:paraId="03C787DB" w14:textId="77777777" w:rsidR="007534D2" w:rsidRDefault="00643BC3">
      <w:pPr>
        <w:jc w:val="both"/>
        <w:rPr>
          <w:rFonts w:ascii="Arial" w:hAnsi="Arial" w:cs="Arial"/>
          <w:color w:val="000000"/>
          <w:sz w:val="28"/>
          <w:szCs w:val="28"/>
        </w:rPr>
      </w:pPr>
      <w:r>
        <w:rPr>
          <w:rFonts w:ascii="Arial" w:hAnsi="Arial"/>
          <w:color w:val="000000"/>
          <w:sz w:val="28"/>
        </w:rPr>
        <w:t>Die Zusammensetzung und die Organisation dieses Ausschusses unterliegen dem Grundsatz der Parität, in Sinne einer angemessenen Vertretung von Männern und Frauen. Sie umfasst mindestens:</w:t>
      </w:r>
    </w:p>
    <w:p w14:paraId="18B393EF" w14:textId="77777777" w:rsidR="007534D2" w:rsidRDefault="007534D2">
      <w:pPr>
        <w:jc w:val="both"/>
        <w:rPr>
          <w:rFonts w:ascii="Arial" w:hAnsi="Arial" w:cs="Arial"/>
          <w:color w:val="000000"/>
          <w:sz w:val="28"/>
          <w:szCs w:val="28"/>
        </w:rPr>
      </w:pPr>
    </w:p>
    <w:p w14:paraId="3C3EF438" w14:textId="77777777" w:rsidR="007534D2" w:rsidRDefault="00643BC3">
      <w:pPr>
        <w:jc w:val="both"/>
        <w:rPr>
          <w:rFonts w:ascii="Arial" w:hAnsi="Arial" w:cs="Arial"/>
          <w:color w:val="000000"/>
          <w:sz w:val="28"/>
          <w:szCs w:val="28"/>
        </w:rPr>
      </w:pPr>
      <w:r>
        <w:rPr>
          <w:rFonts w:ascii="Arial" w:hAnsi="Arial"/>
          <w:color w:val="000000"/>
          <w:sz w:val="28"/>
        </w:rPr>
        <w:t>a) die allgemeine Verwaltung der Autonomen Gemeinschaft Galizien, insbesondere die Vertreter der für Glücksspiele, Bildung, Gesundheit, Sozialpolitik, Jugend und Finanzen zuständigen Abteilungen;</w:t>
      </w:r>
    </w:p>
    <w:p w14:paraId="562BCB41" w14:textId="77777777" w:rsidR="007534D2" w:rsidRDefault="007534D2">
      <w:pPr>
        <w:jc w:val="both"/>
        <w:rPr>
          <w:rFonts w:ascii="Arial" w:hAnsi="Arial" w:cs="Arial"/>
          <w:color w:val="000000"/>
          <w:sz w:val="28"/>
          <w:szCs w:val="28"/>
        </w:rPr>
      </w:pPr>
    </w:p>
    <w:p w14:paraId="69215E51" w14:textId="77777777" w:rsidR="007534D2" w:rsidRDefault="00643BC3">
      <w:pPr>
        <w:jc w:val="both"/>
        <w:rPr>
          <w:rFonts w:ascii="Arial" w:hAnsi="Arial" w:cs="Arial"/>
          <w:color w:val="000000"/>
          <w:sz w:val="28"/>
          <w:szCs w:val="28"/>
        </w:rPr>
      </w:pPr>
      <w:r>
        <w:rPr>
          <w:rFonts w:ascii="Arial" w:hAnsi="Arial"/>
          <w:color w:val="000000"/>
          <w:sz w:val="28"/>
        </w:rPr>
        <w:t>b) die Vertreter der Kasino-, Bingo-, Erholungs- und Wettbranchen;</w:t>
      </w:r>
    </w:p>
    <w:p w14:paraId="402C443C" w14:textId="77777777" w:rsidR="007534D2" w:rsidRDefault="007534D2">
      <w:pPr>
        <w:jc w:val="both"/>
        <w:rPr>
          <w:rFonts w:ascii="Arial" w:hAnsi="Arial" w:cs="Arial"/>
          <w:color w:val="000000"/>
          <w:sz w:val="28"/>
          <w:szCs w:val="28"/>
        </w:rPr>
      </w:pPr>
    </w:p>
    <w:p w14:paraId="7D428078" w14:textId="77777777" w:rsidR="007534D2" w:rsidRDefault="00643BC3">
      <w:pPr>
        <w:jc w:val="both"/>
        <w:rPr>
          <w:rFonts w:ascii="Arial" w:hAnsi="Arial" w:cs="Arial"/>
          <w:color w:val="000000"/>
          <w:sz w:val="28"/>
          <w:szCs w:val="28"/>
        </w:rPr>
      </w:pPr>
      <w:r>
        <w:rPr>
          <w:rFonts w:ascii="Arial" w:hAnsi="Arial"/>
          <w:color w:val="000000"/>
          <w:sz w:val="28"/>
        </w:rPr>
        <w:t>c) den galizischen Verband der Gemeinden und Provinzen;</w:t>
      </w:r>
    </w:p>
    <w:p w14:paraId="7B477127" w14:textId="77777777" w:rsidR="007534D2" w:rsidRDefault="007534D2">
      <w:pPr>
        <w:jc w:val="both"/>
        <w:rPr>
          <w:rFonts w:ascii="Arial" w:hAnsi="Arial" w:cs="Arial"/>
          <w:color w:val="000000"/>
          <w:sz w:val="28"/>
          <w:szCs w:val="28"/>
        </w:rPr>
      </w:pPr>
    </w:p>
    <w:p w14:paraId="7ECCE538" w14:textId="77777777" w:rsidR="007534D2" w:rsidRDefault="00643BC3">
      <w:pPr>
        <w:jc w:val="both"/>
        <w:rPr>
          <w:rFonts w:ascii="Arial" w:hAnsi="Arial" w:cs="Arial"/>
          <w:color w:val="000000"/>
          <w:sz w:val="28"/>
          <w:szCs w:val="28"/>
        </w:rPr>
      </w:pPr>
      <w:r>
        <w:rPr>
          <w:rFonts w:ascii="Arial" w:hAnsi="Arial"/>
          <w:color w:val="000000"/>
          <w:sz w:val="28"/>
        </w:rPr>
        <w:t>d) die repräsentativsten Vereinigungen von Personen mit einer Spielsucht in Galizien;</w:t>
      </w:r>
    </w:p>
    <w:p w14:paraId="15827F85" w14:textId="77777777" w:rsidR="007534D2" w:rsidRDefault="007534D2">
      <w:pPr>
        <w:jc w:val="both"/>
        <w:rPr>
          <w:rFonts w:ascii="Arial" w:hAnsi="Arial" w:cs="Arial"/>
          <w:color w:val="000000"/>
          <w:sz w:val="28"/>
          <w:szCs w:val="28"/>
        </w:rPr>
      </w:pPr>
    </w:p>
    <w:p w14:paraId="4A62D3A1" w14:textId="77777777" w:rsidR="007534D2" w:rsidRDefault="00643BC3">
      <w:pPr>
        <w:jc w:val="both"/>
        <w:rPr>
          <w:rFonts w:ascii="Arial" w:hAnsi="Arial" w:cs="Arial"/>
          <w:color w:val="000000"/>
          <w:sz w:val="28"/>
          <w:szCs w:val="28"/>
        </w:rPr>
      </w:pPr>
      <w:r>
        <w:rPr>
          <w:rFonts w:ascii="Arial" w:hAnsi="Arial"/>
          <w:color w:val="000000"/>
          <w:sz w:val="28"/>
        </w:rPr>
        <w:t>e) die Verbraucher- und Nutzerverbände.</w:t>
      </w:r>
    </w:p>
    <w:p w14:paraId="4C5D97D0" w14:textId="77777777" w:rsidR="007534D2" w:rsidRDefault="007534D2">
      <w:pPr>
        <w:jc w:val="both"/>
        <w:rPr>
          <w:rFonts w:ascii="Arial" w:hAnsi="Arial" w:cs="Arial"/>
          <w:color w:val="000000"/>
          <w:sz w:val="28"/>
          <w:szCs w:val="28"/>
        </w:rPr>
      </w:pPr>
    </w:p>
    <w:p w14:paraId="3D95D59D" w14:textId="77777777" w:rsidR="007534D2" w:rsidRDefault="00643BC3">
      <w:pPr>
        <w:jc w:val="both"/>
        <w:rPr>
          <w:rFonts w:ascii="Arial" w:hAnsi="Arial" w:cs="Arial"/>
          <w:color w:val="000000"/>
          <w:sz w:val="28"/>
          <w:szCs w:val="28"/>
        </w:rPr>
      </w:pPr>
      <w:r>
        <w:rPr>
          <w:rFonts w:ascii="Arial" w:hAnsi="Arial"/>
          <w:color w:val="000000"/>
          <w:sz w:val="28"/>
        </w:rPr>
        <w:t>4. Die galizische Glücksspielkommission hat folgende Funktionen:</w:t>
      </w:r>
    </w:p>
    <w:p w14:paraId="3830B3B7" w14:textId="77777777" w:rsidR="007534D2" w:rsidRDefault="007534D2">
      <w:pPr>
        <w:jc w:val="both"/>
        <w:rPr>
          <w:rFonts w:ascii="Arial" w:hAnsi="Arial" w:cs="Arial"/>
          <w:color w:val="000000"/>
          <w:sz w:val="28"/>
          <w:szCs w:val="28"/>
        </w:rPr>
      </w:pPr>
    </w:p>
    <w:p w14:paraId="3F6B387D" w14:textId="77777777" w:rsidR="007534D2" w:rsidRDefault="00643BC3">
      <w:pPr>
        <w:jc w:val="both"/>
        <w:rPr>
          <w:rFonts w:ascii="Arial" w:hAnsi="Arial" w:cs="Arial"/>
          <w:color w:val="000000"/>
          <w:sz w:val="28"/>
          <w:szCs w:val="28"/>
        </w:rPr>
      </w:pPr>
      <w:r>
        <w:rPr>
          <w:rFonts w:ascii="Arial" w:hAnsi="Arial"/>
          <w:color w:val="000000"/>
          <w:sz w:val="28"/>
        </w:rPr>
        <w:t>a) die Ausstellung nicht verpflichtender und unverbindlicher Berichte über die durch dieses Gesetz geregelten Tätigkeiten, die in den Zuständigkeitsbereich der Regionalregierung Galiziens fallen. Die in diesen Berichten enthaltenen Daten werden, soweit möglich, nach Geschlecht aufgeschlüsselt;</w:t>
      </w:r>
    </w:p>
    <w:p w14:paraId="0F62F86B" w14:textId="77777777" w:rsidR="007534D2" w:rsidRDefault="007534D2">
      <w:pPr>
        <w:jc w:val="both"/>
        <w:rPr>
          <w:rFonts w:ascii="Arial" w:hAnsi="Arial" w:cs="Arial"/>
          <w:color w:val="000000"/>
          <w:sz w:val="28"/>
          <w:szCs w:val="28"/>
        </w:rPr>
      </w:pPr>
    </w:p>
    <w:p w14:paraId="62E0CEA7" w14:textId="77777777" w:rsidR="007534D2" w:rsidRDefault="00643BC3">
      <w:pPr>
        <w:jc w:val="both"/>
        <w:rPr>
          <w:rFonts w:ascii="Arial" w:hAnsi="Arial" w:cs="Arial"/>
          <w:color w:val="000000"/>
          <w:sz w:val="28"/>
          <w:szCs w:val="28"/>
        </w:rPr>
      </w:pPr>
      <w:r>
        <w:rPr>
          <w:rFonts w:ascii="Arial" w:hAnsi="Arial"/>
          <w:color w:val="000000"/>
          <w:sz w:val="28"/>
        </w:rPr>
        <w:t>b) die Erstellung anderer Berichte oder Beratungen, die von der Regionalregierung Galiziens, dem Leiter des für Glücksspielangelegenheiten zuständigen Regionalbüros oder von einer höheren Dienstelle bzw. einem Leitungsorgan der allgemeinen Verwaltung der Autonomen Gemeinschaft Galizien in Bezug auf die in diesem Gesetz geregelten Tätigkeiten angefordert werden können.</w:t>
      </w:r>
    </w:p>
    <w:p w14:paraId="6564B5D5" w14:textId="77777777" w:rsidR="007534D2" w:rsidRDefault="007534D2">
      <w:pPr>
        <w:jc w:val="both"/>
        <w:rPr>
          <w:rFonts w:ascii="Arial" w:hAnsi="Arial" w:cs="Arial"/>
          <w:color w:val="000000"/>
          <w:sz w:val="28"/>
          <w:szCs w:val="28"/>
          <w:lang w:val="gl-ES"/>
        </w:rPr>
      </w:pPr>
    </w:p>
    <w:p w14:paraId="63A08C0F" w14:textId="77777777" w:rsidR="007534D2" w:rsidRDefault="007534D2">
      <w:pPr>
        <w:jc w:val="center"/>
        <w:rPr>
          <w:rFonts w:ascii="Arial" w:hAnsi="Arial" w:cs="Arial"/>
          <w:color w:val="000000"/>
          <w:sz w:val="28"/>
          <w:szCs w:val="28"/>
          <w:lang w:val="gl-ES"/>
        </w:rPr>
      </w:pPr>
    </w:p>
    <w:p w14:paraId="212A19EE" w14:textId="77777777" w:rsidR="007534D2" w:rsidRDefault="00643BC3">
      <w:pPr>
        <w:jc w:val="center"/>
        <w:rPr>
          <w:rFonts w:ascii="Arial" w:hAnsi="Arial" w:cs="Arial"/>
          <w:color w:val="000000"/>
          <w:sz w:val="28"/>
          <w:szCs w:val="28"/>
        </w:rPr>
      </w:pPr>
      <w:r>
        <w:rPr>
          <w:rFonts w:ascii="Arial" w:hAnsi="Arial"/>
          <w:color w:val="000000"/>
          <w:sz w:val="28"/>
        </w:rPr>
        <w:t>TITEL II</w:t>
      </w:r>
    </w:p>
    <w:p w14:paraId="67318A50" w14:textId="77777777" w:rsidR="007534D2" w:rsidRDefault="007534D2">
      <w:pPr>
        <w:jc w:val="center"/>
        <w:rPr>
          <w:rFonts w:ascii="Arial" w:hAnsi="Arial" w:cs="Arial"/>
          <w:color w:val="000000"/>
          <w:sz w:val="28"/>
          <w:szCs w:val="28"/>
          <w:lang w:val="gl-ES"/>
        </w:rPr>
      </w:pPr>
    </w:p>
    <w:p w14:paraId="72940A82" w14:textId="77777777" w:rsidR="007534D2" w:rsidRDefault="007534D2">
      <w:pPr>
        <w:jc w:val="center"/>
        <w:rPr>
          <w:rFonts w:ascii="Arial" w:hAnsi="Arial" w:cs="Arial"/>
          <w:b/>
          <w:bCs/>
          <w:color w:val="000000"/>
          <w:sz w:val="28"/>
          <w:szCs w:val="28"/>
          <w:lang w:val="gl-ES"/>
        </w:rPr>
      </w:pPr>
    </w:p>
    <w:p w14:paraId="34640933" w14:textId="77777777" w:rsidR="007534D2" w:rsidRDefault="00643BC3">
      <w:pPr>
        <w:jc w:val="center"/>
        <w:rPr>
          <w:rFonts w:ascii="Arial" w:hAnsi="Arial" w:cs="Arial"/>
          <w:b/>
          <w:bCs/>
          <w:color w:val="000000"/>
          <w:sz w:val="28"/>
          <w:szCs w:val="28"/>
        </w:rPr>
      </w:pPr>
      <w:r>
        <w:rPr>
          <w:rFonts w:ascii="Arial" w:hAnsi="Arial"/>
          <w:b/>
          <w:color w:val="000000"/>
          <w:sz w:val="28"/>
        </w:rPr>
        <w:t>Arten von Glücksspielen</w:t>
      </w:r>
    </w:p>
    <w:p w14:paraId="7CC1B99F" w14:textId="77777777" w:rsidR="007534D2" w:rsidRDefault="007534D2">
      <w:pPr>
        <w:jc w:val="both"/>
        <w:rPr>
          <w:rFonts w:ascii="Arial" w:hAnsi="Arial" w:cs="Arial"/>
          <w:color w:val="000000"/>
          <w:sz w:val="28"/>
          <w:szCs w:val="28"/>
        </w:rPr>
      </w:pPr>
    </w:p>
    <w:p w14:paraId="2EFB0FA2" w14:textId="77777777" w:rsidR="007534D2" w:rsidRDefault="007534D2">
      <w:pPr>
        <w:jc w:val="both"/>
        <w:rPr>
          <w:rFonts w:ascii="Arial" w:hAnsi="Arial" w:cs="Arial"/>
          <w:color w:val="000000"/>
          <w:sz w:val="28"/>
          <w:szCs w:val="28"/>
        </w:rPr>
      </w:pPr>
    </w:p>
    <w:p w14:paraId="709391E4" w14:textId="77777777" w:rsidR="007534D2" w:rsidRDefault="00643BC3">
      <w:pPr>
        <w:jc w:val="both"/>
        <w:rPr>
          <w:rFonts w:hint="eastAsia"/>
        </w:rPr>
      </w:pPr>
      <w:r>
        <w:rPr>
          <w:rFonts w:ascii="Arial" w:hAnsi="Arial"/>
          <w:color w:val="000000"/>
          <w:sz w:val="28"/>
        </w:rPr>
        <w:t xml:space="preserve">Artikel 21 </w:t>
      </w:r>
      <w:r>
        <w:rPr>
          <w:rFonts w:ascii="Arial" w:hAnsi="Arial"/>
          <w:i/>
          <w:color w:val="000000"/>
          <w:sz w:val="28"/>
        </w:rPr>
        <w:t>Kasino-Spiele</w:t>
      </w:r>
    </w:p>
    <w:p w14:paraId="6850C213" w14:textId="77777777" w:rsidR="007534D2" w:rsidRDefault="007534D2">
      <w:pPr>
        <w:jc w:val="both"/>
        <w:rPr>
          <w:rFonts w:ascii="Arial" w:hAnsi="Arial" w:cs="Arial"/>
          <w:color w:val="000000"/>
          <w:sz w:val="28"/>
          <w:szCs w:val="28"/>
        </w:rPr>
      </w:pPr>
    </w:p>
    <w:p w14:paraId="7D32429E" w14:textId="77777777" w:rsidR="007534D2" w:rsidRDefault="00643BC3">
      <w:pPr>
        <w:jc w:val="both"/>
        <w:rPr>
          <w:rFonts w:hint="eastAsia"/>
        </w:rPr>
      </w:pPr>
      <w:r>
        <w:rPr>
          <w:rFonts w:ascii="Arial" w:hAnsi="Arial"/>
          <w:color w:val="000000"/>
          <w:sz w:val="28"/>
        </w:rPr>
        <w:t>1. Kasino-Spiele sind diejenigen, die nach den Durchführungsbestimmungen dieses Gesetzes nur in als Kasinos zugelassenen Einrichtungen gespielt werden können und die folglich im Katalog des Glücksspiels der Autonomen Gemeinschaft Galizien als ausschließlich für diese Glücksspiele zugelassene Einrichtungen aufgeführt sind.</w:t>
      </w:r>
    </w:p>
    <w:p w14:paraId="0C32A0F0" w14:textId="77777777" w:rsidR="007534D2" w:rsidRDefault="007534D2">
      <w:pPr>
        <w:jc w:val="both"/>
        <w:rPr>
          <w:rFonts w:ascii="Arial" w:hAnsi="Arial" w:cs="Arial"/>
          <w:sz w:val="28"/>
          <w:szCs w:val="28"/>
        </w:rPr>
      </w:pPr>
    </w:p>
    <w:p w14:paraId="0D54BC48" w14:textId="77777777" w:rsidR="007534D2" w:rsidRDefault="00643BC3">
      <w:pPr>
        <w:jc w:val="both"/>
        <w:rPr>
          <w:rFonts w:hint="eastAsia"/>
        </w:rPr>
      </w:pPr>
      <w:r>
        <w:rPr>
          <w:rFonts w:ascii="Arial" w:hAnsi="Arial"/>
          <w:color w:val="000000"/>
          <w:sz w:val="28"/>
        </w:rPr>
        <w:t>In jedem Fall gelten die folgenden Spiele als ausschließliche Kasino-Spiele, einschließlich ihrer verschiedenen Varianten, die durch Verordnungen festgelegt werden können:</w:t>
      </w:r>
    </w:p>
    <w:p w14:paraId="06C7C644" w14:textId="77777777" w:rsidR="007534D2" w:rsidRDefault="007534D2">
      <w:pPr>
        <w:jc w:val="both"/>
        <w:rPr>
          <w:rFonts w:ascii="Arial" w:hAnsi="Arial" w:cs="Arial"/>
          <w:color w:val="000000"/>
          <w:sz w:val="28"/>
          <w:szCs w:val="28"/>
        </w:rPr>
      </w:pPr>
    </w:p>
    <w:p w14:paraId="390DC358"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Französisches Roulette</w:t>
      </w:r>
    </w:p>
    <w:p w14:paraId="600BD9FD"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Amerikanisches Roulette</w:t>
      </w:r>
    </w:p>
    <w:p w14:paraId="41B6A2A4"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Boule</w:t>
      </w:r>
    </w:p>
    <w:p w14:paraId="168A3E5B"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Blackjack</w:t>
      </w:r>
    </w:p>
    <w:p w14:paraId="5086D531"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Trente et Quarante (30 und 40)</w:t>
      </w:r>
    </w:p>
    <w:p w14:paraId="5FAD921D"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Baccarat</w:t>
      </w:r>
    </w:p>
    <w:p w14:paraId="20CB5028"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Chemin de fer in seinen verschiedenen Formen</w:t>
      </w:r>
    </w:p>
    <w:p w14:paraId="32CEDE68"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Würfelspiele</w:t>
      </w:r>
    </w:p>
    <w:p w14:paraId="45370762"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Poker</w:t>
      </w:r>
    </w:p>
    <w:p w14:paraId="6B231F01" w14:textId="77777777" w:rsidR="007534D2" w:rsidRDefault="00643BC3">
      <w:pPr>
        <w:numPr>
          <w:ilvl w:val="0"/>
          <w:numId w:val="1"/>
        </w:numPr>
        <w:jc w:val="both"/>
        <w:rPr>
          <w:rFonts w:ascii="Arial" w:hAnsi="Arial" w:cs="Arial"/>
          <w:color w:val="000000"/>
          <w:sz w:val="28"/>
          <w:szCs w:val="28"/>
        </w:rPr>
      </w:pPr>
      <w:r>
        <w:rPr>
          <w:rFonts w:ascii="Arial" w:hAnsi="Arial"/>
          <w:color w:val="000000"/>
          <w:sz w:val="28"/>
        </w:rPr>
        <w:t>Diejenigen, die mit Automaten oder mit Automaten für Zufallsspiele vom Typ C gespielt werden</w:t>
      </w:r>
    </w:p>
    <w:p w14:paraId="3D69527D" w14:textId="77777777" w:rsidR="007534D2" w:rsidRDefault="007534D2">
      <w:pPr>
        <w:ind w:left="720"/>
        <w:jc w:val="both"/>
        <w:rPr>
          <w:rFonts w:ascii="Arial" w:hAnsi="Arial" w:cs="Arial"/>
          <w:color w:val="000000"/>
          <w:sz w:val="28"/>
          <w:szCs w:val="28"/>
        </w:rPr>
      </w:pPr>
    </w:p>
    <w:p w14:paraId="0C8E5942" w14:textId="77777777" w:rsidR="007534D2" w:rsidRDefault="00643BC3">
      <w:pPr>
        <w:jc w:val="both"/>
        <w:rPr>
          <w:rFonts w:ascii="Arial" w:hAnsi="Arial" w:cs="Arial"/>
          <w:color w:val="000000"/>
          <w:sz w:val="28"/>
          <w:szCs w:val="28"/>
        </w:rPr>
      </w:pPr>
      <w:r>
        <w:rPr>
          <w:rFonts w:ascii="Arial" w:hAnsi="Arial"/>
          <w:color w:val="000000"/>
          <w:sz w:val="28"/>
        </w:rPr>
        <w:t>2. Turniere eines der Spiele, die speziell für Glücksspieleinrichtungen bestimmt sind, dürfen nur in Kasinos organisiert und durchgeführt werden.</w:t>
      </w:r>
    </w:p>
    <w:p w14:paraId="4C02F644" w14:textId="77777777" w:rsidR="007534D2" w:rsidRDefault="007534D2">
      <w:pPr>
        <w:jc w:val="both"/>
        <w:rPr>
          <w:rFonts w:ascii="Arial" w:hAnsi="Arial" w:cs="Arial"/>
          <w:color w:val="000000"/>
          <w:sz w:val="28"/>
          <w:szCs w:val="28"/>
        </w:rPr>
      </w:pPr>
    </w:p>
    <w:p w14:paraId="28AE7EDF" w14:textId="77777777" w:rsidR="007534D2" w:rsidRDefault="00643BC3">
      <w:pPr>
        <w:jc w:val="both"/>
        <w:rPr>
          <w:rFonts w:hint="eastAsia"/>
        </w:rPr>
      </w:pPr>
      <w:r>
        <w:rPr>
          <w:rStyle w:val="Tipodeletrapredefinidodopargrafo"/>
          <w:rFonts w:ascii="Arial" w:hAnsi="Arial"/>
          <w:color w:val="000000"/>
          <w:sz w:val="28"/>
        </w:rPr>
        <w:t>3. Kasino-Spielgeräte müssen nach dem in den Verordnungen festgelegten Verfahren zugelassen sowie im entsprechenden Abschnitt des Modellregisters aufgeführt sein. Die Bedingungen und Verfahren für deren Änderung und mögliche Validierung werden ebenfalls in Verordnungen festgelegt.</w:t>
      </w:r>
    </w:p>
    <w:p w14:paraId="494607A1" w14:textId="77777777" w:rsidR="007534D2" w:rsidRDefault="007534D2">
      <w:pPr>
        <w:jc w:val="both"/>
        <w:rPr>
          <w:rFonts w:ascii="Arial" w:hAnsi="Arial" w:cs="Arial"/>
          <w:color w:val="000000"/>
          <w:sz w:val="28"/>
          <w:szCs w:val="28"/>
        </w:rPr>
      </w:pPr>
    </w:p>
    <w:p w14:paraId="1E9F846E" w14:textId="77777777" w:rsidR="007534D2" w:rsidRDefault="00643BC3">
      <w:pPr>
        <w:jc w:val="both"/>
        <w:rPr>
          <w:rFonts w:hint="eastAsia"/>
        </w:rPr>
      </w:pPr>
      <w:r>
        <w:rPr>
          <w:rFonts w:ascii="Arial" w:hAnsi="Arial"/>
          <w:color w:val="000000"/>
          <w:sz w:val="28"/>
        </w:rPr>
        <w:t xml:space="preserve">Artikel 22 </w:t>
      </w:r>
      <w:r>
        <w:rPr>
          <w:rFonts w:ascii="Arial" w:hAnsi="Arial"/>
          <w:i/>
          <w:color w:val="000000"/>
          <w:sz w:val="28"/>
        </w:rPr>
        <w:t>Bingo</w:t>
      </w:r>
    </w:p>
    <w:p w14:paraId="68A83ABD" w14:textId="77777777" w:rsidR="007534D2" w:rsidRDefault="007534D2">
      <w:pPr>
        <w:jc w:val="both"/>
        <w:rPr>
          <w:rFonts w:ascii="Arial" w:hAnsi="Arial" w:cs="Arial"/>
          <w:sz w:val="28"/>
          <w:szCs w:val="28"/>
        </w:rPr>
      </w:pPr>
    </w:p>
    <w:p w14:paraId="18E24924" w14:textId="77777777" w:rsidR="007534D2" w:rsidRDefault="00643BC3">
      <w:pPr>
        <w:jc w:val="both"/>
        <w:rPr>
          <w:rFonts w:hint="eastAsia"/>
        </w:rPr>
      </w:pPr>
      <w:r>
        <w:rPr>
          <w:rFonts w:ascii="Arial" w:hAnsi="Arial"/>
          <w:color w:val="000000"/>
          <w:sz w:val="28"/>
        </w:rPr>
        <w:t>1. Das</w:t>
      </w:r>
      <w:r>
        <w:rPr>
          <w:rStyle w:val="Tipodeletrapredefinidodopargrafo"/>
          <w:rFonts w:ascii="Arial" w:hAnsi="Arial"/>
          <w:color w:val="000000"/>
          <w:sz w:val="28"/>
        </w:rPr>
        <w:t xml:space="preserve"> Bingo-Spiel wird mittels eines Zufallsverfahren für die Ziehung von Zahlen gespielt, in Abhängigkeit von den verschiedenen Modalitäten, die im Katalog des Glücksspiels der Autonomen Gemeinschaft Galizien vorgesehen sind.</w:t>
      </w:r>
    </w:p>
    <w:p w14:paraId="3C1CB3CF" w14:textId="77777777" w:rsidR="007534D2" w:rsidRDefault="007534D2">
      <w:pPr>
        <w:jc w:val="both"/>
        <w:rPr>
          <w:rFonts w:ascii="Arial" w:hAnsi="Arial" w:cs="Arial"/>
          <w:color w:val="000000"/>
          <w:sz w:val="28"/>
          <w:szCs w:val="28"/>
        </w:rPr>
      </w:pPr>
    </w:p>
    <w:p w14:paraId="342ADBD9" w14:textId="77777777" w:rsidR="007534D2" w:rsidRDefault="00643BC3">
      <w:pPr>
        <w:jc w:val="both"/>
        <w:rPr>
          <w:rFonts w:ascii="Arial" w:hAnsi="Arial" w:cs="Arial"/>
          <w:color w:val="000000"/>
          <w:sz w:val="28"/>
          <w:szCs w:val="28"/>
        </w:rPr>
      </w:pPr>
      <w:r>
        <w:rPr>
          <w:rFonts w:ascii="Arial" w:hAnsi="Arial"/>
          <w:color w:val="000000"/>
          <w:sz w:val="28"/>
        </w:rPr>
        <w:t>2. Die Spielmittel bestehen aus Bingo-Karten in physischen oder elektronischen Formaten.</w:t>
      </w:r>
    </w:p>
    <w:p w14:paraId="6B40F0E4" w14:textId="77777777" w:rsidR="007534D2" w:rsidRDefault="007534D2">
      <w:pPr>
        <w:jc w:val="both"/>
        <w:rPr>
          <w:rFonts w:ascii="Arial" w:hAnsi="Arial" w:cs="Arial"/>
          <w:color w:val="000000"/>
          <w:sz w:val="28"/>
          <w:szCs w:val="28"/>
        </w:rPr>
      </w:pPr>
    </w:p>
    <w:p w14:paraId="35664B99" w14:textId="77777777" w:rsidR="007534D2" w:rsidRDefault="00643BC3">
      <w:pPr>
        <w:jc w:val="both"/>
        <w:rPr>
          <w:rFonts w:ascii="Arial" w:hAnsi="Arial" w:cs="Arial"/>
          <w:color w:val="000000"/>
          <w:sz w:val="28"/>
          <w:szCs w:val="28"/>
        </w:rPr>
      </w:pPr>
      <w:r>
        <w:rPr>
          <w:rFonts w:ascii="Arial" w:hAnsi="Arial"/>
          <w:color w:val="000000"/>
          <w:sz w:val="28"/>
        </w:rPr>
        <w:t>3. Bingo darf nur in Einrichtungen gespielt werden, die als Bingo-Hallen zugelassen sind.</w:t>
      </w:r>
    </w:p>
    <w:p w14:paraId="306EEE4C" w14:textId="77777777" w:rsidR="007534D2" w:rsidRDefault="007534D2">
      <w:pPr>
        <w:jc w:val="both"/>
        <w:rPr>
          <w:rFonts w:ascii="Arial" w:hAnsi="Arial" w:cs="Arial"/>
          <w:color w:val="000000"/>
          <w:sz w:val="28"/>
          <w:szCs w:val="28"/>
        </w:rPr>
      </w:pPr>
    </w:p>
    <w:p w14:paraId="2AB8988D" w14:textId="77777777" w:rsidR="007534D2" w:rsidRDefault="00643BC3">
      <w:pPr>
        <w:jc w:val="both"/>
        <w:rPr>
          <w:rFonts w:ascii="Arial" w:hAnsi="Arial" w:cs="Arial"/>
          <w:color w:val="000000"/>
          <w:sz w:val="28"/>
          <w:szCs w:val="28"/>
        </w:rPr>
      </w:pPr>
      <w:r>
        <w:rPr>
          <w:rFonts w:ascii="Arial" w:hAnsi="Arial"/>
          <w:color w:val="000000"/>
          <w:sz w:val="28"/>
        </w:rPr>
        <w:t>4. Bingo-Ausrüstungen müssen nach dem in den Verordnungen festgelegten Verfahren zugelassen sowie im entsprechenden Abschnitt des Musterregisters aufgeführt sein. Die Bedingungen und Verfahren für deren Änderung und mögliche Validierung werden ebenfalls in Verordnungen festgelegt.</w:t>
      </w:r>
    </w:p>
    <w:p w14:paraId="06C122E2" w14:textId="77777777" w:rsidR="007534D2" w:rsidRDefault="007534D2">
      <w:pPr>
        <w:jc w:val="both"/>
        <w:rPr>
          <w:rFonts w:ascii="Arial" w:hAnsi="Arial" w:cs="Arial"/>
          <w:color w:val="000000"/>
          <w:sz w:val="28"/>
          <w:szCs w:val="28"/>
        </w:rPr>
      </w:pPr>
    </w:p>
    <w:p w14:paraId="3A63DA6B" w14:textId="77777777" w:rsidR="007534D2" w:rsidRDefault="007534D2">
      <w:pPr>
        <w:jc w:val="both"/>
        <w:rPr>
          <w:rFonts w:ascii="Arial" w:hAnsi="Arial" w:cs="Arial"/>
          <w:color w:val="000000"/>
          <w:sz w:val="28"/>
          <w:szCs w:val="28"/>
        </w:rPr>
      </w:pPr>
    </w:p>
    <w:p w14:paraId="23BF1C0E" w14:textId="77777777" w:rsidR="007534D2" w:rsidRDefault="00643BC3">
      <w:pPr>
        <w:jc w:val="both"/>
        <w:rPr>
          <w:rFonts w:hint="eastAsia"/>
        </w:rPr>
      </w:pPr>
      <w:r>
        <w:rPr>
          <w:rFonts w:ascii="Arial" w:hAnsi="Arial"/>
          <w:color w:val="000000"/>
          <w:sz w:val="28"/>
        </w:rPr>
        <w:t xml:space="preserve">Artikel 23. </w:t>
      </w:r>
      <w:r>
        <w:rPr>
          <w:rFonts w:ascii="Arial" w:hAnsi="Arial"/>
          <w:i/>
          <w:color w:val="000000"/>
          <w:sz w:val="28"/>
        </w:rPr>
        <w:t>Glücksspiele, die mit Glücksspielautomaten oder Automaten für Zufallsspiele gespielt werden</w:t>
      </w:r>
    </w:p>
    <w:p w14:paraId="75A40F1D" w14:textId="77777777" w:rsidR="007534D2" w:rsidRDefault="007534D2">
      <w:pPr>
        <w:jc w:val="both"/>
        <w:rPr>
          <w:rFonts w:ascii="Arial" w:hAnsi="Arial" w:cs="Arial"/>
          <w:color w:val="000000"/>
          <w:sz w:val="28"/>
          <w:szCs w:val="28"/>
        </w:rPr>
      </w:pPr>
    </w:p>
    <w:p w14:paraId="31E4B70F" w14:textId="77777777" w:rsidR="007534D2" w:rsidRDefault="00643BC3">
      <w:pPr>
        <w:jc w:val="both"/>
        <w:rPr>
          <w:rFonts w:ascii="Arial" w:hAnsi="Arial" w:cs="Arial"/>
          <w:color w:val="000000"/>
          <w:sz w:val="28"/>
          <w:szCs w:val="28"/>
        </w:rPr>
      </w:pPr>
      <w:r>
        <w:rPr>
          <w:rFonts w:ascii="Arial" w:hAnsi="Arial"/>
          <w:color w:val="000000"/>
          <w:sz w:val="28"/>
        </w:rPr>
        <w:t>1. Glücksspiele, die mit Glücksspielautomaten oder Automaten für Zufallsspiele gespielt werden, bestehen darin, ein aufgrund der Durchführungsverordnungen zulässiges Zahlungsmittel in die Maschine einzuwerfen, was dazu führt, dass der Automat automatisch aktiviert wird bzw. manuell, mechanisch oder elektronisch aktiviert werden kann, wodurch das entsprechende Spiel ausgelöst wird.</w:t>
      </w:r>
    </w:p>
    <w:p w14:paraId="2E4F871A" w14:textId="77777777" w:rsidR="007534D2" w:rsidRDefault="007534D2">
      <w:pPr>
        <w:jc w:val="both"/>
        <w:rPr>
          <w:rFonts w:ascii="Arial" w:hAnsi="Arial" w:cs="Arial"/>
          <w:color w:val="000000"/>
          <w:sz w:val="28"/>
          <w:szCs w:val="28"/>
          <w:lang w:val="gl-ES"/>
        </w:rPr>
      </w:pPr>
    </w:p>
    <w:p w14:paraId="3BFEC351" w14:textId="77777777" w:rsidR="007534D2" w:rsidRDefault="00643BC3">
      <w:pPr>
        <w:jc w:val="both"/>
        <w:rPr>
          <w:rFonts w:ascii="Arial" w:hAnsi="Arial" w:cs="Arial"/>
          <w:color w:val="000000"/>
          <w:sz w:val="28"/>
          <w:szCs w:val="28"/>
        </w:rPr>
      </w:pPr>
      <w:r>
        <w:rPr>
          <w:rFonts w:ascii="Arial" w:hAnsi="Arial"/>
          <w:color w:val="000000"/>
          <w:sz w:val="28"/>
        </w:rPr>
        <w:t>2. Glücksspielautomaten oder Automaten für Zufallsspiele sind manuell oder automatisch betriebene Geräte, die im Gegenzug für eine Zahlung dem Benutzer eine Spielzeit und die Möglichkeit bieten, einen Preis zu gewinnen.</w:t>
      </w:r>
    </w:p>
    <w:p w14:paraId="3797D038" w14:textId="77777777" w:rsidR="007534D2" w:rsidRDefault="007534D2">
      <w:pPr>
        <w:jc w:val="both"/>
        <w:rPr>
          <w:rFonts w:ascii="Arial" w:hAnsi="Arial" w:cs="Arial"/>
          <w:color w:val="000000"/>
          <w:sz w:val="28"/>
          <w:szCs w:val="28"/>
        </w:rPr>
      </w:pPr>
    </w:p>
    <w:p w14:paraId="561BCD5C" w14:textId="77777777" w:rsidR="007534D2" w:rsidRDefault="00643BC3">
      <w:pPr>
        <w:jc w:val="both"/>
        <w:rPr>
          <w:rFonts w:ascii="Arial" w:hAnsi="Arial" w:cs="Arial"/>
          <w:color w:val="000000"/>
          <w:sz w:val="28"/>
          <w:szCs w:val="28"/>
        </w:rPr>
      </w:pPr>
      <w:r>
        <w:rPr>
          <w:rFonts w:ascii="Arial" w:hAnsi="Arial"/>
          <w:color w:val="000000"/>
          <w:sz w:val="28"/>
        </w:rPr>
        <w:t>3. Glücksspielautomaten oder Automaten für Zufallsspiele ermöglichen die Teilnahme einer einzigen Person oder mehrerer Personen, die das Spiel gleichzeitig spielen.</w:t>
      </w:r>
    </w:p>
    <w:p w14:paraId="03A2142C" w14:textId="77777777" w:rsidR="007534D2" w:rsidRDefault="007534D2">
      <w:pPr>
        <w:jc w:val="both"/>
        <w:rPr>
          <w:rFonts w:ascii="Arial" w:hAnsi="Arial" w:cs="Arial"/>
          <w:color w:val="000000"/>
          <w:sz w:val="28"/>
          <w:szCs w:val="28"/>
        </w:rPr>
      </w:pPr>
    </w:p>
    <w:p w14:paraId="7BEC95FA" w14:textId="77777777" w:rsidR="007534D2" w:rsidRDefault="007534D2">
      <w:pPr>
        <w:jc w:val="both"/>
        <w:rPr>
          <w:rFonts w:ascii="Arial" w:hAnsi="Arial" w:cs="Arial"/>
          <w:color w:val="000000"/>
          <w:sz w:val="28"/>
          <w:szCs w:val="28"/>
        </w:rPr>
      </w:pPr>
    </w:p>
    <w:p w14:paraId="3E42884A" w14:textId="77777777" w:rsidR="007534D2" w:rsidRDefault="00643BC3">
      <w:pPr>
        <w:jc w:val="both"/>
        <w:rPr>
          <w:rFonts w:hint="eastAsia"/>
        </w:rPr>
      </w:pPr>
      <w:r>
        <w:rPr>
          <w:rFonts w:ascii="Arial" w:hAnsi="Arial"/>
          <w:color w:val="000000"/>
          <w:sz w:val="28"/>
        </w:rPr>
        <w:t xml:space="preserve"> Artikel 24 </w:t>
      </w:r>
      <w:r>
        <w:rPr>
          <w:rFonts w:ascii="Arial" w:hAnsi="Arial"/>
          <w:i/>
          <w:color w:val="000000"/>
          <w:sz w:val="28"/>
        </w:rPr>
        <w:t>Klassifizierung von Glücksspielautomaten oder Automaten für Zufallsspiele</w:t>
      </w:r>
    </w:p>
    <w:p w14:paraId="19734B16" w14:textId="77777777" w:rsidR="007534D2" w:rsidRDefault="007534D2">
      <w:pPr>
        <w:jc w:val="both"/>
        <w:rPr>
          <w:rFonts w:ascii="Arial" w:hAnsi="Arial" w:cs="Arial"/>
          <w:color w:val="000000"/>
          <w:sz w:val="28"/>
          <w:szCs w:val="28"/>
        </w:rPr>
      </w:pPr>
    </w:p>
    <w:p w14:paraId="77145A6A" w14:textId="77777777" w:rsidR="007534D2" w:rsidRDefault="00643BC3">
      <w:pPr>
        <w:jc w:val="both"/>
        <w:rPr>
          <w:rFonts w:hint="eastAsia"/>
        </w:rPr>
      </w:pPr>
      <w:r>
        <w:rPr>
          <w:rFonts w:ascii="Arial" w:hAnsi="Arial"/>
          <w:color w:val="000000"/>
          <w:sz w:val="28"/>
        </w:rPr>
        <w:t>1. Für die Zwecke dieses Gesetzes werden Glücksspielautomaten oder Automaten für Zufallsspiele in folgende Arten eingeteilt:</w:t>
      </w:r>
    </w:p>
    <w:p w14:paraId="62DD8306" w14:textId="77777777" w:rsidR="007534D2" w:rsidRDefault="007534D2">
      <w:pPr>
        <w:jc w:val="both"/>
        <w:rPr>
          <w:rFonts w:ascii="Arial" w:hAnsi="Arial" w:cs="Arial"/>
          <w:color w:val="000000"/>
          <w:sz w:val="28"/>
          <w:szCs w:val="28"/>
        </w:rPr>
      </w:pPr>
    </w:p>
    <w:p w14:paraId="66F87A62" w14:textId="77777777" w:rsidR="007534D2" w:rsidRDefault="00643BC3">
      <w:pPr>
        <w:jc w:val="both"/>
        <w:rPr>
          <w:rFonts w:ascii="Arial" w:hAnsi="Arial" w:cs="Arial"/>
          <w:color w:val="000000"/>
          <w:sz w:val="28"/>
          <w:szCs w:val="28"/>
        </w:rPr>
      </w:pPr>
      <w:r>
        <w:rPr>
          <w:rFonts w:ascii="Arial" w:hAnsi="Arial"/>
          <w:color w:val="000000"/>
          <w:sz w:val="28"/>
        </w:rPr>
        <w:t>a) Sondermaschinen des Typs A: Automaten, die dem Nutzer im Gegenzug für eine Zahlung, eine Spielzeit und gegebenenfalls einen Preis in bar, in Form von Tickets, Spielmarken, Gutscheinen oder ähnlichen Preisen anbieten, mit Punkten, die gegen Gegenstände oder Geld ausgetauscht werden können. Die Preise werden nach Maßgabe der Vorschriften und Grenzen vergeben und müssen in jedem Fall niedrigeren Werts sein im Vergleich zu denen, die für Maschinen des Typs B vorgesehenen werden.</w:t>
      </w:r>
    </w:p>
    <w:p w14:paraId="657BEF72" w14:textId="77777777" w:rsidR="007534D2" w:rsidRDefault="007534D2">
      <w:pPr>
        <w:jc w:val="both"/>
        <w:rPr>
          <w:rFonts w:ascii="Arial" w:hAnsi="Arial" w:cs="Arial"/>
          <w:color w:val="000000"/>
          <w:sz w:val="28"/>
          <w:szCs w:val="28"/>
        </w:rPr>
      </w:pPr>
    </w:p>
    <w:p w14:paraId="5E9DCD31" w14:textId="77777777" w:rsidR="007534D2" w:rsidRDefault="00643BC3">
      <w:pPr>
        <w:jc w:val="both"/>
        <w:rPr>
          <w:rFonts w:ascii="Arial" w:hAnsi="Arial" w:cs="Arial"/>
          <w:color w:val="000000"/>
          <w:sz w:val="28"/>
          <w:szCs w:val="28"/>
        </w:rPr>
      </w:pPr>
      <w:r>
        <w:rPr>
          <w:rFonts w:ascii="Arial" w:hAnsi="Arial"/>
          <w:color w:val="000000"/>
          <w:sz w:val="28"/>
        </w:rPr>
        <w:t>In jedem Fall gelten Maschinen des Typs A als Sondermaschinen, die unter den Namen von Greifautomaten, Kaskaden oder unter ähnlichen Bezeichnungen, die angegebenen Geld- oder Sachpreise vergeben;</w:t>
      </w:r>
    </w:p>
    <w:p w14:paraId="66D5B667" w14:textId="77777777" w:rsidR="007534D2" w:rsidRDefault="007534D2">
      <w:pPr>
        <w:jc w:val="both"/>
        <w:rPr>
          <w:rFonts w:ascii="Arial" w:hAnsi="Arial" w:cs="Arial"/>
          <w:color w:val="000000"/>
          <w:sz w:val="28"/>
          <w:szCs w:val="28"/>
        </w:rPr>
      </w:pPr>
    </w:p>
    <w:p w14:paraId="2FC372F2" w14:textId="77777777" w:rsidR="007534D2" w:rsidRDefault="00643BC3">
      <w:pPr>
        <w:jc w:val="both"/>
        <w:rPr>
          <w:rFonts w:ascii="Arial" w:hAnsi="Arial" w:cs="Arial"/>
          <w:color w:val="000000"/>
          <w:sz w:val="28"/>
          <w:szCs w:val="28"/>
        </w:rPr>
      </w:pPr>
      <w:r>
        <w:rPr>
          <w:rFonts w:ascii="Arial" w:hAnsi="Arial"/>
          <w:color w:val="000000"/>
          <w:sz w:val="28"/>
        </w:rPr>
        <w:t>b) Typ B oder programmierte Preisautomaten: Maschinen, die im Gegenzug für eine Zahlung, dem Benutzer eine Spielzeit und die Möglichkeit bieten, innerhalb der in den Verordnungen festgelegten Grenzen, einen Preis entsprechend dem Spielprogramm zu gewinnen;</w:t>
      </w:r>
    </w:p>
    <w:p w14:paraId="781D8C78" w14:textId="77777777" w:rsidR="007534D2" w:rsidRDefault="007534D2">
      <w:pPr>
        <w:jc w:val="both"/>
        <w:rPr>
          <w:rFonts w:ascii="Arial" w:hAnsi="Arial" w:cs="Arial"/>
          <w:color w:val="000000"/>
          <w:sz w:val="28"/>
          <w:szCs w:val="28"/>
        </w:rPr>
      </w:pPr>
    </w:p>
    <w:p w14:paraId="20A2E0A4" w14:textId="77777777" w:rsidR="007534D2" w:rsidRDefault="00643BC3">
      <w:pPr>
        <w:jc w:val="both"/>
        <w:rPr>
          <w:rFonts w:ascii="Arial" w:hAnsi="Arial" w:cs="Arial"/>
          <w:color w:val="000000"/>
          <w:sz w:val="28"/>
          <w:szCs w:val="28"/>
        </w:rPr>
      </w:pPr>
      <w:r>
        <w:rPr>
          <w:rFonts w:ascii="Arial" w:hAnsi="Arial"/>
          <w:color w:val="000000"/>
          <w:sz w:val="28"/>
        </w:rPr>
        <w:t>c) Sondermaschinen des Typs B: Glücksspielautomaten mit einem programmierten Preis, die ausschließlich in Vergnügungshallen, Bingos und Kasinos installiert werden, die im Gegenzug für eine Zahlung, dem Benutzer der Spiele eine Spielzeit und die Möglichkeit bieten, einen Preis zu gewinnen, entsprechend den in den Verordnungen festgelegten Anforderungen und Grenzen.</w:t>
      </w:r>
    </w:p>
    <w:p w14:paraId="2390AF99" w14:textId="77777777" w:rsidR="007534D2" w:rsidRDefault="007534D2">
      <w:pPr>
        <w:jc w:val="both"/>
        <w:rPr>
          <w:rFonts w:ascii="Arial" w:hAnsi="Arial" w:cs="Arial"/>
          <w:color w:val="000000"/>
          <w:sz w:val="28"/>
          <w:szCs w:val="28"/>
        </w:rPr>
      </w:pPr>
    </w:p>
    <w:p w14:paraId="00AD4705" w14:textId="77777777" w:rsidR="007534D2" w:rsidRDefault="00643BC3">
      <w:pPr>
        <w:jc w:val="both"/>
        <w:rPr>
          <w:rFonts w:ascii="Arial" w:hAnsi="Arial" w:cs="Arial"/>
          <w:color w:val="000000"/>
          <w:sz w:val="28"/>
          <w:szCs w:val="28"/>
        </w:rPr>
      </w:pPr>
      <w:r>
        <w:rPr>
          <w:rFonts w:ascii="Arial" w:hAnsi="Arial"/>
          <w:color w:val="000000"/>
          <w:sz w:val="28"/>
        </w:rPr>
        <w:t>d) Maschinen des Typs C oder Automaten für Zufallsspiele sind solche, die ausschließlich in Spielkasinos installiert sind, die im Gegenzug für eine Startpreis, dem Benutzer eine Spielzeit und die Möglichkeit bieten, je nach Zufall und innerhalb der in den Verordnungen festgelegten Grenzen einen Preis zu gewinnen. Für diese Zwecke gilt die Wahrscheinlichkeit als gegeben, wenn die Chancen, Symbole, Ergebnisse, Kombinationen oder Preise zu erhalten, nicht von den Ergebnissen der vorherigen oder nachfolgenden Spiele oder von der Geschicklichkeit des Nutzers abhängen.</w:t>
      </w:r>
    </w:p>
    <w:p w14:paraId="128A3468" w14:textId="77777777" w:rsidR="007534D2" w:rsidRDefault="007534D2">
      <w:pPr>
        <w:jc w:val="both"/>
        <w:rPr>
          <w:rFonts w:ascii="Arial" w:hAnsi="Arial" w:cs="Arial"/>
          <w:color w:val="000000"/>
          <w:sz w:val="28"/>
          <w:szCs w:val="28"/>
        </w:rPr>
      </w:pPr>
    </w:p>
    <w:p w14:paraId="5B0925FD" w14:textId="77777777" w:rsidR="007534D2" w:rsidRDefault="00643BC3">
      <w:pPr>
        <w:jc w:val="both"/>
        <w:rPr>
          <w:rFonts w:ascii="Arial" w:hAnsi="Arial" w:cs="Arial"/>
          <w:color w:val="000000"/>
          <w:sz w:val="28"/>
          <w:szCs w:val="28"/>
        </w:rPr>
      </w:pPr>
      <w:r>
        <w:rPr>
          <w:rFonts w:ascii="Arial" w:hAnsi="Arial"/>
          <w:color w:val="000000"/>
          <w:sz w:val="28"/>
        </w:rPr>
        <w:t>2. Die Regionalregierung Galiziens kann, durch Dekret, in die oben genannte Klassifizierung andere Arten von Maschinen aufnehmen, die aufgrund ihrer Eigenschaften bzw. der Kombination von Modalitäten, Elementen oder Mechanismen anderer genehmigter Spiele, nicht unter die in dem vorstehenden Absatz vorgesehenen Arten fallen.</w:t>
      </w:r>
    </w:p>
    <w:p w14:paraId="090346B3" w14:textId="77777777" w:rsidR="007534D2" w:rsidRDefault="007534D2">
      <w:pPr>
        <w:jc w:val="both"/>
        <w:rPr>
          <w:rFonts w:ascii="Arial" w:hAnsi="Arial" w:cs="Arial"/>
          <w:color w:val="000000"/>
          <w:sz w:val="28"/>
          <w:szCs w:val="28"/>
        </w:rPr>
      </w:pPr>
    </w:p>
    <w:p w14:paraId="5DBBEC7C" w14:textId="77777777" w:rsidR="007534D2" w:rsidRDefault="00643BC3">
      <w:pPr>
        <w:jc w:val="both"/>
        <w:rPr>
          <w:rFonts w:ascii="Arial" w:hAnsi="Arial" w:cs="Arial"/>
          <w:color w:val="000000"/>
          <w:sz w:val="28"/>
          <w:szCs w:val="28"/>
        </w:rPr>
      </w:pPr>
      <w:r>
        <w:rPr>
          <w:rFonts w:ascii="Arial" w:hAnsi="Arial"/>
          <w:color w:val="000000"/>
          <w:sz w:val="28"/>
        </w:rPr>
        <w:t>3. Die Bedingungen für den Einbau und die Zusammenschaltung von Maschinen sowie die Anzahl und Art der zulässigen Spielformen sind in den Verordnungen festzulegen. In jedem Fall können Maschinen des Typs B miteinander und speziellen B-Maschinen verbunden werden, spezielle B-Maschinen können miteinander und Maschinen des Typs B verbunden werden, und Maschinen des Typs C können miteinander verbunden werden.</w:t>
      </w:r>
    </w:p>
    <w:p w14:paraId="0D6C3860" w14:textId="77777777" w:rsidR="007534D2" w:rsidRDefault="007534D2">
      <w:pPr>
        <w:jc w:val="both"/>
        <w:rPr>
          <w:rFonts w:ascii="Arial" w:hAnsi="Arial" w:cs="Arial"/>
          <w:color w:val="000000"/>
          <w:sz w:val="28"/>
          <w:szCs w:val="28"/>
          <w:lang w:val="gl-ES"/>
        </w:rPr>
      </w:pPr>
    </w:p>
    <w:p w14:paraId="0BBB80DD" w14:textId="77777777" w:rsidR="007534D2" w:rsidRDefault="00643BC3">
      <w:pPr>
        <w:jc w:val="both"/>
        <w:rPr>
          <w:rFonts w:ascii="Arial" w:hAnsi="Arial" w:cs="Arial"/>
          <w:color w:val="000000"/>
          <w:sz w:val="28"/>
          <w:szCs w:val="28"/>
        </w:rPr>
      </w:pPr>
      <w:r>
        <w:rPr>
          <w:rFonts w:ascii="Arial" w:hAnsi="Arial"/>
          <w:color w:val="000000"/>
          <w:sz w:val="28"/>
        </w:rPr>
        <w:t>4. Durch Dekret der Regionalregierung von Galizien wird die Planung der Betriebsgenehmigungen für Maschinen des Typs B erlaubt. In jedem Fall ist die Anzahl der Betriebsgenehmigungen für Maschinen des Typs B in der Autonomen Gemeinschaft Galizien auf höchstens 12.000 beschränkt, und es dürfen keine neuen Zuteilungen für endgültig zurückgezogene Maschinen vorgenommen werden, wodurch die aktuelle Versorgung von Maschinen des Typs B um diese Zahl verringert wird.</w:t>
      </w:r>
    </w:p>
    <w:p w14:paraId="334B446D" w14:textId="77777777" w:rsidR="007534D2" w:rsidRDefault="007534D2">
      <w:pPr>
        <w:jc w:val="both"/>
        <w:rPr>
          <w:rFonts w:ascii="Arial" w:hAnsi="Arial" w:cs="Arial"/>
          <w:color w:val="000000"/>
          <w:sz w:val="28"/>
          <w:szCs w:val="28"/>
        </w:rPr>
      </w:pPr>
    </w:p>
    <w:p w14:paraId="698CCE88" w14:textId="77777777" w:rsidR="007534D2" w:rsidRDefault="007534D2">
      <w:pPr>
        <w:jc w:val="both"/>
        <w:rPr>
          <w:rFonts w:ascii="Arial" w:hAnsi="Arial" w:cs="Arial"/>
          <w:color w:val="000000"/>
          <w:sz w:val="28"/>
          <w:szCs w:val="28"/>
          <w:lang w:val="gl-ES"/>
        </w:rPr>
      </w:pPr>
    </w:p>
    <w:p w14:paraId="59DC1571" w14:textId="77777777" w:rsidR="007534D2" w:rsidRDefault="00643BC3">
      <w:pPr>
        <w:jc w:val="both"/>
        <w:rPr>
          <w:rFonts w:hint="eastAsia"/>
        </w:rPr>
      </w:pPr>
      <w:r>
        <w:rPr>
          <w:rFonts w:ascii="Arial" w:hAnsi="Arial"/>
          <w:color w:val="000000"/>
          <w:sz w:val="28"/>
        </w:rPr>
        <w:t xml:space="preserve">Artikel 25 </w:t>
      </w:r>
      <w:r>
        <w:rPr>
          <w:rFonts w:ascii="Arial" w:hAnsi="Arial"/>
          <w:i/>
          <w:color w:val="000000"/>
          <w:sz w:val="28"/>
        </w:rPr>
        <w:t>Genehmigungen, Eintragungen und Änderungen von Glücksspielautomaten und Automaten für Zufallsspiele</w:t>
      </w:r>
    </w:p>
    <w:p w14:paraId="6B2F6850" w14:textId="77777777" w:rsidR="007534D2" w:rsidRDefault="007534D2">
      <w:pPr>
        <w:jc w:val="both"/>
        <w:rPr>
          <w:rFonts w:ascii="Arial" w:hAnsi="Arial" w:cs="Arial"/>
          <w:color w:val="000000"/>
          <w:sz w:val="28"/>
          <w:szCs w:val="28"/>
        </w:rPr>
      </w:pPr>
    </w:p>
    <w:p w14:paraId="14C1C438" w14:textId="77777777" w:rsidR="007534D2" w:rsidRDefault="00643BC3">
      <w:pPr>
        <w:jc w:val="both"/>
        <w:rPr>
          <w:rFonts w:ascii="Arial" w:hAnsi="Arial" w:cs="Arial"/>
          <w:color w:val="000000"/>
          <w:sz w:val="28"/>
          <w:szCs w:val="28"/>
        </w:rPr>
      </w:pPr>
      <w:r>
        <w:rPr>
          <w:rFonts w:ascii="Arial" w:hAnsi="Arial"/>
          <w:color w:val="000000"/>
          <w:sz w:val="28"/>
        </w:rPr>
        <w:t>1. Glücksspielautomaten und Automaten für Zufallsspiele werden nach dem in den Verordnungen festgelegten Verfahren zugelassen und in den entsprechenden Abschnitt des Modellregisters für Maschinen eingetragen.</w:t>
      </w:r>
    </w:p>
    <w:p w14:paraId="68915542" w14:textId="77777777" w:rsidR="007534D2" w:rsidRDefault="007534D2">
      <w:pPr>
        <w:jc w:val="both"/>
        <w:rPr>
          <w:rFonts w:ascii="Arial" w:hAnsi="Arial" w:cs="Arial"/>
          <w:color w:val="000000"/>
          <w:sz w:val="28"/>
          <w:szCs w:val="28"/>
        </w:rPr>
      </w:pPr>
    </w:p>
    <w:p w14:paraId="2A80B8AB" w14:textId="7EC8C9ED" w:rsidR="007534D2" w:rsidRDefault="00643BC3">
      <w:pPr>
        <w:jc w:val="both"/>
        <w:rPr>
          <w:rFonts w:ascii="Arial" w:hAnsi="Arial" w:cs="Arial"/>
          <w:color w:val="000000"/>
          <w:sz w:val="28"/>
          <w:szCs w:val="28"/>
        </w:rPr>
      </w:pPr>
      <w:r>
        <w:rPr>
          <w:rFonts w:ascii="Arial" w:hAnsi="Arial"/>
          <w:color w:val="000000"/>
          <w:sz w:val="28"/>
        </w:rPr>
        <w:t>2. Die Zulassung von Glücksspielautomaten und Automaten für Zufallsspiele, die in einer anderen Autonomen Gemeinschaft oder in einem anderen Mitgliedstaat des Europäischen Wirtschaftsraums gültig erteilt wird, kann in der Autonomen Gemeinschaft Galizien validiert werden, sofern die technischen Bedingungen dieser Maschinen im Wesentlichen nach dem in den Verordnungen festgelegten Verfahren übereinstimmen.</w:t>
      </w:r>
    </w:p>
    <w:p w14:paraId="27393CFB" w14:textId="77777777" w:rsidR="007534D2" w:rsidRDefault="007534D2">
      <w:pPr>
        <w:jc w:val="both"/>
        <w:rPr>
          <w:rFonts w:ascii="Arial" w:hAnsi="Arial" w:cs="Arial"/>
          <w:color w:val="000000"/>
          <w:sz w:val="28"/>
          <w:szCs w:val="28"/>
        </w:rPr>
      </w:pPr>
    </w:p>
    <w:p w14:paraId="59E54040" w14:textId="77777777" w:rsidR="007534D2" w:rsidRDefault="00643BC3">
      <w:pPr>
        <w:jc w:val="both"/>
        <w:rPr>
          <w:rFonts w:hint="eastAsia"/>
        </w:rPr>
      </w:pPr>
      <w:r>
        <w:rPr>
          <w:rFonts w:ascii="Arial" w:hAnsi="Arial"/>
          <w:color w:val="000000"/>
          <w:sz w:val="28"/>
        </w:rPr>
        <w:t>3. Änderungen an Maschinenmodellen können in wesentlichen oder nicht wesentlichen Änderungen bestehen.</w:t>
      </w:r>
    </w:p>
    <w:p w14:paraId="4ADEB3A3" w14:textId="77777777" w:rsidR="007534D2" w:rsidRDefault="007534D2">
      <w:pPr>
        <w:jc w:val="both"/>
        <w:rPr>
          <w:rFonts w:ascii="Arial" w:hAnsi="Arial" w:cs="Arial"/>
          <w:color w:val="000000"/>
          <w:sz w:val="28"/>
          <w:szCs w:val="28"/>
        </w:rPr>
      </w:pPr>
    </w:p>
    <w:p w14:paraId="5C9E4CA1" w14:textId="77777777" w:rsidR="007534D2" w:rsidRDefault="00643BC3">
      <w:pPr>
        <w:jc w:val="both"/>
        <w:rPr>
          <w:rFonts w:ascii="Arial" w:hAnsi="Arial" w:cs="Arial"/>
          <w:color w:val="000000"/>
          <w:sz w:val="28"/>
          <w:szCs w:val="28"/>
        </w:rPr>
      </w:pPr>
      <w:r>
        <w:rPr>
          <w:rFonts w:ascii="Arial" w:hAnsi="Arial"/>
          <w:color w:val="000000"/>
          <w:sz w:val="28"/>
        </w:rPr>
        <w:t>4. Eine wesentliche Änderung ist jede Änderung der Elemente des zuvor registrierten Modells, die sich direkt auf den Preis des Spiels, des Spielprogramms oder seines Gewinnplans auswirkt. Diese Punkte müssen durch einen Bericht eines akkreditierten Labors ausdrücklich bestätigt werden, der von der Person, die die Änderung beantragt, zur Verfügung gestellt wird.</w:t>
      </w:r>
    </w:p>
    <w:p w14:paraId="3FEEA337" w14:textId="77777777" w:rsidR="007534D2" w:rsidRDefault="007534D2">
      <w:pPr>
        <w:jc w:val="both"/>
        <w:rPr>
          <w:rFonts w:ascii="Arial" w:hAnsi="Arial" w:cs="Arial"/>
          <w:color w:val="000000"/>
          <w:sz w:val="28"/>
          <w:szCs w:val="28"/>
        </w:rPr>
      </w:pPr>
    </w:p>
    <w:p w14:paraId="40F84FF2" w14:textId="77777777" w:rsidR="007534D2" w:rsidRDefault="00643BC3">
      <w:pPr>
        <w:jc w:val="both"/>
        <w:rPr>
          <w:rFonts w:ascii="Arial" w:hAnsi="Arial" w:cs="Arial"/>
          <w:color w:val="000000"/>
          <w:sz w:val="28"/>
          <w:szCs w:val="28"/>
        </w:rPr>
      </w:pPr>
      <w:r>
        <w:rPr>
          <w:rFonts w:ascii="Arial" w:hAnsi="Arial"/>
          <w:color w:val="000000"/>
          <w:sz w:val="28"/>
        </w:rPr>
        <w:t>Wesentliche Änderungen bedürfen der vorherigen Genehmigung des für Glücksspiel zuständigen regionalen Leitungsorgans. Folglich dürfen Maschinen wesentlich veränderter Modelle erst ab dem Zeitpunkt der Mitteilung an die Person, die eine solche wesentliche Änderungsgenehmigung beantragt hat, in Verkehr gebracht und betrieben werden.</w:t>
      </w:r>
    </w:p>
    <w:p w14:paraId="111FBE06" w14:textId="77777777" w:rsidR="007534D2" w:rsidRDefault="007534D2">
      <w:pPr>
        <w:jc w:val="both"/>
        <w:rPr>
          <w:rFonts w:ascii="Arial" w:hAnsi="Arial" w:cs="Arial"/>
          <w:color w:val="000000"/>
          <w:sz w:val="28"/>
          <w:szCs w:val="28"/>
        </w:rPr>
      </w:pPr>
    </w:p>
    <w:p w14:paraId="09C9AE1F" w14:textId="77777777" w:rsidR="007534D2" w:rsidRDefault="00643BC3">
      <w:pPr>
        <w:jc w:val="both"/>
        <w:rPr>
          <w:rFonts w:ascii="Arial" w:hAnsi="Arial" w:cs="Arial"/>
          <w:color w:val="000000"/>
          <w:sz w:val="28"/>
          <w:szCs w:val="28"/>
        </w:rPr>
      </w:pPr>
      <w:r>
        <w:rPr>
          <w:rFonts w:ascii="Arial" w:hAnsi="Arial"/>
          <w:color w:val="000000"/>
          <w:sz w:val="28"/>
        </w:rPr>
        <w:t>Die Frist für die Erteilung und Mitteilung der Entscheidung beträgt höchstens drei Monate. Der Antrag gilt als abgelehnt, wenn innerhalb dieser Frist keine ausdrückliche Entscheidung getroffen und mitgeteilt wurde.</w:t>
      </w:r>
    </w:p>
    <w:p w14:paraId="192988BF" w14:textId="77777777" w:rsidR="007534D2" w:rsidRDefault="007534D2">
      <w:pPr>
        <w:jc w:val="both"/>
        <w:rPr>
          <w:rFonts w:ascii="Arial" w:hAnsi="Arial" w:cs="Arial"/>
          <w:color w:val="000000"/>
          <w:sz w:val="28"/>
          <w:szCs w:val="28"/>
        </w:rPr>
      </w:pPr>
    </w:p>
    <w:p w14:paraId="696FC4AD" w14:textId="77777777" w:rsidR="007534D2" w:rsidRDefault="00643BC3">
      <w:pPr>
        <w:jc w:val="both"/>
        <w:rPr>
          <w:rFonts w:hint="eastAsia"/>
        </w:rPr>
      </w:pPr>
      <w:r>
        <w:rPr>
          <w:rStyle w:val="Tipodeletrapredefinidodopargrafo"/>
          <w:rFonts w:ascii="Arial" w:hAnsi="Arial"/>
          <w:color w:val="000000"/>
          <w:sz w:val="28"/>
        </w:rPr>
        <w:t>Bei dem Verfahren zur Genehmigung wesentlicher Änderungen an Maschinenmodellen gelten dieselben Anforderungen und Formalitäten, die in der Verordnung für das Genehmigungs- und Registrierungsverfahren festgelegt sind. In diesen Fällen wird nach vorheriger Genehmigung einer Änderung dieselbe Musternummer für Registrierungszwecke aufbewahrt, wobei der Buchstabe, der der spezifischen genehmigten Änderung in alphabetischer Reihenfolge entspricht, hinzuzufügen ist.</w:t>
      </w:r>
    </w:p>
    <w:p w14:paraId="7FD91103" w14:textId="77777777" w:rsidR="007534D2" w:rsidRDefault="007534D2">
      <w:pPr>
        <w:jc w:val="both"/>
        <w:rPr>
          <w:rFonts w:ascii="Arial" w:hAnsi="Arial" w:cs="Arial"/>
          <w:color w:val="000000"/>
          <w:sz w:val="28"/>
          <w:szCs w:val="28"/>
        </w:rPr>
      </w:pPr>
    </w:p>
    <w:p w14:paraId="456E9D12" w14:textId="77777777" w:rsidR="007534D2" w:rsidRDefault="00643BC3">
      <w:pPr>
        <w:jc w:val="both"/>
        <w:rPr>
          <w:rFonts w:ascii="Arial" w:hAnsi="Arial" w:cs="Arial"/>
          <w:color w:val="000000"/>
          <w:sz w:val="28"/>
          <w:szCs w:val="28"/>
        </w:rPr>
      </w:pPr>
      <w:r>
        <w:rPr>
          <w:rFonts w:ascii="Arial" w:hAnsi="Arial"/>
          <w:color w:val="000000"/>
          <w:sz w:val="28"/>
        </w:rPr>
        <w:t>5. Eine nicht wesentliche Änderung bedeutet jede Änderung, die andere als die in Nummer 4 genannten Komponenten und Einrichtungen betrifft.</w:t>
      </w:r>
    </w:p>
    <w:p w14:paraId="3F8C947B" w14:textId="77777777" w:rsidR="007534D2" w:rsidRDefault="007534D2">
      <w:pPr>
        <w:jc w:val="both"/>
        <w:rPr>
          <w:rFonts w:ascii="Arial" w:hAnsi="Arial" w:cs="Arial"/>
          <w:color w:val="000000"/>
          <w:sz w:val="28"/>
          <w:szCs w:val="28"/>
        </w:rPr>
      </w:pPr>
    </w:p>
    <w:p w14:paraId="0F28FD77" w14:textId="77777777" w:rsidR="007534D2" w:rsidRDefault="00643BC3">
      <w:pPr>
        <w:jc w:val="both"/>
        <w:rPr>
          <w:rFonts w:hint="eastAsia"/>
        </w:rPr>
      </w:pPr>
      <w:r>
        <w:rPr>
          <w:rFonts w:ascii="Arial" w:hAnsi="Arial"/>
          <w:color w:val="000000"/>
          <w:sz w:val="28"/>
        </w:rPr>
        <w:t>Nicht wesentliche Änderungen sind dem für Glücksspiel zuständigen regionalen Leitungsorgan vor ihrer Durchführung mitzuteilen, wobei die folgenden Unterlagen beizufügen sind:</w:t>
      </w:r>
    </w:p>
    <w:p w14:paraId="32907C59" w14:textId="77777777" w:rsidR="007534D2" w:rsidRDefault="007534D2">
      <w:pPr>
        <w:jc w:val="both"/>
        <w:rPr>
          <w:rFonts w:ascii="Arial" w:hAnsi="Arial" w:cs="Arial"/>
          <w:color w:val="000000"/>
          <w:sz w:val="28"/>
          <w:szCs w:val="28"/>
        </w:rPr>
      </w:pPr>
    </w:p>
    <w:p w14:paraId="6BFF2C0F" w14:textId="77777777" w:rsidR="007534D2" w:rsidRDefault="00643BC3">
      <w:pPr>
        <w:jc w:val="both"/>
        <w:rPr>
          <w:rFonts w:ascii="Arial" w:hAnsi="Arial" w:cs="Arial"/>
          <w:color w:val="000000"/>
          <w:sz w:val="28"/>
          <w:szCs w:val="28"/>
        </w:rPr>
      </w:pPr>
      <w:r>
        <w:rPr>
          <w:rFonts w:ascii="Arial" w:hAnsi="Arial"/>
          <w:color w:val="000000"/>
          <w:sz w:val="28"/>
        </w:rPr>
        <w:t>a) der Bericht eines akkreditierten Labors, aus dem hervorgeht, dass die Änderung nicht wesentlich ist;</w:t>
      </w:r>
    </w:p>
    <w:p w14:paraId="374A3176" w14:textId="77777777" w:rsidR="007534D2" w:rsidRDefault="007534D2">
      <w:pPr>
        <w:jc w:val="both"/>
        <w:rPr>
          <w:rFonts w:ascii="Arial" w:hAnsi="Arial" w:cs="Arial"/>
          <w:color w:val="000000"/>
          <w:sz w:val="28"/>
          <w:szCs w:val="28"/>
        </w:rPr>
      </w:pPr>
    </w:p>
    <w:p w14:paraId="34585901" w14:textId="77777777" w:rsidR="007534D2" w:rsidRDefault="00643BC3">
      <w:pPr>
        <w:jc w:val="both"/>
        <w:rPr>
          <w:rFonts w:hint="eastAsia"/>
        </w:rPr>
      </w:pPr>
      <w:r>
        <w:rPr>
          <w:rFonts w:ascii="Arial" w:hAnsi="Arial"/>
          <w:color w:val="000000"/>
          <w:sz w:val="28"/>
        </w:rPr>
        <w:t>b) die von der Person, die die Änderung beantragt, unterzeichnete Begründung;</w:t>
      </w:r>
    </w:p>
    <w:p w14:paraId="3C5B4CBC" w14:textId="77777777" w:rsidR="007534D2" w:rsidRDefault="007534D2">
      <w:pPr>
        <w:jc w:val="both"/>
        <w:rPr>
          <w:rFonts w:ascii="Arial" w:hAnsi="Arial" w:cs="Arial"/>
          <w:color w:val="000000"/>
          <w:sz w:val="28"/>
          <w:szCs w:val="28"/>
        </w:rPr>
      </w:pPr>
    </w:p>
    <w:p w14:paraId="159BAC2E" w14:textId="77777777" w:rsidR="007534D2" w:rsidRDefault="00643BC3">
      <w:pPr>
        <w:jc w:val="both"/>
        <w:rPr>
          <w:rFonts w:hint="eastAsia"/>
        </w:rPr>
      </w:pPr>
      <w:r>
        <w:rPr>
          <w:rFonts w:ascii="Arial" w:hAnsi="Arial"/>
          <w:color w:val="000000"/>
          <w:sz w:val="28"/>
        </w:rPr>
        <w:t>c) die Zahlungsquittung der entsprechenden Verwaltungsgebühr.</w:t>
      </w:r>
    </w:p>
    <w:p w14:paraId="1029190F" w14:textId="77777777" w:rsidR="007534D2" w:rsidRDefault="007534D2">
      <w:pPr>
        <w:jc w:val="both"/>
        <w:rPr>
          <w:rFonts w:ascii="Arial" w:hAnsi="Arial" w:cs="Arial"/>
          <w:color w:val="000000"/>
          <w:sz w:val="28"/>
          <w:szCs w:val="28"/>
        </w:rPr>
      </w:pPr>
    </w:p>
    <w:p w14:paraId="13B31EB5" w14:textId="77777777" w:rsidR="007534D2" w:rsidRDefault="007534D2">
      <w:pPr>
        <w:jc w:val="both"/>
        <w:rPr>
          <w:rFonts w:ascii="Arial" w:hAnsi="Arial" w:cs="Arial"/>
          <w:color w:val="000000"/>
          <w:sz w:val="28"/>
          <w:szCs w:val="28"/>
        </w:rPr>
      </w:pPr>
    </w:p>
    <w:p w14:paraId="59ADB974" w14:textId="77777777" w:rsidR="007534D2" w:rsidRDefault="00643BC3">
      <w:pPr>
        <w:jc w:val="both"/>
        <w:rPr>
          <w:rFonts w:hint="eastAsia"/>
        </w:rPr>
      </w:pPr>
      <w:r>
        <w:rPr>
          <w:rFonts w:ascii="Arial" w:hAnsi="Arial"/>
          <w:color w:val="000000"/>
          <w:sz w:val="28"/>
        </w:rPr>
        <w:t xml:space="preserve">Artikel 26. </w:t>
      </w:r>
      <w:r>
        <w:rPr>
          <w:rFonts w:ascii="Arial" w:hAnsi="Arial"/>
          <w:i/>
          <w:color w:val="000000"/>
          <w:sz w:val="28"/>
        </w:rPr>
        <w:t>Verlosungen</w:t>
      </w:r>
    </w:p>
    <w:p w14:paraId="78B07DB7" w14:textId="77777777" w:rsidR="007534D2" w:rsidRDefault="007534D2">
      <w:pPr>
        <w:jc w:val="both"/>
        <w:rPr>
          <w:rFonts w:ascii="Arial" w:hAnsi="Arial" w:cs="Arial"/>
          <w:color w:val="000000"/>
          <w:sz w:val="28"/>
          <w:szCs w:val="28"/>
        </w:rPr>
      </w:pPr>
    </w:p>
    <w:p w14:paraId="25D3C8DF" w14:textId="77777777" w:rsidR="007534D2" w:rsidRDefault="00643BC3">
      <w:pPr>
        <w:jc w:val="both"/>
        <w:rPr>
          <w:rFonts w:ascii="Arial" w:hAnsi="Arial" w:cs="Arial"/>
          <w:color w:val="000000"/>
          <w:sz w:val="28"/>
          <w:szCs w:val="28"/>
        </w:rPr>
      </w:pPr>
      <w:r>
        <w:rPr>
          <w:rFonts w:ascii="Arial" w:hAnsi="Arial"/>
          <w:color w:val="000000"/>
          <w:sz w:val="28"/>
        </w:rPr>
        <w:t>1. Eine Verlosung wird als Spiel verstanden, bestehend aus der Ziehung von Losen für eine bzw. mehrere vorbestimmte Waren oder Dienstleistungen unter verschiedenen Personen, die zuvor die entsprechenden Lose gekauft haben. Der Wert jedes Loses ist gleich, und der Gesamtbetrag der ausgestellten Lose muss mindestens dem Wert der verlosten Waren oder Dienstleistungen entsprechen. Die Lose sind entsprechend zu nummerieren oder in jeder anderen Weise voneinander zu unterscheiden. Die Preise dürfen nicht aus Bargeld bestehen oder durch Geld ersetzt werden.</w:t>
      </w:r>
    </w:p>
    <w:p w14:paraId="48CDE25C" w14:textId="77777777" w:rsidR="007534D2" w:rsidRDefault="007534D2">
      <w:pPr>
        <w:jc w:val="both"/>
        <w:rPr>
          <w:rFonts w:ascii="Arial" w:hAnsi="Arial" w:cs="Arial"/>
          <w:color w:val="000000"/>
          <w:sz w:val="28"/>
          <w:szCs w:val="28"/>
        </w:rPr>
      </w:pPr>
    </w:p>
    <w:p w14:paraId="1D71CAFA" w14:textId="77777777" w:rsidR="007534D2" w:rsidRDefault="00643BC3">
      <w:pPr>
        <w:jc w:val="both"/>
        <w:rPr>
          <w:rFonts w:ascii="Arial" w:hAnsi="Arial" w:cs="Arial"/>
          <w:color w:val="000000"/>
          <w:sz w:val="28"/>
          <w:szCs w:val="28"/>
        </w:rPr>
      </w:pPr>
      <w:r>
        <w:rPr>
          <w:rFonts w:ascii="Arial" w:hAnsi="Arial"/>
          <w:color w:val="000000"/>
          <w:sz w:val="28"/>
        </w:rPr>
        <w:t>Wenn Verlosungen in Verbindung mit Zahlen gehalten werden, die Ziehungen der ONCE (spanische Nationale Organisation der Blinden) oder der Staatsgesellschaft für staatliche Lotterien und Wetten (</w:t>
      </w:r>
      <w:r>
        <w:rPr>
          <w:rFonts w:ascii="Arial" w:hAnsi="Arial"/>
          <w:i/>
          <w:color w:val="000000"/>
          <w:sz w:val="28"/>
        </w:rPr>
        <w:t>Sociedad Estatal Loterías y Apuestas del Estado</w:t>
      </w:r>
      <w:r>
        <w:rPr>
          <w:rFonts w:ascii="Arial" w:hAnsi="Arial"/>
          <w:color w:val="000000"/>
          <w:sz w:val="28"/>
        </w:rPr>
        <w:t>) entsprechen, muss die Nummer auf den Losen mindestens der Nummer einer der in den genannten Ziehungen festgesetzten Serien entsprechen.</w:t>
      </w:r>
    </w:p>
    <w:p w14:paraId="31848D59" w14:textId="77777777" w:rsidR="007534D2" w:rsidRDefault="007534D2">
      <w:pPr>
        <w:jc w:val="both"/>
        <w:rPr>
          <w:rFonts w:ascii="Arial" w:hAnsi="Arial" w:cs="Arial"/>
          <w:color w:val="000000"/>
          <w:sz w:val="28"/>
          <w:szCs w:val="28"/>
        </w:rPr>
      </w:pPr>
    </w:p>
    <w:p w14:paraId="452F4F78" w14:textId="77777777" w:rsidR="007534D2" w:rsidRDefault="00643BC3">
      <w:pPr>
        <w:jc w:val="both"/>
        <w:rPr>
          <w:rFonts w:ascii="Arial" w:hAnsi="Arial" w:cs="Arial"/>
          <w:color w:val="000000"/>
          <w:sz w:val="28"/>
          <w:szCs w:val="28"/>
        </w:rPr>
      </w:pPr>
      <w:r>
        <w:rPr>
          <w:rFonts w:ascii="Arial" w:hAnsi="Arial"/>
          <w:color w:val="000000"/>
          <w:sz w:val="28"/>
        </w:rPr>
        <w:t>2. Die Gewinnzahl kann anhand einer bestimmten, öffentlichen und transparenten Ziehung oder einer anderen, von der regionalen oder staatlichen Verwaltung genehmigten Ziehung, gezogen werden.</w:t>
      </w:r>
    </w:p>
    <w:p w14:paraId="43089B04" w14:textId="77777777" w:rsidR="007534D2" w:rsidRDefault="007534D2">
      <w:pPr>
        <w:jc w:val="both"/>
        <w:rPr>
          <w:rFonts w:ascii="Arial" w:hAnsi="Arial" w:cs="Arial"/>
          <w:color w:val="000000"/>
          <w:sz w:val="28"/>
          <w:szCs w:val="28"/>
        </w:rPr>
      </w:pPr>
    </w:p>
    <w:p w14:paraId="3C2FBBEC" w14:textId="77777777" w:rsidR="007534D2" w:rsidRDefault="00643BC3">
      <w:pPr>
        <w:jc w:val="both"/>
        <w:rPr>
          <w:rFonts w:ascii="Arial" w:hAnsi="Arial" w:cs="Arial"/>
          <w:color w:val="000000"/>
          <w:sz w:val="28"/>
          <w:szCs w:val="28"/>
        </w:rPr>
      </w:pPr>
      <w:r>
        <w:rPr>
          <w:rFonts w:ascii="Arial" w:hAnsi="Arial"/>
          <w:color w:val="000000"/>
          <w:sz w:val="28"/>
        </w:rPr>
        <w:t>3. Die Durchführung einer Verlosung bedarf einer behördlichen Genehmigung. Genehmigungsanträge sind mindestens 30 Tage vor Beginn des Verkaufs oder der Verteilung von Losen an das für Glücksspiel zuständige regionale Leitungsorgan zu richten. Der Antrag muss die folgenden Angaben enthalten:</w:t>
      </w:r>
    </w:p>
    <w:p w14:paraId="0E4933EA" w14:textId="77777777" w:rsidR="007534D2" w:rsidRDefault="007534D2">
      <w:pPr>
        <w:jc w:val="both"/>
        <w:rPr>
          <w:rFonts w:ascii="Arial" w:hAnsi="Arial" w:cs="Arial"/>
          <w:color w:val="000000"/>
          <w:sz w:val="28"/>
          <w:szCs w:val="28"/>
        </w:rPr>
      </w:pPr>
    </w:p>
    <w:p w14:paraId="2959500E" w14:textId="77777777" w:rsidR="007534D2" w:rsidRDefault="00643BC3">
      <w:pPr>
        <w:jc w:val="both"/>
        <w:rPr>
          <w:rFonts w:ascii="Arial" w:hAnsi="Arial" w:cs="Arial"/>
          <w:color w:val="000000"/>
          <w:sz w:val="28"/>
          <w:szCs w:val="28"/>
        </w:rPr>
      </w:pPr>
      <w:r>
        <w:rPr>
          <w:rFonts w:ascii="Arial" w:hAnsi="Arial"/>
          <w:color w:val="000000"/>
          <w:sz w:val="28"/>
        </w:rPr>
        <w:t>a) Angaben zur Identifizierung der natürlichen oder juristischen Person, die den Antrag stellt, unter Angabe des Geschlechts der natürlichen Person oder des Vertreters der juristischen Person;</w:t>
      </w:r>
    </w:p>
    <w:p w14:paraId="6260FDD4" w14:textId="77777777" w:rsidR="007534D2" w:rsidRDefault="007534D2">
      <w:pPr>
        <w:jc w:val="both"/>
        <w:rPr>
          <w:rFonts w:ascii="Arial" w:hAnsi="Arial" w:cs="Arial"/>
          <w:color w:val="000000"/>
          <w:sz w:val="28"/>
          <w:szCs w:val="28"/>
        </w:rPr>
      </w:pPr>
    </w:p>
    <w:p w14:paraId="3DF69890" w14:textId="77777777" w:rsidR="007534D2" w:rsidRDefault="00643BC3">
      <w:pPr>
        <w:jc w:val="both"/>
        <w:rPr>
          <w:rFonts w:ascii="Arial" w:hAnsi="Arial" w:cs="Arial"/>
          <w:color w:val="000000"/>
          <w:sz w:val="28"/>
          <w:szCs w:val="28"/>
        </w:rPr>
      </w:pPr>
      <w:r>
        <w:rPr>
          <w:rFonts w:ascii="Arial" w:hAnsi="Arial"/>
          <w:color w:val="000000"/>
          <w:sz w:val="28"/>
        </w:rPr>
        <w:t>c) das Datum der Ziehung;</w:t>
      </w:r>
    </w:p>
    <w:p w14:paraId="3847B164" w14:textId="77777777" w:rsidR="007534D2" w:rsidRDefault="007534D2">
      <w:pPr>
        <w:jc w:val="both"/>
        <w:rPr>
          <w:rFonts w:ascii="Arial" w:hAnsi="Arial" w:cs="Arial"/>
          <w:color w:val="000000"/>
          <w:sz w:val="28"/>
          <w:szCs w:val="28"/>
        </w:rPr>
      </w:pPr>
    </w:p>
    <w:p w14:paraId="316D2471" w14:textId="77777777" w:rsidR="007534D2" w:rsidRDefault="00643BC3">
      <w:pPr>
        <w:jc w:val="both"/>
        <w:rPr>
          <w:rFonts w:ascii="Arial" w:hAnsi="Arial" w:cs="Arial"/>
          <w:color w:val="000000"/>
          <w:sz w:val="28"/>
          <w:szCs w:val="28"/>
        </w:rPr>
      </w:pPr>
      <w:r>
        <w:rPr>
          <w:rFonts w:ascii="Arial" w:hAnsi="Arial"/>
          <w:color w:val="000000"/>
          <w:sz w:val="28"/>
        </w:rPr>
        <w:t>d) die Anzahl und die Merkmale der Lose unter Angabe des Einzelbetrags;</w:t>
      </w:r>
    </w:p>
    <w:p w14:paraId="431BD818" w14:textId="77777777" w:rsidR="007534D2" w:rsidRDefault="007534D2">
      <w:pPr>
        <w:jc w:val="both"/>
        <w:rPr>
          <w:rFonts w:ascii="Arial" w:hAnsi="Arial" w:cs="Arial"/>
          <w:color w:val="000000"/>
          <w:sz w:val="28"/>
          <w:szCs w:val="28"/>
        </w:rPr>
      </w:pPr>
    </w:p>
    <w:p w14:paraId="1E3DF0C7" w14:textId="77777777" w:rsidR="007534D2" w:rsidRDefault="00643BC3">
      <w:pPr>
        <w:jc w:val="both"/>
        <w:rPr>
          <w:rFonts w:ascii="Arial" w:hAnsi="Arial" w:cs="Arial"/>
          <w:color w:val="000000"/>
          <w:sz w:val="28"/>
          <w:szCs w:val="28"/>
        </w:rPr>
      </w:pPr>
      <w:r>
        <w:rPr>
          <w:rFonts w:ascii="Arial" w:hAnsi="Arial"/>
          <w:color w:val="000000"/>
          <w:sz w:val="28"/>
        </w:rPr>
        <w:t>d) den räumlichen Geltungsbereich, in dem der Verkauf oder die Verteilung der Lose stattfindet;</w:t>
      </w:r>
    </w:p>
    <w:p w14:paraId="494AD6E3" w14:textId="77777777" w:rsidR="007534D2" w:rsidRDefault="007534D2">
      <w:pPr>
        <w:jc w:val="both"/>
        <w:rPr>
          <w:rFonts w:ascii="Arial" w:hAnsi="Arial" w:cs="Arial"/>
          <w:color w:val="000000"/>
          <w:sz w:val="28"/>
          <w:szCs w:val="28"/>
        </w:rPr>
      </w:pPr>
    </w:p>
    <w:p w14:paraId="57229F13" w14:textId="77777777" w:rsidR="007534D2" w:rsidRDefault="00643BC3">
      <w:pPr>
        <w:jc w:val="both"/>
        <w:rPr>
          <w:rFonts w:ascii="Arial" w:hAnsi="Arial" w:cs="Arial"/>
          <w:color w:val="000000"/>
          <w:sz w:val="28"/>
          <w:szCs w:val="28"/>
        </w:rPr>
      </w:pPr>
      <w:r>
        <w:rPr>
          <w:rFonts w:ascii="Arial" w:hAnsi="Arial"/>
          <w:color w:val="000000"/>
          <w:sz w:val="28"/>
        </w:rPr>
        <w:t>e) eine detaillierte Liste der zu vergebenden Preise unter Angabe ihres Wertes und der Art und Weise, wie sie an die Gewinner vergeben werden sollen, sowie den Standort der beweglichen Vermögensgegenstände. Im Falle von Immobilien sind den Status der Immobilie, ihre Grenzen, den Umfang, die Gebühren und die Eintragungsdaten sowie die Form der Vergabe des Preises und etwaige von dem Gewinner zu zahlenden Kosten anzugeben. Für den Fall, dass die Preise aus Reisen bestehen, müssen die umfassten Dienstleistungen angegeben werden. In ähnlicher Weise, wenn es sich bei den Preisen um Fahrzeuge handelt, muss auch angegeben werden, an wen die Verbrauchsteuer auf bestimmte Fahrzeuge oder jede andere Art der anwendbaren Steuer entrichtet wird.</w:t>
      </w:r>
    </w:p>
    <w:p w14:paraId="663D8939" w14:textId="77777777" w:rsidR="007534D2" w:rsidRDefault="007534D2">
      <w:pPr>
        <w:jc w:val="both"/>
        <w:rPr>
          <w:rFonts w:ascii="Arial" w:hAnsi="Arial" w:cs="Arial"/>
          <w:color w:val="000000"/>
          <w:sz w:val="28"/>
          <w:szCs w:val="28"/>
        </w:rPr>
      </w:pPr>
    </w:p>
    <w:p w14:paraId="61C62A12" w14:textId="77777777" w:rsidR="007534D2" w:rsidRDefault="00643BC3">
      <w:pPr>
        <w:jc w:val="both"/>
        <w:rPr>
          <w:rFonts w:ascii="Arial" w:hAnsi="Arial" w:cs="Arial"/>
          <w:color w:val="000000"/>
          <w:sz w:val="28"/>
          <w:szCs w:val="28"/>
        </w:rPr>
      </w:pPr>
      <w:r>
        <w:rPr>
          <w:rFonts w:ascii="Arial" w:hAnsi="Arial"/>
          <w:color w:val="000000"/>
          <w:sz w:val="28"/>
        </w:rPr>
        <w:t>f) den Ort, an dem die Ziehung stattfinden soll;</w:t>
      </w:r>
    </w:p>
    <w:p w14:paraId="0A48D0A1" w14:textId="77777777" w:rsidR="007534D2" w:rsidRDefault="007534D2">
      <w:pPr>
        <w:jc w:val="both"/>
        <w:rPr>
          <w:rFonts w:ascii="Arial" w:hAnsi="Arial" w:cs="Arial"/>
          <w:color w:val="000000"/>
          <w:sz w:val="28"/>
          <w:szCs w:val="28"/>
        </w:rPr>
      </w:pPr>
    </w:p>
    <w:p w14:paraId="26786D08" w14:textId="77777777" w:rsidR="007534D2" w:rsidRDefault="00643BC3">
      <w:pPr>
        <w:jc w:val="both"/>
        <w:rPr>
          <w:rFonts w:ascii="Arial" w:hAnsi="Arial" w:cs="Arial"/>
          <w:color w:val="000000"/>
          <w:sz w:val="28"/>
          <w:szCs w:val="28"/>
        </w:rPr>
      </w:pPr>
      <w:r>
        <w:rPr>
          <w:rFonts w:ascii="Arial" w:hAnsi="Arial"/>
          <w:color w:val="000000"/>
          <w:sz w:val="28"/>
        </w:rPr>
        <w:t>g) die Bestimmung der Gewinne aus der Verlosung;</w:t>
      </w:r>
    </w:p>
    <w:p w14:paraId="74FB9CC0" w14:textId="77777777" w:rsidR="007534D2" w:rsidRDefault="007534D2">
      <w:pPr>
        <w:jc w:val="both"/>
        <w:rPr>
          <w:rFonts w:ascii="Arial" w:hAnsi="Arial" w:cs="Arial"/>
          <w:color w:val="000000"/>
          <w:sz w:val="28"/>
          <w:szCs w:val="28"/>
        </w:rPr>
      </w:pPr>
    </w:p>
    <w:p w14:paraId="73B97193" w14:textId="77777777" w:rsidR="007534D2" w:rsidRDefault="00643BC3">
      <w:pPr>
        <w:jc w:val="both"/>
        <w:rPr>
          <w:rFonts w:ascii="Arial" w:hAnsi="Arial" w:cs="Arial"/>
          <w:color w:val="000000"/>
          <w:sz w:val="28"/>
          <w:szCs w:val="28"/>
        </w:rPr>
      </w:pPr>
      <w:r>
        <w:rPr>
          <w:rFonts w:ascii="Arial" w:hAnsi="Arial"/>
          <w:color w:val="000000"/>
          <w:sz w:val="28"/>
        </w:rPr>
        <w:t>h) eine detaillierte Liste der Personen, die für den Verkauf der Lose bestimmt sind, unter Angabe des Geschlechts der einzelnen Personen.</w:t>
      </w:r>
    </w:p>
    <w:p w14:paraId="2C47101C" w14:textId="77777777" w:rsidR="007534D2" w:rsidRDefault="007534D2">
      <w:pPr>
        <w:jc w:val="both"/>
        <w:rPr>
          <w:rFonts w:ascii="Arial" w:hAnsi="Arial" w:cs="Arial"/>
          <w:color w:val="000000"/>
          <w:sz w:val="28"/>
          <w:szCs w:val="28"/>
        </w:rPr>
      </w:pPr>
    </w:p>
    <w:p w14:paraId="3D41D7D1" w14:textId="77777777" w:rsidR="007534D2" w:rsidRDefault="00643BC3">
      <w:pPr>
        <w:jc w:val="both"/>
        <w:rPr>
          <w:rFonts w:ascii="Arial" w:hAnsi="Arial" w:cs="Arial"/>
          <w:color w:val="000000"/>
          <w:sz w:val="28"/>
          <w:szCs w:val="28"/>
        </w:rPr>
      </w:pPr>
      <w:r>
        <w:rPr>
          <w:rFonts w:ascii="Arial" w:hAnsi="Arial"/>
          <w:color w:val="000000"/>
          <w:sz w:val="28"/>
        </w:rPr>
        <w:t>4. Dem Zulassungsantrag sind folgende Unterlagen beizufügen:</w:t>
      </w:r>
    </w:p>
    <w:p w14:paraId="22013802" w14:textId="77777777" w:rsidR="007534D2" w:rsidRDefault="007534D2">
      <w:pPr>
        <w:jc w:val="both"/>
        <w:rPr>
          <w:rFonts w:ascii="Arial" w:hAnsi="Arial" w:cs="Arial"/>
          <w:color w:val="000000"/>
          <w:sz w:val="28"/>
          <w:szCs w:val="28"/>
        </w:rPr>
      </w:pPr>
    </w:p>
    <w:p w14:paraId="23CE585B" w14:textId="77777777" w:rsidR="007534D2" w:rsidRDefault="00643BC3">
      <w:pPr>
        <w:jc w:val="both"/>
        <w:rPr>
          <w:rFonts w:ascii="Arial" w:hAnsi="Arial" w:cs="Arial"/>
          <w:color w:val="000000"/>
          <w:sz w:val="28"/>
          <w:szCs w:val="28"/>
        </w:rPr>
      </w:pPr>
      <w:r>
        <w:rPr>
          <w:rFonts w:ascii="Arial" w:hAnsi="Arial"/>
          <w:color w:val="000000"/>
          <w:sz w:val="28"/>
        </w:rPr>
        <w:t>a) den Nachweis der Vertretung im Falle eines Handelns durch einen Vertreter;</w:t>
      </w:r>
    </w:p>
    <w:p w14:paraId="3E20544E" w14:textId="77777777" w:rsidR="007534D2" w:rsidRDefault="007534D2">
      <w:pPr>
        <w:jc w:val="both"/>
        <w:rPr>
          <w:rFonts w:ascii="Arial" w:hAnsi="Arial" w:cs="Arial"/>
          <w:color w:val="000000"/>
          <w:sz w:val="28"/>
          <w:szCs w:val="28"/>
        </w:rPr>
      </w:pPr>
    </w:p>
    <w:p w14:paraId="794F057B" w14:textId="77777777" w:rsidR="007534D2" w:rsidRDefault="00643BC3">
      <w:pPr>
        <w:jc w:val="both"/>
        <w:rPr>
          <w:rFonts w:ascii="Arial" w:hAnsi="Arial" w:cs="Arial"/>
          <w:color w:val="000000"/>
          <w:sz w:val="28"/>
          <w:szCs w:val="28"/>
        </w:rPr>
      </w:pPr>
      <w:r>
        <w:rPr>
          <w:rFonts w:ascii="Arial" w:hAnsi="Arial"/>
          <w:color w:val="000000"/>
          <w:sz w:val="28"/>
        </w:rPr>
        <w:t>b) die Regeln für die Durchführung der Verlosung;</w:t>
      </w:r>
    </w:p>
    <w:p w14:paraId="67923505" w14:textId="77777777" w:rsidR="007534D2" w:rsidRDefault="007534D2">
      <w:pPr>
        <w:jc w:val="both"/>
        <w:rPr>
          <w:rFonts w:ascii="Arial" w:hAnsi="Arial" w:cs="Arial"/>
          <w:color w:val="000000"/>
          <w:sz w:val="28"/>
          <w:szCs w:val="28"/>
        </w:rPr>
      </w:pPr>
    </w:p>
    <w:p w14:paraId="6F08EC09" w14:textId="77777777" w:rsidR="007534D2" w:rsidRDefault="00643BC3">
      <w:pPr>
        <w:jc w:val="both"/>
        <w:rPr>
          <w:rFonts w:ascii="Arial" w:hAnsi="Arial" w:cs="Arial"/>
          <w:color w:val="000000"/>
          <w:sz w:val="28"/>
          <w:szCs w:val="28"/>
        </w:rPr>
      </w:pPr>
      <w:r>
        <w:rPr>
          <w:rFonts w:ascii="Arial" w:hAnsi="Arial"/>
          <w:color w:val="000000"/>
          <w:sz w:val="28"/>
        </w:rPr>
        <w:t>c) die Kopie der Dokumentation, die das Eigentum des Veranstalters an den zu verlosenden Preisen bestätigt oder einen Beleg der Erstellung einer Garantie für die Höhe ihres Werts.</w:t>
      </w:r>
    </w:p>
    <w:p w14:paraId="445412B3" w14:textId="77777777" w:rsidR="007534D2" w:rsidRDefault="007534D2">
      <w:pPr>
        <w:jc w:val="both"/>
        <w:rPr>
          <w:rFonts w:ascii="Arial" w:hAnsi="Arial" w:cs="Arial"/>
          <w:color w:val="000000"/>
          <w:sz w:val="28"/>
          <w:szCs w:val="28"/>
        </w:rPr>
      </w:pPr>
    </w:p>
    <w:p w14:paraId="685E3990" w14:textId="77777777" w:rsidR="007534D2" w:rsidRDefault="00643BC3">
      <w:pPr>
        <w:jc w:val="both"/>
        <w:rPr>
          <w:rFonts w:ascii="Arial" w:hAnsi="Arial" w:cs="Arial"/>
          <w:color w:val="000000"/>
          <w:sz w:val="28"/>
          <w:szCs w:val="28"/>
        </w:rPr>
      </w:pPr>
      <w:r>
        <w:rPr>
          <w:rFonts w:ascii="Arial" w:hAnsi="Arial"/>
          <w:color w:val="000000"/>
          <w:sz w:val="28"/>
        </w:rPr>
        <w:t>5. Nach Einreichung des Antrags und der genannten Unterlagen, innerhalb von höchstens 15 Tagen ab dem Tag, an dem der Antrag beim zuständigen Leitungsorgan registriert wurde, erlässt und teilt das für Glücksspielangelegenheiten zuständige Regionalbüro seine Entscheidung mit, die Genehmigung zu erteilen oder abzulehnen.</w:t>
      </w:r>
    </w:p>
    <w:p w14:paraId="01D32FAB" w14:textId="77777777" w:rsidR="007534D2" w:rsidRDefault="007534D2">
      <w:pPr>
        <w:jc w:val="both"/>
        <w:rPr>
          <w:rFonts w:ascii="Arial" w:hAnsi="Arial" w:cs="Arial"/>
          <w:color w:val="000000"/>
          <w:sz w:val="28"/>
          <w:szCs w:val="28"/>
        </w:rPr>
      </w:pPr>
    </w:p>
    <w:p w14:paraId="1DD86B3F" w14:textId="77777777" w:rsidR="007534D2" w:rsidRDefault="00643BC3">
      <w:pPr>
        <w:jc w:val="both"/>
        <w:rPr>
          <w:rFonts w:ascii="Arial" w:hAnsi="Arial" w:cs="Arial"/>
          <w:color w:val="000000"/>
          <w:sz w:val="28"/>
          <w:szCs w:val="28"/>
        </w:rPr>
      </w:pPr>
      <w:r>
        <w:rPr>
          <w:rFonts w:ascii="Arial" w:hAnsi="Arial"/>
          <w:color w:val="000000"/>
          <w:sz w:val="28"/>
        </w:rPr>
        <w:t>6. Wurde die Entscheidung nicht innerhalb der festgesetzten Frist erlassen und mitgeteilt, so kann die betreffende natürliche oder juristische Person davon ausgehen, dass die Genehmigung abgelehnt wurde.</w:t>
      </w:r>
    </w:p>
    <w:p w14:paraId="1297053E" w14:textId="77777777" w:rsidR="007534D2" w:rsidRDefault="007534D2">
      <w:pPr>
        <w:jc w:val="both"/>
        <w:rPr>
          <w:rFonts w:ascii="Arial" w:hAnsi="Arial" w:cs="Arial"/>
          <w:color w:val="000000"/>
          <w:sz w:val="28"/>
          <w:szCs w:val="28"/>
        </w:rPr>
      </w:pPr>
    </w:p>
    <w:p w14:paraId="46B0CC3A" w14:textId="77777777" w:rsidR="007534D2" w:rsidRDefault="007534D2">
      <w:pPr>
        <w:jc w:val="both"/>
        <w:rPr>
          <w:rFonts w:ascii="Arial" w:hAnsi="Arial" w:cs="Arial"/>
          <w:color w:val="000000"/>
          <w:sz w:val="28"/>
          <w:szCs w:val="28"/>
        </w:rPr>
      </w:pPr>
    </w:p>
    <w:p w14:paraId="0797A976" w14:textId="77777777" w:rsidR="007534D2" w:rsidRDefault="00643BC3">
      <w:pPr>
        <w:jc w:val="both"/>
        <w:rPr>
          <w:rFonts w:hint="eastAsia"/>
        </w:rPr>
      </w:pPr>
      <w:r>
        <w:rPr>
          <w:rFonts w:ascii="Arial" w:hAnsi="Arial"/>
          <w:color w:val="000000"/>
          <w:sz w:val="28"/>
        </w:rPr>
        <w:t xml:space="preserve">Artikel 27. </w:t>
      </w:r>
      <w:r>
        <w:rPr>
          <w:rFonts w:ascii="Arial" w:hAnsi="Arial"/>
          <w:i/>
          <w:color w:val="000000"/>
          <w:sz w:val="28"/>
        </w:rPr>
        <w:t>Tombolas</w:t>
      </w:r>
    </w:p>
    <w:p w14:paraId="604CC5EB" w14:textId="77777777" w:rsidR="007534D2" w:rsidRDefault="007534D2">
      <w:pPr>
        <w:jc w:val="both"/>
        <w:rPr>
          <w:rFonts w:ascii="Arial" w:hAnsi="Arial" w:cs="Arial"/>
          <w:color w:val="000000"/>
          <w:sz w:val="28"/>
          <w:szCs w:val="28"/>
        </w:rPr>
      </w:pPr>
    </w:p>
    <w:p w14:paraId="7C51AF18" w14:textId="77777777" w:rsidR="007534D2" w:rsidRDefault="00643BC3">
      <w:pPr>
        <w:jc w:val="both"/>
        <w:rPr>
          <w:rFonts w:ascii="Arial" w:hAnsi="Arial" w:cs="Arial"/>
          <w:color w:val="000000"/>
          <w:sz w:val="28"/>
          <w:szCs w:val="28"/>
        </w:rPr>
      </w:pPr>
      <w:r>
        <w:rPr>
          <w:rFonts w:ascii="Arial" w:hAnsi="Arial"/>
          <w:color w:val="000000"/>
          <w:sz w:val="28"/>
        </w:rPr>
        <w:t>1. Tombola besteht aus dem Kauf eines Umschlags oder eines Loses zu einem bestimmten Preis, der versteckte Zahlen, Symbole oder Texte enthält, die im Falle eines Sofortpreises den Gewinn bestimmen. Im Falle von Punkten, der Preis wird erhalten durch Anhäufung der Punkte, bis eine bestimmte Anzahl davon erreicht ist.</w:t>
      </w:r>
    </w:p>
    <w:p w14:paraId="64B72D0B" w14:textId="77777777" w:rsidR="007534D2" w:rsidRDefault="007534D2">
      <w:pPr>
        <w:jc w:val="both"/>
        <w:rPr>
          <w:rFonts w:ascii="Arial" w:hAnsi="Arial" w:cs="Arial"/>
          <w:color w:val="000000"/>
          <w:sz w:val="28"/>
          <w:szCs w:val="28"/>
        </w:rPr>
      </w:pPr>
    </w:p>
    <w:p w14:paraId="6247EC9D" w14:textId="77777777" w:rsidR="007534D2" w:rsidRDefault="00643BC3">
      <w:pPr>
        <w:jc w:val="both"/>
        <w:rPr>
          <w:rFonts w:ascii="Arial" w:hAnsi="Arial" w:cs="Arial"/>
          <w:color w:val="000000"/>
          <w:sz w:val="28"/>
          <w:szCs w:val="28"/>
        </w:rPr>
      </w:pPr>
      <w:r>
        <w:rPr>
          <w:rFonts w:ascii="Arial" w:hAnsi="Arial"/>
          <w:color w:val="000000"/>
          <w:sz w:val="28"/>
        </w:rPr>
        <w:t>2. Der Gewinn des Tombola-Spiels besteht aus einem oder mehreren Objekten und keinesfalls aus einem Barbetrag. Der Preis kann nicht gegen Geld eingetauscht werden.</w:t>
      </w:r>
    </w:p>
    <w:p w14:paraId="7C4D3945" w14:textId="77777777" w:rsidR="007534D2" w:rsidRDefault="007534D2">
      <w:pPr>
        <w:jc w:val="both"/>
        <w:rPr>
          <w:rFonts w:ascii="Arial" w:hAnsi="Arial" w:cs="Arial"/>
          <w:color w:val="000000"/>
          <w:sz w:val="28"/>
          <w:szCs w:val="28"/>
        </w:rPr>
      </w:pPr>
    </w:p>
    <w:p w14:paraId="399AFE08" w14:textId="77777777" w:rsidR="007534D2" w:rsidRDefault="00643BC3">
      <w:pPr>
        <w:jc w:val="both"/>
        <w:rPr>
          <w:rFonts w:ascii="Arial" w:hAnsi="Arial" w:cs="Arial"/>
          <w:color w:val="000000"/>
          <w:sz w:val="28"/>
          <w:szCs w:val="28"/>
        </w:rPr>
      </w:pPr>
      <w:r>
        <w:rPr>
          <w:rFonts w:ascii="Arial" w:hAnsi="Arial"/>
          <w:color w:val="000000"/>
          <w:sz w:val="28"/>
        </w:rPr>
        <w:t>3. Die Durchführung von Tombolas unterliegt einer behördlichen Genehmigung. Genehmigungsanträge sind mindestens 30 Tage vor dem Datum der Tombola an das für Glücksspiel zuständige regionale Leitungsorgan zu richten. Der Antrag muss die folgenden Angaben enthalten:</w:t>
      </w:r>
    </w:p>
    <w:p w14:paraId="0A105D64" w14:textId="77777777" w:rsidR="007534D2" w:rsidRDefault="007534D2">
      <w:pPr>
        <w:jc w:val="both"/>
        <w:rPr>
          <w:rFonts w:ascii="Arial" w:hAnsi="Arial" w:cs="Arial"/>
          <w:color w:val="000000"/>
          <w:sz w:val="28"/>
          <w:szCs w:val="28"/>
        </w:rPr>
      </w:pPr>
    </w:p>
    <w:p w14:paraId="30DB68B2" w14:textId="77777777" w:rsidR="007534D2" w:rsidRDefault="00643BC3">
      <w:pPr>
        <w:jc w:val="both"/>
        <w:rPr>
          <w:rFonts w:ascii="Arial" w:hAnsi="Arial" w:cs="Arial"/>
          <w:color w:val="000000"/>
          <w:sz w:val="28"/>
          <w:szCs w:val="28"/>
        </w:rPr>
      </w:pPr>
      <w:r>
        <w:rPr>
          <w:rFonts w:ascii="Arial" w:hAnsi="Arial"/>
          <w:color w:val="000000"/>
          <w:sz w:val="28"/>
        </w:rPr>
        <w:t>a) Angaben zur Identifizierung der natürlichen oder juristischen Person, die den Antrag stellt, unter Angabe des Geschlechts der natürlichen Person oder des Vertreters der juristischen Person;</w:t>
      </w:r>
    </w:p>
    <w:p w14:paraId="6C4C444F" w14:textId="77777777" w:rsidR="007534D2" w:rsidRDefault="007534D2">
      <w:pPr>
        <w:jc w:val="both"/>
        <w:rPr>
          <w:rFonts w:ascii="Arial" w:hAnsi="Arial" w:cs="Arial"/>
          <w:color w:val="000000"/>
          <w:sz w:val="28"/>
          <w:szCs w:val="28"/>
        </w:rPr>
      </w:pPr>
    </w:p>
    <w:p w14:paraId="44E58E20" w14:textId="77777777" w:rsidR="007534D2" w:rsidRDefault="00643BC3">
      <w:pPr>
        <w:jc w:val="both"/>
        <w:rPr>
          <w:rFonts w:ascii="Arial" w:hAnsi="Arial" w:cs="Arial"/>
          <w:color w:val="000000"/>
          <w:sz w:val="28"/>
          <w:szCs w:val="28"/>
        </w:rPr>
      </w:pPr>
      <w:r>
        <w:rPr>
          <w:rFonts w:ascii="Arial" w:hAnsi="Arial"/>
          <w:color w:val="000000"/>
          <w:sz w:val="28"/>
        </w:rPr>
        <w:t>b) das Datum, an dem die Tombola gehalten werden soll;</w:t>
      </w:r>
    </w:p>
    <w:p w14:paraId="358A2C2E" w14:textId="77777777" w:rsidR="007534D2" w:rsidRDefault="007534D2">
      <w:pPr>
        <w:jc w:val="both"/>
        <w:rPr>
          <w:rFonts w:ascii="Arial" w:hAnsi="Arial" w:cs="Arial"/>
          <w:color w:val="000000"/>
          <w:sz w:val="28"/>
          <w:szCs w:val="28"/>
        </w:rPr>
      </w:pPr>
    </w:p>
    <w:p w14:paraId="10CDB04A" w14:textId="77777777" w:rsidR="007534D2" w:rsidRDefault="00643BC3">
      <w:pPr>
        <w:jc w:val="both"/>
        <w:rPr>
          <w:rFonts w:ascii="Arial" w:hAnsi="Arial" w:cs="Arial"/>
          <w:color w:val="000000"/>
          <w:sz w:val="28"/>
          <w:szCs w:val="28"/>
        </w:rPr>
      </w:pPr>
      <w:r>
        <w:rPr>
          <w:rFonts w:ascii="Arial" w:hAnsi="Arial"/>
          <w:color w:val="000000"/>
          <w:sz w:val="28"/>
        </w:rPr>
        <w:t>c) die Anzahl und die Merkmale der Umschläge oder der Lose mit Angabe des Einzelpreises;</w:t>
      </w:r>
    </w:p>
    <w:p w14:paraId="3DF0B69D" w14:textId="77777777" w:rsidR="007534D2" w:rsidRDefault="007534D2">
      <w:pPr>
        <w:jc w:val="both"/>
        <w:rPr>
          <w:rFonts w:ascii="Arial" w:hAnsi="Arial" w:cs="Arial"/>
          <w:color w:val="000000"/>
          <w:sz w:val="28"/>
          <w:szCs w:val="28"/>
        </w:rPr>
      </w:pPr>
    </w:p>
    <w:p w14:paraId="569A738F" w14:textId="77777777" w:rsidR="007534D2" w:rsidRDefault="00643BC3">
      <w:pPr>
        <w:jc w:val="both"/>
        <w:rPr>
          <w:rFonts w:ascii="Arial" w:hAnsi="Arial" w:cs="Arial"/>
          <w:color w:val="000000"/>
          <w:sz w:val="28"/>
          <w:szCs w:val="28"/>
        </w:rPr>
      </w:pPr>
      <w:r>
        <w:rPr>
          <w:rFonts w:ascii="Arial" w:hAnsi="Arial"/>
          <w:color w:val="000000"/>
          <w:sz w:val="28"/>
        </w:rPr>
        <w:t>d) der räumliche Geltungsbereich;</w:t>
      </w:r>
    </w:p>
    <w:p w14:paraId="7E501C92" w14:textId="77777777" w:rsidR="007534D2" w:rsidRDefault="007534D2">
      <w:pPr>
        <w:jc w:val="both"/>
        <w:rPr>
          <w:rFonts w:ascii="Arial" w:hAnsi="Arial" w:cs="Arial"/>
          <w:color w:val="000000"/>
          <w:sz w:val="28"/>
          <w:szCs w:val="28"/>
        </w:rPr>
      </w:pPr>
    </w:p>
    <w:p w14:paraId="62651542" w14:textId="77777777" w:rsidR="007534D2" w:rsidRDefault="00643BC3">
      <w:pPr>
        <w:jc w:val="both"/>
        <w:rPr>
          <w:rFonts w:hint="eastAsia"/>
        </w:rPr>
      </w:pPr>
      <w:r>
        <w:rPr>
          <w:rStyle w:val="Tipodeletrapredefinidodopargrafo"/>
          <w:rFonts w:ascii="Arial" w:hAnsi="Arial"/>
          <w:color w:val="000000"/>
          <w:sz w:val="28"/>
        </w:rPr>
        <w:t>e) eine detaillierte Liste der zu vergebenden Preise unter Angabe ihres Wertes und der Art und Weise, wie sie an die Gewinner vergeben werden sollen, sowie den Standort der beweglichen Vermögensgegenstände. Für den Fall, dass die Preise aus Reisen bestehen, müssen die umfassten Dienstleistungen angegeben werden. In ähnlicher Weise, wenn es sich bei den Preisen um Fahrzeuge handelt, muss auch angegeben werden, an wen die Verbrauchsteuer auf bestimmte Fahrzeuge oder jede andere Art der anwendbaren Steuer entrichtet wird.</w:t>
      </w:r>
    </w:p>
    <w:p w14:paraId="5AED6782" w14:textId="77777777" w:rsidR="007534D2" w:rsidRDefault="007534D2">
      <w:pPr>
        <w:jc w:val="both"/>
        <w:rPr>
          <w:rFonts w:ascii="Arial" w:hAnsi="Arial" w:cs="Arial"/>
          <w:color w:val="000000"/>
          <w:sz w:val="28"/>
          <w:szCs w:val="28"/>
        </w:rPr>
      </w:pPr>
    </w:p>
    <w:p w14:paraId="60A8BA98" w14:textId="77777777" w:rsidR="007534D2" w:rsidRDefault="00643BC3">
      <w:pPr>
        <w:jc w:val="both"/>
        <w:rPr>
          <w:rFonts w:ascii="Arial" w:hAnsi="Arial" w:cs="Arial"/>
          <w:color w:val="000000"/>
          <w:sz w:val="28"/>
          <w:szCs w:val="28"/>
        </w:rPr>
      </w:pPr>
      <w:r>
        <w:rPr>
          <w:rFonts w:ascii="Arial" w:hAnsi="Arial"/>
          <w:color w:val="000000"/>
          <w:sz w:val="28"/>
        </w:rPr>
        <w:t>f) der Ort, an dem die Tombola gehalten werden soll;</w:t>
      </w:r>
    </w:p>
    <w:p w14:paraId="440B474A" w14:textId="77777777" w:rsidR="007534D2" w:rsidRDefault="007534D2">
      <w:pPr>
        <w:jc w:val="both"/>
        <w:rPr>
          <w:rFonts w:ascii="Arial" w:hAnsi="Arial" w:cs="Arial"/>
          <w:color w:val="000000"/>
          <w:sz w:val="28"/>
          <w:szCs w:val="28"/>
        </w:rPr>
      </w:pPr>
    </w:p>
    <w:p w14:paraId="7FBAB533" w14:textId="77777777" w:rsidR="007534D2" w:rsidRDefault="00643BC3">
      <w:pPr>
        <w:jc w:val="both"/>
        <w:rPr>
          <w:rFonts w:ascii="Arial" w:hAnsi="Arial" w:cs="Arial"/>
          <w:color w:val="000000"/>
          <w:sz w:val="28"/>
          <w:szCs w:val="28"/>
        </w:rPr>
      </w:pPr>
      <w:r>
        <w:rPr>
          <w:rFonts w:ascii="Arial" w:hAnsi="Arial"/>
          <w:color w:val="000000"/>
          <w:sz w:val="28"/>
        </w:rPr>
        <w:t>g) die Bestimmung der Gewinne aus der Tombola;</w:t>
      </w:r>
    </w:p>
    <w:p w14:paraId="38C66522" w14:textId="77777777" w:rsidR="007534D2" w:rsidRDefault="007534D2">
      <w:pPr>
        <w:jc w:val="both"/>
        <w:rPr>
          <w:rFonts w:ascii="Arial" w:hAnsi="Arial" w:cs="Arial"/>
          <w:color w:val="000000"/>
          <w:sz w:val="28"/>
          <w:szCs w:val="28"/>
        </w:rPr>
      </w:pPr>
    </w:p>
    <w:p w14:paraId="2E2289B7" w14:textId="77777777" w:rsidR="007534D2" w:rsidRDefault="00643BC3">
      <w:pPr>
        <w:jc w:val="both"/>
        <w:rPr>
          <w:rFonts w:ascii="Arial" w:hAnsi="Arial" w:cs="Arial"/>
          <w:color w:val="000000"/>
          <w:sz w:val="28"/>
          <w:szCs w:val="28"/>
        </w:rPr>
      </w:pPr>
      <w:r>
        <w:rPr>
          <w:rFonts w:ascii="Arial" w:hAnsi="Arial"/>
          <w:color w:val="000000"/>
          <w:sz w:val="28"/>
        </w:rPr>
        <w:t>h) eine detaillierte Liste der Personen, die für den Verkauf der Umschläge oder der Lose bestimmt sind, unter Angabe des Geschlechts jeder Person.</w:t>
      </w:r>
    </w:p>
    <w:p w14:paraId="7E0A0C71" w14:textId="77777777" w:rsidR="007534D2" w:rsidRDefault="007534D2">
      <w:pPr>
        <w:jc w:val="both"/>
        <w:rPr>
          <w:rFonts w:ascii="Arial" w:hAnsi="Arial" w:cs="Arial"/>
          <w:color w:val="000000"/>
          <w:sz w:val="28"/>
          <w:szCs w:val="28"/>
        </w:rPr>
      </w:pPr>
    </w:p>
    <w:p w14:paraId="628C3885" w14:textId="77777777" w:rsidR="007534D2" w:rsidRDefault="00643BC3">
      <w:pPr>
        <w:jc w:val="both"/>
        <w:rPr>
          <w:rFonts w:ascii="Arial" w:hAnsi="Arial" w:cs="Arial"/>
          <w:color w:val="000000"/>
          <w:sz w:val="28"/>
          <w:szCs w:val="28"/>
        </w:rPr>
      </w:pPr>
      <w:r>
        <w:rPr>
          <w:rFonts w:ascii="Arial" w:hAnsi="Arial"/>
          <w:color w:val="000000"/>
          <w:sz w:val="28"/>
        </w:rPr>
        <w:t>4. Dem Zulassungsantrag sind folgende Unterlagen beizufügen:</w:t>
      </w:r>
    </w:p>
    <w:p w14:paraId="38612EB1" w14:textId="77777777" w:rsidR="007534D2" w:rsidRDefault="007534D2">
      <w:pPr>
        <w:jc w:val="both"/>
        <w:rPr>
          <w:rFonts w:ascii="Arial" w:hAnsi="Arial" w:cs="Arial"/>
          <w:color w:val="000000"/>
          <w:sz w:val="28"/>
          <w:szCs w:val="28"/>
        </w:rPr>
      </w:pPr>
    </w:p>
    <w:p w14:paraId="0349171E" w14:textId="77777777" w:rsidR="007534D2" w:rsidRDefault="00643BC3">
      <w:pPr>
        <w:jc w:val="both"/>
        <w:rPr>
          <w:rFonts w:ascii="Arial" w:hAnsi="Arial" w:cs="Arial"/>
          <w:color w:val="000000"/>
          <w:sz w:val="28"/>
          <w:szCs w:val="28"/>
        </w:rPr>
      </w:pPr>
      <w:r>
        <w:rPr>
          <w:rFonts w:ascii="Arial" w:hAnsi="Arial"/>
          <w:color w:val="000000"/>
          <w:sz w:val="28"/>
        </w:rPr>
        <w:t>a) den Nachweis der Vertretung im Falle eines Handelns durch einen Vertreter;</w:t>
      </w:r>
    </w:p>
    <w:p w14:paraId="26089312" w14:textId="77777777" w:rsidR="007534D2" w:rsidRDefault="007534D2">
      <w:pPr>
        <w:jc w:val="both"/>
        <w:rPr>
          <w:rFonts w:ascii="Arial" w:hAnsi="Arial" w:cs="Arial"/>
          <w:color w:val="000000"/>
          <w:sz w:val="28"/>
          <w:szCs w:val="28"/>
          <w:lang w:val="gl-ES"/>
        </w:rPr>
      </w:pPr>
    </w:p>
    <w:p w14:paraId="31FEE3B9" w14:textId="77F79177" w:rsidR="007534D2" w:rsidRDefault="00643BC3">
      <w:pPr>
        <w:jc w:val="both"/>
        <w:rPr>
          <w:rFonts w:ascii="Arial" w:hAnsi="Arial" w:cs="Arial"/>
          <w:color w:val="000000"/>
          <w:sz w:val="28"/>
          <w:szCs w:val="28"/>
        </w:rPr>
      </w:pPr>
      <w:r>
        <w:rPr>
          <w:rFonts w:ascii="Arial" w:hAnsi="Arial"/>
          <w:color w:val="000000"/>
          <w:sz w:val="28"/>
        </w:rPr>
        <w:t>b) die Regeln für den Betrieb der Tombola;</w:t>
      </w:r>
    </w:p>
    <w:p w14:paraId="1A72F3F2" w14:textId="77777777" w:rsidR="007534D2" w:rsidRDefault="007534D2">
      <w:pPr>
        <w:jc w:val="both"/>
        <w:rPr>
          <w:rFonts w:ascii="Arial" w:hAnsi="Arial" w:cs="Arial"/>
          <w:color w:val="000000"/>
          <w:sz w:val="28"/>
          <w:szCs w:val="28"/>
        </w:rPr>
      </w:pPr>
    </w:p>
    <w:p w14:paraId="4705462F" w14:textId="77777777" w:rsidR="007534D2" w:rsidRDefault="00643BC3">
      <w:pPr>
        <w:jc w:val="both"/>
        <w:rPr>
          <w:rFonts w:ascii="Arial" w:hAnsi="Arial" w:cs="Arial"/>
          <w:color w:val="000000"/>
          <w:sz w:val="28"/>
          <w:szCs w:val="28"/>
        </w:rPr>
      </w:pPr>
      <w:r>
        <w:rPr>
          <w:rFonts w:ascii="Arial" w:hAnsi="Arial"/>
          <w:color w:val="000000"/>
          <w:sz w:val="28"/>
        </w:rPr>
        <w:t>c) die Kopie der Dokumentation, die das Eigentum des Veranstalters an den zu verlosenden Preisen bestätigt oder einen Beleg der Erstellung einer Garantie für die Höhe ihres Werts.</w:t>
      </w:r>
    </w:p>
    <w:p w14:paraId="3062468D" w14:textId="77777777" w:rsidR="007534D2" w:rsidRDefault="007534D2">
      <w:pPr>
        <w:jc w:val="both"/>
        <w:rPr>
          <w:rFonts w:ascii="Arial" w:hAnsi="Arial" w:cs="Arial"/>
          <w:color w:val="000000"/>
          <w:sz w:val="28"/>
          <w:szCs w:val="28"/>
        </w:rPr>
      </w:pPr>
    </w:p>
    <w:p w14:paraId="45396205" w14:textId="6F94728C" w:rsidR="007534D2" w:rsidRDefault="00643BC3">
      <w:pPr>
        <w:jc w:val="both"/>
        <w:rPr>
          <w:rFonts w:hint="eastAsia"/>
        </w:rPr>
      </w:pPr>
      <w:r>
        <w:rPr>
          <w:rFonts w:ascii="Arial" w:hAnsi="Arial"/>
          <w:color w:val="000000"/>
          <w:sz w:val="28"/>
        </w:rPr>
        <w:t>5. Im Falle von Tombola-Spielen, die von Jahrmarktgruppen während beliebter Festivals und Jahrmärkten organisiert werden, dürfen diese Gruppen einen einzigen Antrag einreichen, in dem die Termine und Orte angegeben sind, an denen diese Aktivität während des ganzen Jahres stattfinden wird, zusammen mit den anderen unter Nummer 3 genannten Angaben und den unter Nummer 4 erwähnten beizufügenden Unterlagen. In diesem Fall wird eine einzige Genehmigungsentscheidung erlassen, die alle im Antrag enthaltenen Tombolas abdeckt, die vom Antragsteller im Laufe des Jahres gehalten werden. Der Antrag ist 7 Tage vor Beginn des ersten Volksfestes oder des ersten Jahrmarkts einzureichen, auf der die Tombola vorbehaltlich der Genehmigung gehalten werden soll.</w:t>
      </w:r>
    </w:p>
    <w:p w14:paraId="457228A4" w14:textId="77777777" w:rsidR="007534D2" w:rsidRDefault="007534D2">
      <w:pPr>
        <w:jc w:val="both"/>
        <w:rPr>
          <w:rFonts w:ascii="Arial" w:hAnsi="Arial" w:cs="Arial"/>
          <w:color w:val="000000"/>
          <w:sz w:val="28"/>
          <w:szCs w:val="28"/>
        </w:rPr>
      </w:pPr>
    </w:p>
    <w:p w14:paraId="478DF8B7" w14:textId="77777777" w:rsidR="007534D2" w:rsidRDefault="00643BC3">
      <w:pPr>
        <w:tabs>
          <w:tab w:val="left" w:pos="2441"/>
        </w:tabs>
        <w:jc w:val="both"/>
        <w:rPr>
          <w:rFonts w:ascii="Arial" w:hAnsi="Arial" w:cs="Arial"/>
          <w:color w:val="000000"/>
          <w:sz w:val="28"/>
          <w:szCs w:val="28"/>
        </w:rPr>
      </w:pPr>
      <w:r>
        <w:rPr>
          <w:rFonts w:ascii="Arial" w:hAnsi="Arial"/>
          <w:color w:val="000000"/>
          <w:sz w:val="28"/>
        </w:rPr>
        <w:t>6. Nach Einreichung des Antrags und der genannten Unterlagen, innerhalb von höchstens 15 Tagen ab dem Tag, an dem der Antrag beim zuständigen Leitungsorgan registriert wurde, erlässt und teilt das für Glücksspielangelegenheiten zuständige Regionalbüro seine Entscheidung mit, die Genehmigung zu erteilen oder abzulehnen.</w:t>
      </w:r>
    </w:p>
    <w:p w14:paraId="2C8B55DB" w14:textId="77777777" w:rsidR="007534D2" w:rsidRDefault="007534D2">
      <w:pPr>
        <w:jc w:val="both"/>
        <w:rPr>
          <w:rFonts w:ascii="Arial" w:hAnsi="Arial" w:cs="Arial"/>
          <w:color w:val="000000"/>
          <w:sz w:val="28"/>
          <w:szCs w:val="28"/>
        </w:rPr>
      </w:pPr>
    </w:p>
    <w:p w14:paraId="78697012" w14:textId="77777777" w:rsidR="007534D2" w:rsidRDefault="00643BC3">
      <w:pPr>
        <w:jc w:val="both"/>
        <w:rPr>
          <w:rFonts w:ascii="Arial" w:hAnsi="Arial" w:cs="Arial"/>
          <w:color w:val="000000"/>
          <w:sz w:val="28"/>
          <w:szCs w:val="28"/>
        </w:rPr>
      </w:pPr>
      <w:r>
        <w:rPr>
          <w:rFonts w:ascii="Arial" w:hAnsi="Arial"/>
          <w:color w:val="000000"/>
          <w:sz w:val="28"/>
        </w:rPr>
        <w:t>7. Wurde die Entscheidung nicht innerhalb der festgesetzten Frist erlassen und mitgeteilt, so kann die betreffende natürliche oder juristische Person den Antrag als abgelehnt betrachten.</w:t>
      </w:r>
    </w:p>
    <w:p w14:paraId="7FFD679C" w14:textId="77777777" w:rsidR="007534D2" w:rsidRDefault="007534D2">
      <w:pPr>
        <w:jc w:val="both"/>
        <w:rPr>
          <w:rFonts w:ascii="Arial" w:hAnsi="Arial" w:cs="Arial"/>
          <w:color w:val="000000"/>
          <w:sz w:val="28"/>
          <w:szCs w:val="28"/>
          <w:lang w:val="gl-ES"/>
        </w:rPr>
      </w:pPr>
    </w:p>
    <w:p w14:paraId="377CBC4A" w14:textId="77777777" w:rsidR="007534D2" w:rsidRDefault="007534D2">
      <w:pPr>
        <w:jc w:val="both"/>
        <w:rPr>
          <w:rFonts w:ascii="Arial" w:hAnsi="Arial" w:cs="Arial"/>
          <w:color w:val="000000"/>
          <w:sz w:val="28"/>
          <w:szCs w:val="28"/>
        </w:rPr>
      </w:pPr>
    </w:p>
    <w:p w14:paraId="47503D05" w14:textId="77777777" w:rsidR="007534D2" w:rsidRDefault="00643BC3">
      <w:pPr>
        <w:jc w:val="both"/>
        <w:rPr>
          <w:rFonts w:hint="eastAsia"/>
        </w:rPr>
      </w:pPr>
      <w:r>
        <w:rPr>
          <w:rFonts w:ascii="Arial" w:hAnsi="Arial"/>
          <w:color w:val="000000"/>
          <w:sz w:val="28"/>
        </w:rPr>
        <w:t xml:space="preserve">Artikel 28 </w:t>
      </w:r>
      <w:r>
        <w:rPr>
          <w:rFonts w:ascii="Arial" w:hAnsi="Arial"/>
          <w:i/>
          <w:color w:val="000000"/>
          <w:sz w:val="28"/>
        </w:rPr>
        <w:t>Wettbüros</w:t>
      </w:r>
    </w:p>
    <w:p w14:paraId="6C41D65C" w14:textId="77777777" w:rsidR="007534D2" w:rsidRDefault="007534D2">
      <w:pPr>
        <w:jc w:val="both"/>
        <w:rPr>
          <w:rFonts w:ascii="Arial" w:hAnsi="Arial" w:cs="Arial"/>
          <w:i/>
          <w:iCs/>
          <w:color w:val="000000"/>
          <w:sz w:val="28"/>
          <w:szCs w:val="28"/>
        </w:rPr>
      </w:pPr>
    </w:p>
    <w:p w14:paraId="34C976B1" w14:textId="77777777" w:rsidR="007534D2" w:rsidRDefault="00643BC3">
      <w:pPr>
        <w:jc w:val="both"/>
        <w:rPr>
          <w:rFonts w:hint="eastAsia"/>
        </w:rPr>
      </w:pPr>
      <w:r>
        <w:rPr>
          <w:rStyle w:val="Tipodeletrapredefinidodopargrafo"/>
          <w:rFonts w:ascii="Arial" w:hAnsi="Arial"/>
          <w:color w:val="000000"/>
          <w:sz w:val="28"/>
        </w:rPr>
        <w:t>1. Wetten ist definiert als eine Tätigkeit, bei der ein Geldbetrag auf das Ergebnis eines vorher festgelegten Ereignisses aufs Spiel gesetzt wird, dessen Ausgang ungewiss ist und außerhalb des Einflussbereichs der beteiligten Personen liegt.</w:t>
      </w:r>
    </w:p>
    <w:p w14:paraId="2FDB341A" w14:textId="77777777" w:rsidR="007534D2" w:rsidRDefault="007534D2">
      <w:pPr>
        <w:jc w:val="both"/>
        <w:rPr>
          <w:rFonts w:ascii="Arial" w:hAnsi="Arial" w:cs="Arial"/>
          <w:color w:val="000000"/>
          <w:sz w:val="28"/>
          <w:szCs w:val="28"/>
        </w:rPr>
      </w:pPr>
    </w:p>
    <w:p w14:paraId="076A8E15" w14:textId="77777777" w:rsidR="007534D2" w:rsidRDefault="00643BC3">
      <w:pPr>
        <w:jc w:val="both"/>
        <w:rPr>
          <w:rFonts w:ascii="Arial" w:hAnsi="Arial" w:cs="Arial"/>
          <w:color w:val="000000"/>
          <w:sz w:val="28"/>
          <w:szCs w:val="28"/>
        </w:rPr>
      </w:pPr>
      <w:r>
        <w:rPr>
          <w:rFonts w:ascii="Arial" w:hAnsi="Arial"/>
          <w:color w:val="000000"/>
          <w:sz w:val="28"/>
        </w:rPr>
        <w:t>2. Die Organisation und die Anforderungen an diese Spiele unterliegen der regulatorischen Entwicklung. In der Autonomen Gemeinschaft Galizien dürfen nur Wettausrüstungen vermarktet und betrieben werden, die zuvor zugelassen und im Wettregister der Autonomen Gemeinschaft Galizien registriert wurden.</w:t>
      </w:r>
    </w:p>
    <w:p w14:paraId="1DD97DCB" w14:textId="77777777" w:rsidR="007534D2" w:rsidRDefault="007534D2">
      <w:pPr>
        <w:jc w:val="both"/>
        <w:rPr>
          <w:rFonts w:ascii="Arial" w:hAnsi="Arial" w:cs="Arial"/>
          <w:color w:val="000000"/>
          <w:sz w:val="28"/>
          <w:szCs w:val="28"/>
        </w:rPr>
      </w:pPr>
    </w:p>
    <w:p w14:paraId="3BBB9722" w14:textId="77777777" w:rsidR="007534D2" w:rsidRDefault="00643BC3">
      <w:pPr>
        <w:jc w:val="both"/>
        <w:rPr>
          <w:rFonts w:ascii="Arial" w:hAnsi="Arial" w:cs="Arial"/>
          <w:color w:val="000000"/>
          <w:sz w:val="28"/>
          <w:szCs w:val="28"/>
        </w:rPr>
      </w:pPr>
      <w:r>
        <w:rPr>
          <w:rFonts w:ascii="Arial" w:hAnsi="Arial"/>
          <w:color w:val="000000"/>
          <w:sz w:val="28"/>
        </w:rPr>
        <w:t>3. Wettautomaten sind solche, die speziell für Wettspiele bestimmt sind. Es gibt zwei Arten davon: Versandterminals, die von einem Betreiber des Unternehmens oder der Niederlassung in der sie installiert sind, betrieben werden, und zusätzlichen Wettautomaten, die direkt von Spielern betrieben werden.</w:t>
      </w:r>
    </w:p>
    <w:p w14:paraId="26A1CAA5" w14:textId="77777777" w:rsidR="007534D2" w:rsidRDefault="007534D2">
      <w:pPr>
        <w:jc w:val="both"/>
        <w:rPr>
          <w:rFonts w:ascii="Arial" w:hAnsi="Arial" w:cs="Arial"/>
          <w:color w:val="000000"/>
          <w:sz w:val="28"/>
          <w:szCs w:val="28"/>
        </w:rPr>
      </w:pPr>
    </w:p>
    <w:p w14:paraId="27E7E6DF" w14:textId="77777777" w:rsidR="007534D2" w:rsidRDefault="00643BC3">
      <w:pPr>
        <w:jc w:val="both"/>
        <w:rPr>
          <w:rFonts w:ascii="Arial" w:hAnsi="Arial" w:cs="Arial"/>
          <w:color w:val="000000"/>
          <w:sz w:val="28"/>
          <w:szCs w:val="28"/>
        </w:rPr>
      </w:pPr>
      <w:r>
        <w:rPr>
          <w:rFonts w:ascii="Arial" w:hAnsi="Arial"/>
          <w:color w:val="000000"/>
          <w:sz w:val="28"/>
        </w:rPr>
        <w:t>Die Wettmarketing- und Betriebsgesellschaft ist dafür verantwortlich, der Verpflichtung nachzukommen, die gemäß der Verordnung vorgeschriebenen Unterlagen in die zusätzlichen Wettautomaten zu integrieren und zu halten.</w:t>
      </w:r>
    </w:p>
    <w:p w14:paraId="0690C511" w14:textId="77777777" w:rsidR="007534D2" w:rsidRDefault="007534D2">
      <w:pPr>
        <w:jc w:val="both"/>
        <w:rPr>
          <w:rFonts w:ascii="Arial" w:hAnsi="Arial" w:cs="Arial"/>
          <w:color w:val="000000"/>
          <w:sz w:val="28"/>
          <w:szCs w:val="28"/>
        </w:rPr>
      </w:pPr>
    </w:p>
    <w:p w14:paraId="7AE4DEA9" w14:textId="77777777" w:rsidR="007534D2" w:rsidRDefault="00643BC3">
      <w:pPr>
        <w:jc w:val="both"/>
        <w:rPr>
          <w:rFonts w:hint="eastAsia"/>
        </w:rPr>
      </w:pPr>
      <w:r>
        <w:rPr>
          <w:rFonts w:ascii="Arial" w:hAnsi="Arial"/>
          <w:color w:val="000000"/>
          <w:sz w:val="28"/>
        </w:rPr>
        <w:t>4. Änderungen der Modelle von Wettmaschinen und der Systeme, die für den Vertrieb von Wetten und den Wettbetrieb verwendet werden, die im Wettregister der Autonomen Gemeinschaft Galizien eingetragen sind, bedürfen der Genehmigung des für Glücksspiel zuständigen regionalen Leitungsorgans, es sei denn, es handelt sich um nicht wesentliche Änderungen, die nur dem für Glücksspiel zuständigen autonomen Leitungsorgan, zusammen mit folgenden Unterlagen, mitgeteilt werden müssen:</w:t>
      </w:r>
    </w:p>
    <w:p w14:paraId="393EF028" w14:textId="77777777" w:rsidR="007534D2" w:rsidRDefault="007534D2">
      <w:pPr>
        <w:jc w:val="both"/>
        <w:rPr>
          <w:rFonts w:ascii="Arial" w:hAnsi="Arial" w:cs="Arial"/>
          <w:color w:val="000000"/>
          <w:sz w:val="28"/>
          <w:szCs w:val="28"/>
        </w:rPr>
      </w:pPr>
    </w:p>
    <w:p w14:paraId="3E9004A0" w14:textId="77777777" w:rsidR="007534D2" w:rsidRDefault="00643BC3">
      <w:pPr>
        <w:jc w:val="both"/>
        <w:rPr>
          <w:rFonts w:ascii="Arial" w:hAnsi="Arial" w:cs="Arial"/>
          <w:color w:val="000000"/>
          <w:sz w:val="28"/>
          <w:szCs w:val="28"/>
        </w:rPr>
      </w:pPr>
      <w:r>
        <w:rPr>
          <w:rFonts w:ascii="Arial" w:hAnsi="Arial"/>
          <w:color w:val="000000"/>
          <w:sz w:val="28"/>
        </w:rPr>
        <w:t>a) der Bericht eines akkreditierten Labors, in dem die vorgenommenen Änderungen und ihre nicht wesentliche Art sowie die Einhaltung der in den entsprechenden Vorschriften festgelegten Anforderungen bescheinigt werden.</w:t>
      </w:r>
    </w:p>
    <w:p w14:paraId="360E3CA7" w14:textId="77777777" w:rsidR="007534D2" w:rsidRDefault="007534D2">
      <w:pPr>
        <w:jc w:val="both"/>
        <w:rPr>
          <w:rFonts w:ascii="Arial" w:hAnsi="Arial" w:cs="Arial"/>
          <w:color w:val="000000"/>
          <w:sz w:val="28"/>
          <w:szCs w:val="28"/>
        </w:rPr>
      </w:pPr>
    </w:p>
    <w:p w14:paraId="5B3993EE" w14:textId="77777777" w:rsidR="007534D2" w:rsidRDefault="00643BC3">
      <w:pPr>
        <w:jc w:val="both"/>
        <w:rPr>
          <w:rFonts w:ascii="Arial" w:hAnsi="Arial" w:cs="Arial"/>
          <w:color w:val="000000"/>
          <w:sz w:val="28"/>
          <w:szCs w:val="28"/>
        </w:rPr>
      </w:pPr>
      <w:r>
        <w:rPr>
          <w:rFonts w:ascii="Arial" w:hAnsi="Arial"/>
          <w:color w:val="000000"/>
          <w:sz w:val="28"/>
        </w:rPr>
        <w:t>b) der Nachweis der Zahlung der entsprechenden Verwaltungsgebühr.</w:t>
      </w:r>
    </w:p>
    <w:p w14:paraId="4AECF351" w14:textId="77777777" w:rsidR="007534D2" w:rsidRDefault="007534D2">
      <w:pPr>
        <w:jc w:val="both"/>
        <w:rPr>
          <w:rFonts w:ascii="Arial" w:hAnsi="Arial" w:cs="Arial"/>
          <w:color w:val="000000"/>
          <w:sz w:val="28"/>
          <w:szCs w:val="28"/>
        </w:rPr>
      </w:pPr>
    </w:p>
    <w:p w14:paraId="7F3F4CCE" w14:textId="77777777" w:rsidR="007534D2" w:rsidRDefault="007534D2">
      <w:pPr>
        <w:jc w:val="both"/>
        <w:rPr>
          <w:rFonts w:ascii="Arial" w:hAnsi="Arial" w:cs="Arial"/>
          <w:color w:val="000000"/>
          <w:sz w:val="28"/>
          <w:szCs w:val="28"/>
        </w:rPr>
      </w:pPr>
    </w:p>
    <w:p w14:paraId="3A7267A2" w14:textId="77777777" w:rsidR="007534D2" w:rsidRDefault="00643BC3">
      <w:pPr>
        <w:jc w:val="both"/>
        <w:rPr>
          <w:rFonts w:ascii="Arial" w:hAnsi="Arial" w:cs="Arial"/>
          <w:color w:val="000000"/>
          <w:sz w:val="28"/>
          <w:szCs w:val="28"/>
        </w:rPr>
      </w:pPr>
      <w:r>
        <w:rPr>
          <w:rFonts w:ascii="Arial" w:hAnsi="Arial"/>
          <w:color w:val="000000"/>
          <w:sz w:val="28"/>
        </w:rPr>
        <w:t>Eine wesentliche Änderung ist eine Änderung, die sich bei Wettautomaten auf die Wettscheine und, im Falle von Systemen, auf die Version, nach der das für die Vermarktung und den Betrieb von Wetten verwendete System zugelassen wurde, auswirkt. Alle anderen Änderungen werden als nicht wesentlich betrachtet.</w:t>
      </w:r>
    </w:p>
    <w:p w14:paraId="51FE81CD" w14:textId="77777777" w:rsidR="007534D2" w:rsidRDefault="007534D2">
      <w:pPr>
        <w:jc w:val="both"/>
        <w:rPr>
          <w:rFonts w:ascii="Arial" w:hAnsi="Arial" w:cs="Arial"/>
          <w:color w:val="000000"/>
          <w:sz w:val="28"/>
          <w:szCs w:val="28"/>
        </w:rPr>
      </w:pPr>
    </w:p>
    <w:p w14:paraId="2BC6680C" w14:textId="77777777" w:rsidR="007534D2" w:rsidRDefault="007534D2">
      <w:pPr>
        <w:jc w:val="both"/>
        <w:rPr>
          <w:rFonts w:ascii="Arial" w:hAnsi="Arial" w:cs="Arial"/>
          <w:color w:val="000000"/>
          <w:sz w:val="28"/>
          <w:szCs w:val="28"/>
        </w:rPr>
      </w:pPr>
    </w:p>
    <w:p w14:paraId="75924E47" w14:textId="77777777" w:rsidR="007534D2" w:rsidRDefault="00643BC3">
      <w:pPr>
        <w:jc w:val="center"/>
        <w:rPr>
          <w:rFonts w:ascii="Arial" w:hAnsi="Arial" w:cs="Arial"/>
          <w:color w:val="000000"/>
          <w:sz w:val="28"/>
          <w:szCs w:val="28"/>
        </w:rPr>
      </w:pPr>
      <w:r>
        <w:rPr>
          <w:rFonts w:ascii="Arial" w:hAnsi="Arial"/>
          <w:color w:val="000000"/>
          <w:sz w:val="28"/>
        </w:rPr>
        <w:t>TITEL IIII</w:t>
      </w:r>
    </w:p>
    <w:p w14:paraId="08D1E34C" w14:textId="77777777" w:rsidR="007534D2" w:rsidRDefault="007534D2">
      <w:pPr>
        <w:jc w:val="center"/>
        <w:rPr>
          <w:rFonts w:ascii="Arial" w:hAnsi="Arial" w:cs="Arial"/>
          <w:color w:val="000000"/>
          <w:sz w:val="28"/>
          <w:szCs w:val="28"/>
        </w:rPr>
      </w:pPr>
    </w:p>
    <w:p w14:paraId="7709847E" w14:textId="77777777" w:rsidR="007534D2" w:rsidRDefault="007534D2">
      <w:pPr>
        <w:jc w:val="center"/>
        <w:rPr>
          <w:rFonts w:ascii="Arial" w:hAnsi="Arial" w:cs="Arial"/>
          <w:color w:val="000000"/>
          <w:sz w:val="28"/>
          <w:szCs w:val="28"/>
        </w:rPr>
      </w:pPr>
    </w:p>
    <w:p w14:paraId="432CC438" w14:textId="77777777" w:rsidR="007534D2" w:rsidRDefault="00643BC3">
      <w:pPr>
        <w:jc w:val="center"/>
        <w:rPr>
          <w:rFonts w:ascii="Arial" w:hAnsi="Arial" w:cs="Arial"/>
          <w:b/>
          <w:bCs/>
          <w:color w:val="000000"/>
          <w:sz w:val="28"/>
          <w:szCs w:val="28"/>
        </w:rPr>
      </w:pPr>
      <w:r>
        <w:rPr>
          <w:rFonts w:ascii="Arial" w:hAnsi="Arial"/>
          <w:b/>
          <w:color w:val="000000"/>
          <w:sz w:val="28"/>
        </w:rPr>
        <w:t>Für Glücksspiele zugelassene Räumlichkeiten</w:t>
      </w:r>
    </w:p>
    <w:p w14:paraId="2770684B" w14:textId="77777777" w:rsidR="007534D2" w:rsidRDefault="007534D2">
      <w:pPr>
        <w:jc w:val="both"/>
        <w:rPr>
          <w:rFonts w:ascii="Arial" w:hAnsi="Arial" w:cs="Arial"/>
          <w:color w:val="000000"/>
          <w:sz w:val="28"/>
          <w:szCs w:val="28"/>
        </w:rPr>
      </w:pPr>
    </w:p>
    <w:p w14:paraId="1E5DD7D2" w14:textId="77777777" w:rsidR="007534D2" w:rsidRDefault="007534D2">
      <w:pPr>
        <w:jc w:val="both"/>
        <w:rPr>
          <w:rFonts w:ascii="Arial" w:hAnsi="Arial" w:cs="Arial"/>
          <w:color w:val="000000"/>
          <w:sz w:val="28"/>
          <w:szCs w:val="28"/>
        </w:rPr>
      </w:pPr>
    </w:p>
    <w:p w14:paraId="112D4D36" w14:textId="77777777" w:rsidR="007534D2" w:rsidRDefault="007534D2">
      <w:pPr>
        <w:jc w:val="both"/>
        <w:rPr>
          <w:rFonts w:ascii="Arial" w:hAnsi="Arial" w:cs="Arial"/>
          <w:color w:val="000000"/>
          <w:sz w:val="28"/>
          <w:szCs w:val="28"/>
        </w:rPr>
      </w:pPr>
    </w:p>
    <w:p w14:paraId="11F7D3C2" w14:textId="77777777" w:rsidR="007534D2" w:rsidRDefault="00643BC3">
      <w:pPr>
        <w:jc w:val="both"/>
        <w:rPr>
          <w:rFonts w:hint="eastAsia"/>
        </w:rPr>
      </w:pPr>
      <w:r>
        <w:rPr>
          <w:rFonts w:ascii="Arial" w:hAnsi="Arial"/>
          <w:color w:val="000000"/>
          <w:sz w:val="28"/>
        </w:rPr>
        <w:t xml:space="preserve">Artikel 29 </w:t>
      </w:r>
      <w:r>
        <w:rPr>
          <w:rFonts w:ascii="Arial" w:hAnsi="Arial"/>
          <w:i/>
          <w:color w:val="000000"/>
          <w:sz w:val="28"/>
        </w:rPr>
        <w:t>Glücksspieleinrichtungen</w:t>
      </w:r>
    </w:p>
    <w:p w14:paraId="6B83635C" w14:textId="77777777" w:rsidR="007534D2" w:rsidRDefault="007534D2">
      <w:pPr>
        <w:jc w:val="both"/>
        <w:rPr>
          <w:rFonts w:ascii="Arial" w:hAnsi="Arial" w:cs="Arial"/>
          <w:color w:val="000000"/>
          <w:sz w:val="28"/>
          <w:szCs w:val="28"/>
        </w:rPr>
      </w:pPr>
    </w:p>
    <w:p w14:paraId="2A87AEDE" w14:textId="77777777" w:rsidR="007534D2" w:rsidRDefault="00643BC3">
      <w:pPr>
        <w:jc w:val="both"/>
        <w:rPr>
          <w:rFonts w:ascii="Arial" w:hAnsi="Arial" w:cs="Arial"/>
          <w:color w:val="000000"/>
          <w:sz w:val="28"/>
          <w:szCs w:val="28"/>
        </w:rPr>
      </w:pPr>
      <w:r>
        <w:rPr>
          <w:rFonts w:ascii="Arial" w:hAnsi="Arial"/>
          <w:color w:val="000000"/>
          <w:sz w:val="28"/>
        </w:rPr>
        <w:t>1. Glücksspieleinrichtungen sind Einrichtungen, welche die Anforderungen dieses Gesetzes und seiner Durchführungsbestimmungen erfüllen und die speziell für den Betrieb erlaubter Spiele zugelassen sind.</w:t>
      </w:r>
    </w:p>
    <w:p w14:paraId="324C4A99" w14:textId="77777777" w:rsidR="007534D2" w:rsidRDefault="007534D2">
      <w:pPr>
        <w:jc w:val="both"/>
        <w:rPr>
          <w:rFonts w:ascii="Arial" w:hAnsi="Arial" w:cs="Arial"/>
          <w:color w:val="000000"/>
          <w:sz w:val="28"/>
          <w:szCs w:val="28"/>
        </w:rPr>
      </w:pPr>
    </w:p>
    <w:p w14:paraId="33D6A227" w14:textId="77777777" w:rsidR="007534D2" w:rsidRDefault="007534D2">
      <w:pPr>
        <w:jc w:val="both"/>
        <w:rPr>
          <w:rFonts w:ascii="Arial" w:hAnsi="Arial" w:cs="Arial"/>
          <w:color w:val="000000"/>
          <w:sz w:val="28"/>
          <w:szCs w:val="28"/>
        </w:rPr>
      </w:pPr>
    </w:p>
    <w:p w14:paraId="4C179273" w14:textId="77777777" w:rsidR="007534D2" w:rsidRDefault="00643BC3">
      <w:pPr>
        <w:jc w:val="both"/>
        <w:rPr>
          <w:rFonts w:hint="eastAsia"/>
        </w:rPr>
      </w:pPr>
      <w:r>
        <w:rPr>
          <w:rFonts w:ascii="Arial" w:hAnsi="Arial"/>
          <w:color w:val="000000"/>
          <w:sz w:val="28"/>
        </w:rPr>
        <w:t>2. Diese Einrichtungen sind die Folgenden:</w:t>
      </w:r>
    </w:p>
    <w:p w14:paraId="3F5A2F47" w14:textId="77777777" w:rsidR="007534D2" w:rsidRDefault="007534D2">
      <w:pPr>
        <w:jc w:val="both"/>
        <w:rPr>
          <w:rFonts w:ascii="Arial" w:hAnsi="Arial" w:cs="Arial"/>
          <w:color w:val="000000"/>
          <w:sz w:val="28"/>
          <w:szCs w:val="28"/>
        </w:rPr>
      </w:pPr>
    </w:p>
    <w:p w14:paraId="01D4870C" w14:textId="77777777" w:rsidR="007534D2" w:rsidRDefault="00643BC3">
      <w:pPr>
        <w:jc w:val="both"/>
        <w:rPr>
          <w:rFonts w:hint="eastAsia"/>
        </w:rPr>
      </w:pPr>
      <w:r>
        <w:rPr>
          <w:rFonts w:ascii="Arial" w:hAnsi="Arial"/>
          <w:color w:val="000000"/>
          <w:sz w:val="28"/>
        </w:rPr>
        <w:t>a) Kasinos;</w:t>
      </w:r>
    </w:p>
    <w:p w14:paraId="514D7914" w14:textId="77777777" w:rsidR="007534D2" w:rsidRDefault="007534D2">
      <w:pPr>
        <w:jc w:val="both"/>
        <w:rPr>
          <w:rFonts w:ascii="Arial" w:hAnsi="Arial" w:cs="Arial"/>
          <w:color w:val="000000"/>
          <w:sz w:val="28"/>
          <w:szCs w:val="28"/>
        </w:rPr>
      </w:pPr>
    </w:p>
    <w:p w14:paraId="242AC412" w14:textId="77777777" w:rsidR="007534D2" w:rsidRDefault="00643BC3">
      <w:pPr>
        <w:jc w:val="both"/>
        <w:rPr>
          <w:rFonts w:ascii="Arial" w:hAnsi="Arial" w:cs="Arial"/>
          <w:color w:val="000000"/>
          <w:sz w:val="28"/>
          <w:szCs w:val="28"/>
        </w:rPr>
      </w:pPr>
      <w:r>
        <w:rPr>
          <w:rFonts w:ascii="Arial" w:hAnsi="Arial"/>
          <w:color w:val="000000"/>
          <w:sz w:val="28"/>
        </w:rPr>
        <w:t>b) Bingo-Hallen;</w:t>
      </w:r>
    </w:p>
    <w:p w14:paraId="17B09BD1" w14:textId="77777777" w:rsidR="007534D2" w:rsidRDefault="007534D2">
      <w:pPr>
        <w:jc w:val="both"/>
        <w:rPr>
          <w:rFonts w:ascii="Arial" w:hAnsi="Arial" w:cs="Arial"/>
          <w:color w:val="000000"/>
          <w:sz w:val="28"/>
          <w:szCs w:val="28"/>
        </w:rPr>
      </w:pPr>
    </w:p>
    <w:p w14:paraId="6D565A05" w14:textId="77777777" w:rsidR="007534D2" w:rsidRDefault="00643BC3">
      <w:pPr>
        <w:jc w:val="both"/>
        <w:rPr>
          <w:rFonts w:ascii="Arial" w:hAnsi="Arial" w:cs="Arial"/>
          <w:color w:val="000000"/>
          <w:sz w:val="28"/>
          <w:szCs w:val="28"/>
        </w:rPr>
      </w:pPr>
      <w:r>
        <w:rPr>
          <w:rFonts w:ascii="Arial" w:hAnsi="Arial"/>
          <w:color w:val="000000"/>
          <w:sz w:val="28"/>
        </w:rPr>
        <w:t>c) Vergnügungshallen;</w:t>
      </w:r>
    </w:p>
    <w:p w14:paraId="24C85B64" w14:textId="77777777" w:rsidR="007534D2" w:rsidRDefault="007534D2">
      <w:pPr>
        <w:jc w:val="both"/>
        <w:rPr>
          <w:rFonts w:ascii="Arial" w:hAnsi="Arial" w:cs="Arial"/>
          <w:color w:val="000000"/>
          <w:sz w:val="28"/>
          <w:szCs w:val="28"/>
        </w:rPr>
      </w:pPr>
    </w:p>
    <w:p w14:paraId="3566E29F" w14:textId="77777777" w:rsidR="007534D2" w:rsidRDefault="00643BC3">
      <w:pPr>
        <w:jc w:val="both"/>
        <w:rPr>
          <w:rFonts w:ascii="Arial" w:hAnsi="Arial" w:cs="Arial"/>
          <w:color w:val="000000"/>
          <w:sz w:val="28"/>
          <w:szCs w:val="28"/>
        </w:rPr>
      </w:pPr>
      <w:r>
        <w:rPr>
          <w:rFonts w:ascii="Arial" w:hAnsi="Arial"/>
          <w:color w:val="000000"/>
          <w:sz w:val="28"/>
        </w:rPr>
        <w:t>d) Wettbüros.</w:t>
      </w:r>
    </w:p>
    <w:p w14:paraId="4710B8B1" w14:textId="77777777" w:rsidR="007534D2" w:rsidRDefault="007534D2">
      <w:pPr>
        <w:jc w:val="both"/>
        <w:rPr>
          <w:rFonts w:ascii="Arial" w:hAnsi="Arial" w:cs="Arial"/>
          <w:color w:val="000000"/>
          <w:sz w:val="28"/>
          <w:szCs w:val="28"/>
        </w:rPr>
      </w:pPr>
    </w:p>
    <w:p w14:paraId="678A2A5A" w14:textId="77777777" w:rsidR="007534D2" w:rsidRDefault="00643BC3">
      <w:pPr>
        <w:jc w:val="both"/>
        <w:rPr>
          <w:rFonts w:hint="eastAsia"/>
        </w:rPr>
      </w:pPr>
      <w:r>
        <w:rPr>
          <w:rFonts w:ascii="Arial" w:hAnsi="Arial"/>
          <w:color w:val="000000"/>
          <w:sz w:val="28"/>
        </w:rPr>
        <w:t>3. Die Betriebsbedingungen von Glücksspieleinrichtungen, die Zugangsverbote sowie die Entfernungen und Einflussbereiche, in denen keine neuen Einrichtungen für die Ausübung zulässiger Spielformen eingerichtet werden dürfen, werden durch eine Verordnung festgelegt.</w:t>
      </w:r>
    </w:p>
    <w:p w14:paraId="3A87A68C" w14:textId="77777777" w:rsidR="007534D2" w:rsidRDefault="007534D2">
      <w:pPr>
        <w:jc w:val="both"/>
        <w:rPr>
          <w:rFonts w:ascii="Arial" w:hAnsi="Arial" w:cs="Arial"/>
          <w:sz w:val="28"/>
          <w:szCs w:val="28"/>
        </w:rPr>
      </w:pPr>
    </w:p>
    <w:p w14:paraId="010D1943" w14:textId="77777777" w:rsidR="007534D2" w:rsidRDefault="00643BC3">
      <w:pPr>
        <w:jc w:val="both"/>
        <w:rPr>
          <w:rFonts w:ascii="Arial" w:hAnsi="Arial" w:cs="Arial"/>
          <w:color w:val="000000"/>
          <w:sz w:val="28"/>
          <w:szCs w:val="28"/>
        </w:rPr>
      </w:pPr>
      <w:r>
        <w:rPr>
          <w:rFonts w:ascii="Arial" w:hAnsi="Arial"/>
          <w:color w:val="000000"/>
          <w:sz w:val="28"/>
        </w:rPr>
        <w:t>Es ist verboten, eine Glücksspieleinrichtung, deren Genehmigung von der Autonomen Verwaltung zu erteilen ist, in einer Entfernung von weniger als 300 Metern von den offiziellen Einrichtungen, die Minderjährigen eine reglementierte Ausbildung anbieten, und von offiziellen Zentren für die Rehabilitation pathologischer Spieler, sowie von 300 m von jeder anderen bereits zugelassenen Glücksspieleinrichtung oder von einer Glücksspieleinrichtung, deren Genehmigungsverfahren im Gange ist, einschließlich Wetträume in Sport- und Jahrmarktgeländen, zu eröffnen. Diese Entfernungen werden radial gemessen.</w:t>
      </w:r>
    </w:p>
    <w:p w14:paraId="6E8ECEFE" w14:textId="77777777" w:rsidR="007534D2" w:rsidRDefault="007534D2">
      <w:pPr>
        <w:jc w:val="both"/>
        <w:rPr>
          <w:rFonts w:ascii="Arial" w:hAnsi="Arial" w:cs="Arial"/>
          <w:color w:val="000000"/>
          <w:sz w:val="28"/>
          <w:szCs w:val="28"/>
        </w:rPr>
      </w:pPr>
    </w:p>
    <w:p w14:paraId="77A7D431" w14:textId="77777777" w:rsidR="007534D2" w:rsidRDefault="00643BC3">
      <w:pPr>
        <w:jc w:val="both"/>
        <w:rPr>
          <w:rFonts w:ascii="Arial" w:hAnsi="Arial" w:cs="Arial"/>
          <w:color w:val="000000"/>
          <w:sz w:val="28"/>
          <w:szCs w:val="28"/>
        </w:rPr>
      </w:pPr>
      <w:r>
        <w:rPr>
          <w:rFonts w:ascii="Arial" w:hAnsi="Arial"/>
          <w:color w:val="000000"/>
          <w:sz w:val="28"/>
        </w:rPr>
        <w:t>Ein Radialabstand ist der Messwert des Radius eines Kreises, dessen Mittelpunkt die geografische Lage des zu installierenden Betriebs ist.</w:t>
      </w:r>
    </w:p>
    <w:p w14:paraId="7C845328" w14:textId="77777777" w:rsidR="007534D2" w:rsidRDefault="007534D2">
      <w:pPr>
        <w:jc w:val="both"/>
        <w:rPr>
          <w:rFonts w:ascii="Arial" w:hAnsi="Arial" w:cs="Arial"/>
          <w:color w:val="000000"/>
          <w:sz w:val="28"/>
          <w:szCs w:val="28"/>
        </w:rPr>
      </w:pPr>
    </w:p>
    <w:p w14:paraId="7B77335E" w14:textId="77777777" w:rsidR="007534D2" w:rsidRDefault="00643BC3">
      <w:pPr>
        <w:jc w:val="both"/>
        <w:rPr>
          <w:rFonts w:ascii="Arial" w:hAnsi="Arial" w:cs="Arial"/>
          <w:color w:val="000000"/>
          <w:sz w:val="28"/>
          <w:szCs w:val="28"/>
        </w:rPr>
      </w:pPr>
      <w:r>
        <w:rPr>
          <w:rFonts w:ascii="Arial" w:hAnsi="Arial"/>
          <w:color w:val="000000"/>
          <w:sz w:val="28"/>
        </w:rPr>
        <w:t>Ein amtliches Zentrum gilt als solches, falls es von dem entsprechenden Regionalbüro für die jeweilige Angelegenheit als solches anerkannt wird.</w:t>
      </w:r>
    </w:p>
    <w:p w14:paraId="26FA9782" w14:textId="77777777" w:rsidR="007534D2" w:rsidRDefault="007534D2">
      <w:pPr>
        <w:jc w:val="both"/>
        <w:rPr>
          <w:rFonts w:ascii="Arial" w:hAnsi="Arial" w:cs="Arial"/>
          <w:color w:val="000000"/>
          <w:sz w:val="28"/>
          <w:szCs w:val="28"/>
        </w:rPr>
      </w:pPr>
    </w:p>
    <w:p w14:paraId="76932187" w14:textId="77777777" w:rsidR="007534D2" w:rsidRDefault="00643BC3">
      <w:pPr>
        <w:jc w:val="both"/>
        <w:rPr>
          <w:rFonts w:ascii="Arial" w:hAnsi="Arial" w:cs="Arial"/>
          <w:color w:val="000000"/>
          <w:sz w:val="28"/>
          <w:szCs w:val="28"/>
        </w:rPr>
      </w:pPr>
      <w:r>
        <w:rPr>
          <w:rFonts w:ascii="Arial" w:hAnsi="Arial"/>
          <w:color w:val="000000"/>
          <w:sz w:val="28"/>
        </w:rPr>
        <w:t>Die in diesem Gesetz vorgesehene Entfernungspflicht gilt nicht, wenn das Datum der Eröffnung der Bildungseinrichtung und des offiziellen Zentrums für die Rehabilitation pathologischer Spieler nach dem Datum der Genehmigung der Glücksspieleinrichtung liegt.</w:t>
      </w:r>
    </w:p>
    <w:p w14:paraId="057A26F1" w14:textId="77777777" w:rsidR="007534D2" w:rsidRDefault="007534D2">
      <w:pPr>
        <w:jc w:val="both"/>
        <w:rPr>
          <w:rFonts w:ascii="Arial" w:hAnsi="Arial" w:cs="Arial"/>
          <w:color w:val="000000"/>
          <w:sz w:val="28"/>
          <w:szCs w:val="28"/>
        </w:rPr>
      </w:pPr>
    </w:p>
    <w:p w14:paraId="3A34986F" w14:textId="77777777" w:rsidR="007534D2" w:rsidRDefault="00643BC3">
      <w:pPr>
        <w:jc w:val="both"/>
        <w:rPr>
          <w:rFonts w:ascii="Arial" w:hAnsi="Arial" w:cs="Arial"/>
          <w:color w:val="000000"/>
          <w:sz w:val="28"/>
          <w:szCs w:val="28"/>
        </w:rPr>
      </w:pPr>
      <w:r>
        <w:rPr>
          <w:rFonts w:ascii="Arial" w:hAnsi="Arial"/>
          <w:color w:val="000000"/>
          <w:sz w:val="28"/>
        </w:rPr>
        <w:t>Darüber hinaus können die Gemeinderäte, auf der Grundlage ihrer Organisations-, Verwaltungs- und Kontrollbefugnisse für die Besetzung und Nutzung von Flächen, zur Gewährleistung des Schutzes der städtischen Umwelt und der Lebensqualität wie auch des sozialen Zusammenhalts der Bevölkerung, durch Stadtplanung und Verordnungen, in einer angemessenen und gerechtfertigten Weise, andere Grenzen, Anforderungen oder zusätzliche Merkmale für die Eröffnung der in diesem Artikel vorgesehenen Betriebe festlegen. Insbesondere dürfen die Gemeinderäte aus den oben genannten Gründen Verbote, Beschränkungen oder Restriktionen festlegen, die darauf abzielen, eine übermäßige Konzentration von Glücksspieleinrichtungen zu verhindern oder ihre Koexistenz mit anderen menschlichen oder sozialen Aktivitäten zu gewährleisten.</w:t>
      </w:r>
    </w:p>
    <w:p w14:paraId="0EC8AC99" w14:textId="77777777" w:rsidR="007534D2" w:rsidRDefault="007534D2">
      <w:pPr>
        <w:jc w:val="both"/>
        <w:rPr>
          <w:rFonts w:ascii="Arial" w:hAnsi="Arial" w:cs="Arial"/>
          <w:color w:val="000000"/>
          <w:sz w:val="28"/>
          <w:szCs w:val="28"/>
        </w:rPr>
      </w:pPr>
    </w:p>
    <w:p w14:paraId="43922DFE" w14:textId="77777777" w:rsidR="007534D2" w:rsidRDefault="00643BC3">
      <w:pPr>
        <w:jc w:val="both"/>
        <w:rPr>
          <w:rFonts w:ascii="Arial" w:hAnsi="Arial" w:cs="Arial"/>
          <w:color w:val="000000"/>
          <w:sz w:val="28"/>
          <w:szCs w:val="28"/>
        </w:rPr>
      </w:pPr>
      <w:r>
        <w:rPr>
          <w:rFonts w:ascii="Arial" w:hAnsi="Arial"/>
          <w:color w:val="000000"/>
          <w:sz w:val="28"/>
        </w:rPr>
        <w:t>Die verschiedenen öffentlichen Verwaltungen werden diese Entfernungen in den verschiedenen Plänen für die Einrichtung amtlicher Bildungseinrichtungen und amtlicher Rehabilitationszentren gemäß diesem Artikel berücksichtigen.</w:t>
      </w:r>
    </w:p>
    <w:p w14:paraId="59FB3CE4" w14:textId="77777777" w:rsidR="007534D2" w:rsidRDefault="007534D2">
      <w:pPr>
        <w:jc w:val="both"/>
        <w:rPr>
          <w:rFonts w:ascii="Arial" w:hAnsi="Arial" w:cs="Arial"/>
          <w:color w:val="000000"/>
          <w:sz w:val="28"/>
          <w:szCs w:val="28"/>
        </w:rPr>
      </w:pPr>
    </w:p>
    <w:p w14:paraId="165BEBF2" w14:textId="77777777" w:rsidR="007534D2" w:rsidRDefault="00643BC3">
      <w:pPr>
        <w:jc w:val="both"/>
        <w:rPr>
          <w:rFonts w:hint="eastAsia"/>
        </w:rPr>
      </w:pPr>
      <w:r>
        <w:rPr>
          <w:rFonts w:ascii="Arial" w:hAnsi="Arial"/>
          <w:color w:val="000000"/>
          <w:sz w:val="28"/>
        </w:rPr>
        <w:t>4. Die für die Zulassung der Glücksspieleinrichtung zuständige Stelle teilt der betroffenen Person, nach Konsultation und innerhalb von höchstens 15 Tagen mit, ob der vorgesehene Ort den erforderlichen Entfernungen für Glücksspieleinrichtungen entspricht. Diese Mitteilung betrifft den Zeitpunkt, zu dem die betroffene Person benachrichtigt wird, und begründet bzw. stellt kein Recht dar, die Räumlichkeiten auf die sich die Konsultation bezieht, einzurichten oder den Standort vorzubehalten.</w:t>
      </w:r>
    </w:p>
    <w:p w14:paraId="5F7752B7" w14:textId="77777777" w:rsidR="007534D2" w:rsidRDefault="007534D2">
      <w:pPr>
        <w:jc w:val="both"/>
        <w:rPr>
          <w:rFonts w:ascii="Arial" w:hAnsi="Arial" w:cs="Arial"/>
          <w:sz w:val="28"/>
          <w:szCs w:val="28"/>
        </w:rPr>
      </w:pPr>
    </w:p>
    <w:p w14:paraId="7FAD3255" w14:textId="77777777" w:rsidR="007534D2" w:rsidRDefault="00643BC3">
      <w:pPr>
        <w:jc w:val="both"/>
        <w:rPr>
          <w:rFonts w:ascii="Arial" w:hAnsi="Arial" w:cs="Arial"/>
          <w:color w:val="000000"/>
          <w:sz w:val="28"/>
          <w:szCs w:val="28"/>
        </w:rPr>
      </w:pPr>
      <w:r>
        <w:rPr>
          <w:rFonts w:ascii="Arial" w:hAnsi="Arial"/>
          <w:color w:val="000000"/>
          <w:sz w:val="28"/>
        </w:rPr>
        <w:t>5. Glücksspieleinrichtungen können für Nutzer auch die in diesem Gesetz erwähnten Verlosungen und Tombolas, nach dem Verfahren und den für diese Arten von Spielen festgelegten Anforderungen, organisieren.</w:t>
      </w:r>
    </w:p>
    <w:p w14:paraId="3270F0C0" w14:textId="77777777" w:rsidR="007534D2" w:rsidRDefault="007534D2">
      <w:pPr>
        <w:jc w:val="both"/>
        <w:rPr>
          <w:rFonts w:ascii="Arial" w:hAnsi="Arial" w:cs="Arial"/>
          <w:color w:val="000000"/>
          <w:sz w:val="28"/>
          <w:szCs w:val="28"/>
        </w:rPr>
      </w:pPr>
    </w:p>
    <w:p w14:paraId="31D0B19E" w14:textId="77777777" w:rsidR="007534D2" w:rsidRDefault="00643BC3">
      <w:pPr>
        <w:jc w:val="both"/>
        <w:rPr>
          <w:rFonts w:ascii="Arial" w:hAnsi="Arial" w:cs="Arial"/>
          <w:color w:val="000000"/>
          <w:sz w:val="28"/>
          <w:szCs w:val="28"/>
        </w:rPr>
      </w:pPr>
      <w:r>
        <w:rPr>
          <w:rFonts w:ascii="Arial" w:hAnsi="Arial"/>
          <w:color w:val="000000"/>
          <w:sz w:val="28"/>
        </w:rPr>
        <w:t>6. Die Organisation und interne Verteilung der verschiedenen Spielelemente in jeder Glücksspieleinrichtung obliegt dem Eigentümer der Einrichtung, unbeschadet der Einhaltung der anderen sektorbezogenen Vorschriften, die für solche Glücksspieleinrichtungen gelten.</w:t>
      </w:r>
    </w:p>
    <w:p w14:paraId="2E3AD942" w14:textId="77777777" w:rsidR="007534D2" w:rsidRDefault="007534D2">
      <w:pPr>
        <w:jc w:val="both"/>
        <w:rPr>
          <w:rFonts w:ascii="Arial" w:hAnsi="Arial" w:cs="Arial"/>
          <w:color w:val="000000"/>
          <w:sz w:val="28"/>
          <w:szCs w:val="28"/>
        </w:rPr>
      </w:pPr>
    </w:p>
    <w:p w14:paraId="22AD912B" w14:textId="77777777" w:rsidR="007534D2" w:rsidRDefault="00643BC3">
      <w:pPr>
        <w:jc w:val="both"/>
        <w:rPr>
          <w:rFonts w:hint="eastAsia"/>
        </w:rPr>
      </w:pPr>
      <w:r>
        <w:rPr>
          <w:rStyle w:val="Tipodeletrapredefinidodopargrafo"/>
          <w:rFonts w:ascii="Arial" w:hAnsi="Arial"/>
          <w:color w:val="000000"/>
          <w:sz w:val="28"/>
        </w:rPr>
        <w:t>7. Glücksspieleinrichtungen sind unabhängig und dürfen nicht miteinander oder einer anderen öffentlich zugänglichen Einrichtung verbunden sein. Sie können sich jedoch in gewerblichen Einrichtungen kollektiver Art befinden, die durch das Gesetz 10/2013 vom 17. Dezember 2013 über den Binnenhandel in Galizien geregelt sind, sofern sie ihre Differenzierung beibehalten und nicht miteinander oder mit anderen gewerblichen Einrichtungen verbunden sind, die Teil der Kollektivniederlassung sind.</w:t>
      </w:r>
    </w:p>
    <w:p w14:paraId="77A6F071" w14:textId="77777777" w:rsidR="007534D2" w:rsidRDefault="007534D2">
      <w:pPr>
        <w:jc w:val="both"/>
        <w:rPr>
          <w:rFonts w:ascii="Arial" w:hAnsi="Arial" w:cs="Arial"/>
          <w:color w:val="000000"/>
          <w:sz w:val="28"/>
          <w:szCs w:val="28"/>
          <w:lang w:val="gl-ES"/>
        </w:rPr>
      </w:pPr>
    </w:p>
    <w:p w14:paraId="5A630660" w14:textId="77777777" w:rsidR="007534D2" w:rsidRDefault="00643BC3">
      <w:pPr>
        <w:jc w:val="both"/>
        <w:rPr>
          <w:rFonts w:hint="eastAsia"/>
        </w:rPr>
      </w:pPr>
      <w:r>
        <w:rPr>
          <w:rFonts w:ascii="Arial" w:hAnsi="Arial"/>
          <w:color w:val="000000"/>
          <w:sz w:val="28"/>
        </w:rPr>
        <w:t xml:space="preserve">Artikel 30 </w:t>
      </w:r>
      <w:r>
        <w:rPr>
          <w:rFonts w:ascii="Arial" w:hAnsi="Arial"/>
          <w:i/>
          <w:color w:val="000000"/>
          <w:sz w:val="28"/>
        </w:rPr>
        <w:t>Kasinos</w:t>
      </w:r>
    </w:p>
    <w:p w14:paraId="23F87D4C" w14:textId="77777777" w:rsidR="007534D2" w:rsidRDefault="007534D2">
      <w:pPr>
        <w:jc w:val="both"/>
        <w:rPr>
          <w:rFonts w:ascii="Arial" w:hAnsi="Arial" w:cs="Arial"/>
          <w:color w:val="000000"/>
          <w:sz w:val="28"/>
          <w:szCs w:val="28"/>
        </w:rPr>
      </w:pPr>
    </w:p>
    <w:p w14:paraId="0EEBA015" w14:textId="77777777" w:rsidR="007534D2" w:rsidRDefault="00643BC3">
      <w:pPr>
        <w:jc w:val="both"/>
        <w:rPr>
          <w:rFonts w:ascii="Arial" w:hAnsi="Arial" w:cs="Arial"/>
          <w:color w:val="000000"/>
          <w:sz w:val="28"/>
          <w:szCs w:val="28"/>
        </w:rPr>
      </w:pPr>
      <w:r>
        <w:rPr>
          <w:rFonts w:ascii="Arial" w:hAnsi="Arial"/>
          <w:color w:val="000000"/>
          <w:sz w:val="28"/>
        </w:rPr>
        <w:t>1. Glücksspieleinrichtungen, welche die erforderlichen Anforderungen erfüllen und gemäß Artikel 14 jene im Katalog des Glücksspiels der Autonomen Gemeinschaft Galizien zur ausschließlichen Ausübung durch Kasinos vorgesehene Glücksspielformen betreiben dürfen, gelten rechtlich als Kasinos.</w:t>
      </w:r>
    </w:p>
    <w:p w14:paraId="00690672" w14:textId="77777777" w:rsidR="007534D2" w:rsidRDefault="007534D2">
      <w:pPr>
        <w:jc w:val="both"/>
        <w:rPr>
          <w:rFonts w:ascii="Arial" w:hAnsi="Arial" w:cs="Arial"/>
          <w:color w:val="000000"/>
          <w:sz w:val="28"/>
          <w:szCs w:val="28"/>
        </w:rPr>
      </w:pPr>
    </w:p>
    <w:p w14:paraId="5828FB76" w14:textId="77777777" w:rsidR="007534D2" w:rsidRDefault="00643BC3">
      <w:pPr>
        <w:jc w:val="both"/>
        <w:rPr>
          <w:rFonts w:ascii="Arial" w:hAnsi="Arial" w:cs="Arial"/>
          <w:color w:val="000000"/>
          <w:sz w:val="28"/>
          <w:szCs w:val="28"/>
        </w:rPr>
      </w:pPr>
      <w:r>
        <w:rPr>
          <w:rFonts w:ascii="Arial" w:hAnsi="Arial"/>
          <w:color w:val="000000"/>
          <w:sz w:val="28"/>
        </w:rPr>
        <w:t>Darüber hinaus können andere Formen des Glücksspiels, die im Katalog des Glücksspiels enthalten sind, in Kasinos gespielt werden, und die Installation eines von der Autonomen Gemeinschaft Galizien genehmigten Glücksspielterminals ist zulässig.</w:t>
      </w:r>
    </w:p>
    <w:p w14:paraId="3743B29D" w14:textId="77777777" w:rsidR="007534D2" w:rsidRDefault="007534D2">
      <w:pPr>
        <w:jc w:val="both"/>
        <w:rPr>
          <w:rFonts w:ascii="Arial" w:hAnsi="Arial" w:cs="Arial"/>
          <w:color w:val="000000"/>
          <w:sz w:val="28"/>
          <w:szCs w:val="28"/>
        </w:rPr>
      </w:pPr>
    </w:p>
    <w:p w14:paraId="3B28039B" w14:textId="77777777" w:rsidR="007534D2" w:rsidRDefault="00643BC3">
      <w:pPr>
        <w:jc w:val="both"/>
        <w:rPr>
          <w:rFonts w:ascii="Arial" w:hAnsi="Arial" w:cs="Arial"/>
          <w:color w:val="000000"/>
          <w:sz w:val="28"/>
          <w:szCs w:val="28"/>
        </w:rPr>
      </w:pPr>
      <w:r>
        <w:rPr>
          <w:rFonts w:ascii="Arial" w:hAnsi="Arial"/>
          <w:color w:val="000000"/>
          <w:sz w:val="28"/>
        </w:rPr>
        <w:t>2. Nur ein Kasino darf in jeder Provinz der Autonomen Gemeinschaft Galizien zugelassen werden, die in jedem Fall eine Bevölkerung von mehr als 300.000 Einwohnern in einem Umkreis von 25 km von seiner Lage, gemessen in einer geraden Linie, haben muss.</w:t>
      </w:r>
    </w:p>
    <w:p w14:paraId="091F3198" w14:textId="77777777" w:rsidR="007534D2" w:rsidRDefault="007534D2">
      <w:pPr>
        <w:jc w:val="both"/>
        <w:rPr>
          <w:rFonts w:ascii="Arial" w:hAnsi="Arial" w:cs="Arial"/>
          <w:color w:val="000000"/>
          <w:sz w:val="28"/>
          <w:szCs w:val="28"/>
        </w:rPr>
      </w:pPr>
    </w:p>
    <w:p w14:paraId="0CBE575C" w14:textId="77777777" w:rsidR="007534D2" w:rsidRDefault="00643BC3">
      <w:pPr>
        <w:jc w:val="both"/>
        <w:rPr>
          <w:rFonts w:ascii="Arial" w:hAnsi="Arial" w:cs="Arial"/>
          <w:color w:val="000000"/>
          <w:sz w:val="28"/>
          <w:szCs w:val="28"/>
        </w:rPr>
      </w:pPr>
      <w:r>
        <w:rPr>
          <w:rFonts w:ascii="Arial" w:hAnsi="Arial"/>
          <w:color w:val="000000"/>
          <w:sz w:val="28"/>
        </w:rPr>
        <w:t>3. Für jedes der autorisierten Kasinos kann die Einrichtung eines zusätzlichen Raumes genehmigt werden, der sich, gemäß den in den Vorschriften festgelegten Bedingungen und als Teil des Kasinos, außerhalb der Siedlung oder des Gebäudekomplexes, in dem das Kasino eingerichtet ist, doch innerhalb derselben Provinz, befindet. In jedem Fall darf die Anzahl der Tische, die im zusätzlichen Raum eingerichtet sind, zu keinem Zeitpunkt 80 % der Anzahl der Tische, die sich in dem Kasino, zu dem es gehört befinden, nachstehend „Mutterkasino“ genannt, übersteigen.</w:t>
      </w:r>
    </w:p>
    <w:p w14:paraId="7D2A0E4E" w14:textId="77777777" w:rsidR="007534D2" w:rsidRDefault="007534D2">
      <w:pPr>
        <w:jc w:val="both"/>
        <w:rPr>
          <w:rFonts w:ascii="Arial" w:hAnsi="Arial" w:cs="Arial"/>
          <w:color w:val="000000"/>
          <w:sz w:val="28"/>
          <w:szCs w:val="28"/>
        </w:rPr>
      </w:pPr>
    </w:p>
    <w:p w14:paraId="5173B4C8" w14:textId="77777777" w:rsidR="007534D2" w:rsidRDefault="00643BC3">
      <w:pPr>
        <w:jc w:val="both"/>
        <w:rPr>
          <w:rFonts w:ascii="Arial" w:hAnsi="Arial" w:cs="Arial"/>
          <w:color w:val="000000"/>
          <w:sz w:val="28"/>
          <w:szCs w:val="28"/>
        </w:rPr>
      </w:pPr>
      <w:r>
        <w:rPr>
          <w:rFonts w:ascii="Arial" w:hAnsi="Arial"/>
          <w:color w:val="000000"/>
          <w:sz w:val="28"/>
        </w:rPr>
        <w:t>Dieser Raum dient als Erweiterung des Mutterkasinos. Alle Spiele, für die das Kasino autorisiert ist, können dort gespielt werden.</w:t>
      </w:r>
    </w:p>
    <w:p w14:paraId="5EEB2C9A" w14:textId="77777777" w:rsidR="007534D2" w:rsidRDefault="007534D2">
      <w:pPr>
        <w:jc w:val="both"/>
        <w:rPr>
          <w:rFonts w:ascii="Arial" w:hAnsi="Arial" w:cs="Arial"/>
          <w:color w:val="000000"/>
          <w:sz w:val="28"/>
          <w:szCs w:val="28"/>
        </w:rPr>
      </w:pPr>
    </w:p>
    <w:p w14:paraId="7F1B08E0" w14:textId="77777777" w:rsidR="007534D2" w:rsidRDefault="00643BC3">
      <w:pPr>
        <w:jc w:val="both"/>
        <w:rPr>
          <w:rFonts w:hint="eastAsia"/>
        </w:rPr>
      </w:pPr>
      <w:r>
        <w:rPr>
          <w:rFonts w:ascii="Arial" w:hAnsi="Arial"/>
          <w:color w:val="000000"/>
          <w:sz w:val="28"/>
        </w:rPr>
        <w:t>4. Alle Mutterkasinos und zusätzliche Räume müssen über ein Zugangsregister und eine Zugangskontrolle verfügen.</w:t>
      </w:r>
    </w:p>
    <w:p w14:paraId="4B308005" w14:textId="77777777" w:rsidR="007534D2" w:rsidRDefault="007534D2">
      <w:pPr>
        <w:jc w:val="both"/>
        <w:rPr>
          <w:rFonts w:ascii="Arial" w:hAnsi="Arial" w:cs="Arial"/>
          <w:color w:val="000000"/>
          <w:sz w:val="28"/>
          <w:szCs w:val="28"/>
        </w:rPr>
      </w:pPr>
    </w:p>
    <w:p w14:paraId="1EAC2965" w14:textId="77777777" w:rsidR="007534D2" w:rsidRDefault="00643BC3">
      <w:pPr>
        <w:jc w:val="both"/>
        <w:rPr>
          <w:rFonts w:hint="eastAsia"/>
        </w:rPr>
      </w:pPr>
      <w:r>
        <w:rPr>
          <w:rFonts w:ascii="Arial" w:hAnsi="Arial"/>
          <w:color w:val="000000"/>
          <w:sz w:val="28"/>
        </w:rPr>
        <w:t>5. Genehmigungen von Kasinos und deren zusätzliche Räume werden gemäß den Vorschriften in das Kasino-Register eingetragen.</w:t>
      </w:r>
    </w:p>
    <w:p w14:paraId="4DBCB88B" w14:textId="77777777" w:rsidR="007534D2" w:rsidRDefault="007534D2">
      <w:pPr>
        <w:jc w:val="both"/>
        <w:rPr>
          <w:rFonts w:ascii="Arial" w:hAnsi="Arial" w:cs="Arial"/>
          <w:color w:val="000000"/>
          <w:sz w:val="28"/>
          <w:szCs w:val="28"/>
        </w:rPr>
      </w:pPr>
    </w:p>
    <w:p w14:paraId="5C0096D1" w14:textId="77777777" w:rsidR="007534D2" w:rsidRDefault="007534D2">
      <w:pPr>
        <w:jc w:val="both"/>
        <w:rPr>
          <w:rFonts w:ascii="Arial" w:hAnsi="Arial" w:cs="Arial"/>
          <w:color w:val="000000"/>
          <w:sz w:val="28"/>
          <w:szCs w:val="28"/>
        </w:rPr>
      </w:pPr>
    </w:p>
    <w:p w14:paraId="1DA6C677" w14:textId="77777777" w:rsidR="007534D2" w:rsidRDefault="00643BC3">
      <w:pPr>
        <w:jc w:val="both"/>
        <w:rPr>
          <w:rFonts w:hint="eastAsia"/>
        </w:rPr>
      </w:pPr>
      <w:r>
        <w:rPr>
          <w:rFonts w:ascii="Arial" w:hAnsi="Arial"/>
          <w:color w:val="000000"/>
          <w:sz w:val="28"/>
        </w:rPr>
        <w:t xml:space="preserve">Artikel 31 </w:t>
      </w:r>
      <w:r>
        <w:rPr>
          <w:rFonts w:ascii="Arial" w:hAnsi="Arial"/>
          <w:i/>
          <w:color w:val="000000"/>
          <w:sz w:val="28"/>
        </w:rPr>
        <w:t>Kasino-Änderungen</w:t>
      </w:r>
    </w:p>
    <w:p w14:paraId="22188458" w14:textId="77777777" w:rsidR="007534D2" w:rsidRDefault="007534D2">
      <w:pPr>
        <w:jc w:val="both"/>
        <w:rPr>
          <w:rFonts w:ascii="Arial" w:hAnsi="Arial" w:cs="Arial"/>
          <w:color w:val="000000"/>
          <w:sz w:val="28"/>
          <w:szCs w:val="28"/>
        </w:rPr>
      </w:pPr>
    </w:p>
    <w:p w14:paraId="2199F7E4" w14:textId="77777777" w:rsidR="007534D2" w:rsidRDefault="00643BC3">
      <w:pPr>
        <w:jc w:val="both"/>
        <w:rPr>
          <w:rFonts w:hint="eastAsia"/>
        </w:rPr>
      </w:pPr>
      <w:r>
        <w:rPr>
          <w:rFonts w:ascii="Arial" w:hAnsi="Arial"/>
          <w:color w:val="000000"/>
          <w:sz w:val="28"/>
        </w:rPr>
        <w:t>1. Alle Änderungen in Bezug auf die in der Lizenzentscheidung enthaltenen Aspekte sowie die vorübergehende Schließung des Kasinos für mehr als dreißig (30) aufeinander folgende Kalendertage bedürfen der vorherigen Genehmigung des für Glücksspiel zuständigen regionalen Leitungsorgans. Mit der Änderungsgenehmigung wird die Gültigkeitsdauer der zu diesem Zeitpunkt bereits erteilten Genehmigung der Räumlichkeiten nicht verlängert.</w:t>
      </w:r>
    </w:p>
    <w:p w14:paraId="2AC7AA17" w14:textId="77777777" w:rsidR="007534D2" w:rsidRDefault="007534D2">
      <w:pPr>
        <w:jc w:val="both"/>
        <w:rPr>
          <w:rFonts w:ascii="Arial" w:hAnsi="Arial" w:cs="Arial"/>
          <w:color w:val="000000"/>
          <w:sz w:val="28"/>
          <w:szCs w:val="28"/>
        </w:rPr>
      </w:pPr>
    </w:p>
    <w:p w14:paraId="48D4FA0A" w14:textId="77777777" w:rsidR="007534D2" w:rsidRDefault="00643BC3">
      <w:pPr>
        <w:jc w:val="both"/>
        <w:rPr>
          <w:rFonts w:hint="eastAsia"/>
        </w:rPr>
      </w:pPr>
      <w:r>
        <w:rPr>
          <w:rFonts w:ascii="Arial" w:hAnsi="Arial"/>
          <w:color w:val="000000"/>
          <w:sz w:val="28"/>
        </w:rPr>
        <w:t>2. Jede Änderung der Angaben der Eintragungsbescheinigung in das Register der Kasinos, die nicht in Absatz 1 vorgesehen ist, muss dem für das Glücksspiel zuständigen regionalen Leitungsorgan innerhalb von höchstens einem Monat nach ihrem Eintritt mitgeteilt werden, und muss von Unterlagen begleitet werden, die die mitgeteilten Änderungen bestätigen. Entspricht die Mitteilung nicht den Anforderungen oder werden die erforderlichen Unterlagen nicht vorgelegt, so ist die betroffene Partei verpflichtet, die Mitteilung innerhalb von zehn Tagen zu ändern oder die erforderlichen Unterlagen vorzulegen, wobei darauf hinzuweisen ist, dass die Mitteilung, falls dies nicht geschieht, wegen Nichterfüllung erhalten wird.</w:t>
      </w:r>
    </w:p>
    <w:p w14:paraId="2D8928A0" w14:textId="77777777" w:rsidR="007534D2" w:rsidRDefault="007534D2">
      <w:pPr>
        <w:jc w:val="both"/>
        <w:rPr>
          <w:rFonts w:ascii="Arial" w:hAnsi="Arial" w:cs="Arial"/>
          <w:color w:val="000000"/>
          <w:sz w:val="28"/>
          <w:szCs w:val="28"/>
        </w:rPr>
      </w:pPr>
    </w:p>
    <w:p w14:paraId="01E8578C" w14:textId="77777777" w:rsidR="007534D2" w:rsidRDefault="00643BC3">
      <w:pPr>
        <w:jc w:val="both"/>
        <w:rPr>
          <w:rFonts w:hint="eastAsia"/>
        </w:rPr>
      </w:pPr>
      <w:r>
        <w:rPr>
          <w:rFonts w:ascii="Arial" w:hAnsi="Arial"/>
          <w:color w:val="000000"/>
          <w:sz w:val="28"/>
        </w:rPr>
        <w:t xml:space="preserve">Artikel 32 </w:t>
      </w:r>
      <w:r>
        <w:rPr>
          <w:rFonts w:ascii="Arial" w:hAnsi="Arial"/>
          <w:i/>
          <w:color w:val="000000"/>
          <w:sz w:val="28"/>
        </w:rPr>
        <w:t>Bingo-Hallen</w:t>
      </w:r>
    </w:p>
    <w:p w14:paraId="49734C08" w14:textId="77777777" w:rsidR="007534D2" w:rsidRDefault="007534D2">
      <w:pPr>
        <w:jc w:val="both"/>
        <w:rPr>
          <w:rFonts w:ascii="Arial" w:hAnsi="Arial" w:cs="Arial"/>
          <w:color w:val="000000"/>
          <w:sz w:val="28"/>
          <w:szCs w:val="28"/>
        </w:rPr>
      </w:pPr>
    </w:p>
    <w:p w14:paraId="6738B542" w14:textId="77777777" w:rsidR="007534D2" w:rsidRDefault="00643BC3">
      <w:pPr>
        <w:jc w:val="both"/>
        <w:rPr>
          <w:rFonts w:hint="eastAsia"/>
        </w:rPr>
      </w:pPr>
      <w:r>
        <w:rPr>
          <w:rFonts w:ascii="Arial" w:hAnsi="Arial"/>
          <w:color w:val="000000"/>
          <w:sz w:val="28"/>
        </w:rPr>
        <w:t>1. Glücksspieleinrichtungen, die speziell für die Praxis von Bingo zugelassen sind, gelten als Bingo-Hallen gemäß Artikel 14.</w:t>
      </w:r>
    </w:p>
    <w:p w14:paraId="058E9A78" w14:textId="77777777" w:rsidR="007534D2" w:rsidRDefault="007534D2">
      <w:pPr>
        <w:jc w:val="both"/>
        <w:rPr>
          <w:rFonts w:ascii="Arial" w:hAnsi="Arial" w:cs="Arial"/>
          <w:color w:val="000000"/>
          <w:sz w:val="28"/>
          <w:szCs w:val="28"/>
        </w:rPr>
      </w:pPr>
    </w:p>
    <w:p w14:paraId="4AC899E0" w14:textId="77777777" w:rsidR="007534D2" w:rsidRDefault="00643BC3">
      <w:pPr>
        <w:jc w:val="both"/>
        <w:rPr>
          <w:rFonts w:hint="eastAsia"/>
        </w:rPr>
      </w:pPr>
      <w:r>
        <w:rPr>
          <w:rFonts w:ascii="Arial" w:hAnsi="Arial"/>
          <w:color w:val="000000"/>
          <w:sz w:val="28"/>
        </w:rPr>
        <w:t>2. Bingo-Hallen müssen über ein Zugangsregister und einen Zugangskontrolldienst verfügen.</w:t>
      </w:r>
    </w:p>
    <w:p w14:paraId="0CC40DA1" w14:textId="77777777" w:rsidR="007534D2" w:rsidRDefault="007534D2">
      <w:pPr>
        <w:jc w:val="both"/>
        <w:rPr>
          <w:rFonts w:ascii="Arial" w:hAnsi="Arial" w:cs="Arial"/>
          <w:color w:val="000000"/>
          <w:sz w:val="28"/>
          <w:szCs w:val="28"/>
        </w:rPr>
      </w:pPr>
    </w:p>
    <w:p w14:paraId="584B9880" w14:textId="77777777" w:rsidR="007534D2" w:rsidRDefault="00643BC3">
      <w:pPr>
        <w:jc w:val="both"/>
        <w:rPr>
          <w:rFonts w:ascii="Arial" w:hAnsi="Arial" w:cs="Arial"/>
          <w:color w:val="000000"/>
          <w:sz w:val="28"/>
          <w:szCs w:val="28"/>
        </w:rPr>
      </w:pPr>
      <w:r>
        <w:rPr>
          <w:rFonts w:ascii="Arial" w:hAnsi="Arial"/>
          <w:color w:val="000000"/>
          <w:sz w:val="28"/>
        </w:rPr>
        <w:t>3. Der Betrieb einer Bingo-Halle setzt voraus, dass eine Genehmigung erteilt wird.</w:t>
      </w:r>
    </w:p>
    <w:p w14:paraId="67265D7C" w14:textId="77777777" w:rsidR="007534D2" w:rsidRDefault="007534D2">
      <w:pPr>
        <w:jc w:val="both"/>
        <w:rPr>
          <w:rFonts w:ascii="Arial" w:hAnsi="Arial" w:cs="Arial"/>
          <w:strike/>
          <w:color w:val="000000"/>
          <w:sz w:val="28"/>
          <w:szCs w:val="28"/>
          <w:lang w:val="gl-ES"/>
        </w:rPr>
      </w:pPr>
    </w:p>
    <w:p w14:paraId="45DD48F8" w14:textId="77777777" w:rsidR="007534D2" w:rsidRDefault="00643BC3">
      <w:pPr>
        <w:jc w:val="both"/>
        <w:rPr>
          <w:rFonts w:ascii="Arial" w:hAnsi="Arial" w:cs="Arial"/>
          <w:color w:val="000000"/>
          <w:sz w:val="28"/>
          <w:szCs w:val="28"/>
        </w:rPr>
      </w:pPr>
      <w:r>
        <w:rPr>
          <w:rFonts w:ascii="Arial" w:hAnsi="Arial"/>
          <w:color w:val="000000"/>
          <w:sz w:val="28"/>
        </w:rPr>
        <w:t>4. Bingo-Hallen müssen eine Aufnahmefähigkeit von mindestens 100 Personen haben, und die maximale Aufnahmefähigkeit die von der Einrichtung erlaubten Aufnahmefähigkeit nicht überschreiten darf. Bingo-Hallen werden nach Kategorien gemäß den Vorschriften unterschieden.</w:t>
      </w:r>
    </w:p>
    <w:p w14:paraId="554533A6" w14:textId="77777777" w:rsidR="007534D2" w:rsidRDefault="007534D2">
      <w:pPr>
        <w:jc w:val="both"/>
        <w:rPr>
          <w:rFonts w:ascii="Arial" w:hAnsi="Arial" w:cs="Arial"/>
          <w:color w:val="000000"/>
          <w:sz w:val="28"/>
          <w:szCs w:val="28"/>
        </w:rPr>
      </w:pPr>
    </w:p>
    <w:p w14:paraId="5ADB542D" w14:textId="77777777" w:rsidR="007534D2" w:rsidRDefault="00643BC3">
      <w:pPr>
        <w:jc w:val="both"/>
        <w:rPr>
          <w:rFonts w:hint="eastAsia"/>
        </w:rPr>
      </w:pPr>
      <w:r>
        <w:rPr>
          <w:rFonts w:ascii="Arial" w:hAnsi="Arial"/>
          <w:color w:val="000000"/>
          <w:sz w:val="28"/>
        </w:rPr>
        <w:t>5. In Bingo-Hallen dürfen sich spezielle Glücksspielautomaten des Typs A, Glücksspielautomaten des Typs B, spezielle Glücksspielautomaten des Typs B, Wettautomaten und nicht auf staatlicher Ebene vorbehaltene Glücksspielterminals, die von der Autonomen Gemeinschaft Galizien genehmigt wurden, befinden. Tombolas oder Verlosungen dürfen dort auch gemäß den für diese Art von Glücksspielen geltenden Anforderungen und Vorschriften gespielt werden.</w:t>
      </w:r>
    </w:p>
    <w:p w14:paraId="2B391944" w14:textId="77777777" w:rsidR="007534D2" w:rsidRDefault="007534D2">
      <w:pPr>
        <w:jc w:val="both"/>
        <w:rPr>
          <w:rFonts w:ascii="Arial" w:hAnsi="Arial" w:cs="Arial"/>
          <w:color w:val="000000"/>
          <w:sz w:val="28"/>
          <w:szCs w:val="28"/>
        </w:rPr>
      </w:pPr>
    </w:p>
    <w:p w14:paraId="488B1427" w14:textId="77777777" w:rsidR="007534D2" w:rsidRDefault="00643BC3">
      <w:pPr>
        <w:jc w:val="both"/>
        <w:rPr>
          <w:rFonts w:hint="eastAsia"/>
        </w:rPr>
      </w:pPr>
      <w:r>
        <w:rPr>
          <w:rFonts w:ascii="Arial" w:hAnsi="Arial"/>
          <w:color w:val="000000"/>
          <w:sz w:val="28"/>
        </w:rPr>
        <w:t>6.  Im Gebiet der Autonomen Gemeinschaft Galizien dürfen höchstens zwölf (12) Bingo-Hallen zugelassen werden.</w:t>
      </w:r>
    </w:p>
    <w:p w14:paraId="1A90FCD4" w14:textId="77777777" w:rsidR="007534D2" w:rsidRDefault="00643BC3">
      <w:pPr>
        <w:jc w:val="both"/>
        <w:rPr>
          <w:rFonts w:ascii="Arial" w:hAnsi="Arial" w:cs="Arial"/>
          <w:color w:val="000000"/>
          <w:sz w:val="28"/>
          <w:szCs w:val="28"/>
        </w:rPr>
      </w:pPr>
      <w:r>
        <w:rPr>
          <w:rFonts w:ascii="Arial" w:hAnsi="Arial"/>
          <w:color w:val="000000"/>
          <w:sz w:val="28"/>
        </w:rPr>
        <w:t xml:space="preserve"> </w:t>
      </w:r>
    </w:p>
    <w:p w14:paraId="474010A1" w14:textId="77777777" w:rsidR="007534D2" w:rsidRDefault="00643BC3">
      <w:pPr>
        <w:jc w:val="both"/>
        <w:rPr>
          <w:rFonts w:hint="eastAsia"/>
        </w:rPr>
      </w:pPr>
      <w:r>
        <w:rPr>
          <w:rFonts w:ascii="Arial" w:hAnsi="Arial"/>
          <w:color w:val="000000"/>
          <w:sz w:val="28"/>
        </w:rPr>
        <w:t xml:space="preserve">Artikel 33. </w:t>
      </w:r>
      <w:r>
        <w:rPr>
          <w:rFonts w:ascii="Arial" w:hAnsi="Arial"/>
          <w:i/>
          <w:color w:val="000000"/>
          <w:sz w:val="28"/>
        </w:rPr>
        <w:t>Änderungen von Bingo-Hallen</w:t>
      </w:r>
    </w:p>
    <w:p w14:paraId="7FCAD27E" w14:textId="77777777" w:rsidR="007534D2" w:rsidRDefault="007534D2">
      <w:pPr>
        <w:jc w:val="both"/>
        <w:rPr>
          <w:rFonts w:ascii="Arial" w:hAnsi="Arial" w:cs="Arial"/>
          <w:color w:val="000000"/>
          <w:sz w:val="28"/>
          <w:szCs w:val="28"/>
        </w:rPr>
      </w:pPr>
    </w:p>
    <w:p w14:paraId="22FA1C18" w14:textId="77777777" w:rsidR="007534D2" w:rsidRDefault="00643BC3">
      <w:pPr>
        <w:jc w:val="both"/>
        <w:rPr>
          <w:rFonts w:hint="eastAsia"/>
        </w:rPr>
      </w:pPr>
      <w:r>
        <w:rPr>
          <w:rFonts w:ascii="Arial" w:hAnsi="Arial"/>
          <w:color w:val="000000"/>
          <w:sz w:val="28"/>
        </w:rPr>
        <w:t>1. Folgende Änderungen bedürfen einer vorherigen Genehmigung:</w:t>
      </w:r>
    </w:p>
    <w:p w14:paraId="701482FB" w14:textId="77777777" w:rsidR="007534D2" w:rsidRDefault="007534D2">
      <w:pPr>
        <w:jc w:val="both"/>
        <w:rPr>
          <w:rFonts w:ascii="Arial" w:hAnsi="Arial" w:cs="Arial"/>
          <w:color w:val="000000"/>
          <w:sz w:val="28"/>
          <w:szCs w:val="28"/>
        </w:rPr>
      </w:pPr>
    </w:p>
    <w:p w14:paraId="5DF1D536" w14:textId="77777777" w:rsidR="007534D2" w:rsidRDefault="00643BC3">
      <w:pPr>
        <w:jc w:val="both"/>
        <w:rPr>
          <w:rFonts w:hint="eastAsia"/>
        </w:rPr>
      </w:pPr>
      <w:r>
        <w:rPr>
          <w:rFonts w:ascii="Arial" w:hAnsi="Arial"/>
          <w:color w:val="000000"/>
          <w:sz w:val="28"/>
        </w:rPr>
        <w:t>a) Änderungen am Standort der Bingo-Halle in den in Artikel 14 genannten Fällen;</w:t>
      </w:r>
    </w:p>
    <w:p w14:paraId="218D668A" w14:textId="77777777" w:rsidR="007534D2" w:rsidRDefault="007534D2">
      <w:pPr>
        <w:jc w:val="both"/>
        <w:rPr>
          <w:rFonts w:ascii="Arial" w:hAnsi="Arial" w:cs="Arial"/>
          <w:color w:val="000000"/>
          <w:sz w:val="28"/>
          <w:szCs w:val="28"/>
        </w:rPr>
      </w:pPr>
    </w:p>
    <w:p w14:paraId="48A38184" w14:textId="77777777" w:rsidR="007534D2" w:rsidRDefault="00643BC3">
      <w:pPr>
        <w:jc w:val="both"/>
        <w:rPr>
          <w:rFonts w:ascii="Arial" w:hAnsi="Arial" w:cs="Arial"/>
          <w:color w:val="000000"/>
          <w:sz w:val="28"/>
          <w:szCs w:val="28"/>
        </w:rPr>
      </w:pPr>
      <w:r>
        <w:rPr>
          <w:rFonts w:ascii="Arial" w:hAnsi="Arial"/>
          <w:color w:val="000000"/>
          <w:sz w:val="28"/>
        </w:rPr>
        <w:t>b) die Schließung der Bingo-Halle für mehr als dreißig (30) aufeinander folgende Kalendertage, es sei denn, die Betriebsdauer entspricht einer bestimmten Saison im Sinne der Genehmigung.</w:t>
      </w:r>
    </w:p>
    <w:p w14:paraId="43AC866F" w14:textId="77777777" w:rsidR="007534D2" w:rsidRDefault="007534D2">
      <w:pPr>
        <w:jc w:val="both"/>
        <w:rPr>
          <w:rFonts w:ascii="Arial" w:hAnsi="Arial" w:cs="Arial"/>
          <w:color w:val="000000"/>
          <w:sz w:val="28"/>
          <w:szCs w:val="28"/>
        </w:rPr>
      </w:pPr>
    </w:p>
    <w:p w14:paraId="4CAE363A" w14:textId="77777777" w:rsidR="007534D2" w:rsidRDefault="00643BC3">
      <w:pPr>
        <w:jc w:val="both"/>
        <w:rPr>
          <w:rFonts w:hint="eastAsia"/>
        </w:rPr>
      </w:pPr>
      <w:r>
        <w:rPr>
          <w:rFonts w:ascii="Arial" w:hAnsi="Arial"/>
          <w:color w:val="000000"/>
          <w:sz w:val="28"/>
        </w:rPr>
        <w:t>c) die Übertragung des Eigentums der Genehmigung;</w:t>
      </w:r>
    </w:p>
    <w:p w14:paraId="52632A1B" w14:textId="77777777" w:rsidR="007534D2" w:rsidRDefault="007534D2">
      <w:pPr>
        <w:jc w:val="both"/>
        <w:rPr>
          <w:rFonts w:ascii="Arial" w:hAnsi="Arial" w:cs="Arial"/>
          <w:color w:val="000000"/>
          <w:sz w:val="28"/>
          <w:szCs w:val="28"/>
        </w:rPr>
      </w:pPr>
    </w:p>
    <w:p w14:paraId="4153423F" w14:textId="77777777" w:rsidR="007534D2" w:rsidRDefault="00643BC3">
      <w:pPr>
        <w:jc w:val="both"/>
        <w:rPr>
          <w:rFonts w:hint="eastAsia"/>
        </w:rPr>
      </w:pPr>
      <w:r>
        <w:rPr>
          <w:rFonts w:ascii="Arial" w:hAnsi="Arial"/>
          <w:color w:val="000000"/>
          <w:sz w:val="28"/>
        </w:rPr>
        <w:t>d) wesentliche Änderungen an der Bingo-Halle, d. h. Änderungen, die auch eine Änderung der Kategorie der Halle mit sich bringen, Änderungen welche die Nutzungsfläche erhöhen oder verringern, Änderungen, die sich auf die Sicherheitsbedingungen auswirken oder alle Änderungen, die nicht als nicht wesentlich im Einklang mit der folgenden Nummer angesehen werden.</w:t>
      </w:r>
    </w:p>
    <w:p w14:paraId="32214F11" w14:textId="77777777" w:rsidR="007534D2" w:rsidRDefault="007534D2">
      <w:pPr>
        <w:jc w:val="both"/>
        <w:rPr>
          <w:rFonts w:ascii="Arial" w:hAnsi="Arial" w:cs="Arial"/>
          <w:color w:val="000000"/>
          <w:sz w:val="28"/>
          <w:szCs w:val="28"/>
        </w:rPr>
      </w:pPr>
    </w:p>
    <w:p w14:paraId="42E31365" w14:textId="77777777" w:rsidR="007534D2" w:rsidRDefault="00643BC3">
      <w:pPr>
        <w:jc w:val="both"/>
        <w:rPr>
          <w:rFonts w:hint="eastAsia"/>
        </w:rPr>
      </w:pPr>
      <w:r>
        <w:rPr>
          <w:rFonts w:ascii="Arial" w:hAnsi="Arial"/>
          <w:color w:val="000000"/>
          <w:sz w:val="28"/>
        </w:rPr>
        <w:t>2. Jede Änderung der Anordnung im Glücksspielbereich, die die Grundbedingungen des genehmigten Projekts nicht berührt, gilt als nicht wesentlich. Nicht wesentliche Änderungen müssen dem für Glücksspiel zuständigen regionalen Leitungsorgan vor deren Umsetzung mitgeteilt werden.</w:t>
      </w:r>
    </w:p>
    <w:p w14:paraId="1C6BE9D4" w14:textId="77777777" w:rsidR="007534D2" w:rsidRDefault="007534D2">
      <w:pPr>
        <w:jc w:val="both"/>
        <w:rPr>
          <w:rFonts w:ascii="Arial" w:hAnsi="Arial" w:cs="Arial"/>
          <w:color w:val="000000"/>
          <w:sz w:val="28"/>
          <w:szCs w:val="28"/>
        </w:rPr>
      </w:pPr>
    </w:p>
    <w:p w14:paraId="72F61F36" w14:textId="77777777" w:rsidR="007534D2" w:rsidRDefault="007534D2">
      <w:pPr>
        <w:jc w:val="both"/>
        <w:rPr>
          <w:rFonts w:ascii="Arial" w:hAnsi="Arial" w:cs="Arial"/>
          <w:color w:val="000000"/>
          <w:sz w:val="28"/>
          <w:szCs w:val="28"/>
        </w:rPr>
      </w:pPr>
    </w:p>
    <w:p w14:paraId="67185978" w14:textId="77777777" w:rsidR="007534D2" w:rsidRDefault="00643BC3">
      <w:pPr>
        <w:jc w:val="both"/>
        <w:rPr>
          <w:rFonts w:hint="eastAsia"/>
        </w:rPr>
      </w:pPr>
      <w:r>
        <w:rPr>
          <w:rFonts w:ascii="Arial" w:hAnsi="Arial"/>
          <w:color w:val="000000"/>
          <w:sz w:val="28"/>
        </w:rPr>
        <w:t xml:space="preserve">Artikel 34 </w:t>
      </w:r>
      <w:r>
        <w:rPr>
          <w:rFonts w:ascii="Arial" w:hAnsi="Arial"/>
          <w:i/>
          <w:color w:val="000000"/>
          <w:sz w:val="28"/>
        </w:rPr>
        <w:t>Vergnügungshallen</w:t>
      </w:r>
    </w:p>
    <w:p w14:paraId="2C2D3E5D" w14:textId="77777777" w:rsidR="007534D2" w:rsidRDefault="007534D2">
      <w:pPr>
        <w:jc w:val="both"/>
        <w:rPr>
          <w:rFonts w:ascii="Arial" w:hAnsi="Arial" w:cs="Arial"/>
          <w:color w:val="000000"/>
          <w:sz w:val="28"/>
          <w:szCs w:val="28"/>
        </w:rPr>
      </w:pPr>
    </w:p>
    <w:p w14:paraId="5EBE5398" w14:textId="77777777" w:rsidR="007534D2" w:rsidRDefault="00643BC3">
      <w:pPr>
        <w:jc w:val="both"/>
        <w:rPr>
          <w:rFonts w:hint="eastAsia"/>
        </w:rPr>
      </w:pPr>
      <w:r>
        <w:rPr>
          <w:rFonts w:ascii="Arial" w:hAnsi="Arial"/>
          <w:color w:val="000000"/>
          <w:sz w:val="28"/>
        </w:rPr>
        <w:t>1. Glücksspieleinrichtungen, die gemäß Artikel 14 für den Betrieb von speziellen Glücksspielautomaten des Typs A, Glücksspielautomaten des Typs B und spezielle Glücksspielautomaten des Typs B sowie Wettmaschinen und Glücksspielterminals zugelassen sind, und die von der Autonomen Gemeinschaft Galizien zugelassen wurden, gelten als Vergnügungshallen. Tombolas oder Verlosungen dürfen dort auch gemäß den für diese Art von Glücksspielen geltenden Anforderungen und Vorschriften gespielt werden.</w:t>
      </w:r>
    </w:p>
    <w:p w14:paraId="4699D7F1" w14:textId="77777777" w:rsidR="007534D2" w:rsidRDefault="007534D2">
      <w:pPr>
        <w:jc w:val="both"/>
        <w:rPr>
          <w:rFonts w:ascii="Arial" w:hAnsi="Arial" w:cs="Arial"/>
          <w:color w:val="000000"/>
          <w:sz w:val="28"/>
          <w:szCs w:val="28"/>
        </w:rPr>
      </w:pPr>
    </w:p>
    <w:p w14:paraId="16FE1DB5" w14:textId="77777777" w:rsidR="007534D2" w:rsidRDefault="00643BC3">
      <w:pPr>
        <w:jc w:val="both"/>
        <w:rPr>
          <w:rFonts w:hint="eastAsia"/>
        </w:rPr>
      </w:pPr>
      <w:r>
        <w:rPr>
          <w:rFonts w:ascii="Arial" w:hAnsi="Arial"/>
          <w:color w:val="000000"/>
          <w:sz w:val="28"/>
        </w:rPr>
        <w:t>2. Vergnügungshallen müssen über ein Zugangsregister und einen Zugangskontrolldienst verfügen.</w:t>
      </w:r>
    </w:p>
    <w:p w14:paraId="2DC66479" w14:textId="77777777" w:rsidR="007534D2" w:rsidRDefault="007534D2">
      <w:pPr>
        <w:jc w:val="both"/>
        <w:rPr>
          <w:rFonts w:ascii="Arial" w:hAnsi="Arial" w:cs="Arial"/>
          <w:color w:val="000000"/>
          <w:sz w:val="28"/>
          <w:szCs w:val="28"/>
        </w:rPr>
      </w:pPr>
    </w:p>
    <w:p w14:paraId="2F0946E2" w14:textId="77777777" w:rsidR="007534D2" w:rsidRDefault="00643BC3">
      <w:pPr>
        <w:jc w:val="both"/>
        <w:rPr>
          <w:rFonts w:ascii="Arial" w:hAnsi="Arial" w:cs="Arial"/>
          <w:color w:val="000000"/>
          <w:sz w:val="28"/>
          <w:szCs w:val="28"/>
        </w:rPr>
      </w:pPr>
      <w:r>
        <w:rPr>
          <w:rFonts w:ascii="Arial" w:hAnsi="Arial"/>
          <w:color w:val="000000"/>
          <w:sz w:val="28"/>
        </w:rPr>
        <w:t>3. Für den Betrieb einer Vergnügungshalle ist eine Genehmigung von dem für Glücksspiel zuständigen regionalen Leitungsorgan erforderlich.</w:t>
      </w:r>
    </w:p>
    <w:p w14:paraId="11F1062D" w14:textId="77777777" w:rsidR="007534D2" w:rsidRDefault="007534D2">
      <w:pPr>
        <w:jc w:val="both"/>
        <w:rPr>
          <w:rFonts w:ascii="Arial" w:hAnsi="Arial" w:cs="Arial"/>
          <w:color w:val="000000"/>
          <w:sz w:val="28"/>
          <w:szCs w:val="28"/>
        </w:rPr>
      </w:pPr>
    </w:p>
    <w:p w14:paraId="6686970E" w14:textId="77777777" w:rsidR="007534D2" w:rsidRDefault="00643BC3">
      <w:pPr>
        <w:jc w:val="both"/>
        <w:rPr>
          <w:rFonts w:ascii="Arial" w:hAnsi="Arial" w:cs="Arial"/>
          <w:color w:val="000000"/>
          <w:sz w:val="28"/>
          <w:szCs w:val="28"/>
        </w:rPr>
      </w:pPr>
      <w:r>
        <w:rPr>
          <w:rFonts w:ascii="Arial" w:hAnsi="Arial"/>
          <w:color w:val="000000"/>
          <w:sz w:val="28"/>
        </w:rPr>
        <w:t>4. Im Gebiet der Autonomen Gemeinschaft Galizien dürfen höchstens einhundertachtzehn (118) Vergnügungshallen zugelassen werden.</w:t>
      </w:r>
    </w:p>
    <w:p w14:paraId="545DE274" w14:textId="77777777" w:rsidR="007534D2" w:rsidRDefault="007534D2">
      <w:pPr>
        <w:jc w:val="both"/>
        <w:rPr>
          <w:rFonts w:ascii="Arial" w:hAnsi="Arial" w:cs="Arial"/>
          <w:color w:val="000000"/>
          <w:sz w:val="28"/>
          <w:szCs w:val="28"/>
        </w:rPr>
      </w:pPr>
    </w:p>
    <w:p w14:paraId="30C56B56" w14:textId="77777777" w:rsidR="007534D2" w:rsidRDefault="007534D2">
      <w:pPr>
        <w:jc w:val="both"/>
        <w:rPr>
          <w:rFonts w:ascii="Arial" w:hAnsi="Arial" w:cs="Arial"/>
          <w:color w:val="000000"/>
          <w:sz w:val="28"/>
          <w:szCs w:val="28"/>
        </w:rPr>
      </w:pPr>
    </w:p>
    <w:p w14:paraId="20B38B00" w14:textId="77777777" w:rsidR="007534D2" w:rsidRDefault="00643BC3">
      <w:pPr>
        <w:jc w:val="both"/>
        <w:rPr>
          <w:rFonts w:hint="eastAsia"/>
        </w:rPr>
      </w:pPr>
      <w:r>
        <w:rPr>
          <w:rFonts w:ascii="Arial" w:hAnsi="Arial"/>
          <w:color w:val="000000"/>
          <w:sz w:val="28"/>
        </w:rPr>
        <w:t xml:space="preserve">Artikel 35 </w:t>
      </w:r>
      <w:r>
        <w:rPr>
          <w:rFonts w:ascii="Arial" w:hAnsi="Arial"/>
          <w:i/>
          <w:color w:val="000000"/>
          <w:sz w:val="28"/>
        </w:rPr>
        <w:t>Wettbüros</w:t>
      </w:r>
    </w:p>
    <w:p w14:paraId="22E840CA" w14:textId="77777777" w:rsidR="007534D2" w:rsidRDefault="007534D2">
      <w:pPr>
        <w:jc w:val="both"/>
        <w:rPr>
          <w:rFonts w:ascii="Arial" w:hAnsi="Arial" w:cs="Arial"/>
          <w:color w:val="000000"/>
          <w:sz w:val="28"/>
          <w:szCs w:val="28"/>
        </w:rPr>
      </w:pPr>
    </w:p>
    <w:p w14:paraId="430A4B4B" w14:textId="2CFB497D" w:rsidR="007534D2" w:rsidRDefault="00643BC3">
      <w:pPr>
        <w:jc w:val="both"/>
        <w:rPr>
          <w:rFonts w:hint="eastAsia"/>
        </w:rPr>
      </w:pPr>
      <w:r>
        <w:rPr>
          <w:rFonts w:ascii="Arial" w:hAnsi="Arial"/>
          <w:color w:val="000000"/>
          <w:sz w:val="28"/>
        </w:rPr>
        <w:t xml:space="preserve">1. Glücksspieleinrichtungen, die gemäß Artikel 14 ausschließlich für die Vermarktung und den Betrieb von Wetten auf regionaler Ebene zugelassen sind, gelten als Wettbüros. Glücksspielautomaten, die von der Autonomen Gemeinschaft Galizien zugelassen wurden, dürfen auch in Wettbüros installiert werden. </w:t>
      </w:r>
      <w:r>
        <w:rPr>
          <w:rStyle w:val="Tipodeletrapredefinidodopargrafo"/>
          <w:rFonts w:ascii="Arial" w:hAnsi="Arial"/>
          <w:color w:val="000000"/>
          <w:sz w:val="28"/>
        </w:rPr>
        <w:t>Tombolas oder Verlosungen dürfen dort auch gemäß den für diese Art von Glücksspielen geltenden Anforderungen und Vorschriften gespielt werden.</w:t>
      </w:r>
    </w:p>
    <w:p w14:paraId="7CF741C7" w14:textId="77777777" w:rsidR="007534D2" w:rsidRDefault="007534D2">
      <w:pPr>
        <w:jc w:val="both"/>
        <w:rPr>
          <w:rFonts w:ascii="Arial" w:hAnsi="Arial" w:cs="Arial"/>
          <w:color w:val="000000"/>
          <w:sz w:val="28"/>
          <w:szCs w:val="28"/>
        </w:rPr>
      </w:pPr>
    </w:p>
    <w:p w14:paraId="34A35EB6" w14:textId="77777777" w:rsidR="007534D2" w:rsidRDefault="00643BC3">
      <w:pPr>
        <w:jc w:val="both"/>
        <w:rPr>
          <w:rFonts w:hint="eastAsia"/>
        </w:rPr>
      </w:pPr>
      <w:r>
        <w:rPr>
          <w:rFonts w:ascii="Arial" w:hAnsi="Arial"/>
          <w:color w:val="000000"/>
          <w:sz w:val="28"/>
        </w:rPr>
        <w:t>2. Wettbüros müssen über einen Zugangskontrolldienst verfügen.</w:t>
      </w:r>
    </w:p>
    <w:p w14:paraId="7A7549D9" w14:textId="77777777" w:rsidR="007534D2" w:rsidRDefault="007534D2">
      <w:pPr>
        <w:jc w:val="both"/>
        <w:rPr>
          <w:rFonts w:ascii="Arial" w:hAnsi="Arial" w:cs="Arial"/>
          <w:color w:val="000000"/>
          <w:sz w:val="28"/>
          <w:szCs w:val="28"/>
        </w:rPr>
      </w:pPr>
    </w:p>
    <w:p w14:paraId="009F12F4" w14:textId="77777777" w:rsidR="007534D2" w:rsidRDefault="00643BC3">
      <w:pPr>
        <w:jc w:val="both"/>
        <w:rPr>
          <w:rFonts w:ascii="Arial" w:hAnsi="Arial" w:cs="Arial"/>
          <w:color w:val="000000"/>
          <w:sz w:val="28"/>
          <w:szCs w:val="28"/>
        </w:rPr>
      </w:pPr>
      <w:r>
        <w:rPr>
          <w:rFonts w:ascii="Arial" w:hAnsi="Arial"/>
          <w:color w:val="000000"/>
          <w:sz w:val="28"/>
        </w:rPr>
        <w:t>3. Der Betrieb eines Wettgeschäfts unterliegt der Erlangung einer Genehmigung.</w:t>
      </w:r>
    </w:p>
    <w:p w14:paraId="71A6DDB3" w14:textId="77777777" w:rsidR="007534D2" w:rsidRDefault="007534D2">
      <w:pPr>
        <w:jc w:val="both"/>
        <w:rPr>
          <w:rFonts w:ascii="Arial" w:hAnsi="Arial" w:cs="Arial"/>
          <w:color w:val="000000"/>
          <w:sz w:val="28"/>
          <w:szCs w:val="28"/>
        </w:rPr>
      </w:pPr>
    </w:p>
    <w:p w14:paraId="29940BAC" w14:textId="77777777" w:rsidR="007534D2" w:rsidRDefault="00643BC3">
      <w:pPr>
        <w:jc w:val="both"/>
        <w:rPr>
          <w:rFonts w:ascii="Arial" w:hAnsi="Arial" w:cs="Arial"/>
          <w:color w:val="000000"/>
          <w:sz w:val="28"/>
          <w:szCs w:val="28"/>
        </w:rPr>
      </w:pPr>
      <w:r>
        <w:rPr>
          <w:rFonts w:ascii="Arial" w:hAnsi="Arial"/>
          <w:color w:val="000000"/>
          <w:sz w:val="28"/>
        </w:rPr>
        <w:t>4. Die Voraussetzungen für die Genehmigung von Wettbüros werden in den Verordnungen festgelegt.</w:t>
      </w:r>
    </w:p>
    <w:p w14:paraId="2F909D3A" w14:textId="77777777" w:rsidR="007534D2" w:rsidRDefault="007534D2">
      <w:pPr>
        <w:jc w:val="both"/>
        <w:rPr>
          <w:rFonts w:ascii="Arial" w:hAnsi="Arial" w:cs="Arial"/>
          <w:color w:val="000000"/>
          <w:sz w:val="28"/>
          <w:szCs w:val="28"/>
        </w:rPr>
      </w:pPr>
    </w:p>
    <w:p w14:paraId="59EC8872" w14:textId="77777777" w:rsidR="007534D2" w:rsidRDefault="00643BC3">
      <w:pPr>
        <w:jc w:val="both"/>
        <w:rPr>
          <w:rFonts w:ascii="Arial" w:hAnsi="Arial" w:cs="Arial"/>
          <w:color w:val="000000"/>
          <w:sz w:val="28"/>
          <w:szCs w:val="28"/>
        </w:rPr>
      </w:pPr>
      <w:r>
        <w:rPr>
          <w:rFonts w:ascii="Arial" w:hAnsi="Arial"/>
          <w:color w:val="000000"/>
          <w:sz w:val="28"/>
        </w:rPr>
        <w:t>5. Im Gebiet der Autonomen Gemeinschaft Galizien dürfen höchstens einundvierzig (41) Wettbüros zugelassen werden.</w:t>
      </w:r>
    </w:p>
    <w:p w14:paraId="623B571A" w14:textId="77777777" w:rsidR="007534D2" w:rsidRDefault="007534D2">
      <w:pPr>
        <w:jc w:val="both"/>
        <w:rPr>
          <w:rFonts w:ascii="Arial" w:hAnsi="Arial" w:cs="Arial"/>
          <w:i/>
          <w:iCs/>
          <w:color w:val="000000"/>
          <w:sz w:val="28"/>
          <w:szCs w:val="28"/>
        </w:rPr>
      </w:pPr>
    </w:p>
    <w:p w14:paraId="19896A8C" w14:textId="77777777" w:rsidR="007534D2" w:rsidRDefault="007534D2">
      <w:pPr>
        <w:jc w:val="both"/>
        <w:rPr>
          <w:rFonts w:ascii="Arial" w:hAnsi="Arial" w:cs="Arial"/>
          <w:color w:val="000000"/>
          <w:sz w:val="28"/>
          <w:szCs w:val="28"/>
          <w:lang w:val="gl-ES"/>
        </w:rPr>
      </w:pPr>
    </w:p>
    <w:p w14:paraId="47C93821" w14:textId="77777777" w:rsidR="007534D2" w:rsidRDefault="00643BC3">
      <w:pPr>
        <w:jc w:val="both"/>
        <w:rPr>
          <w:rFonts w:hint="eastAsia"/>
        </w:rPr>
      </w:pPr>
      <w:r>
        <w:rPr>
          <w:rFonts w:ascii="Arial" w:hAnsi="Arial"/>
          <w:color w:val="000000"/>
          <w:sz w:val="28"/>
        </w:rPr>
        <w:t xml:space="preserve">Artikel 36 </w:t>
      </w:r>
      <w:r>
        <w:rPr>
          <w:rFonts w:ascii="Arial" w:hAnsi="Arial"/>
          <w:i/>
          <w:color w:val="000000"/>
          <w:sz w:val="28"/>
        </w:rPr>
        <w:t>Wetträume</w:t>
      </w:r>
    </w:p>
    <w:p w14:paraId="0D7B1778" w14:textId="77777777" w:rsidR="007534D2" w:rsidRDefault="007534D2">
      <w:pPr>
        <w:jc w:val="both"/>
        <w:rPr>
          <w:rFonts w:ascii="Arial" w:hAnsi="Arial" w:cs="Arial"/>
          <w:color w:val="000000"/>
          <w:sz w:val="28"/>
          <w:szCs w:val="28"/>
        </w:rPr>
      </w:pPr>
    </w:p>
    <w:p w14:paraId="46400307" w14:textId="77777777" w:rsidR="007534D2" w:rsidRDefault="00643BC3">
      <w:pPr>
        <w:jc w:val="both"/>
        <w:rPr>
          <w:rFonts w:ascii="Arial" w:hAnsi="Arial" w:cs="Arial"/>
          <w:color w:val="000000"/>
          <w:sz w:val="28"/>
          <w:szCs w:val="28"/>
        </w:rPr>
      </w:pPr>
      <w:r>
        <w:rPr>
          <w:rFonts w:ascii="Arial" w:hAnsi="Arial"/>
          <w:color w:val="000000"/>
          <w:sz w:val="28"/>
        </w:rPr>
        <w:t>1. Wetträume dürfen für Kasinos, Bingo-Hallen, Vergnügungshallen, Sportstätten und Jahrmärkte zugelassen werden.</w:t>
      </w:r>
    </w:p>
    <w:p w14:paraId="20C0F25F" w14:textId="77777777" w:rsidR="007534D2" w:rsidRDefault="007534D2">
      <w:pPr>
        <w:jc w:val="both"/>
        <w:rPr>
          <w:rFonts w:ascii="Arial" w:hAnsi="Arial" w:cs="Arial"/>
          <w:color w:val="000000"/>
          <w:sz w:val="28"/>
          <w:szCs w:val="28"/>
        </w:rPr>
      </w:pPr>
    </w:p>
    <w:p w14:paraId="251EDD49" w14:textId="77777777" w:rsidR="007534D2" w:rsidRDefault="00643BC3">
      <w:pPr>
        <w:jc w:val="both"/>
        <w:rPr>
          <w:rFonts w:ascii="Arial" w:hAnsi="Arial" w:cs="Arial"/>
          <w:color w:val="000000"/>
          <w:sz w:val="28"/>
          <w:szCs w:val="28"/>
        </w:rPr>
      </w:pPr>
      <w:r>
        <w:rPr>
          <w:rFonts w:ascii="Arial" w:hAnsi="Arial"/>
          <w:color w:val="000000"/>
          <w:sz w:val="28"/>
        </w:rPr>
        <w:t>2. Die Voraussetzungen für die Genehmigung von Wetträumen sind in den Vorschriften festzulegen.</w:t>
      </w:r>
    </w:p>
    <w:p w14:paraId="2C1C0AE5" w14:textId="77777777" w:rsidR="007534D2" w:rsidRDefault="007534D2">
      <w:pPr>
        <w:jc w:val="both"/>
        <w:rPr>
          <w:rFonts w:ascii="Arial" w:hAnsi="Arial" w:cs="Arial"/>
          <w:color w:val="000000"/>
          <w:sz w:val="28"/>
          <w:szCs w:val="28"/>
        </w:rPr>
      </w:pPr>
    </w:p>
    <w:p w14:paraId="4ADAB0B5" w14:textId="77777777" w:rsidR="007534D2" w:rsidRDefault="00643BC3">
      <w:pPr>
        <w:pStyle w:val="Standard"/>
        <w:jc w:val="both"/>
        <w:rPr>
          <w:rFonts w:ascii="Arial" w:hAnsi="Arial" w:cs="Arial"/>
          <w:color w:val="000000"/>
          <w:sz w:val="28"/>
          <w:szCs w:val="28"/>
        </w:rPr>
      </w:pPr>
      <w:r>
        <w:rPr>
          <w:rFonts w:ascii="Arial" w:hAnsi="Arial"/>
          <w:color w:val="000000"/>
          <w:sz w:val="28"/>
        </w:rPr>
        <w:t>3.  Nur Wettmaschinen dürfen innerhalb der in den Verordnungen festgelegten Grenzen in Wettbereichen installiert werden.</w:t>
      </w:r>
    </w:p>
    <w:p w14:paraId="42B9EE77" w14:textId="77777777" w:rsidR="007534D2" w:rsidRDefault="007534D2">
      <w:pPr>
        <w:pStyle w:val="Standard"/>
        <w:jc w:val="both"/>
        <w:rPr>
          <w:rFonts w:ascii="Arial" w:hAnsi="Arial" w:cs="Arial"/>
          <w:color w:val="000000"/>
          <w:sz w:val="28"/>
          <w:szCs w:val="28"/>
        </w:rPr>
      </w:pPr>
    </w:p>
    <w:p w14:paraId="71FE157B" w14:textId="77777777" w:rsidR="007534D2" w:rsidRDefault="00643BC3">
      <w:pPr>
        <w:jc w:val="both"/>
        <w:rPr>
          <w:rFonts w:hint="eastAsia"/>
        </w:rPr>
      </w:pPr>
      <w:r>
        <w:rPr>
          <w:rFonts w:ascii="Arial" w:hAnsi="Arial"/>
          <w:color w:val="000000"/>
          <w:sz w:val="28"/>
        </w:rPr>
        <w:t xml:space="preserve">Artikel 37. </w:t>
      </w:r>
      <w:r>
        <w:rPr>
          <w:rFonts w:ascii="Arial" w:hAnsi="Arial"/>
          <w:i/>
          <w:color w:val="000000"/>
          <w:sz w:val="28"/>
        </w:rPr>
        <w:t>Änderungen an Vergnügungshallen, Wettbüros und Wetträumen</w:t>
      </w:r>
    </w:p>
    <w:p w14:paraId="3B8B101C" w14:textId="77777777" w:rsidR="007534D2" w:rsidRDefault="007534D2">
      <w:pPr>
        <w:jc w:val="both"/>
        <w:rPr>
          <w:rFonts w:ascii="Arial" w:hAnsi="Arial" w:cs="Arial"/>
          <w:i/>
          <w:iCs/>
          <w:color w:val="000000"/>
          <w:sz w:val="28"/>
          <w:szCs w:val="28"/>
        </w:rPr>
      </w:pPr>
    </w:p>
    <w:p w14:paraId="60F5E8E6" w14:textId="77777777" w:rsidR="007534D2" w:rsidRDefault="00643BC3">
      <w:pPr>
        <w:jc w:val="both"/>
        <w:rPr>
          <w:rFonts w:hint="eastAsia"/>
        </w:rPr>
      </w:pPr>
      <w:r>
        <w:rPr>
          <w:rFonts w:ascii="Arial" w:hAnsi="Arial"/>
          <w:color w:val="000000"/>
          <w:sz w:val="28"/>
        </w:rPr>
        <w:t>1. Änderungen, die eine wesentliche Änderung der im Genehmigungsverfahren für die Errichtung der Glücksspieleinrichtungen gemäß Artikel 28 Absatz 2 vorgesehenen Pläne mit sich bringen, bedürfen einer vorherigen Genehmigung des für Glücksspielangelegenheiten zuständigen regionalen Leitungsorgans; dem entsprechenden Antrag sind die neuen Änderungspläne beizufügen, die von einem sachkundigen Techniker erstellt und gegebenenfalls von der entsprechenden amtlichen Vereinigung bestätigt werden.</w:t>
      </w:r>
    </w:p>
    <w:p w14:paraId="54F49A84" w14:textId="77777777" w:rsidR="007534D2" w:rsidRDefault="007534D2">
      <w:pPr>
        <w:jc w:val="both"/>
        <w:rPr>
          <w:rFonts w:ascii="Arial" w:hAnsi="Arial" w:cs="Arial"/>
          <w:color w:val="000000"/>
          <w:sz w:val="28"/>
          <w:szCs w:val="28"/>
        </w:rPr>
      </w:pPr>
    </w:p>
    <w:p w14:paraId="46D8A76C" w14:textId="77777777" w:rsidR="007534D2" w:rsidRDefault="00643BC3">
      <w:pPr>
        <w:jc w:val="both"/>
        <w:rPr>
          <w:rFonts w:ascii="Arial" w:hAnsi="Arial" w:cs="Arial"/>
          <w:color w:val="000000"/>
          <w:sz w:val="28"/>
          <w:szCs w:val="28"/>
        </w:rPr>
      </w:pPr>
      <w:r>
        <w:rPr>
          <w:rFonts w:ascii="Arial" w:hAnsi="Arial"/>
          <w:color w:val="000000"/>
          <w:sz w:val="28"/>
        </w:rPr>
        <w:t>2. Eine vorherige Genehmigung ist auch in folgenden Fällen erforderlich:</w:t>
      </w:r>
    </w:p>
    <w:p w14:paraId="009BC28A" w14:textId="77777777" w:rsidR="007534D2" w:rsidRDefault="00643BC3">
      <w:pPr>
        <w:jc w:val="both"/>
        <w:rPr>
          <w:rFonts w:ascii="Arial" w:hAnsi="Arial" w:cs="Arial"/>
          <w:color w:val="000000"/>
          <w:sz w:val="28"/>
          <w:szCs w:val="28"/>
        </w:rPr>
      </w:pPr>
      <w:r>
        <w:rPr>
          <w:rFonts w:ascii="Arial" w:hAnsi="Arial"/>
          <w:color w:val="000000"/>
          <w:sz w:val="28"/>
        </w:rPr>
        <w:t>a) die Aussetzung des Betriebs der Vergnügungshalle, des Wettbüros oder des Wettraums für mehr als dreißig (30) aufeinander folgende Kalendertage;</w:t>
      </w:r>
    </w:p>
    <w:p w14:paraId="7282D59D" w14:textId="77777777" w:rsidR="007534D2" w:rsidRDefault="00643BC3">
      <w:pPr>
        <w:jc w:val="both"/>
        <w:rPr>
          <w:rFonts w:ascii="Arial" w:hAnsi="Arial" w:cs="Arial"/>
          <w:color w:val="000000"/>
          <w:sz w:val="28"/>
          <w:szCs w:val="28"/>
        </w:rPr>
      </w:pPr>
      <w:r>
        <w:rPr>
          <w:rFonts w:ascii="Arial" w:hAnsi="Arial"/>
          <w:color w:val="000000"/>
          <w:sz w:val="28"/>
        </w:rPr>
        <w:t>b) die Übertragung des Eigentums der Genehmigung;</w:t>
      </w:r>
    </w:p>
    <w:p w14:paraId="2049CBB1" w14:textId="77777777" w:rsidR="007534D2" w:rsidRDefault="00643BC3">
      <w:pPr>
        <w:jc w:val="both"/>
        <w:rPr>
          <w:rFonts w:ascii="Arial" w:hAnsi="Arial" w:cs="Arial"/>
          <w:color w:val="000000"/>
          <w:sz w:val="28"/>
          <w:szCs w:val="28"/>
        </w:rPr>
      </w:pPr>
      <w:r>
        <w:rPr>
          <w:rFonts w:ascii="Arial" w:hAnsi="Arial"/>
          <w:color w:val="000000"/>
          <w:sz w:val="28"/>
        </w:rPr>
        <w:t>c) Änderungen am Standort des Betriebs in den in Artikel 14 genannten Fällen.</w:t>
      </w:r>
    </w:p>
    <w:p w14:paraId="4A181AA5" w14:textId="77777777" w:rsidR="007534D2" w:rsidRDefault="007534D2">
      <w:pPr>
        <w:jc w:val="both"/>
        <w:rPr>
          <w:rFonts w:ascii="Arial" w:hAnsi="Arial" w:cs="Arial"/>
          <w:color w:val="000000"/>
          <w:sz w:val="28"/>
          <w:szCs w:val="28"/>
        </w:rPr>
      </w:pPr>
    </w:p>
    <w:p w14:paraId="19C30183" w14:textId="77777777" w:rsidR="007534D2" w:rsidRDefault="00643BC3">
      <w:pPr>
        <w:jc w:val="both"/>
        <w:rPr>
          <w:rFonts w:hint="eastAsia"/>
        </w:rPr>
      </w:pPr>
      <w:r>
        <w:rPr>
          <w:rFonts w:ascii="Arial" w:hAnsi="Arial"/>
          <w:color w:val="000000"/>
          <w:sz w:val="28"/>
        </w:rPr>
        <w:t>3. Alle anderen Änderungen gelten als nicht wesentlich, insbesondere solche, die die bloße interne Umverteilung von Räumen, geringfügige Verbesserungen oder einfache Dekorationen sowie Änderungen des Typs oder der Anzahl der zugelassenen Maschinen betreffen, wobei im letzteren Fall die Einhaltung der in den Vorschriften für jeden Maschinentyp festgelegten Höchst- und Mindestgrenzwerte zu beachten ist.</w:t>
      </w:r>
    </w:p>
    <w:p w14:paraId="691DC2B3" w14:textId="77777777" w:rsidR="007534D2" w:rsidRDefault="00643BC3">
      <w:pPr>
        <w:jc w:val="both"/>
        <w:rPr>
          <w:rFonts w:ascii="Arial" w:hAnsi="Arial" w:cs="Arial"/>
          <w:color w:val="000000"/>
          <w:sz w:val="28"/>
          <w:szCs w:val="28"/>
        </w:rPr>
      </w:pPr>
      <w:r>
        <w:rPr>
          <w:rFonts w:ascii="Arial" w:hAnsi="Arial"/>
          <w:color w:val="000000"/>
          <w:sz w:val="28"/>
        </w:rPr>
        <w:t>Diese Änderungen müssen dem für das Glücksspiel zuständigen regionalen Leitungsorgan vor ihrer Durchführung mitgeteilt werden, zusammen mit dem Plan zur Unterstützung der neuen Umverteilung und dem Nachweis der vorgenommenen Änderungen.</w:t>
      </w:r>
    </w:p>
    <w:p w14:paraId="35C32B23" w14:textId="77777777" w:rsidR="007534D2" w:rsidRDefault="007534D2">
      <w:pPr>
        <w:jc w:val="both"/>
        <w:rPr>
          <w:rFonts w:ascii="Arial" w:hAnsi="Arial" w:cs="Arial"/>
          <w:color w:val="000000"/>
          <w:sz w:val="28"/>
          <w:szCs w:val="28"/>
        </w:rPr>
      </w:pPr>
    </w:p>
    <w:p w14:paraId="1B5ABCF4" w14:textId="77777777" w:rsidR="007534D2" w:rsidRDefault="007534D2">
      <w:pPr>
        <w:jc w:val="both"/>
        <w:rPr>
          <w:rFonts w:ascii="Arial" w:hAnsi="Arial" w:cs="Arial"/>
          <w:color w:val="000000"/>
          <w:sz w:val="28"/>
          <w:szCs w:val="28"/>
        </w:rPr>
      </w:pPr>
    </w:p>
    <w:p w14:paraId="030F8AF3" w14:textId="77777777" w:rsidR="007534D2" w:rsidRDefault="00643BC3">
      <w:pPr>
        <w:jc w:val="both"/>
        <w:rPr>
          <w:rFonts w:hint="eastAsia"/>
        </w:rPr>
      </w:pPr>
      <w:r>
        <w:rPr>
          <w:rFonts w:ascii="Arial" w:hAnsi="Arial"/>
          <w:color w:val="000000"/>
          <w:sz w:val="28"/>
        </w:rPr>
        <w:t xml:space="preserve">Artikel 38 </w:t>
      </w:r>
      <w:r>
        <w:rPr>
          <w:rFonts w:ascii="Arial" w:hAnsi="Arial"/>
          <w:i/>
          <w:color w:val="000000"/>
          <w:sz w:val="28"/>
        </w:rPr>
        <w:t>Sonstige Räumlichkeiten, die für Spieltätigkeiten zugelassen sind</w:t>
      </w:r>
    </w:p>
    <w:p w14:paraId="0652497F" w14:textId="77777777" w:rsidR="007534D2" w:rsidRDefault="007534D2">
      <w:pPr>
        <w:jc w:val="both"/>
        <w:rPr>
          <w:rFonts w:ascii="Arial" w:hAnsi="Arial" w:cs="Arial"/>
          <w:color w:val="000000"/>
          <w:sz w:val="28"/>
          <w:szCs w:val="28"/>
        </w:rPr>
      </w:pPr>
    </w:p>
    <w:p w14:paraId="1DDA4FFA" w14:textId="77777777" w:rsidR="007534D2" w:rsidRDefault="007534D2">
      <w:pPr>
        <w:jc w:val="both"/>
        <w:rPr>
          <w:rFonts w:ascii="Arial" w:hAnsi="Arial" w:cs="Arial"/>
          <w:color w:val="000000"/>
          <w:sz w:val="28"/>
          <w:szCs w:val="28"/>
        </w:rPr>
      </w:pPr>
    </w:p>
    <w:p w14:paraId="5B3AF530" w14:textId="77777777" w:rsidR="007534D2" w:rsidRDefault="00643BC3">
      <w:pPr>
        <w:jc w:val="both"/>
        <w:rPr>
          <w:rFonts w:ascii="Arial" w:hAnsi="Arial" w:cs="Arial"/>
          <w:color w:val="000000"/>
          <w:sz w:val="28"/>
          <w:szCs w:val="28"/>
        </w:rPr>
      </w:pPr>
      <w:r>
        <w:rPr>
          <w:rFonts w:ascii="Arial" w:hAnsi="Arial"/>
          <w:color w:val="000000"/>
          <w:sz w:val="28"/>
        </w:rPr>
        <w:t>1. Angesichts der schädlichen Auswirkungen des Glücksspiels, im Hinblick auf die Wahrung von vorrangigen Gründen des Allgemeininteresses, der öffentlichen Ordnung, der öffentlichen Gesundheit, des Schutzes der Gesundheit und der Sicherheit der Verbraucher, des Schutzes der natürlichen und der städtischen Umwelt sowie der sozialpolitischen Ziele, wobei der Jugendschutz in den genannten Gebieten, in den Zuständigkeitsbereich der Autonomen Gemeinschaft und insbesondere im Bereich der Stadtplanung, des Binnenhandels sowie der öffentlichen Unterhaltungs- und Freizeitaktivitäten besondere Beachtung findet, werden für die Einrichtung von physischen Terminals, die die Teilnahme an Glücksspieltätigkeiten sowie den Standort und die Eröffnung von der Autonomen Gemeinschaft Galizien genehmigten Glücksspieleinrichtungen erlauben, folgende Beschränkungen auferlegt:</w:t>
      </w:r>
    </w:p>
    <w:p w14:paraId="7FDD190C" w14:textId="77777777" w:rsidR="007534D2" w:rsidRDefault="007534D2">
      <w:pPr>
        <w:jc w:val="both"/>
        <w:rPr>
          <w:rFonts w:ascii="Arial" w:hAnsi="Arial" w:cs="Arial"/>
          <w:color w:val="000000"/>
          <w:sz w:val="28"/>
          <w:szCs w:val="28"/>
        </w:rPr>
      </w:pPr>
    </w:p>
    <w:p w14:paraId="6016EB60" w14:textId="77777777" w:rsidR="007534D2" w:rsidRDefault="00643BC3">
      <w:pPr>
        <w:jc w:val="both"/>
        <w:rPr>
          <w:rFonts w:ascii="Arial" w:hAnsi="Arial" w:cs="Arial"/>
          <w:color w:val="000000"/>
          <w:sz w:val="28"/>
          <w:szCs w:val="28"/>
        </w:rPr>
      </w:pPr>
      <w:r>
        <w:rPr>
          <w:rFonts w:ascii="Arial" w:hAnsi="Arial"/>
          <w:color w:val="000000"/>
          <w:sz w:val="28"/>
        </w:rPr>
        <w:t>a) In der Autonomen Gemeinschaft Galizien ist die Installation physischer Terminals, die die Teilnahme am Glücksspiel ermöglichen, verboten, außer in folgenden Einrichtungen:</w:t>
      </w:r>
    </w:p>
    <w:p w14:paraId="6A50B231" w14:textId="77777777" w:rsidR="007534D2" w:rsidRDefault="007534D2">
      <w:pPr>
        <w:jc w:val="both"/>
        <w:rPr>
          <w:rFonts w:ascii="Arial" w:hAnsi="Arial" w:cs="Arial"/>
          <w:color w:val="000000"/>
          <w:sz w:val="28"/>
          <w:szCs w:val="28"/>
        </w:rPr>
      </w:pPr>
    </w:p>
    <w:p w14:paraId="34D0E65B" w14:textId="77777777" w:rsidR="007534D2" w:rsidRDefault="00643BC3">
      <w:pPr>
        <w:jc w:val="both"/>
        <w:rPr>
          <w:rFonts w:ascii="Arial" w:hAnsi="Arial" w:cs="Arial"/>
          <w:color w:val="000000"/>
          <w:sz w:val="28"/>
          <w:szCs w:val="28"/>
        </w:rPr>
      </w:pPr>
      <w:r>
        <w:rPr>
          <w:rFonts w:ascii="Arial" w:hAnsi="Arial"/>
          <w:color w:val="000000"/>
          <w:sz w:val="28"/>
        </w:rPr>
        <w:t>1. Diejenigen, die nach dem galizischen Recht als Glücksspieleinrichtungen unter regionaler Gerichtsbarkeit geregelt sind, und Wettbereiche an Sportplätzen und Jahrmärkten.</w:t>
      </w:r>
    </w:p>
    <w:p w14:paraId="4D2201C2" w14:textId="77777777" w:rsidR="007534D2" w:rsidRDefault="007534D2">
      <w:pPr>
        <w:jc w:val="both"/>
        <w:rPr>
          <w:rFonts w:ascii="Arial" w:hAnsi="Arial" w:cs="Arial"/>
          <w:color w:val="000000"/>
          <w:sz w:val="28"/>
          <w:szCs w:val="28"/>
        </w:rPr>
      </w:pPr>
    </w:p>
    <w:p w14:paraId="2CAA3B01" w14:textId="77777777" w:rsidR="007534D2" w:rsidRDefault="00643BC3">
      <w:pPr>
        <w:jc w:val="both"/>
        <w:rPr>
          <w:rFonts w:ascii="Arial" w:hAnsi="Arial" w:cs="Arial"/>
          <w:color w:val="000000"/>
          <w:sz w:val="28"/>
          <w:szCs w:val="28"/>
        </w:rPr>
      </w:pPr>
      <w:r>
        <w:rPr>
          <w:rFonts w:ascii="Arial" w:hAnsi="Arial"/>
          <w:color w:val="000000"/>
          <w:sz w:val="28"/>
        </w:rPr>
        <w:t>2. Glücksspieleinrichtungen, die öffentlich zugänglich sind und von der staatlichen Gesellschaft für staatliche Lotterien und Wetten (</w:t>
      </w:r>
      <w:r>
        <w:rPr>
          <w:rFonts w:ascii="Arial" w:hAnsi="Arial"/>
          <w:i/>
          <w:color w:val="000000"/>
          <w:sz w:val="28"/>
        </w:rPr>
        <w:t>Sociedad Estatal Loterías y Apuestas del Estado</w:t>
      </w:r>
      <w:r>
        <w:rPr>
          <w:rFonts w:ascii="Arial" w:hAnsi="Arial"/>
          <w:color w:val="000000"/>
          <w:sz w:val="28"/>
        </w:rPr>
        <w:t>), von der spanischen Nationalen Organisation der Blinden (ONCE) sowie von Personen oder Einrichtungen, die zu ihrem externen kommerziellen Netzwerk gehören, eröffnet werden.</w:t>
      </w:r>
    </w:p>
    <w:p w14:paraId="19A672CD" w14:textId="77777777" w:rsidR="007534D2" w:rsidRDefault="007534D2">
      <w:pPr>
        <w:jc w:val="both"/>
        <w:rPr>
          <w:rFonts w:ascii="Arial" w:hAnsi="Arial" w:cs="Arial"/>
          <w:color w:val="000000"/>
          <w:sz w:val="28"/>
          <w:szCs w:val="28"/>
          <w:lang w:val="gl-ES"/>
        </w:rPr>
      </w:pPr>
    </w:p>
    <w:p w14:paraId="218EE95B" w14:textId="77777777" w:rsidR="007534D2" w:rsidRDefault="00643BC3">
      <w:pPr>
        <w:jc w:val="both"/>
        <w:rPr>
          <w:rFonts w:ascii="Arial" w:hAnsi="Arial" w:cs="Arial"/>
          <w:color w:val="000000"/>
          <w:sz w:val="28"/>
          <w:szCs w:val="28"/>
        </w:rPr>
      </w:pPr>
      <w:r>
        <w:rPr>
          <w:rFonts w:ascii="Arial" w:hAnsi="Arial"/>
          <w:color w:val="000000"/>
          <w:sz w:val="28"/>
        </w:rPr>
        <w:t>b) Gemäß den vorstehenden Bestimmungen dürfen physische Terminals, die die Teilnahme an Glücksspielaktivitäten ermöglichen, die von der Autonomen Gemeinschaft Galizien genehmigt wurden, nicht in anderen kommerziellen Einrichtungen oder Räumlichkeiten installiert werden, die für öffentliche Shows oder Freizeitaktivitäten genutzt werden. Abweichend von den vorstehenden Ausführungen dürfen Geräte, die die Teilnahme an Spielen erleichtern und die von der Autonomen Gemeinschaft Galizien genehmigt wurden, nur in Catering-, Freizeit- und Unterhaltungseinrichtungen installiert werden, sofern die Installation dieser Ausrüstung in Bezug auf die Haupttätigkeit des Betriebs streng marginal und komplementär ist und die Haupttätigkeit des Betriebs nicht stört, ersetzt oder beeinträchtigt.</w:t>
      </w:r>
    </w:p>
    <w:p w14:paraId="029B1B75" w14:textId="77777777" w:rsidR="007534D2" w:rsidRDefault="007534D2">
      <w:pPr>
        <w:jc w:val="both"/>
        <w:rPr>
          <w:rFonts w:ascii="Arial" w:hAnsi="Arial" w:cs="Arial"/>
          <w:color w:val="000000"/>
          <w:sz w:val="28"/>
          <w:szCs w:val="28"/>
        </w:rPr>
      </w:pPr>
    </w:p>
    <w:p w14:paraId="1379115A" w14:textId="77777777" w:rsidR="007534D2" w:rsidRDefault="00643BC3">
      <w:pPr>
        <w:jc w:val="both"/>
        <w:rPr>
          <w:rFonts w:ascii="Arial" w:hAnsi="Arial" w:cs="Arial"/>
          <w:color w:val="000000"/>
          <w:sz w:val="28"/>
          <w:szCs w:val="28"/>
        </w:rPr>
      </w:pPr>
      <w:r>
        <w:rPr>
          <w:rFonts w:ascii="Arial" w:hAnsi="Arial"/>
          <w:color w:val="000000"/>
          <w:sz w:val="28"/>
        </w:rPr>
        <w:t>Die Glücksspieltätigkeit gilt als rein marginal und komplementär, wenn nicht mehr als zwei Terminals in der Einrichtung installiert sind.</w:t>
      </w:r>
    </w:p>
    <w:p w14:paraId="269B65DE" w14:textId="77777777" w:rsidR="007534D2" w:rsidRDefault="007534D2">
      <w:pPr>
        <w:jc w:val="both"/>
        <w:rPr>
          <w:rFonts w:ascii="Arial" w:hAnsi="Arial" w:cs="Arial"/>
          <w:color w:val="000000"/>
          <w:sz w:val="28"/>
          <w:szCs w:val="28"/>
        </w:rPr>
      </w:pPr>
    </w:p>
    <w:p w14:paraId="329FBAA9" w14:textId="77777777" w:rsidR="007534D2" w:rsidRDefault="00643BC3">
      <w:pPr>
        <w:jc w:val="both"/>
        <w:rPr>
          <w:rFonts w:ascii="Arial" w:hAnsi="Arial" w:cs="Arial"/>
          <w:color w:val="000000"/>
          <w:sz w:val="28"/>
          <w:szCs w:val="28"/>
        </w:rPr>
      </w:pPr>
      <w:r>
        <w:rPr>
          <w:rFonts w:ascii="Arial" w:hAnsi="Arial"/>
          <w:color w:val="000000"/>
          <w:sz w:val="28"/>
        </w:rPr>
        <w:t>Bei anderen Terminals, die in den Zuständigkeitsbereich des Staates fallen, dessen Genehmigung jedoch von der Autonomen Gemeinschaft gemäß Artikel 14 zu erteilen ist, ist die in den Verordnungen festzulegende Planung zu berücksichtigen.</w:t>
      </w:r>
    </w:p>
    <w:p w14:paraId="34C8A409" w14:textId="77777777" w:rsidR="007534D2" w:rsidRDefault="007534D2">
      <w:pPr>
        <w:jc w:val="both"/>
        <w:rPr>
          <w:rFonts w:ascii="Arial" w:hAnsi="Arial" w:cs="Arial"/>
          <w:color w:val="000000"/>
          <w:sz w:val="28"/>
          <w:szCs w:val="28"/>
        </w:rPr>
      </w:pPr>
    </w:p>
    <w:p w14:paraId="1049C16B" w14:textId="77777777" w:rsidR="007534D2" w:rsidRDefault="00643BC3">
      <w:pPr>
        <w:jc w:val="both"/>
        <w:rPr>
          <w:rFonts w:ascii="Arial" w:hAnsi="Arial" w:cs="Arial"/>
          <w:color w:val="000000"/>
          <w:sz w:val="28"/>
          <w:szCs w:val="28"/>
        </w:rPr>
      </w:pPr>
      <w:r>
        <w:rPr>
          <w:rFonts w:ascii="Arial" w:hAnsi="Arial"/>
          <w:color w:val="000000"/>
          <w:sz w:val="28"/>
        </w:rPr>
        <w:t>c) Terminals, die die Teilnahme an Glücksspielaktivitäten ermöglichen, die in Catering-, Freizeit- und Unterhaltungseinrichtungen installiert werden und deren Installation der Genehmigung der Autonomen Verwaltung mit Ausnahme von Maschinen des Typs B unterliegt, und an Wettplätzen in Sportstätten und Messegeländen müssen über Systeme oder Mechanismen verfügen, die Minderjährigen daran hindern, sich an Glücksspielaktivitäten zu beteiligen, und zwar unter Einhaltung der in den Verordnungen festgelegten Anforderungen und Bedingungen. Maschinen des Typs B, die in Catering-, Freizeit- und Unterhaltungseinrichtungen installiert sind, müssen unter Berücksichtigung der Art dieser Spiele über die oben genannten Kontrollsysteme oder Mechanismen verfügen, wenn der Eigentümer der Einrichtung von der Glücksspielgesellschaft zur Erfüllung seiner Kontrollaufgaben aufgefordert wird.</w:t>
      </w:r>
    </w:p>
    <w:p w14:paraId="788DD8AB" w14:textId="77777777" w:rsidR="007534D2" w:rsidRDefault="007534D2">
      <w:pPr>
        <w:jc w:val="both"/>
        <w:rPr>
          <w:rFonts w:ascii="Arial" w:hAnsi="Arial" w:cs="Arial"/>
          <w:color w:val="000000"/>
          <w:sz w:val="28"/>
          <w:szCs w:val="28"/>
        </w:rPr>
      </w:pPr>
    </w:p>
    <w:p w14:paraId="74BE1E2A" w14:textId="3F3F1827" w:rsidR="007534D2" w:rsidRDefault="00643BC3">
      <w:pPr>
        <w:jc w:val="both"/>
        <w:rPr>
          <w:rFonts w:ascii="Arial" w:hAnsi="Arial" w:cs="Arial"/>
          <w:color w:val="000000"/>
          <w:sz w:val="28"/>
          <w:szCs w:val="28"/>
        </w:rPr>
      </w:pPr>
      <w:r>
        <w:rPr>
          <w:rFonts w:ascii="Arial" w:hAnsi="Arial"/>
          <w:color w:val="000000"/>
          <w:sz w:val="28"/>
        </w:rPr>
        <w:t>2. In Catering-, Freizeit- und Unterhaltungseinrichtungen dürfen Spielautomaten des Typs A und des Typs B sowie nicht der staatlichen Ebene vorbehaltenen Glücksspielautomaten und zusätzliche Wettautomaten zugelassen werden.</w:t>
      </w:r>
    </w:p>
    <w:p w14:paraId="3C982FD0" w14:textId="77777777" w:rsidR="007534D2" w:rsidRDefault="007534D2">
      <w:pPr>
        <w:jc w:val="both"/>
        <w:rPr>
          <w:rFonts w:ascii="Arial" w:hAnsi="Arial" w:cs="Arial"/>
          <w:color w:val="000000"/>
          <w:sz w:val="28"/>
          <w:szCs w:val="28"/>
        </w:rPr>
      </w:pPr>
    </w:p>
    <w:p w14:paraId="356F1076" w14:textId="77777777" w:rsidR="007534D2" w:rsidRDefault="00643BC3">
      <w:pPr>
        <w:jc w:val="both"/>
        <w:rPr>
          <w:rFonts w:ascii="Arial" w:hAnsi="Arial" w:cs="Arial"/>
          <w:color w:val="000000"/>
          <w:sz w:val="28"/>
          <w:szCs w:val="28"/>
        </w:rPr>
      </w:pPr>
      <w:r>
        <w:rPr>
          <w:rFonts w:ascii="Arial" w:hAnsi="Arial"/>
          <w:color w:val="000000"/>
          <w:sz w:val="28"/>
        </w:rPr>
        <w:t>3. Die Nutzer der Glücksspielaktivitäten dieser Einrichtungen haben das Recht, gemäß den Vorschriften über den Schutz der Verbraucher und Nutzer Ansprüche und Beschwerden einzureichen.</w:t>
      </w:r>
    </w:p>
    <w:p w14:paraId="00D746CD" w14:textId="77777777" w:rsidR="007534D2" w:rsidRDefault="007534D2">
      <w:pPr>
        <w:jc w:val="both"/>
        <w:rPr>
          <w:rFonts w:ascii="Arial" w:hAnsi="Arial" w:cs="Arial"/>
          <w:color w:val="000000"/>
          <w:sz w:val="28"/>
          <w:szCs w:val="28"/>
        </w:rPr>
      </w:pPr>
    </w:p>
    <w:p w14:paraId="5DC3E855" w14:textId="728E5E8A" w:rsidR="007534D2" w:rsidRDefault="00643BC3">
      <w:pPr>
        <w:jc w:val="both"/>
        <w:rPr>
          <w:rFonts w:ascii="Arial" w:hAnsi="Arial" w:cs="Arial"/>
          <w:color w:val="000000"/>
          <w:sz w:val="28"/>
          <w:szCs w:val="28"/>
        </w:rPr>
      </w:pPr>
      <w:r>
        <w:rPr>
          <w:rFonts w:ascii="Arial" w:hAnsi="Arial"/>
          <w:color w:val="000000"/>
          <w:sz w:val="28"/>
        </w:rPr>
        <w:t>Die Eigentümer von Catering-, Freizeit- und Unterhaltungseinrichtungen sind dafür verantwortlich, Beschwerdeformulare für die Nutzer von Glücksspielen zur Verfügung zu stellen und Minderjährige daran zu hindern, die in diesen Einrichtungen installierten Glücksspiel- und Wettautomaten zu nutzen.</w:t>
      </w:r>
    </w:p>
    <w:p w14:paraId="3FB4F81F" w14:textId="77777777" w:rsidR="007534D2" w:rsidRDefault="007534D2">
      <w:pPr>
        <w:jc w:val="both"/>
        <w:rPr>
          <w:rFonts w:ascii="Arial" w:hAnsi="Arial" w:cs="Arial"/>
          <w:strike/>
          <w:color w:val="000000"/>
          <w:sz w:val="28"/>
          <w:szCs w:val="28"/>
        </w:rPr>
      </w:pPr>
    </w:p>
    <w:p w14:paraId="1C9F8A24" w14:textId="77777777" w:rsidR="007534D2" w:rsidRDefault="00643BC3">
      <w:pPr>
        <w:jc w:val="both"/>
        <w:rPr>
          <w:rFonts w:ascii="Arial" w:hAnsi="Arial" w:cs="Arial"/>
          <w:color w:val="000000"/>
          <w:sz w:val="28"/>
          <w:szCs w:val="28"/>
        </w:rPr>
      </w:pPr>
      <w:r>
        <w:rPr>
          <w:rFonts w:ascii="Arial" w:hAnsi="Arial"/>
          <w:color w:val="000000"/>
          <w:sz w:val="28"/>
        </w:rPr>
        <w:t>4. Die Gesamtzahl der zugelassenen Maschinen in Catering-, Freizeit- und Unterhaltungseinrichtungen kann in den Verordnungen begrenzt werden. In jedem Fall darf die Gesamtzahl der Genehmigungen für den Einbau von Zusatzwettmaschinen in solchen Betrieben 3.600 nicht überschreiten.</w:t>
      </w:r>
    </w:p>
    <w:p w14:paraId="2F83487E" w14:textId="77777777" w:rsidR="007534D2" w:rsidRDefault="007534D2">
      <w:pPr>
        <w:jc w:val="both"/>
        <w:rPr>
          <w:rFonts w:ascii="Arial" w:hAnsi="Arial" w:cs="Arial"/>
          <w:color w:val="000000"/>
          <w:sz w:val="28"/>
          <w:szCs w:val="28"/>
        </w:rPr>
      </w:pPr>
    </w:p>
    <w:p w14:paraId="5A80D334" w14:textId="77777777" w:rsidR="007534D2" w:rsidRDefault="00643BC3">
      <w:pPr>
        <w:jc w:val="both"/>
        <w:rPr>
          <w:rFonts w:ascii="Arial" w:hAnsi="Arial" w:cs="Arial"/>
          <w:color w:val="000000"/>
          <w:sz w:val="28"/>
          <w:szCs w:val="28"/>
        </w:rPr>
      </w:pPr>
      <w:r>
        <w:rPr>
          <w:rFonts w:ascii="Arial" w:hAnsi="Arial"/>
          <w:color w:val="000000"/>
          <w:sz w:val="28"/>
        </w:rPr>
        <w:t>Unternehmen, die von dem für Glücksspielangelegenheiten zuständigen Büro die Genehmigung erhalten, Wetttätigkeiten zu vermarkten und zu betreiben, verfügen, ab Inkrafttreten dieses Gesetzes, über eine Höchstdauer von einem Jahr, um alle für Catering-, Freizeit- und Unterhaltungseinrichtungen zugelassenen zusätzlichen Wettautomaten zu installieren.</w:t>
      </w:r>
    </w:p>
    <w:p w14:paraId="1B334C08" w14:textId="77777777" w:rsidR="007534D2" w:rsidRDefault="007534D2">
      <w:pPr>
        <w:jc w:val="both"/>
        <w:rPr>
          <w:rFonts w:ascii="Arial" w:hAnsi="Arial" w:cs="Arial"/>
          <w:color w:val="000000"/>
          <w:sz w:val="28"/>
          <w:szCs w:val="28"/>
        </w:rPr>
      </w:pPr>
    </w:p>
    <w:p w14:paraId="19F89617" w14:textId="77777777" w:rsidR="007534D2" w:rsidRDefault="00643BC3">
      <w:pPr>
        <w:jc w:val="both"/>
        <w:rPr>
          <w:rFonts w:ascii="Arial" w:hAnsi="Arial" w:cs="Arial"/>
          <w:color w:val="000000"/>
          <w:sz w:val="28"/>
          <w:szCs w:val="28"/>
        </w:rPr>
      </w:pPr>
      <w:r>
        <w:rPr>
          <w:rFonts w:ascii="Arial" w:hAnsi="Arial"/>
          <w:color w:val="000000"/>
          <w:sz w:val="28"/>
        </w:rPr>
        <w:t>Nach Ablauf der vorgenannten Frist beendet das für Glücksspielangelegenheiten zuständige Büro die Genehmigungen für den Einbau von Wettautomaten in den Betrieben, in denen die Automaten nicht effektiv installiert wurden, und entzieht sie endgültig.</w:t>
      </w:r>
    </w:p>
    <w:p w14:paraId="70A2B942" w14:textId="77777777" w:rsidR="007534D2" w:rsidRDefault="007534D2">
      <w:pPr>
        <w:jc w:val="both"/>
        <w:rPr>
          <w:rFonts w:ascii="Arial" w:hAnsi="Arial" w:cs="Arial"/>
          <w:color w:val="000000"/>
          <w:sz w:val="28"/>
          <w:szCs w:val="28"/>
        </w:rPr>
      </w:pPr>
    </w:p>
    <w:p w14:paraId="2DAA0F11" w14:textId="77777777" w:rsidR="007534D2" w:rsidRDefault="007534D2">
      <w:pPr>
        <w:jc w:val="both"/>
        <w:rPr>
          <w:rFonts w:ascii="Arial" w:hAnsi="Arial" w:cs="Arial"/>
          <w:strike/>
          <w:color w:val="000000"/>
          <w:sz w:val="28"/>
          <w:szCs w:val="28"/>
        </w:rPr>
      </w:pPr>
    </w:p>
    <w:p w14:paraId="7010BCD7" w14:textId="77777777" w:rsidR="007534D2" w:rsidRDefault="00643BC3">
      <w:pPr>
        <w:jc w:val="both"/>
        <w:rPr>
          <w:rFonts w:ascii="Arial" w:hAnsi="Arial" w:cs="Arial"/>
          <w:color w:val="000000"/>
          <w:sz w:val="28"/>
          <w:szCs w:val="28"/>
        </w:rPr>
      </w:pPr>
      <w:r>
        <w:rPr>
          <w:rFonts w:ascii="Arial" w:hAnsi="Arial"/>
          <w:color w:val="000000"/>
          <w:sz w:val="28"/>
        </w:rPr>
        <w:t>5. Tombolas oder Verlosungen können auch in Catering-, Freizeit- und Unterhaltungseinrichtungen gemäß den für diese Arten von Glücksspielen geltenden Anforderungen und Vorschriften gehalten werden.</w:t>
      </w:r>
    </w:p>
    <w:p w14:paraId="4D2970C0" w14:textId="77777777" w:rsidR="007534D2" w:rsidRDefault="007534D2">
      <w:pPr>
        <w:jc w:val="both"/>
        <w:rPr>
          <w:rFonts w:ascii="Arial" w:hAnsi="Arial" w:cs="Arial"/>
          <w:color w:val="000000"/>
          <w:sz w:val="28"/>
          <w:szCs w:val="28"/>
        </w:rPr>
      </w:pPr>
    </w:p>
    <w:p w14:paraId="49D75E46" w14:textId="77777777" w:rsidR="007534D2" w:rsidRDefault="007534D2">
      <w:pPr>
        <w:jc w:val="center"/>
        <w:rPr>
          <w:rFonts w:ascii="Arial" w:hAnsi="Arial" w:cs="Arial"/>
          <w:color w:val="000000"/>
          <w:sz w:val="28"/>
          <w:szCs w:val="28"/>
        </w:rPr>
      </w:pPr>
    </w:p>
    <w:p w14:paraId="66488C2D" w14:textId="77777777" w:rsidR="007534D2" w:rsidRDefault="007534D2">
      <w:pPr>
        <w:jc w:val="center"/>
        <w:rPr>
          <w:rFonts w:ascii="Arial" w:hAnsi="Arial" w:cs="Arial"/>
          <w:color w:val="000000"/>
          <w:sz w:val="28"/>
          <w:szCs w:val="28"/>
          <w:lang w:val="gl-ES"/>
        </w:rPr>
      </w:pPr>
    </w:p>
    <w:p w14:paraId="08369802" w14:textId="77777777" w:rsidR="007534D2" w:rsidRDefault="007534D2">
      <w:pPr>
        <w:jc w:val="center"/>
        <w:rPr>
          <w:rFonts w:ascii="Arial" w:hAnsi="Arial" w:cs="Arial"/>
          <w:color w:val="000000"/>
          <w:sz w:val="28"/>
          <w:szCs w:val="28"/>
          <w:lang w:val="gl-ES"/>
        </w:rPr>
      </w:pPr>
    </w:p>
    <w:p w14:paraId="3172294B" w14:textId="77777777" w:rsidR="007534D2" w:rsidRDefault="00643BC3">
      <w:pPr>
        <w:jc w:val="center"/>
        <w:rPr>
          <w:rFonts w:ascii="Arial" w:hAnsi="Arial" w:cs="Arial"/>
          <w:color w:val="000000"/>
          <w:sz w:val="28"/>
          <w:szCs w:val="28"/>
        </w:rPr>
      </w:pPr>
      <w:r>
        <w:rPr>
          <w:rFonts w:ascii="Arial" w:hAnsi="Arial"/>
          <w:color w:val="000000"/>
          <w:sz w:val="28"/>
        </w:rPr>
        <w:t>TITEL IV</w:t>
      </w:r>
    </w:p>
    <w:p w14:paraId="03A6EE4D" w14:textId="77777777" w:rsidR="007534D2" w:rsidRDefault="007534D2">
      <w:pPr>
        <w:jc w:val="center"/>
        <w:rPr>
          <w:rFonts w:ascii="Arial" w:hAnsi="Arial" w:cs="Arial"/>
          <w:color w:val="000000"/>
          <w:sz w:val="28"/>
          <w:szCs w:val="28"/>
          <w:lang w:val="gl-ES"/>
        </w:rPr>
      </w:pPr>
    </w:p>
    <w:p w14:paraId="3610C176" w14:textId="77777777" w:rsidR="007534D2" w:rsidRDefault="007534D2">
      <w:pPr>
        <w:jc w:val="center"/>
        <w:rPr>
          <w:rFonts w:ascii="Arial" w:hAnsi="Arial" w:cs="Arial"/>
          <w:color w:val="000000"/>
          <w:sz w:val="28"/>
          <w:szCs w:val="28"/>
          <w:lang w:val="gl-ES"/>
        </w:rPr>
      </w:pPr>
    </w:p>
    <w:p w14:paraId="3BDA9C44" w14:textId="77777777" w:rsidR="007534D2" w:rsidRDefault="00643BC3">
      <w:pPr>
        <w:jc w:val="center"/>
        <w:rPr>
          <w:rFonts w:ascii="Arial" w:hAnsi="Arial" w:cs="Arial"/>
          <w:b/>
          <w:bCs/>
          <w:color w:val="000000"/>
          <w:sz w:val="28"/>
          <w:szCs w:val="28"/>
        </w:rPr>
      </w:pPr>
      <w:r>
        <w:rPr>
          <w:rFonts w:ascii="Arial" w:hAnsi="Arial"/>
          <w:b/>
          <w:color w:val="000000"/>
          <w:sz w:val="28"/>
        </w:rPr>
        <w:t>Glücksspielgesellschaften</w:t>
      </w:r>
    </w:p>
    <w:p w14:paraId="4CA9B2B8" w14:textId="77777777" w:rsidR="007534D2" w:rsidRDefault="007534D2">
      <w:pPr>
        <w:jc w:val="both"/>
        <w:rPr>
          <w:rFonts w:ascii="Arial" w:hAnsi="Arial" w:cs="Arial"/>
          <w:color w:val="000000"/>
          <w:sz w:val="28"/>
          <w:szCs w:val="28"/>
        </w:rPr>
      </w:pPr>
    </w:p>
    <w:p w14:paraId="253A2AC4" w14:textId="77777777" w:rsidR="007534D2" w:rsidRDefault="007534D2">
      <w:pPr>
        <w:jc w:val="both"/>
        <w:rPr>
          <w:rFonts w:ascii="Arial" w:hAnsi="Arial" w:cs="Arial"/>
          <w:color w:val="000000"/>
          <w:sz w:val="28"/>
          <w:szCs w:val="28"/>
        </w:rPr>
      </w:pPr>
    </w:p>
    <w:p w14:paraId="43876696" w14:textId="77777777" w:rsidR="007534D2" w:rsidRDefault="00643BC3">
      <w:pPr>
        <w:jc w:val="both"/>
        <w:rPr>
          <w:rFonts w:hint="eastAsia"/>
        </w:rPr>
      </w:pPr>
      <w:r>
        <w:rPr>
          <w:rFonts w:ascii="Arial" w:hAnsi="Arial"/>
          <w:color w:val="000000"/>
          <w:sz w:val="28"/>
        </w:rPr>
        <w:t>Artikel 39</w:t>
      </w:r>
      <w:r>
        <w:rPr>
          <w:rFonts w:ascii="Arial" w:hAnsi="Arial"/>
          <w:i/>
          <w:color w:val="000000"/>
          <w:sz w:val="28"/>
        </w:rPr>
        <w:t xml:space="preserve"> Allgemeine Anforderungen an Glücksspielgesellschaften</w:t>
      </w:r>
    </w:p>
    <w:p w14:paraId="3C7769F9" w14:textId="77777777" w:rsidR="007534D2" w:rsidRDefault="007534D2">
      <w:pPr>
        <w:jc w:val="both"/>
        <w:rPr>
          <w:rFonts w:ascii="Arial" w:hAnsi="Arial" w:cs="Arial"/>
          <w:color w:val="000000"/>
          <w:sz w:val="28"/>
          <w:szCs w:val="28"/>
        </w:rPr>
      </w:pPr>
    </w:p>
    <w:p w14:paraId="4C295B5C" w14:textId="77777777" w:rsidR="007534D2" w:rsidRDefault="00643BC3">
      <w:pPr>
        <w:jc w:val="both"/>
        <w:rPr>
          <w:rFonts w:ascii="Arial" w:hAnsi="Arial" w:cs="Arial"/>
          <w:color w:val="000000"/>
          <w:sz w:val="28"/>
          <w:szCs w:val="28"/>
        </w:rPr>
      </w:pPr>
      <w:r>
        <w:rPr>
          <w:rFonts w:ascii="Arial" w:hAnsi="Arial"/>
          <w:color w:val="000000"/>
          <w:sz w:val="28"/>
        </w:rPr>
        <w:t>1. Unternehmen, die Kasinos besitzen, müssen als Handelsgesellschaften eingetragen werden und über ein Mindestkapital verfügen, das dem Ergebnis der Multiplikation der Aufnahmefähigkeit der Haupthalle mit einem Betrag von 18.000 EUR und einer Obergrenze von 3.000.000 EUR entspricht. Sie müssen im Besitz der entsprechenden Genehmigung sein und im Register der Kasino-Glücksspielgesellschaften der Autonomen Gemeinschaft Galizien aufgeführt sein.</w:t>
      </w:r>
    </w:p>
    <w:p w14:paraId="69A2B375" w14:textId="77777777" w:rsidR="007534D2" w:rsidRDefault="007534D2">
      <w:pPr>
        <w:jc w:val="both"/>
        <w:rPr>
          <w:rFonts w:ascii="Arial" w:hAnsi="Arial" w:cs="Arial"/>
          <w:color w:val="000000"/>
          <w:sz w:val="28"/>
          <w:szCs w:val="28"/>
        </w:rPr>
      </w:pPr>
    </w:p>
    <w:p w14:paraId="21CB83F2" w14:textId="77777777" w:rsidR="007534D2" w:rsidRDefault="00643BC3">
      <w:pPr>
        <w:jc w:val="both"/>
        <w:rPr>
          <w:rFonts w:hint="eastAsia"/>
        </w:rPr>
      </w:pPr>
      <w:r>
        <w:rPr>
          <w:rFonts w:ascii="Arial" w:hAnsi="Arial"/>
          <w:color w:val="000000"/>
          <w:sz w:val="28"/>
        </w:rPr>
        <w:t>2. Unternehmen, die Bingo-Dienstleistungen anbieten wollen, müssen als Handelsgesellschaften eingetragen werden und über ein Mindestkapital von 30.000 EUR verfügen. Sie müssen im Abschnitt für Unternehmen des Registers für Bingo-Spiele eingetragen sein.</w:t>
      </w:r>
    </w:p>
    <w:p w14:paraId="179198BC" w14:textId="77777777" w:rsidR="007534D2" w:rsidRDefault="007534D2">
      <w:pPr>
        <w:jc w:val="both"/>
        <w:rPr>
          <w:rFonts w:ascii="Arial" w:hAnsi="Arial" w:cs="Arial"/>
          <w:color w:val="000000"/>
          <w:sz w:val="28"/>
          <w:szCs w:val="28"/>
        </w:rPr>
      </w:pPr>
    </w:p>
    <w:p w14:paraId="479D1227" w14:textId="77777777" w:rsidR="007534D2" w:rsidRDefault="00643BC3">
      <w:pPr>
        <w:jc w:val="both"/>
        <w:rPr>
          <w:rFonts w:ascii="Arial" w:hAnsi="Arial" w:cs="Arial"/>
          <w:color w:val="000000"/>
          <w:sz w:val="28"/>
          <w:szCs w:val="28"/>
        </w:rPr>
      </w:pPr>
      <w:r>
        <w:rPr>
          <w:rFonts w:ascii="Arial" w:hAnsi="Arial"/>
          <w:color w:val="000000"/>
          <w:sz w:val="28"/>
        </w:rPr>
        <w:t>3. Unternehmen, die an der Herstellung, dem Marketing, dem Vertrieb, der Einfuhr, der Installation, dem Betrieb oder dem technischen Dienst von Glücksspielgeräten beteiligt sind, Anbieter von Zusammenschaltungsdiensten und Betreiber von Vergnügungshallen, die ihre Tätigkeit im Gebiet der Autonomen Gemeinschaft Galizien im Zusammenhang mit Glücksspielen unter regionaler Gerichtsbarkeit ausüben, müssen als Handelsgesellschaften eingetragen werden und über ein Mindestkapital von 30.000 EUR verfügen. Sie müssen im Register der Glücksspielgesellschaften, die Automaten verwenden, eingetragen sein.</w:t>
      </w:r>
    </w:p>
    <w:p w14:paraId="6FCE424C" w14:textId="77777777" w:rsidR="007534D2" w:rsidRDefault="007534D2">
      <w:pPr>
        <w:jc w:val="both"/>
        <w:rPr>
          <w:rFonts w:ascii="Arial" w:hAnsi="Arial" w:cs="Arial"/>
          <w:color w:val="000000"/>
          <w:sz w:val="28"/>
          <w:szCs w:val="28"/>
        </w:rPr>
      </w:pPr>
    </w:p>
    <w:p w14:paraId="56D25F89" w14:textId="77777777" w:rsidR="007534D2" w:rsidRDefault="00643BC3">
      <w:pPr>
        <w:jc w:val="both"/>
        <w:rPr>
          <w:rFonts w:hint="eastAsia"/>
        </w:rPr>
      </w:pPr>
      <w:r>
        <w:rPr>
          <w:rFonts w:ascii="Arial" w:hAnsi="Arial"/>
          <w:color w:val="000000"/>
          <w:sz w:val="28"/>
        </w:rPr>
        <w:t>4. Marketingunternehmen und Wettanbieter müssen als Handelsgesellschaften eingetragen werden und über ein Mindestkapital von 2.000.000 EUR verfügen. Sie müssen Register der Wettunternehmen der Autonomen Gemeinschaft Galizien eingetragen sein.</w:t>
      </w:r>
    </w:p>
    <w:p w14:paraId="5FA7E368" w14:textId="77777777" w:rsidR="007534D2" w:rsidRDefault="007534D2">
      <w:pPr>
        <w:jc w:val="both"/>
        <w:rPr>
          <w:rFonts w:ascii="Arial" w:hAnsi="Arial" w:cs="Arial"/>
          <w:strike/>
          <w:color w:val="000000"/>
          <w:sz w:val="28"/>
          <w:szCs w:val="28"/>
          <w:lang w:val="gl-ES"/>
        </w:rPr>
      </w:pPr>
    </w:p>
    <w:p w14:paraId="46CC086A" w14:textId="77777777" w:rsidR="007534D2" w:rsidRDefault="00643BC3">
      <w:pPr>
        <w:jc w:val="both"/>
        <w:rPr>
          <w:rFonts w:hint="eastAsia"/>
        </w:rPr>
      </w:pPr>
      <w:r>
        <w:rPr>
          <w:rFonts w:ascii="Arial" w:hAnsi="Arial"/>
          <w:color w:val="000000"/>
          <w:sz w:val="28"/>
        </w:rPr>
        <w:t xml:space="preserve">Artikel 40. </w:t>
      </w:r>
      <w:r>
        <w:rPr>
          <w:rFonts w:ascii="Arial" w:hAnsi="Arial"/>
          <w:i/>
          <w:color w:val="000000"/>
          <w:sz w:val="28"/>
        </w:rPr>
        <w:t>Kautionen</w:t>
      </w:r>
    </w:p>
    <w:p w14:paraId="1C6B991C" w14:textId="77777777" w:rsidR="007534D2" w:rsidRDefault="007534D2">
      <w:pPr>
        <w:jc w:val="both"/>
        <w:rPr>
          <w:rFonts w:ascii="Arial" w:hAnsi="Arial" w:cs="Arial"/>
          <w:color w:val="000000"/>
          <w:sz w:val="28"/>
          <w:szCs w:val="28"/>
        </w:rPr>
      </w:pPr>
    </w:p>
    <w:p w14:paraId="66DD8F67" w14:textId="77777777" w:rsidR="007534D2" w:rsidRDefault="00643BC3">
      <w:pPr>
        <w:jc w:val="both"/>
        <w:rPr>
          <w:rFonts w:ascii="Arial" w:hAnsi="Arial" w:cs="Arial"/>
          <w:color w:val="000000"/>
          <w:sz w:val="28"/>
          <w:szCs w:val="28"/>
        </w:rPr>
      </w:pPr>
      <w:r>
        <w:rPr>
          <w:rFonts w:ascii="Arial" w:hAnsi="Arial"/>
          <w:color w:val="000000"/>
          <w:sz w:val="28"/>
        </w:rPr>
        <w:t>1. Alle Glücksspielgesellschaften, die in der Autonomen Gemeinschaft Galizien in Bezug auf Glücksspiele unter regionaler Gerichtsbarkeit tätig sind, müssen eine Garantie im Sinne der Verordnung mit einem Höchstbetrag von 750.000 EUR erstellen. Eine Gesellschaft gilt als im Gebiet der Autonomen Gemeinschaft Galizien tätig, sobald sie eine Genehmigung zur Ausübung der entsprechenden Tätigkeiten erhalten hat.</w:t>
      </w:r>
    </w:p>
    <w:p w14:paraId="5CD34027" w14:textId="77777777" w:rsidR="007534D2" w:rsidRDefault="007534D2">
      <w:pPr>
        <w:jc w:val="both"/>
        <w:rPr>
          <w:rFonts w:ascii="Arial" w:hAnsi="Arial" w:cs="Arial"/>
          <w:color w:val="000000"/>
          <w:sz w:val="28"/>
          <w:szCs w:val="28"/>
        </w:rPr>
      </w:pPr>
    </w:p>
    <w:p w14:paraId="2F50FAED" w14:textId="77777777" w:rsidR="007534D2" w:rsidRDefault="00643BC3">
      <w:pPr>
        <w:jc w:val="both"/>
        <w:rPr>
          <w:rFonts w:ascii="Arial" w:hAnsi="Arial" w:cs="Arial"/>
          <w:color w:val="000000"/>
          <w:sz w:val="28"/>
          <w:szCs w:val="28"/>
        </w:rPr>
      </w:pPr>
      <w:r>
        <w:rPr>
          <w:rFonts w:ascii="Arial" w:hAnsi="Arial"/>
          <w:color w:val="000000"/>
          <w:sz w:val="28"/>
        </w:rPr>
        <w:t>2. Die geleistete Garantie wirkt sich auf die Verantwortlichkeiten und die Einhaltung der Verpflichtungen aus dem in diesem Gesetz vorgesehenen Sanktionssystem sowie auf die Erfüllung der Verpflichtungen, die mit den spezifischen Glücksspielsteuern zusammenhängen aus.</w:t>
      </w:r>
    </w:p>
    <w:p w14:paraId="50B71902" w14:textId="77777777" w:rsidR="007534D2" w:rsidRDefault="007534D2">
      <w:pPr>
        <w:jc w:val="both"/>
        <w:rPr>
          <w:rFonts w:ascii="Arial" w:hAnsi="Arial" w:cs="Arial"/>
          <w:color w:val="000000"/>
          <w:sz w:val="28"/>
          <w:szCs w:val="28"/>
          <w:lang w:val="gl-ES"/>
        </w:rPr>
      </w:pPr>
    </w:p>
    <w:p w14:paraId="1B474370" w14:textId="77777777" w:rsidR="007534D2" w:rsidRDefault="00643BC3">
      <w:pPr>
        <w:jc w:val="both"/>
        <w:rPr>
          <w:rFonts w:hint="eastAsia"/>
        </w:rPr>
      </w:pPr>
      <w:r>
        <w:rPr>
          <w:rFonts w:ascii="Arial" w:hAnsi="Arial"/>
          <w:color w:val="000000"/>
          <w:sz w:val="28"/>
        </w:rPr>
        <w:t>3. Die Garantien können in Form von Bargeld, einer Garantie einer Bank oder einer Kreditgarantiegemeinschaft, einem Bürgschafts- oder Kreditversicherungsvertrag oder einer sonstigen ausreichenden Garantie geleistet werden.</w:t>
      </w:r>
    </w:p>
    <w:p w14:paraId="17F2CDC5" w14:textId="77777777" w:rsidR="007534D2" w:rsidRDefault="007534D2">
      <w:pPr>
        <w:jc w:val="both"/>
        <w:rPr>
          <w:rFonts w:ascii="Arial" w:hAnsi="Arial" w:cs="Arial"/>
          <w:color w:val="000000"/>
          <w:sz w:val="28"/>
          <w:szCs w:val="28"/>
        </w:rPr>
      </w:pPr>
    </w:p>
    <w:p w14:paraId="58CCCD3D" w14:textId="77777777" w:rsidR="007534D2" w:rsidRDefault="00643BC3">
      <w:pPr>
        <w:jc w:val="both"/>
        <w:rPr>
          <w:rFonts w:ascii="Arial" w:hAnsi="Arial" w:cs="Arial"/>
          <w:color w:val="000000"/>
          <w:sz w:val="28"/>
          <w:szCs w:val="28"/>
        </w:rPr>
      </w:pPr>
      <w:r>
        <w:rPr>
          <w:rFonts w:ascii="Arial" w:hAnsi="Arial"/>
          <w:color w:val="000000"/>
          <w:sz w:val="28"/>
        </w:rPr>
        <w:t>4. Die Garantien bleiben in Kraft, bis die für Glücksspiele zuständige regionale Behörde ihre Stornierung genehmigt.</w:t>
      </w:r>
    </w:p>
    <w:p w14:paraId="43EA92B9" w14:textId="77777777" w:rsidR="007534D2" w:rsidRDefault="007534D2">
      <w:pPr>
        <w:jc w:val="both"/>
        <w:rPr>
          <w:rFonts w:ascii="Arial" w:hAnsi="Arial" w:cs="Arial"/>
          <w:strike/>
          <w:color w:val="000000"/>
          <w:sz w:val="28"/>
          <w:szCs w:val="28"/>
        </w:rPr>
      </w:pPr>
    </w:p>
    <w:p w14:paraId="190B9CD3" w14:textId="5ACDD42F" w:rsidR="007534D2" w:rsidRDefault="00643BC3">
      <w:pPr>
        <w:jc w:val="both"/>
        <w:rPr>
          <w:rFonts w:hint="eastAsia"/>
        </w:rPr>
      </w:pPr>
      <w:r>
        <w:rPr>
          <w:rFonts w:ascii="Arial" w:hAnsi="Arial"/>
          <w:color w:val="000000"/>
          <w:sz w:val="28"/>
        </w:rPr>
        <w:t>5. Die Garantie muss für den in den Verordnungen geforderten Betrag aufrechterhalten werden. Wird aus irgendeinem Grund der Betrag der Garantie gekürzt, so muss die Person oder Einrichtung, die die Garantie leistet, diese innerhalb der in den Verordnungen festgelegten Frist oder, in Ermangelung dieser Frist, innerhalb eines Monats ab dem Tag an dem der Betrag gekürzt wird decken. Ist die Garantie innerhalb dieser Frist nicht abgedeckt, so wird ein Verfahren eingeleitet, um die Genehmigung zu widerrufen.</w:t>
      </w:r>
    </w:p>
    <w:p w14:paraId="6D8C076B" w14:textId="77777777" w:rsidR="007534D2" w:rsidRDefault="007534D2">
      <w:pPr>
        <w:jc w:val="both"/>
        <w:rPr>
          <w:rFonts w:ascii="Arial" w:hAnsi="Arial" w:cs="Arial"/>
          <w:color w:val="000000"/>
          <w:sz w:val="28"/>
          <w:szCs w:val="28"/>
        </w:rPr>
      </w:pPr>
    </w:p>
    <w:p w14:paraId="300579A0" w14:textId="77777777" w:rsidR="007534D2" w:rsidRDefault="00643BC3">
      <w:pPr>
        <w:jc w:val="both"/>
        <w:rPr>
          <w:rFonts w:hint="eastAsia"/>
        </w:rPr>
      </w:pPr>
      <w:r>
        <w:rPr>
          <w:rFonts w:ascii="Arial" w:hAnsi="Arial"/>
          <w:color w:val="000000"/>
          <w:sz w:val="28"/>
        </w:rPr>
        <w:t>6. Jede Änderung der ursprünglich geleisteten Garantie bedarf der Genehmigung des für Glücksspiel zuständigen regionalen Leitungsorgans.</w:t>
      </w:r>
    </w:p>
    <w:p w14:paraId="5D17BC60" w14:textId="77777777" w:rsidR="007534D2" w:rsidRDefault="007534D2">
      <w:pPr>
        <w:jc w:val="both"/>
        <w:rPr>
          <w:rFonts w:ascii="Arial" w:hAnsi="Arial" w:cs="Arial"/>
          <w:b/>
          <w:bCs/>
          <w:color w:val="000000"/>
          <w:sz w:val="28"/>
          <w:szCs w:val="28"/>
        </w:rPr>
      </w:pPr>
    </w:p>
    <w:p w14:paraId="72A29320" w14:textId="77777777" w:rsidR="007534D2" w:rsidRDefault="007534D2">
      <w:pPr>
        <w:jc w:val="both"/>
        <w:rPr>
          <w:rFonts w:ascii="Arial" w:hAnsi="Arial" w:cs="Arial"/>
          <w:color w:val="000000"/>
          <w:sz w:val="28"/>
          <w:szCs w:val="28"/>
        </w:rPr>
      </w:pPr>
    </w:p>
    <w:p w14:paraId="61F3342D" w14:textId="77777777" w:rsidR="007534D2" w:rsidRDefault="00643BC3">
      <w:pPr>
        <w:jc w:val="both"/>
        <w:rPr>
          <w:rFonts w:hint="eastAsia"/>
        </w:rPr>
      </w:pPr>
      <w:r>
        <w:rPr>
          <w:rFonts w:ascii="Arial" w:hAnsi="Arial"/>
          <w:color w:val="000000"/>
          <w:sz w:val="28"/>
        </w:rPr>
        <w:t>Artikel 41. Änderungen der Genehmigung</w:t>
      </w:r>
    </w:p>
    <w:p w14:paraId="4A257E6F" w14:textId="77777777" w:rsidR="007534D2" w:rsidRDefault="007534D2">
      <w:pPr>
        <w:jc w:val="both"/>
        <w:rPr>
          <w:rFonts w:ascii="Arial" w:hAnsi="Arial" w:cs="Arial"/>
          <w:sz w:val="28"/>
          <w:szCs w:val="28"/>
        </w:rPr>
      </w:pPr>
    </w:p>
    <w:p w14:paraId="1B704B3B" w14:textId="77777777" w:rsidR="007534D2" w:rsidRDefault="00643BC3">
      <w:pPr>
        <w:jc w:val="both"/>
        <w:rPr>
          <w:rFonts w:hint="eastAsia"/>
        </w:rPr>
      </w:pPr>
      <w:r>
        <w:rPr>
          <w:rFonts w:ascii="Arial" w:hAnsi="Arial"/>
          <w:color w:val="000000"/>
          <w:sz w:val="28"/>
        </w:rPr>
        <w:t>1. Jeder Unternehmenswandel, der die für die Erteilung der Genehmigung bestätigten Zulassungsanforderungen nicht berührt, ist dem für Glücksspiel zuständigen regionalen</w:t>
      </w:r>
      <w:r>
        <w:rPr>
          <w:rFonts w:ascii="Arial" w:hAnsi="Arial"/>
          <w:strike/>
          <w:color w:val="000000"/>
          <w:sz w:val="28"/>
        </w:rPr>
        <w:t xml:space="preserve"> </w:t>
      </w:r>
      <w:r>
        <w:rPr>
          <w:rFonts w:ascii="Arial" w:hAnsi="Arial"/>
          <w:color w:val="000000"/>
          <w:sz w:val="28"/>
        </w:rPr>
        <w:t>Leitungsorgan, zusammen mit beigefügten Unterlagen, die die innerhalb eines Monats nach dem Wandel vorgenommenen Änderungen bestätigen, mitzuteilen.</w:t>
      </w:r>
    </w:p>
    <w:p w14:paraId="3E02E748" w14:textId="77777777" w:rsidR="007534D2" w:rsidRDefault="007534D2">
      <w:pPr>
        <w:jc w:val="both"/>
        <w:rPr>
          <w:rFonts w:ascii="Arial" w:hAnsi="Arial" w:cs="Arial"/>
          <w:sz w:val="28"/>
          <w:szCs w:val="28"/>
        </w:rPr>
      </w:pPr>
    </w:p>
    <w:p w14:paraId="106F8EA0" w14:textId="77777777" w:rsidR="007534D2" w:rsidRDefault="00643BC3">
      <w:pPr>
        <w:jc w:val="both"/>
        <w:rPr>
          <w:rFonts w:hint="eastAsia"/>
        </w:rPr>
      </w:pPr>
      <w:r>
        <w:rPr>
          <w:rFonts w:ascii="Arial" w:hAnsi="Arial"/>
          <w:color w:val="000000"/>
          <w:sz w:val="28"/>
        </w:rPr>
        <w:t>2. Jeder andere Unternehmenswandel, der sich auf die für die Erteilung der Genehmigung bestätigten Zulassungsanforderungen auswirkt, erfordert eine Entscheidung über die Änderung der Genehmigung.</w:t>
      </w:r>
    </w:p>
    <w:p w14:paraId="22BF3EF5" w14:textId="77777777" w:rsidR="007534D2" w:rsidRDefault="007534D2">
      <w:pPr>
        <w:jc w:val="both"/>
        <w:rPr>
          <w:rFonts w:ascii="Arial" w:hAnsi="Arial" w:cs="Arial"/>
          <w:color w:val="000000"/>
          <w:sz w:val="28"/>
          <w:szCs w:val="28"/>
        </w:rPr>
      </w:pPr>
    </w:p>
    <w:p w14:paraId="1DDF04A3" w14:textId="77777777" w:rsidR="007534D2" w:rsidRDefault="007534D2">
      <w:pPr>
        <w:jc w:val="both"/>
        <w:rPr>
          <w:rFonts w:ascii="Arial" w:hAnsi="Arial" w:cs="Arial"/>
          <w:color w:val="000000"/>
          <w:sz w:val="28"/>
          <w:szCs w:val="28"/>
          <w:lang w:val="gl-ES"/>
        </w:rPr>
      </w:pPr>
    </w:p>
    <w:p w14:paraId="0FC1AD92" w14:textId="77777777" w:rsidR="007534D2" w:rsidRDefault="00643BC3">
      <w:pPr>
        <w:jc w:val="center"/>
        <w:rPr>
          <w:rFonts w:ascii="Arial" w:hAnsi="Arial" w:cs="Arial"/>
          <w:color w:val="000000"/>
          <w:sz w:val="28"/>
          <w:szCs w:val="28"/>
        </w:rPr>
      </w:pPr>
      <w:r>
        <w:rPr>
          <w:rFonts w:ascii="Arial" w:hAnsi="Arial"/>
          <w:color w:val="000000"/>
          <w:sz w:val="28"/>
        </w:rPr>
        <w:t>TITEL V</w:t>
      </w:r>
    </w:p>
    <w:p w14:paraId="142C710A" w14:textId="77777777" w:rsidR="007534D2" w:rsidRDefault="007534D2">
      <w:pPr>
        <w:jc w:val="center"/>
        <w:rPr>
          <w:rFonts w:ascii="Arial" w:hAnsi="Arial" w:cs="Arial"/>
          <w:color w:val="000000"/>
          <w:sz w:val="28"/>
          <w:szCs w:val="28"/>
          <w:lang w:val="gl-ES"/>
        </w:rPr>
      </w:pPr>
    </w:p>
    <w:p w14:paraId="07F94C8D" w14:textId="77777777" w:rsidR="007534D2" w:rsidRDefault="007534D2">
      <w:pPr>
        <w:jc w:val="center"/>
        <w:rPr>
          <w:rFonts w:ascii="Arial" w:hAnsi="Arial" w:cs="Arial"/>
          <w:color w:val="000000"/>
          <w:sz w:val="28"/>
          <w:szCs w:val="28"/>
          <w:lang w:val="gl-ES"/>
        </w:rPr>
      </w:pPr>
    </w:p>
    <w:p w14:paraId="01FA6E61" w14:textId="77777777" w:rsidR="007534D2" w:rsidRDefault="00643BC3">
      <w:pPr>
        <w:jc w:val="center"/>
        <w:rPr>
          <w:rFonts w:ascii="Arial" w:hAnsi="Arial" w:cs="Arial"/>
          <w:b/>
          <w:bCs/>
          <w:color w:val="000000"/>
          <w:sz w:val="28"/>
          <w:szCs w:val="28"/>
        </w:rPr>
      </w:pPr>
      <w:r>
        <w:rPr>
          <w:rFonts w:ascii="Arial" w:hAnsi="Arial"/>
          <w:b/>
          <w:color w:val="000000"/>
          <w:sz w:val="28"/>
        </w:rPr>
        <w:t>Inspektion und Sanktionen</w:t>
      </w:r>
    </w:p>
    <w:p w14:paraId="7F6938B4" w14:textId="77777777" w:rsidR="007534D2" w:rsidRDefault="007534D2">
      <w:pPr>
        <w:jc w:val="both"/>
        <w:rPr>
          <w:rFonts w:ascii="Arial" w:hAnsi="Arial" w:cs="Arial"/>
          <w:color w:val="000000"/>
          <w:sz w:val="28"/>
          <w:szCs w:val="28"/>
        </w:rPr>
      </w:pPr>
    </w:p>
    <w:p w14:paraId="02B15DD0" w14:textId="77777777" w:rsidR="007534D2" w:rsidRDefault="007534D2">
      <w:pPr>
        <w:jc w:val="both"/>
        <w:rPr>
          <w:rFonts w:ascii="Arial" w:hAnsi="Arial" w:cs="Arial"/>
          <w:color w:val="000000"/>
          <w:sz w:val="28"/>
          <w:szCs w:val="28"/>
        </w:rPr>
      </w:pPr>
    </w:p>
    <w:p w14:paraId="6968A7E3" w14:textId="77777777" w:rsidR="007534D2" w:rsidRDefault="00643BC3">
      <w:pPr>
        <w:jc w:val="both"/>
        <w:rPr>
          <w:rFonts w:hint="eastAsia"/>
        </w:rPr>
      </w:pPr>
      <w:r>
        <w:rPr>
          <w:rFonts w:ascii="Arial" w:hAnsi="Arial"/>
          <w:color w:val="000000"/>
          <w:sz w:val="28"/>
        </w:rPr>
        <w:t xml:space="preserve">Artikel 42 </w:t>
      </w:r>
      <w:r>
        <w:rPr>
          <w:rFonts w:ascii="Arial" w:hAnsi="Arial"/>
          <w:i/>
          <w:color w:val="000000"/>
          <w:sz w:val="28"/>
        </w:rPr>
        <w:t>Inspektion</w:t>
      </w:r>
    </w:p>
    <w:p w14:paraId="6EFD9990" w14:textId="77777777" w:rsidR="007534D2" w:rsidRDefault="007534D2">
      <w:pPr>
        <w:jc w:val="both"/>
        <w:rPr>
          <w:rFonts w:ascii="Arial" w:hAnsi="Arial" w:cs="Arial"/>
          <w:color w:val="000000"/>
          <w:sz w:val="28"/>
          <w:szCs w:val="28"/>
        </w:rPr>
      </w:pPr>
    </w:p>
    <w:p w14:paraId="11F921F3" w14:textId="77777777" w:rsidR="007534D2" w:rsidRDefault="00643BC3">
      <w:pPr>
        <w:jc w:val="both"/>
        <w:rPr>
          <w:rFonts w:hint="eastAsia"/>
        </w:rPr>
      </w:pPr>
      <w:r>
        <w:rPr>
          <w:rStyle w:val="Tipodeletrapredefinidodopargrafo"/>
          <w:rFonts w:ascii="Arial" w:hAnsi="Arial"/>
          <w:color w:val="000000"/>
          <w:sz w:val="28"/>
        </w:rPr>
        <w:t>1. Die Inspektion, Überwachung und Kontrolle von Glücksspieltätigkeiten fällt in die Zuständigkeit des zuständigen Regionalbüros für Glücksspielangelegenheiten und wird von Beamten, die für diese Aufgaben zuständig sind, durchgeführt.</w:t>
      </w:r>
    </w:p>
    <w:p w14:paraId="1D982BD7" w14:textId="77777777" w:rsidR="007534D2" w:rsidRDefault="007534D2">
      <w:pPr>
        <w:jc w:val="both"/>
        <w:rPr>
          <w:rFonts w:ascii="Arial" w:hAnsi="Arial" w:cs="Arial"/>
          <w:color w:val="000000"/>
          <w:sz w:val="28"/>
          <w:szCs w:val="28"/>
        </w:rPr>
      </w:pPr>
    </w:p>
    <w:p w14:paraId="71D6924C" w14:textId="77777777" w:rsidR="007534D2" w:rsidRDefault="00643BC3">
      <w:pPr>
        <w:jc w:val="both"/>
        <w:rPr>
          <w:rFonts w:ascii="Arial" w:hAnsi="Arial" w:cs="Arial"/>
          <w:color w:val="000000"/>
          <w:sz w:val="28"/>
          <w:szCs w:val="28"/>
        </w:rPr>
      </w:pPr>
      <w:r>
        <w:rPr>
          <w:rFonts w:ascii="Arial" w:hAnsi="Arial"/>
          <w:color w:val="000000"/>
          <w:sz w:val="28"/>
        </w:rPr>
        <w:t>Zu diesem Zweck muss ein Inspektionsplan angenommen werden, in dem die Inspektionsaufgaben festgelegt sind, um die Einhaltung der in den einschlägigen Glücksspielvorschriften festgelegten Bedingungen zu gewährleisten.</w:t>
      </w:r>
    </w:p>
    <w:p w14:paraId="4FB75A7B" w14:textId="77777777" w:rsidR="007534D2" w:rsidRDefault="007534D2">
      <w:pPr>
        <w:jc w:val="both"/>
        <w:rPr>
          <w:rFonts w:ascii="Arial" w:hAnsi="Arial" w:cs="Arial"/>
          <w:color w:val="000000"/>
          <w:sz w:val="28"/>
          <w:szCs w:val="28"/>
        </w:rPr>
      </w:pPr>
    </w:p>
    <w:p w14:paraId="4816F7AD" w14:textId="77777777" w:rsidR="007534D2" w:rsidRDefault="00643BC3">
      <w:pPr>
        <w:jc w:val="both"/>
        <w:rPr>
          <w:rFonts w:ascii="Arial" w:hAnsi="Arial" w:cs="Arial"/>
          <w:color w:val="000000"/>
          <w:sz w:val="28"/>
          <w:szCs w:val="28"/>
        </w:rPr>
      </w:pPr>
      <w:r>
        <w:rPr>
          <w:rFonts w:ascii="Arial" w:hAnsi="Arial"/>
          <w:color w:val="000000"/>
          <w:sz w:val="28"/>
        </w:rPr>
        <w:t>Das für Glücksspiel zuständige regionale Leitungsorgan kann die Zusammenarbeit der Polizeieinheit der Autonomen Gemeinschaft, der örtlichen Polizei und der Mitglieder der staatlichen Sicherheitskräfte bei den Inspektionsaufgaben gemäß den geltenden Vorschriften erfordern.</w:t>
      </w:r>
    </w:p>
    <w:p w14:paraId="34287D44" w14:textId="77777777" w:rsidR="007534D2" w:rsidRDefault="007534D2">
      <w:pPr>
        <w:jc w:val="both"/>
        <w:rPr>
          <w:rFonts w:ascii="Arial" w:hAnsi="Arial" w:cs="Arial"/>
          <w:color w:val="000000"/>
          <w:sz w:val="28"/>
          <w:szCs w:val="28"/>
        </w:rPr>
      </w:pPr>
    </w:p>
    <w:p w14:paraId="105A763E" w14:textId="77777777" w:rsidR="007534D2" w:rsidRDefault="00643BC3">
      <w:pPr>
        <w:jc w:val="both"/>
        <w:rPr>
          <w:rFonts w:ascii="Arial" w:hAnsi="Arial" w:cs="Arial"/>
          <w:color w:val="000000"/>
          <w:sz w:val="28"/>
          <w:szCs w:val="28"/>
        </w:rPr>
      </w:pPr>
      <w:r>
        <w:rPr>
          <w:rFonts w:ascii="Arial" w:hAnsi="Arial"/>
          <w:color w:val="000000"/>
          <w:sz w:val="28"/>
        </w:rPr>
        <w:t>2. Das Inspektionspersonal ist für folgende Aufgaben zuständig:</w:t>
      </w:r>
    </w:p>
    <w:p w14:paraId="7976E882" w14:textId="77777777" w:rsidR="007534D2" w:rsidRDefault="007534D2">
      <w:pPr>
        <w:jc w:val="both"/>
        <w:rPr>
          <w:rFonts w:ascii="Arial" w:hAnsi="Arial" w:cs="Arial"/>
          <w:color w:val="000000"/>
          <w:sz w:val="28"/>
          <w:szCs w:val="28"/>
        </w:rPr>
      </w:pPr>
    </w:p>
    <w:p w14:paraId="61C2C813" w14:textId="77777777" w:rsidR="007534D2" w:rsidRDefault="00643BC3">
      <w:pPr>
        <w:jc w:val="both"/>
        <w:rPr>
          <w:rFonts w:ascii="Arial" w:hAnsi="Arial" w:cs="Arial"/>
          <w:color w:val="000000"/>
          <w:sz w:val="28"/>
          <w:szCs w:val="28"/>
        </w:rPr>
      </w:pPr>
      <w:r>
        <w:rPr>
          <w:rFonts w:ascii="Arial" w:hAnsi="Arial"/>
          <w:color w:val="000000"/>
          <w:sz w:val="28"/>
        </w:rPr>
        <w:t>a) die Überwachung der Einhaltung der Bestimmungen dieses Gesetzes und der Vorschriften;</w:t>
      </w:r>
    </w:p>
    <w:p w14:paraId="08825CB1" w14:textId="77777777" w:rsidR="007534D2" w:rsidRDefault="007534D2">
      <w:pPr>
        <w:jc w:val="both"/>
        <w:rPr>
          <w:rFonts w:ascii="Arial" w:hAnsi="Arial" w:cs="Arial"/>
          <w:color w:val="000000"/>
          <w:sz w:val="28"/>
          <w:szCs w:val="28"/>
        </w:rPr>
      </w:pPr>
    </w:p>
    <w:p w14:paraId="0C2AB956" w14:textId="77777777" w:rsidR="007534D2" w:rsidRDefault="00643BC3">
      <w:pPr>
        <w:jc w:val="both"/>
        <w:rPr>
          <w:rFonts w:ascii="Arial" w:hAnsi="Arial" w:cs="Arial"/>
          <w:color w:val="000000"/>
          <w:sz w:val="28"/>
          <w:szCs w:val="28"/>
        </w:rPr>
      </w:pPr>
      <w:r>
        <w:rPr>
          <w:rFonts w:ascii="Arial" w:hAnsi="Arial"/>
          <w:color w:val="000000"/>
          <w:sz w:val="28"/>
        </w:rPr>
        <w:t>b) die Aufspürung und Verfolgung von heimlichen Glücksspielen;</w:t>
      </w:r>
    </w:p>
    <w:p w14:paraId="5E14D336" w14:textId="77777777" w:rsidR="007534D2" w:rsidRDefault="007534D2">
      <w:pPr>
        <w:jc w:val="both"/>
        <w:rPr>
          <w:rFonts w:ascii="Arial" w:hAnsi="Arial" w:cs="Arial"/>
          <w:color w:val="000000"/>
          <w:sz w:val="28"/>
          <w:szCs w:val="28"/>
        </w:rPr>
      </w:pPr>
    </w:p>
    <w:p w14:paraId="5FF79695" w14:textId="77777777" w:rsidR="007534D2" w:rsidRDefault="00643BC3">
      <w:pPr>
        <w:jc w:val="both"/>
        <w:rPr>
          <w:rFonts w:ascii="Arial" w:hAnsi="Arial" w:cs="Arial"/>
          <w:color w:val="000000"/>
          <w:sz w:val="28"/>
          <w:szCs w:val="28"/>
        </w:rPr>
      </w:pPr>
      <w:r>
        <w:rPr>
          <w:rFonts w:ascii="Arial" w:hAnsi="Arial"/>
          <w:color w:val="000000"/>
          <w:sz w:val="28"/>
        </w:rPr>
        <w:t>c) die Vorbereitung der einschlägigen Inspektionsberichte;</w:t>
      </w:r>
    </w:p>
    <w:p w14:paraId="3858B569" w14:textId="77777777" w:rsidR="007534D2" w:rsidRDefault="007534D2">
      <w:pPr>
        <w:jc w:val="both"/>
        <w:rPr>
          <w:rFonts w:ascii="Arial" w:hAnsi="Arial" w:cs="Arial"/>
          <w:color w:val="000000"/>
          <w:sz w:val="28"/>
          <w:szCs w:val="28"/>
        </w:rPr>
      </w:pPr>
    </w:p>
    <w:p w14:paraId="3E344A79" w14:textId="77777777" w:rsidR="007534D2" w:rsidRDefault="00643BC3">
      <w:pPr>
        <w:jc w:val="both"/>
        <w:rPr>
          <w:rFonts w:ascii="Arial" w:hAnsi="Arial" w:cs="Arial"/>
          <w:color w:val="000000"/>
          <w:sz w:val="28"/>
          <w:szCs w:val="28"/>
        </w:rPr>
      </w:pPr>
      <w:r>
        <w:rPr>
          <w:rFonts w:ascii="Arial" w:hAnsi="Arial"/>
          <w:color w:val="000000"/>
          <w:sz w:val="28"/>
        </w:rPr>
        <w:t>d) die Erstellung von Berichten und Ratschlägen im Zusammenhang mit der Glücksspielinspektion;</w:t>
      </w:r>
    </w:p>
    <w:p w14:paraId="7719C8D0" w14:textId="77777777" w:rsidR="007534D2" w:rsidRDefault="007534D2">
      <w:pPr>
        <w:jc w:val="both"/>
        <w:rPr>
          <w:rFonts w:ascii="Arial" w:hAnsi="Arial" w:cs="Arial"/>
          <w:color w:val="000000"/>
          <w:sz w:val="28"/>
          <w:szCs w:val="28"/>
        </w:rPr>
      </w:pPr>
    </w:p>
    <w:p w14:paraId="3339D0FE" w14:textId="77777777" w:rsidR="007534D2" w:rsidRDefault="00643BC3">
      <w:pPr>
        <w:jc w:val="both"/>
        <w:rPr>
          <w:rFonts w:ascii="Arial" w:hAnsi="Arial" w:cs="Arial"/>
          <w:color w:val="000000"/>
          <w:sz w:val="28"/>
          <w:szCs w:val="28"/>
        </w:rPr>
      </w:pPr>
      <w:r>
        <w:rPr>
          <w:rFonts w:ascii="Arial" w:hAnsi="Arial"/>
          <w:color w:val="000000"/>
          <w:sz w:val="28"/>
        </w:rPr>
        <w:t>e) die Erfüllung anderer Aufgaben im Zusammenhang mit Inspektionen, die in Verordnungen festgelegt werden.</w:t>
      </w:r>
    </w:p>
    <w:p w14:paraId="4C137CCF" w14:textId="77777777" w:rsidR="007534D2" w:rsidRDefault="007534D2">
      <w:pPr>
        <w:jc w:val="both"/>
        <w:rPr>
          <w:rFonts w:ascii="Arial" w:hAnsi="Arial" w:cs="Arial"/>
          <w:color w:val="000000"/>
          <w:sz w:val="28"/>
          <w:szCs w:val="28"/>
        </w:rPr>
      </w:pPr>
    </w:p>
    <w:p w14:paraId="22A7F78E" w14:textId="77777777" w:rsidR="007534D2" w:rsidRDefault="00643BC3">
      <w:pPr>
        <w:jc w:val="both"/>
        <w:rPr>
          <w:rFonts w:hint="eastAsia"/>
        </w:rPr>
      </w:pPr>
      <w:r>
        <w:rPr>
          <w:rFonts w:ascii="Arial" w:hAnsi="Arial"/>
          <w:color w:val="000000"/>
          <w:sz w:val="28"/>
        </w:rPr>
        <w:t>3. Personen, die Inspektionsaufgaben wahrnehmen, dürfen jederzeit und ohne vorherige Ankündigung jede Glücksspieleinrichtung sowie alle Räumlichkeiten, Anlagen, Orte oder Gebäude, die öffentlich zugänglich sind, an denen Glücksspiele ausgeübt werden, frei betreten, mit Ausnahme des Eintritts in Wohnungen und andere Orte, deren Zugang die Zustimmung des Eigentümers oder eine gerichtliche Genehmigung erfordert. Während ihres Besuchs muss sich das Inspektionspersonal als für die Autonome Gemeinschaftsverwaltung tätiges Inspektionspersonal ausweisen und die entsprechende Akkreditierung vorlegen. Seine Aufgaben müssen nach den Kriterien der Mindestauswirkungen auf die Tätigkeit des kontrollierten Betriebs geregelt werden.</w:t>
      </w:r>
    </w:p>
    <w:p w14:paraId="20D0BAB6" w14:textId="77777777" w:rsidR="007534D2" w:rsidRDefault="007534D2">
      <w:pPr>
        <w:jc w:val="both"/>
        <w:rPr>
          <w:rFonts w:ascii="Arial" w:hAnsi="Arial" w:cs="Arial"/>
          <w:color w:val="000000"/>
          <w:sz w:val="28"/>
          <w:szCs w:val="28"/>
        </w:rPr>
      </w:pPr>
    </w:p>
    <w:p w14:paraId="02978D78" w14:textId="77777777" w:rsidR="007534D2" w:rsidRDefault="00643BC3">
      <w:pPr>
        <w:jc w:val="both"/>
        <w:rPr>
          <w:rFonts w:ascii="Arial" w:hAnsi="Arial" w:cs="Arial"/>
          <w:color w:val="000000"/>
          <w:sz w:val="28"/>
          <w:szCs w:val="28"/>
        </w:rPr>
      </w:pPr>
      <w:r>
        <w:rPr>
          <w:rFonts w:ascii="Arial" w:hAnsi="Arial"/>
          <w:color w:val="000000"/>
          <w:sz w:val="28"/>
        </w:rPr>
        <w:t>4. Bei der Ausübung seiner Aufgaben, gilt das für Glücksspielinspektion zuständige Personal als Vertretung der Behörde. Das für Glücksspielinspektion zuständige Personal wird ermächtigt, auf Automaten, Spielgeräte und alle administrativen Unterlagen, die als Informationen für die bestmögliche Erfüllung seiner Aufgaben dienen können, zuzugreifen und sie zu überprüfen.</w:t>
      </w:r>
    </w:p>
    <w:p w14:paraId="0B1AF4A9" w14:textId="77777777" w:rsidR="007534D2" w:rsidRDefault="007534D2">
      <w:pPr>
        <w:jc w:val="both"/>
        <w:rPr>
          <w:rFonts w:ascii="Arial" w:hAnsi="Arial" w:cs="Arial"/>
          <w:color w:val="000000"/>
          <w:sz w:val="28"/>
          <w:szCs w:val="28"/>
        </w:rPr>
      </w:pPr>
    </w:p>
    <w:p w14:paraId="2428B67D" w14:textId="77777777" w:rsidR="007534D2" w:rsidRDefault="00643BC3">
      <w:pPr>
        <w:jc w:val="both"/>
        <w:rPr>
          <w:rFonts w:hint="eastAsia"/>
        </w:rPr>
      </w:pPr>
      <w:r>
        <w:rPr>
          <w:rFonts w:ascii="Arial" w:hAnsi="Arial"/>
          <w:color w:val="000000"/>
          <w:sz w:val="28"/>
        </w:rPr>
        <w:t>5. Der vom Inspektionspersonal festgestellte Sachverhalt muss sich in einem Bericht niederschlagen, in dem alle Umstände aufgeführt sind, die für die bestmögliche Feststellung des Sachverhalts, der Gegenstand der Inspektion ist, erforderlich sind. In diesem Bericht dürfen die betroffenen Personen Bemerkungen und Bedenken angeben. Der Bericht gilt als unterzeichnet ohne Unterschrift der anwesenden Personen, was die Annahme des Inhalts des Berichts voraussetzt. Weigern sich die anwesenden Personen, den Bericht zu unterzeichnen, so ist der Bericht gleichermaßen gültig. Den anwesenden Personen ist eine Kopie des Berichts zu geben. Die Berichte, in denen die einschlägigen rechtlichen Anforderungen als eingehalten erwähnt werden, müssen den von den Inspektoren festgestellten Sachverhalt nachweisen, sofern nichts anderes nachgewiesen wird.</w:t>
      </w:r>
    </w:p>
    <w:p w14:paraId="48EDA1A2" w14:textId="77777777" w:rsidR="007534D2" w:rsidRDefault="007534D2">
      <w:pPr>
        <w:jc w:val="both"/>
        <w:rPr>
          <w:rFonts w:ascii="Arial" w:hAnsi="Arial" w:cs="Arial"/>
          <w:color w:val="000000"/>
          <w:sz w:val="28"/>
          <w:szCs w:val="28"/>
        </w:rPr>
      </w:pPr>
    </w:p>
    <w:p w14:paraId="5F5E9256" w14:textId="77777777" w:rsidR="007534D2" w:rsidRDefault="007534D2">
      <w:pPr>
        <w:jc w:val="both"/>
        <w:rPr>
          <w:rFonts w:ascii="Arial" w:hAnsi="Arial" w:cs="Arial"/>
          <w:color w:val="000000"/>
          <w:sz w:val="28"/>
          <w:szCs w:val="28"/>
        </w:rPr>
      </w:pPr>
    </w:p>
    <w:p w14:paraId="4A20E487" w14:textId="77777777" w:rsidR="007534D2" w:rsidRDefault="00643BC3">
      <w:pPr>
        <w:jc w:val="both"/>
        <w:rPr>
          <w:rFonts w:hint="eastAsia"/>
        </w:rPr>
      </w:pPr>
      <w:r>
        <w:rPr>
          <w:rFonts w:ascii="Arial" w:hAnsi="Arial"/>
          <w:color w:val="000000"/>
          <w:sz w:val="28"/>
        </w:rPr>
        <w:t xml:space="preserve">Artikel 43 </w:t>
      </w:r>
      <w:r>
        <w:rPr>
          <w:rFonts w:ascii="Arial" w:hAnsi="Arial"/>
          <w:i/>
          <w:color w:val="000000"/>
          <w:sz w:val="28"/>
        </w:rPr>
        <w:t>Allgemeine Vorschriften für das Sanktionssystem</w:t>
      </w:r>
    </w:p>
    <w:p w14:paraId="6AEBEF79" w14:textId="77777777" w:rsidR="007534D2" w:rsidRDefault="007534D2">
      <w:pPr>
        <w:jc w:val="both"/>
        <w:rPr>
          <w:rFonts w:ascii="Arial" w:hAnsi="Arial" w:cs="Arial"/>
          <w:color w:val="000000"/>
          <w:sz w:val="28"/>
          <w:szCs w:val="28"/>
        </w:rPr>
      </w:pPr>
    </w:p>
    <w:p w14:paraId="784EEC64" w14:textId="77777777" w:rsidR="007534D2" w:rsidRDefault="00643BC3">
      <w:pPr>
        <w:jc w:val="both"/>
        <w:rPr>
          <w:rFonts w:ascii="Arial" w:hAnsi="Arial" w:cs="Arial"/>
          <w:color w:val="000000"/>
          <w:sz w:val="28"/>
          <w:szCs w:val="28"/>
        </w:rPr>
      </w:pPr>
      <w:r>
        <w:rPr>
          <w:rFonts w:ascii="Arial" w:hAnsi="Arial"/>
          <w:color w:val="000000"/>
          <w:sz w:val="28"/>
        </w:rPr>
        <w:t>1. Die in diesem Gesetz definierten Handlungen bzw. Unterlassungen gelten als verwaltungsrechtliche Verstöße. Die Durchführungsverordnungen können Einstufungen oder detaillierte Angaben für die in diesem Gesetz vorgesehene Liste der Straftaten einführen, die ohne neue Straftaten oder Änderungen der Art oder Grenzen der in diesem Gesetz vorgesehenen Straftaten, zu einer genaueren Definition des Verhaltens beitragen.</w:t>
      </w:r>
    </w:p>
    <w:p w14:paraId="06CFA6DA" w14:textId="77777777" w:rsidR="007534D2" w:rsidRDefault="007534D2">
      <w:pPr>
        <w:jc w:val="both"/>
        <w:rPr>
          <w:rFonts w:ascii="Arial" w:hAnsi="Arial" w:cs="Arial"/>
          <w:color w:val="000000"/>
          <w:sz w:val="28"/>
          <w:szCs w:val="28"/>
        </w:rPr>
      </w:pPr>
    </w:p>
    <w:p w14:paraId="6740A9AC" w14:textId="77777777" w:rsidR="007534D2" w:rsidRDefault="00643BC3">
      <w:pPr>
        <w:jc w:val="both"/>
        <w:rPr>
          <w:rFonts w:ascii="Arial" w:hAnsi="Arial" w:cs="Arial"/>
          <w:color w:val="000000"/>
          <w:sz w:val="28"/>
          <w:szCs w:val="28"/>
        </w:rPr>
      </w:pPr>
      <w:r>
        <w:rPr>
          <w:rFonts w:ascii="Arial" w:hAnsi="Arial"/>
          <w:color w:val="000000"/>
          <w:sz w:val="28"/>
        </w:rPr>
        <w:t>2. Straftaten in Bezug auf Glücksspiele werden als sehr schwere, schwere und geringfügige Verstöße eingestuft.</w:t>
      </w:r>
    </w:p>
    <w:p w14:paraId="36BA1955" w14:textId="77777777" w:rsidR="007534D2" w:rsidRDefault="007534D2">
      <w:pPr>
        <w:jc w:val="both"/>
        <w:rPr>
          <w:rFonts w:ascii="Arial" w:hAnsi="Arial" w:cs="Arial"/>
          <w:sz w:val="28"/>
          <w:szCs w:val="28"/>
        </w:rPr>
      </w:pPr>
    </w:p>
    <w:p w14:paraId="1C6A904C" w14:textId="77777777" w:rsidR="007534D2" w:rsidRDefault="00643BC3">
      <w:pPr>
        <w:jc w:val="both"/>
        <w:rPr>
          <w:rFonts w:hint="eastAsia"/>
        </w:rPr>
      </w:pPr>
      <w:r>
        <w:rPr>
          <w:rFonts w:ascii="Arial" w:hAnsi="Arial"/>
          <w:color w:val="000000"/>
          <w:sz w:val="28"/>
        </w:rPr>
        <w:t xml:space="preserve">Artikel 44. </w:t>
      </w:r>
      <w:r>
        <w:rPr>
          <w:rFonts w:ascii="Arial" w:hAnsi="Arial"/>
          <w:i/>
          <w:color w:val="000000"/>
          <w:sz w:val="28"/>
        </w:rPr>
        <w:t>Sehr schwere Verstöße</w:t>
      </w:r>
    </w:p>
    <w:p w14:paraId="3F2E72D9" w14:textId="77777777" w:rsidR="007534D2" w:rsidRDefault="007534D2">
      <w:pPr>
        <w:jc w:val="both"/>
        <w:rPr>
          <w:rFonts w:ascii="Arial" w:hAnsi="Arial" w:cs="Arial"/>
          <w:color w:val="000000"/>
          <w:sz w:val="28"/>
          <w:szCs w:val="28"/>
        </w:rPr>
      </w:pPr>
    </w:p>
    <w:p w14:paraId="73F8D45B" w14:textId="77777777" w:rsidR="007534D2" w:rsidRDefault="00643BC3">
      <w:pPr>
        <w:jc w:val="both"/>
        <w:rPr>
          <w:rFonts w:ascii="Arial" w:hAnsi="Arial" w:cs="Arial"/>
          <w:color w:val="000000"/>
          <w:sz w:val="28"/>
          <w:szCs w:val="28"/>
        </w:rPr>
      </w:pPr>
      <w:r>
        <w:rPr>
          <w:rFonts w:ascii="Arial" w:hAnsi="Arial"/>
          <w:color w:val="000000"/>
          <w:sz w:val="28"/>
        </w:rPr>
        <w:t>Die folgenden Straftaten gelten als sehr schwere Verstöße:</w:t>
      </w:r>
    </w:p>
    <w:p w14:paraId="2BF7ABFC" w14:textId="77777777" w:rsidR="007534D2" w:rsidRDefault="007534D2">
      <w:pPr>
        <w:jc w:val="both"/>
        <w:rPr>
          <w:rFonts w:ascii="Arial" w:hAnsi="Arial" w:cs="Arial"/>
          <w:color w:val="000000"/>
          <w:sz w:val="28"/>
          <w:szCs w:val="28"/>
        </w:rPr>
      </w:pPr>
    </w:p>
    <w:p w14:paraId="578D9F03" w14:textId="77777777" w:rsidR="007534D2" w:rsidRDefault="00643BC3">
      <w:pPr>
        <w:jc w:val="both"/>
        <w:rPr>
          <w:rFonts w:ascii="Arial" w:hAnsi="Arial" w:cs="Arial"/>
          <w:color w:val="000000"/>
          <w:sz w:val="28"/>
          <w:szCs w:val="28"/>
        </w:rPr>
      </w:pPr>
      <w:r>
        <w:rPr>
          <w:rFonts w:ascii="Arial" w:hAnsi="Arial"/>
          <w:color w:val="000000"/>
          <w:sz w:val="28"/>
        </w:rPr>
        <w:t>a) die Organisation, die Ausübung, die Verherrlichung oder der Betrieb der durch dieses Gesetz geregelten und in den Katalog des Glücksspiels der Autonomen Gemeinschaft Galizien, ohne die erforderliche Genehmigung, aufgenommenen Glücksspiele sowie die Ausübung dieser Formen von Glücksspielen und Tätigkeiten in anderen als den zugelassenen Einrichtungen oder Räumlichkeiten;</w:t>
      </w:r>
    </w:p>
    <w:p w14:paraId="6F1A2654" w14:textId="77777777" w:rsidR="007534D2" w:rsidRDefault="007534D2">
      <w:pPr>
        <w:jc w:val="both"/>
        <w:rPr>
          <w:rFonts w:ascii="Arial" w:hAnsi="Arial" w:cs="Arial"/>
          <w:color w:val="000000"/>
          <w:sz w:val="28"/>
          <w:szCs w:val="28"/>
        </w:rPr>
      </w:pPr>
    </w:p>
    <w:p w14:paraId="593D6877" w14:textId="77777777" w:rsidR="007534D2" w:rsidRDefault="00643BC3">
      <w:pPr>
        <w:jc w:val="both"/>
        <w:rPr>
          <w:rFonts w:hint="eastAsia"/>
        </w:rPr>
      </w:pPr>
      <w:r>
        <w:rPr>
          <w:rStyle w:val="Tipodeletrapredefinidodopargrafo"/>
          <w:rFonts w:ascii="Arial" w:hAnsi="Arial"/>
          <w:color w:val="000000"/>
          <w:sz w:val="28"/>
        </w:rPr>
        <w:t>b) Die Organisation, die Ausübung, das Halten oder der Betrieb von Spielen außerhalb der in diesem Gesetz festgelegten Anforderungen und Bedingungen sowie die Organisation, die Ausübung, Verherrlichung oder Verwertung von Spielen, die nicht im Katalog der Spiele der Autonomen Gemeinschaft Galizien</w:t>
      </w:r>
      <w:r>
        <w:t xml:space="preserve"> </w:t>
      </w:r>
      <w:r>
        <w:rPr>
          <w:rStyle w:val="Tipodeletrapredefinidodopargrafo"/>
          <w:rFonts w:ascii="Arial" w:hAnsi="Arial"/>
          <w:color w:val="000000"/>
          <w:sz w:val="28"/>
        </w:rPr>
        <w:t>vorgesehen sind, sofern es sich nicht um eine schwere oder geringfügige Straftat handelt;</w:t>
      </w:r>
    </w:p>
    <w:p w14:paraId="23DD7220" w14:textId="77777777" w:rsidR="007534D2" w:rsidRDefault="00643BC3">
      <w:pPr>
        <w:jc w:val="both"/>
        <w:rPr>
          <w:rFonts w:ascii="Arial" w:hAnsi="Arial" w:cs="Arial"/>
          <w:color w:val="000000"/>
          <w:sz w:val="28"/>
          <w:szCs w:val="28"/>
        </w:rPr>
      </w:pPr>
      <w:r>
        <w:rPr>
          <w:rFonts w:ascii="Arial" w:hAnsi="Arial"/>
          <w:color w:val="000000"/>
          <w:sz w:val="28"/>
        </w:rPr>
        <w:t xml:space="preserve"> </w:t>
      </w:r>
    </w:p>
    <w:p w14:paraId="017007C0" w14:textId="77777777" w:rsidR="007534D2" w:rsidRDefault="00643BC3">
      <w:pPr>
        <w:jc w:val="both"/>
        <w:rPr>
          <w:rFonts w:ascii="Arial" w:hAnsi="Arial" w:cs="Arial"/>
          <w:color w:val="000000"/>
          <w:sz w:val="28"/>
          <w:szCs w:val="28"/>
        </w:rPr>
      </w:pPr>
      <w:r>
        <w:rPr>
          <w:rFonts w:ascii="Arial" w:hAnsi="Arial"/>
          <w:color w:val="000000"/>
          <w:sz w:val="28"/>
        </w:rPr>
        <w:t>c) die Vermarktung, der Vertrieb und die Nutzung des Materials für die Ausübung der durch dieses Gesetz geregelten Tätigkeiten ohne die entsprechende Genehmigung;</w:t>
      </w:r>
    </w:p>
    <w:p w14:paraId="41E60739" w14:textId="77777777" w:rsidR="007534D2" w:rsidRDefault="007534D2">
      <w:pPr>
        <w:jc w:val="both"/>
        <w:rPr>
          <w:rFonts w:ascii="Arial" w:hAnsi="Arial" w:cs="Arial"/>
          <w:color w:val="000000"/>
          <w:sz w:val="28"/>
          <w:szCs w:val="28"/>
        </w:rPr>
      </w:pPr>
    </w:p>
    <w:p w14:paraId="30AFF192" w14:textId="77777777" w:rsidR="007534D2" w:rsidRDefault="00643BC3">
      <w:pPr>
        <w:jc w:val="both"/>
        <w:rPr>
          <w:rFonts w:ascii="Arial" w:hAnsi="Arial" w:cs="Arial"/>
          <w:color w:val="000000"/>
          <w:sz w:val="28"/>
          <w:szCs w:val="28"/>
        </w:rPr>
      </w:pPr>
      <w:r>
        <w:rPr>
          <w:rFonts w:ascii="Arial" w:hAnsi="Arial"/>
          <w:color w:val="000000"/>
          <w:sz w:val="28"/>
        </w:rPr>
        <w:t>d) der Austausch, die Änderung oder die betrügerische Manipulation zuvor zugelassener technischer Systeme und Ausrüstungen;</w:t>
      </w:r>
    </w:p>
    <w:p w14:paraId="68D34780" w14:textId="77777777" w:rsidR="007534D2" w:rsidRDefault="007534D2">
      <w:pPr>
        <w:jc w:val="both"/>
        <w:rPr>
          <w:rFonts w:ascii="Arial" w:hAnsi="Arial" w:cs="Arial"/>
          <w:color w:val="000000"/>
          <w:sz w:val="28"/>
          <w:szCs w:val="28"/>
        </w:rPr>
      </w:pPr>
    </w:p>
    <w:p w14:paraId="0C6AF50F" w14:textId="54D3CE7C" w:rsidR="007534D2" w:rsidRDefault="00643BC3">
      <w:pPr>
        <w:jc w:val="both"/>
        <w:rPr>
          <w:rFonts w:hint="eastAsia"/>
        </w:rPr>
      </w:pPr>
      <w:r>
        <w:rPr>
          <w:rFonts w:ascii="Arial" w:hAnsi="Arial"/>
          <w:color w:val="000000"/>
          <w:sz w:val="28"/>
        </w:rPr>
        <w:t>e) die Herabsetzung des Gesellschaftskapitals von Glücksspielgesellschaften unter die in Artikel 39 und in den Vorschriften, auf die sich diese Bestimmung bezieht, vorgesehenen Grenzen, es sei denn, es wird gleichzeitig wiederhergestellt;</w:t>
      </w:r>
    </w:p>
    <w:p w14:paraId="7E480814" w14:textId="77777777" w:rsidR="007534D2" w:rsidRDefault="007534D2">
      <w:pPr>
        <w:jc w:val="both"/>
        <w:rPr>
          <w:rFonts w:ascii="Arial" w:hAnsi="Arial" w:cs="Arial"/>
          <w:color w:val="000000"/>
          <w:sz w:val="28"/>
          <w:szCs w:val="28"/>
        </w:rPr>
      </w:pPr>
    </w:p>
    <w:p w14:paraId="2C6AD9FB" w14:textId="77777777" w:rsidR="007534D2" w:rsidRDefault="00643BC3">
      <w:pPr>
        <w:jc w:val="both"/>
        <w:rPr>
          <w:rFonts w:ascii="Arial" w:hAnsi="Arial" w:cs="Arial"/>
          <w:color w:val="000000"/>
          <w:sz w:val="28"/>
          <w:szCs w:val="28"/>
        </w:rPr>
      </w:pPr>
      <w:r>
        <w:rPr>
          <w:rFonts w:ascii="Arial" w:hAnsi="Arial"/>
          <w:color w:val="000000"/>
          <w:sz w:val="28"/>
        </w:rPr>
        <w:t>f) die Installation und der Betrieb von Maschinen oder Elementen für die Ausübung von Spielen, die in diesem Gesetz geregelt sind, ohne Handelsmarke oder mit veränderten bzw. ungenauen Handelsmarken;</w:t>
      </w:r>
    </w:p>
    <w:p w14:paraId="1A394F9F" w14:textId="77777777" w:rsidR="007534D2" w:rsidRDefault="007534D2">
      <w:pPr>
        <w:jc w:val="both"/>
        <w:rPr>
          <w:rFonts w:ascii="Arial" w:hAnsi="Arial" w:cs="Arial"/>
          <w:color w:val="000000"/>
          <w:sz w:val="28"/>
          <w:szCs w:val="28"/>
        </w:rPr>
      </w:pPr>
    </w:p>
    <w:p w14:paraId="23B04DA5" w14:textId="77777777" w:rsidR="007534D2" w:rsidRDefault="00643BC3">
      <w:pPr>
        <w:jc w:val="both"/>
        <w:rPr>
          <w:rFonts w:ascii="Arial" w:hAnsi="Arial" w:cs="Arial"/>
          <w:color w:val="000000"/>
          <w:sz w:val="28"/>
          <w:szCs w:val="28"/>
        </w:rPr>
      </w:pPr>
      <w:r>
        <w:rPr>
          <w:rFonts w:ascii="Arial" w:hAnsi="Arial"/>
          <w:color w:val="000000"/>
          <w:sz w:val="28"/>
        </w:rPr>
        <w:t>g) die Manipulation von Spielen oder zuvor genehmigten Spielmaterials, zur Änderung der Verteilung von Preisen und Prozentsätzen, die für das betreffende Spiel vorgesehen waren;</w:t>
      </w:r>
    </w:p>
    <w:p w14:paraId="3D9F8656" w14:textId="77777777" w:rsidR="007534D2" w:rsidRDefault="007534D2">
      <w:pPr>
        <w:jc w:val="both"/>
        <w:rPr>
          <w:rFonts w:ascii="Arial" w:hAnsi="Arial" w:cs="Arial"/>
          <w:color w:val="000000"/>
          <w:sz w:val="28"/>
          <w:szCs w:val="28"/>
        </w:rPr>
      </w:pPr>
    </w:p>
    <w:p w14:paraId="2BF17174" w14:textId="77777777" w:rsidR="007534D2" w:rsidRDefault="00643BC3">
      <w:pPr>
        <w:jc w:val="both"/>
        <w:rPr>
          <w:rFonts w:ascii="Arial" w:hAnsi="Arial" w:cs="Arial"/>
          <w:color w:val="000000"/>
          <w:sz w:val="28"/>
          <w:szCs w:val="28"/>
        </w:rPr>
      </w:pPr>
      <w:r>
        <w:rPr>
          <w:rFonts w:ascii="Arial" w:hAnsi="Arial"/>
          <w:color w:val="000000"/>
          <w:sz w:val="28"/>
        </w:rPr>
        <w:t>h) die Gewährung von Darlehen an Spieler an Orten, an denen Glücksspiele verfügbar sind;</w:t>
      </w:r>
    </w:p>
    <w:p w14:paraId="689A2B4E" w14:textId="77777777" w:rsidR="007534D2" w:rsidRDefault="007534D2">
      <w:pPr>
        <w:jc w:val="both"/>
        <w:rPr>
          <w:rFonts w:ascii="Arial" w:hAnsi="Arial" w:cs="Arial"/>
          <w:color w:val="000000"/>
          <w:sz w:val="28"/>
          <w:szCs w:val="28"/>
        </w:rPr>
      </w:pPr>
    </w:p>
    <w:p w14:paraId="7D7C4A11" w14:textId="77777777" w:rsidR="007534D2" w:rsidRDefault="00643BC3">
      <w:pPr>
        <w:jc w:val="both"/>
        <w:rPr>
          <w:rFonts w:ascii="Arial" w:hAnsi="Arial" w:cs="Arial"/>
          <w:color w:val="000000"/>
          <w:sz w:val="28"/>
          <w:szCs w:val="28"/>
        </w:rPr>
      </w:pPr>
      <w:r>
        <w:rPr>
          <w:rFonts w:ascii="Arial" w:hAnsi="Arial"/>
          <w:color w:val="000000"/>
          <w:sz w:val="28"/>
        </w:rPr>
        <w:t>i) die Verwendung oder Bereitstellung von Daten, die nicht der Realität entsprechen, oder von falschen oder veränderten Unterlagen, um Genehmigungen und Registrierungen zu erhalten bzw. um die Anforderungen des für Glücksspiel zuständigen regionalen Leitungsorgans zu erfüllen;</w:t>
      </w:r>
    </w:p>
    <w:p w14:paraId="24325C3F" w14:textId="77777777" w:rsidR="007534D2" w:rsidRDefault="007534D2">
      <w:pPr>
        <w:jc w:val="both"/>
        <w:rPr>
          <w:rFonts w:ascii="Arial" w:hAnsi="Arial" w:cs="Arial"/>
          <w:color w:val="000000"/>
          <w:sz w:val="28"/>
          <w:szCs w:val="28"/>
        </w:rPr>
      </w:pPr>
    </w:p>
    <w:p w14:paraId="3B09B048" w14:textId="77777777" w:rsidR="007534D2" w:rsidRDefault="00643BC3">
      <w:pPr>
        <w:jc w:val="both"/>
        <w:rPr>
          <w:rFonts w:hint="eastAsia"/>
        </w:rPr>
      </w:pPr>
      <w:r>
        <w:rPr>
          <w:rStyle w:val="Tipodeletrapredefinidodopargrafo"/>
          <w:rFonts w:ascii="Arial" w:hAnsi="Arial"/>
          <w:color w:val="000000"/>
          <w:sz w:val="28"/>
        </w:rPr>
        <w:t>j) das Fehlen eines Zugangskontrollsystems in den Fällen, in denen es nach dieser Verordnung erforderlich ist;</w:t>
      </w:r>
    </w:p>
    <w:p w14:paraId="7DBC9A5C" w14:textId="77777777" w:rsidR="007534D2" w:rsidRDefault="007534D2">
      <w:pPr>
        <w:jc w:val="both"/>
        <w:rPr>
          <w:rFonts w:ascii="Arial" w:hAnsi="Arial" w:cs="Arial"/>
          <w:color w:val="000000"/>
          <w:sz w:val="28"/>
          <w:szCs w:val="28"/>
          <w:lang w:val="gl-ES"/>
        </w:rPr>
      </w:pPr>
    </w:p>
    <w:p w14:paraId="477AC451" w14:textId="77777777" w:rsidR="007534D2" w:rsidRDefault="00643BC3">
      <w:pPr>
        <w:jc w:val="both"/>
        <w:rPr>
          <w:rFonts w:ascii="Arial" w:hAnsi="Arial" w:cs="Arial"/>
          <w:color w:val="000000"/>
          <w:sz w:val="28"/>
          <w:szCs w:val="28"/>
        </w:rPr>
      </w:pPr>
      <w:r>
        <w:rPr>
          <w:rFonts w:ascii="Arial" w:hAnsi="Arial"/>
          <w:color w:val="000000"/>
          <w:sz w:val="28"/>
        </w:rPr>
        <w:t>k) Minderjährigen oder Personen, die im Register der ausgeschlossenen Personen der Autonomen Gemeinschaft Galizien aufgeführt sind, als Eigentümer der in Artikel 29 genannten Glücksspieleinrichtungen, den Zugang zu bzw. die Ausübung von Glücksspieltätigkeiten zu erlauben;</w:t>
      </w:r>
    </w:p>
    <w:p w14:paraId="4BCA2BDF" w14:textId="77777777" w:rsidR="007534D2" w:rsidRDefault="007534D2">
      <w:pPr>
        <w:jc w:val="both"/>
        <w:rPr>
          <w:rFonts w:ascii="Arial" w:hAnsi="Arial" w:cs="Arial"/>
          <w:color w:val="000000"/>
          <w:sz w:val="28"/>
          <w:szCs w:val="28"/>
        </w:rPr>
      </w:pPr>
    </w:p>
    <w:p w14:paraId="2601D8B0" w14:textId="77777777" w:rsidR="007534D2" w:rsidRDefault="00643BC3">
      <w:pPr>
        <w:jc w:val="both"/>
        <w:rPr>
          <w:rFonts w:ascii="Arial" w:hAnsi="Arial" w:cs="Arial"/>
          <w:color w:val="000000"/>
          <w:sz w:val="28"/>
          <w:szCs w:val="28"/>
        </w:rPr>
      </w:pPr>
      <w:r>
        <w:rPr>
          <w:rFonts w:ascii="Arial" w:hAnsi="Arial"/>
          <w:color w:val="000000"/>
          <w:sz w:val="28"/>
        </w:rPr>
        <w:t>l) als Eigentümer der in Artikel 38 genannten Glücksspieleinrichtungen, Minderjährigen, in solchen Einrichtungen, das Spielen von Glücksspielen zu erlauben.</w:t>
      </w:r>
    </w:p>
    <w:p w14:paraId="2FE2A723" w14:textId="77777777" w:rsidR="007534D2" w:rsidRDefault="007534D2">
      <w:pPr>
        <w:jc w:val="both"/>
        <w:rPr>
          <w:rFonts w:ascii="Arial" w:hAnsi="Arial" w:cs="Arial"/>
          <w:color w:val="000000"/>
          <w:sz w:val="28"/>
          <w:szCs w:val="28"/>
        </w:rPr>
      </w:pPr>
    </w:p>
    <w:p w14:paraId="2532C355" w14:textId="77777777" w:rsidR="007534D2" w:rsidRDefault="00643BC3">
      <w:pPr>
        <w:jc w:val="both"/>
        <w:rPr>
          <w:rFonts w:hint="eastAsia"/>
        </w:rPr>
      </w:pPr>
      <w:r>
        <w:rPr>
          <w:rFonts w:ascii="Arial" w:hAnsi="Arial"/>
          <w:color w:val="000000"/>
          <w:sz w:val="28"/>
        </w:rPr>
        <w:t xml:space="preserve">Artikel 45 </w:t>
      </w:r>
      <w:r>
        <w:rPr>
          <w:rFonts w:ascii="Arial" w:hAnsi="Arial"/>
          <w:i/>
          <w:color w:val="000000"/>
          <w:sz w:val="28"/>
        </w:rPr>
        <w:t>Schwere Verstöße</w:t>
      </w:r>
    </w:p>
    <w:p w14:paraId="277C50A6" w14:textId="77777777" w:rsidR="007534D2" w:rsidRDefault="007534D2">
      <w:pPr>
        <w:jc w:val="both"/>
        <w:rPr>
          <w:rFonts w:ascii="Arial" w:hAnsi="Arial" w:cs="Arial"/>
          <w:color w:val="000000"/>
          <w:sz w:val="28"/>
          <w:szCs w:val="28"/>
        </w:rPr>
      </w:pPr>
    </w:p>
    <w:p w14:paraId="672EAFB1" w14:textId="77777777" w:rsidR="007534D2" w:rsidRDefault="00643BC3">
      <w:pPr>
        <w:jc w:val="both"/>
        <w:rPr>
          <w:rFonts w:ascii="Arial" w:hAnsi="Arial" w:cs="Arial"/>
          <w:color w:val="000000"/>
          <w:sz w:val="28"/>
          <w:szCs w:val="28"/>
        </w:rPr>
      </w:pPr>
      <w:r>
        <w:rPr>
          <w:rFonts w:ascii="Arial" w:hAnsi="Arial"/>
          <w:color w:val="000000"/>
          <w:sz w:val="28"/>
        </w:rPr>
        <w:t>Die folgenden Straftaten gelten als schwere Verstöße:</w:t>
      </w:r>
    </w:p>
    <w:p w14:paraId="05170CC5" w14:textId="77777777" w:rsidR="007534D2" w:rsidRDefault="007534D2">
      <w:pPr>
        <w:jc w:val="both"/>
        <w:rPr>
          <w:rFonts w:ascii="Arial" w:hAnsi="Arial" w:cs="Arial"/>
          <w:color w:val="000000"/>
          <w:sz w:val="28"/>
          <w:szCs w:val="28"/>
        </w:rPr>
      </w:pPr>
    </w:p>
    <w:p w14:paraId="60519185" w14:textId="77777777" w:rsidR="007534D2" w:rsidRDefault="00643BC3">
      <w:pPr>
        <w:jc w:val="both"/>
        <w:rPr>
          <w:rFonts w:ascii="Arial" w:hAnsi="Arial" w:cs="Arial"/>
          <w:color w:val="000000"/>
          <w:sz w:val="28"/>
          <w:szCs w:val="28"/>
        </w:rPr>
      </w:pPr>
      <w:r>
        <w:rPr>
          <w:rFonts w:ascii="Arial" w:hAnsi="Arial"/>
          <w:color w:val="000000"/>
          <w:sz w:val="28"/>
        </w:rPr>
        <w:t>a) die Teilnahme an Glücksspielaktivitäten von Personen, denen eine solche Teilnahme nach Artikel 9 ausdrücklich verboten wurde;</w:t>
      </w:r>
    </w:p>
    <w:p w14:paraId="34487EBF" w14:textId="77777777" w:rsidR="007534D2" w:rsidRDefault="007534D2">
      <w:pPr>
        <w:jc w:val="both"/>
        <w:rPr>
          <w:rFonts w:ascii="Arial" w:hAnsi="Arial" w:cs="Arial"/>
          <w:color w:val="000000"/>
          <w:sz w:val="28"/>
          <w:szCs w:val="28"/>
        </w:rPr>
      </w:pPr>
    </w:p>
    <w:p w14:paraId="5C3340A6" w14:textId="77777777" w:rsidR="007534D2" w:rsidRDefault="00643BC3">
      <w:pPr>
        <w:jc w:val="both"/>
        <w:rPr>
          <w:rFonts w:ascii="Arial" w:hAnsi="Arial" w:cs="Arial"/>
          <w:color w:val="000000"/>
          <w:sz w:val="28"/>
          <w:szCs w:val="28"/>
        </w:rPr>
      </w:pPr>
      <w:r>
        <w:rPr>
          <w:rFonts w:ascii="Arial" w:hAnsi="Arial"/>
          <w:color w:val="000000"/>
          <w:sz w:val="28"/>
        </w:rPr>
        <w:t>b) das Versäumnis des Eigentümers der Glücksspieleinrichtung, die in der betreffenden Genehmigung für die Aufnahmefähigkeit festgelegten Grenzen einzuhalten;</w:t>
      </w:r>
    </w:p>
    <w:p w14:paraId="35440349" w14:textId="77777777" w:rsidR="007534D2" w:rsidRDefault="007534D2">
      <w:pPr>
        <w:jc w:val="both"/>
        <w:rPr>
          <w:rFonts w:ascii="Arial" w:hAnsi="Arial" w:cs="Arial"/>
          <w:color w:val="000000"/>
          <w:sz w:val="28"/>
          <w:szCs w:val="28"/>
          <w:lang w:val="gl-ES"/>
        </w:rPr>
      </w:pPr>
    </w:p>
    <w:p w14:paraId="0D3EDF57" w14:textId="77777777" w:rsidR="007534D2" w:rsidRDefault="00643BC3">
      <w:pPr>
        <w:jc w:val="both"/>
        <w:rPr>
          <w:rFonts w:ascii="Arial" w:hAnsi="Arial" w:cs="Arial"/>
          <w:color w:val="000000"/>
          <w:sz w:val="28"/>
          <w:szCs w:val="28"/>
        </w:rPr>
      </w:pPr>
      <w:r>
        <w:rPr>
          <w:rFonts w:ascii="Arial" w:hAnsi="Arial"/>
          <w:color w:val="000000"/>
          <w:sz w:val="28"/>
        </w:rPr>
        <w:t>c) das Fehlen einer eindeutigen Darstellung, an den öffentlichen Eingängen von Glücksspieleinrichtungen, in Bezug auf das Zugangsverbot für Minderjährige und die Zugangsbeschränkungen sowie Bedingungen gemäß Artikel 13 Absatz 3 Buchstabe n);</w:t>
      </w:r>
    </w:p>
    <w:p w14:paraId="400ABB96" w14:textId="77777777" w:rsidR="007534D2" w:rsidRDefault="007534D2">
      <w:pPr>
        <w:jc w:val="both"/>
        <w:rPr>
          <w:rFonts w:ascii="Arial" w:hAnsi="Arial" w:cs="Arial"/>
          <w:color w:val="000000"/>
          <w:sz w:val="28"/>
          <w:szCs w:val="28"/>
        </w:rPr>
      </w:pPr>
    </w:p>
    <w:p w14:paraId="76CB3F0F" w14:textId="77777777" w:rsidR="007534D2" w:rsidRDefault="00643BC3">
      <w:pPr>
        <w:jc w:val="both"/>
        <w:rPr>
          <w:rFonts w:hint="eastAsia"/>
        </w:rPr>
      </w:pPr>
      <w:r>
        <w:rPr>
          <w:rFonts w:ascii="Arial" w:hAnsi="Arial"/>
          <w:color w:val="000000"/>
          <w:sz w:val="28"/>
        </w:rPr>
        <w:t>d) den Spielern zu verweigern, die Spielzeit, die der Zahlung des betreffenden Spiels entspricht, zu beenden;</w:t>
      </w:r>
    </w:p>
    <w:p w14:paraId="6E3F0CEB" w14:textId="77777777" w:rsidR="007534D2" w:rsidRDefault="007534D2">
      <w:pPr>
        <w:jc w:val="both"/>
        <w:rPr>
          <w:rFonts w:ascii="Arial" w:hAnsi="Arial" w:cs="Arial"/>
          <w:color w:val="000000"/>
          <w:sz w:val="28"/>
          <w:szCs w:val="28"/>
        </w:rPr>
      </w:pPr>
    </w:p>
    <w:p w14:paraId="03DF97EC" w14:textId="77777777" w:rsidR="007534D2" w:rsidRDefault="00643BC3">
      <w:pPr>
        <w:jc w:val="both"/>
        <w:rPr>
          <w:rFonts w:hint="eastAsia"/>
        </w:rPr>
      </w:pPr>
      <w:r>
        <w:rPr>
          <w:rFonts w:ascii="Arial" w:hAnsi="Arial"/>
          <w:color w:val="000000"/>
          <w:sz w:val="28"/>
        </w:rPr>
        <w:t>e) die Herstellung und Einfuhr von Glücksspielautomaten, Elementen und Systemen durch Unternehmen, die nicht im Register der Glücksspielgesellschaften, die Automaten verwenden, der Autonomen Gemeinschaft Galizien eingetragen sind;</w:t>
      </w:r>
    </w:p>
    <w:p w14:paraId="33D3F8A6" w14:textId="77777777" w:rsidR="007534D2" w:rsidRDefault="007534D2">
      <w:pPr>
        <w:jc w:val="both"/>
        <w:rPr>
          <w:rFonts w:ascii="Arial" w:hAnsi="Arial" w:cs="Arial"/>
          <w:color w:val="000000"/>
          <w:sz w:val="28"/>
          <w:szCs w:val="28"/>
        </w:rPr>
      </w:pPr>
    </w:p>
    <w:p w14:paraId="65F6CFD2" w14:textId="77777777" w:rsidR="007534D2" w:rsidRDefault="00643BC3">
      <w:pPr>
        <w:jc w:val="both"/>
        <w:rPr>
          <w:rFonts w:ascii="Arial" w:hAnsi="Arial" w:cs="Arial"/>
          <w:color w:val="000000"/>
          <w:sz w:val="28"/>
          <w:szCs w:val="28"/>
        </w:rPr>
      </w:pPr>
      <w:r>
        <w:rPr>
          <w:rFonts w:ascii="Arial" w:hAnsi="Arial"/>
          <w:color w:val="000000"/>
          <w:sz w:val="28"/>
        </w:rPr>
        <w:t>f) die Reparatur, die Änderung oder Manipulation von Elementen oder Geräten, von Glücksspielautomaten und Systemen durch Unternehmen, die nicht im Register der Glücksspielgesellschaften, die Automaten verwenden, der Autonomen Gemeinschaft Galizien eingetragen sind;</w:t>
      </w:r>
    </w:p>
    <w:p w14:paraId="488F8B1F" w14:textId="77777777" w:rsidR="007534D2" w:rsidRDefault="007534D2">
      <w:pPr>
        <w:jc w:val="both"/>
        <w:rPr>
          <w:rFonts w:ascii="Arial" w:hAnsi="Arial" w:cs="Arial"/>
          <w:color w:val="000000"/>
          <w:sz w:val="28"/>
          <w:szCs w:val="28"/>
        </w:rPr>
      </w:pPr>
    </w:p>
    <w:p w14:paraId="45D90A50" w14:textId="77777777" w:rsidR="007534D2" w:rsidRDefault="00643BC3">
      <w:pPr>
        <w:jc w:val="both"/>
        <w:rPr>
          <w:rFonts w:ascii="Arial" w:hAnsi="Arial" w:cs="Arial"/>
          <w:color w:val="000000"/>
          <w:sz w:val="28"/>
          <w:szCs w:val="28"/>
        </w:rPr>
      </w:pPr>
      <w:r>
        <w:rPr>
          <w:rFonts w:ascii="Arial" w:hAnsi="Arial"/>
          <w:color w:val="000000"/>
          <w:sz w:val="28"/>
        </w:rPr>
        <w:t>g) das Beginnen von informativen Promotionen und Werbung, in Fällen, die in dieser Verordnung ausdrücklich verboten sind;</w:t>
      </w:r>
    </w:p>
    <w:p w14:paraId="326D880A" w14:textId="77777777" w:rsidR="007534D2" w:rsidRDefault="007534D2">
      <w:pPr>
        <w:jc w:val="both"/>
        <w:rPr>
          <w:rFonts w:ascii="Arial" w:hAnsi="Arial" w:cs="Arial"/>
          <w:color w:val="000000"/>
          <w:sz w:val="28"/>
          <w:szCs w:val="28"/>
        </w:rPr>
      </w:pPr>
    </w:p>
    <w:p w14:paraId="2F08AD78" w14:textId="77777777" w:rsidR="007534D2" w:rsidRDefault="00643BC3">
      <w:pPr>
        <w:jc w:val="both"/>
        <w:rPr>
          <w:rFonts w:hint="eastAsia"/>
        </w:rPr>
      </w:pPr>
      <w:r>
        <w:rPr>
          <w:rFonts w:ascii="Arial" w:hAnsi="Arial"/>
          <w:color w:val="000000"/>
          <w:sz w:val="28"/>
        </w:rPr>
        <w:t>h) die Teilnahme, als Spieler, an nicht autorisierten Spielen;</w:t>
      </w:r>
    </w:p>
    <w:p w14:paraId="7AF39328" w14:textId="77777777" w:rsidR="007534D2" w:rsidRDefault="007534D2">
      <w:pPr>
        <w:jc w:val="both"/>
        <w:rPr>
          <w:rFonts w:ascii="Arial" w:hAnsi="Arial" w:cs="Arial"/>
          <w:color w:val="000000"/>
          <w:sz w:val="28"/>
          <w:szCs w:val="28"/>
        </w:rPr>
      </w:pPr>
    </w:p>
    <w:p w14:paraId="6D615911" w14:textId="77777777" w:rsidR="007534D2" w:rsidRDefault="00643BC3">
      <w:pPr>
        <w:jc w:val="both"/>
        <w:rPr>
          <w:rFonts w:hint="eastAsia"/>
        </w:rPr>
      </w:pPr>
      <w:r>
        <w:rPr>
          <w:rFonts w:ascii="Arial" w:hAnsi="Arial"/>
          <w:color w:val="000000"/>
          <w:sz w:val="28"/>
        </w:rPr>
        <w:t>i) die Organisation von Glücksspielaktivitäten, die nach dieser Verordnung verboten sind, sofern die gespielten Beträge 300 EUR überschreiten, aber nicht 1.000 EUR erreichen;</w:t>
      </w:r>
    </w:p>
    <w:p w14:paraId="4AA2E4F9" w14:textId="77777777" w:rsidR="007534D2" w:rsidRDefault="007534D2">
      <w:pPr>
        <w:jc w:val="both"/>
        <w:rPr>
          <w:rFonts w:ascii="Arial" w:hAnsi="Arial" w:cs="Arial"/>
          <w:color w:val="000000"/>
          <w:sz w:val="28"/>
          <w:szCs w:val="28"/>
        </w:rPr>
      </w:pPr>
    </w:p>
    <w:p w14:paraId="663711C7" w14:textId="77777777" w:rsidR="007534D2" w:rsidRDefault="00643BC3">
      <w:pPr>
        <w:jc w:val="both"/>
        <w:rPr>
          <w:rFonts w:hint="eastAsia"/>
        </w:rPr>
      </w:pPr>
      <w:r>
        <w:rPr>
          <w:rFonts w:ascii="Arial" w:hAnsi="Arial"/>
          <w:color w:val="000000"/>
          <w:sz w:val="28"/>
        </w:rPr>
        <w:t>j) das Versäumnis innerhalb der in der ersten Übergangsbestimmung vorgesehenen Frist, Glücksspielanstalten und Glücksspiel- sowie Wettautomaten mit den Anforderungen dieses Gesetzes in Einklang zu bringen;</w:t>
      </w:r>
    </w:p>
    <w:p w14:paraId="69B1D9A7" w14:textId="77777777" w:rsidR="007534D2" w:rsidRDefault="007534D2">
      <w:pPr>
        <w:jc w:val="both"/>
        <w:rPr>
          <w:rFonts w:ascii="Arial" w:hAnsi="Arial" w:cs="Arial"/>
          <w:color w:val="000000"/>
          <w:sz w:val="28"/>
          <w:szCs w:val="28"/>
        </w:rPr>
      </w:pPr>
    </w:p>
    <w:p w14:paraId="66F7DE1E" w14:textId="77777777" w:rsidR="007534D2" w:rsidRDefault="00643BC3">
      <w:pPr>
        <w:jc w:val="both"/>
        <w:rPr>
          <w:rFonts w:hint="eastAsia"/>
        </w:rPr>
      </w:pPr>
      <w:r>
        <w:rPr>
          <w:rFonts w:ascii="Arial" w:hAnsi="Arial"/>
          <w:color w:val="000000"/>
          <w:sz w:val="28"/>
        </w:rPr>
        <w:t>k) der Nichteinbau von Kontrollgeräten auf zusätzlichen Wettautomaten Unterhaltungseinrichtungen oder in Wettbereichen an Sportplätzen und Jahrmärkten installiert sind, um die Teilnahme von Minderjährigen am Glücksspiel zu verhindern;</w:t>
      </w:r>
    </w:p>
    <w:p w14:paraId="4E1107CE" w14:textId="77777777" w:rsidR="007534D2" w:rsidRDefault="007534D2">
      <w:pPr>
        <w:jc w:val="both"/>
        <w:rPr>
          <w:rFonts w:ascii="Arial" w:hAnsi="Arial" w:cs="Arial"/>
          <w:color w:val="000000"/>
          <w:sz w:val="28"/>
          <w:szCs w:val="28"/>
        </w:rPr>
      </w:pPr>
    </w:p>
    <w:p w14:paraId="7E653AAE" w14:textId="77777777" w:rsidR="007534D2" w:rsidRDefault="00643BC3">
      <w:pPr>
        <w:jc w:val="both"/>
        <w:rPr>
          <w:rFonts w:hint="eastAsia"/>
        </w:rPr>
      </w:pPr>
      <w:r>
        <w:rPr>
          <w:rStyle w:val="Tipodeletrapredefinidodopargrafo"/>
          <w:rFonts w:ascii="Arial" w:hAnsi="Arial"/>
          <w:color w:val="000000"/>
          <w:sz w:val="28"/>
        </w:rPr>
        <w:t>l</w:t>
      </w:r>
      <w:r>
        <w:rPr>
          <w:rFonts w:ascii="Arial" w:hAnsi="Arial"/>
          <w:color w:val="000000"/>
          <w:sz w:val="28"/>
        </w:rPr>
        <w:t>) das Versäumnis, ein Kontrollgerät auf Automaten des Typs B zu installieren, die in Catering-, Freizeit- und Unterhaltungseinrichtungen installiert sind, um die Teilnahme von Minderjährigen am Glücksspiel zu verhindern, wenn dies vom Eigentümer des Betriebs verlangt wird.</w:t>
      </w:r>
    </w:p>
    <w:p w14:paraId="0C89250B" w14:textId="77777777" w:rsidR="007534D2" w:rsidRDefault="007534D2">
      <w:pPr>
        <w:jc w:val="both"/>
        <w:rPr>
          <w:rFonts w:ascii="Arial" w:hAnsi="Arial" w:cs="Arial"/>
          <w:color w:val="000000"/>
          <w:sz w:val="28"/>
          <w:szCs w:val="28"/>
        </w:rPr>
      </w:pPr>
    </w:p>
    <w:p w14:paraId="045EC5FB" w14:textId="77777777" w:rsidR="007534D2" w:rsidRDefault="007534D2">
      <w:pPr>
        <w:jc w:val="both"/>
        <w:rPr>
          <w:rFonts w:ascii="Arial" w:hAnsi="Arial" w:cs="Arial"/>
          <w:color w:val="000000"/>
          <w:sz w:val="28"/>
          <w:szCs w:val="28"/>
          <w:lang w:val="gl-ES"/>
        </w:rPr>
      </w:pPr>
    </w:p>
    <w:p w14:paraId="42DDDD63" w14:textId="77777777" w:rsidR="007534D2" w:rsidRDefault="00643BC3">
      <w:pPr>
        <w:jc w:val="both"/>
        <w:rPr>
          <w:rFonts w:hint="eastAsia"/>
        </w:rPr>
      </w:pPr>
      <w:r>
        <w:rPr>
          <w:rFonts w:ascii="Arial" w:hAnsi="Arial"/>
          <w:color w:val="000000"/>
          <w:sz w:val="28"/>
        </w:rPr>
        <w:t xml:space="preserve">Artikel 46. </w:t>
      </w:r>
      <w:r>
        <w:rPr>
          <w:rFonts w:ascii="Arial" w:hAnsi="Arial"/>
          <w:i/>
          <w:color w:val="000000"/>
          <w:sz w:val="28"/>
        </w:rPr>
        <w:t>Geringfügige Verstöße</w:t>
      </w:r>
    </w:p>
    <w:p w14:paraId="54830970" w14:textId="77777777" w:rsidR="007534D2" w:rsidRDefault="007534D2">
      <w:pPr>
        <w:jc w:val="both"/>
        <w:rPr>
          <w:rFonts w:ascii="Arial" w:hAnsi="Arial" w:cs="Arial"/>
          <w:color w:val="000000"/>
          <w:sz w:val="28"/>
          <w:szCs w:val="28"/>
        </w:rPr>
      </w:pPr>
    </w:p>
    <w:p w14:paraId="420DEBCC" w14:textId="77777777" w:rsidR="007534D2" w:rsidRDefault="00643BC3">
      <w:pPr>
        <w:jc w:val="both"/>
        <w:rPr>
          <w:rFonts w:ascii="Arial" w:hAnsi="Arial" w:cs="Arial"/>
          <w:color w:val="000000"/>
          <w:sz w:val="28"/>
          <w:szCs w:val="28"/>
        </w:rPr>
      </w:pPr>
      <w:r>
        <w:rPr>
          <w:rFonts w:ascii="Arial" w:hAnsi="Arial"/>
          <w:color w:val="000000"/>
          <w:sz w:val="28"/>
        </w:rPr>
        <w:t>Die folgenden Straftaten gelten als geringfügige Verstöße:</w:t>
      </w:r>
    </w:p>
    <w:p w14:paraId="2B1BD058" w14:textId="77777777" w:rsidR="007534D2" w:rsidRDefault="007534D2">
      <w:pPr>
        <w:jc w:val="both"/>
        <w:rPr>
          <w:rFonts w:ascii="Arial" w:hAnsi="Arial" w:cs="Arial"/>
          <w:color w:val="000000"/>
          <w:sz w:val="28"/>
          <w:szCs w:val="28"/>
        </w:rPr>
      </w:pPr>
    </w:p>
    <w:p w14:paraId="651494A3" w14:textId="77777777" w:rsidR="007534D2" w:rsidRDefault="00643BC3">
      <w:pPr>
        <w:jc w:val="both"/>
        <w:rPr>
          <w:rFonts w:ascii="Arial" w:hAnsi="Arial" w:cs="Arial"/>
          <w:color w:val="000000"/>
          <w:sz w:val="28"/>
          <w:szCs w:val="28"/>
        </w:rPr>
      </w:pPr>
      <w:r>
        <w:rPr>
          <w:rFonts w:ascii="Arial" w:hAnsi="Arial"/>
          <w:color w:val="000000"/>
          <w:sz w:val="28"/>
        </w:rPr>
        <w:t>a) die Nichtbereitstellung, die versäumte Übergabe, Entgegennahme oder Verwaltung von Beschwerdeformularen in Betrieben;</w:t>
      </w:r>
    </w:p>
    <w:p w14:paraId="619714CB" w14:textId="77777777" w:rsidR="007534D2" w:rsidRDefault="007534D2">
      <w:pPr>
        <w:jc w:val="both"/>
        <w:rPr>
          <w:rFonts w:ascii="Arial" w:hAnsi="Arial" w:cs="Arial"/>
          <w:color w:val="000000"/>
          <w:sz w:val="28"/>
          <w:szCs w:val="28"/>
        </w:rPr>
      </w:pPr>
    </w:p>
    <w:p w14:paraId="7C0598F1" w14:textId="77777777" w:rsidR="007534D2" w:rsidRDefault="00643BC3">
      <w:pPr>
        <w:jc w:val="both"/>
        <w:rPr>
          <w:rFonts w:ascii="Arial" w:hAnsi="Arial" w:cs="Arial"/>
          <w:color w:val="000000"/>
          <w:sz w:val="28"/>
          <w:szCs w:val="28"/>
        </w:rPr>
      </w:pPr>
      <w:r>
        <w:rPr>
          <w:rFonts w:ascii="Arial" w:hAnsi="Arial"/>
          <w:color w:val="000000"/>
          <w:sz w:val="28"/>
        </w:rPr>
        <w:t>b) das Versäumnis des Eigentümers der Räumlichkeiten, in denen ein Glücksspielautomat benutzt wird, diese Maschine auszuschalten, sobald eine Fehlfunktion erkannt wird und nicht sofort repariert werden kann, oder sein Versäumnis eine sichtbare Warnung vorzusehen, wenn die Maschine außer Betrieb ist.</w:t>
      </w:r>
    </w:p>
    <w:p w14:paraId="7DC956A6" w14:textId="77777777" w:rsidR="007534D2" w:rsidRDefault="007534D2">
      <w:pPr>
        <w:jc w:val="both"/>
        <w:rPr>
          <w:rFonts w:ascii="Arial" w:hAnsi="Arial" w:cs="Arial"/>
          <w:color w:val="000000"/>
          <w:sz w:val="28"/>
          <w:szCs w:val="28"/>
        </w:rPr>
      </w:pPr>
    </w:p>
    <w:p w14:paraId="300E1D4F" w14:textId="77777777" w:rsidR="007534D2" w:rsidRDefault="00643BC3">
      <w:pPr>
        <w:jc w:val="both"/>
        <w:rPr>
          <w:rFonts w:ascii="Arial" w:hAnsi="Arial" w:cs="Arial"/>
          <w:color w:val="000000"/>
          <w:sz w:val="28"/>
          <w:szCs w:val="28"/>
        </w:rPr>
      </w:pPr>
      <w:r>
        <w:rPr>
          <w:rFonts w:ascii="Arial" w:hAnsi="Arial"/>
          <w:color w:val="000000"/>
          <w:sz w:val="28"/>
        </w:rPr>
        <w:t>c) der Betrieb von Glücksspielmaschinen und Glücksspielsystemen, die nicht in perfektem Betriebszustand sind;</w:t>
      </w:r>
    </w:p>
    <w:p w14:paraId="2887350B" w14:textId="77777777" w:rsidR="007534D2" w:rsidRDefault="007534D2">
      <w:pPr>
        <w:jc w:val="both"/>
        <w:rPr>
          <w:rFonts w:ascii="Arial" w:hAnsi="Arial" w:cs="Arial"/>
          <w:color w:val="000000"/>
          <w:sz w:val="28"/>
          <w:szCs w:val="28"/>
        </w:rPr>
      </w:pPr>
    </w:p>
    <w:p w14:paraId="660ABC90" w14:textId="77777777" w:rsidR="007534D2" w:rsidRDefault="00643BC3">
      <w:pPr>
        <w:jc w:val="both"/>
        <w:rPr>
          <w:rFonts w:ascii="Arial" w:hAnsi="Arial" w:cs="Arial"/>
          <w:color w:val="000000"/>
          <w:sz w:val="28"/>
          <w:szCs w:val="28"/>
        </w:rPr>
      </w:pPr>
      <w:r>
        <w:rPr>
          <w:rFonts w:ascii="Arial" w:hAnsi="Arial"/>
          <w:color w:val="000000"/>
          <w:sz w:val="28"/>
        </w:rPr>
        <w:t>d) das Fehlen, in Glücksspieleinrichtungen, einer sichtbaren Darstellung der Grundsätze des verantwortungsvollen Glücksspiels, die vom für Glücksspiel zuständigen regionalen Leitungsorgan festgelegt werden;</w:t>
      </w:r>
    </w:p>
    <w:p w14:paraId="44F0CAC9" w14:textId="77777777" w:rsidR="007534D2" w:rsidRDefault="007534D2">
      <w:pPr>
        <w:jc w:val="both"/>
        <w:rPr>
          <w:rFonts w:ascii="Arial" w:hAnsi="Arial" w:cs="Arial"/>
          <w:strike/>
          <w:color w:val="000000"/>
          <w:sz w:val="28"/>
          <w:szCs w:val="28"/>
        </w:rPr>
      </w:pPr>
    </w:p>
    <w:p w14:paraId="64A05F21" w14:textId="77777777" w:rsidR="007534D2" w:rsidRDefault="00643BC3">
      <w:pPr>
        <w:jc w:val="both"/>
        <w:rPr>
          <w:rFonts w:ascii="Arial" w:hAnsi="Arial" w:cs="Arial"/>
          <w:color w:val="000000"/>
          <w:sz w:val="28"/>
          <w:szCs w:val="28"/>
        </w:rPr>
      </w:pPr>
      <w:r>
        <w:rPr>
          <w:rFonts w:ascii="Arial" w:hAnsi="Arial"/>
          <w:color w:val="000000"/>
          <w:sz w:val="28"/>
        </w:rPr>
        <w:t>e) die Ablehnung oder Verhinderung der Kontrollen und der Überwachung durch das Inspektionspersonal gemäß Artikel 42;</w:t>
      </w:r>
    </w:p>
    <w:p w14:paraId="776E5438" w14:textId="77777777" w:rsidR="007534D2" w:rsidRDefault="007534D2">
      <w:pPr>
        <w:jc w:val="both"/>
        <w:rPr>
          <w:rFonts w:ascii="Arial" w:hAnsi="Arial" w:cs="Arial"/>
          <w:color w:val="000000"/>
          <w:sz w:val="28"/>
          <w:szCs w:val="28"/>
        </w:rPr>
      </w:pPr>
    </w:p>
    <w:p w14:paraId="5EA1E360" w14:textId="77777777" w:rsidR="007534D2" w:rsidRDefault="00643BC3">
      <w:pPr>
        <w:jc w:val="both"/>
        <w:rPr>
          <w:rFonts w:ascii="Arial" w:hAnsi="Arial" w:cs="Arial"/>
          <w:color w:val="000000"/>
          <w:sz w:val="28"/>
          <w:szCs w:val="28"/>
        </w:rPr>
      </w:pPr>
      <w:r>
        <w:rPr>
          <w:rFonts w:ascii="Arial" w:hAnsi="Arial"/>
          <w:color w:val="000000"/>
          <w:sz w:val="28"/>
        </w:rPr>
        <w:t>f) das Versäumnis, dem für das Glücksspiel zuständigen regionalen Leitungsorgan die für die ordnungsgemäße Kontrolle der Glücksspieltätigkeiten erforderlichen Informationen zur Verfügung zu stellen;</w:t>
      </w:r>
    </w:p>
    <w:p w14:paraId="039CBD9C" w14:textId="77777777" w:rsidR="007534D2" w:rsidRDefault="007534D2">
      <w:pPr>
        <w:jc w:val="both"/>
        <w:rPr>
          <w:rFonts w:ascii="Arial" w:hAnsi="Arial" w:cs="Arial"/>
          <w:color w:val="000000"/>
          <w:sz w:val="28"/>
          <w:szCs w:val="28"/>
        </w:rPr>
      </w:pPr>
    </w:p>
    <w:p w14:paraId="2F22B415" w14:textId="77777777" w:rsidR="007534D2" w:rsidRDefault="00643BC3">
      <w:pPr>
        <w:jc w:val="both"/>
        <w:rPr>
          <w:rFonts w:ascii="Arial" w:hAnsi="Arial" w:cs="Arial"/>
          <w:color w:val="000000"/>
          <w:sz w:val="28"/>
          <w:szCs w:val="28"/>
        </w:rPr>
      </w:pPr>
      <w:r>
        <w:rPr>
          <w:rFonts w:ascii="Arial" w:hAnsi="Arial"/>
          <w:color w:val="000000"/>
          <w:sz w:val="28"/>
        </w:rPr>
        <w:t>g) jede andere Handlung oder Unterlassung, die eine Verletzung der in diesem Gesetz festgelegten Verpflichtungen oder einen Verstoß gegen die hierin enthaltenen Verbote darstellt, wenn sie nicht als sehr schwerwiegender oder schwerer Verstoß gelten;</w:t>
      </w:r>
    </w:p>
    <w:p w14:paraId="61635C20" w14:textId="77777777" w:rsidR="007534D2" w:rsidRDefault="007534D2">
      <w:pPr>
        <w:jc w:val="both"/>
        <w:rPr>
          <w:rFonts w:ascii="Arial" w:hAnsi="Arial" w:cs="Arial"/>
          <w:color w:val="000000"/>
          <w:sz w:val="28"/>
          <w:szCs w:val="28"/>
        </w:rPr>
      </w:pPr>
    </w:p>
    <w:p w14:paraId="3BD210F1" w14:textId="77777777" w:rsidR="007534D2" w:rsidRDefault="00643BC3">
      <w:pPr>
        <w:jc w:val="both"/>
        <w:rPr>
          <w:rFonts w:ascii="Arial" w:hAnsi="Arial" w:cs="Arial"/>
          <w:color w:val="000000"/>
          <w:sz w:val="28"/>
          <w:szCs w:val="28"/>
        </w:rPr>
      </w:pPr>
      <w:r>
        <w:rPr>
          <w:rFonts w:ascii="Arial" w:hAnsi="Arial"/>
          <w:color w:val="000000"/>
          <w:sz w:val="28"/>
        </w:rPr>
        <w:t>f) das Versäumnis des Transports von Glücksspielautomaten zu den Lagerhallen, die in Mitteilungen der Verwaltung angegeben wurden oder das Versäumnis dieses Transports innerhalb der festgelegten Frist;</w:t>
      </w:r>
    </w:p>
    <w:p w14:paraId="04E0B4D0" w14:textId="77777777" w:rsidR="007534D2" w:rsidRDefault="007534D2">
      <w:pPr>
        <w:jc w:val="both"/>
        <w:rPr>
          <w:rFonts w:ascii="Arial" w:hAnsi="Arial" w:cs="Arial"/>
          <w:color w:val="000000"/>
          <w:sz w:val="28"/>
          <w:szCs w:val="28"/>
        </w:rPr>
      </w:pPr>
    </w:p>
    <w:p w14:paraId="3B853913" w14:textId="77777777" w:rsidR="007534D2" w:rsidRDefault="00643BC3">
      <w:pPr>
        <w:jc w:val="both"/>
        <w:rPr>
          <w:rFonts w:ascii="Arial" w:hAnsi="Arial" w:cs="Arial"/>
          <w:color w:val="000000"/>
          <w:sz w:val="28"/>
          <w:szCs w:val="28"/>
        </w:rPr>
      </w:pPr>
      <w:r>
        <w:rPr>
          <w:rFonts w:ascii="Arial" w:hAnsi="Arial"/>
          <w:color w:val="000000"/>
          <w:sz w:val="28"/>
        </w:rPr>
        <w:t>i) die Nichtbeachtung der Verpflichtung, die allgemeinen Vorschriften für den Betrieb von Einrichtungen und die Regeln für die Ausübung von Spielen in Glücksspieleinrichtungen zu halten und anzuzeigen;</w:t>
      </w:r>
    </w:p>
    <w:p w14:paraId="00EB5982" w14:textId="77777777" w:rsidR="007534D2" w:rsidRDefault="007534D2">
      <w:pPr>
        <w:jc w:val="both"/>
        <w:rPr>
          <w:rFonts w:ascii="Arial" w:hAnsi="Arial" w:cs="Arial"/>
          <w:color w:val="000000"/>
          <w:sz w:val="28"/>
          <w:szCs w:val="28"/>
        </w:rPr>
      </w:pPr>
    </w:p>
    <w:p w14:paraId="5FD58E44" w14:textId="4E97E45F" w:rsidR="007534D2" w:rsidRDefault="00643BC3">
      <w:pPr>
        <w:jc w:val="both"/>
        <w:rPr>
          <w:rFonts w:ascii="Arial" w:hAnsi="Arial" w:cs="Arial"/>
          <w:color w:val="000000"/>
          <w:sz w:val="28"/>
          <w:szCs w:val="28"/>
        </w:rPr>
      </w:pPr>
      <w:r>
        <w:rPr>
          <w:rFonts w:ascii="Arial" w:hAnsi="Arial"/>
          <w:color w:val="000000"/>
          <w:sz w:val="28"/>
        </w:rPr>
        <w:t>j) das Versäumnis der Betriebsgesellschaft die erforderlichen Unterlagen im Automaten installiert oder in der Niederlassung zu haben, soweit zutreffend;</w:t>
      </w:r>
    </w:p>
    <w:p w14:paraId="1EBFAFD5" w14:textId="77777777" w:rsidR="007534D2" w:rsidRDefault="007534D2">
      <w:pPr>
        <w:jc w:val="both"/>
        <w:rPr>
          <w:rFonts w:ascii="Arial" w:hAnsi="Arial" w:cs="Arial"/>
          <w:color w:val="000000"/>
          <w:sz w:val="28"/>
          <w:szCs w:val="28"/>
        </w:rPr>
      </w:pPr>
    </w:p>
    <w:p w14:paraId="3AC93740" w14:textId="76A826AB" w:rsidR="007534D2" w:rsidRDefault="008A17B8">
      <w:pPr>
        <w:jc w:val="both"/>
        <w:rPr>
          <w:rFonts w:ascii="Arial" w:hAnsi="Arial" w:cs="Arial"/>
          <w:color w:val="000000"/>
          <w:sz w:val="28"/>
          <w:szCs w:val="28"/>
        </w:rPr>
      </w:pPr>
      <w:r w:rsidRPr="008A17B8">
        <w:rPr>
          <w:rFonts w:ascii="Arial" w:hAnsi="Arial"/>
          <w:color w:val="000000"/>
          <w:sz w:val="28"/>
        </w:rPr>
        <w:t>k</w:t>
      </w:r>
      <w:r w:rsidR="00643BC3">
        <w:rPr>
          <w:rFonts w:ascii="Arial" w:hAnsi="Arial"/>
          <w:color w:val="000000"/>
          <w:sz w:val="28"/>
        </w:rPr>
        <w:t>) Organisation von Glücksspielaktivitäten, die nach dieser Verordnung verboten sind, sofern die gespielten Beträge 300 EUR nicht überschreiten;</w:t>
      </w:r>
    </w:p>
    <w:p w14:paraId="545966EB" w14:textId="77777777" w:rsidR="007534D2" w:rsidRDefault="007534D2">
      <w:pPr>
        <w:jc w:val="both"/>
        <w:rPr>
          <w:rFonts w:ascii="Arial" w:hAnsi="Arial" w:cs="Arial"/>
          <w:color w:val="000000"/>
          <w:sz w:val="28"/>
          <w:szCs w:val="28"/>
        </w:rPr>
      </w:pPr>
    </w:p>
    <w:p w14:paraId="04CE28F4" w14:textId="77777777" w:rsidR="007534D2" w:rsidRDefault="00643BC3">
      <w:pPr>
        <w:jc w:val="both"/>
        <w:rPr>
          <w:rFonts w:ascii="Arial" w:hAnsi="Arial" w:cs="Arial"/>
          <w:color w:val="000000"/>
          <w:sz w:val="28"/>
          <w:szCs w:val="28"/>
        </w:rPr>
      </w:pPr>
      <w:r>
        <w:rPr>
          <w:rFonts w:ascii="Arial" w:hAnsi="Arial"/>
          <w:color w:val="000000"/>
          <w:sz w:val="28"/>
        </w:rPr>
        <w:t>l) die Glücksspielautomaten während der genehmigten Öffnungszeiten des Betriebs, ohne berechtigten Grund und dessen ordnungsgemäße Mitteilung dem für Glücksspiel zuständigen regionalen Leitungsorgan, außer Betrieb zu nehmen, mit Beeinträchtigung der Rechte der Nutzer des Betriebs, in dem sie installiert sind.</w:t>
      </w:r>
    </w:p>
    <w:p w14:paraId="7405DB79" w14:textId="77777777" w:rsidR="007534D2" w:rsidRDefault="007534D2">
      <w:pPr>
        <w:jc w:val="both"/>
        <w:rPr>
          <w:rFonts w:ascii="Arial" w:hAnsi="Arial" w:cs="Arial"/>
          <w:color w:val="000000"/>
          <w:sz w:val="28"/>
          <w:szCs w:val="28"/>
        </w:rPr>
      </w:pPr>
    </w:p>
    <w:p w14:paraId="1FC1B210" w14:textId="77777777" w:rsidR="007534D2" w:rsidRDefault="00643BC3">
      <w:pPr>
        <w:jc w:val="both"/>
        <w:rPr>
          <w:rFonts w:hint="eastAsia"/>
        </w:rPr>
      </w:pPr>
      <w:r>
        <w:rPr>
          <w:rFonts w:ascii="Arial" w:hAnsi="Arial"/>
          <w:color w:val="000000"/>
          <w:sz w:val="28"/>
        </w:rPr>
        <w:t>Artikel 47.</w:t>
      </w:r>
      <w:r>
        <w:rPr>
          <w:rFonts w:ascii="Arial" w:hAnsi="Arial"/>
          <w:i/>
          <w:color w:val="000000"/>
          <w:sz w:val="28"/>
        </w:rPr>
        <w:t xml:space="preserve"> Haftung für Straftaten</w:t>
      </w:r>
    </w:p>
    <w:p w14:paraId="64D8C216" w14:textId="77777777" w:rsidR="007534D2" w:rsidRDefault="007534D2">
      <w:pPr>
        <w:jc w:val="both"/>
        <w:rPr>
          <w:rFonts w:ascii="Arial" w:hAnsi="Arial" w:cs="Arial"/>
          <w:color w:val="000000"/>
          <w:sz w:val="28"/>
          <w:szCs w:val="28"/>
        </w:rPr>
      </w:pPr>
    </w:p>
    <w:p w14:paraId="6A9AC19F" w14:textId="77777777" w:rsidR="007534D2" w:rsidRDefault="00643BC3">
      <w:pPr>
        <w:jc w:val="both"/>
        <w:rPr>
          <w:rFonts w:ascii="Arial" w:hAnsi="Arial" w:cs="Arial"/>
          <w:color w:val="000000"/>
          <w:sz w:val="28"/>
          <w:szCs w:val="28"/>
        </w:rPr>
      </w:pPr>
      <w:r>
        <w:rPr>
          <w:rFonts w:ascii="Arial" w:hAnsi="Arial"/>
          <w:color w:val="000000"/>
          <w:sz w:val="28"/>
        </w:rPr>
        <w:t>Natürliche oder juristische Personen, die sich vorsätzlich oder arglistig in den in diesem Gesetz vorgesehenen Handlungen oder Unterlassungen schuldig gemacht haben, haften für die Straftaten.</w:t>
      </w:r>
    </w:p>
    <w:p w14:paraId="4E02E5B9" w14:textId="77777777" w:rsidR="007534D2" w:rsidRDefault="007534D2">
      <w:pPr>
        <w:jc w:val="both"/>
        <w:rPr>
          <w:rFonts w:ascii="Arial" w:hAnsi="Arial" w:cs="Arial"/>
          <w:color w:val="000000"/>
          <w:sz w:val="28"/>
          <w:szCs w:val="28"/>
        </w:rPr>
      </w:pPr>
    </w:p>
    <w:p w14:paraId="6033D8CD" w14:textId="77777777" w:rsidR="007534D2" w:rsidRDefault="00643BC3">
      <w:pPr>
        <w:jc w:val="both"/>
        <w:rPr>
          <w:rFonts w:hint="eastAsia"/>
        </w:rPr>
      </w:pPr>
      <w:r>
        <w:rPr>
          <w:rFonts w:ascii="Arial" w:hAnsi="Arial"/>
          <w:color w:val="000000"/>
          <w:sz w:val="28"/>
        </w:rPr>
        <w:t xml:space="preserve">Artikel 48 </w:t>
      </w:r>
      <w:r>
        <w:rPr>
          <w:rFonts w:ascii="Arial" w:hAnsi="Arial"/>
          <w:i/>
          <w:color w:val="000000"/>
          <w:sz w:val="28"/>
        </w:rPr>
        <w:t>Verjährungsfrist für Straftaten</w:t>
      </w:r>
    </w:p>
    <w:p w14:paraId="40110E35" w14:textId="77777777" w:rsidR="007534D2" w:rsidRDefault="007534D2">
      <w:pPr>
        <w:jc w:val="both"/>
        <w:rPr>
          <w:rFonts w:ascii="Arial" w:hAnsi="Arial" w:cs="Arial"/>
          <w:color w:val="000000"/>
          <w:sz w:val="28"/>
          <w:szCs w:val="28"/>
        </w:rPr>
      </w:pPr>
    </w:p>
    <w:p w14:paraId="695AEA02" w14:textId="77777777" w:rsidR="007534D2" w:rsidRDefault="00643BC3">
      <w:pPr>
        <w:jc w:val="both"/>
        <w:rPr>
          <w:rFonts w:ascii="Arial" w:hAnsi="Arial" w:cs="Arial"/>
          <w:color w:val="000000"/>
          <w:sz w:val="28"/>
          <w:szCs w:val="28"/>
        </w:rPr>
      </w:pPr>
      <w:r>
        <w:rPr>
          <w:rFonts w:ascii="Arial" w:hAnsi="Arial"/>
          <w:color w:val="000000"/>
          <w:sz w:val="28"/>
        </w:rPr>
        <w:t>1. Die Anwendungsfrist beträgt für geringfügige Verstöße sechs Monate, bei schweren Verstöße zwei Jahre und bei sehr schweren Verstöße drei Jahre.</w:t>
      </w:r>
    </w:p>
    <w:p w14:paraId="5FD03800" w14:textId="77777777" w:rsidR="007534D2" w:rsidRDefault="007534D2">
      <w:pPr>
        <w:jc w:val="both"/>
        <w:rPr>
          <w:rFonts w:ascii="Arial" w:hAnsi="Arial" w:cs="Arial"/>
          <w:color w:val="000000"/>
          <w:sz w:val="28"/>
          <w:szCs w:val="28"/>
        </w:rPr>
      </w:pPr>
    </w:p>
    <w:p w14:paraId="520139B5" w14:textId="77777777" w:rsidR="007534D2" w:rsidRDefault="00643BC3">
      <w:pPr>
        <w:jc w:val="both"/>
        <w:rPr>
          <w:rFonts w:ascii="Arial" w:hAnsi="Arial" w:cs="Arial"/>
          <w:color w:val="000000"/>
          <w:sz w:val="28"/>
          <w:szCs w:val="28"/>
        </w:rPr>
      </w:pPr>
      <w:r>
        <w:rPr>
          <w:rFonts w:ascii="Arial" w:hAnsi="Arial"/>
          <w:color w:val="000000"/>
          <w:sz w:val="28"/>
        </w:rPr>
        <w:t>2. Gemäß Artikel 30 Absatz 2 des Gesetzes 40/2015 vom 1. Oktober 2015 über die gesetzliche Regelung des öffentlichen Sektors beginnt die Verjährungsfrist mit dem Tag, an dem die Zuwiderhandlung begangen wurde. Bei fortdauernden oder dauerhaften Straftaten beginnt die Frist mit dem Ende der Zuwiderhandlung.</w:t>
      </w:r>
    </w:p>
    <w:p w14:paraId="140FA933" w14:textId="77777777" w:rsidR="007534D2" w:rsidRDefault="00643BC3">
      <w:pPr>
        <w:jc w:val="both"/>
        <w:rPr>
          <w:rFonts w:ascii="Arial" w:hAnsi="Arial" w:cs="Arial"/>
          <w:color w:val="000000"/>
          <w:sz w:val="28"/>
          <w:szCs w:val="28"/>
        </w:rPr>
      </w:pPr>
      <w:r>
        <w:rPr>
          <w:rFonts w:ascii="Arial" w:hAnsi="Arial"/>
          <w:color w:val="000000"/>
          <w:sz w:val="28"/>
        </w:rPr>
        <w:t>Die Verjährungsfrist wird durch die Einleitung eines Verwaltungsverfahrens zur Verhängung von Sanktionen nach Kenntnis der betroffenen Person unterbrochen, und sie wird wieder aufgenommen, wenn das Strafverfahren aus Gründen, die dem mutmaßlichen Täter nicht zuzurechnen sind, für mehr als einen Monat ausgesetzt wird.</w:t>
      </w:r>
    </w:p>
    <w:p w14:paraId="37DAD834" w14:textId="77777777" w:rsidR="007534D2" w:rsidRDefault="007534D2">
      <w:pPr>
        <w:jc w:val="both"/>
        <w:rPr>
          <w:rFonts w:ascii="Arial" w:hAnsi="Arial" w:cs="Arial"/>
          <w:color w:val="000000"/>
          <w:sz w:val="28"/>
          <w:szCs w:val="28"/>
        </w:rPr>
      </w:pPr>
    </w:p>
    <w:p w14:paraId="61A51217" w14:textId="77777777" w:rsidR="007534D2" w:rsidRDefault="007534D2">
      <w:pPr>
        <w:jc w:val="both"/>
        <w:rPr>
          <w:rFonts w:ascii="Arial" w:hAnsi="Arial" w:cs="Arial"/>
          <w:color w:val="000000"/>
          <w:sz w:val="28"/>
          <w:szCs w:val="28"/>
        </w:rPr>
      </w:pPr>
    </w:p>
    <w:p w14:paraId="14B3D5F9" w14:textId="77777777" w:rsidR="007534D2" w:rsidRDefault="00643BC3">
      <w:pPr>
        <w:jc w:val="both"/>
        <w:rPr>
          <w:rFonts w:hint="eastAsia"/>
        </w:rPr>
      </w:pPr>
      <w:r>
        <w:rPr>
          <w:rFonts w:ascii="Arial" w:hAnsi="Arial"/>
          <w:color w:val="000000"/>
          <w:sz w:val="28"/>
        </w:rPr>
        <w:t xml:space="preserve">Artikel 49. </w:t>
      </w:r>
      <w:r>
        <w:rPr>
          <w:rFonts w:ascii="Arial" w:hAnsi="Arial"/>
          <w:i/>
          <w:color w:val="000000"/>
          <w:sz w:val="28"/>
        </w:rPr>
        <w:t>Verwaltungssanktionen</w:t>
      </w:r>
    </w:p>
    <w:p w14:paraId="52246E39" w14:textId="77777777" w:rsidR="007534D2" w:rsidRDefault="007534D2">
      <w:pPr>
        <w:jc w:val="both"/>
        <w:rPr>
          <w:rFonts w:ascii="Arial" w:hAnsi="Arial" w:cs="Arial"/>
          <w:color w:val="000000"/>
          <w:sz w:val="28"/>
          <w:szCs w:val="28"/>
        </w:rPr>
      </w:pPr>
    </w:p>
    <w:p w14:paraId="5AA56675" w14:textId="77777777" w:rsidR="007534D2" w:rsidRDefault="00643BC3">
      <w:pPr>
        <w:jc w:val="both"/>
        <w:rPr>
          <w:rFonts w:ascii="Arial" w:hAnsi="Arial" w:cs="Arial"/>
          <w:color w:val="000000"/>
          <w:sz w:val="28"/>
          <w:szCs w:val="28"/>
        </w:rPr>
      </w:pPr>
      <w:r>
        <w:rPr>
          <w:rFonts w:ascii="Arial" w:hAnsi="Arial"/>
          <w:color w:val="000000"/>
          <w:sz w:val="28"/>
        </w:rPr>
        <w:t>1. Verstöße werden mit Geldstrafen in folgender Höhe bestraft:</w:t>
      </w:r>
    </w:p>
    <w:p w14:paraId="165889F9" w14:textId="77777777" w:rsidR="007534D2" w:rsidRDefault="007534D2">
      <w:pPr>
        <w:jc w:val="both"/>
        <w:rPr>
          <w:rFonts w:ascii="Arial" w:hAnsi="Arial" w:cs="Arial"/>
          <w:color w:val="000000"/>
          <w:sz w:val="28"/>
          <w:szCs w:val="28"/>
        </w:rPr>
      </w:pPr>
    </w:p>
    <w:p w14:paraId="5DB1C569" w14:textId="3421022E" w:rsidR="007534D2" w:rsidRDefault="00643BC3">
      <w:pPr>
        <w:jc w:val="both"/>
        <w:rPr>
          <w:rFonts w:ascii="Arial" w:hAnsi="Arial" w:cs="Arial"/>
          <w:color w:val="000000"/>
          <w:sz w:val="28"/>
          <w:szCs w:val="28"/>
        </w:rPr>
      </w:pPr>
      <w:r>
        <w:rPr>
          <w:rFonts w:ascii="Arial" w:hAnsi="Arial"/>
          <w:color w:val="000000"/>
          <w:sz w:val="28"/>
        </w:rPr>
        <w:t>a) sehr schwere Verstöße: von 18.001 EUR bis 100.000 EUR; die Obergrenze beläuft sich jedoch auf 600.000 EUR, wenn die in Artikel 50 genannten Skalierungskriterien gelten, um sicherzustellen, dass die Straftat für den Täter nicht vorteilhafter ist als die Einhaltung der verletzten Vorschriften;</w:t>
      </w:r>
    </w:p>
    <w:p w14:paraId="07EF3094" w14:textId="77777777" w:rsidR="007534D2" w:rsidRDefault="007534D2">
      <w:pPr>
        <w:jc w:val="both"/>
        <w:rPr>
          <w:rFonts w:ascii="Arial" w:hAnsi="Arial" w:cs="Arial"/>
          <w:color w:val="000000"/>
          <w:sz w:val="28"/>
          <w:szCs w:val="28"/>
        </w:rPr>
      </w:pPr>
    </w:p>
    <w:p w14:paraId="7E2752A9" w14:textId="77777777" w:rsidR="007534D2" w:rsidRDefault="00643BC3">
      <w:pPr>
        <w:jc w:val="both"/>
        <w:rPr>
          <w:rFonts w:ascii="Arial" w:hAnsi="Arial" w:cs="Arial"/>
          <w:color w:val="000000"/>
          <w:sz w:val="28"/>
          <w:szCs w:val="28"/>
        </w:rPr>
      </w:pPr>
      <w:r>
        <w:rPr>
          <w:rFonts w:ascii="Arial" w:hAnsi="Arial"/>
          <w:color w:val="000000"/>
          <w:sz w:val="28"/>
        </w:rPr>
        <w:t>b) schwere Verstöße: von 3.001 EUR bis 18.000 EUR;</w:t>
      </w:r>
    </w:p>
    <w:p w14:paraId="459B26BD" w14:textId="77777777" w:rsidR="007534D2" w:rsidRDefault="007534D2">
      <w:pPr>
        <w:jc w:val="both"/>
        <w:rPr>
          <w:rFonts w:ascii="Arial" w:hAnsi="Arial" w:cs="Arial"/>
          <w:color w:val="000000"/>
          <w:sz w:val="28"/>
          <w:szCs w:val="28"/>
          <w:lang w:val="gl-ES"/>
        </w:rPr>
      </w:pPr>
    </w:p>
    <w:p w14:paraId="6C29F88C" w14:textId="77777777" w:rsidR="007534D2" w:rsidRDefault="00643BC3">
      <w:pPr>
        <w:jc w:val="both"/>
        <w:rPr>
          <w:rFonts w:ascii="Arial" w:hAnsi="Arial" w:cs="Arial"/>
          <w:color w:val="000000"/>
          <w:sz w:val="28"/>
          <w:szCs w:val="28"/>
        </w:rPr>
      </w:pPr>
      <w:r>
        <w:rPr>
          <w:rFonts w:ascii="Arial" w:hAnsi="Arial"/>
          <w:color w:val="000000"/>
          <w:sz w:val="28"/>
        </w:rPr>
        <w:t>c) geringfügige Verstöße: von 100 EUR bis 3.000 EUR.</w:t>
      </w:r>
    </w:p>
    <w:p w14:paraId="21311589" w14:textId="77777777" w:rsidR="007534D2" w:rsidRDefault="007534D2">
      <w:pPr>
        <w:jc w:val="both"/>
        <w:rPr>
          <w:rFonts w:ascii="Arial" w:hAnsi="Arial" w:cs="Arial"/>
          <w:color w:val="000000"/>
          <w:sz w:val="28"/>
          <w:szCs w:val="28"/>
        </w:rPr>
      </w:pPr>
    </w:p>
    <w:p w14:paraId="7313FA37" w14:textId="77777777" w:rsidR="007534D2" w:rsidRDefault="00643BC3">
      <w:pPr>
        <w:jc w:val="both"/>
        <w:rPr>
          <w:rFonts w:ascii="Arial" w:hAnsi="Arial" w:cs="Arial"/>
          <w:color w:val="000000"/>
          <w:sz w:val="28"/>
          <w:szCs w:val="28"/>
        </w:rPr>
      </w:pPr>
      <w:r>
        <w:rPr>
          <w:rFonts w:ascii="Arial" w:hAnsi="Arial"/>
          <w:color w:val="000000"/>
          <w:sz w:val="28"/>
        </w:rPr>
        <w:t>2. Bei schweren und sehr schweren Verstöße können zusätzlich folgende Sanktionen verhängt werden:</w:t>
      </w:r>
    </w:p>
    <w:p w14:paraId="6072FAD4" w14:textId="77777777" w:rsidR="007534D2" w:rsidRDefault="007534D2">
      <w:pPr>
        <w:jc w:val="both"/>
        <w:rPr>
          <w:rFonts w:ascii="Arial" w:hAnsi="Arial" w:cs="Arial"/>
          <w:color w:val="000000"/>
          <w:sz w:val="28"/>
          <w:szCs w:val="28"/>
        </w:rPr>
      </w:pPr>
    </w:p>
    <w:p w14:paraId="360D71C1" w14:textId="77777777" w:rsidR="007534D2" w:rsidRDefault="00643BC3">
      <w:pPr>
        <w:jc w:val="both"/>
        <w:rPr>
          <w:rFonts w:hint="eastAsia"/>
        </w:rPr>
      </w:pPr>
      <w:r>
        <w:rPr>
          <w:rFonts w:ascii="Arial" w:hAnsi="Arial"/>
          <w:color w:val="000000"/>
          <w:sz w:val="28"/>
        </w:rPr>
        <w:t>a) die Aussetzung der Genehmigung, welche dem Unternehmen zur Ausübung seiner Geschäftstätigkeit erteilt wurde, für höchstens zwei Jahre;</w:t>
      </w:r>
    </w:p>
    <w:p w14:paraId="3CD1D1AE" w14:textId="77777777" w:rsidR="007534D2" w:rsidRDefault="007534D2">
      <w:pPr>
        <w:jc w:val="both"/>
        <w:rPr>
          <w:rFonts w:ascii="Arial" w:hAnsi="Arial" w:cs="Arial"/>
          <w:color w:val="000000"/>
          <w:sz w:val="28"/>
          <w:szCs w:val="28"/>
          <w:lang w:val="gl-ES"/>
        </w:rPr>
      </w:pPr>
    </w:p>
    <w:p w14:paraId="5865CE83" w14:textId="77777777" w:rsidR="007534D2" w:rsidRDefault="00643BC3">
      <w:pPr>
        <w:jc w:val="both"/>
        <w:rPr>
          <w:rFonts w:hint="eastAsia"/>
        </w:rPr>
      </w:pPr>
      <w:r>
        <w:rPr>
          <w:rStyle w:val="Tipodeletrapredefinidodopargrafo"/>
          <w:rFonts w:ascii="Arial" w:hAnsi="Arial"/>
          <w:color w:val="000000"/>
          <w:sz w:val="28"/>
        </w:rPr>
        <w:t>b) die Aussetzung der Betriebsgenehmigung für Glücksspielautomaten für höchstens ein Jahr;</w:t>
      </w:r>
    </w:p>
    <w:p w14:paraId="54B04A4F" w14:textId="77777777" w:rsidR="007534D2" w:rsidRDefault="007534D2">
      <w:pPr>
        <w:jc w:val="both"/>
        <w:rPr>
          <w:rFonts w:ascii="Arial" w:hAnsi="Arial" w:cs="Arial"/>
          <w:color w:val="000000"/>
          <w:sz w:val="28"/>
          <w:szCs w:val="28"/>
          <w:lang w:val="gl-ES"/>
        </w:rPr>
      </w:pPr>
    </w:p>
    <w:p w14:paraId="0A1FA6EC" w14:textId="77777777" w:rsidR="007534D2" w:rsidRDefault="00643BC3">
      <w:pPr>
        <w:jc w:val="both"/>
        <w:rPr>
          <w:rFonts w:ascii="Arial" w:hAnsi="Arial" w:cs="Arial"/>
          <w:color w:val="000000"/>
          <w:sz w:val="28"/>
          <w:szCs w:val="28"/>
        </w:rPr>
      </w:pPr>
      <w:r>
        <w:rPr>
          <w:rFonts w:ascii="Arial" w:hAnsi="Arial"/>
          <w:color w:val="000000"/>
          <w:sz w:val="28"/>
        </w:rPr>
        <w:t>c) die Schließung der Glücksspieleinrichtung, in der die Straftat begangen wurde, für höchstens zwei Jahre;</w:t>
      </w:r>
    </w:p>
    <w:p w14:paraId="7B5366A0" w14:textId="77777777" w:rsidR="007534D2" w:rsidRDefault="007534D2">
      <w:pPr>
        <w:jc w:val="both"/>
        <w:rPr>
          <w:rFonts w:ascii="Arial" w:hAnsi="Arial" w:cs="Arial"/>
          <w:color w:val="000000"/>
          <w:sz w:val="28"/>
          <w:szCs w:val="28"/>
        </w:rPr>
      </w:pPr>
    </w:p>
    <w:p w14:paraId="4994FF7C" w14:textId="77777777" w:rsidR="007534D2" w:rsidRDefault="00643BC3">
      <w:pPr>
        <w:jc w:val="both"/>
        <w:rPr>
          <w:rFonts w:ascii="Arial" w:hAnsi="Arial" w:cs="Arial"/>
          <w:color w:val="000000"/>
          <w:sz w:val="28"/>
          <w:szCs w:val="28"/>
        </w:rPr>
      </w:pPr>
      <w:r>
        <w:rPr>
          <w:rFonts w:ascii="Arial" w:hAnsi="Arial"/>
          <w:color w:val="000000"/>
          <w:sz w:val="28"/>
        </w:rPr>
        <w:t>d) vorübergehendes Verbot der Haltung jeglicher Glücksspielgenehmigung für einen Zeitraum von höchstens zwei Jahren;</w:t>
      </w:r>
    </w:p>
    <w:p w14:paraId="741A1F85" w14:textId="77777777" w:rsidR="007534D2" w:rsidRDefault="007534D2">
      <w:pPr>
        <w:jc w:val="both"/>
        <w:rPr>
          <w:rFonts w:ascii="Arial" w:hAnsi="Arial" w:cs="Arial"/>
          <w:color w:val="000000"/>
          <w:sz w:val="28"/>
          <w:szCs w:val="28"/>
        </w:rPr>
      </w:pPr>
    </w:p>
    <w:p w14:paraId="29382B9A" w14:textId="77777777" w:rsidR="007534D2" w:rsidRDefault="00643BC3">
      <w:pPr>
        <w:jc w:val="both"/>
        <w:rPr>
          <w:rFonts w:ascii="Arial" w:hAnsi="Arial" w:cs="Arial"/>
          <w:color w:val="000000"/>
          <w:sz w:val="28"/>
          <w:szCs w:val="28"/>
        </w:rPr>
      </w:pPr>
      <w:r>
        <w:rPr>
          <w:rFonts w:ascii="Arial" w:hAnsi="Arial"/>
          <w:color w:val="000000"/>
          <w:sz w:val="28"/>
        </w:rPr>
        <w:t>e) die Beschlagnahme und Zerstörung oder Nichtnutzung der Glücksspielautomaten oder von Gegenständen, womit die Straftat begangen wurde.</w:t>
      </w:r>
    </w:p>
    <w:p w14:paraId="6AED7734" w14:textId="77777777" w:rsidR="007534D2" w:rsidRDefault="007534D2">
      <w:pPr>
        <w:jc w:val="both"/>
        <w:rPr>
          <w:rFonts w:ascii="Arial" w:hAnsi="Arial" w:cs="Arial"/>
          <w:color w:val="000000"/>
          <w:sz w:val="28"/>
          <w:szCs w:val="28"/>
        </w:rPr>
      </w:pPr>
    </w:p>
    <w:p w14:paraId="3302F1F0" w14:textId="77777777" w:rsidR="007534D2" w:rsidRDefault="007534D2">
      <w:pPr>
        <w:jc w:val="both"/>
        <w:rPr>
          <w:rFonts w:ascii="Arial" w:hAnsi="Arial" w:cs="Arial"/>
          <w:color w:val="000000"/>
          <w:sz w:val="28"/>
          <w:szCs w:val="28"/>
        </w:rPr>
      </w:pPr>
    </w:p>
    <w:p w14:paraId="13085B55" w14:textId="77777777" w:rsidR="007534D2" w:rsidRDefault="00643BC3">
      <w:pPr>
        <w:jc w:val="both"/>
        <w:rPr>
          <w:rFonts w:hint="eastAsia"/>
        </w:rPr>
      </w:pPr>
      <w:r>
        <w:rPr>
          <w:rFonts w:ascii="Arial" w:hAnsi="Arial"/>
          <w:color w:val="000000"/>
          <w:sz w:val="28"/>
        </w:rPr>
        <w:t xml:space="preserve">Artikel 50. </w:t>
      </w:r>
      <w:r>
        <w:rPr>
          <w:rFonts w:ascii="Arial" w:hAnsi="Arial"/>
          <w:i/>
          <w:color w:val="000000"/>
          <w:sz w:val="28"/>
        </w:rPr>
        <w:t>Skalierung der Strafhärte</w:t>
      </w:r>
    </w:p>
    <w:p w14:paraId="42A488DF" w14:textId="77777777" w:rsidR="007534D2" w:rsidRDefault="007534D2">
      <w:pPr>
        <w:jc w:val="both"/>
        <w:rPr>
          <w:rFonts w:ascii="Arial" w:hAnsi="Arial" w:cs="Arial"/>
          <w:color w:val="000000"/>
          <w:sz w:val="28"/>
          <w:szCs w:val="28"/>
        </w:rPr>
      </w:pPr>
    </w:p>
    <w:p w14:paraId="3D23A74E" w14:textId="77777777" w:rsidR="007534D2" w:rsidRDefault="00643BC3">
      <w:pPr>
        <w:jc w:val="both"/>
        <w:rPr>
          <w:rFonts w:ascii="Arial" w:hAnsi="Arial" w:cs="Arial"/>
          <w:color w:val="000000"/>
          <w:sz w:val="28"/>
          <w:szCs w:val="28"/>
        </w:rPr>
      </w:pPr>
      <w:r>
        <w:rPr>
          <w:rFonts w:ascii="Arial" w:hAnsi="Arial"/>
          <w:color w:val="000000"/>
          <w:sz w:val="28"/>
        </w:rPr>
        <w:t>Bei der Verhängung von Sanktionen sind die Zweckmäßigkeit und Notwendigkeit der zu verhängenden Sanktion sowie ihre Angemessenheit zur Schwere der Tat, die die Straftat darstellt, zu beachten. Bei der Strafskalierung sind insbesondere folgende Kriterien zu berücksichtigen:</w:t>
      </w:r>
    </w:p>
    <w:p w14:paraId="1BD64271" w14:textId="77777777" w:rsidR="007534D2" w:rsidRDefault="007534D2">
      <w:pPr>
        <w:jc w:val="both"/>
        <w:rPr>
          <w:rFonts w:ascii="Arial" w:hAnsi="Arial" w:cs="Arial"/>
          <w:color w:val="000000"/>
          <w:sz w:val="28"/>
          <w:szCs w:val="28"/>
        </w:rPr>
      </w:pPr>
    </w:p>
    <w:p w14:paraId="05BF9A22" w14:textId="77777777" w:rsidR="007534D2" w:rsidRDefault="00643BC3">
      <w:pPr>
        <w:jc w:val="both"/>
        <w:rPr>
          <w:rFonts w:ascii="Arial" w:hAnsi="Arial" w:cs="Arial"/>
          <w:color w:val="000000"/>
          <w:sz w:val="28"/>
          <w:szCs w:val="28"/>
        </w:rPr>
      </w:pPr>
      <w:r>
        <w:rPr>
          <w:rFonts w:ascii="Arial" w:hAnsi="Arial"/>
          <w:color w:val="000000"/>
          <w:sz w:val="28"/>
        </w:rPr>
        <w:t>a) das Schuldmaß oder der Anteil an Vorsätzlichkeit;</w:t>
      </w:r>
    </w:p>
    <w:p w14:paraId="2288BCDB" w14:textId="77777777" w:rsidR="007534D2" w:rsidRDefault="007534D2">
      <w:pPr>
        <w:jc w:val="both"/>
        <w:rPr>
          <w:rFonts w:ascii="Arial" w:hAnsi="Arial" w:cs="Arial"/>
          <w:color w:val="000000"/>
          <w:sz w:val="28"/>
          <w:szCs w:val="28"/>
        </w:rPr>
      </w:pPr>
    </w:p>
    <w:p w14:paraId="72C1E15E" w14:textId="77777777" w:rsidR="007534D2" w:rsidRDefault="00643BC3">
      <w:pPr>
        <w:jc w:val="both"/>
        <w:rPr>
          <w:rFonts w:ascii="Arial" w:hAnsi="Arial" w:cs="Arial"/>
          <w:color w:val="000000"/>
          <w:sz w:val="28"/>
          <w:szCs w:val="28"/>
        </w:rPr>
      </w:pPr>
      <w:r>
        <w:rPr>
          <w:rFonts w:ascii="Arial" w:hAnsi="Arial"/>
          <w:color w:val="000000"/>
          <w:sz w:val="28"/>
        </w:rPr>
        <w:t>b) die Kontinuität oder Beharrlichkeit des rechtswidrigen Verhaltens;</w:t>
      </w:r>
    </w:p>
    <w:p w14:paraId="12EFBBC0" w14:textId="77777777" w:rsidR="007534D2" w:rsidRDefault="007534D2">
      <w:pPr>
        <w:jc w:val="both"/>
        <w:rPr>
          <w:rFonts w:ascii="Arial" w:hAnsi="Arial" w:cs="Arial"/>
          <w:color w:val="000000"/>
          <w:sz w:val="28"/>
          <w:szCs w:val="28"/>
        </w:rPr>
      </w:pPr>
    </w:p>
    <w:p w14:paraId="12027E1C" w14:textId="77777777" w:rsidR="007534D2" w:rsidRDefault="00643BC3">
      <w:pPr>
        <w:jc w:val="both"/>
        <w:rPr>
          <w:rFonts w:ascii="Arial" w:hAnsi="Arial" w:cs="Arial"/>
          <w:color w:val="000000"/>
          <w:sz w:val="28"/>
          <w:szCs w:val="28"/>
        </w:rPr>
      </w:pPr>
      <w:r>
        <w:rPr>
          <w:rFonts w:ascii="Arial" w:hAnsi="Arial"/>
          <w:color w:val="000000"/>
          <w:sz w:val="28"/>
        </w:rPr>
        <w:t>c) die Art der verursachten Schäden;</w:t>
      </w:r>
    </w:p>
    <w:p w14:paraId="04ACA4FC" w14:textId="77777777" w:rsidR="007534D2" w:rsidRDefault="007534D2">
      <w:pPr>
        <w:jc w:val="both"/>
        <w:rPr>
          <w:rFonts w:ascii="Arial" w:hAnsi="Arial" w:cs="Arial"/>
          <w:color w:val="000000"/>
          <w:sz w:val="28"/>
          <w:szCs w:val="28"/>
        </w:rPr>
      </w:pPr>
    </w:p>
    <w:p w14:paraId="6E41FC7C" w14:textId="77777777" w:rsidR="007534D2" w:rsidRDefault="00643BC3">
      <w:pPr>
        <w:jc w:val="both"/>
        <w:rPr>
          <w:rFonts w:ascii="Arial" w:hAnsi="Arial" w:cs="Arial"/>
          <w:color w:val="000000"/>
          <w:sz w:val="28"/>
          <w:szCs w:val="28"/>
        </w:rPr>
      </w:pPr>
      <w:r>
        <w:rPr>
          <w:rFonts w:ascii="Arial" w:hAnsi="Arial"/>
          <w:color w:val="000000"/>
          <w:sz w:val="28"/>
        </w:rPr>
        <w:t>d) der Wiederholungsfall durch Begehung mehrerer Verstöße ähnlicher Art im Zeitraum von einem Jahr, wenn dies so durch rechtskräftige Verwaltungsentscheidung erklärt worden ist.</w:t>
      </w:r>
    </w:p>
    <w:p w14:paraId="74800FF0" w14:textId="77777777" w:rsidR="007534D2" w:rsidRDefault="007534D2">
      <w:pPr>
        <w:jc w:val="both"/>
        <w:rPr>
          <w:rFonts w:ascii="Arial" w:hAnsi="Arial" w:cs="Arial"/>
          <w:color w:val="000000"/>
          <w:sz w:val="28"/>
          <w:szCs w:val="28"/>
        </w:rPr>
      </w:pPr>
    </w:p>
    <w:p w14:paraId="6FF063CB" w14:textId="77777777" w:rsidR="007534D2" w:rsidRDefault="007534D2">
      <w:pPr>
        <w:jc w:val="both"/>
        <w:rPr>
          <w:rFonts w:ascii="Arial" w:hAnsi="Arial" w:cs="Arial"/>
          <w:color w:val="000000"/>
          <w:sz w:val="28"/>
          <w:szCs w:val="28"/>
        </w:rPr>
      </w:pPr>
    </w:p>
    <w:p w14:paraId="74315B74" w14:textId="77777777" w:rsidR="007534D2" w:rsidRDefault="00643BC3">
      <w:pPr>
        <w:jc w:val="both"/>
        <w:rPr>
          <w:rFonts w:hint="eastAsia"/>
        </w:rPr>
      </w:pPr>
      <w:r>
        <w:rPr>
          <w:rFonts w:ascii="Arial" w:hAnsi="Arial"/>
          <w:color w:val="000000"/>
          <w:sz w:val="28"/>
        </w:rPr>
        <w:t xml:space="preserve">Artikel 51 </w:t>
      </w:r>
      <w:r>
        <w:rPr>
          <w:rFonts w:ascii="Arial" w:hAnsi="Arial"/>
          <w:i/>
          <w:color w:val="000000"/>
          <w:sz w:val="28"/>
        </w:rPr>
        <w:t>Verjährung von Sanktionen</w:t>
      </w:r>
    </w:p>
    <w:p w14:paraId="248E62F5" w14:textId="77777777" w:rsidR="007534D2" w:rsidRDefault="007534D2">
      <w:pPr>
        <w:jc w:val="both"/>
        <w:rPr>
          <w:rFonts w:ascii="Arial" w:hAnsi="Arial" w:cs="Arial"/>
          <w:color w:val="000000"/>
          <w:sz w:val="28"/>
          <w:szCs w:val="28"/>
        </w:rPr>
      </w:pPr>
    </w:p>
    <w:p w14:paraId="0577278D" w14:textId="77777777" w:rsidR="007534D2" w:rsidRDefault="00643BC3">
      <w:pPr>
        <w:jc w:val="both"/>
        <w:rPr>
          <w:rFonts w:ascii="Arial" w:hAnsi="Arial" w:cs="Arial"/>
          <w:color w:val="000000"/>
          <w:sz w:val="28"/>
          <w:szCs w:val="28"/>
        </w:rPr>
      </w:pPr>
      <w:r>
        <w:rPr>
          <w:rFonts w:ascii="Arial" w:hAnsi="Arial"/>
          <w:color w:val="000000"/>
          <w:sz w:val="28"/>
        </w:rPr>
        <w:t>1. Die Sanktionen für geringfügige Verstöße verfallen nach einem Jahr, die wegen schwerer Verstöße nach zwei Jahren und die wegen sehr schwerer Verstöße nach drei Jahren.</w:t>
      </w:r>
    </w:p>
    <w:p w14:paraId="4734F7D5" w14:textId="77777777" w:rsidR="007534D2" w:rsidRDefault="007534D2">
      <w:pPr>
        <w:jc w:val="both"/>
        <w:rPr>
          <w:rFonts w:ascii="Arial" w:hAnsi="Arial" w:cs="Arial"/>
          <w:color w:val="000000"/>
          <w:sz w:val="28"/>
          <w:szCs w:val="28"/>
        </w:rPr>
      </w:pPr>
    </w:p>
    <w:p w14:paraId="56147547" w14:textId="77777777" w:rsidR="007534D2" w:rsidRDefault="00643BC3">
      <w:pPr>
        <w:jc w:val="both"/>
        <w:rPr>
          <w:rFonts w:hint="eastAsia"/>
        </w:rPr>
      </w:pPr>
      <w:r>
        <w:rPr>
          <w:rStyle w:val="Tipodeletrapredefinidodopargrafo"/>
          <w:rFonts w:ascii="Arial" w:hAnsi="Arial"/>
          <w:color w:val="000000"/>
          <w:sz w:val="28"/>
        </w:rPr>
        <w:t>2. Gemäß Art. 30 Abs. 3 des Gesetzes 40/2015 vom 1. Oktober 2015 über die rechtliche Regelung des öffentlichen Sektors beginnt die Verjährungsfrist für Sanktionen am Tag nach dem Tag, an dem der Beschluss über die Verhängung der Sanktion oder die Frist für den Rechtsbehelf gegen sie vollstreckbar ist. Die Verjährungsfrist wird durch die Einleitung des Vollstreckungsverfahrens mit Kenntnis der betroffenen Person unterbrochen, und die Frist endet nach mehr als einen Monat, wenn Gründe bestehen, die dem Täter nicht zuzurechnen sind.</w:t>
      </w:r>
    </w:p>
    <w:p w14:paraId="69E408E5" w14:textId="77777777" w:rsidR="007534D2" w:rsidRDefault="007534D2">
      <w:pPr>
        <w:jc w:val="both"/>
        <w:rPr>
          <w:rFonts w:ascii="Arial" w:hAnsi="Arial" w:cs="Arial"/>
          <w:color w:val="000000"/>
          <w:sz w:val="28"/>
          <w:szCs w:val="28"/>
        </w:rPr>
      </w:pPr>
    </w:p>
    <w:p w14:paraId="6C362CCE" w14:textId="77777777" w:rsidR="007534D2" w:rsidRDefault="00643BC3">
      <w:pPr>
        <w:jc w:val="both"/>
        <w:rPr>
          <w:rFonts w:ascii="Arial" w:hAnsi="Arial" w:cs="Arial"/>
          <w:color w:val="000000"/>
          <w:sz w:val="28"/>
          <w:szCs w:val="28"/>
        </w:rPr>
      </w:pPr>
      <w:r>
        <w:rPr>
          <w:rFonts w:ascii="Arial" w:hAnsi="Arial"/>
          <w:color w:val="000000"/>
          <w:sz w:val="28"/>
        </w:rPr>
        <w:t>Im Falle der mutmaßlichen Zurückweisung der gegen die Sanktionsentscheidung eingelegten Beschwerde beginnt die Verjährungsfrist am Tag nach dem Tag, an dem die für die Entscheidung über diese Beschwerde gesetzlich vorgesehene Frist endet.</w:t>
      </w:r>
    </w:p>
    <w:p w14:paraId="7561BF16" w14:textId="77777777" w:rsidR="007534D2" w:rsidRDefault="007534D2">
      <w:pPr>
        <w:jc w:val="both"/>
        <w:rPr>
          <w:rFonts w:ascii="Arial" w:hAnsi="Arial" w:cs="Arial"/>
          <w:color w:val="000000"/>
          <w:sz w:val="28"/>
          <w:szCs w:val="28"/>
        </w:rPr>
      </w:pPr>
    </w:p>
    <w:p w14:paraId="41ECB0B1" w14:textId="77777777" w:rsidR="007534D2" w:rsidRDefault="007534D2">
      <w:pPr>
        <w:jc w:val="both"/>
        <w:rPr>
          <w:rFonts w:ascii="Arial" w:hAnsi="Arial" w:cs="Arial"/>
          <w:color w:val="000000"/>
          <w:sz w:val="28"/>
          <w:szCs w:val="28"/>
          <w:lang w:val="gl-ES"/>
        </w:rPr>
      </w:pPr>
    </w:p>
    <w:p w14:paraId="30436053" w14:textId="77777777" w:rsidR="007534D2" w:rsidRDefault="00643BC3">
      <w:pPr>
        <w:jc w:val="both"/>
        <w:rPr>
          <w:rFonts w:hint="eastAsia"/>
        </w:rPr>
      </w:pPr>
      <w:r>
        <w:rPr>
          <w:rFonts w:ascii="Arial" w:hAnsi="Arial"/>
          <w:color w:val="000000"/>
          <w:sz w:val="28"/>
        </w:rPr>
        <w:t xml:space="preserve">Artikel 52 </w:t>
      </w:r>
      <w:r>
        <w:rPr>
          <w:rFonts w:ascii="Arial" w:hAnsi="Arial"/>
          <w:i/>
          <w:color w:val="000000"/>
          <w:sz w:val="28"/>
        </w:rPr>
        <w:t>Frist für die Beilegung von Verfahren und deren Ablauf</w:t>
      </w:r>
    </w:p>
    <w:p w14:paraId="23D32AD1" w14:textId="77777777" w:rsidR="007534D2" w:rsidRDefault="007534D2">
      <w:pPr>
        <w:jc w:val="both"/>
        <w:rPr>
          <w:rFonts w:ascii="Arial" w:hAnsi="Arial" w:cs="Arial"/>
          <w:i/>
          <w:color w:val="000000"/>
          <w:sz w:val="28"/>
          <w:szCs w:val="28"/>
        </w:rPr>
      </w:pPr>
    </w:p>
    <w:p w14:paraId="771E6585" w14:textId="77777777" w:rsidR="007534D2" w:rsidRDefault="00643BC3">
      <w:pPr>
        <w:jc w:val="both"/>
        <w:rPr>
          <w:rFonts w:ascii="Arial" w:hAnsi="Arial" w:cs="Arial"/>
          <w:color w:val="000000"/>
          <w:sz w:val="28"/>
          <w:szCs w:val="28"/>
        </w:rPr>
      </w:pPr>
      <w:r>
        <w:rPr>
          <w:rFonts w:ascii="Arial" w:hAnsi="Arial"/>
          <w:color w:val="000000"/>
          <w:sz w:val="28"/>
        </w:rPr>
        <w:t>1. Die Höchstfrist für die Ausstellung und Mitteilung der Entscheidung im Rahmen des Sanktionsverfahrens beträgt ein Jahr ab dem Datum der Entscheidung über die Einleitung des Verfahrens. Verstreicht die Frist, ohne dass eine Entscheidung erlassen und mitgeteilt wird, läuft das Verfahren aus.</w:t>
      </w:r>
    </w:p>
    <w:p w14:paraId="64299819" w14:textId="77777777" w:rsidR="007534D2" w:rsidRDefault="007534D2">
      <w:pPr>
        <w:jc w:val="both"/>
        <w:rPr>
          <w:rFonts w:ascii="Arial" w:hAnsi="Arial" w:cs="Arial"/>
          <w:color w:val="000000"/>
          <w:sz w:val="28"/>
          <w:szCs w:val="28"/>
        </w:rPr>
      </w:pPr>
    </w:p>
    <w:p w14:paraId="2ABCEFCB" w14:textId="77777777" w:rsidR="007534D2" w:rsidRDefault="00643BC3">
      <w:pPr>
        <w:jc w:val="both"/>
        <w:rPr>
          <w:rFonts w:ascii="Arial" w:hAnsi="Arial" w:cs="Arial"/>
          <w:color w:val="000000"/>
          <w:sz w:val="28"/>
          <w:szCs w:val="28"/>
        </w:rPr>
      </w:pPr>
      <w:r>
        <w:rPr>
          <w:rFonts w:ascii="Arial" w:hAnsi="Arial"/>
          <w:color w:val="000000"/>
          <w:sz w:val="28"/>
        </w:rPr>
        <w:t>2. Nach Art. 95 Abs. 3 des Gesetzes 39/2015 vom 1. Oktober 2015 über das gemeinsame Verwaltungsverfahren der öffentlichen Verwaltungen führt der Widerruf als solcher nicht zur Verjährung der Handlungen der Privatperson oder der Verwaltung, aber das abgelaufene Verfahren unterbricht die Verjährungsfrist nicht.</w:t>
      </w:r>
    </w:p>
    <w:p w14:paraId="2D480A20" w14:textId="77777777" w:rsidR="007534D2" w:rsidRDefault="007534D2">
      <w:pPr>
        <w:jc w:val="both"/>
        <w:rPr>
          <w:rFonts w:ascii="Arial" w:hAnsi="Arial" w:cs="Arial"/>
          <w:color w:val="000000"/>
          <w:sz w:val="28"/>
          <w:szCs w:val="28"/>
        </w:rPr>
      </w:pPr>
    </w:p>
    <w:p w14:paraId="3FB93D20" w14:textId="77777777" w:rsidR="007534D2" w:rsidRDefault="00643BC3">
      <w:pPr>
        <w:jc w:val="both"/>
        <w:rPr>
          <w:rFonts w:hint="eastAsia"/>
        </w:rPr>
      </w:pPr>
      <w:r>
        <w:rPr>
          <w:rFonts w:ascii="Arial" w:hAnsi="Arial"/>
          <w:color w:val="000000"/>
          <w:sz w:val="28"/>
        </w:rPr>
        <w:t xml:space="preserve">Artikel 53 </w:t>
      </w:r>
      <w:r>
        <w:rPr>
          <w:rFonts w:ascii="Arial" w:hAnsi="Arial"/>
          <w:i/>
          <w:color w:val="000000"/>
          <w:sz w:val="28"/>
        </w:rPr>
        <w:t>Behörde, die zur Verhängung von Sanktionen befugt ist</w:t>
      </w:r>
    </w:p>
    <w:p w14:paraId="406AC3C0" w14:textId="77777777" w:rsidR="007534D2" w:rsidRDefault="007534D2">
      <w:pPr>
        <w:jc w:val="both"/>
        <w:rPr>
          <w:rFonts w:ascii="Arial" w:hAnsi="Arial" w:cs="Arial"/>
          <w:color w:val="000000"/>
          <w:sz w:val="28"/>
          <w:szCs w:val="28"/>
        </w:rPr>
      </w:pPr>
    </w:p>
    <w:p w14:paraId="5AE46F65" w14:textId="77777777" w:rsidR="007534D2" w:rsidRDefault="00643BC3">
      <w:pPr>
        <w:jc w:val="both"/>
        <w:rPr>
          <w:rFonts w:ascii="Arial" w:hAnsi="Arial" w:cs="Arial"/>
          <w:color w:val="000000"/>
          <w:sz w:val="28"/>
          <w:szCs w:val="28"/>
        </w:rPr>
      </w:pPr>
      <w:r>
        <w:rPr>
          <w:rFonts w:ascii="Arial" w:hAnsi="Arial"/>
          <w:color w:val="000000"/>
          <w:sz w:val="28"/>
        </w:rPr>
        <w:t>1. Es fällt in die Zuständigkeit der Regionalregierung Galiziens, Bußgelder in Höhe von mehr als 300.000 EUR für sehr schwere Verstöße zu verhängen.</w:t>
      </w:r>
    </w:p>
    <w:p w14:paraId="08925CF2" w14:textId="77777777" w:rsidR="007534D2" w:rsidRDefault="007534D2">
      <w:pPr>
        <w:jc w:val="both"/>
        <w:rPr>
          <w:rFonts w:ascii="Arial" w:hAnsi="Arial" w:cs="Arial"/>
          <w:color w:val="000000"/>
          <w:sz w:val="28"/>
          <w:szCs w:val="28"/>
        </w:rPr>
      </w:pPr>
    </w:p>
    <w:p w14:paraId="72046EED" w14:textId="77777777" w:rsidR="007534D2" w:rsidRDefault="00643BC3">
      <w:pPr>
        <w:jc w:val="both"/>
        <w:rPr>
          <w:rFonts w:ascii="Arial" w:hAnsi="Arial" w:cs="Arial"/>
          <w:color w:val="000000"/>
          <w:sz w:val="28"/>
          <w:szCs w:val="28"/>
        </w:rPr>
      </w:pPr>
      <w:r>
        <w:rPr>
          <w:rFonts w:ascii="Arial" w:hAnsi="Arial"/>
          <w:color w:val="000000"/>
          <w:sz w:val="28"/>
        </w:rPr>
        <w:t>2. Der Leiter des für Glücksspielangelegenheiten zuständiges Regionalbüros ist für die Verhängung von Geldbußen für sehr schwere Verstöße in Höhe von 60.000 EUR bis 300.000 EUR verantwortlich.</w:t>
      </w:r>
    </w:p>
    <w:p w14:paraId="2F207116" w14:textId="77777777" w:rsidR="007534D2" w:rsidRDefault="007534D2">
      <w:pPr>
        <w:jc w:val="both"/>
        <w:rPr>
          <w:rFonts w:ascii="Arial" w:hAnsi="Arial" w:cs="Arial"/>
          <w:color w:val="000000"/>
          <w:sz w:val="28"/>
          <w:szCs w:val="28"/>
        </w:rPr>
      </w:pPr>
    </w:p>
    <w:p w14:paraId="0A9F1D8E" w14:textId="77777777" w:rsidR="007534D2" w:rsidRDefault="00643BC3">
      <w:pPr>
        <w:jc w:val="both"/>
        <w:rPr>
          <w:rFonts w:hint="eastAsia"/>
        </w:rPr>
      </w:pPr>
      <w:r>
        <w:rPr>
          <w:rFonts w:ascii="Arial" w:hAnsi="Arial"/>
          <w:color w:val="000000"/>
          <w:sz w:val="28"/>
        </w:rPr>
        <w:t>3. Der Leiter des für Glücksspielangelegenheiten zuständigen regionalen Leitungsorgans ist für Folgendes zuständig:</w:t>
      </w:r>
    </w:p>
    <w:p w14:paraId="153D8BC8" w14:textId="77777777" w:rsidR="007534D2" w:rsidRDefault="007534D2">
      <w:pPr>
        <w:jc w:val="both"/>
        <w:rPr>
          <w:rFonts w:ascii="Arial" w:hAnsi="Arial" w:cs="Arial"/>
          <w:color w:val="000000"/>
          <w:sz w:val="28"/>
          <w:szCs w:val="28"/>
        </w:rPr>
      </w:pPr>
    </w:p>
    <w:p w14:paraId="75283E29" w14:textId="77777777" w:rsidR="007534D2" w:rsidRDefault="00643BC3">
      <w:pPr>
        <w:jc w:val="both"/>
        <w:rPr>
          <w:rFonts w:ascii="Arial" w:hAnsi="Arial" w:cs="Arial"/>
          <w:color w:val="000000"/>
          <w:sz w:val="28"/>
          <w:szCs w:val="28"/>
        </w:rPr>
      </w:pPr>
      <w:r>
        <w:rPr>
          <w:rFonts w:ascii="Arial" w:hAnsi="Arial"/>
          <w:color w:val="000000"/>
          <w:sz w:val="28"/>
        </w:rPr>
        <w:t>a) die Vereinbarung, das Sanktionsverfahren in allen Fällen einzuleiten;</w:t>
      </w:r>
    </w:p>
    <w:p w14:paraId="23E5A82D" w14:textId="77777777" w:rsidR="007534D2" w:rsidRDefault="00643BC3">
      <w:pPr>
        <w:jc w:val="both"/>
        <w:rPr>
          <w:rFonts w:ascii="Arial" w:hAnsi="Arial" w:cs="Arial"/>
          <w:color w:val="000000"/>
          <w:sz w:val="28"/>
          <w:szCs w:val="28"/>
        </w:rPr>
      </w:pPr>
      <w:r>
        <w:rPr>
          <w:rFonts w:ascii="Arial" w:hAnsi="Arial"/>
          <w:color w:val="000000"/>
          <w:sz w:val="28"/>
        </w:rPr>
        <w:t>b) die Verhängung einer Geldbuße für sehr schwere Verstöße in Höhe von 18.001 EUR bis 60.000 EUR;</w:t>
      </w:r>
    </w:p>
    <w:p w14:paraId="3C7194CC" w14:textId="77777777" w:rsidR="007534D2" w:rsidRDefault="00643BC3">
      <w:pPr>
        <w:jc w:val="both"/>
        <w:rPr>
          <w:rFonts w:ascii="Arial" w:hAnsi="Arial" w:cs="Arial"/>
          <w:color w:val="000000"/>
          <w:sz w:val="28"/>
          <w:szCs w:val="28"/>
        </w:rPr>
      </w:pPr>
      <w:r>
        <w:rPr>
          <w:rFonts w:ascii="Arial" w:hAnsi="Arial"/>
          <w:color w:val="000000"/>
          <w:sz w:val="28"/>
        </w:rPr>
        <w:t>c) die Verhängung von Sanktionen für schwere und geringfügige Verstöße.</w:t>
      </w:r>
    </w:p>
    <w:p w14:paraId="6C6636C4" w14:textId="77777777" w:rsidR="007534D2" w:rsidRDefault="007534D2">
      <w:pPr>
        <w:jc w:val="both"/>
        <w:rPr>
          <w:rFonts w:ascii="Arial" w:hAnsi="Arial" w:cs="Arial"/>
          <w:color w:val="000000"/>
          <w:sz w:val="28"/>
          <w:szCs w:val="28"/>
        </w:rPr>
      </w:pPr>
    </w:p>
    <w:p w14:paraId="284FE32F" w14:textId="77777777" w:rsidR="007534D2" w:rsidRDefault="00643BC3">
      <w:pPr>
        <w:jc w:val="both"/>
        <w:rPr>
          <w:rFonts w:ascii="Arial" w:hAnsi="Arial" w:cs="Arial"/>
          <w:color w:val="000000"/>
          <w:sz w:val="28"/>
          <w:szCs w:val="28"/>
        </w:rPr>
      </w:pPr>
      <w:r>
        <w:rPr>
          <w:rFonts w:ascii="Arial" w:hAnsi="Arial"/>
          <w:color w:val="000000"/>
          <w:sz w:val="28"/>
        </w:rPr>
        <w:t>4. Die Verhängung von Sanktionen auf ergänzender Grundlage fällt in die Zuständigkeit der Stelle, die gemäß den oben festgelegten Vorschriften für die Erlassung der Entscheidung über die Verhängung zuständig ist.</w:t>
      </w:r>
    </w:p>
    <w:p w14:paraId="1BCB3DCB" w14:textId="77777777" w:rsidR="007534D2" w:rsidRDefault="007534D2">
      <w:pPr>
        <w:jc w:val="both"/>
        <w:rPr>
          <w:rFonts w:ascii="Arial" w:hAnsi="Arial" w:cs="Arial"/>
          <w:color w:val="000000"/>
          <w:sz w:val="28"/>
          <w:szCs w:val="28"/>
        </w:rPr>
      </w:pPr>
    </w:p>
    <w:p w14:paraId="5F0E65AB" w14:textId="77777777" w:rsidR="007534D2" w:rsidRDefault="007534D2">
      <w:pPr>
        <w:jc w:val="both"/>
        <w:rPr>
          <w:rFonts w:ascii="Arial" w:hAnsi="Arial" w:cs="Arial"/>
          <w:color w:val="000000"/>
          <w:sz w:val="28"/>
          <w:szCs w:val="28"/>
          <w:lang w:val="gl-ES"/>
        </w:rPr>
      </w:pPr>
    </w:p>
    <w:p w14:paraId="465F318E" w14:textId="77777777" w:rsidR="007534D2" w:rsidRDefault="00643BC3">
      <w:pPr>
        <w:jc w:val="both"/>
        <w:rPr>
          <w:rFonts w:hint="eastAsia"/>
        </w:rPr>
      </w:pPr>
      <w:r>
        <w:rPr>
          <w:rFonts w:ascii="Arial" w:hAnsi="Arial"/>
          <w:color w:val="000000"/>
          <w:sz w:val="28"/>
        </w:rPr>
        <w:t xml:space="preserve">Artikel 54 </w:t>
      </w:r>
      <w:r>
        <w:rPr>
          <w:rFonts w:ascii="Arial" w:hAnsi="Arial"/>
          <w:i/>
          <w:color w:val="000000"/>
          <w:sz w:val="28"/>
        </w:rPr>
        <w:t>Sanktionsverfahren</w:t>
      </w:r>
    </w:p>
    <w:p w14:paraId="4CFCE5A8" w14:textId="77777777" w:rsidR="007534D2" w:rsidRDefault="007534D2">
      <w:pPr>
        <w:jc w:val="both"/>
        <w:rPr>
          <w:rFonts w:ascii="Arial" w:hAnsi="Arial" w:cs="Arial"/>
          <w:color w:val="000000"/>
          <w:sz w:val="28"/>
          <w:szCs w:val="28"/>
        </w:rPr>
      </w:pPr>
    </w:p>
    <w:p w14:paraId="1D034C67" w14:textId="77777777" w:rsidR="007534D2" w:rsidRDefault="00643BC3">
      <w:pPr>
        <w:jc w:val="both"/>
        <w:rPr>
          <w:rFonts w:ascii="Arial" w:hAnsi="Arial" w:cs="Arial"/>
          <w:color w:val="000000"/>
          <w:sz w:val="28"/>
          <w:szCs w:val="28"/>
        </w:rPr>
      </w:pPr>
      <w:r>
        <w:rPr>
          <w:rFonts w:ascii="Arial" w:hAnsi="Arial"/>
          <w:color w:val="000000"/>
          <w:sz w:val="28"/>
        </w:rPr>
        <w:t>Die unter dieses Gesetz fallenden Straftaten unterliegen den entsprechenden Verwaltungssanktionen, nachdem das geeignete Verfahren gemäß den Grundsätzen des Gesetzes 40/2015 vom 1. Oktober 2015 über die gesetzliche Regelung des öffentlichen Sektors und der Verfahrensordnung des Gesetzes 39/2015 vom 1. Oktober 2015 über das gemeinsame Verwaltungsverfahren der öffentlichen Verwaltungen sowie gemäß den besonderen Bestimmungen, nach den geltenden staatlichen Rechtsvorschriften, angeordnet worden ist.</w:t>
      </w:r>
    </w:p>
    <w:p w14:paraId="2296D440" w14:textId="77777777" w:rsidR="007534D2" w:rsidRDefault="007534D2">
      <w:pPr>
        <w:jc w:val="both"/>
        <w:rPr>
          <w:rFonts w:ascii="Arial" w:hAnsi="Arial" w:cs="Arial"/>
          <w:color w:val="000000"/>
          <w:sz w:val="28"/>
          <w:szCs w:val="28"/>
        </w:rPr>
      </w:pPr>
    </w:p>
    <w:p w14:paraId="0F596402" w14:textId="77777777" w:rsidR="007534D2" w:rsidRDefault="007534D2">
      <w:pPr>
        <w:jc w:val="both"/>
        <w:rPr>
          <w:rFonts w:ascii="Arial" w:hAnsi="Arial" w:cs="Arial"/>
          <w:color w:val="000000"/>
          <w:sz w:val="28"/>
          <w:szCs w:val="28"/>
          <w:lang w:val="gl-ES"/>
        </w:rPr>
      </w:pPr>
    </w:p>
    <w:p w14:paraId="735E6283" w14:textId="77777777" w:rsidR="007534D2" w:rsidRDefault="00643BC3">
      <w:pPr>
        <w:jc w:val="both"/>
        <w:rPr>
          <w:rFonts w:hint="eastAsia"/>
        </w:rPr>
      </w:pPr>
      <w:r>
        <w:rPr>
          <w:rFonts w:ascii="Arial" w:hAnsi="Arial"/>
          <w:color w:val="000000"/>
          <w:sz w:val="28"/>
        </w:rPr>
        <w:t xml:space="preserve">Artikel 55. </w:t>
      </w:r>
      <w:r>
        <w:rPr>
          <w:rFonts w:ascii="Arial" w:hAnsi="Arial"/>
          <w:i/>
          <w:color w:val="000000"/>
          <w:sz w:val="28"/>
        </w:rPr>
        <w:t>Einstweilige Maßnahmen</w:t>
      </w:r>
    </w:p>
    <w:p w14:paraId="06F627DD" w14:textId="77777777" w:rsidR="007534D2" w:rsidRDefault="007534D2">
      <w:pPr>
        <w:jc w:val="both"/>
        <w:rPr>
          <w:rFonts w:ascii="Arial" w:hAnsi="Arial" w:cs="Arial"/>
          <w:color w:val="000000"/>
          <w:sz w:val="28"/>
          <w:szCs w:val="28"/>
        </w:rPr>
      </w:pPr>
    </w:p>
    <w:p w14:paraId="2C640EE5" w14:textId="77777777" w:rsidR="007534D2" w:rsidRDefault="00643BC3">
      <w:pPr>
        <w:jc w:val="both"/>
        <w:rPr>
          <w:rFonts w:hint="eastAsia"/>
        </w:rPr>
      </w:pPr>
      <w:r>
        <w:rPr>
          <w:rFonts w:ascii="Arial" w:hAnsi="Arial"/>
          <w:color w:val="000000"/>
          <w:sz w:val="28"/>
        </w:rPr>
        <w:t>1. Nach Art. 56 des Gesetzes 39/2015 vom 1. Oktober 2015 darf die für den Erlass einer Entscheidung nach eigenem Ermessen oder auf Antrag einer Partei zuständige Verwaltungsstelle, nach Einleitung des Sanktionsverfahrens, jederzeit anhand einer begründeten Entscheidung und nach Anhörung der betroffenen Personen einstweilige Maßnahmen ergreifen, die sie für angemessen hält, um die Wirksamkeit der Entscheidung sicherzustellen, die erlassen werden kann, wenn genügend Beweise dafür vorliegen, im Einklang mit den Grundsätzen der Verhältnismäßigkeit, der Effektivität und der geringsten Belastung. Das Verfahren der vorherigen Anhörung, die in der Entscheidung über den Erlass der einstweiligen Maßnahmen hinreichend begründet werden muss, kann in dringenden Fällen unterlassen werden. In diesen Fällen findet nach Erlass der Maßnahme ein Anhörungsverfahren statt.</w:t>
      </w:r>
    </w:p>
    <w:p w14:paraId="159C3738" w14:textId="77777777" w:rsidR="007534D2" w:rsidRDefault="007534D2">
      <w:pPr>
        <w:jc w:val="both"/>
        <w:rPr>
          <w:rFonts w:ascii="Arial" w:hAnsi="Arial" w:cs="Arial"/>
          <w:color w:val="000000"/>
          <w:sz w:val="28"/>
          <w:szCs w:val="28"/>
        </w:rPr>
      </w:pPr>
    </w:p>
    <w:p w14:paraId="24FF1286" w14:textId="715D673D" w:rsidR="007534D2" w:rsidRDefault="00643BC3">
      <w:pPr>
        <w:jc w:val="both"/>
        <w:rPr>
          <w:rFonts w:hint="eastAsia"/>
        </w:rPr>
      </w:pPr>
      <w:r>
        <w:rPr>
          <w:rFonts w:ascii="Arial" w:hAnsi="Arial"/>
          <w:color w:val="000000"/>
          <w:sz w:val="28"/>
        </w:rPr>
        <w:t>2. Vor Einleitung des Sanktionsverfahrens kann die für die Einleitung oder Durchführung des Verfahrens zuständige Stelle nach eigenem Ermessen oder auf Antrag einer Partei in dringenden Fällen und für den vorläufigen Schutz der betroffenen Interessen einstweilige Maßnahmen ergreifen, die unter Angabe ihrer Gründe erforderlich und verhältnismäßig sind. Einstweilige Maßnahmen müssen in der Vereinbarung über die Einleitung des Verfahrens gemäß den Bestimmungen des Gesetzes 39/2015 vom 1. Oktober 2015 über das gemeinsame Verwaltungsverfahren der öffentlichen Verwaltungen, die innerhalb von 15 Tagen nach ihrer Annahme durchgeführt werden müssen, bestätigt, geändert oder geltend gemacht werden, was entsprechend angefochten werden kann. Auf jeden Fall sind diese Maßnahmen nichtig, wenn das Verfahren nicht innerhalb dieser Frist eingeleitet wird oder die Einleitungsvereinbarung keine ausdrückliche Entscheidung über die Maßnahmen enthält.</w:t>
      </w:r>
    </w:p>
    <w:p w14:paraId="6876547A" w14:textId="77777777" w:rsidR="007534D2" w:rsidRDefault="007534D2">
      <w:pPr>
        <w:jc w:val="both"/>
        <w:rPr>
          <w:rFonts w:ascii="Arial" w:hAnsi="Arial" w:cs="Arial"/>
          <w:color w:val="000000"/>
          <w:sz w:val="28"/>
          <w:szCs w:val="28"/>
        </w:rPr>
      </w:pPr>
    </w:p>
    <w:p w14:paraId="1E93B632" w14:textId="274E88C5" w:rsidR="007534D2" w:rsidRDefault="00643BC3">
      <w:pPr>
        <w:jc w:val="both"/>
        <w:rPr>
          <w:rFonts w:hint="eastAsia"/>
        </w:rPr>
      </w:pPr>
      <w:r>
        <w:rPr>
          <w:rFonts w:ascii="Arial" w:hAnsi="Arial"/>
          <w:color w:val="000000"/>
          <w:sz w:val="28"/>
        </w:rPr>
        <w:t>3.  Einstweilige Maßnahmen müssen in einem angemessenen Verhältnis zur Art und Schwere des Verhaltens stehen, das die Einleitung des Sanktionsverfahrens einleitet oder rechtfertigt, und dürfen den Betroffenen nicht schaden oder eine Verletzung gesetzlich geschützter Rechte mit sich bringen.</w:t>
      </w:r>
    </w:p>
    <w:p w14:paraId="23C168E5" w14:textId="77777777" w:rsidR="007534D2" w:rsidRDefault="007534D2">
      <w:pPr>
        <w:jc w:val="both"/>
        <w:rPr>
          <w:rFonts w:ascii="Arial" w:hAnsi="Arial" w:cs="Arial"/>
          <w:color w:val="000000"/>
          <w:sz w:val="28"/>
          <w:szCs w:val="28"/>
        </w:rPr>
      </w:pPr>
    </w:p>
    <w:p w14:paraId="4DE1CCAB" w14:textId="77777777" w:rsidR="007534D2" w:rsidRDefault="007534D2">
      <w:pPr>
        <w:jc w:val="both"/>
        <w:rPr>
          <w:rFonts w:ascii="Arial" w:hAnsi="Arial" w:cs="Arial"/>
          <w:color w:val="000000"/>
          <w:sz w:val="28"/>
          <w:szCs w:val="28"/>
        </w:rPr>
      </w:pPr>
    </w:p>
    <w:p w14:paraId="6A758DCA" w14:textId="77777777" w:rsidR="007534D2" w:rsidRDefault="007534D2">
      <w:pPr>
        <w:jc w:val="both"/>
        <w:rPr>
          <w:rFonts w:ascii="Arial" w:hAnsi="Arial" w:cs="Arial"/>
          <w:color w:val="000000"/>
          <w:sz w:val="28"/>
          <w:szCs w:val="28"/>
        </w:rPr>
      </w:pPr>
    </w:p>
    <w:p w14:paraId="3ACD7E23" w14:textId="77777777" w:rsidR="007534D2" w:rsidRDefault="00643BC3">
      <w:pPr>
        <w:jc w:val="both"/>
        <w:rPr>
          <w:rFonts w:hint="eastAsia"/>
        </w:rPr>
      </w:pPr>
      <w:r>
        <w:rPr>
          <w:rFonts w:ascii="Arial" w:hAnsi="Arial"/>
          <w:b/>
          <w:color w:val="000000"/>
          <w:sz w:val="28"/>
        </w:rPr>
        <w:t>TITEL VI.</w:t>
      </w:r>
    </w:p>
    <w:p w14:paraId="786CD2F0" w14:textId="77777777" w:rsidR="007534D2" w:rsidRDefault="007534D2">
      <w:pPr>
        <w:jc w:val="both"/>
        <w:rPr>
          <w:rFonts w:ascii="Arial" w:hAnsi="Arial" w:cs="Arial"/>
          <w:color w:val="000000"/>
          <w:sz w:val="28"/>
          <w:szCs w:val="28"/>
        </w:rPr>
      </w:pPr>
    </w:p>
    <w:p w14:paraId="01E5334F" w14:textId="77777777" w:rsidR="007534D2" w:rsidRDefault="00643BC3">
      <w:pPr>
        <w:jc w:val="both"/>
        <w:rPr>
          <w:rFonts w:hint="eastAsia"/>
        </w:rPr>
      </w:pPr>
      <w:r>
        <w:rPr>
          <w:rFonts w:ascii="Arial" w:hAnsi="Arial"/>
          <w:b/>
          <w:color w:val="000000"/>
          <w:sz w:val="28"/>
        </w:rPr>
        <w:t>Steuerregelung</w:t>
      </w:r>
    </w:p>
    <w:p w14:paraId="50EE0363" w14:textId="77777777" w:rsidR="007534D2" w:rsidRDefault="007534D2">
      <w:pPr>
        <w:jc w:val="both"/>
        <w:rPr>
          <w:rFonts w:ascii="Arial" w:hAnsi="Arial" w:cs="Arial"/>
          <w:sz w:val="28"/>
          <w:szCs w:val="28"/>
        </w:rPr>
      </w:pPr>
    </w:p>
    <w:p w14:paraId="5604D4D1" w14:textId="77777777" w:rsidR="007534D2" w:rsidRDefault="007534D2">
      <w:pPr>
        <w:jc w:val="both"/>
        <w:rPr>
          <w:rFonts w:ascii="Arial" w:hAnsi="Arial" w:cs="Arial"/>
          <w:color w:val="000000"/>
          <w:sz w:val="28"/>
          <w:szCs w:val="28"/>
        </w:rPr>
      </w:pPr>
    </w:p>
    <w:p w14:paraId="12653D54" w14:textId="77777777" w:rsidR="007534D2" w:rsidRDefault="00643BC3">
      <w:pPr>
        <w:jc w:val="both"/>
        <w:rPr>
          <w:rFonts w:hint="eastAsia"/>
        </w:rPr>
      </w:pPr>
      <w:r>
        <w:rPr>
          <w:rFonts w:ascii="Arial" w:hAnsi="Arial"/>
          <w:color w:val="000000"/>
          <w:sz w:val="28"/>
        </w:rPr>
        <w:t xml:space="preserve">Artikel 56. </w:t>
      </w:r>
      <w:r>
        <w:rPr>
          <w:rFonts w:ascii="Arial" w:hAnsi="Arial"/>
          <w:i/>
          <w:color w:val="000000"/>
          <w:sz w:val="28"/>
        </w:rPr>
        <w:t>Steuerregelung</w:t>
      </w:r>
    </w:p>
    <w:p w14:paraId="50EE8C77" w14:textId="77777777" w:rsidR="007534D2" w:rsidRDefault="007534D2">
      <w:pPr>
        <w:jc w:val="both"/>
        <w:rPr>
          <w:rFonts w:ascii="Arial" w:hAnsi="Arial" w:cs="Arial"/>
          <w:color w:val="000000"/>
          <w:sz w:val="28"/>
          <w:szCs w:val="28"/>
        </w:rPr>
      </w:pPr>
    </w:p>
    <w:p w14:paraId="6A8F9FF9" w14:textId="77777777" w:rsidR="007534D2" w:rsidRDefault="00643BC3">
      <w:pPr>
        <w:jc w:val="both"/>
        <w:rPr>
          <w:rFonts w:ascii="Arial" w:hAnsi="Arial" w:cs="Arial"/>
          <w:color w:val="000000"/>
          <w:sz w:val="28"/>
          <w:szCs w:val="28"/>
        </w:rPr>
      </w:pPr>
      <w:r>
        <w:rPr>
          <w:rFonts w:ascii="Arial" w:hAnsi="Arial"/>
          <w:color w:val="000000"/>
          <w:sz w:val="28"/>
        </w:rPr>
        <w:t>1. Die Genehmigung, die Organisation oder das Halten von Glücksspielen und Aktivitäten, die in diesem Gesetz erwähnt sind, unterliegt nach den in den geltenden Vorschriften vorgesehenen Bedingungen, den entsprechenden auf Zufallsspiele oder Glücksspiele, Verlosungen, Tombolas und Wetten auferlegten Steuern.</w:t>
      </w:r>
    </w:p>
    <w:p w14:paraId="22F8FF22" w14:textId="77777777" w:rsidR="007534D2" w:rsidRDefault="007534D2">
      <w:pPr>
        <w:jc w:val="both"/>
        <w:rPr>
          <w:rFonts w:ascii="Arial" w:hAnsi="Arial" w:cs="Arial"/>
          <w:color w:val="000000"/>
          <w:sz w:val="28"/>
          <w:szCs w:val="28"/>
        </w:rPr>
      </w:pPr>
    </w:p>
    <w:p w14:paraId="45606F80" w14:textId="77777777" w:rsidR="007534D2" w:rsidRDefault="00643BC3">
      <w:pPr>
        <w:jc w:val="both"/>
        <w:rPr>
          <w:rFonts w:ascii="Arial" w:hAnsi="Arial" w:cs="Arial"/>
          <w:color w:val="000000"/>
          <w:sz w:val="28"/>
          <w:szCs w:val="28"/>
        </w:rPr>
      </w:pPr>
      <w:r>
        <w:rPr>
          <w:rFonts w:ascii="Arial" w:hAnsi="Arial"/>
          <w:color w:val="000000"/>
          <w:sz w:val="28"/>
        </w:rPr>
        <w:t>2. Die entsprechende Gebühr wird nach den anwendbaren Rechtsvorschriften für die Erbringung von Dienstleistungen in Bezug auf die Praxis der Registrierung, Aufzeichnung, Ausstellung von Dokumenten, Erteilung von Genehmigungen und andere im Zusammenhang mit den in diesem Gesetz vorgesehenen Tätigkeiten erhoben.</w:t>
      </w:r>
    </w:p>
    <w:p w14:paraId="1FA26B87" w14:textId="77777777" w:rsidR="007534D2" w:rsidRDefault="007534D2">
      <w:pPr>
        <w:jc w:val="both"/>
        <w:rPr>
          <w:rFonts w:ascii="Arial" w:hAnsi="Arial" w:cs="Arial"/>
          <w:color w:val="000000"/>
          <w:sz w:val="28"/>
          <w:szCs w:val="28"/>
        </w:rPr>
      </w:pPr>
    </w:p>
    <w:p w14:paraId="3503CE58" w14:textId="77777777" w:rsidR="007534D2" w:rsidRDefault="007534D2">
      <w:pPr>
        <w:jc w:val="both"/>
        <w:rPr>
          <w:rFonts w:ascii="Arial" w:hAnsi="Arial" w:cs="Arial"/>
          <w:color w:val="000000"/>
          <w:sz w:val="28"/>
          <w:szCs w:val="28"/>
        </w:rPr>
      </w:pPr>
    </w:p>
    <w:p w14:paraId="6E0FD790" w14:textId="77777777" w:rsidR="007534D2" w:rsidRDefault="00643BC3">
      <w:pPr>
        <w:jc w:val="both"/>
        <w:rPr>
          <w:rFonts w:hint="eastAsia"/>
        </w:rPr>
      </w:pPr>
      <w:r>
        <w:rPr>
          <w:rFonts w:ascii="Arial" w:hAnsi="Arial"/>
          <w:color w:val="000000"/>
          <w:sz w:val="28"/>
        </w:rPr>
        <w:t xml:space="preserve">Erste Zusatzbestimmung. </w:t>
      </w:r>
      <w:r>
        <w:rPr>
          <w:rFonts w:ascii="Arial" w:hAnsi="Arial"/>
          <w:i/>
          <w:color w:val="000000"/>
          <w:sz w:val="28"/>
        </w:rPr>
        <w:t>Einreichung von Anträgen und Mitteilungen durch Personen, die zur elektronischen Interaktion mit der Verwaltung verpflichtet sind</w:t>
      </w:r>
    </w:p>
    <w:p w14:paraId="70CDA818" w14:textId="77777777" w:rsidR="007534D2" w:rsidRDefault="007534D2">
      <w:pPr>
        <w:jc w:val="both"/>
        <w:rPr>
          <w:rFonts w:ascii="Arial" w:hAnsi="Arial" w:cs="Arial"/>
          <w:color w:val="000000"/>
          <w:sz w:val="28"/>
          <w:szCs w:val="28"/>
        </w:rPr>
      </w:pPr>
    </w:p>
    <w:p w14:paraId="1CB6996E" w14:textId="77777777" w:rsidR="007534D2" w:rsidRDefault="00643BC3">
      <w:pPr>
        <w:jc w:val="both"/>
        <w:rPr>
          <w:rFonts w:hint="eastAsia"/>
        </w:rPr>
      </w:pPr>
      <w:r>
        <w:rPr>
          <w:rFonts w:ascii="Arial" w:hAnsi="Arial"/>
          <w:color w:val="000000"/>
          <w:sz w:val="28"/>
        </w:rPr>
        <w:t>1. Die Einreichung von Anträgen und Mitteilungen durch die zur elektronischen Interaktion mit der Verwaltung verpflichteten Personen erfolgt nur auf elektronischem Wege über das Standardformular, das auf der Website der galizischen Regierung gemäß den Regeln für das gemeinsame Verwaltungsverfahren zur Verfügung steht.</w:t>
      </w:r>
    </w:p>
    <w:p w14:paraId="2428DC6A" w14:textId="77777777" w:rsidR="007534D2" w:rsidRDefault="007534D2">
      <w:pPr>
        <w:pStyle w:val="LO-Normal"/>
        <w:shd w:val="clear" w:color="auto" w:fill="FFFFFF"/>
        <w:suppressAutoHyphens w:val="0"/>
        <w:jc w:val="both"/>
        <w:textAlignment w:val="auto"/>
        <w:rPr>
          <w:rFonts w:ascii="Arial" w:hAnsi="Arial" w:cs="Arial"/>
          <w:sz w:val="28"/>
          <w:szCs w:val="28"/>
        </w:rPr>
      </w:pPr>
    </w:p>
    <w:p w14:paraId="4E9CA4F9" w14:textId="77777777" w:rsidR="007534D2" w:rsidRDefault="00643BC3">
      <w:pPr>
        <w:jc w:val="both"/>
        <w:rPr>
          <w:rFonts w:hint="eastAsia"/>
        </w:rPr>
      </w:pPr>
      <w:r>
        <w:rPr>
          <w:rFonts w:ascii="Arial" w:hAnsi="Arial"/>
          <w:color w:val="000000"/>
          <w:sz w:val="28"/>
        </w:rPr>
        <w:t xml:space="preserve">2. Die zusätzlichen Unterlagen sind elektronisch einzureichen. Die betroffenen Personen sind für die Richtigkeit der von ihnen eingereichten Unterlagen verantwortlich. </w:t>
      </w:r>
      <w:r>
        <w:rPr>
          <w:rFonts w:ascii="Arial" w:hAnsi="Arial"/>
          <w:color w:val="000000"/>
          <w:sz w:val="28"/>
          <w:highlight w:val="white"/>
        </w:rPr>
        <w:t>In Ausnahmefällen kann die Verwaltung, wenn die Wichtigkeit des Schriftstücks für das Verfahren dies erfordert oder Zweifel an der Qualität der Kopie bestehen, auf fundierter Grundlage, den Vergleich der von der betroffenen Person vorgelegten Kopien beantragen, für den sie die Weitergabe des Originaldokuments oder der ursprünglichen Informationen verlangen darf.</w:t>
      </w:r>
    </w:p>
    <w:p w14:paraId="6A71D5D2" w14:textId="77777777" w:rsidR="007534D2" w:rsidRDefault="007534D2">
      <w:pPr>
        <w:jc w:val="both"/>
        <w:rPr>
          <w:rFonts w:ascii="Arial" w:hAnsi="Arial" w:cs="Arial"/>
          <w:color w:val="000000"/>
          <w:sz w:val="28"/>
          <w:szCs w:val="28"/>
        </w:rPr>
      </w:pPr>
    </w:p>
    <w:p w14:paraId="2C24D2AD" w14:textId="77777777" w:rsidR="007534D2" w:rsidRDefault="00643BC3">
      <w:pPr>
        <w:jc w:val="both"/>
        <w:rPr>
          <w:rFonts w:ascii="Arial" w:hAnsi="Arial" w:cs="Arial"/>
          <w:color w:val="000000"/>
          <w:sz w:val="28"/>
          <w:szCs w:val="28"/>
        </w:rPr>
      </w:pPr>
      <w:r>
        <w:rPr>
          <w:rFonts w:ascii="Arial" w:hAnsi="Arial"/>
          <w:color w:val="000000"/>
          <w:sz w:val="28"/>
        </w:rPr>
        <w:t>3. Wenn eine der interessierten Personen, die zur elektronischen Interaktion verpflichtet sind, den Antrag, die Mitteilung oder die zusätzlichen Unterlagen persönlich einreicht, wird sie aufgefordert dies durch elektronische Übermittlung zu berichtigen. Als Datum der Einreichung gilt zu diesem Zweck der Zeitpunkt, zu dem die Berichtigung vorgenommen wurde.</w:t>
      </w:r>
    </w:p>
    <w:p w14:paraId="1BB2F437" w14:textId="77777777" w:rsidR="007534D2" w:rsidRDefault="007534D2">
      <w:pPr>
        <w:jc w:val="both"/>
        <w:rPr>
          <w:rFonts w:ascii="Arial" w:hAnsi="Arial" w:cs="Arial"/>
          <w:color w:val="000000"/>
          <w:sz w:val="28"/>
          <w:szCs w:val="28"/>
        </w:rPr>
      </w:pPr>
    </w:p>
    <w:p w14:paraId="3B4FB2C1" w14:textId="77777777" w:rsidR="007534D2" w:rsidRDefault="00643BC3">
      <w:pPr>
        <w:jc w:val="both"/>
        <w:rPr>
          <w:rFonts w:ascii="Arial" w:hAnsi="Arial" w:cs="Arial"/>
          <w:color w:val="000000"/>
          <w:sz w:val="28"/>
          <w:szCs w:val="28"/>
        </w:rPr>
      </w:pPr>
      <w:r>
        <w:rPr>
          <w:rFonts w:ascii="Arial" w:hAnsi="Arial"/>
          <w:color w:val="000000"/>
          <w:sz w:val="28"/>
        </w:rPr>
        <w:t>4. Für den Fall, dass ein Dokument, das elektronisch vorzulegen ist, die von der Website festgelegten Größe überschreitet, dürfen die Unterlagen innerhalb der vorgeschriebenen Fristen persönlich eingereicht werden. Zu diesem Zweck muss die betroffene Person zusammen mit dem vorgelegten Dokument den Code und die für das Verfahren zuständige Stelle, die Aktennummer und die eindeutige Registrierungsnummer oder Code angeben. Die Liste der Formate, Protokolle und die maximale Größe der ergänzenden Unterlagen für jedes Verfahren wird auf der Website der Regionalregierung Galizien veröffentlicht.</w:t>
      </w:r>
    </w:p>
    <w:p w14:paraId="7B89689B" w14:textId="77777777" w:rsidR="007534D2" w:rsidRDefault="007534D2">
      <w:pPr>
        <w:jc w:val="both"/>
        <w:rPr>
          <w:rFonts w:ascii="Arial" w:hAnsi="Arial" w:cs="Arial"/>
          <w:color w:val="000000"/>
          <w:sz w:val="28"/>
          <w:szCs w:val="28"/>
        </w:rPr>
      </w:pPr>
    </w:p>
    <w:p w14:paraId="617F01FC" w14:textId="77777777" w:rsidR="007534D2" w:rsidRDefault="007534D2">
      <w:pPr>
        <w:jc w:val="both"/>
        <w:rPr>
          <w:rFonts w:ascii="Arial" w:hAnsi="Arial" w:cs="Arial"/>
          <w:color w:val="000000"/>
          <w:sz w:val="28"/>
          <w:szCs w:val="28"/>
        </w:rPr>
      </w:pPr>
    </w:p>
    <w:p w14:paraId="607C0E2A" w14:textId="77777777" w:rsidR="007534D2" w:rsidRDefault="00643BC3">
      <w:pPr>
        <w:jc w:val="both"/>
        <w:rPr>
          <w:rFonts w:hint="eastAsia"/>
        </w:rPr>
      </w:pPr>
      <w:r>
        <w:rPr>
          <w:rFonts w:ascii="Arial" w:hAnsi="Arial"/>
          <w:color w:val="000000"/>
          <w:sz w:val="28"/>
        </w:rPr>
        <w:t xml:space="preserve">Zweite Zusatzbestimmung. </w:t>
      </w:r>
      <w:r>
        <w:rPr>
          <w:rFonts w:ascii="Arial" w:hAnsi="Arial"/>
          <w:i/>
          <w:color w:val="000000"/>
          <w:sz w:val="28"/>
        </w:rPr>
        <w:t>Elektronische administrative Verarbeitung</w:t>
      </w:r>
    </w:p>
    <w:p w14:paraId="1238577F" w14:textId="77777777" w:rsidR="007534D2" w:rsidRDefault="007534D2">
      <w:pPr>
        <w:jc w:val="both"/>
        <w:rPr>
          <w:rFonts w:ascii="Arial" w:hAnsi="Arial" w:cs="Arial"/>
          <w:color w:val="000000"/>
          <w:sz w:val="28"/>
          <w:szCs w:val="28"/>
        </w:rPr>
      </w:pPr>
    </w:p>
    <w:p w14:paraId="16816EBE" w14:textId="77777777" w:rsidR="007534D2" w:rsidRDefault="00643BC3">
      <w:pPr>
        <w:jc w:val="both"/>
        <w:rPr>
          <w:rFonts w:hint="eastAsia"/>
        </w:rPr>
      </w:pPr>
      <w:r>
        <w:rPr>
          <w:rFonts w:ascii="Arial" w:hAnsi="Arial"/>
          <w:color w:val="000000"/>
          <w:sz w:val="28"/>
        </w:rPr>
        <w:t>Die Autonome Gemeinschaftsbehörde fördert die rechtlichen und technischen Instrumente, die erforderlich sind, um sicherzustellen, dass die Verwaltungsverfahren im Zusammenhang mit Glücksspielen auf der Website der Regionalregierung Galizien elektronisch betrieben werden können.</w:t>
      </w:r>
    </w:p>
    <w:p w14:paraId="7E822D10" w14:textId="77777777" w:rsidR="007534D2" w:rsidRDefault="007534D2">
      <w:pPr>
        <w:jc w:val="both"/>
        <w:rPr>
          <w:rFonts w:ascii="Arial" w:hAnsi="Arial" w:cs="Arial"/>
          <w:color w:val="000000"/>
          <w:sz w:val="28"/>
          <w:szCs w:val="28"/>
        </w:rPr>
      </w:pPr>
    </w:p>
    <w:p w14:paraId="6307A7EF" w14:textId="77777777" w:rsidR="007534D2" w:rsidRDefault="007534D2">
      <w:pPr>
        <w:jc w:val="both"/>
        <w:rPr>
          <w:rFonts w:ascii="Arial" w:hAnsi="Arial" w:cs="Arial"/>
          <w:color w:val="000000"/>
          <w:sz w:val="28"/>
          <w:szCs w:val="28"/>
          <w:lang w:val="gl-ES"/>
        </w:rPr>
      </w:pPr>
    </w:p>
    <w:p w14:paraId="37C27608" w14:textId="77777777" w:rsidR="007534D2" w:rsidRDefault="00643BC3">
      <w:pPr>
        <w:jc w:val="both"/>
        <w:rPr>
          <w:rFonts w:hint="eastAsia"/>
        </w:rPr>
      </w:pPr>
      <w:r>
        <w:rPr>
          <w:rFonts w:ascii="Arial" w:hAnsi="Arial"/>
          <w:color w:val="000000"/>
          <w:sz w:val="28"/>
        </w:rPr>
        <w:t xml:space="preserve">Dritte Zusatzbestimmung. </w:t>
      </w:r>
      <w:r>
        <w:rPr>
          <w:rFonts w:ascii="Arial" w:hAnsi="Arial"/>
          <w:i/>
          <w:color w:val="000000"/>
          <w:sz w:val="28"/>
        </w:rPr>
        <w:t>Zustimmung und Genehmigung</w:t>
      </w:r>
    </w:p>
    <w:p w14:paraId="3A36F490" w14:textId="77777777" w:rsidR="007534D2" w:rsidRDefault="007534D2">
      <w:pPr>
        <w:jc w:val="both"/>
        <w:rPr>
          <w:rFonts w:ascii="Arial" w:hAnsi="Arial" w:cs="Arial"/>
          <w:color w:val="000000"/>
          <w:sz w:val="28"/>
          <w:szCs w:val="28"/>
        </w:rPr>
      </w:pPr>
    </w:p>
    <w:p w14:paraId="6951021D" w14:textId="77777777" w:rsidR="007534D2" w:rsidRDefault="00643BC3">
      <w:pPr>
        <w:jc w:val="both"/>
        <w:rPr>
          <w:rFonts w:ascii="Arial" w:hAnsi="Arial" w:cs="Arial"/>
          <w:color w:val="000000"/>
          <w:sz w:val="28"/>
          <w:szCs w:val="28"/>
        </w:rPr>
      </w:pPr>
      <w:r>
        <w:rPr>
          <w:rFonts w:ascii="Arial" w:hAnsi="Arial"/>
          <w:color w:val="000000"/>
          <w:sz w:val="28"/>
        </w:rPr>
        <w:t>1. Die Verarbeitung der in diesem Gesetz und in seinen Durchführungsverordnungen geregelten Verfahren erfordert die Einbeziehung von Daten im Besitz der öffentlichen Verwaltungen.</w:t>
      </w:r>
    </w:p>
    <w:p w14:paraId="63CB0F84" w14:textId="77777777" w:rsidR="007534D2" w:rsidRDefault="007534D2">
      <w:pPr>
        <w:jc w:val="both"/>
        <w:rPr>
          <w:rFonts w:ascii="Arial" w:hAnsi="Arial" w:cs="Arial"/>
          <w:color w:val="000000"/>
          <w:sz w:val="28"/>
          <w:szCs w:val="28"/>
        </w:rPr>
      </w:pPr>
    </w:p>
    <w:p w14:paraId="001F13E6" w14:textId="77777777" w:rsidR="007534D2" w:rsidRDefault="00643BC3">
      <w:pPr>
        <w:jc w:val="both"/>
        <w:rPr>
          <w:rFonts w:ascii="Arial" w:hAnsi="Arial" w:cs="Arial"/>
          <w:color w:val="000000"/>
          <w:sz w:val="28"/>
          <w:szCs w:val="28"/>
        </w:rPr>
      </w:pPr>
      <w:r>
        <w:rPr>
          <w:rFonts w:ascii="Arial" w:hAnsi="Arial"/>
          <w:color w:val="000000"/>
          <w:sz w:val="28"/>
        </w:rPr>
        <w:t>2. Nach den Regeln für das gemeinsame Verwaltungsverfahren haben die Betroffenen das Recht, von der Beifügung von Schriftstücken abzusehen, die sich bereits im Besitz der betreffenden Verwaltung befinden oder von einer anderen Verwaltung erstellt wurden. Die betreffende Verwaltung kann diese Unterlagen einsehen oder einholen, es sei denn, der Betroffene erhebt Einwände dagegen, wenn der Einspruch zulässig ist. Wird gegen die Konsultation Einspruch erhoben, so sind die entsprechenden Unterlagen von den Betroffenen nach Maßgabe der geltenden Vorschriften vorzulegen.</w:t>
      </w:r>
    </w:p>
    <w:p w14:paraId="434B02F8" w14:textId="77777777" w:rsidR="007534D2" w:rsidRDefault="007534D2">
      <w:pPr>
        <w:jc w:val="both"/>
        <w:rPr>
          <w:rFonts w:ascii="Arial" w:hAnsi="Arial" w:cs="Arial"/>
          <w:color w:val="000000"/>
          <w:sz w:val="28"/>
          <w:szCs w:val="28"/>
        </w:rPr>
      </w:pPr>
    </w:p>
    <w:p w14:paraId="2FBDC893" w14:textId="77777777" w:rsidR="007534D2" w:rsidRDefault="00643BC3">
      <w:pPr>
        <w:jc w:val="both"/>
        <w:rPr>
          <w:rFonts w:hint="eastAsia"/>
        </w:rPr>
      </w:pPr>
      <w:r>
        <w:rPr>
          <w:rStyle w:val="Tipodeletrapredefinidodopargrafo"/>
          <w:rFonts w:ascii="Arial" w:hAnsi="Arial"/>
          <w:color w:val="000000"/>
          <w:sz w:val="28"/>
        </w:rPr>
        <w:t>3. Wurden die erforderten Unterlagen zuvor einer Verwaltung von den Betroffenen vorgelegt, so sind sie nicht verpflichtet, sie beizufügen, sofern sie das Datum und die Verwaltungsstelle angeben, bei der sie diese Unterlagen eingereicht haben. Die betreffende Verwaltung muss diese Unterlagen nach den Regeln des gemeinsamen Verwaltungsverfahrens einholen, es sei denn, der ausdrückliche Widerspruch des Betroffenen oder das anwendbare Sonderrecht bedürfen ihrer ausdrücklichen Zustimmung im Verfahren.</w:t>
      </w:r>
    </w:p>
    <w:p w14:paraId="1EC48785" w14:textId="77777777" w:rsidR="007534D2" w:rsidRDefault="007534D2">
      <w:pPr>
        <w:jc w:val="both"/>
        <w:rPr>
          <w:rFonts w:ascii="Arial" w:hAnsi="Arial" w:cs="Arial"/>
          <w:color w:val="000000"/>
          <w:sz w:val="28"/>
          <w:szCs w:val="28"/>
        </w:rPr>
      </w:pPr>
    </w:p>
    <w:p w14:paraId="748FC42B" w14:textId="0AE1BFEB" w:rsidR="007534D2" w:rsidRDefault="00643BC3">
      <w:pPr>
        <w:jc w:val="both"/>
        <w:rPr>
          <w:rFonts w:ascii="Arial" w:hAnsi="Arial" w:cs="Arial"/>
          <w:color w:val="000000"/>
          <w:sz w:val="28"/>
          <w:szCs w:val="28"/>
        </w:rPr>
      </w:pPr>
      <w:r>
        <w:rPr>
          <w:rFonts w:ascii="Arial" w:hAnsi="Arial"/>
          <w:color w:val="000000"/>
          <w:sz w:val="28"/>
        </w:rPr>
        <w:t>4. Die Vorlagen für Anträge und Mitteilungen müssen den oben genannten Bestimmungen entsprechen.</w:t>
      </w:r>
    </w:p>
    <w:p w14:paraId="4A659111" w14:textId="77777777" w:rsidR="007534D2" w:rsidRDefault="007534D2">
      <w:pPr>
        <w:jc w:val="both"/>
        <w:rPr>
          <w:rFonts w:ascii="Arial" w:hAnsi="Arial" w:cs="Arial"/>
          <w:color w:val="000000"/>
          <w:sz w:val="28"/>
          <w:szCs w:val="28"/>
        </w:rPr>
      </w:pPr>
    </w:p>
    <w:p w14:paraId="357B254C" w14:textId="77777777" w:rsidR="007534D2" w:rsidRDefault="007534D2">
      <w:pPr>
        <w:jc w:val="both"/>
        <w:rPr>
          <w:rFonts w:ascii="Arial" w:hAnsi="Arial" w:cs="Arial"/>
          <w:i/>
          <w:iCs/>
          <w:strike/>
          <w:color w:val="000000"/>
          <w:sz w:val="28"/>
          <w:szCs w:val="28"/>
        </w:rPr>
      </w:pPr>
    </w:p>
    <w:p w14:paraId="5052B292" w14:textId="77777777" w:rsidR="007534D2" w:rsidRDefault="00643BC3">
      <w:pPr>
        <w:jc w:val="both"/>
        <w:rPr>
          <w:rFonts w:hint="eastAsia"/>
        </w:rPr>
      </w:pPr>
      <w:r>
        <w:rPr>
          <w:rFonts w:ascii="Arial" w:hAnsi="Arial"/>
          <w:color w:val="000000"/>
          <w:sz w:val="28"/>
        </w:rPr>
        <w:t xml:space="preserve">Erste Übergangsbestimmung. </w:t>
      </w:r>
      <w:r>
        <w:rPr>
          <w:rFonts w:ascii="Arial" w:hAnsi="Arial"/>
          <w:i/>
          <w:color w:val="000000"/>
          <w:sz w:val="28"/>
        </w:rPr>
        <w:t>Anpassungsfristen</w:t>
      </w:r>
    </w:p>
    <w:p w14:paraId="0F995C57" w14:textId="77777777" w:rsidR="007534D2" w:rsidRDefault="007534D2">
      <w:pPr>
        <w:jc w:val="both"/>
        <w:rPr>
          <w:rFonts w:ascii="Arial" w:hAnsi="Arial" w:cs="Arial"/>
          <w:color w:val="000000"/>
          <w:sz w:val="28"/>
          <w:szCs w:val="28"/>
        </w:rPr>
      </w:pPr>
    </w:p>
    <w:p w14:paraId="09782C28" w14:textId="118C3F64" w:rsidR="007534D2" w:rsidRDefault="00643BC3">
      <w:pPr>
        <w:jc w:val="both"/>
        <w:rPr>
          <w:rFonts w:ascii="Arial" w:hAnsi="Arial" w:cs="Arial"/>
          <w:color w:val="000000"/>
          <w:sz w:val="28"/>
          <w:szCs w:val="28"/>
        </w:rPr>
      </w:pPr>
      <w:r>
        <w:rPr>
          <w:rFonts w:ascii="Arial" w:hAnsi="Arial"/>
          <w:color w:val="000000"/>
          <w:sz w:val="28"/>
        </w:rPr>
        <w:t>1. Glücksspielgesellschaften wird eine Frist von zwei Jahren ab Inkrafttreten dieses Gesetzes gewährt, um ihre Glücksspielautomaten, Automaten für Zufallsspiele, Wettautomaten und Glücksspieleinrichtungen an die Bestimmungen dieses Gesetzes und etwaige regulatorische Änderungen anzupassen.</w:t>
      </w:r>
    </w:p>
    <w:p w14:paraId="6242B6FF" w14:textId="77777777" w:rsidR="007534D2" w:rsidRDefault="007534D2">
      <w:pPr>
        <w:jc w:val="both"/>
        <w:rPr>
          <w:rFonts w:ascii="Arial" w:hAnsi="Arial" w:cs="Arial"/>
          <w:strike/>
          <w:color w:val="000000"/>
          <w:sz w:val="28"/>
          <w:szCs w:val="28"/>
        </w:rPr>
      </w:pPr>
    </w:p>
    <w:p w14:paraId="347344E1" w14:textId="77777777" w:rsidR="007534D2" w:rsidRDefault="00643BC3">
      <w:pPr>
        <w:jc w:val="both"/>
        <w:rPr>
          <w:rFonts w:hint="eastAsia"/>
        </w:rPr>
      </w:pPr>
      <w:r>
        <w:rPr>
          <w:rFonts w:ascii="Arial" w:hAnsi="Arial"/>
          <w:color w:val="000000"/>
          <w:sz w:val="28"/>
        </w:rPr>
        <w:t>2.  Unternehmen, die zum Zeitpunkt des Inkrafttretens dieses Gesetzes von der für Glücksspiele für die Vermarktung und den Betrieb von Wetten zuständigen regionalen Leitungsgremien zugelassen wurden, wird eine Höchstdauer von einem Jahr ab Inkrafttreten dieses Gesetzes gewährt, um alle zusätzlichen Wettautomaten zu installieren, die sie für Catering-, Freizeit- und Unterhaltungseinrichtungen zugelassen haben.</w:t>
      </w:r>
    </w:p>
    <w:p w14:paraId="45264953" w14:textId="77777777" w:rsidR="007534D2" w:rsidRDefault="007534D2">
      <w:pPr>
        <w:jc w:val="both"/>
        <w:rPr>
          <w:rFonts w:ascii="Arial" w:hAnsi="Arial" w:cs="Arial"/>
          <w:color w:val="000000"/>
          <w:sz w:val="28"/>
          <w:szCs w:val="28"/>
        </w:rPr>
      </w:pPr>
    </w:p>
    <w:p w14:paraId="68D7C9F8" w14:textId="77777777" w:rsidR="007534D2" w:rsidRDefault="00643BC3">
      <w:pPr>
        <w:jc w:val="both"/>
        <w:rPr>
          <w:rFonts w:hint="eastAsia"/>
        </w:rPr>
      </w:pPr>
      <w:r>
        <w:rPr>
          <w:rFonts w:ascii="Arial" w:hAnsi="Arial"/>
          <w:color w:val="000000"/>
          <w:sz w:val="28"/>
        </w:rPr>
        <w:t>Sind die zugelassenen Wettmaschinen nicht innerhalb der vorgenannten Frist installiert worden, so wird die Genehmigung von Amts wegen geändert, indem die Anzahl der zugelassenen Maschinen um eine Zahl verringert wird, die der Zahl der nicht installierten Maschinen entspricht.</w:t>
      </w:r>
    </w:p>
    <w:p w14:paraId="396C209C" w14:textId="77777777" w:rsidR="007534D2" w:rsidRDefault="007534D2">
      <w:pPr>
        <w:jc w:val="both"/>
        <w:rPr>
          <w:rFonts w:ascii="Arial" w:hAnsi="Arial" w:cs="Arial"/>
          <w:color w:val="000000"/>
          <w:sz w:val="28"/>
          <w:szCs w:val="28"/>
        </w:rPr>
      </w:pPr>
    </w:p>
    <w:p w14:paraId="042BE1A2" w14:textId="77777777" w:rsidR="007534D2" w:rsidRDefault="00643BC3">
      <w:pPr>
        <w:jc w:val="both"/>
        <w:rPr>
          <w:rFonts w:hint="eastAsia"/>
        </w:rPr>
      </w:pPr>
      <w:r>
        <w:rPr>
          <w:rFonts w:ascii="Arial" w:hAnsi="Arial"/>
          <w:color w:val="000000"/>
          <w:sz w:val="28"/>
        </w:rPr>
        <w:t xml:space="preserve">Zweite Übergangsbestimmung. </w:t>
      </w:r>
      <w:r>
        <w:rPr>
          <w:rFonts w:ascii="Arial" w:hAnsi="Arial"/>
          <w:i/>
          <w:color w:val="000000"/>
          <w:sz w:val="28"/>
        </w:rPr>
        <w:t>Übergangsgültigkeit von Glücksspielvorschriften</w:t>
      </w:r>
    </w:p>
    <w:p w14:paraId="227BB8FA" w14:textId="77777777" w:rsidR="007534D2" w:rsidRDefault="007534D2">
      <w:pPr>
        <w:jc w:val="both"/>
        <w:rPr>
          <w:rFonts w:ascii="Arial" w:hAnsi="Arial" w:cs="Arial"/>
          <w:color w:val="000000"/>
          <w:sz w:val="28"/>
          <w:szCs w:val="28"/>
        </w:rPr>
      </w:pPr>
    </w:p>
    <w:p w14:paraId="7F742057" w14:textId="77777777" w:rsidR="007534D2" w:rsidRDefault="007534D2">
      <w:pPr>
        <w:jc w:val="both"/>
        <w:rPr>
          <w:rFonts w:ascii="Arial" w:hAnsi="Arial" w:cs="Arial"/>
          <w:color w:val="000000"/>
          <w:sz w:val="28"/>
          <w:szCs w:val="28"/>
        </w:rPr>
      </w:pPr>
    </w:p>
    <w:p w14:paraId="25099B6C" w14:textId="77777777" w:rsidR="007534D2" w:rsidRDefault="00643BC3">
      <w:pPr>
        <w:jc w:val="both"/>
        <w:rPr>
          <w:rFonts w:ascii="Arial" w:hAnsi="Arial" w:cs="Arial"/>
          <w:color w:val="000000"/>
          <w:sz w:val="28"/>
          <w:szCs w:val="28"/>
        </w:rPr>
      </w:pPr>
      <w:r>
        <w:rPr>
          <w:rFonts w:ascii="Arial" w:hAnsi="Arial"/>
          <w:color w:val="000000"/>
          <w:sz w:val="28"/>
        </w:rPr>
        <w:t>Bis die Regionalregierung von der in der ersten Schlussbestimmung genannten Befugnis Gebrauch macht, bleiben die Vorschriften über Glücksspiele in allen Angelegenheiten, die diesem Gesetz nicht entgegenstehen, in Kraft.</w:t>
      </w:r>
    </w:p>
    <w:p w14:paraId="7C9C54C6" w14:textId="77777777" w:rsidR="007534D2" w:rsidRDefault="007534D2">
      <w:pPr>
        <w:jc w:val="both"/>
        <w:rPr>
          <w:rFonts w:ascii="Arial" w:hAnsi="Arial" w:cs="Arial"/>
          <w:color w:val="000000"/>
          <w:sz w:val="28"/>
          <w:szCs w:val="28"/>
        </w:rPr>
      </w:pPr>
    </w:p>
    <w:p w14:paraId="146D2844" w14:textId="77777777" w:rsidR="007534D2" w:rsidRDefault="00643BC3">
      <w:pPr>
        <w:jc w:val="both"/>
        <w:rPr>
          <w:rFonts w:hint="eastAsia"/>
        </w:rPr>
      </w:pPr>
      <w:r>
        <w:rPr>
          <w:rFonts w:ascii="Arial" w:hAnsi="Arial"/>
          <w:color w:val="000000"/>
          <w:sz w:val="28"/>
        </w:rPr>
        <w:t xml:space="preserve">Dritte Übergangsbestimmung. </w:t>
      </w:r>
      <w:r>
        <w:rPr>
          <w:rFonts w:ascii="Arial" w:hAnsi="Arial"/>
          <w:i/>
          <w:color w:val="000000"/>
          <w:sz w:val="28"/>
        </w:rPr>
        <w:t>Übergangsregelungen für Werbung und Promotion im Bereich des Glücksspiels unter regionaler Gerichtsbarkeit</w:t>
      </w:r>
    </w:p>
    <w:p w14:paraId="3AAE87C1" w14:textId="77777777" w:rsidR="007534D2" w:rsidRDefault="007534D2">
      <w:pPr>
        <w:jc w:val="both"/>
        <w:rPr>
          <w:rFonts w:ascii="Arial" w:hAnsi="Arial" w:cs="Arial"/>
          <w:i/>
          <w:color w:val="000000"/>
          <w:sz w:val="28"/>
          <w:szCs w:val="28"/>
        </w:rPr>
      </w:pPr>
    </w:p>
    <w:p w14:paraId="549AC2CA" w14:textId="77777777" w:rsidR="007534D2" w:rsidRDefault="00643BC3">
      <w:pPr>
        <w:jc w:val="both"/>
        <w:rPr>
          <w:rFonts w:ascii="Arial" w:hAnsi="Arial" w:cs="Arial"/>
          <w:color w:val="000000"/>
          <w:sz w:val="28"/>
          <w:szCs w:val="28"/>
        </w:rPr>
      </w:pPr>
      <w:r>
        <w:rPr>
          <w:rFonts w:ascii="Arial" w:hAnsi="Arial"/>
          <w:color w:val="000000"/>
          <w:sz w:val="28"/>
        </w:rPr>
        <w:t>In Bezug auf Werbung und Promotion im Bereich des Glücksspiels unter regionaler Gerichtsbarkeit und bis zum Erlass der einschlägigen Rechtsvorschriften sind Werbung und Promotion nur in folgenden Fällen zulässig:</w:t>
      </w:r>
    </w:p>
    <w:p w14:paraId="502FAAC1" w14:textId="77777777" w:rsidR="007534D2" w:rsidRDefault="007534D2">
      <w:pPr>
        <w:jc w:val="both"/>
        <w:rPr>
          <w:rFonts w:ascii="Arial" w:hAnsi="Arial" w:cs="Arial"/>
          <w:color w:val="000000"/>
          <w:sz w:val="28"/>
          <w:szCs w:val="28"/>
        </w:rPr>
      </w:pPr>
    </w:p>
    <w:p w14:paraId="4FB6931E" w14:textId="77777777" w:rsidR="007534D2" w:rsidRDefault="00643BC3">
      <w:pPr>
        <w:jc w:val="both"/>
        <w:rPr>
          <w:rFonts w:hint="eastAsia"/>
        </w:rPr>
      </w:pPr>
      <w:r>
        <w:rPr>
          <w:rFonts w:ascii="Arial" w:hAnsi="Arial"/>
          <w:color w:val="000000"/>
          <w:sz w:val="28"/>
        </w:rPr>
        <w:t>a) Werbung für Glücksspiele zu Informationszwecken nur in der schriftlichen Presse darf ohne behördliche Genehmigung durchgeführt werden. Für die Zwecke dieser Bestimmung, Informationszwecke werden als Werbung gemeint, die folgenden Informationen enthält:</w:t>
      </w:r>
    </w:p>
    <w:p w14:paraId="2A36BA0B" w14:textId="77777777" w:rsidR="007534D2" w:rsidRDefault="007534D2">
      <w:pPr>
        <w:jc w:val="both"/>
        <w:rPr>
          <w:rFonts w:ascii="Arial" w:hAnsi="Arial" w:cs="Arial"/>
          <w:color w:val="000000"/>
          <w:sz w:val="28"/>
          <w:szCs w:val="28"/>
        </w:rPr>
      </w:pPr>
    </w:p>
    <w:p w14:paraId="108C112A" w14:textId="77777777" w:rsidR="007534D2" w:rsidRDefault="00643BC3">
      <w:pPr>
        <w:jc w:val="both"/>
        <w:rPr>
          <w:rFonts w:hint="eastAsia"/>
        </w:rPr>
      </w:pPr>
      <w:r>
        <w:rPr>
          <w:rFonts w:ascii="Arial" w:hAnsi="Arial"/>
          <w:color w:val="000000"/>
          <w:sz w:val="28"/>
        </w:rPr>
        <w:t>1. Name oder Firmenname, Anschrift, Telefonnummer, Website und E-Mail-Adresse der Glücksspielgesellschaft und der Glücksspielanstalt;</w:t>
      </w:r>
    </w:p>
    <w:p w14:paraId="687B3193" w14:textId="77777777" w:rsidR="007534D2" w:rsidRDefault="007534D2">
      <w:pPr>
        <w:jc w:val="both"/>
        <w:rPr>
          <w:rFonts w:ascii="Arial" w:hAnsi="Arial" w:cs="Arial"/>
          <w:color w:val="000000"/>
          <w:sz w:val="28"/>
          <w:szCs w:val="28"/>
        </w:rPr>
      </w:pPr>
    </w:p>
    <w:p w14:paraId="5929D2E1" w14:textId="77777777" w:rsidR="007534D2" w:rsidRDefault="00643BC3">
      <w:pPr>
        <w:jc w:val="both"/>
        <w:rPr>
          <w:rFonts w:ascii="Arial" w:hAnsi="Arial" w:cs="Arial"/>
          <w:color w:val="000000"/>
          <w:sz w:val="28"/>
          <w:szCs w:val="28"/>
        </w:rPr>
      </w:pPr>
      <w:r>
        <w:rPr>
          <w:rFonts w:ascii="Arial" w:hAnsi="Arial"/>
          <w:color w:val="000000"/>
          <w:sz w:val="28"/>
        </w:rPr>
        <w:t>2. Arten von Glücksspielen, die unter diese Verordnung fallen und von der zugelassenen Gesellschaft angeboten werden;</w:t>
      </w:r>
    </w:p>
    <w:p w14:paraId="348BF2F5" w14:textId="77777777" w:rsidR="007534D2" w:rsidRDefault="007534D2">
      <w:pPr>
        <w:jc w:val="both"/>
        <w:rPr>
          <w:rFonts w:ascii="Arial" w:hAnsi="Arial" w:cs="Arial"/>
          <w:color w:val="000000"/>
          <w:sz w:val="28"/>
          <w:szCs w:val="28"/>
        </w:rPr>
      </w:pPr>
    </w:p>
    <w:p w14:paraId="77F46616" w14:textId="77777777" w:rsidR="007534D2" w:rsidRDefault="00643BC3">
      <w:pPr>
        <w:jc w:val="both"/>
        <w:rPr>
          <w:rFonts w:ascii="Arial" w:hAnsi="Arial" w:cs="Arial"/>
          <w:color w:val="000000"/>
          <w:sz w:val="28"/>
          <w:szCs w:val="28"/>
        </w:rPr>
      </w:pPr>
      <w:r>
        <w:rPr>
          <w:rFonts w:ascii="Arial" w:hAnsi="Arial"/>
          <w:color w:val="000000"/>
          <w:sz w:val="28"/>
        </w:rPr>
        <w:t>3. Zeitplan und Kalender der Verfügbarkeit der Spiele;</w:t>
      </w:r>
    </w:p>
    <w:p w14:paraId="75FD45F6" w14:textId="77777777" w:rsidR="007534D2" w:rsidRDefault="007534D2">
      <w:pPr>
        <w:jc w:val="both"/>
        <w:rPr>
          <w:rFonts w:ascii="Arial" w:hAnsi="Arial" w:cs="Arial"/>
          <w:color w:val="000000"/>
          <w:sz w:val="28"/>
          <w:szCs w:val="28"/>
        </w:rPr>
      </w:pPr>
    </w:p>
    <w:p w14:paraId="1071E4D5" w14:textId="77777777" w:rsidR="007534D2" w:rsidRDefault="00643BC3">
      <w:pPr>
        <w:jc w:val="both"/>
        <w:rPr>
          <w:rFonts w:ascii="Arial" w:hAnsi="Arial" w:cs="Arial"/>
          <w:color w:val="000000"/>
          <w:sz w:val="28"/>
          <w:szCs w:val="28"/>
        </w:rPr>
      </w:pPr>
      <w:r>
        <w:rPr>
          <w:rFonts w:ascii="Arial" w:hAnsi="Arial"/>
          <w:color w:val="000000"/>
          <w:sz w:val="28"/>
        </w:rPr>
        <w:t>4. Ergänzende Dienstleistungen, die von der Glücksspieleinrichtung und den Öffnungszeiten erbracht werden.</w:t>
      </w:r>
    </w:p>
    <w:p w14:paraId="7C647998" w14:textId="77777777" w:rsidR="007534D2" w:rsidRDefault="007534D2">
      <w:pPr>
        <w:jc w:val="both"/>
        <w:rPr>
          <w:rFonts w:ascii="Arial" w:hAnsi="Arial" w:cs="Arial"/>
          <w:color w:val="000000"/>
          <w:sz w:val="28"/>
          <w:szCs w:val="28"/>
        </w:rPr>
      </w:pPr>
    </w:p>
    <w:p w14:paraId="3599C198" w14:textId="77777777" w:rsidR="007534D2" w:rsidRDefault="00643BC3">
      <w:pPr>
        <w:jc w:val="both"/>
        <w:rPr>
          <w:rFonts w:ascii="Arial" w:hAnsi="Arial" w:cs="Arial"/>
          <w:color w:val="000000"/>
          <w:sz w:val="28"/>
          <w:szCs w:val="28"/>
        </w:rPr>
      </w:pPr>
      <w:r>
        <w:rPr>
          <w:rFonts w:ascii="Arial" w:hAnsi="Arial"/>
          <w:color w:val="000000"/>
          <w:sz w:val="28"/>
        </w:rPr>
        <w:t>b) auch in Glücksspieleinrichtungen, die ausschließlich an die Nutzer solcher Einrichtungen gerichtet sind, ist Folgendes zulässig:</w:t>
      </w:r>
    </w:p>
    <w:p w14:paraId="66A4A3FB" w14:textId="77777777" w:rsidR="007534D2" w:rsidRDefault="007534D2">
      <w:pPr>
        <w:jc w:val="both"/>
        <w:rPr>
          <w:rFonts w:ascii="Arial" w:hAnsi="Arial" w:cs="Arial"/>
          <w:color w:val="000000"/>
          <w:sz w:val="28"/>
          <w:szCs w:val="28"/>
        </w:rPr>
      </w:pPr>
    </w:p>
    <w:p w14:paraId="5533C420" w14:textId="77777777" w:rsidR="007534D2" w:rsidRDefault="00643BC3">
      <w:pPr>
        <w:jc w:val="both"/>
        <w:rPr>
          <w:rFonts w:ascii="Arial" w:hAnsi="Arial" w:cs="Arial"/>
          <w:color w:val="000000"/>
          <w:sz w:val="28"/>
          <w:szCs w:val="28"/>
        </w:rPr>
      </w:pPr>
      <w:r>
        <w:rPr>
          <w:rFonts w:ascii="Arial" w:hAnsi="Arial"/>
          <w:color w:val="000000"/>
          <w:sz w:val="28"/>
        </w:rPr>
        <w:t>Werbung für die Arten von Glücksspielen, die in den entsprechenden Einrichtungen zur Verfügung stehen, sowie für die möglichen Preise und ergänzenden Tätigkeiten der Einrichtung oder anderer Glücksspieleinrichtungen.</w:t>
      </w:r>
    </w:p>
    <w:p w14:paraId="3DF7E7B3" w14:textId="77777777" w:rsidR="007534D2" w:rsidRDefault="007534D2">
      <w:pPr>
        <w:jc w:val="both"/>
        <w:rPr>
          <w:rFonts w:ascii="Arial" w:hAnsi="Arial" w:cs="Arial"/>
          <w:color w:val="000000"/>
          <w:sz w:val="28"/>
          <w:szCs w:val="28"/>
        </w:rPr>
      </w:pPr>
    </w:p>
    <w:p w14:paraId="6A80A354" w14:textId="77777777" w:rsidR="007534D2" w:rsidRDefault="00643BC3">
      <w:pPr>
        <w:jc w:val="both"/>
        <w:rPr>
          <w:rFonts w:hint="eastAsia"/>
        </w:rPr>
      </w:pPr>
      <w:r>
        <w:rPr>
          <w:rStyle w:val="Tipodeletrapredefinidodopargrafo"/>
          <w:rFonts w:ascii="Arial" w:hAnsi="Arial"/>
          <w:color w:val="000000"/>
          <w:sz w:val="28"/>
        </w:rPr>
        <w:t>Die Vorschriften über Werbung und Promotion müssen innerhalb von höchstens zwei Jahren nach Inkrafttreten dieses Gesetzes genehmigt werden.</w:t>
      </w:r>
    </w:p>
    <w:p w14:paraId="6406BD88" w14:textId="77777777" w:rsidR="007534D2" w:rsidRDefault="007534D2">
      <w:pPr>
        <w:jc w:val="both"/>
        <w:rPr>
          <w:rFonts w:ascii="Arial" w:hAnsi="Arial" w:cs="Arial"/>
          <w:color w:val="000000"/>
          <w:sz w:val="28"/>
          <w:szCs w:val="28"/>
          <w:lang w:val="gl-ES"/>
        </w:rPr>
      </w:pPr>
    </w:p>
    <w:p w14:paraId="71A1F973" w14:textId="77777777" w:rsidR="007534D2" w:rsidRDefault="00643BC3">
      <w:pPr>
        <w:jc w:val="both"/>
        <w:rPr>
          <w:rFonts w:hint="eastAsia"/>
        </w:rPr>
      </w:pPr>
      <w:r>
        <w:rPr>
          <w:rFonts w:ascii="Arial" w:hAnsi="Arial"/>
          <w:color w:val="000000"/>
          <w:sz w:val="28"/>
        </w:rPr>
        <w:t xml:space="preserve">Vierte Übergangsbestimmung. </w:t>
      </w:r>
      <w:r>
        <w:rPr>
          <w:rFonts w:ascii="Arial" w:hAnsi="Arial"/>
          <w:i/>
          <w:color w:val="000000"/>
          <w:sz w:val="28"/>
        </w:rPr>
        <w:t>Übergangsregelungen für nach den früheren Rechtsvorschriften erteilte Genehmigungen</w:t>
      </w:r>
    </w:p>
    <w:p w14:paraId="6DEB91F5" w14:textId="77777777" w:rsidR="007534D2" w:rsidRDefault="007534D2">
      <w:pPr>
        <w:jc w:val="both"/>
        <w:rPr>
          <w:rFonts w:ascii="Arial" w:hAnsi="Arial" w:cs="Arial"/>
          <w:color w:val="000000"/>
          <w:sz w:val="28"/>
          <w:szCs w:val="28"/>
        </w:rPr>
      </w:pPr>
    </w:p>
    <w:p w14:paraId="014B547A" w14:textId="77777777" w:rsidR="007534D2" w:rsidRDefault="00643BC3">
      <w:pPr>
        <w:jc w:val="both"/>
        <w:rPr>
          <w:rFonts w:ascii="Arial" w:hAnsi="Arial" w:cs="Arial"/>
          <w:color w:val="000000"/>
          <w:sz w:val="28"/>
          <w:szCs w:val="28"/>
        </w:rPr>
      </w:pPr>
      <w:r>
        <w:rPr>
          <w:rFonts w:ascii="Arial" w:hAnsi="Arial"/>
          <w:color w:val="000000"/>
          <w:sz w:val="28"/>
        </w:rPr>
        <w:t>Die vor Inkrafttreten dieses Gesetzes erteilten Genehmigungen haben eine Höchstdauer von 15 Jahren ab Inkrafttreten dieses Gesetzes und müssen, nach Ablauf dieser Frist, Gegenstand einer öffentlichen Ausschreibung werden.</w:t>
      </w:r>
    </w:p>
    <w:p w14:paraId="41F47229" w14:textId="77777777" w:rsidR="007534D2" w:rsidRDefault="007534D2">
      <w:pPr>
        <w:jc w:val="both"/>
        <w:rPr>
          <w:rFonts w:ascii="Arial" w:hAnsi="Arial" w:cs="Arial"/>
          <w:color w:val="000000"/>
          <w:sz w:val="28"/>
          <w:szCs w:val="28"/>
        </w:rPr>
      </w:pPr>
    </w:p>
    <w:p w14:paraId="59CC5E52" w14:textId="77777777" w:rsidR="007534D2" w:rsidRDefault="00643BC3">
      <w:pPr>
        <w:jc w:val="both"/>
        <w:rPr>
          <w:rFonts w:hint="eastAsia"/>
        </w:rPr>
      </w:pPr>
      <w:r>
        <w:rPr>
          <w:rFonts w:ascii="Arial" w:hAnsi="Arial"/>
          <w:color w:val="000000"/>
          <w:sz w:val="28"/>
        </w:rPr>
        <w:t xml:space="preserve">Fünfte Übergangsbestimmung. </w:t>
      </w:r>
      <w:r>
        <w:rPr>
          <w:rFonts w:ascii="Arial" w:hAnsi="Arial"/>
          <w:i/>
          <w:color w:val="000000"/>
          <w:sz w:val="28"/>
        </w:rPr>
        <w:t>Übergangsregelungen für Entfernungen, die bei der Eröffnung von Glücksspieleinrichtungen anzuwenden sind</w:t>
      </w:r>
    </w:p>
    <w:p w14:paraId="104B436A" w14:textId="77777777" w:rsidR="007534D2" w:rsidRDefault="007534D2">
      <w:pPr>
        <w:jc w:val="both"/>
        <w:rPr>
          <w:rFonts w:ascii="Arial" w:hAnsi="Arial" w:cs="Arial"/>
          <w:color w:val="000000"/>
          <w:sz w:val="28"/>
          <w:szCs w:val="28"/>
        </w:rPr>
      </w:pPr>
    </w:p>
    <w:p w14:paraId="3265E1E5" w14:textId="4C688877" w:rsidR="007534D2" w:rsidRDefault="00643BC3">
      <w:pPr>
        <w:jc w:val="both"/>
        <w:rPr>
          <w:rFonts w:ascii="Arial" w:hAnsi="Arial" w:cs="Arial"/>
          <w:color w:val="000000"/>
          <w:sz w:val="28"/>
          <w:szCs w:val="28"/>
        </w:rPr>
      </w:pPr>
      <w:r>
        <w:rPr>
          <w:rFonts w:ascii="Arial" w:hAnsi="Arial"/>
          <w:color w:val="000000"/>
          <w:sz w:val="28"/>
        </w:rPr>
        <w:t>Glücksspieleinrichtungen mit einer laufenden Genehmigung zum Zeitpunkt des Inkrafttretens dieses Gesetzes sind von der Einhaltung der in diesem Gesetz festgelegten Entfernungen ausgenommen, außer im Falle einer Änderung des Standorts der Niederlassung.</w:t>
      </w:r>
    </w:p>
    <w:p w14:paraId="0997E45D" w14:textId="77777777" w:rsidR="007534D2" w:rsidRDefault="007534D2">
      <w:pPr>
        <w:jc w:val="both"/>
        <w:rPr>
          <w:rFonts w:ascii="Arial" w:hAnsi="Arial" w:cs="Arial"/>
          <w:color w:val="000000"/>
          <w:sz w:val="28"/>
          <w:szCs w:val="28"/>
        </w:rPr>
      </w:pPr>
    </w:p>
    <w:p w14:paraId="232072EB" w14:textId="77777777" w:rsidR="007534D2" w:rsidRDefault="00643BC3">
      <w:pPr>
        <w:jc w:val="both"/>
        <w:rPr>
          <w:rFonts w:hint="eastAsia"/>
        </w:rPr>
      </w:pPr>
      <w:r>
        <w:rPr>
          <w:rFonts w:ascii="Arial" w:hAnsi="Arial"/>
          <w:color w:val="000000"/>
          <w:sz w:val="28"/>
        </w:rPr>
        <w:t xml:space="preserve">Sechste Übergangsbestimmung. </w:t>
      </w:r>
      <w:r>
        <w:rPr>
          <w:rFonts w:ascii="Arial" w:hAnsi="Arial"/>
          <w:i/>
          <w:color w:val="000000"/>
          <w:sz w:val="28"/>
        </w:rPr>
        <w:t>Übergangsregelungen für die Glücksspielkommission</w:t>
      </w:r>
    </w:p>
    <w:p w14:paraId="2EE55E84" w14:textId="77777777" w:rsidR="007534D2" w:rsidRDefault="007534D2">
      <w:pPr>
        <w:jc w:val="both"/>
        <w:rPr>
          <w:rFonts w:ascii="Arial" w:hAnsi="Arial" w:cs="Arial"/>
          <w:color w:val="000000"/>
          <w:sz w:val="28"/>
          <w:szCs w:val="28"/>
        </w:rPr>
      </w:pPr>
    </w:p>
    <w:p w14:paraId="3067A9D2" w14:textId="77777777" w:rsidR="007534D2" w:rsidRDefault="00643BC3">
      <w:pPr>
        <w:jc w:val="both"/>
        <w:rPr>
          <w:rFonts w:ascii="Arial" w:hAnsi="Arial" w:cs="Arial"/>
          <w:color w:val="000000"/>
          <w:sz w:val="28"/>
          <w:szCs w:val="28"/>
        </w:rPr>
      </w:pPr>
      <w:r>
        <w:rPr>
          <w:rFonts w:ascii="Arial" w:hAnsi="Arial"/>
          <w:color w:val="000000"/>
          <w:sz w:val="28"/>
        </w:rPr>
        <w:t>In Erwartung der Genehmigung und des Inkrafttretens der Bestimmungen über die Anpassung der derzeitigen Glücksspielkommission an die Bestimmungen dieses Gesetzes werden die bestehenden Vereinbarungen weiterhin gemäß den Bestimmungen des Dekrets 430/2009 vom 19. November 2009 zur Regelung der Zusammensetzung, Organisation und Arbeitsweise der galizischen Glücksspielkommission gelten.</w:t>
      </w:r>
    </w:p>
    <w:p w14:paraId="13EABC27" w14:textId="77777777" w:rsidR="007534D2" w:rsidRDefault="007534D2">
      <w:pPr>
        <w:jc w:val="both"/>
        <w:rPr>
          <w:rFonts w:ascii="Arial" w:hAnsi="Arial" w:cs="Arial"/>
          <w:color w:val="000000"/>
          <w:sz w:val="28"/>
          <w:szCs w:val="28"/>
        </w:rPr>
      </w:pPr>
    </w:p>
    <w:p w14:paraId="2F40D5FF" w14:textId="77777777" w:rsidR="007534D2" w:rsidRDefault="00643BC3">
      <w:pPr>
        <w:jc w:val="both"/>
        <w:rPr>
          <w:rFonts w:hint="eastAsia"/>
        </w:rPr>
      </w:pPr>
      <w:r>
        <w:rPr>
          <w:rFonts w:ascii="Arial" w:hAnsi="Arial"/>
          <w:color w:val="000000"/>
          <w:sz w:val="28"/>
        </w:rPr>
        <w:t xml:space="preserve">Siebte Übergangsbestimmung. </w:t>
      </w:r>
      <w:r>
        <w:rPr>
          <w:rFonts w:ascii="Arial" w:hAnsi="Arial"/>
          <w:i/>
          <w:color w:val="000000"/>
          <w:sz w:val="28"/>
        </w:rPr>
        <w:t>Übergangsregelungen für bereits installierte Glücksspielautomaten und Wettautomaten des Typs B</w:t>
      </w:r>
    </w:p>
    <w:p w14:paraId="655E6975" w14:textId="77777777" w:rsidR="007534D2" w:rsidRDefault="007534D2">
      <w:pPr>
        <w:jc w:val="both"/>
        <w:rPr>
          <w:rFonts w:ascii="Arial" w:hAnsi="Arial" w:cs="Arial"/>
          <w:i/>
          <w:iCs/>
          <w:color w:val="000000"/>
          <w:sz w:val="28"/>
          <w:szCs w:val="28"/>
        </w:rPr>
      </w:pPr>
    </w:p>
    <w:p w14:paraId="720094D4" w14:textId="77777777" w:rsidR="007534D2" w:rsidRDefault="00643BC3">
      <w:pPr>
        <w:jc w:val="both"/>
        <w:rPr>
          <w:rFonts w:ascii="Arial" w:hAnsi="Arial" w:cs="Arial"/>
          <w:color w:val="000000"/>
          <w:sz w:val="28"/>
          <w:szCs w:val="28"/>
        </w:rPr>
      </w:pPr>
      <w:r>
        <w:rPr>
          <w:rFonts w:ascii="Arial" w:hAnsi="Arial"/>
          <w:color w:val="000000"/>
          <w:sz w:val="28"/>
        </w:rPr>
        <w:t>1. Genehmigungen für installierte Automaten des Typs B, die nach dem in den Verordnungen festgelegten Verfahren dauerhaft stillgelegt wurden, kommen nicht für neue Zuteilungen in Betracht.</w:t>
      </w:r>
    </w:p>
    <w:p w14:paraId="1B5A755D" w14:textId="77777777" w:rsidR="007534D2" w:rsidRDefault="007534D2">
      <w:pPr>
        <w:jc w:val="both"/>
        <w:rPr>
          <w:rFonts w:ascii="Arial" w:hAnsi="Arial" w:cs="Arial"/>
          <w:color w:val="000000"/>
          <w:sz w:val="28"/>
          <w:szCs w:val="28"/>
        </w:rPr>
      </w:pPr>
    </w:p>
    <w:p w14:paraId="78553D6F" w14:textId="77777777" w:rsidR="007534D2" w:rsidRDefault="00643BC3">
      <w:pPr>
        <w:jc w:val="both"/>
        <w:rPr>
          <w:rFonts w:hint="eastAsia"/>
        </w:rPr>
      </w:pPr>
      <w:r>
        <w:rPr>
          <w:rStyle w:val="Tipodeletrapredefinidodopargrafo"/>
          <w:rFonts w:ascii="Arial" w:hAnsi="Arial"/>
          <w:color w:val="000000"/>
          <w:sz w:val="28"/>
        </w:rPr>
        <w:t>2. Genehmigungen für Hilfswetten, die in Catering-, Freizeit- und Unterhaltungseinrichtungen installiert werden und nach dem durch die Verordnung festzulegenden Verfahren dauerhaft stillgelegt werden, kommen nicht für neue Zuteilungen in Betracht.</w:t>
      </w:r>
    </w:p>
    <w:p w14:paraId="7922C48E" w14:textId="77777777" w:rsidR="007534D2" w:rsidRDefault="007534D2">
      <w:pPr>
        <w:jc w:val="both"/>
        <w:rPr>
          <w:rFonts w:ascii="Arial" w:hAnsi="Arial" w:cs="Arial"/>
          <w:color w:val="000000"/>
          <w:sz w:val="28"/>
          <w:szCs w:val="28"/>
          <w:lang w:val="gl-ES"/>
        </w:rPr>
      </w:pPr>
    </w:p>
    <w:p w14:paraId="45DB77E4" w14:textId="77777777" w:rsidR="007534D2" w:rsidRDefault="00643BC3">
      <w:pPr>
        <w:jc w:val="both"/>
        <w:rPr>
          <w:rFonts w:hint="eastAsia"/>
        </w:rPr>
      </w:pPr>
      <w:r>
        <w:rPr>
          <w:rFonts w:ascii="Arial" w:hAnsi="Arial"/>
          <w:color w:val="000000"/>
          <w:sz w:val="28"/>
        </w:rPr>
        <w:t xml:space="preserve">Achte Übergangsbestimmung. </w:t>
      </w:r>
      <w:r>
        <w:rPr>
          <w:rFonts w:ascii="Arial" w:hAnsi="Arial"/>
          <w:i/>
          <w:color w:val="000000"/>
          <w:sz w:val="28"/>
        </w:rPr>
        <w:t>Übergangsregelungen für Akten, die in Bearbeitung sind</w:t>
      </w:r>
    </w:p>
    <w:p w14:paraId="0F934CDC" w14:textId="77777777" w:rsidR="007534D2" w:rsidRDefault="007534D2">
      <w:pPr>
        <w:jc w:val="both"/>
        <w:rPr>
          <w:rFonts w:ascii="Arial" w:hAnsi="Arial" w:cs="Arial"/>
          <w:i/>
          <w:iCs/>
          <w:color w:val="000000"/>
          <w:sz w:val="28"/>
          <w:szCs w:val="28"/>
        </w:rPr>
      </w:pPr>
    </w:p>
    <w:p w14:paraId="20F83E09" w14:textId="77777777" w:rsidR="007534D2" w:rsidRDefault="00643BC3">
      <w:pPr>
        <w:jc w:val="both"/>
        <w:rPr>
          <w:rFonts w:ascii="Arial" w:hAnsi="Arial" w:cs="Arial"/>
          <w:color w:val="000000"/>
          <w:sz w:val="28"/>
          <w:szCs w:val="28"/>
        </w:rPr>
      </w:pPr>
      <w:r>
        <w:rPr>
          <w:rFonts w:ascii="Arial" w:hAnsi="Arial"/>
          <w:color w:val="000000"/>
          <w:sz w:val="28"/>
        </w:rPr>
        <w:t>1. Für die Akten, die zum Zeitpunkt des Inkrafttretens dieses Gesetzes bearbeitet werden, gelten die zum Zeitpunkt der Einreichung des entsprechenden Antrags geltenden Vorschriften.</w:t>
      </w:r>
    </w:p>
    <w:p w14:paraId="6E7095E4" w14:textId="77777777" w:rsidR="007534D2" w:rsidRDefault="007534D2">
      <w:pPr>
        <w:jc w:val="both"/>
        <w:rPr>
          <w:rFonts w:ascii="Arial" w:hAnsi="Arial" w:cs="Arial"/>
          <w:color w:val="000000"/>
          <w:sz w:val="28"/>
          <w:szCs w:val="28"/>
        </w:rPr>
      </w:pPr>
    </w:p>
    <w:p w14:paraId="703335A0" w14:textId="61480C5A" w:rsidR="007534D2" w:rsidRDefault="00643BC3">
      <w:pPr>
        <w:jc w:val="both"/>
        <w:rPr>
          <w:rFonts w:ascii="Arial" w:hAnsi="Arial" w:cs="Arial"/>
          <w:color w:val="000000"/>
          <w:sz w:val="28"/>
          <w:szCs w:val="28"/>
        </w:rPr>
      </w:pPr>
      <w:r>
        <w:rPr>
          <w:rFonts w:ascii="Arial" w:hAnsi="Arial"/>
          <w:color w:val="000000"/>
          <w:sz w:val="28"/>
        </w:rPr>
        <w:t>2. Strafverfahren, die vor Inkrafttreten dieses Gesetzes eingeleitet wurden, unterliegen den zum Zeitpunkt der Einleitung geltenden Vorschriften, es sei denn, die Bestimmungen dieses Gesetzes sind für mutmaßliche Täter vorteilhafter, sowohl hinsichtlich der Strafbarkeit der Straftat als auch ihrer Verjährungsfristen, auch in Bezug auf die zum Zeitpunkt des Inkrafttretens dieses Gesetzes anhängigen Sanktionen.</w:t>
      </w:r>
    </w:p>
    <w:p w14:paraId="779D273E" w14:textId="77777777" w:rsidR="007534D2" w:rsidRDefault="007534D2">
      <w:pPr>
        <w:jc w:val="both"/>
        <w:rPr>
          <w:rFonts w:ascii="Arial" w:hAnsi="Arial" w:cs="Arial"/>
          <w:i/>
          <w:iCs/>
          <w:color w:val="000000"/>
          <w:sz w:val="28"/>
          <w:szCs w:val="28"/>
        </w:rPr>
      </w:pPr>
    </w:p>
    <w:p w14:paraId="62F779EC" w14:textId="77777777" w:rsidR="007534D2" w:rsidRDefault="00643BC3">
      <w:pPr>
        <w:jc w:val="both"/>
        <w:rPr>
          <w:rFonts w:hint="eastAsia"/>
        </w:rPr>
      </w:pPr>
      <w:r>
        <w:rPr>
          <w:rFonts w:ascii="Arial" w:hAnsi="Arial"/>
          <w:color w:val="000000"/>
          <w:sz w:val="28"/>
        </w:rPr>
        <w:t xml:space="preserve">Einzige Aufhebungsbestimmung. </w:t>
      </w:r>
      <w:r>
        <w:rPr>
          <w:rFonts w:ascii="Arial" w:hAnsi="Arial"/>
          <w:i/>
          <w:color w:val="000000"/>
          <w:sz w:val="28"/>
        </w:rPr>
        <w:t>Aufhebung von Rechtsvorschriften</w:t>
      </w:r>
    </w:p>
    <w:p w14:paraId="4B0D2B13" w14:textId="77777777" w:rsidR="007534D2" w:rsidRDefault="007534D2">
      <w:pPr>
        <w:jc w:val="both"/>
        <w:rPr>
          <w:rFonts w:ascii="Arial" w:hAnsi="Arial" w:cs="Arial"/>
          <w:strike/>
          <w:color w:val="000000"/>
          <w:sz w:val="28"/>
          <w:szCs w:val="28"/>
        </w:rPr>
      </w:pPr>
    </w:p>
    <w:p w14:paraId="533A57A9" w14:textId="77777777" w:rsidR="007534D2" w:rsidRDefault="007534D2">
      <w:pPr>
        <w:jc w:val="both"/>
        <w:rPr>
          <w:rFonts w:ascii="Arial" w:hAnsi="Arial" w:cs="Arial"/>
          <w:color w:val="000000"/>
          <w:sz w:val="28"/>
          <w:szCs w:val="28"/>
        </w:rPr>
      </w:pPr>
    </w:p>
    <w:p w14:paraId="0041CD7C" w14:textId="77777777" w:rsidR="007534D2" w:rsidRDefault="00643BC3">
      <w:pPr>
        <w:jc w:val="both"/>
        <w:rPr>
          <w:rFonts w:ascii="Arial" w:hAnsi="Arial" w:cs="Arial"/>
          <w:color w:val="000000"/>
          <w:sz w:val="28"/>
          <w:szCs w:val="28"/>
        </w:rPr>
      </w:pPr>
      <w:r>
        <w:rPr>
          <w:rFonts w:ascii="Arial" w:hAnsi="Arial"/>
          <w:color w:val="000000"/>
          <w:sz w:val="28"/>
        </w:rPr>
        <w:t>1. Die folgenden Bestimmungen werden ausdrücklich aufgehoben:</w:t>
      </w:r>
    </w:p>
    <w:p w14:paraId="7774AE6A" w14:textId="77777777" w:rsidR="007534D2" w:rsidRDefault="007534D2">
      <w:pPr>
        <w:jc w:val="both"/>
        <w:rPr>
          <w:rFonts w:ascii="Arial" w:hAnsi="Arial" w:cs="Arial"/>
          <w:color w:val="000000"/>
          <w:sz w:val="28"/>
          <w:szCs w:val="28"/>
        </w:rPr>
      </w:pPr>
    </w:p>
    <w:p w14:paraId="52540455" w14:textId="77777777" w:rsidR="007534D2" w:rsidRDefault="00643BC3">
      <w:pPr>
        <w:jc w:val="both"/>
        <w:rPr>
          <w:rFonts w:ascii="Arial" w:hAnsi="Arial" w:cs="Arial"/>
          <w:color w:val="000000"/>
          <w:sz w:val="28"/>
          <w:szCs w:val="28"/>
        </w:rPr>
      </w:pPr>
      <w:r>
        <w:rPr>
          <w:rFonts w:ascii="Arial" w:hAnsi="Arial"/>
          <w:color w:val="000000"/>
          <w:sz w:val="28"/>
        </w:rPr>
        <w:t>a) Gesetz 14/1985 vom 23. Oktober 1985 zur Regelung von Glücksspielen und Wetten in Galizien;</w:t>
      </w:r>
    </w:p>
    <w:p w14:paraId="7C37016C" w14:textId="77777777" w:rsidR="007534D2" w:rsidRDefault="007534D2">
      <w:pPr>
        <w:jc w:val="both"/>
        <w:rPr>
          <w:rFonts w:ascii="Arial" w:hAnsi="Arial" w:cs="Arial"/>
          <w:color w:val="000000"/>
          <w:sz w:val="28"/>
          <w:szCs w:val="28"/>
        </w:rPr>
      </w:pPr>
    </w:p>
    <w:p w14:paraId="653E968D" w14:textId="77777777" w:rsidR="007534D2" w:rsidRDefault="00643BC3">
      <w:pPr>
        <w:jc w:val="both"/>
        <w:rPr>
          <w:rFonts w:ascii="Arial" w:hAnsi="Arial" w:cs="Arial"/>
          <w:color w:val="000000"/>
          <w:sz w:val="28"/>
          <w:szCs w:val="28"/>
        </w:rPr>
      </w:pPr>
      <w:r>
        <w:rPr>
          <w:rFonts w:ascii="Arial" w:hAnsi="Arial"/>
          <w:color w:val="000000"/>
          <w:sz w:val="28"/>
        </w:rPr>
        <w:t>b) Dekret 167/1986 vom 4. Juni 1986 zur Regelung der Pools;</w:t>
      </w:r>
    </w:p>
    <w:p w14:paraId="2D22850D" w14:textId="77777777" w:rsidR="007534D2" w:rsidRDefault="007534D2">
      <w:pPr>
        <w:jc w:val="both"/>
        <w:rPr>
          <w:rFonts w:ascii="Arial" w:hAnsi="Arial" w:cs="Arial"/>
          <w:color w:val="000000"/>
          <w:sz w:val="28"/>
          <w:szCs w:val="28"/>
          <w:lang w:val="gl-ES"/>
        </w:rPr>
      </w:pPr>
    </w:p>
    <w:p w14:paraId="205717CB" w14:textId="77777777" w:rsidR="007534D2" w:rsidRDefault="00643BC3">
      <w:pPr>
        <w:jc w:val="both"/>
        <w:rPr>
          <w:rFonts w:ascii="Arial" w:hAnsi="Arial" w:cs="Arial"/>
          <w:color w:val="000000"/>
          <w:sz w:val="28"/>
          <w:szCs w:val="28"/>
        </w:rPr>
      </w:pPr>
      <w:r>
        <w:rPr>
          <w:rFonts w:ascii="Arial" w:hAnsi="Arial"/>
          <w:color w:val="000000"/>
          <w:sz w:val="28"/>
        </w:rPr>
        <w:t>c) Artikel 2.3, 17.4, Absatz 4, 23.4 und 31 der Glücksspielordnung des Bingos von Galizien, genehmigt durch das Dekret 181/2002 vom 10. Mai 2002;</w:t>
      </w:r>
    </w:p>
    <w:p w14:paraId="483898F1" w14:textId="77777777" w:rsidR="007534D2" w:rsidRDefault="007534D2">
      <w:pPr>
        <w:jc w:val="both"/>
        <w:rPr>
          <w:rFonts w:ascii="Arial" w:hAnsi="Arial" w:cs="Arial"/>
          <w:color w:val="000000"/>
          <w:sz w:val="28"/>
          <w:szCs w:val="28"/>
        </w:rPr>
      </w:pPr>
    </w:p>
    <w:p w14:paraId="3E50395B" w14:textId="77777777" w:rsidR="007534D2" w:rsidRDefault="00643BC3">
      <w:pPr>
        <w:jc w:val="both"/>
        <w:rPr>
          <w:rFonts w:hint="eastAsia"/>
        </w:rPr>
      </w:pPr>
      <w:r>
        <w:rPr>
          <w:rFonts w:ascii="Arial" w:hAnsi="Arial"/>
          <w:color w:val="000000"/>
          <w:sz w:val="28"/>
        </w:rPr>
        <w:t>d) Artikel 4, Artikel 22, 52 Absatz 2 Buchstabe c, Artikel 67.5 und Artikel 71.2 der Verordnung über Glücksspielautomaten und Automaten für Zufallsspiele der Autonomen Gemeinschaft Galizien, genehmigt durch das Dekret 39/2008 vom 21. Februar;</w:t>
      </w:r>
    </w:p>
    <w:p w14:paraId="26B52FCD" w14:textId="77777777" w:rsidR="007534D2" w:rsidRDefault="007534D2">
      <w:pPr>
        <w:jc w:val="both"/>
        <w:rPr>
          <w:rFonts w:ascii="Arial" w:hAnsi="Arial" w:cs="Arial"/>
          <w:sz w:val="28"/>
          <w:szCs w:val="28"/>
        </w:rPr>
      </w:pPr>
    </w:p>
    <w:p w14:paraId="0FF799DA" w14:textId="77777777" w:rsidR="007534D2" w:rsidRDefault="00643BC3">
      <w:pPr>
        <w:jc w:val="both"/>
        <w:rPr>
          <w:rFonts w:hint="eastAsia"/>
        </w:rPr>
      </w:pPr>
      <w:r>
        <w:rPr>
          <w:rFonts w:ascii="Arial" w:hAnsi="Arial"/>
          <w:color w:val="000000"/>
          <w:sz w:val="28"/>
        </w:rPr>
        <w:t>e) Dekret 196/2010 vom 25. November 2010 zur Genehmigung der Planung von Betriebsgenehmigungen für Automaten des Typs B in der Autonomen Gemeinschaft Galizien;</w:t>
      </w:r>
    </w:p>
    <w:p w14:paraId="28D5F386" w14:textId="77777777" w:rsidR="007534D2" w:rsidRDefault="007534D2">
      <w:pPr>
        <w:jc w:val="both"/>
        <w:rPr>
          <w:rFonts w:ascii="Arial" w:hAnsi="Arial" w:cs="Arial"/>
          <w:sz w:val="28"/>
          <w:szCs w:val="28"/>
        </w:rPr>
      </w:pPr>
    </w:p>
    <w:p w14:paraId="32EC1F6A" w14:textId="77777777" w:rsidR="007534D2" w:rsidRDefault="00643BC3">
      <w:pPr>
        <w:jc w:val="both"/>
        <w:rPr>
          <w:rFonts w:hint="eastAsia"/>
        </w:rPr>
      </w:pPr>
      <w:r>
        <w:rPr>
          <w:rFonts w:ascii="Arial" w:hAnsi="Arial"/>
          <w:color w:val="000000"/>
          <w:sz w:val="28"/>
        </w:rPr>
        <w:t>f) Nummern 2, 3 und 4 der ersten Zusatzbestimmung und der dritten Schlussbestimmung des Dekrets 162/2012 vom 7. Juni 2012 zur Genehmigung der Wettordnung der Autonomen Gemeinschaft Galizien sowie deren Art. 10 Abs. 2, 12.2, 19.3, 25.3, 48.2, 49.4, 50.1, 54.7, 55.6 und 67;</w:t>
      </w:r>
    </w:p>
    <w:p w14:paraId="277E0724" w14:textId="77777777" w:rsidR="007534D2" w:rsidRDefault="007534D2">
      <w:pPr>
        <w:jc w:val="both"/>
        <w:rPr>
          <w:rFonts w:ascii="Arial" w:hAnsi="Arial" w:cs="Arial"/>
          <w:color w:val="000000"/>
          <w:sz w:val="28"/>
          <w:szCs w:val="28"/>
        </w:rPr>
      </w:pPr>
    </w:p>
    <w:p w14:paraId="28E4BD8E" w14:textId="240ED1B5" w:rsidR="007534D2" w:rsidRDefault="00643BC3">
      <w:pPr>
        <w:jc w:val="both"/>
        <w:rPr>
          <w:rFonts w:ascii="Arial" w:hAnsi="Arial" w:cs="Arial"/>
          <w:color w:val="000000"/>
          <w:sz w:val="28"/>
          <w:szCs w:val="28"/>
        </w:rPr>
      </w:pPr>
      <w:r>
        <w:rPr>
          <w:rFonts w:ascii="Arial" w:hAnsi="Arial"/>
          <w:color w:val="000000"/>
          <w:sz w:val="28"/>
        </w:rPr>
        <w:t>g) die zweite Übergangsbestimmung des Dekrets 32/2016 vom 17. März 2016 zur Genehmigung der Glücksspiel-Kasino-Verordnung der Autonomen Gemeinschaft Galizien und dessen Art. 21 Abs. 2.</w:t>
      </w:r>
    </w:p>
    <w:p w14:paraId="6A48C361" w14:textId="77777777" w:rsidR="007534D2" w:rsidRDefault="007534D2">
      <w:pPr>
        <w:jc w:val="both"/>
        <w:rPr>
          <w:rFonts w:ascii="Arial" w:hAnsi="Arial" w:cs="Arial"/>
          <w:color w:val="000000"/>
          <w:sz w:val="28"/>
          <w:szCs w:val="28"/>
        </w:rPr>
      </w:pPr>
    </w:p>
    <w:p w14:paraId="047C556E" w14:textId="77777777" w:rsidR="007534D2" w:rsidRDefault="00643BC3">
      <w:pPr>
        <w:jc w:val="both"/>
        <w:rPr>
          <w:rFonts w:hint="eastAsia"/>
        </w:rPr>
      </w:pPr>
      <w:r>
        <w:rPr>
          <w:rFonts w:ascii="Arial" w:hAnsi="Arial"/>
          <w:color w:val="000000"/>
          <w:sz w:val="28"/>
        </w:rPr>
        <w:t>2. Alle Bestimmungen gleicher oder niedrigerer Rangstufen, die gegen die Bestimmungen dieses Gesetzes verstoßen, werden aufgehoben.</w:t>
      </w:r>
    </w:p>
    <w:p w14:paraId="30E613BC" w14:textId="77777777" w:rsidR="007534D2" w:rsidRDefault="007534D2">
      <w:pPr>
        <w:jc w:val="both"/>
        <w:rPr>
          <w:rFonts w:ascii="Arial" w:hAnsi="Arial" w:cs="Arial"/>
          <w:sz w:val="28"/>
          <w:szCs w:val="28"/>
        </w:rPr>
      </w:pPr>
    </w:p>
    <w:p w14:paraId="058FE4AC" w14:textId="77777777" w:rsidR="007534D2" w:rsidRDefault="007534D2">
      <w:pPr>
        <w:jc w:val="both"/>
        <w:rPr>
          <w:rFonts w:ascii="Arial" w:hAnsi="Arial" w:cs="Arial"/>
          <w:sz w:val="28"/>
          <w:szCs w:val="28"/>
        </w:rPr>
      </w:pPr>
    </w:p>
    <w:p w14:paraId="7C4457FF" w14:textId="77777777" w:rsidR="007534D2" w:rsidRDefault="00643BC3">
      <w:pPr>
        <w:jc w:val="both"/>
        <w:rPr>
          <w:rFonts w:hint="eastAsia"/>
        </w:rPr>
      </w:pPr>
      <w:r>
        <w:rPr>
          <w:rFonts w:ascii="Arial" w:hAnsi="Arial"/>
          <w:color w:val="000000"/>
          <w:sz w:val="28"/>
        </w:rPr>
        <w:t xml:space="preserve">Erste Schlussbestimmung. </w:t>
      </w:r>
      <w:r>
        <w:rPr>
          <w:rFonts w:ascii="Arial" w:hAnsi="Arial"/>
          <w:i/>
          <w:color w:val="000000"/>
          <w:sz w:val="28"/>
        </w:rPr>
        <w:t>Änderung der Verordnung über Glücksspielautomaten und Automaten für Zufallsspiele der Autonomen Gemeinschaft Galizien, genehmigt durch das Dekret 39/2008 vom 21. Februar 2008</w:t>
      </w:r>
    </w:p>
    <w:p w14:paraId="64F0D6B5" w14:textId="77777777" w:rsidR="007534D2" w:rsidRDefault="007534D2">
      <w:pPr>
        <w:jc w:val="both"/>
        <w:rPr>
          <w:rFonts w:ascii="Arial" w:hAnsi="Arial" w:cs="Arial"/>
          <w:color w:val="000000"/>
          <w:sz w:val="28"/>
          <w:szCs w:val="28"/>
        </w:rPr>
      </w:pPr>
    </w:p>
    <w:p w14:paraId="0669CE60" w14:textId="77777777" w:rsidR="007534D2" w:rsidRDefault="00643BC3">
      <w:pPr>
        <w:jc w:val="both"/>
        <w:rPr>
          <w:rFonts w:ascii="Arial" w:hAnsi="Arial" w:cs="Arial"/>
          <w:color w:val="000000"/>
          <w:sz w:val="28"/>
          <w:szCs w:val="28"/>
        </w:rPr>
      </w:pPr>
      <w:r>
        <w:rPr>
          <w:rFonts w:ascii="Arial" w:hAnsi="Arial"/>
          <w:color w:val="000000"/>
          <w:sz w:val="28"/>
        </w:rPr>
        <w:t>Die mit dem Dekret 39/2008 vom 21. Februar genehmigte Verordnung über Glücksspielautomaten und Automaten für Zufallsspiele der Autonomen Gemeinschaft Galizien wird wie folgt geändert:</w:t>
      </w:r>
    </w:p>
    <w:p w14:paraId="241EEC94" w14:textId="77777777" w:rsidR="007534D2" w:rsidRDefault="007534D2">
      <w:pPr>
        <w:jc w:val="both"/>
        <w:rPr>
          <w:rFonts w:ascii="Arial" w:hAnsi="Arial" w:cs="Arial"/>
          <w:color w:val="000000"/>
          <w:sz w:val="28"/>
          <w:szCs w:val="28"/>
        </w:rPr>
      </w:pPr>
    </w:p>
    <w:p w14:paraId="5166A9FA" w14:textId="77777777" w:rsidR="007534D2" w:rsidRDefault="00643BC3">
      <w:pPr>
        <w:jc w:val="both"/>
        <w:rPr>
          <w:rFonts w:ascii="Arial" w:hAnsi="Arial" w:cs="Arial"/>
          <w:color w:val="000000"/>
          <w:sz w:val="28"/>
          <w:szCs w:val="28"/>
        </w:rPr>
      </w:pPr>
      <w:r>
        <w:rPr>
          <w:rFonts w:ascii="Arial" w:hAnsi="Arial"/>
          <w:color w:val="000000"/>
          <w:sz w:val="28"/>
        </w:rPr>
        <w:t>Erstens. Artikel 7 wurde wie folgt umformuliert:</w:t>
      </w:r>
    </w:p>
    <w:p w14:paraId="6A93CF35" w14:textId="77777777" w:rsidR="007534D2" w:rsidRDefault="007534D2">
      <w:pPr>
        <w:jc w:val="both"/>
        <w:rPr>
          <w:rFonts w:ascii="Arial" w:hAnsi="Arial" w:cs="Arial"/>
          <w:color w:val="000000"/>
          <w:sz w:val="28"/>
          <w:szCs w:val="28"/>
        </w:rPr>
      </w:pPr>
    </w:p>
    <w:p w14:paraId="438119F7" w14:textId="77777777" w:rsidR="007534D2" w:rsidRDefault="00643BC3">
      <w:pPr>
        <w:ind w:firstLine="709"/>
        <w:jc w:val="both"/>
        <w:rPr>
          <w:rFonts w:hint="eastAsia"/>
        </w:rPr>
      </w:pPr>
      <w:r>
        <w:rPr>
          <w:rFonts w:ascii="Arial" w:hAnsi="Arial"/>
          <w:color w:val="000000"/>
          <w:sz w:val="28"/>
        </w:rPr>
        <w:t xml:space="preserve">„Artikel 7. </w:t>
      </w:r>
      <w:r>
        <w:rPr>
          <w:rFonts w:ascii="Arial" w:hAnsi="Arial"/>
          <w:i/>
          <w:color w:val="000000"/>
          <w:sz w:val="28"/>
        </w:rPr>
        <w:t>Allgemeine Anforderungen an Maschinen des Typs B</w:t>
      </w:r>
    </w:p>
    <w:p w14:paraId="4ACE0048" w14:textId="77777777" w:rsidR="007534D2" w:rsidRDefault="007534D2">
      <w:pPr>
        <w:jc w:val="both"/>
        <w:rPr>
          <w:rFonts w:ascii="Arial" w:hAnsi="Arial" w:cs="Arial"/>
          <w:i/>
          <w:color w:val="000000"/>
          <w:sz w:val="28"/>
          <w:szCs w:val="28"/>
        </w:rPr>
      </w:pPr>
    </w:p>
    <w:p w14:paraId="5BEDA50B" w14:textId="77777777" w:rsidR="007534D2" w:rsidRDefault="00643BC3">
      <w:pPr>
        <w:ind w:left="709"/>
        <w:jc w:val="both"/>
        <w:rPr>
          <w:rFonts w:ascii="Arial" w:hAnsi="Arial" w:cs="Arial"/>
          <w:color w:val="000000"/>
          <w:sz w:val="28"/>
          <w:szCs w:val="28"/>
        </w:rPr>
      </w:pPr>
      <w:r>
        <w:rPr>
          <w:rFonts w:ascii="Arial" w:hAnsi="Arial"/>
          <w:color w:val="000000"/>
          <w:sz w:val="28"/>
        </w:rPr>
        <w:t>Für die Zulassung und Eintragung in den entsprechenden Abschnitt des Modellregisters müssen Maschinen des Typs B folgende Bedingungen erfüllen:</w:t>
      </w:r>
    </w:p>
    <w:p w14:paraId="46E17D7F" w14:textId="77777777" w:rsidR="007534D2" w:rsidRDefault="007534D2">
      <w:pPr>
        <w:jc w:val="both"/>
        <w:rPr>
          <w:rFonts w:ascii="Arial" w:hAnsi="Arial" w:cs="Arial"/>
          <w:color w:val="000000"/>
          <w:sz w:val="28"/>
          <w:szCs w:val="28"/>
        </w:rPr>
      </w:pPr>
    </w:p>
    <w:p w14:paraId="53985D8F" w14:textId="77777777" w:rsidR="007534D2" w:rsidRDefault="00643BC3">
      <w:pPr>
        <w:ind w:left="709"/>
        <w:jc w:val="both"/>
        <w:rPr>
          <w:rFonts w:hint="eastAsia"/>
        </w:rPr>
      </w:pPr>
      <w:r>
        <w:rPr>
          <w:rFonts w:ascii="Arial" w:hAnsi="Arial"/>
          <w:color w:val="000000"/>
          <w:sz w:val="28"/>
        </w:rPr>
        <w:t>a) der höchste Zahlungsbetrag für jedes Spiel beträgt 20 Cent, ohne dass dies ihre Aufteilung in kleinere Beträge ausschließt; dies gilt unbeschadet der fakultativen Einrichtung für die Durchführung von bis zu fünf gleichzeitigen Spielrunden gemäß Artikel 8 Buchstabe c;</w:t>
      </w:r>
    </w:p>
    <w:p w14:paraId="174A0A6C" w14:textId="77777777" w:rsidR="007534D2" w:rsidRDefault="007534D2">
      <w:pPr>
        <w:jc w:val="both"/>
        <w:rPr>
          <w:rFonts w:ascii="Arial" w:hAnsi="Arial" w:cs="Arial"/>
          <w:color w:val="000000"/>
          <w:sz w:val="28"/>
          <w:szCs w:val="28"/>
          <w:lang w:val="gl-ES"/>
        </w:rPr>
      </w:pPr>
    </w:p>
    <w:p w14:paraId="0E7E920D" w14:textId="77777777" w:rsidR="007534D2" w:rsidRDefault="00643BC3">
      <w:pPr>
        <w:ind w:left="709"/>
        <w:jc w:val="both"/>
        <w:rPr>
          <w:rFonts w:hint="eastAsia"/>
        </w:rPr>
      </w:pPr>
      <w:r>
        <w:rPr>
          <w:rFonts w:ascii="Arial" w:hAnsi="Arial"/>
          <w:color w:val="000000"/>
          <w:sz w:val="28"/>
        </w:rPr>
        <w:t>b) der maximale Preis, den die Maschine vergeben darf, darf das 500fache des höchsten Zahlungsbetrags des einzelnen Spiels oder die Summe des Preises der gleichzeitigen Spiele nicht überschreiten, und das Programm darf nicht zu einer Verkettung oder Abfolge von Preisen führen, die zu einem höheren Geldbetrag führen als der festgelegte höchste Zahlungsbetrag;</w:t>
      </w:r>
    </w:p>
    <w:p w14:paraId="28B5B4C5" w14:textId="77777777" w:rsidR="007534D2" w:rsidRDefault="007534D2">
      <w:pPr>
        <w:jc w:val="both"/>
        <w:rPr>
          <w:rFonts w:ascii="Arial" w:hAnsi="Arial" w:cs="Arial"/>
          <w:color w:val="000000"/>
          <w:sz w:val="28"/>
          <w:szCs w:val="28"/>
        </w:rPr>
      </w:pPr>
    </w:p>
    <w:p w14:paraId="5DE4BE4F" w14:textId="77777777" w:rsidR="007534D2" w:rsidRDefault="00643BC3">
      <w:pPr>
        <w:ind w:left="709"/>
        <w:jc w:val="both"/>
        <w:rPr>
          <w:rFonts w:ascii="Arial" w:hAnsi="Arial" w:cs="Arial"/>
          <w:color w:val="000000"/>
          <w:sz w:val="28"/>
          <w:szCs w:val="28"/>
        </w:rPr>
      </w:pPr>
      <w:r>
        <w:rPr>
          <w:rFonts w:ascii="Arial" w:hAnsi="Arial"/>
          <w:color w:val="000000"/>
          <w:sz w:val="28"/>
        </w:rPr>
        <w:t>c) jede Maschine wird programmiert, um einen Prozentsatz der Gewinne in einem Zyklus von 40.000 aufeinander folgenden Spielen zurückzugeben, der niemals weniger als 70 % des Zahlungsbetrag der gespielten Spiele betragen darf;</w:t>
      </w:r>
    </w:p>
    <w:p w14:paraId="2B65C740" w14:textId="77777777" w:rsidR="007534D2" w:rsidRDefault="007534D2">
      <w:pPr>
        <w:jc w:val="both"/>
        <w:rPr>
          <w:rFonts w:ascii="Arial" w:hAnsi="Arial" w:cs="Arial"/>
          <w:color w:val="000000"/>
          <w:sz w:val="28"/>
          <w:szCs w:val="28"/>
        </w:rPr>
      </w:pPr>
    </w:p>
    <w:p w14:paraId="7A99A0F6" w14:textId="77777777" w:rsidR="007534D2" w:rsidRDefault="00643BC3">
      <w:pPr>
        <w:ind w:left="709"/>
        <w:jc w:val="both"/>
        <w:rPr>
          <w:rFonts w:hint="eastAsia"/>
        </w:rPr>
      </w:pPr>
      <w:r>
        <w:rPr>
          <w:rFonts w:ascii="Arial" w:hAnsi="Arial"/>
          <w:color w:val="000000"/>
          <w:sz w:val="28"/>
        </w:rPr>
        <w:t>d) die durchschnittliche Dauer jedes Spiels darf nicht weniger als 3 Sekunden betragen, und höchstens 600 Spiele dürfen in 30 Minuten gespielt werden; Für die Dauer werden gleichzeitige Posten als ein einziger Posten gezählt;</w:t>
      </w:r>
    </w:p>
    <w:p w14:paraId="72C0FED7" w14:textId="77777777" w:rsidR="007534D2" w:rsidRDefault="007534D2">
      <w:pPr>
        <w:jc w:val="both"/>
        <w:rPr>
          <w:rFonts w:ascii="Arial" w:hAnsi="Arial" w:cs="Arial"/>
          <w:color w:val="000000"/>
          <w:sz w:val="28"/>
          <w:szCs w:val="28"/>
        </w:rPr>
      </w:pPr>
    </w:p>
    <w:p w14:paraId="70FD7982" w14:textId="77777777" w:rsidR="007534D2" w:rsidRDefault="00643BC3">
      <w:pPr>
        <w:ind w:left="709"/>
        <w:jc w:val="both"/>
        <w:rPr>
          <w:rFonts w:hint="eastAsia"/>
        </w:rPr>
      </w:pPr>
      <w:r>
        <w:rPr>
          <w:rFonts w:ascii="Arial" w:hAnsi="Arial"/>
          <w:color w:val="000000"/>
          <w:sz w:val="28"/>
        </w:rPr>
        <w:t>e) In Catering-, Freizeit- und Unterhaltungseinrichtungen besteht die Zahlung der Preise notwendigerweise aus gesetzlichem Zahlungsmittel, das von dem Automaten gegeben wird.</w:t>
      </w:r>
    </w:p>
    <w:p w14:paraId="472B76B9" w14:textId="77777777" w:rsidR="007534D2" w:rsidRDefault="007534D2">
      <w:pPr>
        <w:jc w:val="both"/>
        <w:rPr>
          <w:rFonts w:ascii="Arial" w:hAnsi="Arial" w:cs="Arial"/>
          <w:color w:val="000000"/>
          <w:sz w:val="28"/>
          <w:szCs w:val="28"/>
        </w:rPr>
      </w:pPr>
    </w:p>
    <w:p w14:paraId="697672D8" w14:textId="77777777" w:rsidR="007534D2" w:rsidRDefault="00643BC3">
      <w:pPr>
        <w:ind w:left="709"/>
        <w:jc w:val="both"/>
        <w:rPr>
          <w:rFonts w:ascii="Arial" w:hAnsi="Arial" w:cs="Arial"/>
          <w:color w:val="000000"/>
          <w:sz w:val="28"/>
          <w:szCs w:val="28"/>
        </w:rPr>
      </w:pPr>
      <w:r>
        <w:rPr>
          <w:rFonts w:ascii="Arial" w:hAnsi="Arial"/>
          <w:color w:val="000000"/>
          <w:sz w:val="28"/>
        </w:rPr>
        <w:t>In Vergnügungshallen, Bingo-Hallen und Kasinos können Preise auch mit folgenden Mitteln bezahlt werden:</w:t>
      </w:r>
    </w:p>
    <w:p w14:paraId="0020A7EE" w14:textId="77777777" w:rsidR="007534D2" w:rsidRDefault="007534D2">
      <w:pPr>
        <w:jc w:val="both"/>
        <w:rPr>
          <w:rFonts w:ascii="Arial" w:hAnsi="Arial" w:cs="Arial"/>
          <w:color w:val="000000"/>
          <w:sz w:val="28"/>
          <w:szCs w:val="28"/>
        </w:rPr>
      </w:pPr>
    </w:p>
    <w:p w14:paraId="7FD718AB" w14:textId="77777777" w:rsidR="007534D2" w:rsidRDefault="00643BC3">
      <w:pPr>
        <w:ind w:left="709"/>
        <w:jc w:val="both"/>
        <w:rPr>
          <w:rFonts w:hint="eastAsia"/>
        </w:rPr>
      </w:pPr>
      <w:r>
        <w:rPr>
          <w:rFonts w:ascii="Arial" w:hAnsi="Arial"/>
          <w:color w:val="000000"/>
          <w:sz w:val="28"/>
        </w:rPr>
        <w:t>1. Von der Maschine ausgestellte Tickets oder Spielmarken, die zuvor zusammen mit dem Automaten vom für Glücksspiel zuständigen regionalen Leitungsorgan genehmigt wurden; In diesem Fall müssen diese Tickets und oder Spielmarken gegen gesetzliches Zahlungsmittel in derselben Einrichtung oder, nach Wahl des Nutzers der Spiele, der den Preis gewonnen hat, durch andere gesetzliche Zahlungsmittel, die keine Kosten verursachen, umgetauscht werden.</w:t>
      </w:r>
    </w:p>
    <w:p w14:paraId="79DA55B3" w14:textId="77777777" w:rsidR="007534D2" w:rsidRDefault="007534D2">
      <w:pPr>
        <w:jc w:val="both"/>
        <w:rPr>
          <w:rFonts w:ascii="Arial" w:hAnsi="Arial" w:cs="Arial"/>
          <w:color w:val="000000"/>
          <w:sz w:val="28"/>
          <w:szCs w:val="28"/>
        </w:rPr>
      </w:pPr>
    </w:p>
    <w:p w14:paraId="4816ACBD" w14:textId="77777777" w:rsidR="007534D2" w:rsidRDefault="00643BC3">
      <w:pPr>
        <w:ind w:left="709"/>
        <w:jc w:val="both"/>
        <w:rPr>
          <w:rFonts w:hint="eastAsia"/>
        </w:rPr>
      </w:pPr>
      <w:r>
        <w:rPr>
          <w:rFonts w:ascii="Arial" w:hAnsi="Arial"/>
          <w:color w:val="000000"/>
          <w:sz w:val="28"/>
        </w:rPr>
        <w:t>2. Elektronische Zahlungs- und Erstattungskarten anstelle von gesetzlichem Zahlungsmittel, das in der Einrichtung erworben und zuvor von der für Glücksspiel zuständigen regionalen Leitungsorgan genehmigt wurde. Diese Karten müssen in derselben Einrichtung gegen gesetzliches Zahlungsmittel oder, nach Wahl des Nutzers der Spiele, der den Preis gewonnen hat, durch andere gesetzliche Zahlungsmittel ausgetauscht werden, die keine Kosten verursachen.</w:t>
      </w:r>
    </w:p>
    <w:p w14:paraId="28ED9A1D" w14:textId="77777777" w:rsidR="007534D2" w:rsidRDefault="007534D2">
      <w:pPr>
        <w:jc w:val="both"/>
        <w:rPr>
          <w:rFonts w:ascii="Arial" w:hAnsi="Arial" w:cs="Arial"/>
          <w:color w:val="000000"/>
          <w:sz w:val="28"/>
          <w:szCs w:val="28"/>
        </w:rPr>
      </w:pPr>
    </w:p>
    <w:p w14:paraId="3E3E2101" w14:textId="77777777" w:rsidR="007534D2" w:rsidRDefault="00643BC3">
      <w:pPr>
        <w:ind w:left="709"/>
        <w:jc w:val="both"/>
        <w:rPr>
          <w:rFonts w:hint="eastAsia"/>
        </w:rPr>
      </w:pPr>
      <w:r>
        <w:rPr>
          <w:rFonts w:ascii="Arial" w:hAnsi="Arial"/>
          <w:color w:val="000000"/>
          <w:sz w:val="28"/>
        </w:rPr>
        <w:t>f) die Maschinen können mit einem Mechanismus für den automatische Auswurf der Gewinne aus der Maschine ausgestattet werden, ohne dass eine Aktion seitens des Benutzers der Spiele erforderlich ist;</w:t>
      </w:r>
    </w:p>
    <w:p w14:paraId="7084EE5D" w14:textId="77777777" w:rsidR="007534D2" w:rsidRDefault="007534D2">
      <w:pPr>
        <w:jc w:val="both"/>
        <w:rPr>
          <w:rFonts w:ascii="Arial" w:hAnsi="Arial" w:cs="Arial"/>
          <w:color w:val="000000"/>
          <w:sz w:val="28"/>
          <w:szCs w:val="28"/>
        </w:rPr>
      </w:pPr>
    </w:p>
    <w:p w14:paraId="36B95F2B" w14:textId="77777777" w:rsidR="007534D2" w:rsidRDefault="00643BC3">
      <w:pPr>
        <w:ind w:left="709"/>
        <w:jc w:val="both"/>
        <w:rPr>
          <w:rFonts w:ascii="Arial" w:hAnsi="Arial" w:cs="Arial"/>
          <w:color w:val="000000"/>
          <w:sz w:val="28"/>
          <w:szCs w:val="28"/>
        </w:rPr>
      </w:pPr>
      <w:r>
        <w:rPr>
          <w:rFonts w:ascii="Arial" w:hAnsi="Arial"/>
          <w:color w:val="000000"/>
          <w:sz w:val="28"/>
        </w:rPr>
        <w:t>g) um das Spiel zu starten, muss der Benutzer der Spiele den Schalter oder das Startgerät aktivieren; wenn dies nicht innerhalb von 3 Sekunden geschieht, wird die Maschine automatisch betrieben;</w:t>
      </w:r>
    </w:p>
    <w:p w14:paraId="0084D85B" w14:textId="77777777" w:rsidR="007534D2" w:rsidRDefault="007534D2">
      <w:pPr>
        <w:jc w:val="both"/>
        <w:rPr>
          <w:rFonts w:ascii="Arial" w:hAnsi="Arial" w:cs="Arial"/>
          <w:color w:val="000000"/>
          <w:sz w:val="28"/>
          <w:szCs w:val="28"/>
        </w:rPr>
      </w:pPr>
    </w:p>
    <w:p w14:paraId="036CC579" w14:textId="77777777" w:rsidR="007534D2" w:rsidRDefault="00643BC3">
      <w:pPr>
        <w:ind w:left="709"/>
        <w:jc w:val="both"/>
        <w:rPr>
          <w:rFonts w:ascii="Arial" w:hAnsi="Arial" w:cs="Arial"/>
          <w:color w:val="000000"/>
          <w:sz w:val="28"/>
          <w:szCs w:val="28"/>
        </w:rPr>
      </w:pPr>
      <w:r>
        <w:rPr>
          <w:rFonts w:ascii="Arial" w:hAnsi="Arial"/>
          <w:color w:val="000000"/>
          <w:sz w:val="28"/>
        </w:rPr>
        <w:t>h) das Frontpaneel oder das Videobildschirm enthält in grafischer, sichtbarer und schriftlicher Form die Spielregeln, die Beschreibung der Gewinnkombinationen, die Angabe der Arten von Spielmarken, Tickets oder Karten, die akzeptiert werden, gegebenenfalls unter Angabe der Werte der akzeptierten Münzen, der Anzahl der Preise, die jedem der Spiele entsprechen, den Mindestprozentsatz der Gewinnrückgabe und das Verbot ihrer Verwendung für Minderjährige sowie eine Warnung, dass eine missbräuchliche Spielpraxis zu Sucht führen kann;</w:t>
      </w:r>
    </w:p>
    <w:p w14:paraId="7EE05F16" w14:textId="77777777" w:rsidR="007534D2" w:rsidRDefault="007534D2">
      <w:pPr>
        <w:jc w:val="both"/>
        <w:rPr>
          <w:rFonts w:ascii="Arial" w:hAnsi="Arial" w:cs="Arial"/>
          <w:color w:val="000000"/>
          <w:sz w:val="28"/>
          <w:szCs w:val="28"/>
          <w:lang w:val="gl-ES"/>
        </w:rPr>
      </w:pPr>
    </w:p>
    <w:p w14:paraId="00ACDA2C" w14:textId="77777777" w:rsidR="007534D2" w:rsidRDefault="00643BC3">
      <w:pPr>
        <w:ind w:left="709"/>
        <w:jc w:val="both"/>
        <w:rPr>
          <w:rFonts w:ascii="Arial" w:hAnsi="Arial" w:cs="Arial"/>
          <w:color w:val="000000"/>
          <w:sz w:val="28"/>
          <w:szCs w:val="28"/>
        </w:rPr>
      </w:pPr>
      <w:r>
        <w:rPr>
          <w:rFonts w:ascii="Arial" w:hAnsi="Arial"/>
          <w:color w:val="000000"/>
          <w:sz w:val="28"/>
        </w:rPr>
        <w:t>i) der Maschinenkreditzähler darf eine Akkumulation nicht zulassen, die das 100fache des zulässigen höchsten Zahlungsbetrags pro Spiel übersteigt;</w:t>
      </w:r>
    </w:p>
    <w:p w14:paraId="023A71ED" w14:textId="77777777" w:rsidR="007534D2" w:rsidRDefault="007534D2">
      <w:pPr>
        <w:jc w:val="both"/>
        <w:rPr>
          <w:rFonts w:ascii="Arial" w:hAnsi="Arial" w:cs="Arial"/>
          <w:color w:val="000000"/>
          <w:sz w:val="28"/>
          <w:szCs w:val="28"/>
          <w:lang w:val="gl-ES"/>
        </w:rPr>
      </w:pPr>
    </w:p>
    <w:p w14:paraId="17313D76" w14:textId="77777777" w:rsidR="007534D2" w:rsidRDefault="00643BC3">
      <w:pPr>
        <w:ind w:left="709"/>
        <w:jc w:val="both"/>
        <w:rPr>
          <w:rFonts w:ascii="Arial" w:hAnsi="Arial" w:cs="Arial"/>
          <w:color w:val="000000"/>
          <w:sz w:val="28"/>
          <w:szCs w:val="28"/>
        </w:rPr>
      </w:pPr>
      <w:r>
        <w:rPr>
          <w:rFonts w:ascii="Arial" w:hAnsi="Arial"/>
          <w:color w:val="000000"/>
          <w:sz w:val="28"/>
        </w:rPr>
        <w:t>n) es muss unmöglich sein, den elektronischen Speicher des Spiels zu verändern oder zu manipulieren;</w:t>
      </w:r>
    </w:p>
    <w:p w14:paraId="570F84DC" w14:textId="77777777" w:rsidR="007534D2" w:rsidRDefault="007534D2">
      <w:pPr>
        <w:jc w:val="both"/>
        <w:rPr>
          <w:rFonts w:ascii="Arial" w:hAnsi="Arial" w:cs="Arial"/>
          <w:color w:val="000000"/>
          <w:sz w:val="28"/>
          <w:szCs w:val="28"/>
        </w:rPr>
      </w:pPr>
    </w:p>
    <w:p w14:paraId="0968C4D4" w14:textId="77777777" w:rsidR="007534D2" w:rsidRDefault="00643BC3">
      <w:pPr>
        <w:ind w:left="709"/>
        <w:jc w:val="both"/>
        <w:rPr>
          <w:rFonts w:ascii="Arial" w:hAnsi="Arial" w:cs="Arial"/>
          <w:color w:val="000000"/>
          <w:sz w:val="28"/>
          <w:szCs w:val="28"/>
        </w:rPr>
      </w:pPr>
      <w:r>
        <w:rPr>
          <w:rFonts w:ascii="Arial" w:hAnsi="Arial"/>
          <w:color w:val="000000"/>
          <w:sz w:val="28"/>
        </w:rPr>
        <w:t>h) Maschinen müssen über eine autonome Stromversorgung verfügen, die den Speicher bei Trennung oder Unterbrechung der Stromversorgung bewahrt und das Programm gegebenenfalls im selben Zustand wieder starten kann;</w:t>
      </w:r>
    </w:p>
    <w:p w14:paraId="1353AD2B" w14:textId="77777777" w:rsidR="007534D2" w:rsidRDefault="007534D2">
      <w:pPr>
        <w:jc w:val="both"/>
        <w:rPr>
          <w:rFonts w:ascii="Arial" w:hAnsi="Arial" w:cs="Arial"/>
          <w:color w:val="000000"/>
          <w:sz w:val="28"/>
          <w:szCs w:val="28"/>
        </w:rPr>
      </w:pPr>
    </w:p>
    <w:p w14:paraId="0C270E49" w14:textId="77777777" w:rsidR="007534D2" w:rsidRDefault="00643BC3">
      <w:pPr>
        <w:ind w:left="709"/>
        <w:jc w:val="both"/>
        <w:rPr>
          <w:rFonts w:ascii="Arial" w:hAnsi="Arial" w:cs="Arial"/>
          <w:color w:val="000000"/>
          <w:sz w:val="28"/>
          <w:szCs w:val="28"/>
        </w:rPr>
      </w:pPr>
      <w:r>
        <w:rPr>
          <w:rFonts w:ascii="Arial" w:hAnsi="Arial"/>
          <w:color w:val="000000"/>
          <w:sz w:val="28"/>
        </w:rPr>
        <w:t>o) Maschinen dürfen keine Art von Soundgerät enthalten, das mit dem Betrieb beginnen kann, wenn ein Spieler die Maschine nicht benutzt;</w:t>
      </w:r>
    </w:p>
    <w:p w14:paraId="515BBAD2" w14:textId="77777777" w:rsidR="007534D2" w:rsidRDefault="007534D2">
      <w:pPr>
        <w:jc w:val="both"/>
        <w:rPr>
          <w:rFonts w:ascii="Arial" w:hAnsi="Arial" w:cs="Arial"/>
          <w:color w:val="000000"/>
          <w:sz w:val="28"/>
          <w:szCs w:val="28"/>
        </w:rPr>
      </w:pPr>
    </w:p>
    <w:p w14:paraId="471ADBE3" w14:textId="77777777" w:rsidR="007534D2" w:rsidRDefault="00643BC3">
      <w:pPr>
        <w:ind w:left="709"/>
        <w:jc w:val="both"/>
        <w:rPr>
          <w:rFonts w:ascii="Arial" w:hAnsi="Arial" w:cs="Arial"/>
          <w:color w:val="000000"/>
          <w:sz w:val="28"/>
          <w:szCs w:val="28"/>
        </w:rPr>
      </w:pPr>
      <w:r>
        <w:rPr>
          <w:rFonts w:ascii="Arial" w:hAnsi="Arial"/>
          <w:color w:val="000000"/>
          <w:sz w:val="28"/>
        </w:rPr>
        <w:t>m) das Spiel kann durch die Verwendung eines Fernsehbildschirms oder einer analogen Hardware gespielt werden, die von einem Video oder einem ähnlichen Signal gesteuert wird;</w:t>
      </w:r>
    </w:p>
    <w:p w14:paraId="6C7265E2" w14:textId="77777777" w:rsidR="007534D2" w:rsidRDefault="007534D2">
      <w:pPr>
        <w:jc w:val="both"/>
        <w:rPr>
          <w:rFonts w:ascii="Arial" w:hAnsi="Arial" w:cs="Arial"/>
          <w:color w:val="000000"/>
          <w:sz w:val="28"/>
          <w:szCs w:val="28"/>
        </w:rPr>
      </w:pPr>
    </w:p>
    <w:p w14:paraId="7BBB87CF" w14:textId="77777777" w:rsidR="007534D2" w:rsidRDefault="00643BC3">
      <w:pPr>
        <w:ind w:left="709"/>
        <w:jc w:val="both"/>
        <w:rPr>
          <w:rFonts w:hint="eastAsia"/>
        </w:rPr>
      </w:pPr>
      <w:r>
        <w:rPr>
          <w:rFonts w:ascii="Arial" w:hAnsi="Arial"/>
          <w:color w:val="000000"/>
          <w:sz w:val="28"/>
        </w:rPr>
        <w:t>n) die Maschinen können so viele Spiele enthalten, wie vom Hersteller in seiner Begründung angegeben; Diese Spiele müssen von einem zugelassenen Labor getestet worden sein, können unterschiedslos betrieben werden und erfordern eine vorherige Genehmigung für den Austausch jedes oder aller von ihnen durch andere zugelassene Spiele. In jedem Fall gelten diese Spiele für die Zwecke der erforderlichen Gewinnprozentsätze als eine einzige Maschine“.</w:t>
      </w:r>
    </w:p>
    <w:p w14:paraId="64560203" w14:textId="77777777" w:rsidR="007534D2" w:rsidRDefault="007534D2">
      <w:pPr>
        <w:jc w:val="both"/>
        <w:rPr>
          <w:rFonts w:ascii="Arial" w:hAnsi="Arial" w:cs="Arial"/>
          <w:color w:val="000000"/>
          <w:sz w:val="28"/>
          <w:szCs w:val="28"/>
        </w:rPr>
      </w:pPr>
    </w:p>
    <w:p w14:paraId="529829FF" w14:textId="77777777" w:rsidR="007534D2" w:rsidRDefault="00643BC3">
      <w:pPr>
        <w:jc w:val="both"/>
        <w:rPr>
          <w:rFonts w:ascii="Arial" w:hAnsi="Arial" w:cs="Arial"/>
          <w:color w:val="000000"/>
          <w:sz w:val="28"/>
          <w:szCs w:val="28"/>
        </w:rPr>
      </w:pPr>
      <w:r>
        <w:rPr>
          <w:rFonts w:ascii="Arial" w:hAnsi="Arial"/>
          <w:color w:val="000000"/>
          <w:sz w:val="28"/>
        </w:rPr>
        <w:t>Zweitens. Artikel 7 wurde geändert und erhält die folgende Fassung:</w:t>
      </w:r>
    </w:p>
    <w:p w14:paraId="328FED9C" w14:textId="77777777" w:rsidR="007534D2" w:rsidRDefault="007534D2">
      <w:pPr>
        <w:jc w:val="both"/>
        <w:rPr>
          <w:rFonts w:ascii="Arial" w:hAnsi="Arial" w:cs="Arial"/>
          <w:color w:val="000000"/>
          <w:sz w:val="28"/>
          <w:szCs w:val="28"/>
        </w:rPr>
      </w:pPr>
    </w:p>
    <w:p w14:paraId="569B4892" w14:textId="77777777" w:rsidR="007534D2" w:rsidRDefault="00643BC3">
      <w:pPr>
        <w:ind w:firstLine="709"/>
        <w:jc w:val="both"/>
        <w:rPr>
          <w:rFonts w:hint="eastAsia"/>
        </w:rPr>
      </w:pPr>
      <w:r>
        <w:rPr>
          <w:rFonts w:ascii="Arial" w:hAnsi="Arial"/>
          <w:color w:val="000000"/>
          <w:sz w:val="28"/>
        </w:rPr>
        <w:t xml:space="preserve">„Artikel 7 bis </w:t>
      </w:r>
      <w:r>
        <w:rPr>
          <w:rFonts w:ascii="Arial" w:hAnsi="Arial"/>
          <w:i/>
          <w:color w:val="000000"/>
          <w:sz w:val="28"/>
        </w:rPr>
        <w:t>Allgemeine Anforderungen an Sondermaschinen des Typs B</w:t>
      </w:r>
    </w:p>
    <w:p w14:paraId="1E3BED25" w14:textId="77777777" w:rsidR="007534D2" w:rsidRDefault="007534D2">
      <w:pPr>
        <w:jc w:val="both"/>
        <w:rPr>
          <w:rFonts w:ascii="Arial" w:hAnsi="Arial" w:cs="Arial"/>
          <w:i/>
          <w:color w:val="000000"/>
          <w:sz w:val="28"/>
          <w:szCs w:val="28"/>
        </w:rPr>
      </w:pPr>
    </w:p>
    <w:p w14:paraId="7C0571B0" w14:textId="77777777" w:rsidR="007534D2" w:rsidRDefault="00643BC3">
      <w:pPr>
        <w:ind w:left="709"/>
        <w:jc w:val="both"/>
        <w:rPr>
          <w:rFonts w:ascii="Arial" w:hAnsi="Arial" w:cs="Arial"/>
          <w:color w:val="000000"/>
          <w:sz w:val="28"/>
          <w:szCs w:val="28"/>
        </w:rPr>
      </w:pPr>
      <w:r>
        <w:rPr>
          <w:rFonts w:ascii="Arial" w:hAnsi="Arial"/>
          <w:color w:val="000000"/>
          <w:sz w:val="28"/>
        </w:rPr>
        <w:t>Für die Zulassung und Eintragung in den entsprechenden Abschnitt des Modellregisters müssen Sondermaschinen des Typs B folgende Bedingungen erfüllen:</w:t>
      </w:r>
    </w:p>
    <w:p w14:paraId="77E7778D" w14:textId="77777777" w:rsidR="007534D2" w:rsidRDefault="007534D2">
      <w:pPr>
        <w:jc w:val="both"/>
        <w:rPr>
          <w:rFonts w:ascii="Arial" w:hAnsi="Arial" w:cs="Arial"/>
          <w:color w:val="000000"/>
          <w:sz w:val="28"/>
          <w:szCs w:val="28"/>
        </w:rPr>
      </w:pPr>
    </w:p>
    <w:p w14:paraId="05E25DED" w14:textId="77777777" w:rsidR="007534D2" w:rsidRDefault="00643BC3">
      <w:pPr>
        <w:ind w:left="709"/>
        <w:jc w:val="both"/>
        <w:rPr>
          <w:rFonts w:ascii="Arial" w:hAnsi="Arial" w:cs="Arial"/>
          <w:color w:val="000000"/>
          <w:sz w:val="28"/>
          <w:szCs w:val="28"/>
        </w:rPr>
      </w:pPr>
      <w:r>
        <w:rPr>
          <w:rFonts w:ascii="Arial" w:hAnsi="Arial"/>
          <w:color w:val="000000"/>
          <w:sz w:val="28"/>
        </w:rPr>
        <w:t>a) der höchste Zahlungsbetrag für jedes Spiel beträgt 20 Cent, ohne dass dies ihre Aufteilung in kleinere Beträge ausschließt; Dies gilt unbeschadet der fakultativen Vorrichtung zum Spielen von bis zu dreißig (30) gleichzeitigen Runden gemäß Artikel 8 Buchstabe c;</w:t>
      </w:r>
    </w:p>
    <w:p w14:paraId="583A10C2" w14:textId="77777777" w:rsidR="007534D2" w:rsidRDefault="007534D2">
      <w:pPr>
        <w:jc w:val="both"/>
        <w:rPr>
          <w:rFonts w:ascii="Arial" w:hAnsi="Arial" w:cs="Arial"/>
          <w:color w:val="000000"/>
          <w:sz w:val="28"/>
          <w:szCs w:val="28"/>
        </w:rPr>
      </w:pPr>
    </w:p>
    <w:p w14:paraId="46A1BD24" w14:textId="77777777" w:rsidR="007534D2" w:rsidRDefault="00643BC3">
      <w:pPr>
        <w:ind w:left="709"/>
        <w:jc w:val="both"/>
        <w:rPr>
          <w:rFonts w:ascii="Arial" w:hAnsi="Arial" w:cs="Arial"/>
          <w:color w:val="000000"/>
          <w:sz w:val="28"/>
          <w:szCs w:val="28"/>
        </w:rPr>
      </w:pPr>
      <w:r>
        <w:rPr>
          <w:rFonts w:ascii="Arial" w:hAnsi="Arial"/>
          <w:color w:val="000000"/>
          <w:sz w:val="28"/>
        </w:rPr>
        <w:t>b) der von der Maschine vergebene Höchstpreis darf das Tausend (1.000)-Fache des höchsten Zahlungsbetrags einer einzelnen Spielrunde oder die Summe der Zahlungsbeträge für gleichzeitige Spielrunden nicht überschreiten; das Spielprogramm darf keine Art von Kettenprozess oder Reihenfolge von Preisen auslösen, die dazu führen, dass ein Betrag vergeben wird, der den festgelegten Höchstbetrag überschreitet;</w:t>
      </w:r>
    </w:p>
    <w:p w14:paraId="45E1DFAD" w14:textId="77777777" w:rsidR="007534D2" w:rsidRDefault="007534D2">
      <w:pPr>
        <w:jc w:val="both"/>
        <w:rPr>
          <w:rFonts w:ascii="Arial" w:hAnsi="Arial" w:cs="Arial"/>
          <w:color w:val="000000"/>
          <w:sz w:val="28"/>
          <w:szCs w:val="28"/>
        </w:rPr>
      </w:pPr>
    </w:p>
    <w:p w14:paraId="054EC246" w14:textId="77777777" w:rsidR="007534D2" w:rsidRDefault="00643BC3">
      <w:pPr>
        <w:ind w:left="709"/>
        <w:jc w:val="both"/>
        <w:rPr>
          <w:rFonts w:ascii="Arial" w:hAnsi="Arial" w:cs="Arial"/>
          <w:color w:val="000000"/>
          <w:sz w:val="28"/>
          <w:szCs w:val="28"/>
        </w:rPr>
      </w:pPr>
      <w:r>
        <w:rPr>
          <w:rFonts w:ascii="Arial" w:hAnsi="Arial"/>
          <w:color w:val="000000"/>
          <w:sz w:val="28"/>
        </w:rPr>
        <w:t>c) jede Maschine muss so programmiert werden, dass in jedem Zyklus von 120.000 aufeinanderfolgenden Spielrunden ein Prozentsatz der Preise zurückgegeben wird, der nie weniger als 80 % des Zahlungsbetrag der gespielten Spielrunden betragen darf;</w:t>
      </w:r>
    </w:p>
    <w:p w14:paraId="397FA36A" w14:textId="77777777" w:rsidR="007534D2" w:rsidRDefault="007534D2">
      <w:pPr>
        <w:jc w:val="both"/>
        <w:rPr>
          <w:rFonts w:ascii="Arial" w:hAnsi="Arial" w:cs="Arial"/>
          <w:color w:val="000000"/>
          <w:sz w:val="28"/>
          <w:szCs w:val="28"/>
        </w:rPr>
      </w:pPr>
    </w:p>
    <w:p w14:paraId="70ACE4E2" w14:textId="77777777" w:rsidR="007534D2" w:rsidRDefault="00643BC3">
      <w:pPr>
        <w:ind w:left="709"/>
        <w:jc w:val="both"/>
        <w:rPr>
          <w:rFonts w:ascii="Arial" w:hAnsi="Arial" w:cs="Arial"/>
          <w:color w:val="000000"/>
          <w:sz w:val="28"/>
          <w:szCs w:val="28"/>
        </w:rPr>
      </w:pPr>
      <w:r>
        <w:rPr>
          <w:rFonts w:ascii="Arial" w:hAnsi="Arial"/>
          <w:color w:val="000000"/>
          <w:sz w:val="28"/>
        </w:rPr>
        <w:t>d) die übrigen in Artikel 7 Buchstaben „d“ bis „n“ genannten Bedingungen mit Ausnahme von Buchstaben „i““</w:t>
      </w:r>
    </w:p>
    <w:p w14:paraId="33D5A7F7" w14:textId="77777777" w:rsidR="007534D2" w:rsidRDefault="007534D2">
      <w:pPr>
        <w:jc w:val="both"/>
        <w:rPr>
          <w:rFonts w:ascii="Arial" w:hAnsi="Arial" w:cs="Arial"/>
          <w:color w:val="000000"/>
          <w:sz w:val="28"/>
          <w:szCs w:val="28"/>
        </w:rPr>
      </w:pPr>
    </w:p>
    <w:p w14:paraId="26997DEE" w14:textId="77777777" w:rsidR="007534D2" w:rsidRDefault="00643BC3">
      <w:pPr>
        <w:jc w:val="both"/>
        <w:rPr>
          <w:rFonts w:ascii="Arial" w:hAnsi="Arial" w:cs="Arial"/>
          <w:color w:val="000000"/>
          <w:sz w:val="28"/>
          <w:szCs w:val="28"/>
        </w:rPr>
      </w:pPr>
      <w:r>
        <w:rPr>
          <w:rFonts w:ascii="Arial" w:hAnsi="Arial"/>
          <w:color w:val="000000"/>
          <w:sz w:val="28"/>
        </w:rPr>
        <w:t>Drittens. Artikel 8 Buchstabe d lautet wie folgt:</w:t>
      </w:r>
    </w:p>
    <w:p w14:paraId="6980ED13" w14:textId="77777777" w:rsidR="007534D2" w:rsidRDefault="007534D2">
      <w:pPr>
        <w:jc w:val="both"/>
        <w:rPr>
          <w:rFonts w:ascii="Arial" w:hAnsi="Arial" w:cs="Arial"/>
          <w:color w:val="000000"/>
          <w:sz w:val="28"/>
          <w:szCs w:val="28"/>
        </w:rPr>
      </w:pPr>
    </w:p>
    <w:p w14:paraId="1213D509" w14:textId="77777777" w:rsidR="007534D2" w:rsidRDefault="00643BC3">
      <w:pPr>
        <w:ind w:left="709"/>
        <w:jc w:val="both"/>
        <w:rPr>
          <w:rFonts w:hint="eastAsia"/>
        </w:rPr>
      </w:pPr>
      <w:r>
        <w:rPr>
          <w:rStyle w:val="Tipodeletrapredefinidodopargrafo"/>
          <w:rFonts w:ascii="Arial" w:hAnsi="Arial"/>
          <w:color w:val="000000"/>
          <w:sz w:val="28"/>
        </w:rPr>
        <w:t>„d) Geldbörsen, die für die Aufnahme von Münzen oder Banknoten mit einem Wert von bis zu 50 EUR geeignet sind, es sei denn, es handelt sich um Maschinen, die in Restaurants, Freizeit- und Unterhaltungseinrichtungen installiert sind, in denen Geldbörsen keine Münzen oder Banknoten im Wert von mehr als dem 100fachen des höchstzulässigen Preises pro Spielrunde annehmen dürfen.“</w:t>
      </w:r>
    </w:p>
    <w:p w14:paraId="1DE079A9" w14:textId="77777777" w:rsidR="007534D2" w:rsidRDefault="007534D2">
      <w:pPr>
        <w:jc w:val="both"/>
        <w:rPr>
          <w:rFonts w:ascii="Arial" w:hAnsi="Arial" w:cs="Arial"/>
          <w:color w:val="000000"/>
          <w:sz w:val="28"/>
          <w:szCs w:val="28"/>
          <w:lang w:val="gl-ES"/>
        </w:rPr>
      </w:pPr>
    </w:p>
    <w:p w14:paraId="47A8157F" w14:textId="77777777" w:rsidR="007534D2" w:rsidRDefault="00643BC3">
      <w:pPr>
        <w:jc w:val="both"/>
        <w:rPr>
          <w:rFonts w:ascii="Arial" w:hAnsi="Arial" w:cs="Arial"/>
          <w:color w:val="000000"/>
          <w:sz w:val="28"/>
          <w:szCs w:val="28"/>
        </w:rPr>
      </w:pPr>
      <w:r>
        <w:rPr>
          <w:rFonts w:ascii="Arial" w:hAnsi="Arial"/>
          <w:color w:val="000000"/>
          <w:sz w:val="28"/>
        </w:rPr>
        <w:t>Viertens. Artikel 8 Buchstabe „h“ lautet:</w:t>
      </w:r>
    </w:p>
    <w:p w14:paraId="164D7F75" w14:textId="77777777" w:rsidR="007534D2" w:rsidRDefault="007534D2">
      <w:pPr>
        <w:jc w:val="both"/>
        <w:rPr>
          <w:rFonts w:ascii="Arial" w:hAnsi="Arial" w:cs="Arial"/>
          <w:color w:val="000000"/>
          <w:sz w:val="28"/>
          <w:szCs w:val="28"/>
        </w:rPr>
      </w:pPr>
    </w:p>
    <w:p w14:paraId="361F6892" w14:textId="77777777" w:rsidR="007534D2" w:rsidRDefault="00643BC3">
      <w:pPr>
        <w:ind w:left="709"/>
        <w:jc w:val="both"/>
        <w:rPr>
          <w:rFonts w:ascii="Arial" w:hAnsi="Arial" w:cs="Arial"/>
          <w:color w:val="000000"/>
          <w:sz w:val="28"/>
          <w:szCs w:val="28"/>
        </w:rPr>
      </w:pPr>
      <w:r>
        <w:rPr>
          <w:rFonts w:ascii="Arial" w:hAnsi="Arial"/>
          <w:color w:val="000000"/>
          <w:sz w:val="28"/>
        </w:rPr>
        <w:t>„h) diejenigen, die ein einzelnes Gerät bilden, das die gleichzeitige und unabhängige Nutzung durch zwei oder mehr Spieler, für ihre exklusive Installation in Vergnügungshallen und ausgewiesenen Räumen in Bingo-Hallen und Kasinos, ermöglicht.</w:t>
      </w:r>
    </w:p>
    <w:p w14:paraId="6DFB844D" w14:textId="12D0F1F6" w:rsidR="007534D2" w:rsidRDefault="007534D2">
      <w:pPr>
        <w:jc w:val="both"/>
        <w:rPr>
          <w:rFonts w:ascii="Arial" w:hAnsi="Arial" w:cs="Arial"/>
          <w:color w:val="000000"/>
          <w:sz w:val="28"/>
          <w:szCs w:val="28"/>
          <w:lang w:val="gl-ES"/>
        </w:rPr>
      </w:pPr>
    </w:p>
    <w:p w14:paraId="650F60F3" w14:textId="77777777" w:rsidR="007534D2" w:rsidRDefault="00643BC3">
      <w:pPr>
        <w:ind w:left="709"/>
        <w:jc w:val="both"/>
        <w:rPr>
          <w:rFonts w:ascii="Arial" w:hAnsi="Arial" w:cs="Arial"/>
          <w:color w:val="000000"/>
          <w:sz w:val="28"/>
          <w:szCs w:val="28"/>
        </w:rPr>
      </w:pPr>
      <w:r>
        <w:rPr>
          <w:rFonts w:ascii="Arial" w:hAnsi="Arial"/>
          <w:color w:val="000000"/>
          <w:sz w:val="28"/>
        </w:rPr>
        <w:t>Für diese Maschinen gilt eine einzige Betriebsgenehmigung und für Zwecke der Aufnahmefähigkeit gilt für alle zwei Personen, die die Spiele oder einen Bruchteil davon nutzen, eine einzige Maschine, die über dieses Vielfache hinausgeht.</w:t>
      </w:r>
    </w:p>
    <w:p w14:paraId="1A074889" w14:textId="77777777" w:rsidR="007534D2" w:rsidRDefault="007534D2">
      <w:pPr>
        <w:jc w:val="both"/>
        <w:rPr>
          <w:rFonts w:ascii="Arial" w:hAnsi="Arial" w:cs="Arial"/>
          <w:color w:val="000000"/>
          <w:sz w:val="28"/>
          <w:szCs w:val="28"/>
        </w:rPr>
      </w:pPr>
    </w:p>
    <w:p w14:paraId="247665B8" w14:textId="77777777" w:rsidR="007534D2" w:rsidRDefault="00643BC3">
      <w:pPr>
        <w:ind w:left="709"/>
        <w:jc w:val="both"/>
        <w:rPr>
          <w:rFonts w:ascii="Arial" w:hAnsi="Arial" w:cs="Arial"/>
          <w:color w:val="000000"/>
          <w:sz w:val="28"/>
          <w:szCs w:val="28"/>
        </w:rPr>
      </w:pPr>
      <w:r>
        <w:rPr>
          <w:rFonts w:ascii="Arial" w:hAnsi="Arial"/>
          <w:color w:val="000000"/>
          <w:sz w:val="28"/>
        </w:rPr>
        <w:t>Diese Maschinen werden unabhängig von der Anzahl der Plätze für die Nutzer der verfügbaren Spiele als eine einzige Maschine für die Zwecke des erforderlichen Prozentsatzes der Preise gezählt.</w:t>
      </w:r>
    </w:p>
    <w:p w14:paraId="6D29154A" w14:textId="77777777" w:rsidR="007534D2" w:rsidRDefault="007534D2">
      <w:pPr>
        <w:jc w:val="both"/>
        <w:rPr>
          <w:rFonts w:ascii="Arial" w:hAnsi="Arial" w:cs="Arial"/>
          <w:color w:val="000000"/>
          <w:sz w:val="28"/>
          <w:szCs w:val="28"/>
        </w:rPr>
      </w:pPr>
    </w:p>
    <w:p w14:paraId="5C22A2BB" w14:textId="77777777" w:rsidR="007534D2" w:rsidRDefault="00643BC3">
      <w:pPr>
        <w:ind w:left="709"/>
        <w:jc w:val="both"/>
        <w:rPr>
          <w:rFonts w:hint="eastAsia"/>
        </w:rPr>
      </w:pPr>
      <w:r>
        <w:rPr>
          <w:rFonts w:ascii="Arial" w:hAnsi="Arial"/>
          <w:color w:val="000000"/>
          <w:sz w:val="28"/>
        </w:rPr>
        <w:t>Diese Maschinen können einen einzigen Zähler haben, der Kredite, Preise und Bargeld zusammenzählt. In diesem Fall kann die Person, die die Spiele verwendet nach eigenem Ermessen jederzeit das Geld zurückerlangen, außer im Laufe einer Spielrunde.“</w:t>
      </w:r>
    </w:p>
    <w:p w14:paraId="37C9BAAC" w14:textId="77777777" w:rsidR="007534D2" w:rsidRDefault="007534D2">
      <w:pPr>
        <w:ind w:left="709"/>
        <w:jc w:val="both"/>
        <w:rPr>
          <w:rFonts w:ascii="Arial" w:hAnsi="Arial" w:cs="Arial"/>
          <w:sz w:val="28"/>
          <w:szCs w:val="28"/>
        </w:rPr>
      </w:pPr>
    </w:p>
    <w:p w14:paraId="510B310D" w14:textId="77777777" w:rsidR="007534D2" w:rsidRDefault="00643BC3">
      <w:pPr>
        <w:jc w:val="both"/>
        <w:rPr>
          <w:rFonts w:hint="eastAsia"/>
        </w:rPr>
      </w:pPr>
      <w:r>
        <w:rPr>
          <w:rFonts w:ascii="Arial" w:hAnsi="Arial"/>
          <w:color w:val="000000"/>
          <w:sz w:val="28"/>
        </w:rPr>
        <w:t xml:space="preserve">Zweite Schlussbestimmung. </w:t>
      </w:r>
      <w:r>
        <w:rPr>
          <w:rFonts w:ascii="Arial" w:hAnsi="Arial"/>
          <w:i/>
          <w:color w:val="000000"/>
          <w:sz w:val="28"/>
        </w:rPr>
        <w:t>Änderung der Wettverordnung der Autonomen Gemeinschaft Galizien, genehmigt durch das Dekret 162/2012 vom 7. Juni 2012</w:t>
      </w:r>
    </w:p>
    <w:p w14:paraId="35658E06" w14:textId="77777777" w:rsidR="007534D2" w:rsidRDefault="007534D2">
      <w:pPr>
        <w:jc w:val="both"/>
        <w:rPr>
          <w:rFonts w:ascii="Arial" w:hAnsi="Arial" w:cs="Arial"/>
          <w:color w:val="000000"/>
          <w:sz w:val="28"/>
          <w:szCs w:val="28"/>
        </w:rPr>
      </w:pPr>
    </w:p>
    <w:p w14:paraId="14064EE7" w14:textId="77777777" w:rsidR="007534D2" w:rsidRDefault="00643BC3">
      <w:pPr>
        <w:jc w:val="both"/>
        <w:rPr>
          <w:rFonts w:ascii="Arial" w:hAnsi="Arial" w:cs="Arial"/>
          <w:color w:val="000000"/>
          <w:sz w:val="28"/>
          <w:szCs w:val="28"/>
        </w:rPr>
      </w:pPr>
      <w:r>
        <w:rPr>
          <w:rFonts w:ascii="Arial" w:hAnsi="Arial"/>
          <w:color w:val="000000"/>
          <w:sz w:val="28"/>
        </w:rPr>
        <w:t>Die mit dem Dekret 162/2012 vom 7. Juni 2012 genehmigte Wettverordnung der Autonomen Gemeinschaft Galizien wird wie folgt geändert:</w:t>
      </w:r>
    </w:p>
    <w:p w14:paraId="510DBBC6" w14:textId="77777777" w:rsidR="007534D2" w:rsidRDefault="007534D2">
      <w:pPr>
        <w:jc w:val="both"/>
        <w:rPr>
          <w:rFonts w:ascii="Arial" w:hAnsi="Arial" w:cs="Arial"/>
          <w:color w:val="000000"/>
          <w:sz w:val="28"/>
          <w:szCs w:val="28"/>
        </w:rPr>
      </w:pPr>
    </w:p>
    <w:p w14:paraId="16E97C30" w14:textId="77777777" w:rsidR="007534D2" w:rsidRDefault="00643BC3">
      <w:pPr>
        <w:jc w:val="both"/>
        <w:rPr>
          <w:rFonts w:ascii="Arial" w:hAnsi="Arial" w:cs="Arial"/>
          <w:color w:val="000000"/>
          <w:sz w:val="28"/>
          <w:szCs w:val="28"/>
        </w:rPr>
      </w:pPr>
      <w:r>
        <w:rPr>
          <w:rFonts w:ascii="Arial" w:hAnsi="Arial"/>
          <w:color w:val="000000"/>
          <w:sz w:val="28"/>
        </w:rPr>
        <w:t>Erstens. Artikel 55.2 wird wie folgt umformuliert:</w:t>
      </w:r>
    </w:p>
    <w:p w14:paraId="164E0E70" w14:textId="77777777" w:rsidR="007534D2" w:rsidRDefault="007534D2">
      <w:pPr>
        <w:jc w:val="both"/>
        <w:rPr>
          <w:rFonts w:ascii="Arial" w:hAnsi="Arial" w:cs="Arial"/>
          <w:color w:val="000000"/>
          <w:sz w:val="28"/>
          <w:szCs w:val="28"/>
        </w:rPr>
      </w:pPr>
    </w:p>
    <w:p w14:paraId="4B8C9FBA" w14:textId="77777777" w:rsidR="007534D2" w:rsidRDefault="00643BC3">
      <w:pPr>
        <w:ind w:firstLine="709"/>
        <w:jc w:val="both"/>
        <w:rPr>
          <w:rFonts w:hint="eastAsia"/>
        </w:rPr>
      </w:pPr>
      <w:r>
        <w:rPr>
          <w:rFonts w:ascii="Arial" w:hAnsi="Arial"/>
          <w:color w:val="000000"/>
          <w:sz w:val="28"/>
        </w:rPr>
        <w:t>„Die Installation einer zusätzlichen Wettmaschine in Catering- oder Freizeit- und Unterhaltungseinrichtungen erfordert einen vorherigen Genehmigungsantrag, dem ein vom Eigentümer des Unternehmens unterzeichnetes Konformitätsdokument beizufügen ist.“</w:t>
      </w:r>
    </w:p>
    <w:p w14:paraId="6CD86F85" w14:textId="77777777" w:rsidR="007534D2" w:rsidRDefault="007534D2">
      <w:pPr>
        <w:ind w:firstLine="709"/>
        <w:jc w:val="both"/>
        <w:rPr>
          <w:rFonts w:ascii="Arial" w:hAnsi="Arial" w:cs="Arial"/>
          <w:sz w:val="28"/>
          <w:szCs w:val="28"/>
        </w:rPr>
      </w:pPr>
    </w:p>
    <w:p w14:paraId="463B300F" w14:textId="77777777" w:rsidR="007534D2" w:rsidRDefault="00643BC3">
      <w:pPr>
        <w:jc w:val="both"/>
        <w:rPr>
          <w:rFonts w:hint="eastAsia"/>
        </w:rPr>
      </w:pPr>
      <w:r>
        <w:rPr>
          <w:rFonts w:ascii="Arial" w:hAnsi="Arial"/>
          <w:color w:val="000000"/>
          <w:sz w:val="28"/>
        </w:rPr>
        <w:t>Zweitens. Artikel 55.4 Buchstabe „f“ wird geändert und erhält den folgenden Wortlaut:</w:t>
      </w:r>
    </w:p>
    <w:p w14:paraId="67AF9B45" w14:textId="77777777" w:rsidR="007534D2" w:rsidRDefault="007534D2">
      <w:pPr>
        <w:jc w:val="both"/>
        <w:rPr>
          <w:rFonts w:ascii="Arial" w:hAnsi="Arial" w:cs="Arial"/>
          <w:sz w:val="28"/>
          <w:szCs w:val="28"/>
        </w:rPr>
      </w:pPr>
    </w:p>
    <w:p w14:paraId="56E48E84" w14:textId="77777777" w:rsidR="007534D2" w:rsidRDefault="00643BC3">
      <w:pPr>
        <w:jc w:val="both"/>
        <w:rPr>
          <w:rFonts w:hint="eastAsia"/>
        </w:rPr>
      </w:pPr>
      <w:r>
        <w:rPr>
          <w:rFonts w:ascii="Arial" w:hAnsi="Arial"/>
          <w:color w:val="000000"/>
          <w:sz w:val="28"/>
        </w:rPr>
        <w:tab/>
        <w:t>„Vom Unternehmer unterzeichnetes Konformitätsdokument“</w:t>
      </w:r>
    </w:p>
    <w:p w14:paraId="193C3FBD" w14:textId="77777777" w:rsidR="007534D2" w:rsidRDefault="007534D2">
      <w:pPr>
        <w:jc w:val="both"/>
        <w:rPr>
          <w:rFonts w:ascii="Arial" w:hAnsi="Arial" w:cs="Arial"/>
          <w:color w:val="000000"/>
          <w:sz w:val="28"/>
          <w:szCs w:val="28"/>
        </w:rPr>
      </w:pPr>
    </w:p>
    <w:p w14:paraId="3765EAB6" w14:textId="77777777" w:rsidR="007534D2" w:rsidRDefault="007534D2">
      <w:pPr>
        <w:jc w:val="both"/>
        <w:rPr>
          <w:rFonts w:ascii="Arial" w:hAnsi="Arial" w:cs="Arial"/>
          <w:color w:val="000000"/>
          <w:sz w:val="28"/>
          <w:szCs w:val="28"/>
          <w:lang w:val="gl-ES"/>
        </w:rPr>
      </w:pPr>
    </w:p>
    <w:p w14:paraId="5BEA12AB" w14:textId="77777777" w:rsidR="007534D2" w:rsidRDefault="00643BC3">
      <w:pPr>
        <w:jc w:val="both"/>
        <w:rPr>
          <w:rFonts w:hint="eastAsia"/>
        </w:rPr>
      </w:pPr>
      <w:r>
        <w:rPr>
          <w:rFonts w:ascii="Arial" w:hAnsi="Arial"/>
          <w:color w:val="000000"/>
          <w:sz w:val="28"/>
        </w:rPr>
        <w:t xml:space="preserve">Dritte Schlussbestimmung. </w:t>
      </w:r>
      <w:r>
        <w:rPr>
          <w:rFonts w:ascii="Arial" w:hAnsi="Arial"/>
          <w:i/>
          <w:color w:val="000000"/>
          <w:sz w:val="28"/>
        </w:rPr>
        <w:t>Änderungen der Rechtsvorschriften</w:t>
      </w:r>
    </w:p>
    <w:p w14:paraId="3DDB200F" w14:textId="77777777" w:rsidR="007534D2" w:rsidRDefault="007534D2">
      <w:pPr>
        <w:jc w:val="both"/>
        <w:rPr>
          <w:rFonts w:ascii="Arial" w:hAnsi="Arial" w:cs="Arial"/>
          <w:i/>
          <w:color w:val="000000"/>
          <w:sz w:val="28"/>
          <w:szCs w:val="28"/>
        </w:rPr>
      </w:pPr>
    </w:p>
    <w:p w14:paraId="1A69B58B" w14:textId="77777777" w:rsidR="007534D2" w:rsidRDefault="00643BC3">
      <w:pPr>
        <w:jc w:val="both"/>
        <w:rPr>
          <w:rFonts w:ascii="Arial" w:hAnsi="Arial" w:cs="Arial"/>
          <w:color w:val="000000"/>
          <w:sz w:val="28"/>
          <w:szCs w:val="28"/>
        </w:rPr>
      </w:pPr>
      <w:r>
        <w:rPr>
          <w:rFonts w:ascii="Arial" w:hAnsi="Arial"/>
          <w:color w:val="000000"/>
          <w:sz w:val="28"/>
        </w:rPr>
        <w:t>Die Bestimmungen der Verordnung über Glücksspielautomaten und Automaten für Zufallsspiele der Autonomen Gemeinschaft Galizien, die mit dem Dekret 39/2008 vom 21. Februar genehmigt wurden und durch dieses Gesetz geändert werden, können durch die Regelung des Regelungsstatus, der der Verordnung entspricht in der sie erscheinen, geändert werden.</w:t>
      </w:r>
    </w:p>
    <w:p w14:paraId="64666405" w14:textId="77777777" w:rsidR="007534D2" w:rsidRDefault="007534D2">
      <w:pPr>
        <w:jc w:val="both"/>
        <w:rPr>
          <w:rFonts w:ascii="Arial" w:hAnsi="Arial" w:cs="Arial"/>
          <w:color w:val="000000"/>
          <w:sz w:val="28"/>
          <w:szCs w:val="28"/>
          <w:lang w:val="gl-ES"/>
        </w:rPr>
      </w:pPr>
    </w:p>
    <w:p w14:paraId="4717FB71" w14:textId="77777777" w:rsidR="007534D2" w:rsidRDefault="007534D2">
      <w:pPr>
        <w:jc w:val="both"/>
        <w:rPr>
          <w:rFonts w:ascii="Arial" w:hAnsi="Arial" w:cs="Arial"/>
          <w:strike/>
          <w:color w:val="000000"/>
          <w:sz w:val="28"/>
          <w:szCs w:val="28"/>
          <w:lang w:val="gl-ES"/>
        </w:rPr>
      </w:pPr>
    </w:p>
    <w:p w14:paraId="7E15FFE7" w14:textId="77777777" w:rsidR="007534D2" w:rsidRDefault="00643BC3">
      <w:pPr>
        <w:jc w:val="both"/>
        <w:rPr>
          <w:rFonts w:hint="eastAsia"/>
        </w:rPr>
      </w:pPr>
      <w:r>
        <w:rPr>
          <w:rFonts w:ascii="Arial" w:hAnsi="Arial"/>
          <w:color w:val="000000"/>
          <w:sz w:val="28"/>
        </w:rPr>
        <w:t xml:space="preserve">Vierte Schlussbestimmung </w:t>
      </w:r>
      <w:r>
        <w:rPr>
          <w:rFonts w:ascii="Arial" w:hAnsi="Arial"/>
          <w:i/>
          <w:color w:val="000000"/>
          <w:sz w:val="28"/>
        </w:rPr>
        <w:t>Genehmigung zur Verabschiedung von Rechtsvorschriften</w:t>
      </w:r>
    </w:p>
    <w:p w14:paraId="2D0749AA" w14:textId="77777777" w:rsidR="007534D2" w:rsidRDefault="007534D2">
      <w:pPr>
        <w:jc w:val="both"/>
        <w:rPr>
          <w:rFonts w:ascii="Arial" w:hAnsi="Arial" w:cs="Arial"/>
          <w:color w:val="000000"/>
          <w:sz w:val="28"/>
          <w:szCs w:val="28"/>
        </w:rPr>
      </w:pPr>
    </w:p>
    <w:p w14:paraId="0BA1C545" w14:textId="77777777" w:rsidR="007534D2" w:rsidRDefault="00643BC3">
      <w:pPr>
        <w:jc w:val="both"/>
        <w:rPr>
          <w:rFonts w:hint="eastAsia"/>
        </w:rPr>
      </w:pPr>
      <w:r>
        <w:rPr>
          <w:rFonts w:ascii="Arial" w:hAnsi="Arial"/>
          <w:color w:val="000000"/>
          <w:sz w:val="28"/>
        </w:rPr>
        <w:t>1. Die Regionalregierung Galiziens wird hiermit ermächtigt, die für die Durchführung dieses Gesetzes erforderlichen Bestimmungen zu erlassen.</w:t>
      </w:r>
    </w:p>
    <w:p w14:paraId="5819989E" w14:textId="77777777" w:rsidR="007534D2" w:rsidRDefault="007534D2">
      <w:pPr>
        <w:jc w:val="both"/>
        <w:rPr>
          <w:rFonts w:ascii="Arial" w:hAnsi="Arial" w:cs="Arial"/>
          <w:color w:val="000000"/>
          <w:sz w:val="28"/>
          <w:szCs w:val="28"/>
        </w:rPr>
      </w:pPr>
    </w:p>
    <w:p w14:paraId="6900DA36" w14:textId="77777777" w:rsidR="007534D2" w:rsidRDefault="00643BC3">
      <w:pPr>
        <w:jc w:val="both"/>
        <w:rPr>
          <w:rFonts w:hint="eastAsia"/>
        </w:rPr>
      </w:pPr>
      <w:r>
        <w:rPr>
          <w:rFonts w:ascii="Arial" w:hAnsi="Arial"/>
          <w:color w:val="000000"/>
          <w:sz w:val="28"/>
        </w:rPr>
        <w:t>2. Innerhalb eines Jahres nach Inkrafttreten dieses Gesetzes werden die notwendigen Verfahren für den Erlass der für die Durchführung dieses Gesetzes erforderlichen Verordnungen eingeleitet, mit Ausnahme der regulatorischen Entwicklung, die die Schaffung, die Art, den Zweck, die Zusammensetzung und die Zugehörigkeit zu der galizischen Beobachtungsstelle für Glücksspiel begründet, die spätestens sechs Monate nach Inkrafttreten dieses Gesetzes genehmigt werden muss.</w:t>
      </w:r>
    </w:p>
    <w:p w14:paraId="60C02A46" w14:textId="77777777" w:rsidR="007534D2" w:rsidRDefault="007534D2">
      <w:pPr>
        <w:jc w:val="both"/>
        <w:rPr>
          <w:rFonts w:ascii="Arial" w:hAnsi="Arial" w:cs="Arial"/>
          <w:sz w:val="28"/>
          <w:szCs w:val="28"/>
        </w:rPr>
      </w:pPr>
    </w:p>
    <w:p w14:paraId="4722A568" w14:textId="77777777" w:rsidR="007534D2" w:rsidRDefault="00643BC3">
      <w:pPr>
        <w:jc w:val="both"/>
        <w:rPr>
          <w:rFonts w:hint="eastAsia"/>
        </w:rPr>
      </w:pPr>
      <w:r>
        <w:rPr>
          <w:rFonts w:ascii="Arial" w:hAnsi="Arial"/>
          <w:color w:val="000000"/>
          <w:sz w:val="28"/>
        </w:rPr>
        <w:t xml:space="preserve">Fünfte Schlussbestimmung. </w:t>
      </w:r>
      <w:r>
        <w:rPr>
          <w:rFonts w:ascii="Arial" w:hAnsi="Arial"/>
          <w:i/>
          <w:color w:val="000000"/>
          <w:sz w:val="28"/>
        </w:rPr>
        <w:t>Änderung des Gesetzes 6/2003 vom 9. Dezember 2003 über Gebühren, Preise und Abgaben der Autonomen Gemeinschaft Galizien</w:t>
      </w:r>
    </w:p>
    <w:p w14:paraId="173068CA" w14:textId="77777777" w:rsidR="007534D2" w:rsidRDefault="007534D2">
      <w:pPr>
        <w:jc w:val="both"/>
        <w:rPr>
          <w:rFonts w:ascii="Arial" w:hAnsi="Arial" w:cs="Arial"/>
          <w:sz w:val="28"/>
          <w:szCs w:val="28"/>
        </w:rPr>
      </w:pPr>
    </w:p>
    <w:p w14:paraId="3730D757" w14:textId="77777777" w:rsidR="007534D2" w:rsidRDefault="00643BC3">
      <w:pPr>
        <w:jc w:val="both"/>
        <w:rPr>
          <w:rFonts w:hint="eastAsia"/>
        </w:rPr>
      </w:pPr>
      <w:r>
        <w:rPr>
          <w:rFonts w:ascii="Arial" w:hAnsi="Arial"/>
          <w:color w:val="000000"/>
          <w:sz w:val="28"/>
        </w:rPr>
        <w:t>In Artikel 23 des Gesetzes 6/2003 vom 9. Dezember 2003 über Gebühren, Preise und Abgaben der Autonomen Gemeinschaft Galizien wird eine neue Nummer 13 angefügt, die wie folgt lautet:</w:t>
      </w:r>
    </w:p>
    <w:p w14:paraId="67C1E2CB" w14:textId="77777777" w:rsidR="007534D2" w:rsidRDefault="007534D2">
      <w:pPr>
        <w:jc w:val="both"/>
        <w:rPr>
          <w:rFonts w:ascii="Arial" w:hAnsi="Arial" w:cs="Arial"/>
          <w:sz w:val="28"/>
          <w:szCs w:val="28"/>
        </w:rPr>
      </w:pPr>
    </w:p>
    <w:p w14:paraId="14267CCF" w14:textId="77777777" w:rsidR="007534D2" w:rsidRDefault="00643BC3">
      <w:pPr>
        <w:jc w:val="both"/>
        <w:rPr>
          <w:rFonts w:hint="eastAsia"/>
        </w:rPr>
      </w:pPr>
      <w:r>
        <w:rPr>
          <w:rFonts w:ascii="Arial" w:hAnsi="Arial"/>
          <w:color w:val="000000"/>
          <w:sz w:val="28"/>
        </w:rPr>
        <w:t>„(13) Eintragungen im Register der ausgeschlossenen Personen der Autonomen Gemeinschaft Galizien“</w:t>
      </w:r>
    </w:p>
    <w:p w14:paraId="238EDCBB" w14:textId="77777777" w:rsidR="007534D2" w:rsidRDefault="007534D2">
      <w:pPr>
        <w:jc w:val="both"/>
        <w:rPr>
          <w:rFonts w:ascii="Arial" w:hAnsi="Arial" w:cs="Arial"/>
          <w:sz w:val="28"/>
          <w:szCs w:val="28"/>
        </w:rPr>
      </w:pPr>
    </w:p>
    <w:p w14:paraId="3AB6A902" w14:textId="77777777" w:rsidR="007534D2" w:rsidRDefault="00643BC3">
      <w:pPr>
        <w:jc w:val="both"/>
        <w:rPr>
          <w:rFonts w:hint="eastAsia"/>
        </w:rPr>
      </w:pPr>
      <w:r>
        <w:rPr>
          <w:rFonts w:ascii="Arial" w:hAnsi="Arial"/>
          <w:color w:val="000000"/>
          <w:sz w:val="28"/>
        </w:rPr>
        <w:t xml:space="preserve">Sechste Schlussbestimmung. </w:t>
      </w:r>
      <w:r>
        <w:rPr>
          <w:rFonts w:ascii="Arial" w:hAnsi="Arial"/>
          <w:i/>
          <w:color w:val="000000"/>
          <w:sz w:val="28"/>
        </w:rPr>
        <w:t>Änderung des konsolidierten Wortlauts der Rechtsvorschriften der Autonomen Gemeinschaft Galizien über vom Staat zugewiesene Steuern</w:t>
      </w:r>
    </w:p>
    <w:p w14:paraId="0C7E789D" w14:textId="77777777" w:rsidR="007534D2" w:rsidRDefault="007534D2">
      <w:pPr>
        <w:jc w:val="both"/>
        <w:rPr>
          <w:rFonts w:ascii="Arial" w:hAnsi="Arial" w:cs="Arial"/>
          <w:sz w:val="28"/>
          <w:szCs w:val="28"/>
        </w:rPr>
      </w:pPr>
    </w:p>
    <w:p w14:paraId="6AE5CC11" w14:textId="77777777" w:rsidR="007534D2" w:rsidRDefault="00643BC3">
      <w:pPr>
        <w:jc w:val="both"/>
        <w:rPr>
          <w:rFonts w:hint="eastAsia"/>
        </w:rPr>
      </w:pPr>
      <w:r>
        <w:rPr>
          <w:rFonts w:ascii="Arial" w:hAnsi="Arial"/>
          <w:color w:val="000000"/>
          <w:sz w:val="28"/>
        </w:rPr>
        <w:t>Art. 19 Abs. 5 des konsolidierten Wortlauts der Rechtsvorschriften der Autonomen Gemeinschaft Galizien über vom Staat zugewiesene Steuern, genehmigt durch das Gesetzesdekret 1/2011 vom 28. Juli 2011, wurde wie folgt geändert:</w:t>
      </w:r>
    </w:p>
    <w:p w14:paraId="0CD28863" w14:textId="77777777" w:rsidR="007534D2" w:rsidRDefault="007534D2">
      <w:pPr>
        <w:jc w:val="both"/>
        <w:rPr>
          <w:rFonts w:ascii="Arial" w:hAnsi="Arial" w:cs="Arial"/>
          <w:sz w:val="28"/>
          <w:szCs w:val="28"/>
        </w:rPr>
      </w:pPr>
    </w:p>
    <w:p w14:paraId="03C6FA23" w14:textId="77777777" w:rsidR="007534D2" w:rsidRDefault="00643BC3">
      <w:pPr>
        <w:jc w:val="both"/>
        <w:rPr>
          <w:rFonts w:hint="eastAsia"/>
        </w:rPr>
      </w:pPr>
      <w:r>
        <w:rPr>
          <w:rFonts w:ascii="Arial" w:hAnsi="Arial"/>
          <w:color w:val="000000"/>
          <w:sz w:val="28"/>
        </w:rPr>
        <w:t>„(5) Spiele, die in Artikel 2 Absatz 2 des galizischen Glücksspielgesetzes aufgeführt sind, mit Ausnahme von Buchstaben „g““</w:t>
      </w:r>
    </w:p>
    <w:p w14:paraId="0376BEBA" w14:textId="77777777" w:rsidR="007534D2" w:rsidRDefault="007534D2">
      <w:pPr>
        <w:jc w:val="both"/>
        <w:rPr>
          <w:rFonts w:ascii="Arial" w:hAnsi="Arial" w:cs="Arial"/>
          <w:sz w:val="28"/>
          <w:szCs w:val="28"/>
        </w:rPr>
      </w:pPr>
    </w:p>
    <w:p w14:paraId="7D7F86E9" w14:textId="77777777" w:rsidR="007534D2" w:rsidRDefault="00643BC3">
      <w:pPr>
        <w:jc w:val="both"/>
        <w:rPr>
          <w:rFonts w:hint="eastAsia"/>
        </w:rPr>
      </w:pPr>
      <w:r>
        <w:rPr>
          <w:rFonts w:ascii="Arial" w:hAnsi="Arial"/>
          <w:color w:val="000000"/>
          <w:sz w:val="28"/>
        </w:rPr>
        <w:t xml:space="preserve">Siebte Schlussbestimmung. </w:t>
      </w:r>
      <w:r>
        <w:rPr>
          <w:rFonts w:ascii="Arial" w:hAnsi="Arial"/>
          <w:i/>
          <w:color w:val="000000"/>
          <w:sz w:val="28"/>
        </w:rPr>
        <w:t>Inkrafttreten</w:t>
      </w:r>
    </w:p>
    <w:p w14:paraId="20679255" w14:textId="77777777" w:rsidR="007534D2" w:rsidRDefault="007534D2">
      <w:pPr>
        <w:jc w:val="both"/>
        <w:rPr>
          <w:rFonts w:ascii="Arial" w:hAnsi="Arial" w:cs="Arial"/>
          <w:color w:val="000000"/>
          <w:sz w:val="28"/>
          <w:szCs w:val="28"/>
        </w:rPr>
      </w:pPr>
    </w:p>
    <w:p w14:paraId="406579C1" w14:textId="77777777" w:rsidR="007534D2" w:rsidRDefault="00643BC3">
      <w:pPr>
        <w:jc w:val="both"/>
        <w:rPr>
          <w:rFonts w:hint="eastAsia"/>
        </w:rPr>
      </w:pPr>
      <w:r>
        <w:rPr>
          <w:rFonts w:ascii="Arial" w:hAnsi="Arial"/>
          <w:color w:val="000000"/>
          <w:sz w:val="28"/>
        </w:rPr>
        <w:t>Dieses Gesetz tritt im Monat seiner Veröffentlichung im Amtsblatt Galiziens in Kraft.</w:t>
      </w:r>
    </w:p>
    <w:sectPr w:rsidR="007534D2">
      <w:headerReference w:type="default" r:id="rId7"/>
      <w:footerReference w:type="default" r:id="rId8"/>
      <w:pgSz w:w="11906" w:h="16838"/>
      <w:pgMar w:top="1116" w:right="1134" w:bottom="1134" w:left="1134"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B278" w14:textId="77777777" w:rsidR="007B44CE" w:rsidRDefault="007B44CE">
      <w:pPr>
        <w:rPr>
          <w:rFonts w:hint="eastAsia"/>
        </w:rPr>
      </w:pPr>
      <w:r>
        <w:separator/>
      </w:r>
    </w:p>
  </w:endnote>
  <w:endnote w:type="continuationSeparator" w:id="0">
    <w:p w14:paraId="6BAFF48A" w14:textId="77777777" w:rsidR="007B44CE" w:rsidRDefault="007B44C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Gill Sans MT Pro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3736" w14:textId="77777777" w:rsidR="007534D2" w:rsidRDefault="00643BC3">
    <w:pPr>
      <w:pStyle w:val="Pdepxina"/>
      <w:jc w:val="right"/>
      <w:rPr>
        <w:rFonts w:hint="eastAsia"/>
      </w:rPr>
    </w:pPr>
    <w:r>
      <w:fldChar w:fldCharType="begin"/>
    </w:r>
    <w:r>
      <w:instrText>PAGE</w:instrText>
    </w:r>
    <w:r>
      <w:fldChar w:fldCharType="separate"/>
    </w:r>
    <w:r>
      <w:rPr>
        <w:rFonts w:hint="eastAsia"/>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F6B5" w14:textId="77777777" w:rsidR="007B44CE" w:rsidRDefault="007B44CE">
      <w:pPr>
        <w:rPr>
          <w:rFonts w:hint="eastAsia"/>
        </w:rPr>
      </w:pPr>
      <w:r>
        <w:separator/>
      </w:r>
    </w:p>
  </w:footnote>
  <w:footnote w:type="continuationSeparator" w:id="0">
    <w:p w14:paraId="7E152049" w14:textId="77777777" w:rsidR="007B44CE" w:rsidRDefault="007B44C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2F9B" w14:textId="77777777" w:rsidR="007534D2" w:rsidRDefault="007534D2">
    <w:pPr>
      <w:pStyle w:val="Titl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E130D"/>
    <w:multiLevelType w:val="multilevel"/>
    <w:tmpl w:val="33E0A70A"/>
    <w:lvl w:ilvl="0">
      <w:start w:val="1"/>
      <w:numFmt w:val="lowerLetter"/>
      <w:lvlText w:val="%1)"/>
      <w:lvlJc w:val="left"/>
      <w:pPr>
        <w:ind w:left="720" w:hanging="360"/>
      </w:pPr>
      <w:rPr>
        <w:rFonts w:ascii="Arial" w:eastAsia="SimSun" w:hAnsi="Arial" w:cs="Mang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1F9740B"/>
    <w:multiLevelType w:val="multilevel"/>
    <w:tmpl w:val="5134D0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D2"/>
    <w:rsid w:val="00643BC3"/>
    <w:rsid w:val="007534D2"/>
    <w:rsid w:val="007B44CE"/>
    <w:rsid w:val="00821EC4"/>
    <w:rsid w:val="008A17B8"/>
    <w:rsid w:val="00E019F9"/>
    <w:rsid w:val="00ED3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A79B"/>
  <w15:docId w15:val="{6727C917-6426-40E8-BF3F-70F061EB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de-D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podeletrapredefinidodopargrafo">
    <w:name w:val="Tipo de letra predefinido do parágrafo"/>
    <w:qFormat/>
  </w:style>
  <w:style w:type="character" w:customStyle="1" w:styleId="Ligazndainternet">
    <w:name w:val="Ligazón da internet"/>
    <w:rPr>
      <w:color w:val="000080"/>
      <w:u w:val="single"/>
    </w:rPr>
  </w:style>
  <w:style w:type="character" w:customStyle="1" w:styleId="Smbolosdenumeracin">
    <w:name w:val="Símbolos de numeración"/>
    <w:qFormat/>
  </w:style>
  <w:style w:type="character" w:customStyle="1" w:styleId="Fuentedeprrafopredeter1">
    <w:name w:val="Fuente de párrafo predeter.1"/>
    <w:qFormat/>
  </w:style>
  <w:style w:type="character" w:customStyle="1" w:styleId="A4">
    <w:name w:val="A4"/>
    <w:qFormat/>
    <w:rPr>
      <w:rFonts w:cs="Gill Sans MT Pro Book"/>
      <w:color w:val="000000"/>
      <w:sz w:val="20"/>
      <w:szCs w:val="20"/>
    </w:rPr>
  </w:style>
  <w:style w:type="character" w:customStyle="1" w:styleId="Referenciadecomentario">
    <w:name w:val="Referencia de comentario"/>
    <w:basedOn w:val="Tipodeletrapredefinidodopargrafo"/>
    <w:qFormat/>
    <w:rPr>
      <w:sz w:val="16"/>
      <w:szCs w:val="16"/>
    </w:rPr>
  </w:style>
  <w:style w:type="character" w:customStyle="1" w:styleId="TextodecomentarioCarc">
    <w:name w:val="Texto de comentario Carác."/>
    <w:basedOn w:val="Tipodeletrapredefinidodopargrafo"/>
    <w:qFormat/>
    <w:rPr>
      <w:sz w:val="20"/>
      <w:szCs w:val="18"/>
    </w:rPr>
  </w:style>
  <w:style w:type="character" w:customStyle="1" w:styleId="AsuntodocomentarioCarc">
    <w:name w:val="Asunto do comentario Carác."/>
    <w:basedOn w:val="TextodecomentarioCarc"/>
    <w:qFormat/>
    <w:rPr>
      <w:b/>
      <w:bCs/>
      <w:sz w:val="20"/>
      <w:szCs w:val="18"/>
    </w:rPr>
  </w:style>
  <w:style w:type="character" w:customStyle="1" w:styleId="TextodegloboCarc">
    <w:name w:val="Texto de globo Carác."/>
    <w:basedOn w:val="Tipodeletrapredefinidodopargrafo"/>
    <w:qFormat/>
    <w:rPr>
      <w:rFonts w:ascii="Segoe UI" w:hAnsi="Segoe UI"/>
      <w:sz w:val="18"/>
      <w:szCs w:val="16"/>
    </w:rPr>
  </w:style>
  <w:style w:type="character" w:customStyle="1" w:styleId="WWCharLFO1LVL1">
    <w:name w:val="WW_CharLFO1LVL1"/>
    <w:qFormat/>
    <w:rPr>
      <w:rFonts w:ascii="Arial" w:eastAsia="SimSun" w:hAnsi="Arial" w:cs="Manga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paragraph" w:customStyle="1" w:styleId="LO-Normal">
    <w:name w:val="LO-Normal"/>
    <w:qFormat/>
    <w:pPr>
      <w:suppressAutoHyphens/>
    </w:pPr>
  </w:style>
  <w:style w:type="paragraph" w:styleId="Title">
    <w:name w:val="Title"/>
    <w:basedOn w:val="Normal"/>
    <w:qFormat/>
    <w:pPr>
      <w:suppressLineNumbers/>
      <w:tabs>
        <w:tab w:val="center" w:pos="4819"/>
        <w:tab w:val="right" w:pos="9638"/>
      </w:tabs>
    </w:p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customStyle="1" w:styleId="Pdepxina">
    <w:name w:val="Pé de páxina"/>
    <w:basedOn w:val="Normal"/>
    <w:qFormat/>
    <w:pPr>
      <w:suppressLineNumbers/>
      <w:tabs>
        <w:tab w:val="center" w:pos="4819"/>
        <w:tab w:val="right" w:pos="9638"/>
      </w:tabs>
    </w:pPr>
  </w:style>
  <w:style w:type="paragraph" w:customStyle="1" w:styleId="bopvdetalle">
    <w:name w:val="bopvdetalle"/>
    <w:basedOn w:val="LO-Normal"/>
    <w:qFormat/>
    <w:pPr>
      <w:suppressAutoHyphens w:val="0"/>
      <w:spacing w:before="100" w:after="100"/>
      <w:textAlignment w:val="auto"/>
    </w:pPr>
    <w:rPr>
      <w:rFonts w:ascii="Times New Roman" w:eastAsia="Times New Roman" w:hAnsi="Times New Roman" w:cs="Times New Roman"/>
      <w:kern w:val="0"/>
      <w:lang w:eastAsia="es-ES" w:bidi="ar-SA"/>
    </w:rPr>
  </w:style>
  <w:style w:type="paragraph" w:styleId="Header">
    <w:name w:val="header"/>
    <w:basedOn w:val="Normal"/>
    <w:pPr>
      <w:suppressLineNumbers/>
      <w:tabs>
        <w:tab w:val="center" w:pos="4819"/>
        <w:tab w:val="right" w:pos="9638"/>
      </w:tabs>
    </w:pPr>
  </w:style>
  <w:style w:type="paragraph" w:styleId="NormalWeb">
    <w:name w:val="Normal (Web)"/>
    <w:basedOn w:val="Normal"/>
    <w:qFormat/>
    <w:rPr>
      <w:rFonts w:ascii="Times New Roman" w:eastAsia="Times New Roman" w:hAnsi="Times New Roman" w:cs="Times New Roman"/>
      <w:lang w:eastAsia="es-ES"/>
    </w:rPr>
  </w:style>
  <w:style w:type="paragraph" w:customStyle="1" w:styleId="Standard">
    <w:name w:val="Standard"/>
    <w:qFormat/>
    <w:pPr>
      <w:suppressAutoHyphens/>
    </w:pPr>
  </w:style>
  <w:style w:type="paragraph" w:customStyle="1" w:styleId="Textodecomentario">
    <w:name w:val="Texto de comentario"/>
    <w:basedOn w:val="LO-Normal"/>
    <w:qFormat/>
    <w:rPr>
      <w:sz w:val="20"/>
      <w:szCs w:val="18"/>
    </w:rPr>
  </w:style>
  <w:style w:type="paragraph" w:customStyle="1" w:styleId="Asuntodocomentario">
    <w:name w:val="Asunto do comentario"/>
    <w:basedOn w:val="Textodecomentario"/>
    <w:next w:val="Textodecomentario"/>
    <w:qFormat/>
    <w:rPr>
      <w:b/>
      <w:bCs/>
    </w:rPr>
  </w:style>
  <w:style w:type="paragraph" w:styleId="BalloonText">
    <w:name w:val="Balloon Text"/>
    <w:basedOn w:val="LO-Normal"/>
    <w:qFormat/>
    <w:rPr>
      <w:rFonts w:ascii="Segoe UI" w:hAnsi="Segoe UI"/>
      <w:sz w:val="18"/>
      <w:szCs w:val="16"/>
    </w:rPr>
  </w:style>
  <w:style w:type="paragraph" w:styleId="Footer">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74</Pages>
  <Words>24073</Words>
  <Characters>137222</Characters>
  <Application>Microsoft Office Word</Application>
  <DocSecurity>0</DocSecurity>
  <Lines>1143</Lines>
  <Paragraphs>321</Paragraphs>
  <ScaleCrop>false</ScaleCrop>
  <HeadingPairs>
    <vt:vector size="2" baseType="variant">
      <vt:variant>
        <vt:lpstr>Título</vt:lpstr>
      </vt:variant>
      <vt:variant>
        <vt:i4>1</vt:i4>
      </vt:variant>
    </vt:vector>
  </HeadingPairs>
  <TitlesOfParts>
    <vt:vector size="1" baseType="lpstr">
      <vt:lpstr/>
    </vt:vector>
  </TitlesOfParts>
  <Company>MAEC</Company>
  <LinksUpToDate>false</LinksUpToDate>
  <CharactersWithSpaces>160974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Dimitris Dimitriadis</cp:lastModifiedBy>
  <cp:revision>6</cp:revision>
  <cp:lastPrinted>2021-06-02T13:39:00Z</cp:lastPrinted>
  <dcterms:created xsi:type="dcterms:W3CDTF">2021-10-15T11:41:00Z</dcterms:created>
  <dcterms:modified xsi:type="dcterms:W3CDTF">2021-11-16T09:28:00Z</dcterms:modified>
  <dc:language>gl-ES</dc:language>
</cp:coreProperties>
</file>