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0EC" w14:textId="77777777" w:rsidR="006F7A4E" w:rsidRPr="00E44049" w:rsidRDefault="0009149B" w:rsidP="00A135B7">
      <w:pPr>
        <w:pStyle w:val="Bezeichnungnderungsdokument"/>
      </w:pPr>
      <w:r>
        <w:t>Ordinance on the reorganisation of secondary national legislation on biocidal products</w:t>
      </w:r>
      <w:r w:rsidRPr="00333C53">
        <w:rPr>
          <w:rStyle w:val="FootnoteReference"/>
        </w:rPr>
        <w:footnoteReference w:id="1"/>
      </w:r>
      <w:r w:rsidRPr="00333C53">
        <w:rPr>
          <w:rStyle w:val="FootnoteReference"/>
        </w:rPr>
        <w:t>)</w:t>
      </w:r>
      <w:r>
        <w:rPr>
          <w:rStyle w:val="FootnoteReference"/>
        </w:rPr>
        <w:t>)</w:t>
      </w:r>
      <w:r w:rsidRPr="00333C53">
        <w:rPr>
          <w:rStyle w:val="FootnoteReference"/>
        </w:rPr>
        <w:footnoteReference w:id="2"/>
      </w:r>
      <w:r w:rsidRPr="00333C53">
        <w:rPr>
          <w:rStyle w:val="FootnoteReference"/>
        </w:rPr>
        <w:t>)</w:t>
      </w:r>
      <w:r>
        <w:rPr>
          <w:rStyle w:val="FootnoteReference"/>
        </w:rPr>
        <w:t>)</w:t>
      </w:r>
    </w:p>
    <w:p w14:paraId="1F2BB2F7" w14:textId="77777777" w:rsidR="006F7A4E" w:rsidRPr="00E44049" w:rsidRDefault="006F7A4E" w:rsidP="00A135B7">
      <w:pPr>
        <w:pStyle w:val="Ausfertigungsdatumnderungsdokument"/>
      </w:pPr>
      <w:r>
        <w:t>Of 18 August 2021</w:t>
      </w:r>
    </w:p>
    <w:p w14:paraId="6A7D706A" w14:textId="77777777" w:rsidR="00AB7F72" w:rsidRPr="00E44049" w:rsidRDefault="00C066B0" w:rsidP="00B774E4">
      <w:pPr>
        <w:pStyle w:val="EingangsformelStandardnderungsdokument"/>
      </w:pPr>
      <w:r>
        <w:t>On the basis of</w:t>
      </w:r>
    </w:p>
    <w:p w14:paraId="694E85AC" w14:textId="77777777" w:rsidR="00AB7F72" w:rsidRPr="00E44049" w:rsidRDefault="00AB7F72" w:rsidP="004811B0">
      <w:pPr>
        <w:pStyle w:val="EingangsformelAufzhlungnderungsdokument"/>
        <w:numPr>
          <w:ilvl w:val="0"/>
          <w:numId w:val="4"/>
        </w:numPr>
      </w:pPr>
      <w:r>
        <w:t>§ 12h(1)(1) and (2)(2), § 14(1)(3)(a) in conjunction with paragraph 3 of the Chemicals Act [</w:t>
      </w:r>
      <w:proofErr w:type="spellStart"/>
      <w:r>
        <w:t>Chemikaliengesetz</w:t>
      </w:r>
      <w:proofErr w:type="spellEnd"/>
      <w:r>
        <w:t>] in the version published on 28 August 2013 (Federal Law Gazette (BGBl.) I pp. 3498, 3991),</w:t>
      </w:r>
    </w:p>
    <w:p w14:paraId="046AF84C" w14:textId="77777777" w:rsidR="00AB7F72" w:rsidRPr="00E44049" w:rsidRDefault="00C066B0" w:rsidP="00A135B7">
      <w:pPr>
        <w:pStyle w:val="EingangsformelAufzhlungnderungsdokument"/>
      </w:pPr>
      <w:r>
        <w:t xml:space="preserve">of § 17(1)(1)(c) and (2)(c) and (d), each also in conjunction with paragraph 3, and of § 28(11) of the Chemicals Act, after a consultation with stakeholders, </w:t>
      </w:r>
    </w:p>
    <w:p w14:paraId="16C422CD" w14:textId="77777777" w:rsidR="006F7A4E" w:rsidRPr="00E44049" w:rsidRDefault="005B52AB" w:rsidP="00986017">
      <w:pPr>
        <w:pStyle w:val="EingangsformelFolgeabsatznderungsdokument"/>
      </w:pPr>
      <w:bookmarkStart w:id="0" w:name="DQPErrorScopeFF460E36E21E48058ED3BAF0F67"/>
      <w:r>
        <w:t>of which § 14(1) was amended by Article 1(6)(a) of the Act of 18 July 2017 (BGBl. I p. 2774), § 17(1)(1)(c) by Article 1(8)(a) of the Act of 18 July 2017 (BGBl. I p. 2774), § 17(3)(1) by Article 1(8)(b) and § 28(11)(1) by Article 1(10)(b) of the Act of 18 July 2017 (BGBl. I p. 2774), the Federal Government decrees:</w:t>
      </w:r>
      <w:bookmarkEnd w:id="0"/>
    </w:p>
    <w:p w14:paraId="7D77C5DF" w14:textId="61607101" w:rsidR="006F7A4E" w:rsidRPr="00005603" w:rsidRDefault="006F7A4E" w:rsidP="000F15D7">
      <w:pPr>
        <w:pStyle w:val="ArtikelBezeichner"/>
      </w:pPr>
      <w:bookmarkStart w:id="1" w:name="eNV_778E490C37B14726B6EA2BC4C367601D_1"/>
      <w:bookmarkEnd w:id="1"/>
    </w:p>
    <w:p w14:paraId="76EEED13" w14:textId="77777777" w:rsidR="006F7A4E" w:rsidRPr="00E44049" w:rsidRDefault="006F7A4E" w:rsidP="00A135B7">
      <w:pPr>
        <w:pStyle w:val="BezeichnungStammdokument"/>
      </w:pPr>
      <w:bookmarkStart w:id="2" w:name="DQPErrorScopeD06E85920CD846CF8D3A624C1CC"/>
      <w:r>
        <w:t>Ordinance on the notification and supply of biocidal products and on the implementation of Regulation (EU) No 528/2012</w:t>
      </w:r>
      <w:bookmarkEnd w:id="2"/>
    </w:p>
    <w:p w14:paraId="4709F5DA" w14:textId="77777777" w:rsidR="006F7A4E" w:rsidRPr="00E44049" w:rsidRDefault="006F7A4E" w:rsidP="00A135B7">
      <w:pPr>
        <w:pStyle w:val="Kurzbezeichnung-AbkrzungStammdokument"/>
      </w:pPr>
      <w:r>
        <w:t xml:space="preserve">(Ordinance implementing the law on biocidal products – </w:t>
      </w:r>
      <w:proofErr w:type="spellStart"/>
      <w:r>
        <w:t>ChemBiozidDV</w:t>
      </w:r>
      <w:proofErr w:type="spellEnd"/>
      <w:r>
        <w:t>)</w:t>
      </w:r>
    </w:p>
    <w:p w14:paraId="64298116" w14:textId="131A94D3" w:rsidR="00DB659D" w:rsidRPr="00005603" w:rsidRDefault="00DB659D" w:rsidP="000F15D7">
      <w:pPr>
        <w:pStyle w:val="AbschnittBezeichner"/>
      </w:pPr>
      <w:bookmarkStart w:id="3" w:name="DQPErrorScopeD7593223FB734399ACB88AC5C3A"/>
    </w:p>
    <w:p w14:paraId="274A217B" w14:textId="77777777" w:rsidR="00DB659D" w:rsidRPr="00E44049" w:rsidRDefault="00DB659D" w:rsidP="00A135B7">
      <w:pPr>
        <w:pStyle w:val="Abschnittberschrift"/>
        <w:numPr>
          <w:ilvl w:val="3"/>
          <w:numId w:val="3"/>
        </w:numPr>
      </w:pPr>
      <w:r>
        <w:t>A</w:t>
      </w:r>
      <w:bookmarkStart w:id="4" w:name="eNV_9D4F4D15B7DC4204B6CB75E07DD4C4E3_1"/>
      <w:bookmarkEnd w:id="4"/>
      <w:r>
        <w:t>rea of application; definitions</w:t>
      </w:r>
      <w:bookmarkEnd w:id="3"/>
    </w:p>
    <w:p w14:paraId="61F32228" w14:textId="1E50B460" w:rsidR="006F7A4E" w:rsidRPr="00005603" w:rsidRDefault="006F7A4E" w:rsidP="00D37196">
      <w:pPr>
        <w:pStyle w:val="ParagraphBezeichner"/>
      </w:pPr>
    </w:p>
    <w:p w14:paraId="47723465" w14:textId="77777777" w:rsidR="006F7A4E" w:rsidRPr="00E44049" w:rsidRDefault="00E33736" w:rsidP="00A135B7">
      <w:pPr>
        <w:pStyle w:val="Paragraphberschrift"/>
      </w:pPr>
      <w:r>
        <w:t>S</w:t>
      </w:r>
      <w:bookmarkStart w:id="5" w:name="eNV_AB595CF1B71E4C058CFBB09C6DCB8BA6_1"/>
      <w:bookmarkEnd w:id="5"/>
      <w:r>
        <w:t>cope of application</w:t>
      </w:r>
    </w:p>
    <w:p w14:paraId="0350D4B2" w14:textId="77777777" w:rsidR="006F7A4E" w:rsidRPr="00E44049" w:rsidRDefault="00E33736" w:rsidP="00F9206B">
      <w:pPr>
        <w:pStyle w:val="JuristischerAbsatznichtnummeriert"/>
      </w:pPr>
      <w:r>
        <w:t>This Ordinance applies to biocidal products within the meaning of § 3(11) of the Chemicals Act in the version published on 28 August 2013 (BGBl. I p. 3498, 3991), last amended by Article 1 of the Act of 3 June 2021 (BGBl. I p. 1479).</w:t>
      </w:r>
    </w:p>
    <w:p w14:paraId="4EFC6783" w14:textId="77777777" w:rsidR="00DB659D" w:rsidRPr="00E44049" w:rsidRDefault="00DB659D" w:rsidP="00A135B7">
      <w:pPr>
        <w:pStyle w:val="ParagraphBezeichner"/>
      </w:pPr>
    </w:p>
    <w:p w14:paraId="441BE4EF" w14:textId="77777777" w:rsidR="00DB659D" w:rsidRPr="00E44049" w:rsidRDefault="00DB659D" w:rsidP="00A135B7">
      <w:pPr>
        <w:pStyle w:val="Paragraphberschrift"/>
      </w:pPr>
      <w:r>
        <w:t>D</w:t>
      </w:r>
      <w:bookmarkStart w:id="6" w:name="eNV_1EF4BBB97448492FA343A39FB89C818E_1"/>
      <w:bookmarkEnd w:id="6"/>
      <w:r>
        <w:t>efinitions</w:t>
      </w:r>
    </w:p>
    <w:p w14:paraId="7D2A7538" w14:textId="77777777" w:rsidR="000725E9" w:rsidRPr="00D51564" w:rsidRDefault="000725E9" w:rsidP="007B71D7">
      <w:pPr>
        <w:pStyle w:val="JuristischerAbsatznichtnummeriert"/>
      </w:pPr>
      <w:r>
        <w:t>The following definitions shall be used for the purposes of this Ordinance:</w:t>
      </w:r>
    </w:p>
    <w:p w14:paraId="60DFE1B9" w14:textId="77777777" w:rsidR="004347DE" w:rsidRPr="00E44049" w:rsidRDefault="000725E9" w:rsidP="00A135B7">
      <w:pPr>
        <w:pStyle w:val="NummerierungStufe1"/>
      </w:pPr>
      <w:r>
        <w:t>s</w:t>
      </w:r>
      <w:bookmarkStart w:id="7" w:name="eNV_0C6D43E02FBD467EA1E3BCA6C601B548_1"/>
      <w:bookmarkEnd w:id="7"/>
      <w:r>
        <w:t>upply: delivery or dispatch to the purchaser or the receiving person,</w:t>
      </w:r>
    </w:p>
    <w:p w14:paraId="07E36421" w14:textId="77777777" w:rsidR="00FD4FB5" w:rsidRPr="00E44049" w:rsidRDefault="00AD247E" w:rsidP="00A135B7">
      <w:pPr>
        <w:pStyle w:val="NummerierungStufe1"/>
      </w:pPr>
      <w:r>
        <w:t>p</w:t>
      </w:r>
      <w:bookmarkStart w:id="8" w:name="eNV_AECBE8952F5F43B6948CE9D8B89D8E3E_1"/>
      <w:bookmarkEnd w:id="8"/>
      <w:r>
        <w:t>erson responsible for the handover: a natural person who undertakes the direct supply,</w:t>
      </w:r>
    </w:p>
    <w:p w14:paraId="39850B5F" w14:textId="77777777" w:rsidR="001E61F8" w:rsidRPr="00E44049" w:rsidRDefault="001E61F8" w:rsidP="00A135B7">
      <w:pPr>
        <w:pStyle w:val="NummerierungStufe1"/>
      </w:pPr>
      <w:r>
        <w:t>p</w:t>
      </w:r>
      <w:bookmarkStart w:id="9" w:name="eNV_06898086D6A044848A3AC26E12390DE5_1"/>
      <w:bookmarkEnd w:id="9"/>
      <w:r>
        <w:t>urchaser: a natural person or legal entity that assumes ownership of, or the power of disposal over, goods as a result of supply,</w:t>
      </w:r>
    </w:p>
    <w:p w14:paraId="40121CFE" w14:textId="77777777" w:rsidR="001E61F8" w:rsidRPr="00E44049" w:rsidRDefault="001E61F8" w:rsidP="00A135B7">
      <w:pPr>
        <w:pStyle w:val="NummerierungStufe1"/>
      </w:pPr>
      <w:r>
        <w:t>r</w:t>
      </w:r>
      <w:bookmarkStart w:id="10" w:name="eNV_EDBED8BC630640509FF8852FAD75328C_1"/>
      <w:bookmarkEnd w:id="10"/>
      <w:r>
        <w:t>eceiving person: a natural person commissioned by the purchaser who accepts the goods during the supply process,</w:t>
      </w:r>
    </w:p>
    <w:p w14:paraId="11EF222E" w14:textId="77777777" w:rsidR="00356303" w:rsidRPr="00E44049" w:rsidRDefault="00356303" w:rsidP="00A135B7">
      <w:pPr>
        <w:pStyle w:val="NummerierungStufe1"/>
      </w:pPr>
      <w:r>
        <w:t>i</w:t>
      </w:r>
      <w:bookmarkStart w:id="11" w:name="eNV_9842CC7FB5D445599D0FC84250A5ACD0_1"/>
      <w:bookmarkEnd w:id="11"/>
      <w:r>
        <w:t>mporter: a natural person or legal entity or an association of persons with no legal capacity who introduces a biocidal product within the scope of this Ordinance; this does not refer to an importer who merely carries out a transit operation under customs supervision, provided that no processing or treatment takes place.</w:t>
      </w:r>
    </w:p>
    <w:p w14:paraId="1DFEF363" w14:textId="77777777" w:rsidR="00DB659D" w:rsidRPr="00E44049" w:rsidRDefault="00B23284" w:rsidP="00A135B7">
      <w:pPr>
        <w:pStyle w:val="JuristischerAbsatzFolgeabsatz"/>
      </w:pPr>
      <w:bookmarkStart w:id="12" w:name="DQPErrorScopeA728485244D247118E59F8B5740"/>
      <w:r>
        <w:t>The definitions set out in Article 3(1) and (2) of Regulation (EU) No 528/2012 of the European Parliament and of the Council of 22 May 2012 concerning the making available on the market and use of biocidal products (OJ L 167, 27.6.2012, p. 1; L 303, 20.11.2015, p. 109; L 280, 28.10.2017, p. 57), as last amended by Regulation (EU) 2019/1825 of 8 August 2019 (OJ L 279, 31.10.2019, p. 19), in the currently applicable version, also apply</w:t>
      </w:r>
      <w:bookmarkEnd w:id="12"/>
      <w:r>
        <w:t>.</w:t>
      </w:r>
    </w:p>
    <w:p w14:paraId="58CBEB0A" w14:textId="77777777" w:rsidR="00B23284" w:rsidRPr="00E44049" w:rsidRDefault="00B23284" w:rsidP="00A135B7">
      <w:pPr>
        <w:pStyle w:val="AbschnittBezeichner"/>
      </w:pPr>
      <w:bookmarkStart w:id="13" w:name="DQPErrorScope49973F9077D544F7AC492ABE3FC"/>
    </w:p>
    <w:p w14:paraId="2204C2D0" w14:textId="77777777" w:rsidR="00DB659D" w:rsidRPr="00E44049" w:rsidRDefault="00DB659D" w:rsidP="00A135B7">
      <w:pPr>
        <w:pStyle w:val="Abschnittberschrift"/>
      </w:pPr>
      <w:r>
        <w:t>N</w:t>
      </w:r>
      <w:bookmarkStart w:id="14" w:name="eNV_4E5E1AA47BF049FAA9B1910D8D8125C1_1"/>
      <w:bookmarkEnd w:id="14"/>
      <w:r>
        <w:t>otification of biocidal products</w:t>
      </w:r>
      <w:bookmarkEnd w:id="13"/>
    </w:p>
    <w:p w14:paraId="2BB279C9" w14:textId="77777777" w:rsidR="002917B6" w:rsidRPr="00E44049" w:rsidRDefault="002917B6" w:rsidP="00A135B7">
      <w:pPr>
        <w:pStyle w:val="ParagraphBezeichner"/>
      </w:pPr>
    </w:p>
    <w:p w14:paraId="78F6CDC9" w14:textId="77777777" w:rsidR="002917B6" w:rsidRPr="00E44049" w:rsidRDefault="00DB659D" w:rsidP="00A135B7">
      <w:pPr>
        <w:pStyle w:val="Paragraphberschrift"/>
      </w:pPr>
      <w:r>
        <w:t>A</w:t>
      </w:r>
      <w:bookmarkStart w:id="15" w:name="eNV_0EDC301EDBC24D318C6E0ED12618ADEA_1"/>
      <w:bookmarkEnd w:id="15"/>
      <w:r>
        <w:t xml:space="preserve">pplication and indication of the registration number </w:t>
      </w:r>
    </w:p>
    <w:p w14:paraId="2F4199F2" w14:textId="3D8DBA65" w:rsidR="00B14CDE" w:rsidRPr="008024A2" w:rsidRDefault="009F2DD8" w:rsidP="00B14CDE">
      <w:pPr>
        <w:pStyle w:val="JuristischerAbsatznummeriert"/>
      </w:pPr>
      <w:r>
        <w:rPr>
          <w:rStyle w:val="Einzelverweisziel"/>
          <w:shd w:val="clear" w:color="auto" w:fill="auto"/>
        </w:rPr>
        <w:t>B</w:t>
      </w:r>
      <w:bookmarkStart w:id="16" w:name="eNV_5E088DA9A9D9462AAA22C4571BD5549C_1"/>
      <w:bookmarkStart w:id="17" w:name="eNV_ED99C2E5282D4BE9B2261E8DB77E7BAC_1"/>
      <w:bookmarkStart w:id="18" w:name="eNV_9269A4E1A4E041019A2DE3F578A18BE8_1"/>
      <w:bookmarkStart w:id="19" w:name="eNV_3E9CFB8D32EC4E3AA058A8F365CB1CED_1"/>
      <w:bookmarkEnd w:id="16"/>
      <w:r>
        <w:rPr>
          <w:rStyle w:val="Einzelverweisziel"/>
          <w:shd w:val="clear" w:color="auto" w:fill="auto"/>
        </w:rPr>
        <w:t>iocidal</w:t>
      </w:r>
      <w:bookmarkEnd w:id="17"/>
      <w:bookmarkEnd w:id="18"/>
      <w:bookmarkEnd w:id="19"/>
      <w:r>
        <w:t xml:space="preserve"> products that are subject to the transitional provision under § 28(8)(1) of the Chemicals Act may be made available on the market within the scope of this Ordinance only if the biocidal product bears the registration number issued by the Federal Office for Chemicals for the biocidal product in accordance with </w:t>
      </w:r>
      <w:r>
        <w:rPr>
          <w:rStyle w:val="Binnenverweis"/>
        </w:rPr>
        <w:t>§ 5</w:t>
      </w:r>
      <w:r>
        <w:t xml:space="preserve">. </w:t>
      </w:r>
      <w:bookmarkStart w:id="20" w:name="eNV_9ABD580EE4E34BC791072F18DFD0E5D4_1"/>
      <w:bookmarkStart w:id="21" w:name="DQPErrorScopeDCBB69DEB7294EE0AF2FC67C863"/>
      <w:r>
        <w:rPr>
          <w:rStyle w:val="Einzelverweisziel"/>
        </w:rPr>
        <w:t>Registration numbers</w:t>
      </w:r>
      <w:bookmarkEnd w:id="20"/>
      <w:r>
        <w:t xml:space="preserve"> issued in accordance with § 4(3) of the Ordinance on notification of biocidal products of 24 May 2005 (BGBl. I p. 1410) in the version in force until 13 May 2010 or in accordance with § 3(2)(4) of the Ordinance on notification of biocidal products of 14 June 2011 (BGBl. I p. 1085) shall be considered registration numbers within the meaning of </w:t>
      </w:r>
      <w:r>
        <w:rPr>
          <w:rStyle w:val="Binnenverweis"/>
        </w:rPr>
        <w:t>§ 5</w:t>
      </w:r>
      <w:bookmarkEnd w:id="21"/>
      <w:r>
        <w:t>.</w:t>
      </w:r>
    </w:p>
    <w:p w14:paraId="02BBB18F" w14:textId="77777777" w:rsidR="007B7289" w:rsidRPr="00E44049" w:rsidRDefault="007B7289" w:rsidP="00A135B7">
      <w:pPr>
        <w:pStyle w:val="JuristischerAbsatznummeriert"/>
      </w:pPr>
      <w:r>
        <w:rPr>
          <w:rStyle w:val="Einzelverweisziel"/>
          <w:shd w:val="clear" w:color="auto" w:fill="auto"/>
        </w:rPr>
        <w:t>B</w:t>
      </w:r>
      <w:bookmarkStart w:id="22" w:name="eNV_B05FB4CF80F8493FA1EF34EA31E5DD17_1"/>
      <w:bookmarkStart w:id="23" w:name="eNV_1EB370B2023F4603A413AB836BC75A66_1"/>
      <w:bookmarkEnd w:id="22"/>
      <w:r>
        <w:rPr>
          <w:rStyle w:val="Einzelverweisziel"/>
          <w:shd w:val="clear" w:color="auto" w:fill="auto"/>
        </w:rPr>
        <w:t>iocidal</w:t>
      </w:r>
      <w:bookmarkEnd w:id="23"/>
      <w:r>
        <w:t xml:space="preserve"> products referred to in paragraph 1 may only be offered for sale online or otherwise for dispatch within the scope of this Ordinance if the offer includes the registration number.</w:t>
      </w:r>
    </w:p>
    <w:p w14:paraId="759769DA" w14:textId="77777777" w:rsidR="00DB659D" w:rsidRPr="00E44049" w:rsidRDefault="00DB659D" w:rsidP="00A135B7">
      <w:pPr>
        <w:pStyle w:val="ParagraphBezeichner"/>
      </w:pPr>
    </w:p>
    <w:p w14:paraId="4CC4C529" w14:textId="77777777" w:rsidR="00DB659D" w:rsidRPr="00E44049" w:rsidRDefault="007E6721" w:rsidP="00A135B7">
      <w:pPr>
        <w:pStyle w:val="Paragraphberschrift"/>
      </w:pPr>
      <w:r>
        <w:t>N</w:t>
      </w:r>
      <w:bookmarkStart w:id="24" w:name="eNV_519ED49C59B84B17B672B8984CDDD87F_1"/>
      <w:bookmarkEnd w:id="24"/>
      <w:r>
        <w:t xml:space="preserve">otification of a biocidal product </w:t>
      </w:r>
    </w:p>
    <w:p w14:paraId="33CC9521" w14:textId="193D5BAB" w:rsidR="00BB5FEE" w:rsidRPr="00E44049" w:rsidRDefault="008A3A28" w:rsidP="00A135B7">
      <w:pPr>
        <w:pStyle w:val="JuristischerAbsatznummeriert"/>
      </w:pPr>
      <w:bookmarkStart w:id="25" w:name="DQPErrorScope4E8C9D9A5AC8422DAADD423013B"/>
      <w:r>
        <w:rPr>
          <w:rStyle w:val="Einzelverweisziel"/>
          <w:shd w:val="clear" w:color="auto" w:fill="auto"/>
        </w:rPr>
        <w:t>A</w:t>
      </w:r>
      <w:bookmarkStart w:id="26" w:name="eNV_7AB84CB1C57541D7B4C9785F98E51C60_1"/>
      <w:bookmarkStart w:id="27" w:name="eNV_C9BA8A33FBE24220AF69847E94E35902_1"/>
      <w:bookmarkStart w:id="28" w:name="eNV_60F5C1498F3F439AB00D34F734B32B39_1"/>
      <w:bookmarkStart w:id="29" w:name="eNV_1719EFFDA45A454DAE32B772D0A3875B_1"/>
      <w:bookmarkStart w:id="30" w:name="eNV_1E315C0FC1114345960531C1E9CFBA71_1"/>
      <w:bookmarkEnd w:id="26"/>
      <w:r>
        <w:rPr>
          <w:rStyle w:val="Einzelverweisziel"/>
          <w:shd w:val="clear" w:color="auto" w:fill="auto"/>
        </w:rPr>
        <w:t>ny person who, as</w:t>
      </w:r>
      <w:bookmarkEnd w:id="27"/>
      <w:bookmarkEnd w:id="28"/>
      <w:bookmarkEnd w:id="29"/>
      <w:bookmarkEnd w:id="30"/>
      <w:r>
        <w:t xml:space="preserve"> a manufacturer or importer of a biocidal product or by using his or her own trade name, makes a biocidal product, for which under </w:t>
      </w:r>
      <w:r>
        <w:rPr>
          <w:rStyle w:val="Binnenverweis"/>
        </w:rPr>
        <w:t>§ 3(1)</w:t>
      </w:r>
      <w:r>
        <w:t xml:space="preserve">, a registration number is required, available on the market for the first time, shall notify the Federal Office for Chemicals of the biocidal product together with the information specified in </w:t>
      </w:r>
      <w:r>
        <w:rPr>
          <w:rStyle w:val="Binnenverweis"/>
        </w:rPr>
        <w:t>paragraph 2</w:t>
      </w:r>
      <w:r>
        <w:t xml:space="preserve"> (those subject to the notification obligation). The notification shall be made using the electronic form made available on the website of the Federal Institute for Occupational Safety and Health.</w:t>
      </w:r>
      <w:bookmarkEnd w:id="25"/>
      <w:r>
        <w:t xml:space="preserve"> The notification may be made by an authorised representative domiciled in Germany. Once a notification is made, a request for a registration number to be issued is submitted at the same time.</w:t>
      </w:r>
    </w:p>
    <w:p w14:paraId="4A81E7A8" w14:textId="77777777" w:rsidR="0072091B" w:rsidRPr="00E44049" w:rsidRDefault="004E55C1" w:rsidP="00A135B7">
      <w:pPr>
        <w:pStyle w:val="JuristischerAbsatznummeriert"/>
      </w:pPr>
      <w:r>
        <w:rPr>
          <w:rStyle w:val="Einzelverweisziel"/>
          <w:shd w:val="clear" w:color="auto" w:fill="auto"/>
        </w:rPr>
        <w:t>T</w:t>
      </w:r>
      <w:bookmarkStart w:id="31" w:name="eNV_180D7168276845178991722A8B8C8881_1"/>
      <w:bookmarkStart w:id="32" w:name="eNV_F64191B562024DF1B54AD44459777C7D_1"/>
      <w:bookmarkStart w:id="33" w:name="eNV_E151EB6B2F0C402A859001E71833E6DE_1"/>
      <w:bookmarkEnd w:id="31"/>
      <w:r>
        <w:rPr>
          <w:rStyle w:val="Einzelverweisziel"/>
          <w:shd w:val="clear" w:color="auto" w:fill="auto"/>
        </w:rPr>
        <w:t>he notification</w:t>
      </w:r>
      <w:bookmarkEnd w:id="32"/>
      <w:bookmarkEnd w:id="33"/>
      <w:r>
        <w:t xml:space="preserve"> must contain the following information:</w:t>
      </w:r>
    </w:p>
    <w:p w14:paraId="74A0FB9C" w14:textId="77777777" w:rsidR="0072091B" w:rsidRPr="00E44049" w:rsidRDefault="00783350" w:rsidP="00A135B7">
      <w:pPr>
        <w:pStyle w:val="NummerierungStufe1"/>
      </w:pPr>
      <w:r>
        <w:rPr>
          <w:rStyle w:val="Einzelverweisziel"/>
          <w:shd w:val="clear" w:color="auto" w:fill="auto"/>
        </w:rPr>
        <w:t>t</w:t>
      </w:r>
      <w:bookmarkStart w:id="34" w:name="eNV_BB0B3B00036A4435A4A7FEAEE76CDDC5_1"/>
      <w:r>
        <w:rPr>
          <w:rStyle w:val="Einzelverweisziel"/>
          <w:shd w:val="clear" w:color="auto" w:fill="auto"/>
        </w:rPr>
        <w:t>he t</w:t>
      </w:r>
      <w:bookmarkStart w:id="35" w:name="eNV_94E16462A2EA4381A98E209BA8B2C5DC_1"/>
      <w:bookmarkEnd w:id="35"/>
      <w:r>
        <w:rPr>
          <w:rStyle w:val="Einzelverweisziel"/>
          <w:shd w:val="clear" w:color="auto" w:fill="auto"/>
        </w:rPr>
        <w:t>rade name</w:t>
      </w:r>
      <w:bookmarkEnd w:id="34"/>
      <w:r>
        <w:t xml:space="preserve"> of the biocidal product,</w:t>
      </w:r>
    </w:p>
    <w:p w14:paraId="5EE178DF" w14:textId="77777777" w:rsidR="0072091B" w:rsidRPr="00E44049" w:rsidRDefault="00783350" w:rsidP="00A135B7">
      <w:pPr>
        <w:pStyle w:val="NummerierungStufe1"/>
      </w:pPr>
      <w:r>
        <w:rPr>
          <w:rStyle w:val="Einzelverweisziel"/>
          <w:shd w:val="clear" w:color="auto" w:fill="auto"/>
        </w:rPr>
        <w:t>t</w:t>
      </w:r>
      <w:bookmarkStart w:id="36" w:name="eNV_BB0B3B00036A4435A4A7FEAEE76CDDC5_2"/>
      <w:r>
        <w:rPr>
          <w:rStyle w:val="Einzelverweisziel"/>
          <w:shd w:val="clear" w:color="auto" w:fill="auto"/>
        </w:rPr>
        <w:t>he n</w:t>
      </w:r>
      <w:bookmarkStart w:id="37" w:name="eNV_D3B826104F7942D0B4C0E2774B260D25_1"/>
      <w:bookmarkEnd w:id="37"/>
      <w:r>
        <w:rPr>
          <w:rStyle w:val="Einzelverweisziel"/>
          <w:shd w:val="clear" w:color="auto" w:fill="auto"/>
        </w:rPr>
        <w:t>ame</w:t>
      </w:r>
      <w:bookmarkEnd w:id="36"/>
      <w:r>
        <w:t xml:space="preserve">, </w:t>
      </w:r>
      <w:proofErr w:type="gramStart"/>
      <w:r>
        <w:t>address</w:t>
      </w:r>
      <w:proofErr w:type="gramEnd"/>
      <w:r>
        <w:t xml:space="preserve"> and e-mail address of those subject to the notification obligation and, if different, the name, address and e-mail address of the manufacturer, </w:t>
      </w:r>
    </w:p>
    <w:p w14:paraId="0AE6DDC1" w14:textId="77777777" w:rsidR="0072091B" w:rsidRPr="00E44049" w:rsidRDefault="00935DCB" w:rsidP="00A135B7">
      <w:pPr>
        <w:pStyle w:val="NummerierungStufe1"/>
      </w:pPr>
      <w:r>
        <w:rPr>
          <w:rStyle w:val="Einzelverweisziel"/>
          <w:shd w:val="clear" w:color="auto" w:fill="auto"/>
        </w:rPr>
        <w:t>t</w:t>
      </w:r>
      <w:bookmarkStart w:id="38" w:name="eNV_96377A4C0BA74F6EB09122453B44DBEF_1"/>
      <w:bookmarkStart w:id="39" w:name="eNV_BB0B3B00036A4435A4A7FEAEE76CDDC5_3"/>
      <w:bookmarkEnd w:id="38"/>
      <w:r>
        <w:rPr>
          <w:rStyle w:val="Einzelverweisziel"/>
          <w:shd w:val="clear" w:color="auto" w:fill="auto"/>
        </w:rPr>
        <w:t>he product types</w:t>
      </w:r>
      <w:bookmarkEnd w:id="39"/>
      <w:r>
        <w:t xml:space="preserve"> pursuant to Annex V of Regulation (EU) No 528/2012 to which the biocidal product is to be assigned, and</w:t>
      </w:r>
    </w:p>
    <w:p w14:paraId="55D5E750" w14:textId="77777777" w:rsidR="00CB12AB" w:rsidRPr="00E44049" w:rsidRDefault="0034322C" w:rsidP="00A135B7">
      <w:pPr>
        <w:pStyle w:val="NummerierungStufe1"/>
      </w:pPr>
      <w:r>
        <w:rPr>
          <w:rStyle w:val="Einzelverweisziel"/>
          <w:shd w:val="clear" w:color="auto" w:fill="auto"/>
        </w:rPr>
        <w:t>t</w:t>
      </w:r>
      <w:bookmarkStart w:id="40" w:name="eNV_BB0B3B00036A4435A4A7FEAEE76CDDC5_4"/>
      <w:r>
        <w:rPr>
          <w:rStyle w:val="Einzelverweisziel"/>
          <w:shd w:val="clear" w:color="auto" w:fill="auto"/>
        </w:rPr>
        <w:t>he d</w:t>
      </w:r>
      <w:bookmarkStart w:id="41" w:name="eNV_A222EEA4FA00498FBCF5B99466A1C109_1"/>
      <w:bookmarkEnd w:id="41"/>
      <w:r>
        <w:rPr>
          <w:rStyle w:val="Einzelverweisziel"/>
          <w:shd w:val="clear" w:color="auto" w:fill="auto"/>
        </w:rPr>
        <w:t>escription</w:t>
      </w:r>
      <w:bookmarkEnd w:id="40"/>
      <w:r>
        <w:t xml:space="preserve"> of biocidal active substances contained in the biocidal product, specifying</w:t>
      </w:r>
    </w:p>
    <w:p w14:paraId="0A17DCBB" w14:textId="77777777" w:rsidR="00CB12AB" w:rsidRPr="00E44049" w:rsidRDefault="00CB12AB" w:rsidP="00A135B7">
      <w:pPr>
        <w:pStyle w:val="NummerierungStufe2"/>
      </w:pPr>
      <w:r>
        <w:t>t</w:t>
      </w:r>
      <w:bookmarkStart w:id="42" w:name="eNV_07A14DDFEEC248E380A71D0E8C709C46_1"/>
      <w:bookmarkEnd w:id="42"/>
      <w:r>
        <w:t>he concentration of the active substance, and</w:t>
      </w:r>
    </w:p>
    <w:p w14:paraId="507B9E4A" w14:textId="77777777" w:rsidR="0072091B" w:rsidRPr="00E44049" w:rsidRDefault="00C65159" w:rsidP="00A135B7">
      <w:pPr>
        <w:pStyle w:val="NummerierungStufe2"/>
      </w:pPr>
      <w:bookmarkStart w:id="43" w:name="eNV_EFD74528C2B8414FB862AF3AFB8DBFD5_1"/>
      <w:bookmarkEnd w:id="43"/>
      <w:r>
        <w:t>if available,</w:t>
      </w:r>
    </w:p>
    <w:p w14:paraId="31746B1B" w14:textId="77777777" w:rsidR="0072091B" w:rsidRPr="00E44049" w:rsidRDefault="0072091B" w:rsidP="00A135B7">
      <w:pPr>
        <w:pStyle w:val="NummerierungStufe3"/>
      </w:pPr>
      <w:bookmarkStart w:id="44" w:name="DQPErrorScopeFB4CFC3AC8CB4F8D83746F13F7C"/>
      <w:r>
        <w:t>t</w:t>
      </w:r>
      <w:bookmarkStart w:id="45" w:name="eNV_E8DC29506A7D4020854C450478235D9B_1"/>
      <w:bookmarkEnd w:id="45"/>
      <w:r>
        <w:t>he Chemical Abstract Service number (CAS number) corresponding to the entry in Annex II to Commission Delegated Regulation (EU) No 1062/2014 of 4 August 2014 on the work programme for the systematic examination of all existing active substances contained in biocidal products referred to in Regulation (EU) No 528/2012 of the European Parliament and of the Council (OJ L 294, 10.10.2014, p. 1; L 198, 28.7.2015, p. 28), as last amended by Commission Delegated Regulation (EU) 2019/227 of 28 November 2018 (OJ L 37, 8.2.2019, p. 1; L 249, 26.9.2019, p. 39), in the currently applicable version; and</w:t>
      </w:r>
      <w:bookmarkEnd w:id="44"/>
    </w:p>
    <w:p w14:paraId="5A3DA5B3" w14:textId="77777777" w:rsidR="00DB659D" w:rsidRPr="00E44049" w:rsidRDefault="0072091B" w:rsidP="00A135B7">
      <w:pPr>
        <w:pStyle w:val="NummerierungStufe3"/>
      </w:pPr>
      <w:r>
        <w:t>t</w:t>
      </w:r>
      <w:bookmarkStart w:id="46" w:name="eNV_2B401A6AB3A94F078990F70F232BC1A1_1"/>
      <w:bookmarkEnd w:id="46"/>
      <w:r>
        <w:t>he EC number corresponding to the entry in Annex II to Delegated Regulation (EU) No 1062/2014,</w:t>
      </w:r>
    </w:p>
    <w:p w14:paraId="0A0ABB64" w14:textId="77777777" w:rsidR="00096DAB" w:rsidRPr="00E44049" w:rsidRDefault="00096DAB" w:rsidP="00A135B7">
      <w:pPr>
        <w:pStyle w:val="NummerierungStufe1"/>
      </w:pPr>
      <w:bookmarkStart w:id="47" w:name="eNV_44E2DF4769DE48F68C5AF82F315A496A_1"/>
      <w:bookmarkEnd w:id="47"/>
      <w:r>
        <w:rPr>
          <w:rStyle w:val="Einzelverweisziel"/>
          <w:shd w:val="clear" w:color="auto" w:fill="auto"/>
        </w:rPr>
        <w:t>t</w:t>
      </w:r>
      <w:bookmarkStart w:id="48" w:name="eNV_BB0B3B00036A4435A4A7FEAEE76CDDC5_5"/>
      <w:r>
        <w:rPr>
          <w:rStyle w:val="Einzelverweisziel"/>
          <w:shd w:val="clear" w:color="auto" w:fill="auto"/>
        </w:rPr>
        <w:t>he date</w:t>
      </w:r>
      <w:bookmarkEnd w:id="48"/>
      <w:r>
        <w:t xml:space="preserve"> of submission of an application referred to in § 28(8)(2)(2) or (3) of the Chemicals Act and the corresponding case number assigned when the application was submitted, if such an application was submitted,</w:t>
      </w:r>
    </w:p>
    <w:p w14:paraId="58C3AC5D" w14:textId="77777777" w:rsidR="001E44CD" w:rsidRPr="00E44049" w:rsidRDefault="00F13BEF" w:rsidP="00A135B7">
      <w:pPr>
        <w:pStyle w:val="NummerierungStufe1"/>
      </w:pPr>
      <w:r>
        <w:t>f</w:t>
      </w:r>
      <w:bookmarkStart w:id="49" w:name="eNV_EDBE44ECA854461695FDDA0F5B17849C_1"/>
      <w:bookmarkEnd w:id="49"/>
      <w:r>
        <w:t>or the product type or product types to which the biocidal product belongs, an indication of who, in accordance with the listing referred to in Article 95(1)(1) of Regulation (EU) No 528/2012, is acting as a</w:t>
      </w:r>
    </w:p>
    <w:p w14:paraId="65B85F19" w14:textId="77777777" w:rsidR="001E44CD" w:rsidRPr="00E44049" w:rsidRDefault="0064773C" w:rsidP="00A135B7">
      <w:pPr>
        <w:pStyle w:val="NummerierungStufe2"/>
      </w:pPr>
      <w:bookmarkStart w:id="50" w:name="eNV_1197F4DFC60C4D03A01E3134884C4486_1"/>
      <w:bookmarkEnd w:id="50"/>
      <w:r>
        <w:t>substance supplier of the active substance of which the biocidal product consists, which it contains or which it produces, or</w:t>
      </w:r>
    </w:p>
    <w:p w14:paraId="6D2530D3" w14:textId="77777777" w:rsidR="002B31B0" w:rsidRDefault="001E44CD" w:rsidP="00A135B7">
      <w:pPr>
        <w:pStyle w:val="NummerierungStufe2"/>
      </w:pPr>
      <w:bookmarkStart w:id="51" w:name="eNV_13B749BD1860402EB008595F8B07483C_1"/>
      <w:bookmarkEnd w:id="51"/>
      <w:r>
        <w:t>product supplier of the biocidal product,</w:t>
      </w:r>
    </w:p>
    <w:p w14:paraId="46CEFA53" w14:textId="77777777" w:rsidR="003F5C13" w:rsidRPr="00E44049" w:rsidRDefault="002B31B0" w:rsidP="00A135B7">
      <w:pPr>
        <w:pStyle w:val="NummerierungStufe1"/>
      </w:pPr>
      <w:r>
        <w:rPr>
          <w:rStyle w:val="Einzelverweisziel"/>
          <w:shd w:val="clear" w:color="auto" w:fill="auto"/>
        </w:rPr>
        <w:lastRenderedPageBreak/>
        <w:t>c</w:t>
      </w:r>
      <w:bookmarkStart w:id="52" w:name="eNV_BB0B3B00036A4435A4A7FEAEE76CDDC5_6"/>
      <w:r>
        <w:rPr>
          <w:rStyle w:val="Einzelverweisziel"/>
          <w:shd w:val="clear" w:color="auto" w:fill="auto"/>
        </w:rPr>
        <w:t>onfirmation</w:t>
      </w:r>
      <w:bookmarkEnd w:id="52"/>
      <w:r>
        <w:t xml:space="preserve"> that the biocidal product has the effect attributed to it by the product name, the instructions for use or the product advertising.</w:t>
      </w:r>
    </w:p>
    <w:p w14:paraId="0D661CBE" w14:textId="77777777" w:rsidR="007E6721" w:rsidRPr="00E44049" w:rsidRDefault="007E6721" w:rsidP="00A135B7">
      <w:pPr>
        <w:pStyle w:val="ParagraphBezeichner"/>
      </w:pPr>
    </w:p>
    <w:p w14:paraId="21696FA7" w14:textId="77777777" w:rsidR="007E6721" w:rsidRPr="00817850" w:rsidRDefault="007E6721" w:rsidP="00A135B7">
      <w:pPr>
        <w:pStyle w:val="Paragraphberschrift"/>
      </w:pPr>
      <w:r>
        <w:rPr>
          <w:rStyle w:val="Einzelverweisziel"/>
        </w:rPr>
        <w:t>I</w:t>
      </w:r>
      <w:bookmarkStart w:id="53" w:name="eNV_7A385820EEFD4253AB893FD666FF7459_1"/>
      <w:bookmarkStart w:id="54" w:name="eNV_C559E14D05FF4F8C959CE078745FAA8C_1"/>
      <w:bookmarkEnd w:id="53"/>
      <w:r>
        <w:rPr>
          <w:rStyle w:val="Einzelverweisziel"/>
        </w:rPr>
        <w:t>ssuance of the</w:t>
      </w:r>
      <w:bookmarkEnd w:id="54"/>
      <w:r>
        <w:t xml:space="preserve"> registration number</w:t>
      </w:r>
    </w:p>
    <w:p w14:paraId="64ED3035" w14:textId="77777777" w:rsidR="00A84094" w:rsidRDefault="007E6721" w:rsidP="00CC2BC7">
      <w:pPr>
        <w:pStyle w:val="JuristischerAbsatznichtnummeriert"/>
      </w:pPr>
      <w:r>
        <w:rPr>
          <w:rStyle w:val="Einzelverweisziel"/>
          <w:shd w:val="clear" w:color="auto" w:fill="auto"/>
        </w:rPr>
        <w:t>T</w:t>
      </w:r>
      <w:bookmarkStart w:id="55" w:name="eNV_CFB151CC12E949F183EB29716CAB7DA4_1"/>
      <w:bookmarkStart w:id="56" w:name="eNV_E6E720E59AF14AA394AC39A665CD54E5_1"/>
      <w:bookmarkEnd w:id="55"/>
      <w:r>
        <w:rPr>
          <w:rStyle w:val="Einzelverweisziel"/>
          <w:shd w:val="clear" w:color="auto" w:fill="auto"/>
        </w:rPr>
        <w:t>he Federal Office</w:t>
      </w:r>
      <w:bookmarkEnd w:id="56"/>
      <w:r>
        <w:t xml:space="preserve"> for Chemicals shall issue the registration number within 30 days of notification at the latest, provided that </w:t>
      </w:r>
    </w:p>
    <w:p w14:paraId="7A5F5996" w14:textId="77777777" w:rsidR="008648C7" w:rsidRDefault="008648C7" w:rsidP="008648C7">
      <w:pPr>
        <w:pStyle w:val="NummerierungStufe1"/>
      </w:pPr>
      <w:r>
        <w:t>the notification contains the information referred to in § 4(2),</w:t>
      </w:r>
    </w:p>
    <w:p w14:paraId="36FCC4C1" w14:textId="77777777" w:rsidR="008648C7" w:rsidRDefault="008648C7" w:rsidP="008648C7">
      <w:pPr>
        <w:pStyle w:val="NummerierungStufe1"/>
      </w:pPr>
      <w:r>
        <w:t>t</w:t>
      </w:r>
      <w:bookmarkStart w:id="57" w:name="eNV_B4DE74FC11C84E779FF9165BA7D4D67E_1"/>
      <w:bookmarkEnd w:id="57"/>
      <w:r>
        <w:t>he biocidal product may be made available on the market at the time of the decision to issue the registration number in accordance with § 28(8)(2) of the Chemicals Act for all product types specified in the notification,</w:t>
      </w:r>
    </w:p>
    <w:p w14:paraId="1A15044C" w14:textId="77777777" w:rsidR="008648C7" w:rsidRDefault="008648C7" w:rsidP="008648C7">
      <w:pPr>
        <w:pStyle w:val="NummerierungStufe1"/>
      </w:pPr>
      <w:r>
        <w:t>t</w:t>
      </w:r>
      <w:bookmarkStart w:id="58" w:name="eNV_61B56ECABA5B4870A3E959C1B658C4B4_1"/>
      <w:bookmarkEnd w:id="58"/>
      <w:r>
        <w:t>he substance supplier or product supplier for the biocidal product specified in the notification is included in the list referred to in Article 95(1)(1) of Regulation (EU) No 528/2012 along with the product type or product types of the biocidal product, and</w:t>
      </w:r>
    </w:p>
    <w:p w14:paraId="33528577" w14:textId="77777777" w:rsidR="007E6721" w:rsidRPr="00E44049" w:rsidRDefault="00E60F48" w:rsidP="008648C7">
      <w:pPr>
        <w:pStyle w:val="NummerierungStufe1"/>
        <w:tabs>
          <w:tab w:val="clear" w:pos="425"/>
          <w:tab w:val="left" w:pos="426"/>
        </w:tabs>
      </w:pPr>
      <w:r>
        <w:t xml:space="preserve">all product types mentioned in the notification </w:t>
      </w:r>
    </w:p>
    <w:p w14:paraId="7FD7065C" w14:textId="77777777" w:rsidR="007E6721" w:rsidRPr="00E44049" w:rsidRDefault="00F8626D" w:rsidP="00A135B7">
      <w:pPr>
        <w:pStyle w:val="NummerierungStufe2"/>
      </w:pPr>
      <w:bookmarkStart w:id="59" w:name="eNV_891C705A2C904A87A07E4D815B2ED6BB_1"/>
      <w:bookmarkEnd w:id="59"/>
      <w:r>
        <w:t xml:space="preserve">correspond to the product types set out in Annex II to Delegated Regulation (EU) No 1062/2014 for the active substance concerned, provided that the active substance is listed therein, or </w:t>
      </w:r>
    </w:p>
    <w:p w14:paraId="771BF958" w14:textId="77777777" w:rsidR="006719B4" w:rsidRDefault="00E60F48" w:rsidP="006719B4">
      <w:pPr>
        <w:pStyle w:val="NummerierungStufe2"/>
      </w:pPr>
      <w:bookmarkStart w:id="60" w:name="eNV_5783F1F8DF9D468B9D27DAEF1456471B_1"/>
      <w:bookmarkEnd w:id="60"/>
      <w:r>
        <w:t>correspond to the product types for which the active substance concerned has been included in the review programme in accordance with Article 18 of Delegated Regulation (EU) No 1062/2014.</w:t>
      </w:r>
    </w:p>
    <w:p w14:paraId="0739A3FA" w14:textId="77777777" w:rsidR="006719B4" w:rsidRPr="00CC2BC7" w:rsidRDefault="006719B4" w:rsidP="001140B0">
      <w:pPr>
        <w:pStyle w:val="JuristischerAbsatzFolgeabsatz"/>
        <w:rPr>
          <w:rStyle w:val="Einzelverweisziel"/>
          <w:shd w:val="clear" w:color="auto" w:fill="auto"/>
        </w:rPr>
      </w:pPr>
      <w:r>
        <w:rPr>
          <w:rStyle w:val="Einzelverweisziel"/>
          <w:shd w:val="clear" w:color="auto" w:fill="auto"/>
        </w:rPr>
        <w:t>The registration number referred to in sentence 1 may be issued entirely by automatic means.</w:t>
      </w:r>
    </w:p>
    <w:p w14:paraId="49545CCD" w14:textId="77777777" w:rsidR="001E7457" w:rsidRPr="00E44049" w:rsidRDefault="001E7457" w:rsidP="00A135B7">
      <w:pPr>
        <w:pStyle w:val="ParagraphBezeichner"/>
      </w:pPr>
    </w:p>
    <w:p w14:paraId="4478FA0A" w14:textId="77777777" w:rsidR="001E7457" w:rsidRPr="00E44049" w:rsidRDefault="001E7457" w:rsidP="00A135B7">
      <w:pPr>
        <w:pStyle w:val="Paragraphberschrift"/>
      </w:pPr>
      <w:r>
        <w:t>U</w:t>
      </w:r>
      <w:bookmarkStart w:id="61" w:name="eNV_5990D6732C1B404CAC3AF20385CB6F86_1"/>
      <w:bookmarkEnd w:id="61"/>
      <w:r>
        <w:t>pdate and confirmation of the notification</w:t>
      </w:r>
    </w:p>
    <w:p w14:paraId="701D3C1A" w14:textId="034D8A64" w:rsidR="001E7457" w:rsidRPr="00E44049" w:rsidRDefault="008F1B78" w:rsidP="00A135B7">
      <w:pPr>
        <w:pStyle w:val="JuristischerAbsatznummeriert"/>
      </w:pPr>
      <w:r>
        <w:rPr>
          <w:rStyle w:val="Einzelverweisziel"/>
          <w:shd w:val="clear" w:color="auto" w:fill="auto"/>
        </w:rPr>
        <w:t>T</w:t>
      </w:r>
      <w:bookmarkStart w:id="62" w:name="eNV_CB2DEBA1BE0E4740B6D823096D027FC6_1"/>
      <w:bookmarkStart w:id="63" w:name="eNV_4CB1A9AD1F5E49A6AA7E8022DDA851E2_1"/>
      <w:bookmarkEnd w:id="62"/>
      <w:r>
        <w:rPr>
          <w:rStyle w:val="Einzelverweisziel"/>
          <w:shd w:val="clear" w:color="auto" w:fill="auto"/>
        </w:rPr>
        <w:t>hose subject to the obligation to notify under</w:t>
      </w:r>
      <w:bookmarkEnd w:id="63"/>
      <w:r>
        <w:t xml:space="preserve"> </w:t>
      </w:r>
      <w:r>
        <w:rPr>
          <w:rStyle w:val="Binnenverweis"/>
        </w:rPr>
        <w:t>§ 4 (1)(1)</w:t>
      </w:r>
      <w:r>
        <w:t xml:space="preserve"> shall update the notification without delay if any of the information referred to in </w:t>
      </w:r>
      <w:r>
        <w:rPr>
          <w:rStyle w:val="Binnenverweis"/>
        </w:rPr>
        <w:t>§ 4(2)</w:t>
      </w:r>
      <w:r>
        <w:t xml:space="preserve"> changes. The update must be carried out electronically using the form provided by the Federal Institute for Occupational Safety and Health on its website.</w:t>
      </w:r>
    </w:p>
    <w:p w14:paraId="2C97B5EC" w14:textId="1731BF85" w:rsidR="001E7457" w:rsidRPr="00E44049" w:rsidRDefault="00BC065C" w:rsidP="00A135B7">
      <w:pPr>
        <w:pStyle w:val="JuristischerAbsatznummeriert"/>
      </w:pPr>
      <w:r>
        <w:rPr>
          <w:rStyle w:val="Einzelverweisziel"/>
          <w:shd w:val="clear" w:color="auto" w:fill="auto"/>
        </w:rPr>
        <w:t>T</w:t>
      </w:r>
      <w:bookmarkStart w:id="64" w:name="eNV_B0C00888951749F39714607B75378035_1"/>
      <w:bookmarkStart w:id="65" w:name="eNV_24295577ECD24625A8631A8D4A9AD584_1"/>
      <w:bookmarkStart w:id="66" w:name="eNV_F19FE72307944587B54AC900E1391AC5_1"/>
      <w:bookmarkEnd w:id="64"/>
      <w:r>
        <w:rPr>
          <w:rStyle w:val="Einzelverweisziel"/>
          <w:shd w:val="clear" w:color="auto" w:fill="auto"/>
        </w:rPr>
        <w:t>hose subject to the obligation to notify under</w:t>
      </w:r>
      <w:bookmarkEnd w:id="65"/>
      <w:bookmarkEnd w:id="66"/>
      <w:r>
        <w:t xml:space="preserve"> </w:t>
      </w:r>
      <w:r>
        <w:rPr>
          <w:rStyle w:val="Binnenverweis"/>
        </w:rPr>
        <w:t>§ 4 (1)(1)</w:t>
      </w:r>
      <w:r>
        <w:t xml:space="preserve"> shall confirm the accuracy of the information in the notification to the Federal Office for Chemicals electronically by the end of the day on 31 March of the second calendar year following the notification and every two calendar years thereafter by the end of the day on 31 March in each case. Before submission of the confirmation, the information must be reviewed and, where necessary, updated. </w:t>
      </w:r>
      <w:bookmarkStart w:id="67" w:name="eNV_C326D5E9CC1148BBBB4CEB80C31B26A7_1"/>
      <w:r>
        <w:rPr>
          <w:rStyle w:val="Einzelverweisziel"/>
        </w:rPr>
        <w:t>If the</w:t>
      </w:r>
      <w:bookmarkEnd w:id="67"/>
      <w:r>
        <w:t xml:space="preserve"> data are not confirmed within the period specified in sentence 1, the party subject to the obligation to notify may not make the biocidal product available on the domestic market until he or she has confirmed the data. </w:t>
      </w:r>
    </w:p>
    <w:p w14:paraId="532AD79B" w14:textId="77777777" w:rsidR="00EE2A25" w:rsidRPr="00E44049" w:rsidRDefault="00EE2A25" w:rsidP="00A135B7">
      <w:pPr>
        <w:pStyle w:val="JuristischerAbsatznummeriert"/>
      </w:pPr>
      <w:r>
        <w:t>T</w:t>
      </w:r>
      <w:bookmarkStart w:id="68" w:name="eNV_B4C4157A039446F08038E234E86DBA55_1"/>
      <w:bookmarkEnd w:id="68"/>
      <w:r>
        <w:t>he update and confirmation may also be carried out by an authorised representative domiciled in Germany.</w:t>
      </w:r>
    </w:p>
    <w:p w14:paraId="2D9E29FB" w14:textId="77777777" w:rsidR="00F65F6C" w:rsidRPr="00E44049" w:rsidRDefault="00F65F6C" w:rsidP="00A135B7">
      <w:pPr>
        <w:pStyle w:val="ParagraphBezeichner"/>
      </w:pPr>
    </w:p>
    <w:p w14:paraId="27BD3F67" w14:textId="77777777" w:rsidR="00F65F6C" w:rsidRPr="00E44049" w:rsidRDefault="00F65F6C" w:rsidP="00A135B7">
      <w:pPr>
        <w:pStyle w:val="Paragraphberschrift"/>
      </w:pPr>
      <w:r>
        <w:t>E</w:t>
      </w:r>
      <w:bookmarkStart w:id="69" w:name="eNV_C281BD9DD19D49E1B4DFCD150556F4CA_1"/>
      <w:bookmarkEnd w:id="69"/>
      <w:r>
        <w:t>lectronic register</w:t>
      </w:r>
    </w:p>
    <w:p w14:paraId="22361542" w14:textId="77777777" w:rsidR="004C771B" w:rsidRPr="00E44049" w:rsidRDefault="0014377C" w:rsidP="00A135B7">
      <w:pPr>
        <w:pStyle w:val="JuristischerAbsatznummeriert"/>
      </w:pPr>
      <w:r>
        <w:t>T</w:t>
      </w:r>
      <w:bookmarkStart w:id="70" w:name="eNV_D73DF6BA32154038B64714C943C1E698_1"/>
      <w:bookmarkEnd w:id="70"/>
      <w:r>
        <w:t xml:space="preserve">he Federal Office for Chemicals provides an electronic list of biocidal products for which a registration number has been issued on the website of the Federal Institute for Occupational Safety and Health. </w:t>
      </w:r>
    </w:p>
    <w:p w14:paraId="0FDA395B" w14:textId="2FC6C44F" w:rsidR="00BF3A2B" w:rsidRPr="008024A2" w:rsidRDefault="00D67818" w:rsidP="00A135B7">
      <w:pPr>
        <w:pStyle w:val="JuristischerAbsatznummeriert"/>
      </w:pPr>
      <w:r>
        <w:t>T</w:t>
      </w:r>
      <w:bookmarkStart w:id="71" w:name="eNV_3F4477C71BD14EDEBF11AD940881B6D4_1"/>
      <w:bookmarkEnd w:id="71"/>
      <w:r>
        <w:t xml:space="preserve">he list shall contain the information referred to in </w:t>
      </w:r>
      <w:r>
        <w:rPr>
          <w:rStyle w:val="Binnenverweis"/>
        </w:rPr>
        <w:t>§ 4(2)(1) to (5) and (7)</w:t>
      </w:r>
      <w:r>
        <w:t xml:space="preserve"> from the information provided by the applicant.</w:t>
      </w:r>
    </w:p>
    <w:p w14:paraId="41D70A43" w14:textId="77777777" w:rsidR="004C771B" w:rsidRPr="008024A2" w:rsidRDefault="004C771B" w:rsidP="00A135B7">
      <w:pPr>
        <w:pStyle w:val="ParagraphBezeichner"/>
      </w:pPr>
    </w:p>
    <w:p w14:paraId="71B17AA3" w14:textId="77777777" w:rsidR="004C771B" w:rsidRPr="00E44049" w:rsidRDefault="0019757D" w:rsidP="00A135B7">
      <w:pPr>
        <w:pStyle w:val="Paragraphberschrift"/>
      </w:pPr>
      <w:bookmarkStart w:id="72" w:name="eNV_538F0282A9F94E36BD60C5CC5F00AF31_1"/>
      <w:bookmarkEnd w:id="72"/>
      <w:r>
        <w:t>Transfer of information to the federal state authorities</w:t>
      </w:r>
    </w:p>
    <w:p w14:paraId="40BAB84D" w14:textId="49B267F1" w:rsidR="00BD5B83" w:rsidRPr="00E44049" w:rsidRDefault="008658EF" w:rsidP="00A135B7">
      <w:pPr>
        <w:pStyle w:val="JuristischerAbsatznichtnummeriert"/>
      </w:pPr>
      <w:r>
        <w:t xml:space="preserve">If a party subject to the obligation to notify under </w:t>
      </w:r>
      <w:r>
        <w:rPr>
          <w:rStyle w:val="Binnenverweis"/>
        </w:rPr>
        <w:t>§ 4(1)</w:t>
      </w:r>
      <w:r>
        <w:t xml:space="preserve">is no longer permitted to place the biocidal product on the market due to lack of confirmation under </w:t>
      </w:r>
      <w:r>
        <w:rPr>
          <w:rStyle w:val="Binnenverweis"/>
        </w:rPr>
        <w:t>§ 6(2)(1)</w:t>
      </w:r>
      <w:r>
        <w:t>, the Federal Office for Chemicals shall inform the competent supervisory authorities of the federal states accordingly.</w:t>
      </w:r>
    </w:p>
    <w:p w14:paraId="563D29D4" w14:textId="77777777" w:rsidR="00533659" w:rsidRPr="00E44049" w:rsidRDefault="00533659" w:rsidP="00A135B7">
      <w:pPr>
        <w:pStyle w:val="AbschnittBezeichner"/>
      </w:pPr>
      <w:bookmarkStart w:id="73" w:name="DQPErrorScopeFD73E8ED5E9146AEB008FFDDAFD"/>
    </w:p>
    <w:p w14:paraId="037A8B47" w14:textId="77777777" w:rsidR="00AA12F5" w:rsidRPr="00E44049" w:rsidRDefault="00AA12F5" w:rsidP="00A135B7">
      <w:pPr>
        <w:pStyle w:val="Abschnittberschrift"/>
      </w:pPr>
      <w:r>
        <w:t>P</w:t>
      </w:r>
      <w:bookmarkStart w:id="74" w:name="eNV_8165AB90547B450586E386E40236DDA0_1"/>
      <w:bookmarkEnd w:id="74"/>
      <w:r>
        <w:t>rovisions on the supply of biocidal products</w:t>
      </w:r>
      <w:bookmarkEnd w:id="73"/>
    </w:p>
    <w:p w14:paraId="0F3DCD6E" w14:textId="77777777" w:rsidR="00696432" w:rsidRPr="00E44049" w:rsidRDefault="00696432" w:rsidP="00A135B7">
      <w:pPr>
        <w:pStyle w:val="ParagraphBezeichner"/>
      </w:pPr>
    </w:p>
    <w:p w14:paraId="50FEB5FF" w14:textId="77777777" w:rsidR="00696432" w:rsidRPr="00E44049" w:rsidRDefault="00696432" w:rsidP="00A135B7">
      <w:pPr>
        <w:pStyle w:val="Paragraphberschrift"/>
      </w:pPr>
      <w:r>
        <w:t>V</w:t>
      </w:r>
      <w:bookmarkStart w:id="75" w:name="eNV_31A6D44D15E64F8599135C7A23250251_1"/>
      <w:bookmarkStart w:id="76" w:name="eNV_9CE25B616D384F669ED9E587FB2A63D6_1"/>
      <w:bookmarkEnd w:id="75"/>
      <w:bookmarkEnd w:id="76"/>
      <w:r>
        <w:t xml:space="preserve">alidity </w:t>
      </w:r>
      <w:r>
        <w:rPr>
          <w:rStyle w:val="Einzelverweisziel"/>
          <w:shd w:val="clear" w:color="auto" w:fill="auto"/>
        </w:rPr>
        <w:t xml:space="preserve">of </w:t>
      </w:r>
      <w:r>
        <w:t>restrictions on supply authorisation</w:t>
      </w:r>
    </w:p>
    <w:p w14:paraId="5698EAF3" w14:textId="77777777" w:rsidR="008851E3" w:rsidRPr="00E44049" w:rsidRDefault="00C260EC" w:rsidP="00A135B7">
      <w:pPr>
        <w:pStyle w:val="JuristischerAbsatznichtnummeriert"/>
      </w:pPr>
      <w:r>
        <w:rPr>
          <w:rStyle w:val="Einzelverweisziel"/>
          <w:shd w:val="clear" w:color="auto" w:fill="auto"/>
        </w:rPr>
        <w:t>I</w:t>
      </w:r>
      <w:bookmarkStart w:id="77" w:name="eNV_17567590A67A425B9D3ED952EFAE2556_1"/>
      <w:r>
        <w:rPr>
          <w:rStyle w:val="Einzelverweisziel"/>
          <w:shd w:val="clear" w:color="auto" w:fill="auto"/>
        </w:rPr>
        <w:t>f the</w:t>
      </w:r>
      <w:bookmarkEnd w:id="77"/>
      <w:r>
        <w:t xml:space="preserve"> authorisation of a biocidal product stipulates that the biocidal product may only be used by certain persons, the product may also only be supplied to these persons. This does not apply to sales to resellers.</w:t>
      </w:r>
    </w:p>
    <w:p w14:paraId="437A5B05" w14:textId="77777777" w:rsidR="00A920A5" w:rsidRPr="00E44049" w:rsidRDefault="00A920A5" w:rsidP="00A135B7">
      <w:pPr>
        <w:pStyle w:val="ParagraphBezeichner"/>
      </w:pPr>
    </w:p>
    <w:p w14:paraId="4802BA7D" w14:textId="77777777" w:rsidR="00A920A5" w:rsidRPr="00E44049" w:rsidRDefault="00A920A5" w:rsidP="00A135B7">
      <w:pPr>
        <w:pStyle w:val="Paragraphberschrift"/>
      </w:pPr>
      <w:r>
        <w:rPr>
          <w:rStyle w:val="Einzelverweisziel"/>
          <w:shd w:val="clear" w:color="auto" w:fill="auto"/>
        </w:rPr>
        <w:t>S</w:t>
      </w:r>
      <w:bookmarkStart w:id="78" w:name="eNV_36EC965722C54526AD9916A6945ADF7C_1"/>
      <w:bookmarkStart w:id="79" w:name="eNV_8C0F717D0A1D4989958436CB4366025B_1"/>
      <w:bookmarkEnd w:id="78"/>
      <w:r>
        <w:rPr>
          <w:rStyle w:val="Einzelverweisziel"/>
          <w:shd w:val="clear" w:color="auto" w:fill="auto"/>
        </w:rPr>
        <w:t>elf-service</w:t>
      </w:r>
      <w:bookmarkEnd w:id="79"/>
      <w:r>
        <w:t xml:space="preserve"> ban</w:t>
      </w:r>
    </w:p>
    <w:p w14:paraId="2BB927ED" w14:textId="77777777" w:rsidR="001850E4" w:rsidRPr="00280950" w:rsidRDefault="001850E4" w:rsidP="00A135B7">
      <w:pPr>
        <w:pStyle w:val="JuristischerAbsatznummeriert"/>
        <w:rPr>
          <w:rStyle w:val="Einzelverweisziel"/>
          <w:shd w:val="clear" w:color="auto" w:fill="auto"/>
        </w:rPr>
      </w:pPr>
      <w:r>
        <w:rPr>
          <w:rStyle w:val="Einzelverweisziel"/>
          <w:shd w:val="clear" w:color="auto" w:fill="auto"/>
        </w:rPr>
        <w:t>T</w:t>
      </w:r>
      <w:bookmarkStart w:id="80" w:name="eNV_9A93DFD2860745238CC807B94CCC87EA_1"/>
      <w:bookmarkStart w:id="81" w:name="eNV_7216481E0783463BAD76D35A67F99778_1"/>
      <w:bookmarkStart w:id="82" w:name="eNV_F24E853A5DBC434DAF472D86A22C6253_1"/>
      <w:bookmarkStart w:id="83" w:name="eNV_24CE66FAE4BA4F9C9B3DB40ADC07F100_1"/>
      <w:bookmarkStart w:id="84" w:name="eNV_028F9DD457DA4625AB25B0E8F7D40478_1"/>
      <w:bookmarkStart w:id="85" w:name="eNV_522D6EF08FE74B359E1C7C999AFCB6F4_1"/>
      <w:bookmarkStart w:id="86" w:name="eNV_8F09FD70E9754C5194E24A4360F756C2_1"/>
      <w:bookmarkEnd w:id="80"/>
      <w:r>
        <w:rPr>
          <w:rStyle w:val="Einzelverweisziel"/>
          <w:shd w:val="clear" w:color="auto" w:fill="auto"/>
        </w:rPr>
        <w:t>he following biocidal</w:t>
      </w:r>
      <w:bookmarkEnd w:id="81"/>
      <w:bookmarkEnd w:id="82"/>
      <w:bookmarkEnd w:id="83"/>
      <w:bookmarkEnd w:id="84"/>
      <w:bookmarkEnd w:id="85"/>
      <w:bookmarkEnd w:id="86"/>
      <w:r>
        <w:t xml:space="preserve"> products may only be offered and supplied in a form in which the purchaser does not have free access to the biocidal product</w:t>
      </w:r>
      <w:r>
        <w:rPr>
          <w:rStyle w:val="Einzelverweisziel"/>
          <w:shd w:val="clear" w:color="auto" w:fill="auto"/>
        </w:rPr>
        <w:t>:</w:t>
      </w:r>
    </w:p>
    <w:p w14:paraId="793D72C1" w14:textId="77777777" w:rsidR="00A920A5" w:rsidRPr="00E44049" w:rsidRDefault="009C44FC" w:rsidP="00A135B7">
      <w:pPr>
        <w:pStyle w:val="NummerierungStufe1"/>
      </w:pPr>
      <w:bookmarkStart w:id="87" w:name="eNV_1AB5B614BBFE42EDB0211A6FE3E597B4_1"/>
      <w:r>
        <w:t>Biocidal</w:t>
      </w:r>
      <w:bookmarkEnd w:id="87"/>
      <w:r>
        <w:t xml:space="preserve"> products, where one or more uses of these products are not authorised to the general public according to the labelling specified by the authorisation.</w:t>
      </w:r>
    </w:p>
    <w:p w14:paraId="45685724" w14:textId="77777777" w:rsidR="00142AFB" w:rsidRPr="00E44049" w:rsidRDefault="00142AFB" w:rsidP="00A135B7">
      <w:pPr>
        <w:pStyle w:val="NummerierungStufe1"/>
        <w:rPr>
          <w:rStyle w:val="Einzelverweisziel"/>
        </w:rPr>
      </w:pPr>
      <w:r>
        <w:rPr>
          <w:rStyle w:val="Einzelverweisziel"/>
          <w:shd w:val="clear" w:color="auto" w:fill="auto"/>
        </w:rPr>
        <w:t>B</w:t>
      </w:r>
      <w:bookmarkStart w:id="88" w:name="eNV_03B71B88299E40EDAC16841ACA755456_1"/>
      <w:bookmarkStart w:id="89" w:name="eNV_3789368CE7C2494EAB5E8EAA343776D1_1"/>
      <w:bookmarkEnd w:id="88"/>
      <w:r>
        <w:rPr>
          <w:rStyle w:val="Einzelverweisziel"/>
          <w:shd w:val="clear" w:color="auto" w:fill="auto"/>
        </w:rPr>
        <w:t>iocidal</w:t>
      </w:r>
      <w:bookmarkEnd w:id="89"/>
      <w:r>
        <w:t xml:space="preserve"> products that do not fall under subparagraph 1, and that are classified under the following product types in Annex V to Regulation (EU) No 528/2012:</w:t>
      </w:r>
    </w:p>
    <w:p w14:paraId="4EE3D1D3" w14:textId="77777777" w:rsidR="007830C9" w:rsidRPr="00E44049" w:rsidRDefault="008644F6" w:rsidP="00A135B7">
      <w:pPr>
        <w:pStyle w:val="NummerierungStufe2"/>
      </w:pPr>
      <w:r>
        <w:t>P</w:t>
      </w:r>
      <w:bookmarkStart w:id="90" w:name="eNV_4E7D0D11DD1845CFB24DA7A7E6329072_1"/>
      <w:bookmarkEnd w:id="90"/>
      <w:r>
        <w:t xml:space="preserve">roduct type 14 ‘Rodenticides’ (products used for the control of mice, </w:t>
      </w:r>
      <w:proofErr w:type="gramStart"/>
      <w:r>
        <w:t>rats</w:t>
      </w:r>
      <w:proofErr w:type="gramEnd"/>
      <w:r>
        <w:t xml:space="preserve"> or other rodents, by means other than repulsion or attraction),</w:t>
      </w:r>
    </w:p>
    <w:p w14:paraId="14F56C03" w14:textId="77777777" w:rsidR="00C36E52" w:rsidRPr="00E44049" w:rsidRDefault="008644F6" w:rsidP="00A135B7">
      <w:pPr>
        <w:pStyle w:val="NummerierungStufe2"/>
      </w:pPr>
      <w:r>
        <w:t>P</w:t>
      </w:r>
      <w:bookmarkStart w:id="91" w:name="eNV_D7D34D5D51EE466B8D74ADA0A637C7B6_1"/>
      <w:bookmarkEnd w:id="91"/>
      <w:r>
        <w:t xml:space="preserve">roduct type 18 ‘Insecticides, acaricides and products to control other arthropods’ (products used for the control of arthropods (e.g. insects, </w:t>
      </w:r>
      <w:proofErr w:type="gramStart"/>
      <w:r>
        <w:t>arachnids</w:t>
      </w:r>
      <w:proofErr w:type="gramEnd"/>
      <w:r>
        <w:t xml:space="preserve"> and crustaceans), by means other than repulsion or attraction), and</w:t>
      </w:r>
    </w:p>
    <w:p w14:paraId="263D7932" w14:textId="77777777" w:rsidR="00142AFB" w:rsidRPr="00E44049" w:rsidRDefault="00142AFB" w:rsidP="00A135B7">
      <w:pPr>
        <w:pStyle w:val="NummerierungStufe2"/>
      </w:pPr>
      <w:r>
        <w:lastRenderedPageBreak/>
        <w:t>P</w:t>
      </w:r>
      <w:bookmarkStart w:id="92" w:name="eNV_4F3C1F39CFFC448199E64FE226B961EE_1"/>
      <w:bookmarkEnd w:id="92"/>
      <w:r>
        <w:t>roduct type 21 ‘Antifouling products’ (products used to control the growth and settlement of fouling organisms (microbes and higher forms of plant or animal species) on vessels, aquaculture equipment or other structures used in water).</w:t>
      </w:r>
    </w:p>
    <w:p w14:paraId="1F5F3F4B" w14:textId="5C1FD049" w:rsidR="006B2198" w:rsidRPr="00333C53" w:rsidRDefault="001850E4" w:rsidP="00A135B7">
      <w:pPr>
        <w:pStyle w:val="JuristischerAbsatznummeriert"/>
      </w:pPr>
      <w:bookmarkStart w:id="93" w:name="eNV_F05BA834E7D741F6BCB50227DAAB8BB4_1"/>
      <w:bookmarkStart w:id="94" w:name="DQPErrorScope679F91DDE6354C6D8C3F159CC6F"/>
      <w:bookmarkEnd w:id="93"/>
      <w:r>
        <w:rPr>
          <w:rStyle w:val="Einzelverweisziel"/>
          <w:shd w:val="clear" w:color="auto" w:fill="auto"/>
        </w:rPr>
        <w:t>B</w:t>
      </w:r>
      <w:bookmarkStart w:id="95" w:name="eNV_7961AFD83B284CE39C652A4292AB1FBC_1"/>
      <w:bookmarkStart w:id="96" w:name="eNV_7216481E0783463BAD76D35A67F99778_2"/>
      <w:bookmarkStart w:id="97" w:name="eNV_522D6EF08FE74B359E1C7C999AFCB6F4_2"/>
      <w:bookmarkStart w:id="98" w:name="eNV_7FD315604C594755808179D2F89F1C61_1"/>
      <w:r>
        <w:rPr>
          <w:rStyle w:val="Einzelverweisziel"/>
          <w:shd w:val="clear" w:color="auto" w:fill="auto"/>
        </w:rPr>
        <w:t>i</w:t>
      </w:r>
      <w:bookmarkEnd w:id="95"/>
      <w:bookmarkEnd w:id="96"/>
      <w:bookmarkEnd w:id="97"/>
      <w:bookmarkEnd w:id="98"/>
      <w:r>
        <w:t xml:space="preserve">ocidal products that do not fall under </w:t>
      </w:r>
      <w:r>
        <w:rPr>
          <w:rStyle w:val="Binnenverweis"/>
        </w:rPr>
        <w:t>paragraph 1</w:t>
      </w:r>
      <w:r>
        <w:t xml:space="preserve"> and that are to be assigned to the following product types of Annex V to Regulation (EU) No 528/2012 may only be offered and supplied if it is ensured by organisational measures that, prior to the conclusion of the sales contract by a person who fulfils the requirements of </w:t>
      </w:r>
      <w:r>
        <w:rPr>
          <w:rStyle w:val="Binnenverweis"/>
        </w:rPr>
        <w:t>§ 13</w:t>
      </w:r>
      <w:r>
        <w:t xml:space="preserve">, an informational talk upon supply of the goods including the contents of </w:t>
      </w:r>
      <w:r>
        <w:rPr>
          <w:rStyle w:val="Binnenverweis"/>
        </w:rPr>
        <w:t>§ 11(2)(2)</w:t>
      </w:r>
      <w:r>
        <w:t xml:space="preserve"> takes</w:t>
      </w:r>
      <w:r w:rsidR="0043301F">
        <w:t xml:space="preserve"> </w:t>
      </w:r>
      <w:r>
        <w:t xml:space="preserve">place and that </w:t>
      </w:r>
      <w:r>
        <w:rPr>
          <w:rStyle w:val="Binnenverweis"/>
        </w:rPr>
        <w:t>§ 11(2)(1)</w:t>
      </w:r>
      <w:r>
        <w:t xml:space="preserve"> is complied with:</w:t>
      </w:r>
      <w:bookmarkEnd w:id="94"/>
    </w:p>
    <w:p w14:paraId="240BE8B4" w14:textId="77777777" w:rsidR="006B2198" w:rsidRPr="008024A2" w:rsidRDefault="006B2198" w:rsidP="00A135B7">
      <w:pPr>
        <w:pStyle w:val="NummerierungStufe1"/>
      </w:pPr>
      <w:r>
        <w:t>P</w:t>
      </w:r>
      <w:bookmarkStart w:id="99" w:name="eNV_948A080843D345A3A2B67C453B36F3B2_1"/>
      <w:bookmarkEnd w:id="99"/>
      <w:r>
        <w:t>roduct type 7 ‘Film preservatives’ (products used for the preservation of films or coatings by the control of microbial deterioration or algal growth in order to protect the initial properties of the surface of materials or objects such as paints, plastics, sealants, wall adhesives, binders, papers, art works),</w:t>
      </w:r>
    </w:p>
    <w:p w14:paraId="77EB0DAA" w14:textId="77777777" w:rsidR="006B2198" w:rsidRPr="00E44049" w:rsidRDefault="006B2198" w:rsidP="00A135B7">
      <w:pPr>
        <w:pStyle w:val="NummerierungStufe1"/>
      </w:pPr>
      <w:r>
        <w:t>P</w:t>
      </w:r>
      <w:bookmarkStart w:id="100" w:name="eNV_2620833B0FF4412F9A17872D4EED044B_1"/>
      <w:bookmarkEnd w:id="100"/>
      <w:r>
        <w:t>roduct type 8 ‘Wood preservatives’ (products used for the preservation of wood, from and including the saw-mill stage, or wood products by the control of wood-destroying or wood-disfiguring organisms, including insects) and</w:t>
      </w:r>
    </w:p>
    <w:p w14:paraId="0F782F84" w14:textId="77777777" w:rsidR="006B2198" w:rsidRPr="00E44049" w:rsidRDefault="006B2198" w:rsidP="00A135B7">
      <w:pPr>
        <w:pStyle w:val="NummerierungStufe1"/>
      </w:pPr>
      <w:r>
        <w:t>P</w:t>
      </w:r>
      <w:bookmarkStart w:id="101" w:name="eNV_68E302B882B0446B97F5A8AF6B790AB6_1"/>
      <w:bookmarkEnd w:id="101"/>
      <w:r>
        <w:t>roduct type 10 ‘Construction material preservatives’ (products used for the preservation of masonry, composite materials, or other construction materials other than wood by the control of microbiological, and algal attack).</w:t>
      </w:r>
    </w:p>
    <w:p w14:paraId="10C39F11" w14:textId="1E03E880" w:rsidR="00464119" w:rsidRPr="008024A2" w:rsidRDefault="00464119" w:rsidP="00A135B7">
      <w:pPr>
        <w:pStyle w:val="JuristischerAbsatznummeriert"/>
      </w:pPr>
      <w:r>
        <w:t>P</w:t>
      </w:r>
      <w:bookmarkStart w:id="102" w:name="eNV_1D6DEA75CC044F019E2EBB1C7DA7D8C1_1"/>
      <w:bookmarkEnd w:id="102"/>
      <w:r>
        <w:t xml:space="preserve">aragraphs </w:t>
      </w:r>
      <w:r>
        <w:rPr>
          <w:rStyle w:val="Binnenverweis"/>
        </w:rPr>
        <w:t>1 and 2</w:t>
      </w:r>
      <w:r>
        <w:t xml:space="preserve"> shall not apply to biocidal products that are authorised under the simplified authorisation procedure under Article 25 of Regulation (EU) No 528/2012. A supply meeting pursuant to paragraph 2 shall not be required if the person responsible for the handover the biocidal product is already aware, or the purchaser provides evidence by submitting appropriate documentation, that the use of the biocidal product is a part of the professional activities of the purchaser.</w:t>
      </w:r>
    </w:p>
    <w:p w14:paraId="3BBA06EC" w14:textId="77777777" w:rsidR="00A920A5" w:rsidRPr="00E44049" w:rsidRDefault="00A920A5" w:rsidP="00A135B7">
      <w:pPr>
        <w:pStyle w:val="ParagraphBezeichner"/>
      </w:pPr>
    </w:p>
    <w:p w14:paraId="6AA86AF7" w14:textId="77777777" w:rsidR="00A920A5" w:rsidRPr="008024A2" w:rsidRDefault="00927C4F" w:rsidP="00A135B7">
      <w:pPr>
        <w:pStyle w:val="Paragraphberschrift"/>
      </w:pPr>
      <w:bookmarkStart w:id="103" w:name="eNV_F339BC0A8A98413F9A22389D978ECBFC_1"/>
      <w:bookmarkEnd w:id="103"/>
      <w:r>
        <w:rPr>
          <w:rStyle w:val="Einzelverweisziel"/>
          <w:shd w:val="clear" w:color="auto" w:fill="auto"/>
        </w:rPr>
        <w:t>R</w:t>
      </w:r>
      <w:bookmarkStart w:id="104" w:name="eNV_18DB8786A1834735A81935F33709D37B_1"/>
      <w:bookmarkStart w:id="105" w:name="eNV_8C0F717D0A1D4989958436CB4366025B_2"/>
      <w:r>
        <w:rPr>
          <w:rStyle w:val="Einzelverweisziel"/>
          <w:shd w:val="clear" w:color="auto" w:fill="auto"/>
        </w:rPr>
        <w:t>equirements for</w:t>
      </w:r>
      <w:bookmarkEnd w:id="104"/>
      <w:bookmarkEnd w:id="105"/>
      <w:r>
        <w:t xml:space="preserve"> the person responsible for the handover, supply meeting</w:t>
      </w:r>
    </w:p>
    <w:p w14:paraId="5A1C80C3" w14:textId="1944A012" w:rsidR="00D4566B" w:rsidRPr="008024A2" w:rsidRDefault="00464119" w:rsidP="00A135B7">
      <w:pPr>
        <w:pStyle w:val="JuristischerAbsatznummeriert"/>
      </w:pPr>
      <w:r>
        <w:rPr>
          <w:rStyle w:val="Einzelverweisziel"/>
        </w:rPr>
        <w:t>B</w:t>
      </w:r>
      <w:bookmarkStart w:id="106" w:name="eNV_8C21D0A89DBA463989213E59601B0B40_1"/>
      <w:r>
        <w:rPr>
          <w:rStyle w:val="Einzelverweisziel"/>
        </w:rPr>
        <w:t>iocidal</w:t>
      </w:r>
      <w:bookmarkEnd w:id="106"/>
      <w:r>
        <w:t xml:space="preserve"> products under </w:t>
      </w:r>
      <w:r>
        <w:rPr>
          <w:rStyle w:val="Binnenverweis"/>
        </w:rPr>
        <w:t>§ 10(1)</w:t>
      </w:r>
      <w:r>
        <w:t xml:space="preserve"> may only be supplied by a person that is employed by the company and who fulfils the qualification requirements pursuant to </w:t>
      </w:r>
      <w:r>
        <w:rPr>
          <w:rStyle w:val="Binnenverweis"/>
        </w:rPr>
        <w:t>§ 13</w:t>
      </w:r>
      <w:r>
        <w:t>.</w:t>
      </w:r>
    </w:p>
    <w:p w14:paraId="12849C6C" w14:textId="5AF3F1CB" w:rsidR="00D4566B" w:rsidRPr="00E44049" w:rsidRDefault="00ED0222" w:rsidP="00A135B7">
      <w:pPr>
        <w:pStyle w:val="JuristischerAbsatznummeriert"/>
      </w:pPr>
      <w:r>
        <w:rPr>
          <w:rStyle w:val="Einzelverweisziel"/>
          <w:shd w:val="clear" w:color="auto" w:fill="auto"/>
        </w:rPr>
        <w:t>B</w:t>
      </w:r>
      <w:bookmarkStart w:id="107" w:name="eNV_4400235F774B4DF8A117BEB0354EB7CA_1"/>
      <w:bookmarkStart w:id="108" w:name="eNV_8522EF9F877947EB83D61664F0F8576B_1"/>
      <w:r>
        <w:rPr>
          <w:rStyle w:val="Einzelverweisziel"/>
          <w:shd w:val="clear" w:color="auto" w:fill="auto"/>
        </w:rPr>
        <w:t xml:space="preserve">iocidal </w:t>
      </w:r>
      <w:bookmarkEnd w:id="107"/>
      <w:bookmarkEnd w:id="108"/>
      <w:r>
        <w:t xml:space="preserve">products under </w:t>
      </w:r>
      <w:r>
        <w:rPr>
          <w:rStyle w:val="Binnenverweis"/>
        </w:rPr>
        <w:t>§ 10(1)</w:t>
      </w:r>
      <w:r>
        <w:t xml:space="preserve"> may only be supplied if</w:t>
      </w:r>
    </w:p>
    <w:p w14:paraId="04719E13" w14:textId="77777777" w:rsidR="00D7077B" w:rsidRPr="00E44049" w:rsidRDefault="00D7077B" w:rsidP="00A135B7">
      <w:pPr>
        <w:pStyle w:val="NummerierungStufe1"/>
      </w:pPr>
      <w:r>
        <w:rPr>
          <w:rStyle w:val="Einzelverweisziel"/>
          <w:shd w:val="clear" w:color="auto" w:fill="auto"/>
        </w:rPr>
        <w:t>t</w:t>
      </w:r>
      <w:bookmarkStart w:id="109" w:name="eNV_5120457029C540B48A8E074F8733DE3D_1"/>
      <w:bookmarkStart w:id="110" w:name="eNV_15558E5F9D40480FBD695C69268F7CA8_1"/>
      <w:bookmarkStart w:id="111" w:name="eNV_5ACA9AB8D6CA49B4981F59C8639CE508_1"/>
      <w:bookmarkEnd w:id="109"/>
      <w:r>
        <w:rPr>
          <w:rStyle w:val="Einzelverweisziel"/>
          <w:shd w:val="clear" w:color="auto" w:fill="auto"/>
        </w:rPr>
        <w:t>he person responsible for the handover</w:t>
      </w:r>
      <w:bookmarkEnd w:id="110"/>
      <w:bookmarkEnd w:id="111"/>
      <w:r>
        <w:t xml:space="preserve"> is aware, or has obtained confirmation from the purchaser, or been provided with evidence through the submission of the appropriate documentation, that the purchaser belongs to the category of users specified in the authorisation and intends to use the biocidal products in an appropriate and proper manner,</w:t>
      </w:r>
    </w:p>
    <w:p w14:paraId="15C9F348" w14:textId="21D8BEBA" w:rsidR="00D7077B" w:rsidRPr="008024A2" w:rsidRDefault="00A629DC" w:rsidP="00A135B7">
      <w:pPr>
        <w:pStyle w:val="NummerierungStufe1"/>
      </w:pPr>
      <w:r>
        <w:rPr>
          <w:rStyle w:val="Einzelverweisziel"/>
          <w:shd w:val="clear" w:color="auto" w:fill="auto"/>
        </w:rPr>
        <w:t>i</w:t>
      </w:r>
      <w:bookmarkStart w:id="112" w:name="eNV_7A5468C6F89C490D957DBC31CF964422_1"/>
      <w:bookmarkStart w:id="113" w:name="eNV_474621E7CC7E4C5781BA024AC2901550_1"/>
      <w:r>
        <w:rPr>
          <w:rStyle w:val="Einzelverweisziel"/>
          <w:shd w:val="clear" w:color="auto" w:fill="auto"/>
        </w:rPr>
        <w:t>n the case</w:t>
      </w:r>
      <w:bookmarkEnd w:id="112"/>
      <w:bookmarkEnd w:id="113"/>
      <w:r>
        <w:t xml:space="preserve"> of biocidal products under </w:t>
      </w:r>
      <w:r>
        <w:rPr>
          <w:rStyle w:val="Binnenverweis"/>
        </w:rPr>
        <w:t>§ 10(1)(2)</w:t>
      </w:r>
      <w:r>
        <w:t>,</w:t>
      </w:r>
      <w:bookmarkStart w:id="114" w:name="eNV_17901E1B1CE4425582A8F4A5DA0DBA27_1"/>
      <w:bookmarkEnd w:id="114"/>
      <w:r>
        <w:t>the person responsible for the handover has informed the purchaser during the supply meeting about</w:t>
      </w:r>
    </w:p>
    <w:p w14:paraId="7F86C35B" w14:textId="77777777" w:rsidR="00303C19" w:rsidRPr="00E44049" w:rsidRDefault="00303C19" w:rsidP="00A135B7">
      <w:pPr>
        <w:pStyle w:val="NummerierungStufe2"/>
      </w:pPr>
      <w:r>
        <w:t>p</w:t>
      </w:r>
      <w:bookmarkStart w:id="115" w:name="eNV_C4DE59F195634CB982EAE6EEF5205280_1"/>
      <w:bookmarkEnd w:id="115"/>
      <w:r>
        <w:t>ossible preventive measures to control harmful organisms and possible alternative low-risk measures,</w:t>
      </w:r>
    </w:p>
    <w:p w14:paraId="70016EB8" w14:textId="77777777" w:rsidR="00D7077B" w:rsidRPr="00E44049" w:rsidRDefault="00D7077B" w:rsidP="00A135B7">
      <w:pPr>
        <w:pStyle w:val="NummerierungStufe2"/>
        <w:rPr>
          <w:rStyle w:val="CommentReference"/>
          <w:sz w:val="22"/>
          <w:szCs w:val="22"/>
        </w:rPr>
      </w:pPr>
      <w:r>
        <w:t>t</w:t>
      </w:r>
      <w:bookmarkStart w:id="116" w:name="eNV_F60F4917AD1449B3A7FC71816F863554_1"/>
      <w:bookmarkEnd w:id="116"/>
      <w:r>
        <w:t>he intended and appropriate use of the biocidal product in accordance with the instructions for use, in particular concerning prohibitions and restrictions,</w:t>
      </w:r>
    </w:p>
    <w:p w14:paraId="02018202" w14:textId="77777777" w:rsidR="0073489C" w:rsidRPr="00E44049" w:rsidRDefault="000635A5" w:rsidP="00A135B7">
      <w:pPr>
        <w:pStyle w:val="NummerierungStufe2"/>
      </w:pPr>
      <w:r>
        <w:lastRenderedPageBreak/>
        <w:t>t</w:t>
      </w:r>
      <w:bookmarkStart w:id="117" w:name="eNV_D05B7F924CEA4A0AA24C56101F0E54D7_1"/>
      <w:bookmarkEnd w:id="117"/>
      <w:r>
        <w:t>he risks associated with the use of the biocidal product and possible measures to mitigate the risks,</w:t>
      </w:r>
    </w:p>
    <w:p w14:paraId="0EE52F44" w14:textId="77777777" w:rsidR="00D7077B" w:rsidRPr="00E44049" w:rsidRDefault="00D7077B" w:rsidP="00A135B7">
      <w:pPr>
        <w:pStyle w:val="NummerierungStufe2"/>
      </w:pPr>
      <w:r>
        <w:t>t</w:t>
      </w:r>
      <w:bookmarkStart w:id="118" w:name="eNV_06D3AC74C57C493CAD349A3B5C711593_1"/>
      <w:bookmarkEnd w:id="118"/>
      <w:r>
        <w:t>he precautionary measures required when the substance or mixture is used as intended and in the event of unforeseen spillage or release, as well as</w:t>
      </w:r>
    </w:p>
    <w:p w14:paraId="09530173" w14:textId="77777777" w:rsidR="00D7077B" w:rsidRPr="00E44049" w:rsidRDefault="00D7077B" w:rsidP="00A135B7">
      <w:pPr>
        <w:pStyle w:val="NummerierungStufe2"/>
      </w:pPr>
      <w:r>
        <w:t>p</w:t>
      </w:r>
      <w:bookmarkStart w:id="119" w:name="eNV_21D00BF0EF1F43A7B2A166D6B90E62A0_1"/>
      <w:bookmarkEnd w:id="119"/>
      <w:r>
        <w:t>roper storage and proper disposal.</w:t>
      </w:r>
    </w:p>
    <w:p w14:paraId="506B56AB" w14:textId="77777777" w:rsidR="00B260C6" w:rsidRPr="008024A2" w:rsidRDefault="00B260C6" w:rsidP="00A135B7">
      <w:pPr>
        <w:pStyle w:val="JuristischerAbsatznummeriert"/>
        <w:rPr>
          <w:rStyle w:val="Einzelverweisziel"/>
          <w:shd w:val="clear" w:color="auto" w:fill="auto"/>
        </w:rPr>
      </w:pPr>
      <w:r>
        <w:rPr>
          <w:rStyle w:val="Einzelverweisziel"/>
          <w:shd w:val="clear" w:color="auto" w:fill="auto"/>
        </w:rPr>
        <w:t>Further provisions pursuant to the Chemical Prohibition Ordinance [</w:t>
      </w:r>
      <w:proofErr w:type="spellStart"/>
      <w:r>
        <w:rPr>
          <w:rStyle w:val="Einzelverweisziel"/>
          <w:shd w:val="clear" w:color="auto" w:fill="auto"/>
        </w:rPr>
        <w:t>Chemikalien-Verbotsverordnung</w:t>
      </w:r>
      <w:proofErr w:type="spellEnd"/>
      <w:r>
        <w:rPr>
          <w:rStyle w:val="Einzelverweisziel"/>
          <w:shd w:val="clear" w:color="auto" w:fill="auto"/>
        </w:rPr>
        <w:t>] remain unaffected.</w:t>
      </w:r>
    </w:p>
    <w:p w14:paraId="40E8B94F" w14:textId="77777777" w:rsidR="005A211E" w:rsidRPr="008024A2" w:rsidRDefault="005A211E" w:rsidP="00A135B7">
      <w:pPr>
        <w:pStyle w:val="ParagraphBezeichner"/>
      </w:pPr>
    </w:p>
    <w:p w14:paraId="3B19E7B6" w14:textId="77777777" w:rsidR="005A211E" w:rsidRPr="00333C53" w:rsidRDefault="005A211E" w:rsidP="00A135B7">
      <w:pPr>
        <w:pStyle w:val="Paragraphberschrift"/>
      </w:pPr>
      <w:r>
        <w:rPr>
          <w:rStyle w:val="Einzelverweisziel"/>
          <w:shd w:val="clear" w:color="auto" w:fill="auto"/>
        </w:rPr>
        <w:t>R</w:t>
      </w:r>
      <w:bookmarkStart w:id="120" w:name="eNV_53F99F74A57345BFBCED7A5FA35F42CF_1"/>
      <w:bookmarkStart w:id="121" w:name="eNV_B8B6311A6F8E4693A9E4FB34193B591E_1"/>
      <w:bookmarkStart w:id="122" w:name="eNV_8C0F717D0A1D4989958436CB4366025B_3"/>
      <w:bookmarkEnd w:id="120"/>
      <w:r>
        <w:rPr>
          <w:rStyle w:val="Einzelverweisziel"/>
          <w:shd w:val="clear" w:color="auto" w:fill="auto"/>
        </w:rPr>
        <w:t>equirements for</w:t>
      </w:r>
      <w:bookmarkEnd w:id="121"/>
      <w:bookmarkEnd w:id="122"/>
      <w:r>
        <w:rPr>
          <w:rStyle w:val="Marker"/>
        </w:rPr>
        <w:t xml:space="preserve"> </w:t>
      </w:r>
      <w:r>
        <w:t>supply in online and mail order trade</w:t>
      </w:r>
    </w:p>
    <w:p w14:paraId="6BDB0D0D" w14:textId="4B3145DA" w:rsidR="003F10EE" w:rsidRPr="008024A2" w:rsidRDefault="005A211E" w:rsidP="00A135B7">
      <w:pPr>
        <w:pStyle w:val="JuristischerAbsatznichtnummeriert"/>
      </w:pPr>
      <w:r>
        <w:t xml:space="preserve">If the supply takes place in online trade or otherwise by mail order, </w:t>
      </w:r>
      <w:r>
        <w:rPr>
          <w:rStyle w:val="Binnenverweis"/>
        </w:rPr>
        <w:t>§ 10(2)</w:t>
      </w:r>
      <w:r>
        <w:t xml:space="preserve"> and </w:t>
      </w:r>
      <w:r>
        <w:rPr>
          <w:rStyle w:val="Binnenverweis"/>
        </w:rPr>
        <w:t>§ 11 (2)</w:t>
      </w:r>
      <w:r>
        <w:t xml:space="preserve"> shall apply with the stipulation that technical or organisational measures shall be taken to ensure that, before the conclusion of the contract of sale of the biocidal product</w:t>
      </w:r>
    </w:p>
    <w:p w14:paraId="4D90A70E" w14:textId="0F795B55" w:rsidR="003F10EE" w:rsidRPr="008024A2" w:rsidRDefault="003F10EE" w:rsidP="00A135B7">
      <w:pPr>
        <w:pStyle w:val="NummerierungStufe1"/>
      </w:pPr>
      <w:r>
        <w:t>c</w:t>
      </w:r>
      <w:bookmarkStart w:id="123" w:name="eNV_8F56DB49BE3A41DB8364B09E43CE5424_1"/>
      <w:bookmarkEnd w:id="123"/>
      <w:r>
        <w:t xml:space="preserve">ompliance with the requirements of </w:t>
      </w:r>
      <w:r>
        <w:rPr>
          <w:rStyle w:val="Binnenverweis"/>
        </w:rPr>
        <w:t>§ 11(2)(1)</w:t>
      </w:r>
      <w:r>
        <w:t xml:space="preserve"> has been verified by a qualified person in accordance with </w:t>
      </w:r>
      <w:r>
        <w:rPr>
          <w:rStyle w:val="Binnenverweis"/>
        </w:rPr>
        <w:t>§ 13</w:t>
      </w:r>
      <w:r>
        <w:t>, and</w:t>
      </w:r>
    </w:p>
    <w:p w14:paraId="41659D53" w14:textId="7D3ACA7F" w:rsidR="005A211E" w:rsidRPr="008024A2" w:rsidRDefault="005A211E" w:rsidP="00A135B7">
      <w:pPr>
        <w:pStyle w:val="NummerierungStufe1"/>
      </w:pPr>
      <w:r>
        <w:t>a</w:t>
      </w:r>
      <w:bookmarkStart w:id="124" w:name="eNV_C479B14F4C984D499DA4D22DA41F5BB9_1"/>
      <w:bookmarkEnd w:id="124"/>
      <w:r>
        <w:t xml:space="preserve"> telephone conversation or a conversation via video transmission in accordance with </w:t>
      </w:r>
      <w:r>
        <w:rPr>
          <w:rStyle w:val="Binnenverweis"/>
        </w:rPr>
        <w:t>§ 11(2)(2)</w:t>
      </w:r>
      <w:r>
        <w:t xml:space="preserve"> has been demonstrably conducted by a qualified person in accordance with </w:t>
      </w:r>
      <w:r>
        <w:rPr>
          <w:rStyle w:val="Binnenverweis"/>
        </w:rPr>
        <w:t>§ 13</w:t>
      </w:r>
      <w:r>
        <w:t>.</w:t>
      </w:r>
    </w:p>
    <w:p w14:paraId="72515FCD" w14:textId="77777777" w:rsidR="00F07373" w:rsidRPr="008024A2" w:rsidRDefault="00F07373" w:rsidP="00A135B7">
      <w:pPr>
        <w:pStyle w:val="ParagraphBezeichner"/>
      </w:pPr>
    </w:p>
    <w:p w14:paraId="36D535D5" w14:textId="77777777" w:rsidR="00F07373" w:rsidRPr="00333C53" w:rsidRDefault="00F07373" w:rsidP="00A135B7">
      <w:pPr>
        <w:pStyle w:val="Paragraphberschrift"/>
      </w:pPr>
      <w:r>
        <w:rPr>
          <w:rStyle w:val="Einzelverweisziel"/>
          <w:shd w:val="clear" w:color="auto" w:fill="auto"/>
        </w:rPr>
        <w:t>Q</w:t>
      </w:r>
      <w:bookmarkStart w:id="125" w:name="eNV_7C44196E909243B4A823F45217D0F095_1"/>
      <w:bookmarkStart w:id="126" w:name="eNV_ABB933C2BA9F4E47ADD0C9D5602A4D42_1"/>
      <w:bookmarkStart w:id="127" w:name="eNV_4601F1E267E04CD4A407C951109C15E8_1"/>
      <w:bookmarkStart w:id="128" w:name="eNV_97A51726FAE2448BBC24D79423222895_1"/>
      <w:bookmarkStart w:id="129" w:name="eNV_55C7A475E3984E90AD125F5D7083857A_1"/>
      <w:bookmarkStart w:id="130" w:name="eNV_8C0F717D0A1D4989958436CB4366025B_4"/>
      <w:bookmarkEnd w:id="125"/>
      <w:r>
        <w:rPr>
          <w:rStyle w:val="Einzelverweisziel"/>
          <w:shd w:val="clear" w:color="auto" w:fill="auto"/>
        </w:rPr>
        <w:t>ualifications for</w:t>
      </w:r>
      <w:bookmarkEnd w:id="126"/>
      <w:bookmarkEnd w:id="127"/>
      <w:bookmarkEnd w:id="128"/>
      <w:bookmarkEnd w:id="129"/>
      <w:bookmarkEnd w:id="130"/>
      <w:r>
        <w:t xml:space="preserve"> supply</w:t>
      </w:r>
    </w:p>
    <w:p w14:paraId="2C7EF7AF" w14:textId="0FA79502" w:rsidR="003C54C9" w:rsidRPr="008024A2" w:rsidRDefault="003C54C9" w:rsidP="00A135B7">
      <w:pPr>
        <w:pStyle w:val="JuristischerAbsatznummeriert"/>
        <w:rPr>
          <w:rStyle w:val="Einzelverweisziel"/>
        </w:rPr>
      </w:pPr>
      <w:r>
        <w:rPr>
          <w:rStyle w:val="Einzelverweisziel"/>
          <w:shd w:val="clear" w:color="auto" w:fill="auto"/>
        </w:rPr>
        <w:t>A</w:t>
      </w:r>
      <w:bookmarkStart w:id="131" w:name="eNV_98D9400FECAA4E7291AE9575382097D6_1"/>
      <w:bookmarkStart w:id="132" w:name="eNV_30A25D7BDA54475585326BA0F83538AF_1"/>
      <w:bookmarkEnd w:id="131"/>
      <w:r>
        <w:rPr>
          <w:rStyle w:val="Einzelverweisziel"/>
          <w:shd w:val="clear" w:color="auto" w:fill="auto"/>
        </w:rPr>
        <w:t xml:space="preserve"> qualified person in accordance with</w:t>
      </w:r>
      <w:bookmarkEnd w:id="132"/>
      <w:r>
        <w:t xml:space="preserve"> </w:t>
      </w:r>
      <w:r>
        <w:rPr>
          <w:rStyle w:val="Binnenverweis"/>
        </w:rPr>
        <w:t>§ 11</w:t>
      </w:r>
      <w:r>
        <w:t xml:space="preserve"> for the supply of biocidal products refers to a person who fulfils the requirements under:</w:t>
      </w:r>
    </w:p>
    <w:p w14:paraId="1DF0BD1B" w14:textId="77777777" w:rsidR="003C54C9" w:rsidRPr="008024A2" w:rsidRDefault="003C54C9" w:rsidP="00A135B7">
      <w:pPr>
        <w:pStyle w:val="NummerierungStufe1"/>
        <w:rPr>
          <w:rStyle w:val="Einzelverweisziel"/>
        </w:rPr>
      </w:pPr>
      <w:bookmarkStart w:id="133" w:name="eNV_4B9E8A7435E94DE7A5032DC04DF8D455_1"/>
      <w:bookmarkStart w:id="134" w:name="DQPErrorScopeE0566FE421EB44BF84975D9748E"/>
      <w:bookmarkEnd w:id="133"/>
      <w:r>
        <w:rPr>
          <w:rStyle w:val="Einzelverweisziel"/>
          <w:shd w:val="clear" w:color="auto" w:fill="auto"/>
        </w:rPr>
        <w:t xml:space="preserve">§ 11 (1)(1) and (2), also in conjunction with paragraph 3 of the Chemical Prohibition Ordinance of 20 January 2017 (BGBl. I, p. 94; 2018 I p. 1389), as last amended by Article 300 of the Ordinance of 19 June 2020 (BGBl. I p. 1328), in the currently applicable version, provided that the qualifications also cover the supply of biocidal products, </w:t>
      </w:r>
      <w:bookmarkEnd w:id="134"/>
    </w:p>
    <w:p w14:paraId="3793880E" w14:textId="77777777" w:rsidR="003C54C9" w:rsidRPr="008024A2" w:rsidRDefault="003C54C9" w:rsidP="001D0E2B">
      <w:pPr>
        <w:pStyle w:val="NummerierungStufe1"/>
        <w:rPr>
          <w:rStyle w:val="Einzelverweisziel"/>
        </w:rPr>
      </w:pPr>
      <w:bookmarkStart w:id="135" w:name="eNV_9C2758FE22E94AFB9B88EF08D3C194D6_1"/>
      <w:bookmarkStart w:id="136" w:name="DQPErrorScopeFA0BD62ADAC244728F4CA226913"/>
      <w:bookmarkEnd w:id="135"/>
      <w:r>
        <w:rPr>
          <w:rStyle w:val="Einzelverweisziel"/>
          <w:shd w:val="clear" w:color="auto" w:fill="auto"/>
        </w:rPr>
        <w:t>§ 9 (1)(4) of the Plant Protection Act [</w:t>
      </w:r>
      <w:proofErr w:type="spellStart"/>
      <w:r>
        <w:rPr>
          <w:rStyle w:val="Einzelverweisziel"/>
          <w:shd w:val="clear" w:color="auto" w:fill="auto"/>
        </w:rPr>
        <w:t>Pflanzenschutzgesetz</w:t>
      </w:r>
      <w:proofErr w:type="spellEnd"/>
      <w:r>
        <w:rPr>
          <w:rStyle w:val="Einzelverweisziel"/>
          <w:shd w:val="clear" w:color="auto" w:fill="auto"/>
        </w:rPr>
        <w:t xml:space="preserve">] of 6 February 2012 (BGBl. I p. 148, 1281), </w:t>
      </w:r>
      <w:r>
        <w:t>last amended by Article 19 of the Act of 27 July 2021 (BGBl. I p. 3146)</w:t>
      </w:r>
      <w:r>
        <w:rPr>
          <w:rStyle w:val="Einzelverweisziel"/>
          <w:shd w:val="clear" w:color="auto" w:fill="auto"/>
        </w:rPr>
        <w:t>, in the currently applicable version, in conjunction with the Ordinance Governing Specialist Qualifications in Plant Protection [</w:t>
      </w:r>
      <w:proofErr w:type="spellStart"/>
      <w:r>
        <w:rPr>
          <w:rStyle w:val="Einzelverweisziel"/>
          <w:shd w:val="clear" w:color="auto" w:fill="auto"/>
        </w:rPr>
        <w:t>Pflanzenschutz-Sachkundeverordnung</w:t>
      </w:r>
      <w:proofErr w:type="spellEnd"/>
      <w:r>
        <w:rPr>
          <w:rStyle w:val="Einzelverweisziel"/>
          <w:shd w:val="clear" w:color="auto" w:fill="auto"/>
        </w:rPr>
        <w:t>] of 27 June 2013 (BGBl. I p. 1953), as last amended by Article 376 of the Ordinance of 31 August 2015 (BGBl. I p. 1474), in the currently applicable version, provided</w:t>
      </w:r>
      <w:r>
        <w:t xml:space="preserve"> that it can be demonstrated that a training course pursuant to § 11(1)(2) </w:t>
      </w:r>
      <w:r>
        <w:rPr>
          <w:rStyle w:val="Einzelverweisziel"/>
          <w:shd w:val="clear" w:color="auto" w:fill="auto"/>
        </w:rPr>
        <w:t>of the Chemical Prohibition Ordinance</w:t>
      </w:r>
      <w:r>
        <w:t xml:space="preserve">, that imparts knowledge of biocidal products, was attended for the </w:t>
      </w:r>
      <w:r>
        <w:rPr>
          <w:rStyle w:val="Einzelverweisziel"/>
          <w:shd w:val="clear" w:color="auto" w:fill="auto"/>
        </w:rPr>
        <w:t xml:space="preserve">first </w:t>
      </w:r>
      <w:proofErr w:type="gramStart"/>
      <w:r>
        <w:rPr>
          <w:rStyle w:val="Einzelverweisziel"/>
          <w:shd w:val="clear" w:color="auto" w:fill="auto"/>
        </w:rPr>
        <w:t>time</w:t>
      </w:r>
      <w:proofErr w:type="gramEnd"/>
      <w:r>
        <w:rPr>
          <w:rStyle w:val="Einzelverweisziel"/>
          <w:shd w:val="clear" w:color="auto" w:fill="auto"/>
        </w:rPr>
        <w:t xml:space="preserve"> or repeated</w:t>
      </w:r>
      <w:r>
        <w:t xml:space="preserve"> and that the course was not attended longer in the past than the period specified in § 11(1)(2) of the Chemical Prohibition Ordinance, or</w:t>
      </w:r>
      <w:bookmarkEnd w:id="136"/>
    </w:p>
    <w:p w14:paraId="31D7535C" w14:textId="77777777" w:rsidR="00FA12F2" w:rsidRPr="008024A2" w:rsidRDefault="00A70285" w:rsidP="004C3652">
      <w:pPr>
        <w:pStyle w:val="NummerierungStufe1"/>
        <w:rPr>
          <w:rStyle w:val="Einzelverweisziel"/>
        </w:rPr>
      </w:pPr>
      <w:bookmarkStart w:id="137" w:name="eNV_F8057407CB534898A255313767258B27_1"/>
      <w:bookmarkStart w:id="138" w:name="DQPErrorScopeD9436E1FB7014995875AE8CB777"/>
      <w:bookmarkEnd w:id="137"/>
      <w:r>
        <w:rPr>
          <w:rStyle w:val="Einzelverweisziel"/>
          <w:shd w:val="clear" w:color="auto" w:fill="auto"/>
        </w:rPr>
        <w:t>§</w:t>
      </w:r>
      <w:bookmarkStart w:id="139" w:name="eNV_D81C7808A373469B8131A251B7444D40_1"/>
      <w:r>
        <w:rPr>
          <w:rStyle w:val="Einzelverweisziel"/>
          <w:shd w:val="clear" w:color="auto" w:fill="auto"/>
        </w:rPr>
        <w:t> 15c</w:t>
      </w:r>
      <w:bookmarkEnd w:id="139"/>
      <w:r>
        <w:t>(3) in conjunction with Annex I(4.4) of the Hazardous Substances Ordinance [</w:t>
      </w:r>
      <w:proofErr w:type="spellStart"/>
      <w:r>
        <w:t>Gefahrstoffverordnung</w:t>
      </w:r>
      <w:proofErr w:type="spellEnd"/>
      <w:r>
        <w:t>] of 26 November 2010 (BGBl. I pp. 1643, 1644), as last amended by Article 2 of the Ordinance of 21 July 2021 (BGBl. p. 3115), provided that the qualifications relate to the product type to which the biocidal product supplied is to be assigned</w:t>
      </w:r>
      <w:bookmarkEnd w:id="138"/>
      <w:r>
        <w:t>.</w:t>
      </w:r>
    </w:p>
    <w:p w14:paraId="2CA5B4D5" w14:textId="4288EB89" w:rsidR="00F07373" w:rsidRPr="008024A2" w:rsidRDefault="0009499B" w:rsidP="00A135B7">
      <w:pPr>
        <w:pStyle w:val="JuristischerAbsatznummeriert"/>
      </w:pPr>
      <w:r>
        <w:lastRenderedPageBreak/>
        <w:t>E</w:t>
      </w:r>
      <w:bookmarkStart w:id="140" w:name="eNV_361C59A3E2EA476397F7F676C5BEB4D4_1"/>
      <w:bookmarkEnd w:id="140"/>
      <w:r>
        <w:t xml:space="preserve">vidence of the professional qualifications or acquired competence issued in other Member States of the European Union or other contracting parties of the Agreement on the European Economic Area shall meet the requirements set out in </w:t>
      </w:r>
      <w:r>
        <w:rPr>
          <w:rStyle w:val="Binnenverweis"/>
        </w:rPr>
        <w:t>paragraph 1</w:t>
      </w:r>
      <w:r>
        <w:t xml:space="preserve"> insofar as the authority responsible for recognising equivalence has established this equivalence.</w:t>
      </w:r>
    </w:p>
    <w:p w14:paraId="6C1722FF" w14:textId="77777777" w:rsidR="00485C9B" w:rsidRPr="008024A2" w:rsidRDefault="00485C9B" w:rsidP="00A135B7">
      <w:pPr>
        <w:pStyle w:val="AbschnittBezeichner"/>
      </w:pPr>
      <w:bookmarkStart w:id="141" w:name="DQPErrorScopeCF83E648C2E64AE3A32A03ED674"/>
    </w:p>
    <w:p w14:paraId="4EA685C0" w14:textId="77777777" w:rsidR="00485C9B" w:rsidRPr="008024A2" w:rsidRDefault="00485C9B" w:rsidP="00A135B7">
      <w:pPr>
        <w:pStyle w:val="Abschnittberschrift"/>
      </w:pPr>
      <w:r>
        <w:t>P</w:t>
      </w:r>
      <w:bookmarkStart w:id="142" w:name="eNV_D2A16CB1D3924BE8B116CEE181C26965_1"/>
      <w:bookmarkEnd w:id="142"/>
      <w:r>
        <w:t>rovisions on the authorisation of biocidal products</w:t>
      </w:r>
      <w:bookmarkEnd w:id="141"/>
    </w:p>
    <w:p w14:paraId="6565ECFE" w14:textId="77777777" w:rsidR="00F65F6C" w:rsidRPr="008024A2" w:rsidRDefault="00F65F6C" w:rsidP="00A135B7">
      <w:pPr>
        <w:pStyle w:val="ParagraphBezeichner"/>
      </w:pPr>
      <w:bookmarkStart w:id="143" w:name="eNV_3B16BB6869254B448B13A87DB3E7F540_1"/>
      <w:bookmarkEnd w:id="143"/>
    </w:p>
    <w:p w14:paraId="1241A8BD" w14:textId="77777777" w:rsidR="00F65F6C" w:rsidRPr="008024A2" w:rsidRDefault="00DF3FD7" w:rsidP="00A135B7">
      <w:pPr>
        <w:pStyle w:val="Paragraphberschrift"/>
      </w:pPr>
      <w:r>
        <w:t>Restrictions on the authorisation of certain types of biocidal products</w:t>
      </w:r>
    </w:p>
    <w:p w14:paraId="7BF313AD" w14:textId="77777777" w:rsidR="00DF3FD7" w:rsidRDefault="00DF3FD7" w:rsidP="00DF3FD7">
      <w:pPr>
        <w:pStyle w:val="JuristischerAbsatznummeriert"/>
      </w:pPr>
      <w:r>
        <w:t xml:space="preserve">Applications for authorisation for biocidal products of Product type 15 (avicides), 17 (piscicides) and 20 (control of other vertebrates) of Annex V to Regulation (EU) No 528/2012 are generally to be rejected for animal welfare reasons. The competent authority may, by way of exception, grant authorisation in individual cases in order to protect overriding public interests. When deciding on an exceptional authorisation, particular consideration shall be given to the following, applying a rigorous standard: </w:t>
      </w:r>
    </w:p>
    <w:p w14:paraId="3746DCD1" w14:textId="77777777" w:rsidR="00DF3FD7" w:rsidRDefault="00DF3FD7" w:rsidP="00DF3FD7">
      <w:pPr>
        <w:pStyle w:val="NummerierungStufe1"/>
      </w:pPr>
      <w:r>
        <w:t>whether the control of the vertebrate species concerned using a biocidal product is absolutely necessary, and</w:t>
      </w:r>
    </w:p>
    <w:p w14:paraId="34921944" w14:textId="77777777" w:rsidR="00DF3FD7" w:rsidRDefault="00DF3FD7" w:rsidP="00DE759E">
      <w:pPr>
        <w:pStyle w:val="NummerierungStufe1"/>
      </w:pPr>
      <w:r>
        <w:t>the extent to which effects on non-target organisms are avoided.</w:t>
      </w:r>
    </w:p>
    <w:p w14:paraId="63E00949" w14:textId="77777777" w:rsidR="00C01D76" w:rsidRPr="00C7010D" w:rsidRDefault="00C01D76" w:rsidP="00DE759E">
      <w:pPr>
        <w:pStyle w:val="JuristischerAbsatzFolgeabsatz"/>
      </w:pPr>
      <w:r>
        <w:t>The authorisation shall be limited to use by trained professional users.</w:t>
      </w:r>
    </w:p>
    <w:p w14:paraId="24D12F94" w14:textId="77777777" w:rsidR="00B85D3E" w:rsidRPr="008024A2" w:rsidRDefault="00DF3FD7" w:rsidP="00A135B7">
      <w:pPr>
        <w:pStyle w:val="JuristischerAbsatznummeriert"/>
      </w:pPr>
      <w:r>
        <w:t>Paragraph 1 also applies to applications for mutual recognition under Article 32 of Regulation (EU) No 528/2012.</w:t>
      </w:r>
    </w:p>
    <w:p w14:paraId="081B167D" w14:textId="77777777" w:rsidR="00485C9B" w:rsidRPr="008024A2" w:rsidRDefault="00485C9B" w:rsidP="00A135B7">
      <w:pPr>
        <w:pStyle w:val="ParagraphBezeichner"/>
      </w:pPr>
    </w:p>
    <w:p w14:paraId="123A6519" w14:textId="77777777" w:rsidR="00485C9B" w:rsidRPr="008024A2" w:rsidRDefault="00485C9B" w:rsidP="00A135B7">
      <w:pPr>
        <w:pStyle w:val="Paragraphberschrift"/>
      </w:pPr>
      <w:r>
        <w:t>R</w:t>
      </w:r>
      <w:bookmarkStart w:id="144" w:name="eNV_3A75175F735F454CB38C19C4F969FD18_1"/>
      <w:bookmarkEnd w:id="144"/>
      <w:r>
        <w:t>estrictions on the authorisation of biocidal products based on certain active substances</w:t>
      </w:r>
    </w:p>
    <w:p w14:paraId="65451F96" w14:textId="77777777" w:rsidR="00B85D3E" w:rsidRPr="008024A2" w:rsidRDefault="00B85D3E" w:rsidP="00A135B7">
      <w:pPr>
        <w:pStyle w:val="JuristischerAbsatznichtnummeriert"/>
      </w:pPr>
      <w:bookmarkStart w:id="145" w:name="DQPErrorScope75D6907E4247489997F9B40F188"/>
      <w:r>
        <w:t>Biocidal products containing active substances that meet an exclusion criterion under Article 5(1) of Regulation (EU) No 528/2012 shall only be authorised for use by trained professional users, unless an authorisation for further categories of users is required on the basis of the conditions referred to in Article 5(2)(1)(b) and (c) of Regulation (EU) No 528/2012</w:t>
      </w:r>
      <w:bookmarkEnd w:id="145"/>
      <w:r>
        <w:t>.</w:t>
      </w:r>
    </w:p>
    <w:p w14:paraId="27D99D7A" w14:textId="77777777" w:rsidR="00520823" w:rsidRPr="008024A2" w:rsidRDefault="00520823" w:rsidP="00A135B7">
      <w:pPr>
        <w:pStyle w:val="AbschnittBezeichner"/>
      </w:pPr>
      <w:bookmarkStart w:id="146" w:name="DQPErrorScope1F3E5EC6897E4EB3A354017009A"/>
    </w:p>
    <w:p w14:paraId="627B1EF2" w14:textId="77777777" w:rsidR="00520823" w:rsidRPr="008024A2" w:rsidRDefault="002E2453" w:rsidP="00A135B7">
      <w:pPr>
        <w:pStyle w:val="Abschnittberschrift"/>
      </w:pPr>
      <w:r>
        <w:t>O</w:t>
      </w:r>
      <w:bookmarkStart w:id="147" w:name="eNV_D5D911B819AC4B1F8FAEF512439D34E7_1"/>
      <w:bookmarkEnd w:id="147"/>
      <w:r>
        <w:t>bligation to notify</w:t>
      </w:r>
      <w:bookmarkEnd w:id="146"/>
    </w:p>
    <w:p w14:paraId="285F0AA6" w14:textId="77777777" w:rsidR="00520823" w:rsidRPr="008024A2" w:rsidRDefault="00520823" w:rsidP="00A135B7">
      <w:pPr>
        <w:pStyle w:val="ParagraphBezeichner"/>
      </w:pPr>
    </w:p>
    <w:p w14:paraId="612848E3" w14:textId="77777777" w:rsidR="00520823" w:rsidRPr="008024A2" w:rsidRDefault="008D5BD5" w:rsidP="00A135B7">
      <w:pPr>
        <w:pStyle w:val="Paragraphberschrift"/>
      </w:pPr>
      <w:r>
        <w:t>N</w:t>
      </w:r>
      <w:bookmarkStart w:id="148" w:name="eNV_5E824D113ACD4396AA0F74AFD336DB40_1"/>
      <w:bookmarkEnd w:id="148"/>
      <w:r>
        <w:t>otification of biocidal products made available on the market</w:t>
      </w:r>
    </w:p>
    <w:p w14:paraId="61810A59" w14:textId="77777777" w:rsidR="00F900B6" w:rsidRPr="008024A2" w:rsidRDefault="001A2AC6" w:rsidP="001A2AC6">
      <w:pPr>
        <w:pStyle w:val="JuristischerAbsatznummeriert"/>
      </w:pPr>
      <w:r>
        <w:rPr>
          <w:rStyle w:val="Einzelverweisziel"/>
          <w:shd w:val="clear" w:color="auto" w:fill="auto"/>
        </w:rPr>
        <w:t>Someone who, as manufacturer or importer, makes a biocidal product available on the market for the first time</w:t>
      </w:r>
      <w:r>
        <w:t xml:space="preserve"> within the scope of this Ordinance, or exports a biocidal product manufactured within the scope of this Ordinance, shall notify the following to the Federal Office for Chemicals annually by the end of the day on 31 March for the preceding calendar year:</w:t>
      </w:r>
    </w:p>
    <w:p w14:paraId="2E76E907" w14:textId="77777777" w:rsidR="002B36D3" w:rsidRPr="008024A2" w:rsidRDefault="00966B8A" w:rsidP="00A135B7">
      <w:pPr>
        <w:pStyle w:val="NummerierungStufe1"/>
      </w:pPr>
      <w:bookmarkStart w:id="149" w:name="eNV_1ED4696AD6CF48EBBBB02EB6AF52A725_1"/>
      <w:bookmarkEnd w:id="149"/>
      <w:r>
        <w:t>the nature and quantity of the biocidal products which he or she has supplied to recipients that reside or are domiciled in the country, or products which he or she has exported, and</w:t>
      </w:r>
    </w:p>
    <w:p w14:paraId="22D66C37" w14:textId="77777777" w:rsidR="0050792A" w:rsidRPr="008024A2" w:rsidRDefault="002B36D3" w:rsidP="00A135B7">
      <w:pPr>
        <w:pStyle w:val="NummerierungStufe1"/>
      </w:pPr>
      <w:r>
        <w:t>t</w:t>
      </w:r>
      <w:bookmarkStart w:id="150" w:name="eNV_D0ACC66DEA8542ECB7096EA78461DECD_1"/>
      <w:bookmarkEnd w:id="150"/>
      <w:r>
        <w:t>he active substances contained in the biocidal products supplied or exported.</w:t>
      </w:r>
    </w:p>
    <w:p w14:paraId="17023613" w14:textId="77777777" w:rsidR="002B36D3" w:rsidRPr="008024A2" w:rsidRDefault="005C15B6" w:rsidP="00A135B7">
      <w:pPr>
        <w:pStyle w:val="JuristischerAbsatznummeriert"/>
      </w:pPr>
      <w:r>
        <w:t>T</w:t>
      </w:r>
      <w:bookmarkStart w:id="151" w:name="eNV_8EF3EBFFE91F4EA29AD45336B2A97E9C_1"/>
      <w:bookmarkEnd w:id="151"/>
      <w:r>
        <w:t>he notification shall be made separately for each biocidal product and shall indicate</w:t>
      </w:r>
    </w:p>
    <w:p w14:paraId="4AE1444E" w14:textId="77777777" w:rsidR="002B36D3" w:rsidRPr="008024A2" w:rsidRDefault="0050792A" w:rsidP="00A135B7">
      <w:pPr>
        <w:pStyle w:val="NummerierungStufe1"/>
      </w:pPr>
      <w:bookmarkStart w:id="152" w:name="eNV_6467ACEDB8B54DF48F4927896FB04A2F_1"/>
      <w:bookmarkEnd w:id="152"/>
      <w:r>
        <w:t>the trade name,</w:t>
      </w:r>
    </w:p>
    <w:p w14:paraId="3F06302A" w14:textId="60BD18B0" w:rsidR="002B36D3" w:rsidRPr="008024A2" w:rsidRDefault="000F6B3C" w:rsidP="00A135B7">
      <w:pPr>
        <w:pStyle w:val="NummerierungStufe1"/>
        <w:rPr>
          <w:rStyle w:val="Binnenverweis"/>
          <w:noProof w:val="0"/>
          <w:shd w:val="clear" w:color="auto" w:fill="auto"/>
        </w:rPr>
      </w:pPr>
      <w:bookmarkStart w:id="153" w:name="eNV_CC14F2485EA14C34B5D1691B0A90698E_1"/>
      <w:bookmarkEnd w:id="153"/>
      <w:r>
        <w:t xml:space="preserve">the registration number in accordance with </w:t>
      </w:r>
      <w:r>
        <w:rPr>
          <w:rStyle w:val="Binnenverweis"/>
        </w:rPr>
        <w:t>§ 3(1)</w:t>
      </w:r>
      <w:r>
        <w:t xml:space="preserve"> and</w:t>
      </w:r>
    </w:p>
    <w:p w14:paraId="6B728E33" w14:textId="77777777" w:rsidR="00520823" w:rsidRPr="008024A2" w:rsidRDefault="003A0766" w:rsidP="00A135B7">
      <w:pPr>
        <w:pStyle w:val="NummerierungStufe1"/>
      </w:pPr>
      <w:bookmarkStart w:id="154" w:name="eNV_0874B5F538EC4915A45F08DF787160BA_1"/>
      <w:bookmarkEnd w:id="154"/>
      <w:r>
        <w:t>the case number assigned at the time of application or the authorisation number in accordance with Article 22(2)(d) of Regulation (EU) No 528/2012.</w:t>
      </w:r>
    </w:p>
    <w:p w14:paraId="24C63DA7" w14:textId="77777777" w:rsidR="00FC34FD" w:rsidRPr="008024A2" w:rsidRDefault="00FC34FD" w:rsidP="00A135B7">
      <w:pPr>
        <w:pStyle w:val="JuristischerAbsatznummeriert"/>
      </w:pPr>
      <w:r>
        <w:t>T</w:t>
      </w:r>
      <w:bookmarkStart w:id="155" w:name="eNV_41B810A79F5F4E17919C8CA22B7A6F02_1"/>
      <w:bookmarkEnd w:id="155"/>
      <w:r>
        <w:t>he notification shall be made in electronic form using a form provided by the Federal Office for Chemicals on the website of the Federal Institute for Occupational Safety and Health.</w:t>
      </w:r>
    </w:p>
    <w:p w14:paraId="643804B6" w14:textId="77777777" w:rsidR="00F31B52" w:rsidRPr="008024A2" w:rsidRDefault="00F31B52" w:rsidP="00A135B7">
      <w:pPr>
        <w:pStyle w:val="AbschnittBezeichner"/>
      </w:pPr>
      <w:bookmarkStart w:id="156" w:name="DQPErrorScope01CDC37BAB794E3393AB1D34E76"/>
    </w:p>
    <w:p w14:paraId="54199A2D" w14:textId="77777777" w:rsidR="00F31B52" w:rsidRPr="008024A2" w:rsidRDefault="00F31B52" w:rsidP="00A135B7">
      <w:pPr>
        <w:pStyle w:val="Abschnittberschrift"/>
      </w:pPr>
      <w:r>
        <w:t>F</w:t>
      </w:r>
      <w:bookmarkStart w:id="157" w:name="eNV_178B979E701145139CD31C1DF36EBEE2_1"/>
      <w:bookmarkEnd w:id="157"/>
      <w:r>
        <w:t>inal provisions</w:t>
      </w:r>
      <w:bookmarkEnd w:id="156"/>
    </w:p>
    <w:p w14:paraId="753C84F0" w14:textId="77777777" w:rsidR="00F31B52" w:rsidRPr="008024A2" w:rsidRDefault="00F31B52" w:rsidP="00A135B7">
      <w:pPr>
        <w:pStyle w:val="ParagraphBezeichner"/>
      </w:pPr>
    </w:p>
    <w:p w14:paraId="2DC4EE2A" w14:textId="77777777" w:rsidR="00F31B52" w:rsidRPr="00333C53" w:rsidRDefault="001E2875" w:rsidP="00A135B7">
      <w:pPr>
        <w:pStyle w:val="Paragraphberschrift"/>
      </w:pPr>
      <w:r>
        <w:t>C</w:t>
      </w:r>
      <w:bookmarkStart w:id="158" w:name="eNV_6D0FF8ADC212439ABE5DAA538AB1C41B_1"/>
      <w:bookmarkEnd w:id="158"/>
      <w:r>
        <w:t>riminal offences and administrative offences</w:t>
      </w:r>
    </w:p>
    <w:p w14:paraId="76F18836" w14:textId="77777777" w:rsidR="001E2875" w:rsidRPr="008024A2" w:rsidRDefault="001E2875" w:rsidP="00A135B7">
      <w:pPr>
        <w:pStyle w:val="JuristischerAbsatznummeriert"/>
      </w:pPr>
      <w:r>
        <w:t>A</w:t>
      </w:r>
      <w:bookmarkStart w:id="159" w:name="eNV_D470FC598E04414CB5BE3FE538930260_1"/>
      <w:bookmarkEnd w:id="159"/>
      <w:r>
        <w:t xml:space="preserve"> regulatory offence within the meaning of § 26(1)(7)(b) of the Chemicals Act is committed by any party that wilfully or negligently</w:t>
      </w:r>
    </w:p>
    <w:p w14:paraId="2B038058" w14:textId="3089B14D" w:rsidR="00C36563" w:rsidRPr="008024A2" w:rsidRDefault="00C36563" w:rsidP="00A135B7">
      <w:pPr>
        <w:pStyle w:val="NummerierungStufe1"/>
      </w:pPr>
      <w:r>
        <w:t>c</w:t>
      </w:r>
      <w:bookmarkStart w:id="160" w:name="eNV_177BDC3AF72849A88D930DF5AD27A532_1"/>
      <w:bookmarkEnd w:id="160"/>
      <w:r>
        <w:t xml:space="preserve">ontrary to </w:t>
      </w:r>
      <w:r>
        <w:rPr>
          <w:rStyle w:val="Binnenverweis"/>
        </w:rPr>
        <w:t>§ 3(2)</w:t>
      </w:r>
      <w:r>
        <w:t xml:space="preserve"> or </w:t>
      </w:r>
      <w:r>
        <w:rPr>
          <w:rStyle w:val="Binnenverweis"/>
        </w:rPr>
        <w:t>§ 10 (1) or (2)</w:t>
      </w:r>
      <w:r>
        <w:t xml:space="preserve"> offers a biocidal product or</w:t>
      </w:r>
    </w:p>
    <w:p w14:paraId="405F8C35" w14:textId="77777777" w:rsidR="00967B25" w:rsidRDefault="002B36D3" w:rsidP="00A135B7">
      <w:pPr>
        <w:pStyle w:val="NummerierungStufe1"/>
      </w:pPr>
      <w:r>
        <w:t>c</w:t>
      </w:r>
      <w:bookmarkStart w:id="161" w:name="eNV_7940672443114F42B75862D45E204C44_1"/>
      <w:bookmarkEnd w:id="161"/>
      <w:r>
        <w:t xml:space="preserve">ontrary to </w:t>
      </w:r>
    </w:p>
    <w:p w14:paraId="2C9297BC" w14:textId="406C1F08" w:rsidR="00967B25" w:rsidRDefault="0022441E" w:rsidP="00A135B7">
      <w:pPr>
        <w:pStyle w:val="NummerierungStufe2"/>
      </w:pPr>
      <w:bookmarkStart w:id="162" w:name="DQPErrorScope9C1ADB8A3DEA4E32B880CFE37DF"/>
      <w:r>
        <w:rPr>
          <w:rStyle w:val="Binnenverweis"/>
        </w:rPr>
        <w:t>§ 9 (1)</w:t>
      </w:r>
      <w:bookmarkEnd w:id="162"/>
      <w:r>
        <w:t xml:space="preserve">, </w:t>
      </w:r>
      <w:r>
        <w:rPr>
          <w:rStyle w:val="Binnenverweis"/>
        </w:rPr>
        <w:t>§ 10 (1)</w:t>
      </w:r>
      <w:r>
        <w:t xml:space="preserve"> or </w:t>
      </w:r>
      <w:r>
        <w:rPr>
          <w:rStyle w:val="Binnenverweis"/>
        </w:rPr>
        <w:t xml:space="preserve">§ 11(1) </w:t>
      </w:r>
      <w:r>
        <w:t xml:space="preserve"> or</w:t>
      </w:r>
    </w:p>
    <w:p w14:paraId="0ED3CFE8" w14:textId="195284A2" w:rsidR="00A135B7" w:rsidRDefault="0022441E" w:rsidP="005C3447">
      <w:pPr>
        <w:pStyle w:val="NummerierungStufe2"/>
      </w:pPr>
      <w:r>
        <w:rPr>
          <w:rStyle w:val="Binnenverweis"/>
        </w:rPr>
        <w:t>§ 10 (2)</w:t>
      </w:r>
      <w:r>
        <w:t xml:space="preserve">or </w:t>
      </w:r>
      <w:r>
        <w:rPr>
          <w:rStyle w:val="Binnenverweis"/>
        </w:rPr>
        <w:t>§ 11(2)</w:t>
      </w:r>
      <w:r>
        <w:t xml:space="preserve">,in each case in conjunction with </w:t>
      </w:r>
      <w:r>
        <w:rPr>
          <w:rStyle w:val="Binnenverweis"/>
        </w:rPr>
        <w:t>§ 12</w:t>
      </w:r>
      <w:r>
        <w:t>,</w:t>
      </w:r>
    </w:p>
    <w:p w14:paraId="6EDBAB21" w14:textId="77777777" w:rsidR="006312D1" w:rsidRPr="008024A2" w:rsidRDefault="004827DF" w:rsidP="005C3447">
      <w:pPr>
        <w:pStyle w:val="NummerierungFolgeabsatzStufe1"/>
      </w:pPr>
      <w:r>
        <w:lastRenderedPageBreak/>
        <w:t>supplies a biocidal product.</w:t>
      </w:r>
    </w:p>
    <w:p w14:paraId="7C410580" w14:textId="77777777" w:rsidR="00F31B52" w:rsidRPr="008024A2" w:rsidRDefault="00F31B52" w:rsidP="00A135B7">
      <w:pPr>
        <w:pStyle w:val="JuristischerAbsatznummeriert"/>
      </w:pPr>
      <w:r>
        <w:t>A</w:t>
      </w:r>
      <w:bookmarkStart w:id="163" w:name="eNV_55A7D46A95D849B4BB2B017A3EE16A53_1"/>
      <w:bookmarkEnd w:id="163"/>
      <w:r>
        <w:t xml:space="preserve"> regulatory offence within the meaning of § 26(1)(10a) of the Chemicals Act is committed by any party that wilfully or negligently</w:t>
      </w:r>
    </w:p>
    <w:p w14:paraId="657CEAB8" w14:textId="19DDF664" w:rsidR="00F31B52" w:rsidRPr="008024A2" w:rsidRDefault="00F31B52" w:rsidP="00955F02">
      <w:pPr>
        <w:pStyle w:val="NummerierungStufe1"/>
      </w:pPr>
      <w:r>
        <w:t>c</w:t>
      </w:r>
      <w:bookmarkStart w:id="164" w:name="eNV_C58ABB90D5E5421983ECC7988E96D805_1"/>
      <w:bookmarkEnd w:id="164"/>
      <w:r>
        <w:t xml:space="preserve">ontrary to </w:t>
      </w:r>
      <w:r>
        <w:rPr>
          <w:rStyle w:val="Binnenverweis"/>
        </w:rPr>
        <w:t>§ 3(1)</w:t>
      </w:r>
      <w:r>
        <w:t xml:space="preserve"> sentence 1, also in conjunction with </w:t>
      </w:r>
      <w:bookmarkStart w:id="165" w:name="DQPErrorScope6529C9C9E2604ECF90226ABD8FE"/>
      <w:r>
        <w:rPr>
          <w:rStyle w:val="Binnenverweis"/>
        </w:rPr>
        <w:t>sentence 2</w:t>
      </w:r>
      <w:bookmarkEnd w:id="165"/>
      <w:r>
        <w:rPr>
          <w:rStyle w:val="Binnenverweis"/>
        </w:rPr>
        <w:t>,</w:t>
      </w:r>
      <w:r>
        <w:t xml:space="preserve"> or contrary to </w:t>
      </w:r>
      <w:r>
        <w:rPr>
          <w:rStyle w:val="Binnenverweis"/>
        </w:rPr>
        <w:t>§ 6(2) sentence 3</w:t>
      </w:r>
      <w:r>
        <w:t>, makes a biocidal product available on the market,</w:t>
      </w:r>
    </w:p>
    <w:p w14:paraId="0445925A" w14:textId="55BA4F22" w:rsidR="000E4F5F" w:rsidRPr="008024A2" w:rsidRDefault="0003487E" w:rsidP="00A135B7">
      <w:pPr>
        <w:pStyle w:val="NummerierungStufe1"/>
      </w:pPr>
      <w:r>
        <w:t>c</w:t>
      </w:r>
      <w:bookmarkStart w:id="166" w:name="eNV_A05CF5D621984551BBCCDDBF18E18FCD_1"/>
      <w:bookmarkEnd w:id="166"/>
      <w:r>
        <w:t xml:space="preserve">ontrary to </w:t>
      </w:r>
      <w:r>
        <w:rPr>
          <w:rStyle w:val="Binnenverweis"/>
        </w:rPr>
        <w:t>§ 4(1) sentence 1</w:t>
      </w:r>
      <w:r>
        <w:t xml:space="preserve"> fails to notify a biocidal product, or does not do so correctly, in full or in good time, or</w:t>
      </w:r>
    </w:p>
    <w:p w14:paraId="7C0C43AF" w14:textId="34FD5C1F" w:rsidR="005F58AB" w:rsidRPr="008024A2" w:rsidRDefault="005F58AB" w:rsidP="00A135B7">
      <w:pPr>
        <w:pStyle w:val="NummerierungStufe1"/>
      </w:pPr>
      <w:r>
        <w:t>c</w:t>
      </w:r>
      <w:bookmarkStart w:id="167" w:name="eNV_E8678D99A4924A859B085F9616BD639D_1"/>
      <w:bookmarkEnd w:id="167"/>
      <w:r>
        <w:t xml:space="preserve">ontrary to </w:t>
      </w:r>
      <w:r>
        <w:rPr>
          <w:rStyle w:val="Binnenverweis"/>
        </w:rPr>
        <w:t>§ 6(1) sentence 1</w:t>
      </w:r>
      <w:r>
        <w:t xml:space="preserve">fails to update a notification, or does not do so correctly, in full or in good time. </w:t>
      </w:r>
    </w:p>
    <w:p w14:paraId="7D8D8B3A" w14:textId="77777777" w:rsidR="004D7D6C" w:rsidRPr="008024A2" w:rsidRDefault="004D7D6C" w:rsidP="00A135B7">
      <w:pPr>
        <w:pStyle w:val="JuristischerAbsatznummeriert"/>
      </w:pPr>
      <w:r>
        <w:t>A</w:t>
      </w:r>
      <w:bookmarkStart w:id="168" w:name="eNV_8CCBC4B80E594003B810072A95074978_1"/>
      <w:bookmarkEnd w:id="168"/>
      <w:r>
        <w:t>ny person who, by an intentional act as referred to in paragraph 1, endangers the life or health of another individual, or the property of significant value belonging to another individual is liable to prosecution under § 27(2) of the Chemicals Act.</w:t>
      </w:r>
    </w:p>
    <w:p w14:paraId="3A233D9C" w14:textId="77777777" w:rsidR="00A151E5" w:rsidRPr="008024A2" w:rsidRDefault="00A151E5" w:rsidP="00A135B7">
      <w:pPr>
        <w:pStyle w:val="ParagraphBezeichner"/>
      </w:pPr>
    </w:p>
    <w:p w14:paraId="74FF6827" w14:textId="77777777" w:rsidR="00A151E5" w:rsidRPr="008024A2" w:rsidRDefault="00A151E5" w:rsidP="00A135B7">
      <w:pPr>
        <w:pStyle w:val="Paragraphberschrift"/>
      </w:pPr>
      <w:r>
        <w:t>T</w:t>
      </w:r>
      <w:bookmarkStart w:id="169" w:name="eNV_9829D16B5E8B41D19FCAA8A4D2117751_1"/>
      <w:bookmarkEnd w:id="169"/>
      <w:r>
        <w:t>ransitional provisions</w:t>
      </w:r>
    </w:p>
    <w:p w14:paraId="054BA23F" w14:textId="77777777" w:rsidR="00817850" w:rsidRDefault="00817850" w:rsidP="00A135B7">
      <w:pPr>
        <w:pStyle w:val="JuristischerAbsatznummeriert"/>
      </w:pPr>
      <w:r>
        <w:t>The provisions of Section 2 shall first apply as of 1 January 2022.</w:t>
      </w:r>
    </w:p>
    <w:p w14:paraId="419C0AF3" w14:textId="0804864F" w:rsidR="00DC3E20" w:rsidRPr="008024A2" w:rsidRDefault="00DC3E20" w:rsidP="008C111E">
      <w:pPr>
        <w:pStyle w:val="JuristischerAbsatznummeriert"/>
      </w:pPr>
      <w:r>
        <w:t>F</w:t>
      </w:r>
      <w:bookmarkStart w:id="170" w:name="eNV_9E41207EF993440B8FD0945DD22AFBA1_1"/>
      <w:bookmarkEnd w:id="170"/>
      <w:r>
        <w:t xml:space="preserve">or biocidal products which were notified to the Federal Office for Chemicals before 26 August 2021, confirmation according to </w:t>
      </w:r>
      <w:r>
        <w:rPr>
          <w:rStyle w:val="Binnenverweis"/>
        </w:rPr>
        <w:t xml:space="preserve">§ 6(2) </w:t>
      </w:r>
      <w:r>
        <w:t xml:space="preserve"> shall be made for the first time by the end of 31 March 2022, citing all the information referred to in § 4(2).</w:t>
      </w:r>
    </w:p>
    <w:p w14:paraId="1A5CF1BC" w14:textId="51D7CA12" w:rsidR="00393D58" w:rsidRPr="00333C53" w:rsidRDefault="00817850" w:rsidP="00A135B7">
      <w:pPr>
        <w:pStyle w:val="JuristischerAbsatznummeriert"/>
      </w:pPr>
      <w:r>
        <w:rPr>
          <w:rStyle w:val="Binnenverweis"/>
        </w:rPr>
        <w:t>§ 10 to § 13</w:t>
      </w:r>
      <w:r>
        <w:t xml:space="preserve"> shall first apply as of 1 January 2025.</w:t>
      </w:r>
    </w:p>
    <w:p w14:paraId="7AB26A86" w14:textId="77777777" w:rsidR="006F7A4E" w:rsidRPr="008024A2" w:rsidRDefault="006F7A4E" w:rsidP="00A135B7">
      <w:pPr>
        <w:pStyle w:val="ArtikelBezeichner"/>
      </w:pPr>
      <w:bookmarkStart w:id="171" w:name="eNV_0E97CC72BF4849FE934ECF2C0C247E2A_1"/>
      <w:bookmarkEnd w:id="171"/>
    </w:p>
    <w:p w14:paraId="29AD7D7C" w14:textId="77777777" w:rsidR="006F7A4E" w:rsidRPr="00333C53" w:rsidRDefault="006F7A4E" w:rsidP="00A135B7">
      <w:pPr>
        <w:pStyle w:val="Artikelberschrift"/>
      </w:pPr>
      <w:r>
        <w:t>E</w:t>
      </w:r>
      <w:bookmarkStart w:id="172" w:name="eNV_D4382941E71542CCBB0B76424F8D7C41_1"/>
      <w:bookmarkEnd w:id="172"/>
      <w:r>
        <w:t>ntry into force, abrogation</w:t>
      </w:r>
    </w:p>
    <w:p w14:paraId="7FB3B99C" w14:textId="2ACC6DA2" w:rsidR="008B61D8" w:rsidRDefault="008B61D8" w:rsidP="00A135B7">
      <w:pPr>
        <w:pStyle w:val="JuristischerAbsatznummeriert"/>
      </w:pPr>
      <w:bookmarkStart w:id="173" w:name="eNV_B36DAA4429F9477CA1C29CF99B9B47A3_1"/>
      <w:bookmarkEnd w:id="173"/>
      <w:r>
        <w:rPr>
          <w:rStyle w:val="Binnenverweis"/>
        </w:rPr>
        <w:t>T</w:t>
      </w:r>
      <w:bookmarkStart w:id="174" w:name="eNV_43EDE0C9600848E69D836D5E22AB8FA1_2"/>
      <w:r>
        <w:rPr>
          <w:rStyle w:val="Binnenverweis"/>
        </w:rPr>
        <w:t xml:space="preserve">his </w:t>
      </w:r>
      <w:r>
        <w:rPr>
          <w:rStyle w:val="Einzelverweisziel"/>
        </w:rPr>
        <w:t>Ordinance</w:t>
      </w:r>
      <w:bookmarkEnd w:id="174"/>
      <w:r>
        <w:t xml:space="preserve"> shall, subject to </w:t>
      </w:r>
      <w:bookmarkStart w:id="175" w:name="DQPErrorScopeB373C2BAFC5C4D149F3F226907E"/>
      <w:r>
        <w:rPr>
          <w:rStyle w:val="Binnenverweis"/>
        </w:rPr>
        <w:t>paragraph 2</w:t>
      </w:r>
      <w:bookmarkEnd w:id="175"/>
      <w:r>
        <w:t>, enter into force the day after promulgation. At the same time, the Biocidal product authorisation ordinance of 4 July 2002 (BGBl. I p. 2514), as amended by Article 15 of the Act of 22 August 2006 (BGBl. I p. 1970) shall cease to apply.</w:t>
      </w:r>
    </w:p>
    <w:p w14:paraId="2CE4A563" w14:textId="22D7655E" w:rsidR="005C2FA4" w:rsidRDefault="00102753" w:rsidP="00B02C33">
      <w:pPr>
        <w:pStyle w:val="JuristischerAbsatznummeriert"/>
        <w:rPr>
          <w:rStyle w:val="Einzelverweisziel"/>
          <w:shd w:val="clear" w:color="auto" w:fill="auto"/>
        </w:rPr>
      </w:pPr>
      <w:bookmarkStart w:id="176" w:name="eNV_F23CC2555DEC48BE96DE464F6B5738D3_1"/>
      <w:r>
        <w:rPr>
          <w:rStyle w:val="Binnenverweis"/>
        </w:rPr>
        <w:t>§ 13 (1)(3)</w:t>
      </w:r>
      <w:bookmarkEnd w:id="176"/>
      <w:r>
        <w:t>shall enter into force on the day following promulgation of the Ordinance amending the biomaterials ordinance and other occupational health and safety ordinances</w:t>
      </w:r>
      <w:r>
        <w:rPr>
          <w:rStyle w:val="Einzelverweisziel"/>
          <w:shd w:val="clear" w:color="auto" w:fill="auto"/>
        </w:rPr>
        <w:t xml:space="preserve"> of 21 July 2021 (BGBl. I p. 3115).</w:t>
      </w:r>
    </w:p>
    <w:p w14:paraId="5AA9896D" w14:textId="77777777" w:rsidR="006F7A4E" w:rsidRPr="008024A2" w:rsidRDefault="008B61D8" w:rsidP="00A135B7">
      <w:pPr>
        <w:pStyle w:val="JuristischerAbsatznummeriert"/>
      </w:pPr>
      <w:r>
        <w:rPr>
          <w:rStyle w:val="Einzelverweisziel"/>
          <w:shd w:val="clear" w:color="auto" w:fill="auto"/>
        </w:rPr>
        <w:t>T</w:t>
      </w:r>
      <w:bookmarkStart w:id="177" w:name="eNV_D5AB97AFD6354602BC88E6900934DEB5_1"/>
      <w:bookmarkEnd w:id="177"/>
      <w:r>
        <w:rPr>
          <w:rStyle w:val="Einzelverweisziel"/>
          <w:shd w:val="clear" w:color="auto" w:fill="auto"/>
        </w:rPr>
        <w:t>he Ordinance on notification of biocidal</w:t>
      </w:r>
      <w:r>
        <w:t xml:space="preserve"> products of 14 June 2011 (BGBl. I p. 1085) shall cease to apply on 31 December 2021.</w:t>
      </w:r>
    </w:p>
    <w:p w14:paraId="3509F8DC" w14:textId="77777777" w:rsidR="001E1B68" w:rsidRPr="00451013" w:rsidRDefault="006F7A4E" w:rsidP="00C43EAE">
      <w:pPr>
        <w:pStyle w:val="Schlussformel"/>
      </w:pPr>
      <w:r>
        <w:t>The Bundesrat has granted its approval.</w:t>
      </w:r>
    </w:p>
    <w:sectPr w:rsidR="001E1B68" w:rsidRPr="00451013" w:rsidSect="00660AD9">
      <w:headerReference w:type="default" r:id="rId8"/>
      <w:headerReference w:type="first" r:id="rId9"/>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7A2D" w14:textId="77777777" w:rsidR="00FB64B6" w:rsidRDefault="00FB64B6" w:rsidP="00FE1646">
      <w:pPr>
        <w:spacing w:before="0" w:after="0"/>
      </w:pPr>
      <w:r>
        <w:separator/>
      </w:r>
    </w:p>
  </w:endnote>
  <w:endnote w:type="continuationSeparator" w:id="0">
    <w:p w14:paraId="5F21636D" w14:textId="77777777" w:rsidR="00FB64B6" w:rsidRDefault="00FB64B6"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34BF" w14:textId="77777777" w:rsidR="00FB64B6" w:rsidRDefault="00FB64B6" w:rsidP="00FE1646">
      <w:pPr>
        <w:spacing w:before="0" w:after="0"/>
      </w:pPr>
      <w:r>
        <w:separator/>
      </w:r>
    </w:p>
  </w:footnote>
  <w:footnote w:type="continuationSeparator" w:id="0">
    <w:p w14:paraId="35F4FAFD" w14:textId="77777777" w:rsidR="00FB64B6" w:rsidRDefault="00FB64B6" w:rsidP="00FE1646">
      <w:pPr>
        <w:spacing w:before="0" w:after="0"/>
      </w:pPr>
      <w:r>
        <w:continuationSeparator/>
      </w:r>
    </w:p>
  </w:footnote>
  <w:footnote w:id="1">
    <w:p w14:paraId="23E53D74" w14:textId="77777777" w:rsidR="006719B4" w:rsidRPr="00D671AA" w:rsidRDefault="006719B4" w:rsidP="0009149B">
      <w:pPr>
        <w:pStyle w:val="FootnoteText"/>
      </w:pPr>
      <w:r>
        <w:rPr>
          <w:rStyle w:val="FootnoteReference"/>
        </w:rPr>
        <w:footnoteRef/>
      </w:r>
      <w:r>
        <w:t>)</w:t>
      </w:r>
      <w:r>
        <w:tab/>
        <w:t>This Ordinance serves to implement Regulation (EC) No 528/2012 of the European Parliament and of the Council of 22 May 2012 concerning the making available on the market and use of biocidal products (OJ L 167, 27.6.2012, p. 1; L 303 20.11.2015, p. 109; L 280 of 28.10.2017, p. 57), last amended by Regulation (EU) 2019/1825 of 8 August 2019 (OJ L 279, 31.10.2019, p. 19).</w:t>
      </w:r>
      <w:r>
        <w:rPr>
          <w:rStyle w:val="Marker1"/>
        </w:rPr>
        <w:t xml:space="preserve"> </w:t>
      </w:r>
    </w:p>
  </w:footnote>
  <w:footnote w:id="2">
    <w:p w14:paraId="2C735865" w14:textId="77777777" w:rsidR="006719B4" w:rsidRDefault="006719B4" w:rsidP="0009149B">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F6B" w14:textId="77777777" w:rsidR="006719B4" w:rsidRPr="00660AD9" w:rsidRDefault="00660AD9" w:rsidP="00660AD9">
    <w:pPr>
      <w:pStyle w:val="Header"/>
    </w:pPr>
    <w:r>
      <w:tab/>
      <w:t xml:space="preserve">- </w:t>
    </w:r>
    <w:r>
      <w:fldChar w:fldCharType="begin"/>
    </w:r>
    <w:r>
      <w:instrText xml:space="preserve"> PAGE  \* MERGEFORMAT </w:instrText>
    </w:r>
    <w:r>
      <w:fldChar w:fldCharType="separate"/>
    </w:r>
    <w:r w:rsidR="0024748F">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542" w14:textId="77777777" w:rsidR="006719B4" w:rsidRPr="00660AD9" w:rsidRDefault="00660AD9" w:rsidP="00660AD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48DC777C"/>
    <w:name w:val="Artikel"/>
    <w:lvl w:ilvl="0">
      <w:start w:val="1"/>
      <w:numFmt w:val="decimal"/>
      <w:lvlRestart w:val="0"/>
      <w:pStyle w:val="ArtikelBezeichner"/>
      <w:suff w:val="nothing"/>
      <w:lvlText w:val="Article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C8424A4C"/>
    <w:name w:val="Ebenen Einzelvorschriften"/>
    <w:lvl w:ilvl="0">
      <w:start w:val="1"/>
      <w:numFmt w:val="decimal"/>
      <w:lvlRestart w:val="0"/>
      <w:pStyle w:val="BuchBezeichner"/>
      <w:suff w:val="nothing"/>
      <w:lvlText w:val="Buch %1"/>
      <w:lvlJc w:val="left"/>
      <w:pPr>
        <w:ind w:left="0" w:firstLine="0"/>
      </w:pPr>
      <w:rPr>
        <w:rFonts w:hint="default"/>
      </w:rPr>
    </w:lvl>
    <w:lvl w:ilvl="1">
      <w:start w:val="1"/>
      <w:numFmt w:val="decimal"/>
      <w:pStyle w:val="TeilBezeichner"/>
      <w:suff w:val="nothing"/>
      <w:lvlText w:val="Teil %2"/>
      <w:lvlJc w:val="left"/>
      <w:pPr>
        <w:ind w:left="0" w:firstLine="0"/>
      </w:pPr>
      <w:rPr>
        <w:rFonts w:hint="default"/>
      </w:rPr>
    </w:lvl>
    <w:lvl w:ilvl="2">
      <w:start w:val="1"/>
      <w:numFmt w:val="decimal"/>
      <w:pStyle w:val="KapitelBezeichner"/>
      <w:suff w:val="nothing"/>
      <w:lvlText w:val="Kapitel %3"/>
      <w:lvlJc w:val="left"/>
      <w:pPr>
        <w:ind w:left="0" w:firstLine="0"/>
      </w:pPr>
      <w:rPr>
        <w:rFonts w:hint="default"/>
      </w:rPr>
    </w:lvl>
    <w:lvl w:ilvl="3">
      <w:start w:val="1"/>
      <w:numFmt w:val="decimal"/>
      <w:pStyle w:val="AbschnittBezeichner"/>
      <w:suff w:val="nothing"/>
      <w:lvlText w:val="Section %4"/>
      <w:lvlJc w:val="left"/>
      <w:pPr>
        <w:ind w:left="0" w:firstLine="0"/>
      </w:pPr>
      <w:rPr>
        <w:rFonts w:hint="default"/>
      </w:rPr>
    </w:lvl>
    <w:lvl w:ilvl="4">
      <w:start w:val="1"/>
      <w:numFmt w:val="decimal"/>
      <w:pStyle w:val="UnterabschnittBezeichner"/>
      <w:suff w:val="nothing"/>
      <w:lvlText w:val="Unterabschnitt %5"/>
      <w:lvlJc w:val="left"/>
      <w:pPr>
        <w:ind w:left="0" w:firstLine="0"/>
      </w:pPr>
      <w:rPr>
        <w:rFonts w:hint="default"/>
      </w:rPr>
    </w:lvl>
    <w:lvl w:ilvl="5">
      <w:start w:val="1"/>
      <w:numFmt w:val="decimal"/>
      <w:pStyle w:val="TitelBezeichner"/>
      <w:suff w:val="nothing"/>
      <w:lvlText w:val="Titel %6"/>
      <w:lvlJc w:val="left"/>
      <w:pPr>
        <w:ind w:left="0" w:firstLine="0"/>
      </w:pPr>
      <w:rPr>
        <w:rFonts w:hint="default"/>
      </w:rPr>
    </w:lvl>
    <w:lvl w:ilvl="6">
      <w:start w:val="1"/>
      <w:numFmt w:val="decimal"/>
      <w:pStyle w:val="UntertitelBezeichner"/>
      <w:suff w:val="nothing"/>
      <w:lvlText w:val="Untertitel %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861476635">
    <w:abstractNumId w:val="4"/>
  </w:num>
  <w:num w:numId="2" w16cid:durableId="808548006">
    <w:abstractNumId w:val="21"/>
  </w:num>
  <w:num w:numId="3" w16cid:durableId="1975524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315135">
    <w:abstractNumId w:val="13"/>
    <w:lvlOverride w:ilvl="0">
      <w:startOverride w:val="1"/>
    </w:lvlOverride>
  </w:num>
  <w:num w:numId="5" w16cid:durableId="565147528">
    <w:abstractNumId w:val="5"/>
  </w:num>
  <w:num w:numId="6" w16cid:durableId="1216357005">
    <w:abstractNumId w:val="17"/>
  </w:num>
  <w:num w:numId="7" w16cid:durableId="1252349457">
    <w:abstractNumId w:val="24"/>
  </w:num>
  <w:num w:numId="8" w16cid:durableId="159657082">
    <w:abstractNumId w:val="16"/>
  </w:num>
  <w:num w:numId="9" w16cid:durableId="2094206176">
    <w:abstractNumId w:val="3"/>
  </w:num>
  <w:num w:numId="10" w16cid:durableId="1784767961">
    <w:abstractNumId w:val="10"/>
  </w:num>
  <w:num w:numId="11" w16cid:durableId="1138692954">
    <w:abstractNumId w:val="0"/>
  </w:num>
  <w:num w:numId="12" w16cid:durableId="1038970628">
    <w:abstractNumId w:val="23"/>
  </w:num>
  <w:num w:numId="13" w16cid:durableId="383648504">
    <w:abstractNumId w:val="11"/>
  </w:num>
  <w:num w:numId="14" w16cid:durableId="2007901129">
    <w:abstractNumId w:val="19"/>
  </w:num>
  <w:num w:numId="15" w16cid:durableId="895044457">
    <w:abstractNumId w:val="2"/>
  </w:num>
  <w:num w:numId="16" w16cid:durableId="647168884">
    <w:abstractNumId w:val="15"/>
  </w:num>
  <w:num w:numId="17" w16cid:durableId="1081179790">
    <w:abstractNumId w:val="7"/>
  </w:num>
  <w:num w:numId="18" w16cid:durableId="1088845842">
    <w:abstractNumId w:val="6"/>
  </w:num>
  <w:num w:numId="19" w16cid:durableId="2133746967">
    <w:abstractNumId w:val="14"/>
  </w:num>
  <w:num w:numId="20" w16cid:durableId="2016763734">
    <w:abstractNumId w:val="20"/>
  </w:num>
  <w:num w:numId="21" w16cid:durableId="836044478">
    <w:abstractNumId w:val="8"/>
  </w:num>
  <w:num w:numId="22" w16cid:durableId="2092578915">
    <w:abstractNumId w:val="12"/>
  </w:num>
  <w:num w:numId="23" w16cid:durableId="802893318">
    <w:abstractNumId w:val="1"/>
  </w:num>
  <w:num w:numId="24" w16cid:durableId="1735661124">
    <w:abstractNumId w:val="13"/>
  </w:num>
  <w:num w:numId="25" w16cid:durableId="694648390">
    <w:abstractNumId w:val="4"/>
  </w:num>
  <w:num w:numId="26" w16cid:durableId="471870816">
    <w:abstractNumId w:val="22"/>
  </w:num>
  <w:num w:numId="27" w16cid:durableId="706221057">
    <w:abstractNumId w:val="21"/>
  </w:num>
  <w:num w:numId="28" w16cid:durableId="1154839510">
    <w:abstractNumId w:val="9"/>
  </w:num>
  <w:num w:numId="29" w16cid:durableId="52718137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de-DE" w:vendorID="64" w:dllVersion="6" w:nlCheck="1" w:checkStyle="0"/>
  <w:activeWritingStyle w:appName="MSWord" w:lang="de-DE" w:vendorID="64" w:dllVersion="4096" w:nlCheck="1" w:checkStyle="0"/>
  <w:activeWritingStyle w:appName="MSWord" w:lang="en-GB"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8"/>
    <w:docVar w:name="BefehlsKontext_SpeichernOOXML_Maximum" w:val="374ms"/>
    <w:docVar w:name="BefehlsKontext_SpeichernOOXML_Schnitt" w:val="274,25ms"/>
    <w:docVar w:name="DQCDateTime" w:val="02.07.2021 14:13:45"/>
    <w:docVar w:name="DQCHighlighting" w:val="100"/>
    <w:docVar w:name="DQCPart_Begruendung" w:val="2"/>
    <w:docVar w:name="DQCPart_Dokument" w:val="0"/>
    <w:docVar w:name="DQCPart_Regelungsteil" w:val="0"/>
    <w:docVar w:name="DQCPart_Vorblatt" w:val="2"/>
    <w:docVar w:name="DQCResult_Aenderungsbefehl" w:val="0;0"/>
    <w:docVar w:name="DQCResult_Binnenverweise" w:val="0;3"/>
    <w:docVar w:name="DQCResult_Citations" w:val="0;0"/>
    <w:docVar w:name="DQCResult_EinzelneRegelungsteile" w:val="0;1"/>
    <w:docVar w:name="DQCResult_EmbeddedObjects" w:val="0;0"/>
    <w:docVar w:name="DQCResult_Gliederung" w:val="0;6"/>
    <w:docVar w:name="DQCResult_Marker" w:val="0;0"/>
    <w:docVar w:name="DQCResult_Metadata" w:val="0;0"/>
    <w:docVar w:name="DQCResult_ModifiedCharFormat" w:val="0;0"/>
    <w:docVar w:name="DQCResult_ModifiedMargins" w:val="0;0"/>
    <w:docVar w:name="DQCResult_ModifiedNumbering" w:val="0;0"/>
    <w:docVar w:name="DQCResult_StructureCheck" w:val="0;0"/>
    <w:docVar w:name="DQCResult_SuperfluousWhitespace" w:val="0;0"/>
    <w:docVar w:name="DQCResult_TermsAndDiction" w:val="0;10"/>
    <w:docVar w:name="DQCResult_Verweise" w:val="0;0"/>
    <w:docVar w:name="DQCWithWarnings" w:val="1"/>
    <w:docVar w:name="EN_DocFileDateTimeAtOpen" w:val="05.07.2021 10:17:15"/>
    <w:docVar w:name="eNorm_Property_Save_Classification" w:val=" "/>
    <w:docVar w:name="eNorm_Property_Save_Created using" w:val="LW 5.4, Build 20170518"/>
    <w:docVar w:name="eNorm_Property_Save_eNorm-Version Erstellung" w:val="3.14.2.1, Bundesregierung, [20170518]"/>
    <w:docVar w:name="eNorm_Property_Save_eNorm-Version letzte Bearbeitung" w:val="4.1.5 Bundesregierung [20200526]"/>
    <w:docVar w:name="eNorm_Property_Save_eNorm-Version letzte DQP" w:val="4.1.5, Bundesregierung, [20200526]"/>
    <w:docVar w:name="eNorm_Property_Save_eNorm-Version vorherige Bearbeitung" w:val="4.1.5 Bundesregierung [20200526]"/>
    <w:docVar w:name="eNorm_Property_Save_Kategorie" w:val="AENDER/ARTVER"/>
    <w:docVar w:name="eNorm_Property_Save_Last edited using" w:val="LW 5.4, Build 20200526"/>
    <w:docVar w:name="eNorm_Property_Save_Version" w:val="3.13.1.2"/>
    <w:docVar w:name="eNorm_Template_Save" w:val="AENDER.dotm"/>
    <w:docVar w:name="eNorm_Variable_Save_BMJ" w:val="True"/>
    <w:docVar w:name="eNorm_Variable_Save_CUSTOMER" w:val="8"/>
    <w:docVar w:name="eNorm_Variable_Save_LW_DocType" w:val="AENDER"/>
    <w:docVar w:name="eNorm_Variable_Save_LWCons_Langue" w:val="DE"/>
    <w:docVar w:name="eNV_00CC680C61A3435C956DE99640C76295_Struct" w:val="Artikel 2 Nummer 5 Buchstabe b;6;Struktur:2/0/5/2;CheckSums:-1/-1/-1/-1;eNV_00CC680C61A3435C956DE99640C76295_1@@2"/>
    <w:docVar w:name="eNV_016F1C6FC5CE4DB8853D2D2AA0F987B5_Struct" w:val="Abschnitt 4;1;Struktur:-1/-1/-1/4;CheckSums:-1/-1/-1/-1;eNV_016F1C6FC5CE4DB8853D2D2AA0F987B5_1@@2"/>
    <w:docVar w:name="eNV_028F9DD457DA4625AB25B0E8F7D40478" w:val="Absatz 1"/>
    <w:docVar w:name="eNV_028F9DD457DA4625AB25B0E8F7D40478_Struct" w:val="§ 10 Absatz 1;2;Struktur:10/1;CheckSums:-1/-1;eNV_028F9DD457DA4625AB25B0E8F7D40478_1@@1"/>
    <w:docVar w:name="eNV_03B71B88299E40EDAC16841ACA755456_Struct" w:val="§ 9 Absatz 2 Nummer 1;2;Struktur:9/2/1;CheckSums:-1/-1/-1;eNV_03B71B88299E40EDAC16841ACA755456_1@@2"/>
    <w:docVar w:name="eNV_044A9ED258B04884A927271FD8946F9D_Struct" w:val="§ 3 Nummer 3 Buchstabe d;2;Struktur:3/-1/3/4;CheckSums:-1/-1/-1/-1;eNV_044A9ED258B04884A927271FD8946F9D_1@@2"/>
    <w:docVar w:name="eNV_062AAE49DE1A48C09024FFF53488D574_Struct" w:val="§ 2 Nummer 5;2;Struktur:2/0/5;CheckSums:-1/-1/-1;eNV_062AAE49DE1A48C09024FFF53488D574_1@@2"/>
    <w:docVar w:name="eNV_06753AAB42DD42909834B830284E0C4D_Struct" w:val="§ 2 Nummer 2;2;Struktur:2/-1/2;CheckSums:-1/-1/-1;eNV_06753AAB42DD42909834B830284E0C4D_1@@2"/>
    <w:docVar w:name="eNV_06898086D6A044848A3AC26E12390DE5_Struct" w:val="§ 2 Nummer 3;2;Struktur:2/0/3;CheckSums:-1/-1/-1;eNV_06898086D6A044848A3AC26E12390DE5_1@@2"/>
    <w:docVar w:name="eNV_06D3AC74C57C493CAD349A3B5C711593_Struct" w:val="§ 10 Absatz 2 Nummer 2 Buchstabe b;2;Struktur:10/2/2/2;CheckSums:-1/-1/-1/-1;eNV_06D3AC74C57C493CAD349A3B5C711593_1@@2"/>
    <w:docVar w:name="eNV_07A14DDFEEC248E380A71D0E8C709C46_Struct" w:val="§ 4 Absatz 2 Nummer 4 Buchstabe a;2;Struktur:4/2/4/1;CheckSums:-1/-1/-1/-1;eNV_07A14DDFEEC248E380A71D0E8C709C46_1@@2"/>
    <w:docVar w:name="eNV_0874B5F538EC4915A45F08DF787160BA_Struct" w:val="§ 16 Absatz 2 Nummer 3;2;Struktur:16/2/3;CheckSums:-1/-1/-1;eNV_0874B5F538EC4915A45F08DF787160BA_1@@2"/>
    <w:docVar w:name="eNV_087C6C55594146F5A2C4B0CBF1FA5672_Struct" w:val="Artikel 2 Nummer 2;6;Struktur:2/0/2;CheckSums:-1/-1/-1;eNV_087C6C55594146F5A2C4B0CBF1FA5672_1@@2"/>
    <w:docVar w:name="eNV_0C6D43E02FBD467EA1E3BCA6C601B548_Struct" w:val="§ 2 Nummer 1;2;Struktur:2/-1/1;CheckSums:-1/-1/-1;eNV_0C6D43E02FBD467EA1E3BCA6C601B548_1@@2"/>
    <w:docVar w:name="eNV_0E97CC72BF4849FE934ECF2C0C247E2A_Struct" w:val="Artikel 2;6;Struktur:2;CheckSums:-1;eNV_0E97CC72BF4849FE934ECF2C0C247E2A_1@@2"/>
    <w:docVar w:name="eNV_0EDC301EDBC24D318C6E0ED12618ADEA_Struct" w:val="§ 3;2;Struktur:3;CheckSums:-1;eNV_0EDC301EDBC24D318C6E0ED12618ADEA_1@@2"/>
    <w:docVar w:name="eNV_0FEEA863811841EC99CCF37323BE274B_Struct" w:val="§ 4 Absatz 2 Nummer 6;2;Struktur:4/2/6;CheckSums:-1/-1/-1;eNV_0FEEA863811841EC99CCF37323BE274B_1@@2"/>
    <w:docVar w:name="eNV_10A2E7A89DDA4E0688839175AA6BD9A8_Struct" w:val="Artikel 2;6;Struktur:2;CheckSums:-1;eNV_10A2E7A89DDA4E0688839175AA6BD9A8_1@@2"/>
    <w:docVar w:name="eNV_10EAFF83123B4F5386C5E401CCEE16CE_Struct" w:val="Artikel 2 Nummer 4 Buchstabe b;6;Struktur:2/0/4/2;CheckSums:-1/-1/-1/-1;eNV_10EAFF83123B4F5386C5E401CCEE16CE_1@@2"/>
    <w:docVar w:name="eNV_1123455C25A94F3E87164EB884277FBD_Struct" w:val="§ 9 Absatz 2 Nummer 2;2;Struktur:9/2/2;CheckSums:-1/-1/-1;eNV_1123455C25A94F3E87164EB884277FBD_1@@2"/>
    <w:docVar w:name="eNV_113F5D1DC4744A2799C6BD7CFCE9BD52_Struct" w:val="§ 15 Absatz 1 Nummer 4;2;Struktur:15/1/4;CheckSums:-1/-1/-1;eNV_113F5D1DC4744A2799C6BD7CFCE9BD52_1@@2"/>
    <w:docVar w:name="eNV_1197F4DFC60C4D03A01E3134884C4486_Struct" w:val="§ 4 Absatz 2 Nummer 7 Buchstabe a;2;Struktur:4/2/7/1;CheckSums:-1/-1/-1/-1;eNV_1197F4DFC60C4D03A01E3134884C4486_1@@2"/>
    <w:docVar w:name="eNV_11A6C1E3FEA94C8791F99A6448262BD6_Struct" w:val="Absatz 1;2;Struktur:-1/1;CheckSums:-1/-1;eNV_11A6C1E3FEA94C8791F99A6448262BD6_1@@2"/>
    <w:docVar w:name="eNV_13B749BD1860402EB008595F8B07483C_Struct" w:val="§ 4 Absatz 2 Nummer 7 Buchstabe b;2;Struktur:4/2/7/2;CheckSums:-1/-1/-1/-1;eNV_13B749BD1860402EB008595F8B07483C_1@@2"/>
    <w:docVar w:name="eNV_1443A7DE12A943E387C804491D5C316E_Struct" w:val="§ 2 Nummer 12;2;Struktur:2/0/12;CheckSums:-1/-1/-1;eNV_1443A7DE12A943E387C804491D5C316E_1@@2"/>
    <w:docVar w:name="eNV_15558E5F9D40480FBD695C69268F7CA8" w:val="§ 11 Absatz 2 Nummer 1"/>
    <w:docVar w:name="eNV_15558E5F9D40480FBD695C69268F7CA8_Struct" w:val="§ 11 Absatz 2 Nummer 1;2;Struktur:11/2/1;CheckSums:-1/-1/-1;eNV_15558E5F9D40480FBD695C69268F7CA8_1@@1"/>
    <w:docVar w:name="eNV_15C81036033B44148DE8B59345B6B33C_Struct" w:val="§ 14 Absatz 1 Nummer 3;2;Struktur:14/1/3;CheckSums:-1/-1/-1;eNV_15C81036033B44148DE8B59345B6B33C_1@@2"/>
    <w:docVar w:name="eNV_165909070B9F442F85396909B39B8700_Struct" w:val="Artikel 3;6;Struktur:3;CheckSums:-1;eNV_165909070B9F442F85396909B39B8700_1@@2"/>
    <w:docVar w:name="eNV_1719EFFDA45A454DAE32B772D0A3875B" w:val="§ 4 Absatz 1 Satz 1"/>
    <w:docVar w:name="eNV_1719EFFDA45A454DAE32B772D0A3875B_Struct" w:val="§ 4 Absatz 1 Satz 1;2;Struktur:4/1Satz1;CheckSums:-1/0;eNV_1719EFFDA45A454DAE32B772D0A3875B_1@@1"/>
    <w:docVar w:name="eNV_17567590A67A425B9D3ED952EFAE2556" w:val="§ 9 Satz 1"/>
    <w:docVar w:name="eNV_17567590A67A425B9D3ED952EFAE2556_Struct" w:val="§ 9 Satz 1;2;Struktur:9Satz1;CheckSums:0;eNV_17567590A67A425B9D3ED952EFAE2556_1@@1"/>
    <w:docVar w:name="eNV_177BDC3AF72849A88D930DF5AD27A532_Struct" w:val="§ 17 Absatz 1 Nummer 1;2;Struktur:17/1/1;CheckSums:-1/-1/-1;eNV_177BDC3AF72849A88D930DF5AD27A532_1@@2"/>
    <w:docVar w:name="eNV_178B979E701145139CD31C1DF36EBEE2_Struct" w:val="Abschnitt 6;1;Struktur:0/0/0/6;CheckSums:-1/-1/-1/-1;eNV_178B979E701145139CD31C1DF36EBEE2_1@@2"/>
    <w:docVar w:name="eNV_17901E1B1CE4425582A8F4A5DA0DBA27_Struct" w:val="§ 10 Absatz 2 Nummer 2;2;Struktur:10/2/2;CheckSums:-1/-1/-1;eNV_17901E1B1CE4425582A8F4A5DA0DBA27_1@@2"/>
    <w:docVar w:name="eNV_180D7168276845178991722A8B8C8881_Struct" w:val="§ 4 Absatz 2;2;Struktur:4/2;CheckSums:-1/-1;eNV_180D7168276845178991722A8B8C8881_1@@2"/>
    <w:docVar w:name="eNV_18DB8786A1834735A81935F33709D37B" w:val="§ 11"/>
    <w:docVar w:name="eNV_18DB8786A1834735A81935F33709D37B_Struct" w:val="§ 11;2;Struktur:11;CheckSums:-1;eNV_18DB8786A1834735A81935F33709D37B_1@@1"/>
    <w:docVar w:name="eNV_1A815AB572864814B66B8810D48B83BD_Struct" w:val="Absatz 2;2;Struktur:-1/2;CheckSums:-1/-1;eNV_1A815AB572864814B66B8810D48B83BD_1@@2"/>
    <w:docVar w:name="eNV_1AB5B614BBFE42EDB0211A6FE3E597B4_Struct" w:val="§ 10 Absatz 1 Nummer 1;2;Struktur:10/1/1;CheckSums:-1/-1/-1;eNV_1AB5B614BBFE42EDB0211A6FE3E597B4_1@@2"/>
    <w:docVar w:name="eNV_1D5DE688C9EC4981892F5E97973EC4AF_Struct" w:val="§ 3 Nummer 3 Buchstabe f;2;Struktur:3/-1/3/6;CheckSums:-1/-1/-1/-1;eNV_1D5DE688C9EC4981892F5E97973EC4AF_1@@2"/>
    <w:docVar w:name="eNV_1D6DEA75CC044F019E2EBB1C7DA7D8C1_Struct" w:val="§ 10 Absatz 3;2;Struktur:10/3;CheckSums:-1/-1;eNV_1D6DEA75CC044F019E2EBB1C7DA7D8C1_1@@2"/>
    <w:docVar w:name="eNV_1DB0AA860200417FBC410F419345C866_Struct" w:val="§ 3 Nummer 3;2;Struktur:3/-1/3;CheckSums:-1/-1/-1;eNV_1DB0AA860200417FBC410F419345C866_1@@2"/>
    <w:docVar w:name="eNV_1E315C0FC1114345960531C1E9CFBA71" w:val="§ 4 Absatz 1 Satz 1"/>
    <w:docVar w:name="eNV_1E315C0FC1114345960531C1E9CFBA71_Struct" w:val="§ 4 Absatz 1 Satz 1;2;Struktur:4/1Satz1;CheckSums:-1/0;eNV_1E315C0FC1114345960531C1E9CFBA71_1@@1"/>
    <w:docVar w:name="eNV_1EB370B2023F4603A413AB836BC75A66" w:val="§ 3 Absatz 2"/>
    <w:docVar w:name="eNV_1EB370B2023F4603A413AB836BC75A66_Struct" w:val="§ 3 Absatz 2;2;Struktur:3/2;CheckSums:-1/-1;eNV_1EB370B2023F4603A413AB836BC75A66_1@@1"/>
    <w:docVar w:name="eNV_1ED4696AD6CF48EBBBB02EB6AF52A725_Struct" w:val="§ 16 Absatz 1 Nummer 1;2;Struktur:16/1/1;CheckSums:-1/-1/-1;eNV_1ED4696AD6CF48EBBBB02EB6AF52A725_1@@2"/>
    <w:docVar w:name="eNV_1EF4BBB97448492FA343A39FB89C818E_Struct" w:val="§ 2;2;Struktur:2;CheckSums:-1;eNV_1EF4BBB97448492FA343A39FB89C818E_1@@2"/>
    <w:docVar w:name="eNV_21D00BF0EF1F43A7B2A166D6B90E62A0_Struct" w:val="§ 10 Absatz 2 Nummer 2 Buchstabe c;2;Struktur:10/2/2/3;CheckSums:-1/-1/-1/-1;eNV_21D00BF0EF1F43A7B2A166D6B90E62A0_1@@2"/>
    <w:docVar w:name="eNV_23933EFED64E4A2B9E6AC467AF7120BC_Struct" w:val="Abschnitt 4a;1;Struktur:0/0/0/4.1;CheckSums:-1/-1/-1/-1;eNV_23933EFED64E4A2B9E6AC467AF7120BC_1@@2"/>
    <w:docVar w:name="eNV_24243B0E1B1C448FB1EBBD30985B31D6_Struct" w:val="§ 9 Absatz 2 Nummer 2 Buchstabe a;2;Struktur:9/2/2/1;CheckSums:-1/-1/-1/-1;eNV_24243B0E1B1C448FB1EBBD30985B31D6_1@@2"/>
    <w:docVar w:name="eNV_24295577ECD24625A8631A8D4A9AD584" w:val="§ 5 Absatz 2"/>
    <w:docVar w:name="eNV_24295577ECD24625A8631A8D4A9AD584_Struct" w:val="§ 5 Absatz 2;2;Struktur:5/2;CheckSums:-1/-1;eNV_24295577ECD24625A8631A8D4A9AD584_1@@1"/>
    <w:docVar w:name="eNV_24CE66FAE4BA4F9C9B3DB40ADC07F100" w:val="§ 10 Absatz 1"/>
    <w:docVar w:name="eNV_24CE66FAE4BA4F9C9B3DB40ADC07F100_Struct" w:val="§ 10 Absatz 1;2;Struktur:10/1;CheckSums:-1/-1;eNV_24CE66FAE4BA4F9C9B3DB40ADC07F100_1@@1"/>
    <w:docVar w:name="eNV_259D9AB048B84106AF658CF83303983F_Struct" w:val="§ 8 Absatz 2;2;Struktur:8/2;CheckSums:-1/-1;eNV_259D9AB048B84106AF658CF83303983F_1@@2"/>
    <w:docVar w:name="eNV_2620833B0FF4412F9A17872D4EED044B_Struct" w:val="§ 10 Absatz 2 Nummer 2;2;Struktur:10/2/2;CheckSums:-1/-1/-1;eNV_2620833B0FF4412F9A17872D4EED044B_1@@2"/>
    <w:docVar w:name="eNV_2874CCF6D5D34DCAAB953736C79C8206_Struct" w:val="§ 9 Absatz 1 Nummer 2;2;Struktur:9/1/2;CheckSums:-1/-1/-1;eNV_2874CCF6D5D34DCAAB953736C79C8206_1@@2"/>
    <w:docVar w:name="eNV_28B45DE6D1844A5E8AB268ECA8385313_Struct" w:val="Artikel 2 Nummer 4;6;Struktur:2/0/4;CheckSums:-1/-1/-1;eNV_28B45DE6D1844A5E8AB268ECA8385313_1@@2"/>
    <w:docVar w:name="eNV_29A3B61593F4439F92F6D5917C535BDE_Struct" w:val="Artikel 2 Nummer 4;6;Struktur:2/0/4;CheckSums:-1/-1/-1;eNV_29A3B61593F4439F92F6D5917C535BDE_1@@2"/>
    <w:docVar w:name="eNV_2B401A6AB3A94F078990F70F232BC1A1_Struct" w:val="§ 4 Absatz 2 Nummer 4 Buchstabe b;2;Struktur:4/2/4/2;CheckSums:-1/-1/-1/-1;eNV_2B401A6AB3A94F078990F70F232BC1A1_1@@2"/>
    <w:docVar w:name="eNV_2BB02C3C1E504F108E07FB067EB916FC_Struct" w:val="§ 10 Absatz 3;2;Struktur:10/3;CheckSums:-1/-1;eNV_2BB02C3C1E504F108E07FB067EB916FC_1@@2"/>
    <w:docVar w:name="eNV_2BC28187E4294ABB9DB5BD12896FCB18_Struct" w:val="§ 3 Nummer 3 Buchstabe g;2;Struktur:3/-1/3/7;CheckSums:-1/-1/-1/-1;eNV_2BC28187E4294ABB9DB5BD12896FCB18_1@@2"/>
    <w:docVar w:name="eNV_2D719F2D9E5942799A3566A11F42DFB6_Struct" w:val="§ 2 Nummer 3;2;Struktur:2/-1/3;CheckSums:-1/-1/-1;eNV_2D719F2D9E5942799A3566A11F42DFB6_1@@2"/>
    <w:docVar w:name="eNV_2DD3B89C227E4AEE9AE2654C3E73DFDC_Struct" w:val="§ 11 Absatz 1 Nummer 1;2;Struktur:11/1/1;CheckSums:-1/-1/-1;eNV_2DD3B89C227E4AEE9AE2654C3E73DFDC_1@@2"/>
    <w:docVar w:name="eNV_2DD61C9E204A452E882E2DD780631DFA_Struct" w:val="§ 9 Absatz 2;2;Struktur:9/2;CheckSums:-1/-1;eNV_2DD61C9E204A452E882E2DD780631DFA_1@@2"/>
    <w:docVar w:name="eNV_2FDCC94DF7C742F28CB83C56A2FDFC48_Struct" w:val="§ 9 Absatz 2 Nummer 4;2;Struktur:9/2/4;CheckSums:-1/-1/-1;eNV_2FDCC94DF7C742F28CB83C56A2FDFC48_1@@2"/>
    <w:docVar w:name="eNV_30A25D7BDA54475585326BA0F83538AF" w:val="Absatz 1"/>
    <w:docVar w:name="eNV_30A25D7BDA54475585326BA0F83538AF_Struct" w:val="§ 13 Absatz 1;2;Struktur:13/1;CheckSums:-1/-1;eNV_30A25D7BDA54475585326BA0F83538AF_1@@1"/>
    <w:docVar w:name="eNV_31A6D44D15E64F8599135C7A23250251_Struct" w:val="§ 9;2;Struktur:9;CheckSums:-1;eNV_31A6D44D15E64F8599135C7A23250251_1@@2"/>
    <w:docVar w:name="eNV_341ED929DEBD419DB431A016ED837EA9_Struct" w:val="§ 4 Absatz 3 Nummer 3;2;Struktur:4/3/3;CheckSums:-1/-1/-1;eNV_341ED929DEBD419DB431A016ED837EA9_1@@2"/>
    <w:docVar w:name="eNV_351763DF6E934825B0E0168A54981DD0_Struct" w:val="§ 15d;2;Struktur:15.4;CheckSums:-1;eNV_351763DF6E934825B0E0168A54981DD0_1@@2"/>
    <w:docVar w:name="eNV_361A87D4CAC543DBB0D0A13AD4E8BBDF_Struct" w:val="§ 14 Absatz 1;2;Struktur:14/1;CheckSums:-1/-1;eNV_361A87D4CAC543DBB0D0A13AD4E8BBDF_1@@2"/>
    <w:docVar w:name="eNV_361C59A3E2EA476397F7F676C5BEB4D4_Struct" w:val="§ 13 Absatz 2;2;Struktur:13/2;CheckSums:-1/-1;eNV_361C59A3E2EA476397F7F676C5BEB4D4_1@@2"/>
    <w:docVar w:name="eNV_36D6AE3A0D934B19828E35C69A579EE3_Struct" w:val="§ 10 Absatz 2;2;Struktur:10/2;CheckSums:-1/-1;eNV_36D6AE3A0D934B19828E35C69A579EE3_1@@2"/>
    <w:docVar w:name="eNV_36EC965722C54526AD9916A6945ADF7C_Struct" w:val="§ 10;2;Struktur:10;CheckSums:-1;eNV_36EC965722C54526AD9916A6945ADF7C_1@@2"/>
    <w:docVar w:name="eNV_3789368CE7C2494EAB5E8EAA343776D1" w:val="§ 10 Absatz 1 Nummer 2"/>
    <w:docVar w:name="eNV_3789368CE7C2494EAB5E8EAA343776D1_Struct" w:val="§ 10 Absatz 1 Nummer 2;2;Struktur:10/1/2;CheckSums:-1/-1/-1;eNV_3789368CE7C2494EAB5E8EAA343776D1_1@@1"/>
    <w:docVar w:name="eNV_37E7C68AD2234FDAAA444970F6FAFD20_Struct" w:val="§ 14 Absatz 1 Nummer 4;2;Struktur:14/1/4;CheckSums:-1/-1/-1;eNV_37E7C68AD2234FDAAA444970F6FAFD20_1@@2"/>
    <w:docVar w:name="eNV_3866AB0AA57F46098A4BC80C7898702D_Struct" w:val="§ 13;2;Struktur:13;CheckSums:-1;eNV_3866AB0AA57F46098A4BC80C7898702D_1@@2"/>
    <w:docVar w:name="eNV_386E80AABB2B442E9D13F23EA7CC5CA4_Struct" w:val="Artikel 2 Nummer 11 Buchstabe a Doppelbuchstabe aa;6;Struktur:2/0/11/1/1;CheckSums:-1/-1/-1/-1/-1;eNV_386E80AABB2B442E9D13F23EA7CC5CA4_1@@2"/>
    <w:docVar w:name="eNV_38B74AB9270444AB8D47C4AA230A4815_Struct" w:val="Artikel 2 Nummer 12;6;Struktur:2/0/12;CheckSums:-1/-1/-1;eNV_38B74AB9270444AB8D47C4AA230A4815_1@@2"/>
    <w:docVar w:name="eNV_3A75175F735F454CB38C19C4F969FD18_Struct" w:val="§ 15;2;Struktur:15;CheckSums:-1;eNV_3A75175F735F454CB38C19C4F969FD18_1@@2"/>
    <w:docVar w:name="eNV_3B16BB6869254B448B13A87DB3E7F540_Struct" w:val="§ 14;2;Struktur:14;CheckSums:-1;eNV_3B16BB6869254B448B13A87DB3E7F540_1@@2"/>
    <w:docVar w:name="eNV_3B349D9D504D4D7385A1E0D9DCA64211_Struct" w:val="§ 2 Nummer 2 Buchstabe a;2;Struktur:2/-1/2/1;CheckSums:-1/-1/-1/-1;eNV_3B349D9D504D4D7385A1E0D9DCA64211_1@@2"/>
    <w:docVar w:name="eNV_3B7E20A376B248018C93134643F18E59_Struct" w:val="Abschnitt 4a;1;Struktur:0/0/0/4.1;CheckSums:-1/-1/-1/-1;eNV_3B7E20A376B248018C93134643F18E59_1@@2"/>
    <w:docVar w:name="eNV_3C43C89D9850417699816EAE1D5C44CC_Struct" w:val="§ 12;2;Struktur:12;CheckSums:-1;eNV_3C43C89D9850417699816EAE1D5C44CC_1@@2"/>
    <w:docVar w:name="eNV_3D4C9907AF0147EFB788FB7B807CEDD3_Struct" w:val="Artikel 2 Nummer 6;6;Struktur:2/0/6;CheckSums:-1/-1/-1;eNV_3D4C9907AF0147EFB788FB7B807CEDD3_1@@2"/>
    <w:docVar w:name="eNV_3E6C061ECB224F869E94A230B35FB86C_Struct" w:val="§ 6 Absatz 2 Nummer 3;2;Struktur:6/2/3;CheckSums:-1/-1/-1;eNV_3E6C061ECB224F869E94A230B35FB86C_1@@2"/>
    <w:docVar w:name="eNV_3E9CFB8D32EC4E3AA058A8F365CB1CED" w:val="§ 3 Absatz 1"/>
    <w:docVar w:name="eNV_3E9CFB8D32EC4E3AA058A8F365CB1CED_Struct" w:val="§ 3 Absatz 1;2;Struktur:3/1;CheckSums:-1/-1;eNV_3E9CFB8D32EC4E3AA058A8F365CB1CED_1@@1"/>
    <w:docVar w:name="eNV_3F4477C71BD14EDEBF11AD940881B6D4_Struct" w:val="Absatz 2;2;Struktur:-1/2;CheckSums:-1/-1;eNV_3F4477C71BD14EDEBF11AD940881B6D4_1@@2"/>
    <w:docVar w:name="eNV_40411F7392714E4798F0576806BB6779_Struct" w:val="Artikel 2 Nummer 14;6;Struktur:2/0/14;CheckSums:-1/-1/-1;eNV_40411F7392714E4798F0576806BB6779_1@@2"/>
    <w:docVar w:name="eNV_40EA803D68AC4DBDA21AFA414C985BEC_Struct" w:val="Artikel 3 Nummer 2;6;Struktur:3/0/2;CheckSums:-1/-1/-1;eNV_40EA803D68AC4DBDA21AFA414C985BEC_1@@2"/>
    <w:docVar w:name="eNV_41B810A79F5F4E17919C8CA22B7A6F02_Struct" w:val="Absatz 3;2;Struktur:-1/3;CheckSums:-1/-1;eNV_41B810A79F5F4E17919C8CA22B7A6F02_1@@2"/>
    <w:docVar w:name="eNV_43EDE0C9600848E69D836D5E22AB8FA1" w:val="Artikel 2 Absatz 1"/>
    <w:docVar w:name="eNV_43EDE0C9600848E69D836D5E22AB8FA1_Struct" w:val="Artikel 2 Absatz 1;6;Struktur:2/1;CheckSums:-1/-1;eNV_43EDE0C9600848E69D836D5E22AB8FA1_2@@1"/>
    <w:docVar w:name="eNV_4400235F774B4DF8A117BEB0354EB7CA" w:val="§ 11 Absatz 2"/>
    <w:docVar w:name="eNV_4400235F774B4DF8A117BEB0354EB7CA_Struct" w:val="§ 11 Absatz 2;2;Struktur:11/2;CheckSums:-1/-1;eNV_4400235F774B4DF8A117BEB0354EB7CA_1@@1"/>
    <w:docVar w:name="eNV_44E2DF4769DE48F68C5AF82F315A496A_Struct" w:val="§ 4 Absatz 2 Nummer 5;2;Struktur:4/2/5;CheckSums:-1/-1/-1;eNV_44E2DF4769DE48F68C5AF82F315A496A_1@@2"/>
    <w:docVar w:name="eNV_4601F1E267E04CD4A407C951109C15E8" w:val="§ 13"/>
    <w:docVar w:name="eNV_4601F1E267E04CD4A407C951109C15E8_Struct" w:val="§ 13;2;Struktur:13;CheckSums:-1;eNV_4601F1E267E04CD4A407C951109C15E8_1@@1"/>
    <w:docVar w:name="eNV_474621E7CC7E4C5781BA024AC2901550" w:val="§ 11 Absatz 2 Nummer 2"/>
    <w:docVar w:name="eNV_474621E7CC7E4C5781BA024AC2901550_Struct" w:val="§ 11 Absatz 2 Nummer 2;2;Struktur:11/2/2;CheckSums:-1/-1/-1;eNV_474621E7CC7E4C5781BA024AC2901550_1@@1"/>
    <w:docVar w:name="eNV_492E87B74DF04442B32BBB36589572BF_Struct" w:val="Absatz 1;2;Struktur:-1/1;CheckSums:-1/-1;eNV_492E87B74DF04442B32BBB36589572BF_1@@2"/>
    <w:docVar w:name="eNV_49865A5440B1444BAFC5E06D01BED0FC_Struct" w:val="§ 14 Absatz 3 Nummer 2;2;Struktur:14/3/2;CheckSums:-1/-1/-1;eNV_49865A5440B1444BAFC5E06D01BED0FC_1@@2"/>
    <w:docVar w:name="eNV_4B9E8A7435E94DE7A5032DC04DF8D455_Struct" w:val="§ 13 Absatz 1 Nummer 1;2;Struktur:13/1/1;CheckSums:-1/-1/-1;eNV_4B9E8A7435E94DE7A5032DC04DF8D455_1@@2"/>
    <w:docVar w:name="eNV_4C6065F545E2485CA967E950DCF0435E_Struct" w:val="Artikel 2 Nummer 11 Buchstabe a Doppelbuchstabe bb;6;Struktur:2/0/11/1/2;CheckSums:-1/-1/-1/-1/-1;eNV_4C6065F545E2485CA967E950DCF0435E_1@@2"/>
    <w:docVar w:name="eNV_4CB1A9AD1F5E49A6AA7E8022DDA851E2" w:val="§ 6 Absatz 1 Satz 1"/>
    <w:docVar w:name="eNV_4CB1A9AD1F5E49A6AA7E8022DDA851E2_Struct" w:val="§ 6 Absatz 1 Satz 1;2;Struktur:6/1Satz1;CheckSums:-1/0;eNV_4CB1A9AD1F5E49A6AA7E8022DDA851E2_1@@1"/>
    <w:docVar w:name="eNV_4DFF4647A7EB48E4830D3DFD4044A5C5_Struct" w:val="§ 10 Absatz 2 Nummer 3;2;Struktur:10/2/3;CheckSums:-1/-1/-1;eNV_4DFF4647A7EB48E4830D3DFD4044A5C5_1@@2"/>
    <w:docVar w:name="eNV_4E5E1AA47BF049FAA9B1910D8D8125C1_Struct" w:val="Abschnitt 2;1;Struktur:0/0/0/2;CheckSums:-1/-1/-1/-1;eNV_4E5E1AA47BF049FAA9B1910D8D8125C1_1@@2"/>
    <w:docVar w:name="eNV_4E7D0D11DD1845CFB24DA7A7E6329072_Struct" w:val="§ 9 Absatz 2 Nummer 1 Buchstabe d;2;Struktur:9/2/1/4;CheckSums:-1/-1/-1/-1;eNV_4E7D0D11DD1845CFB24DA7A7E6329072_1@@2"/>
    <w:docVar w:name="eNV_4F31371FB77A424EB18DF7366D295270_Struct" w:val="§ 9 Absatz 2 Nummer 5;2;Struktur:9/2/5;CheckSums:-1/-1/-1;eNV_4F31371FB77A424EB18DF7366D295270_1@@2"/>
    <w:docVar w:name="eNV_4F3C1F39CFFC448199E64FE226B961EE_Struct" w:val="§ 9 Absatz 2 Nummer 1 Buchstabe f;2;Struktur:9/2/1/6;CheckSums:-1/-1/-1/-1;eNV_4F3C1F39CFFC448199E64FE226B961EE_1@@2"/>
    <w:docVar w:name="eNV_5120457029C540B48A8E074F8733DE3D_Struct" w:val="§ 10 Absatz 2 Nummer 1;2;Struktur:10/2/1;CheckSums:-1/-1/-1;eNV_5120457029C540B48A8E074F8733DE3D_1@@2"/>
    <w:docVar w:name="eNV_51460A923A1E445AA2FE8922B064F8EE_Struct" w:val="§ 9 Absatz 2 Nummer 6;2;Struktur:9/2/6;CheckSums:-1/-1/-1;eNV_51460A923A1E445AA2FE8922B064F8EE_1@@2"/>
    <w:docVar w:name="eNV_519ED49C59B84B17B672B8984CDDD87F_Struct" w:val="§ 4;2;Struktur:4;CheckSums:-1;eNV_519ED49C59B84B17B672B8984CDDD87F_1@@2"/>
    <w:docVar w:name="eNV_522D6EF08FE74B359E1C7C999AFCB6F4" w:val="Absätze 1 und 2"/>
    <w:docVar w:name="eNV_522D6EF08FE74B359E1C7C999AFCB6F4_Struct" w:val="§ 10 Absatz 1;2;Struktur:10/1;CheckSums:-1/-1;eNV_522D6EF08FE74B359E1C7C999AFCB6F4_1|§ 10 Absatz 2;2;Struktur:10/2;CheckSums:-1/-1;eNV_522D6EF08FE74B359E1C7C999AFCB6F4_2@und|@1"/>
    <w:docVar w:name="eNV_538F0282A9F94E36BD60C5CC5F00AF31_Struct" w:val="§ 8;2;Struktur:8;CheckSums:-1;eNV_538F0282A9F94E36BD60C5CC5F00AF31_1@@2"/>
    <w:docVar w:name="eNV_53D55CE7233D47B3856586761A87F4CD_Struct" w:val="§ 11 Absatz 1 Nummer 5;2;Struktur:11/1/5;CheckSums:-1/-1/-1;eNV_53D55CE7233D47B3856586761A87F4CD_1@@2"/>
    <w:docVar w:name="eNV_53F99F74A57345BFBCED7A5FA35F42CF_Struct" w:val="§ 12;2;Struktur:12;CheckSums:-1;eNV_53F99F74A57345BFBCED7A5FA35F42CF_1@@2"/>
    <w:docVar w:name="eNV_54A16B0C3F06483681870441669CA405_Struct" w:val="Artikel 2 Nummer 11 Buchstabe b;6;Struktur:2/0/11/2;CheckSums:-1/-1/-1/-1;eNV_54A16B0C3F06483681870441669CA405_1@@2"/>
    <w:docVar w:name="eNV_55630678B39B425C89D9EDFF7CF31111_Struct" w:val="§ 14 Absatz 3 Nummer 1;2;Struktur:14/3/1;CheckSums:-1/-1/-1;eNV_55630678B39B425C89D9EDFF7CF31111_1@@2"/>
    <w:docVar w:name="eNV_55A7D46A95D849B4BB2B017A3EE16A53_Struct" w:val="§ 14 Absatz 1;2;Struktur:14/1;CheckSums:-1/-1;eNV_55A7D46A95D849B4BB2B017A3EE16A53_1@@2"/>
    <w:docVar w:name="eNV_55C7A475E3984E90AD125F5D7083857A" w:val="§ 13"/>
    <w:docVar w:name="eNV_55C7A475E3984E90AD125F5D7083857A_Struct" w:val="§ 13;2;Struktur:13;CheckSums:-1;eNV_55C7A475E3984E90AD125F5D7083857A_1@@1"/>
    <w:docVar w:name="eNV_5783F1F8DF9D468B9D27DAEF1456471B_Struct" w:val="§ 5 Nummer 3 Buchstabe b;2;Struktur:5/0/3/2;CheckSums:-1/-1/-1/-1;eNV_5783F1F8DF9D468B9D27DAEF1456471B_1@@2"/>
    <w:docVar w:name="eNV_5990D6732C1B404CAC3AF20385CB6F86_Struct" w:val="§ 6;2;Struktur:6;CheckSums:-1;eNV_5990D6732C1B404CAC3AF20385CB6F86_1@@2"/>
    <w:docVar w:name="eNV_5ACA9AB8D6CA49B4981F59C8639CE508" w:val="§ 11 Absatz 2 Nummer 1"/>
    <w:docVar w:name="eNV_5ACA9AB8D6CA49B4981F59C8639CE508_Struct" w:val="§ 11 Absatz 2 Nummer 1;2;Struktur:11/2/1;CheckSums:-1/-1/-1;eNV_5ACA9AB8D6CA49B4981F59C8639CE508_1@@1"/>
    <w:docVar w:name="eNV_5D30A5044414499D9B22A0FAC56098B2_Struct" w:val="§ 14 Absatz 1 Nummer 2;2;Struktur:14/1/2;CheckSums:-1/-1/-1;eNV_5D30A5044414499D9B22A0FAC56098B2_1@@2"/>
    <w:docVar w:name="eNV_5E088DA9A9D9462AAA22C4571BD5549C_Struct" w:val="§ 3 Absatz 1;2;Struktur:3/1;CheckSums:-1/-1;eNV_5E088DA9A9D9462AAA22C4571BD5549C_1@@2"/>
    <w:docVar w:name="eNV_5E824D113ACD4396AA0F74AFD336DB40_Struct" w:val="§ 16;2;Struktur:16;CheckSums:-1;eNV_5E824D113ACD4396AA0F74AFD336DB40_1@@2"/>
    <w:docVar w:name="eNV_5E95A96BC48641D784680C30B87EEAD6_Struct" w:val="Artikel 2 Nummer 11 Buchstabe a Doppelbuchstabe cc;6;Struktur:2/0/11/1/3;CheckSums:-1/-1/-1/-1/-1;eNV_5E95A96BC48641D784680C30B87EEAD6_1@@2"/>
    <w:docVar w:name="eNV_5ED63A1D192842139890528A000F8C3D_Struct" w:val="§ 15a;2;Struktur:15.1;CheckSums:-1;eNV_5ED63A1D192842139890528A000F8C3D_1@@2"/>
    <w:docVar w:name="eNV_60F5C1498F3F439AB00D34F734B32B39" w:val="§ 4 Absatz 1 Satz 1"/>
    <w:docVar w:name="eNV_60F5C1498F3F439AB00D34F734B32B39_Struct" w:val="§ 4 Absatz 1 Satz 1;2;Struktur:4/1Satz1;CheckSums:-1/0;eNV_60F5C1498F3F439AB00D34F734B32B39_1@@1"/>
    <w:docVar w:name="eNV_60F76FE61180445C948DCB7A8B986AAA_Struct" w:val="§ 17 Absatz 1 Nummer 3;2;Struktur:17/1/3;CheckSums:-1/-1/-1;eNV_60F76FE61180445C948DCB7A8B986AAA_1@@2"/>
    <w:docVar w:name="eNV_61B56ECABA5B4870A3E959C1B658C4B4_Struct" w:val="§ 4 Absatz 3 Nummer 2;2;Struktur:4/3/2;CheckSums:-1/-1/-1;eNV_61B56ECABA5B4870A3E959C1B658C4B4_1@@2"/>
    <w:docVar w:name="eNV_61DB872F36B14E6DB36B92D94350244A_Struct" w:val="§ 2 Nummer 6;2;Struktur:2/0/6;CheckSums:-1/-1/-1;eNV_61DB872F36B14E6DB36B92D94350244A_1@@2"/>
    <w:docVar w:name="eNV_638621B581E24DF1987E0AB229A5170F_Struct" w:val="§ 2 Nummer 9;2;Struktur:2/-1/9;CheckSums:-1/-1/-1;eNV_638621B581E24DF1987E0AB229A5170F_1@@2"/>
    <w:docVar w:name="eNV_646226162C404A7489050C2A7BDB4A32_Struct" w:val="§ 9 Absatz 1 Nummer 1;2;Struktur:9/1/1;CheckSums:-1/-1/-1;eNV_646226162C404A7489050C2A7BDB4A32_1@@2"/>
    <w:docVar w:name="eNV_6467ACEDB8B54DF48F4927896FB04A2F_Struct" w:val="§ 16 Absatz 2 Nummer 1;2;Struktur:16/2/1;CheckSums:-1/-1/-1;eNV_6467ACEDB8B54DF48F4927896FB04A2F_1@@2"/>
    <w:docVar w:name="eNV_66B577DBE8B84837AC408FAC13D62EED_Struct" w:val="§ 18 Absatz 3;2;Struktur:18/3;CheckSums:-1/-1;eNV_66B577DBE8B84837AC408FAC13D62EED_1@@2"/>
    <w:docVar w:name="eNV_674120F3E1E04BD7BBBF15296DBADB5B_Struct" w:val="§ 11 Absatz 1 Nummer 1;2;Struktur:11/1/1;CheckSums:-1/-1/-1;eNV_674120F3E1E04BD7BBBF15296DBADB5B_1@@2"/>
    <w:docVar w:name="eNV_68CD64C5D58C43CC89874B042D45DEFD_Struct" w:val="§ 2 Nummer 4;2;Struktur:2/-1/4;CheckSums:-1/-1/-1;eNV_68CD64C5D58C43CC89874B042D45DEFD_1@@2"/>
    <w:docVar w:name="eNV_68E302B882B0446B97F5A8AF6B790AB6_Struct" w:val="§ 10 Absatz 2 Nummer 3;2;Struktur:10/2/3;CheckSums:-1/-1/-1;eNV_68E302B882B0446B97F5A8AF6B790AB6_1@@2"/>
    <w:docVar w:name="eNV_6B1308C617294D15B9727FA300BFDD5F_Struct" w:val="Artikel 2 Nummer 1 Buchstabe a;6;Struktur:2/0/1/1;CheckSums:-1/-1/-1/-1;eNV_6B1308C617294D15B9727FA300BFDD5F_1@@2"/>
    <w:docVar w:name="eNV_6B4496D2959A4F35A11064097C9CB5AE_Struct" w:val="Artikel 2 Nummer 7 Buchstabe b;6;Struktur:2/0/7/2;CheckSums:-1/-1/-1/-1;eNV_6B4496D2959A4F35A11064097C9CB5AE_1@@2"/>
    <w:docVar w:name="eNV_6C897F4EB9A841608CE0558D92C637A7_Struct" w:val="Nummer 2;2;Struktur:-1/-1/2;CheckSums:-1/-1/-1;eNV_6C897F4EB9A841608CE0558D92C637A7_1@@2"/>
    <w:docVar w:name="eNV_6D0FF8ADC212439ABE5DAA538AB1C41B_Struct" w:val="§ 17;2;Struktur:17;CheckSums:-1;eNV_6D0FF8ADC212439ABE5DAA538AB1C41B_1@@2"/>
    <w:docVar w:name="eNV_6D252B5F2F334F399AC174E1521C2616_Struct" w:val="§ 6 Absatz 3 Nummer 2;2;Struktur:6/3/2;CheckSums:-1/-1/-1;eNV_6D252B5F2F334F399AC174E1521C2616_1@@2"/>
    <w:docVar w:name="eNV_6E5CEF476FC3495E944EBEA963F2513C_Struct" w:val="§ 14 Absatz 2;2;Struktur:14/2;CheckSums:-1/-1;eNV_6E5CEF476FC3495E944EBEA963F2513C_1@@2"/>
    <w:docVar w:name="eNV_6EB8BEF994E344EDB8F4AC41F639BD45_Struct" w:val="Artikel 2 Nummer 7;6;Struktur:2/0/7;CheckSums:-1/-1/-1;eNV_6EB8BEF994E344EDB8F4AC41F639BD45_1@@2"/>
    <w:docVar w:name="eNV_6FC2763DA91A4C40B5AB8F78EBA39E10_Struct" w:val="Nummer 6;2;Struktur:-1/-1/6;CheckSums:-1/-1/-1;eNV_6FC2763DA91A4C40B5AB8F78EBA39E10_1@@2"/>
    <w:docVar w:name="eNV_6FD0DE1ACB964793B36D65AFF210C17D_Struct" w:val="Artikel 2 Nummer 11;6;Struktur:2/0/11;CheckSums:-1/-1/-1;eNV_6FD0DE1ACB964793B36D65AFF210C17D_1@@2"/>
    <w:docVar w:name="eNV_7026CCF2E8B2493A8AFF341130E6A1E0_Struct" w:val="§ 2 Nummer 2 Buchstabe b;2;Struktur:2/-1/2/2;CheckSums:-1/-1/-1/-1;eNV_7026CCF2E8B2493A8AFF341130E6A1E0_1@@2"/>
    <w:docVar w:name="eNV_71D099D5DB544BA1A46487C7F5172E06_Struct" w:val="Artikel 4 Absatz 2;6;Struktur:4/2;CheckSums:-1/-1;eNV_71D099D5DB544BA1A46487C7F5172E06_1@@2"/>
    <w:docVar w:name="eNV_7216481E0783463BAD76D35A67F99778" w:val="§ 10 Absatz 1 oder 2"/>
    <w:docVar w:name="eNV_7216481E0783463BAD76D35A67F99778_Struct" w:val="§ 10 Absatz 1;2;Struktur:10/1;CheckSums:-1/-1;eNV_7216481E0783463BAD76D35A67F99778_1|§ 10 Absatz 2;2;Struktur:10/2;CheckSums:-1/-1;eNV_7216481E0783463BAD76D35A67F99778_2@oder|@1"/>
    <w:docVar w:name="eNV_73B3B54C60F743EC8421F03EDEC802C5_Struct" w:val="§ 15c;2;Struktur:15.3;CheckSums:-1;eNV_73B3B54C60F743EC8421F03EDEC802C5_1@@2"/>
    <w:docVar w:name="eNV_7539EC6FBE8248FCBE87573007DCF704_Struct" w:val="§ 9 Absatz 2 Nummer 1 Buchstabe b;2;Struktur:9/2/1/2;CheckSums:-1/-1/-1/-1;eNV_7539EC6FBE8248FCBE87573007DCF704_1@@2"/>
    <w:docVar w:name="eNV_756D86223BEF49C9B7E82363DB5E9593_Struct" w:val="§ 8;2;Struktur:8;CheckSums:-1;eNV_756D86223BEF49C9B7E82363DB5E9593_1@@2"/>
    <w:docVar w:name="eNV_758CE789BB11400A874340FBB3F1FDDB_Struct" w:val="§ 9 Absatz 2 Nummer 1;2;Struktur:9/2/1;CheckSums:-1/-1/-1;eNV_758CE789BB11400A874340FBB3F1FDDB_1@@2"/>
    <w:docVar w:name="eNV_778E490C37B14726B6EA2BC4C367601D_Struct" w:val="Artikel 1;6;Struktur:1;CheckSums:-1;eNV_778E490C37B14726B6EA2BC4C367601D_1@@2"/>
    <w:docVar w:name="eNV_7838325630F140398B99ACB842773A3F_Struct" w:val="§ 12 Absatz 1;2;Struktur:12/1;CheckSums:-1/-1;eNV_7838325630F140398B99ACB842773A3F_1@@2"/>
    <w:docVar w:name="eNV_78B4AF0AF3544ADAAB7AB76665ADA4C7_Struct" w:val="§ 15 Absatz 2 Nummer 4;2;Struktur:15/2/4;CheckSums:-1/-1/-1;eNV_78B4AF0AF3544ADAAB7AB76665ADA4C7_1@@2"/>
    <w:docVar w:name="eNV_7925DDB4E0424E90A6073147E79424FC_Struct" w:val="§ 18 Absatz 2;2;Struktur:18/2;CheckSums:-1/-1;eNV_7925DDB4E0424E90A6073147E79424FC_1@@2"/>
    <w:docVar w:name="eNV_7940672443114F42B75862D45E204C44_Struct" w:val="§ 17 Absatz 1 Nummer 2;2;Struktur:17/1/2;CheckSums:-1/-1/-1;eNV_7940672443114F42B75862D45E204C44_1@@2"/>
    <w:docVar w:name="eNV_7961AFD83B284CE39C652A4292AB1FBC" w:val="§ 10 Absatz 2"/>
    <w:docVar w:name="eNV_7961AFD83B284CE39C652A4292AB1FBC_Struct" w:val="§ 10 Absatz 2;2;Struktur:10/2;CheckSums:-1/-1;eNV_7961AFD83B284CE39C652A4292AB1FBC_1@@1"/>
    <w:docVar w:name="eNV_79728F462D0B4F98AC51E404F7525A64_Struct" w:val="§ 2 Nummer 7;2;Struktur:2/-1/7;CheckSums:-1/-1/-1;eNV_79728F462D0B4F98AC51E404F7525A64_1@@2"/>
    <w:docVar w:name="eNV_79A0ADA15B2240BFB702770C6E52C6C5_Struct" w:val="Artikel 2 Nummer 5;6;Struktur:2/0/5;CheckSums:-1/-1/-1;eNV_79A0ADA15B2240BFB702770C6E52C6C5_1@@2"/>
    <w:docVar w:name="eNV_7A385820EEFD4253AB893FD666FF7459_Struct" w:val="§ 5;2;Struktur:5;CheckSums:-1;eNV_7A385820EEFD4253AB893FD666FF7459_1@@2"/>
    <w:docVar w:name="eNV_7A5468C6F89C490D957DBC31CF964422" w:val="§ 11 Absatz 2 Nummer 2"/>
    <w:docVar w:name="eNV_7A5468C6F89C490D957DBC31CF964422_Struct" w:val="§ 11 Absatz 2 Nummer 2;2;Struktur:11/2/2;CheckSums:-1/-1/-1;eNV_7A5468C6F89C490D957DBC31CF964422_1@@1"/>
    <w:docVar w:name="eNV_7AB84CB1C57541D7B4C9785F98E51C60_Struct" w:val="§ 4 Absatz 1;2;Struktur:4/1;CheckSums:-1/-1;eNV_7AB84CB1C57541D7B4C9785F98E51C60_1@@2"/>
    <w:docVar w:name="eNV_7C44196E909243B4A823F45217D0F095_Struct" w:val="§ 13;2;Struktur:13;CheckSums:-1;eNV_7C44196E909243B4A823F45217D0F095_1@@2"/>
    <w:docVar w:name="eNV_7C45F3F968C84CDCA3837DAE1CF17C79_Struct" w:val="Artikel 2 Nummer 10 Buchstabe a;6;Struktur:2/0/10/1;CheckSums:-1/-1/-1/-1;eNV_7C45F3F968C84CDCA3837DAE1CF17C79_1@@2"/>
    <w:docVar w:name="eNV_7C5162915E2E4F8F8D7048EA4E4172D1_Struct" w:val="§ 4 Absatz 2;2;Struktur:4/2/0;CheckSums:-1/-1/-1;eNV_7C5162915E2E4F8F8D7048EA4E4172D1_1@@2"/>
    <w:docVar w:name="eNV_7C8A936FA3854FE096C7EDAAE9C334B4_Struct" w:val="§ 13;2;Struktur:13;CheckSums:-1;eNV_7C8A936FA3854FE096C7EDAAE9C334B4_1@@2"/>
    <w:docVar w:name="eNV_7E34DD4D57384555B42ECE25BB245E44_Struct" w:val="Absatz 1;2;Struktur:-1/1;CheckSums:-1/-1;eNV_7E34DD4D57384555B42ECE25BB245E44_1@@2"/>
    <w:docVar w:name="eNV_7E8A410F376D42C7B13B1D7EF9C87CEC_Struct" w:val="§ 15b;2;Struktur:15.2;CheckSums:-1;eNV_7E8A410F376D42C7B13B1D7EF9C87CEC_1@@2"/>
    <w:docVar w:name="eNV_7F68F694D0F145E39B1DC569A9AFDCD6_Struct" w:val="Absatz 1;2;Struktur:-1/1;CheckSums:-1/-1;eNV_7F68F694D0F145E39B1DC569A9AFDCD6_1@@2"/>
    <w:docVar w:name="eNV_7FBF4D5C963845E68EA5639993B31B4C_Struct" w:val="§ 11 Absatz 2;2;Struktur:11/2;CheckSums:-1/-1;eNV_7FBF4D5C963845E68EA5639993B31B4C_1@@2"/>
    <w:docVar w:name="eNV_7FD315604C594755808179D2F89F1C61" w:val="§ 10 Absatz 2"/>
    <w:docVar w:name="eNV_7FD315604C594755808179D2F89F1C61_Struct" w:val="§ 10 Absatz 2;2;Struktur:10/2;CheckSums:-1/-1;eNV_7FD315604C594755808179D2F89F1C61_1@@1"/>
    <w:docVar w:name="eNV_8123CAE6699B4171A41727BB008E6F4D_Struct" w:val="Artikel 2 Nummer 11 Buchstabe b Doppelbuchstabe aa;6;Struktur:2/0/11/2/1;CheckSums:-1/-1/-1/-1/-1;eNV_8123CAE6699B4171A41727BB008E6F4D_1@@2"/>
    <w:docVar w:name="eNV_8165AB90547B450586E386E40236DDA0_Struct" w:val="Abschnitt 3;1;Struktur:0/0/0/3;CheckSums:-1/-1/-1/-1;eNV_8165AB90547B450586E386E40236DDA0_1@@2"/>
    <w:docVar w:name="eNV_82C62C4C52DB4218A8649B606BE0E979_Struct" w:val="§ 14 Absatz 2 Nummer 1;2;Struktur:14/2/1;CheckSums:-1/-1/-1;eNV_82C62C4C52DB4218A8649B606BE0E979_1@@2"/>
    <w:docVar w:name="eNV_84B8300B2007449D85F8A8B8EC901470_Struct" w:val="Artikel 5 Absatz 2;6;Struktur:5/2;CheckSums:-1/-1;eNV_84B8300B2007449D85F8A8B8EC901470_1@@2"/>
    <w:docVar w:name="eNV_8522EF9F877947EB83D61664F0F8576B" w:val="§ 11 Absatz 2"/>
    <w:docVar w:name="eNV_8522EF9F877947EB83D61664F0F8576B_Struct" w:val="§ 11 Absatz 2;2;Struktur:11/2;CheckSums:-1/-1;eNV_8522EF9F877947EB83D61664F0F8576B_1@@1"/>
    <w:docVar w:name="eNV_85D31D9E614245B89D8C18DD37DC6901_Struct" w:val="§ 9 Absatz 2 Nummer 2 Buchstabe b;2;Struktur:9/2/2/2;CheckSums:-1/-1/-1/-1;eNV_85D31D9E614245B89D8C18DD37DC6901_1@@2"/>
    <w:docVar w:name="eNV_86135D9D3085428FA696D5D4E0FB3B21_Struct" w:val="§ 9 Absatz 3;2;Struktur:9/3;CheckSums:-1/-1;eNV_86135D9D3085428FA696D5D4E0FB3B21_1@@2"/>
    <w:docVar w:name="eNV_8654C9BF7C2849D787270F905C7876F7_Struct" w:val="Artikel 2 Nummer 7 Buchstabe a;6;Struktur:2/0/7/1;CheckSums:-1/-1/-1/-1;eNV_8654C9BF7C2849D787270F905C7876F7_1@@2"/>
    <w:docVar w:name="eNV_8715B0B7C4844291B8A882E6486EAAFA_Struct" w:val="§ 2 Nummer 7;2;Struktur:2/0/7;CheckSums:-1/-1/-1;eNV_8715B0B7C4844291B8A882E6486EAAFA_1@@2"/>
    <w:docVar w:name="eNV_88C24FC84C4E4164B8F16ED067360908_Struct" w:val="§ 9 Absatz 2 Nummer 1;2;Struktur:9/2/1;CheckSums:-1/-1/-1;eNV_88C24FC84C4E4164B8F16ED067360908_1@@2"/>
    <w:docVar w:name="eNV_88E3B073287C4AA4B3C2064EFDAAF398_Struct" w:val="§ 9 Absatz 2 Nummer 1 Buchstabe c;2;Struktur:9/2/1/3;CheckSums:-1/-1/-1/-1;eNV_88E3B073287C4AA4B3C2064EFDAAF398_1@@2"/>
    <w:docVar w:name="eNV_891C705A2C904A87A07E4D815B2ED6BB_Struct" w:val="§ 5 Nummer 3 Buchstabe a;2;Struktur:5/0/3/1;CheckSums:-1/-1/-1/-1;eNV_891C705A2C904A87A07E4D815B2ED6BB_1@@2"/>
    <w:docVar w:name="eNV_8AA2526E756A46FD8E989B66D18AE0BC_Struct" w:val="§ 3 Nummer 1;2;Struktur:3/-1/1;CheckSums:-1/-1/-1;eNV_8AA2526E756A46FD8E989B66D18AE0BC_1@@2"/>
    <w:docVar w:name="eNV_8AB8B82890C646268C1D3DACDF48753A_Struct" w:val="§ 2 Nummer 5;2;Struktur:2/-1/5;CheckSums:-1/-1/-1;eNV_8AB8B82890C646268C1D3DACDF48753A_1@@2"/>
    <w:docVar w:name="eNV_8AE53FAD7C644B8D95CA06A690738322_Struct" w:val="§ 7;2;Struktur:7;CheckSums:-1;eNV_8AE53FAD7C644B8D95CA06A690738322_1@@2"/>
    <w:docVar w:name="eNV_8C0F717D0A1D4989958436CB4366025B" w:val="§§ 10 bis 13"/>
    <w:docVar w:name="eNV_8C0F717D0A1D4989958436CB4366025B_Struct" w:val="§ 10;2;Struktur:10;CheckSums:-1;eNV_8C0F717D0A1D4989958436CB4366025B_1|§ 11;2;Struktur:11;CheckSums:-1;eNV_8C0F717D0A1D4989958436CB4366025B_2|§ 12;2;Struktur:12;CheckSums:-1;eNV_8C0F717D0A1D4989958436CB4366025B_3|§ 13;2;Struktur:13;CheckSums:-1;eNV_8C0F717D0A1D4989958436CB4366025B_4@bis|bis|bis|@1"/>
    <w:docVar w:name="eNV_8C21D0A89DBA463989213E59601B0B40" w:val="§ 11 Absatz 1"/>
    <w:docVar w:name="eNV_8C21D0A89DBA463989213E59601B0B40_Struct" w:val="§ 11 Absatz 1;2;Struktur:11/1;CheckSums:-1/-1;eNV_8C21D0A89DBA463989213E59601B0B40_1@@1"/>
    <w:docVar w:name="eNV_8CCBC4B80E594003B810072A95074978_Struct" w:val="§ 17 Absatz 3;2;Struktur:17/3;CheckSums:-1/-1;eNV_8CCBC4B80E594003B810072A95074978_1@@2"/>
    <w:docVar w:name="eNV_8DA17C74598D4C5A8CDFD49EDEE1D35F_Struct" w:val="§ 6 Absatz 2 Nummer 2;2;Struktur:6/2/2;CheckSums:-1/-1/-1;eNV_8DA17C74598D4C5A8CDFD49EDEE1D35F_1@@2"/>
    <w:docVar w:name="eNV_8EF3EBFFE91F4EA29AD45336B2A97E9C_Struct" w:val="Absatz 2;2;Struktur:-1/2;CheckSums:-1/-1;eNV_8EF3EBFFE91F4EA29AD45336B2A97E9C_1@@2"/>
    <w:docVar w:name="eNV_8F09FD70E9754C5194E24A4360F756C2" w:val="§ 10 Absatz 1"/>
    <w:docVar w:name="eNV_8F09FD70E9754C5194E24A4360F756C2_Struct" w:val="§ 10 Absatz 1;2;Struktur:10/1;CheckSums:-1/-1;eNV_8F09FD70E9754C5194E24A4360F756C2_1@@1"/>
    <w:docVar w:name="eNV_8F56DB49BE3A41DB8364B09E43CE5424_Struct" w:val="§ 12 Nummer 1;2;Struktur:12/0/1;CheckSums:-1/-1/-1;eNV_8F56DB49BE3A41DB8364B09E43CE5424_1@@2"/>
    <w:docVar w:name="eNV_902991B65FE24EEBA4C2D23B7BB8B3CF_Struct" w:val="§ 5 Absatz 1;2;Struktur:5/1;CheckSums:-1/-1;eNV_902991B65FE24EEBA4C2D23B7BB8B3CF_1@@2"/>
    <w:docVar w:name="eNV_91EC50FFC5D440F395E04616752276A2_Struct" w:val="Nummer 10;2;Struktur:-1/-1/10;CheckSums:-1/-1/-1;eNV_91EC50FFC5D440F395E04616752276A2_1@@2"/>
    <w:docVar w:name="eNV_9269A4E1A4E041019A2DE3F578A18BE8" w:val="§ 3 Absatz 1"/>
    <w:docVar w:name="eNV_9269A4E1A4E041019A2DE3F578A18BE8_Struct" w:val="§ 3 Absatz 1;2;Struktur:3/1;CheckSums:-1/-1;eNV_9269A4E1A4E041019A2DE3F578A18BE8_1@@1"/>
    <w:docVar w:name="eNV_948A080843D345A3A2B67C453B36F3B2_Struct" w:val="§ 10 Absatz 2 Nummer 1;2;Struktur:10/2/1;CheckSums:-1/-1/-1;eNV_948A080843D345A3A2B67C453B36F3B2_1@@2"/>
    <w:docVar w:name="eNV_94E16462A2EA4381A98E209BA8B2C5DC_Struct" w:val="Nummer 1;2;Struktur:-1/-1/1;CheckSums:-1/-1/-1;eNV_94E16462A2EA4381A98E209BA8B2C5DC_1@@2"/>
    <w:docVar w:name="eNV_956BF9AC813648DDB638265EA530F490_Struct" w:val="§ 11 Absatz 1 Nummer 2;2;Struktur:11/1/2;CheckSums:-1/-1/-1;eNV_956BF9AC813648DDB638265EA530F490_1@@2"/>
    <w:docVar w:name="eNV_96377A4C0BA74F6EB09122453B44DBEF_Struct" w:val="§ 4 Absatz 2 Nummer 3;2;Struktur:4/2/3;CheckSums:-1/-1/-1;eNV_96377A4C0BA74F6EB09122453B44DBEF_1@@2"/>
    <w:docVar w:name="eNV_96A3B9B95B73480ABD8587E7EB8AE154_Struct" w:val="§ 6 Absatz 3 Nummer 1;2;Struktur:6/3/1;CheckSums:-1/-1/-1;eNV_96A3B9B95B73480ABD8587E7EB8AE154_1@@2"/>
    <w:docVar w:name="eNV_971654720E7145EA8029B9CB2F5D53E6_Struct" w:val="§ 14 Absatz 2 Nummer 2;2;Struktur:14/2/2;CheckSums:-1/-1/-1;eNV_971654720E7145EA8029B9CB2F5D53E6_1@@2"/>
    <w:docVar w:name="eNV_97A51726FAE2448BBC24D79423222895" w:val="§ 13"/>
    <w:docVar w:name="eNV_97A51726FAE2448BBC24D79423222895_Struct" w:val="§ 13;2;Struktur:13;CheckSums:-1;eNV_97A51726FAE2448BBC24D79423222895_1@@1"/>
    <w:docVar w:name="eNV_980D4FF1D29041E5A30AC8B5D7E1DAAA_Struct" w:val="§ 3 Nummer 3 Buchstabe f Doppelbuchstabe aa;2;Struktur:3/-1/3/6/1;CheckSums:-1/-1/-1/-1/-1;eNV_980D4FF1D29041E5A30AC8B5D7E1DAAA_1@@2"/>
    <w:docVar w:name="eNV_9829D16B5E8B41D19FCAA8A4D2117751_Struct" w:val="§ 18;2;Struktur:18;CheckSums:-1;eNV_9829D16B5E8B41D19FCAA8A4D2117751_1@@2"/>
    <w:docVar w:name="eNV_9842CC7FB5D445599D0FC84250A5ACD0_Struct" w:val="§ 2 Nummer 5;2;Struktur:2/0/5;CheckSums:-1/-1/-1;eNV_9842CC7FB5D445599D0FC84250A5ACD0_1@@2"/>
    <w:docVar w:name="eNV_98C699716EDB45B1909443D872F905EE_Struct" w:val="Artikel 2 Nummer 11 Buchstabe a;6;Struktur:2/0/11/1;CheckSums:-1/-1/-1/-1;eNV_98C699716EDB45B1909443D872F905EE_1@@2"/>
    <w:docVar w:name="eNV_98D9400FECAA4E7291AE9575382097D6_Struct" w:val="§ 13 Absatz 1;2;Struktur:13/1;CheckSums:-1/-1;eNV_98D9400FECAA4E7291AE9575382097D6_1@@2"/>
    <w:docVar w:name="eNV_98E09EC185CC4460A77EB8A2554DC497_Struct" w:val="§ 6 Absatz 3 Nummer 3;2;Struktur:6/3/3;CheckSums:-1/-1/-1;eNV_98E09EC185CC4460A77EB8A2554DC497_1@@2"/>
    <w:docVar w:name="eNV_994EECF6405B4011ACD6C6FCC23A1CD0_Struct" w:val="Absatz 1;2;Struktur:-1/1;CheckSums:-1/-1;eNV_994EECF6405B4011ACD6C6FCC23A1CD0_1@@2"/>
    <w:docVar w:name="eNV_99825D0F795A4B08987D943633BFED2E_Struct" w:val="§ 3 Nummer 3 Buchstabe e;2;Struktur:3/-1/3/5;CheckSums:-1/-1/-1/-1;eNV_99825D0F795A4B08987D943633BFED2E_1@@2"/>
    <w:docVar w:name="eNV_9A09B37963594EE1A6E3E2AF39F60D31_Struct" w:val="§ 9 Absatz 2 Nummer 3;2;Struktur:9/2/3;CheckSums:-1/-1/-1;eNV_9A09B37963594EE1A6E3E2AF39F60D31_1@@2"/>
    <w:docVar w:name="eNV_9A8A654BF4DE434BBBFC892BD6CD8D39_Struct" w:val="Absatz 1;2;Struktur:-1/1;CheckSums:-1/-1;eNV_9A8A654BF4DE434BBBFC892BD6CD8D39_1@@2"/>
    <w:docVar w:name="eNV_9A93DFD2860745238CC807B94CCC87EA_Struct" w:val="§ 10 Absatz 1;2;Struktur:10/1;CheckSums:-1/-1;eNV_9A93DFD2860745238CC807B94CCC87EA_1@@2"/>
    <w:docVar w:name="eNV_9ABD580EE4E34BC791072F18DFD0E5D4" w:val="§ 3 Absatz 1 Satz 2"/>
    <w:docVar w:name="eNV_9ABD580EE4E34BC791072F18DFD0E5D4_Struct" w:val="§ 3 Absatz 1 Satz 2;2;Struktur:3/1Satz2;CheckSums:-1/1593339784;eNV_9ABD580EE4E34BC791072F18DFD0E5D4_1@@1"/>
    <w:docVar w:name="eNV_9C2758FE22E94AFB9B88EF08D3C194D6_Struct" w:val="§ 13 Absatz 1 Nummer 2;2;Struktur:13/1/2;CheckSums:-1/-1/-1;eNV_9C2758FE22E94AFB9B88EF08D3C194D6_1@@2"/>
    <w:docVar w:name="eNV_9CE25B616D384F669ED9E587FB2A63D6_Struct" w:val="§ 8;2;Struktur:8;CheckSums:-1;eNV_9CE25B616D384F669ED9E587FB2A63D6_1@@2"/>
    <w:docVar w:name="eNV_9D4F4D15B7DC4204B6CB75E07DD4C4E3_Struct" w:val="Abschnitt 1;1;Struktur:0/0/0/1;CheckSums:-1/-1/-1/-1;eNV_9D4F4D15B7DC4204B6CB75E07DD4C4E3_1@@2"/>
    <w:docVar w:name="eNV_9E41207EF993440B8FD0945DD22AFBA1_Struct" w:val="§ 18 Absatz 1;2;Struktur:18/1;CheckSums:-1/-1;eNV_9E41207EF993440B8FD0945DD22AFBA1_1@@2"/>
    <w:docVar w:name="eNV_9ED1AE977FA64582A5E56F2FB8E3A89D_Struct" w:val="Artikel 2 Nummer 3;6;Struktur:2/0/3;CheckSums:-1/-1/-1;eNV_9ED1AE977FA64582A5E56F2FB8E3A89D_1@@2"/>
    <w:docVar w:name="eNV_9F209DB2B5D2433BB7F50694431DC7B1_Struct" w:val="§ 3 Nummer 3 Buchstabe a;2;Struktur:3/-1/3/1;CheckSums:-1/-1/-1/-1;eNV_9F209DB2B5D2433BB7F50694431DC7B1_1@@2"/>
    <w:docVar w:name="eNV_A05CF5D621984551BBCCDDBF18E18FCD_Struct" w:val="§ 15 Absatz 1 Nummer 3;2;Struktur:15/1/3;CheckSums:-1/-1/-1;eNV_A05CF5D621984551BBCCDDBF18E18FCD_1@@2"/>
    <w:docVar w:name="eNV_A210B93CAE2A40FC9906D132445B115F_Struct" w:val="§ 3 Nummer 3 Buchstabe c;2;Struktur:3/-1/3/3;CheckSums:-1/-1/-1/-1;eNV_A210B93CAE2A40FC9906D132445B115F_1@@2"/>
    <w:docVar w:name="eNV_A222EEA4FA00498FBCF5B99466A1C109_Struct" w:val="§ 4 Absatz 2 Nummer 4;2;Struktur:4/2/4;CheckSums:-1/-1/-1;eNV_A222EEA4FA00498FBCF5B99466A1C109_1@@2"/>
    <w:docVar w:name="eNV_A3F800444EA2452E91A7D30BCD8765D0_Struct" w:val="§ 3 Nummer 3 Buchstabe f Doppelbuchstabe bb;2;Struktur:3/-1/3/6/2;CheckSums:-1/-1/-1/-1/-1;eNV_A3F800444EA2452E91A7D30BCD8765D0_1@@2"/>
    <w:docVar w:name="eNV_A417D04DBE594175BB9DBADC8B53D335_Struct" w:val="§ 15d;2;Struktur:15.4;CheckSums:-1;eNV_A417D04DBE594175BB9DBADC8B53D335_1@@2"/>
    <w:docVar w:name="eNV_A4F98D4BBBE04F54A41309FFA4CAFE2D_Struct" w:val="§ 11 Absatz 1 Nummer 4;2;Struktur:11/1/4;CheckSums:-1/-1/-1;eNV_A4F98D4BBBE04F54A41309FFA4CAFE2D_1@@2"/>
    <w:docVar w:name="eNV_A551860C81B2462E8D4C6ADAC6D09F9B_Struct" w:val="Artikel 2 Nummer 11 Buchstabe c;6;Struktur:2/0/11/3;CheckSums:-1/-1/-1/-1;eNV_A551860C81B2462E8D4C6ADAC6D09F9B_1@@2"/>
    <w:docVar w:name="eNV_A65887D8CC1F482396D67BC9480D11AA_Struct" w:val="Artikel 2 Nummer 1;6;Struktur:2/0/1;CheckSums:-1/-1/-1;eNV_A65887D8CC1F482396D67BC9480D11AA_1@@2"/>
    <w:docVar w:name="eNV_A9EC7123718947729005C9535E9123E8_Struct" w:val="Artikel 2 Nummer 1 Buchstabe b;6;Struktur:2/0/1/2;CheckSums:-1/-1/-1/-1;eNV_A9EC7123718947729005C9535E9123E8_1@@2"/>
    <w:docVar w:name="eNV_AAB12E86302448FD94290B88F09629B2_Struct" w:val="§ 11 Absatz 2;2;Struktur:11/2;CheckSums:-1/-1;eNV_AAB12E86302448FD94290B88F09629B2_1@@2"/>
    <w:docVar w:name="eNV_AB595CF1B71E4C058CFBB09C6DCB8BA6_Struct" w:val="§ 1;2;Struktur:1;CheckSums:-1;eNV_AB595CF1B71E4C058CFBB09C6DCB8BA6_1@@2"/>
    <w:docVar w:name="eNV_ABB933C2BA9F4E47ADD0C9D5602A4D42" w:val="§ 13"/>
    <w:docVar w:name="eNV_ABB933C2BA9F4E47ADD0C9D5602A4D42_Struct" w:val="§ 13;2;Struktur:13;CheckSums:-1;eNV_ABB933C2BA9F4E47ADD0C9D5602A4D42_1@@1"/>
    <w:docVar w:name="eNV_AC8F68D8E1504C6BBCDED61109162578_Struct" w:val="§ 6 Absatz 2 Nummer 4;2;Struktur:6/2/4;CheckSums:-1/-1/-1;eNV_AC8F68D8E1504C6BBCDED61109162578_1@@2"/>
    <w:docVar w:name="eNV_AD2753265E2F4A5B9E0FEE12CE1FB1B7_Struct" w:val="§ 5 Absatz 2;2;Struktur:5/2;CheckSums:-1/-1;eNV_AD2753265E2F4A5B9E0FEE12CE1FB1B7_1@@2"/>
    <w:docVar w:name="eNV_ADB28643366D4D9FADCE4D31A4206981_Struct" w:val="Artikel 2 Nummer 5 Buchstabe a;6;Struktur:2/0/5/1;CheckSums:-1/-1/-1/-1;eNV_ADB28643366D4D9FADCE4D31A4206981_1@@2"/>
    <w:docVar w:name="eNV_AECBE8952F5F43B6948CE9D8B89D8E3E_Struct" w:val="§ 2 Nummer 2;2;Struktur:2/0/2;CheckSums:-1/-1/-1;eNV_AECBE8952F5F43B6948CE9D8B89D8E3E_1@@2"/>
    <w:docVar w:name="eNV_B05CC84CDB644820B407ABB90F1CC14E_Struct" w:val="§ 11 Absatz 1 Nummer 3;2;Struktur:11/1/3;CheckSums:-1/-1/-1;eNV_B05CC84CDB644820B407ABB90F1CC14E_1@@2"/>
    <w:docVar w:name="eNV_B05FB4CF80F8493FA1EF34EA31E5DD17_Struct" w:val="§ 3 Absatz 2;2;Struktur:3/2;CheckSums:-1/-1;eNV_B05FB4CF80F8493FA1EF34EA31E5DD17_1@@2"/>
    <w:docVar w:name="eNV_B0C00888951749F39714607B75378035_Struct" w:val="§ 5 Absatz 2;2;Struktur:5/2;CheckSums:-1/-1;eNV_B0C00888951749F39714607B75378035_1@@2"/>
    <w:docVar w:name="eNV_B0EE0F3759DB43F6856CD57C740DC80D_Struct" w:val="Artikel 3 Nummer 1;6;Struktur:3/0/1;CheckSums:-1/-1/-1;eNV_B0EE0F3759DB43F6856CD57C740DC80D_1@@2"/>
    <w:docVar w:name="eNV_B36B8A7552154619BACF0542100F8DEA_Struct" w:val="§ 14 Absatz 1 Nummer 2;2;Struktur:14/1/2;CheckSums:-1/-1/-1;eNV_B36B8A7552154619BACF0542100F8DEA_1@@2"/>
    <w:docVar w:name="eNV_B36DAA4429F9477CA1C29CF99B9B47A3_Struct" w:val="Artikel 5 Absatz 1;6;Struktur:5/1;CheckSums:-1/-1;eNV_B36DAA4429F9477CA1C29CF99B9B47A3_1@@2"/>
    <w:docVar w:name="eNV_B37BFD7827664A0192FE8E45640F3501_Struct" w:val="Abschnitt 3;1;Struktur:-1/-1/-1/3;CheckSums:-1/-1/-1/-1;eNV_B37BFD7827664A0192FE8E45640F3501_1@@2"/>
    <w:docVar w:name="eNV_B4C4157A039446F08038E234E86DBA55_Struct" w:val="§ 5 Absatz 3;2;Struktur:5/3;CheckSums:-1/-1;eNV_B4C4157A039446F08038E234E86DBA55_1@@2"/>
    <w:docVar w:name="eNV_B4DE74FC11C84E779FF9165BA7D4D67E_Struct" w:val="§ 4 Absatz 3 Nummer 1;2;Struktur:4/3/1;CheckSums:-1/-1/-1;eNV_B4DE74FC11C84E779FF9165BA7D4D67E_1@@2"/>
    <w:docVar w:name="eNV_B633D5D76CBD42C9A8FA2A98F36BC1AC_Struct" w:val="§ 2 Nummer 8;2;Struktur:2/-1/8;CheckSums:-1/-1/-1;eNV_B633D5D76CBD42C9A8FA2A98F36BC1AC_1@@2"/>
    <w:docVar w:name="eNV_B8B135A8196C4883A839587F4AE901A6_Struct" w:val="Artikel 2 Nummer 11 Buchstabe b Doppelbuchstabe bb;6;Struktur:2/0/11/2/2;CheckSums:-1/-1/-1/-1/-1;eNV_B8B135A8196C4883A839587F4AE901A6_1@@2"/>
    <w:docVar w:name="eNV_B8B6311A6F8E4693A9E4FB34193B591E" w:val="§ 12"/>
    <w:docVar w:name="eNV_B8B6311A6F8E4693A9E4FB34193B591E_Struct" w:val="§ 12;2;Struktur:12;CheckSums:-1;eNV_B8B6311A6F8E4693A9E4FB34193B591E_1@@1"/>
    <w:docVar w:name="eNV_B9D1E4AB3D924B03830D1C42DD6FB714_Struct" w:val="Artikel 2 Nummer 9;6;Struktur:2/0/9;CheckSums:-1/-1/-1;eNV_B9D1E4AB3D924B03830D1C42DD6FB714_1@@2"/>
    <w:docVar w:name="eNV_BA6AF3816A644F48A1AE8C73F2AE6FD9_Struct" w:val="Artikel 2 Nummer 10;6;Struktur:2/0/10;CheckSums:-1/-1/-1;eNV_BA6AF3816A644F48A1AE8C73F2AE6FD9_1@@2"/>
    <w:docVar w:name="eNV_BAA21AFAA84B4272998FEEDCB2D6DBA6_Struct" w:val="Absatz 2;2;Struktur:-1/2;CheckSums:-1/-1;eNV_BAA21AFAA84B4272998FEEDCB2D6DBA6_1@@2"/>
    <w:docVar w:name="eNV_BB0B3B00036A4435A4A7FEAEE76CDDC5" w:val="§ 4 Absatz 2 Nummer 1 bis 5 und 7"/>
    <w:docVar w:name="eNV_BB0B3B00036A4435A4A7FEAEE76CDDC5_Struct" w:val="§ 4 Absatz 2 Nummer 1;2;Struktur:4/2/1;CheckSums:-1/-1/-1;eNV_BB0B3B00036A4435A4A7FEAEE76CDDC5_1|§ 4 Absatz 2 Nummer 2;2;Struktur:4/2/2;CheckSums:-1/-1/-1;eNV_BB0B3B00036A4435A4A7FEAEE76CDDC5_2|§ 4 Absatz 2 Nummer 3;2;Struktur:4/2/3;CheckSums:-1/-1/-1;eNV_BB0B3B00036A4435A4A7FEAEE76CDDC5_3|§ 4 Absatz 2 Nummer 4;2;Struktur:4/2/4;CheckSums:-1/-1/-1;eNV_BB0B3B00036A4435A4A7FEAEE76CDDC5_4|§ 4 Absatz 2 Nummer 5;2;Struktur:4/2/5;CheckSums:-1/-1/-1;eNV_BB0B3B00036A4435A4A7FEAEE76CDDC5_5|§ 4 Absatz 2 Nummer 7;2;Struktur:4/2/7;CheckSums:-1/-1/-1;eNV_BB0B3B00036A4435A4A7FEAEE76CDDC5_6@bis|bis|bis|bis|und|@1"/>
    <w:docVar w:name="eNV_BC0B997FD31E4233879BC0923AA3D839_Struct" w:val="§ 11 Absatz 1 Nummer 2;2;Struktur:11/1/2;CheckSums:-1/-1/-1;eNV_BC0B997FD31E4233879BC0923AA3D839_1@@2"/>
    <w:docVar w:name="eNV_BC354B3AC41A4ED78EDE85FFB2F8498A_Struct" w:val="§ 25;2;Struktur:25;CheckSums:-1;eNV_BC354B3AC41A4ED78EDE85FFB2F8498A_1@@2"/>
    <w:docVar w:name="eNV_BCB1833084FF47F0AB1574BD7A207552_Struct" w:val="§ 3 Nummer 3 Buchstabe b;2;Struktur:3/-1/3/2;CheckSums:-1/-1/-1/-1;eNV_BCB1833084FF47F0AB1574BD7A207552_1@@2"/>
    <w:docVar w:name="eNV_BE0BE049F2B34AFF8F983F1C9822C1E8_Struct" w:val="§ 9 Absatz 2 Nummer 2;2;Struktur:9/2/2;CheckSums:-1/-1/-1;eNV_BE0BE049F2B34AFF8F983F1C9822C1E8_1@@2"/>
    <w:docVar w:name="eNV_BF16A21B04EF4DE29A9B4E9D38812212_Struct" w:val="§ 11 Absatz 1 Nummer 6;2;Struktur:11/1/6;CheckSums:-1/-1/-1;eNV_BF16A21B04EF4DE29A9B4E9D38812212_1@@2"/>
    <w:docVar w:name="eNV_BFC08AC4A67E45DAA2C3B56EA63D10B2_Struct" w:val="§ 8 Absatz 2 Nummer 1;2;Struktur:8/2/1;CheckSums:-1/-1/-1;eNV_BFC08AC4A67E45DAA2C3B56EA63D10B2_1@@2"/>
    <w:docVar w:name="eNV_C149CCEA5A134874B6D5AF8A3AD588EE_Struct" w:val="Artikel 2 Nummer 11 Buchstabe b;6;Struktur:2/0/11/2;CheckSums:-1/-1/-1/-1;eNV_C149CCEA5A134874B6D5AF8A3AD588EE_1@@2"/>
    <w:docVar w:name="eNV_C2500D86F799404D8AD8D90967414133_Struct" w:val="§ 16 Absatz 1;2;Struktur:16/1;CheckSums:-1/-1;eNV_C2500D86F799404D8AD8D90967414133_1@@2"/>
    <w:docVar w:name="eNV_C281BD9DD19D49E1B4DFCD150556F4CA_Struct" w:val="§ 7;2;Struktur:7;CheckSums:-1;eNV_C281BD9DD19D49E1B4DFCD150556F4CA_1@@2"/>
    <w:docVar w:name="eNV_C31233D7D57B48688604565E3C860146_Struct" w:val="Artikel 2 Nummer 9;6;Struktur:2/0/9;CheckSums:-1/-1/-1;eNV_C31233D7D57B48688604565E3C860146_1@@2"/>
    <w:docVar w:name="eNV_C326D5E9CC1148BBBB4CEB80C31B26A7" w:val="§ 6 Absatz 2 Satz 3"/>
    <w:docVar w:name="eNV_C326D5E9CC1148BBBB4CEB80C31B26A7_Struct" w:val="§ 6 Absatz 2 Satz 3;2;Struktur:6/2Satz3;CheckSums:-1/2137646975;eNV_C326D5E9CC1148BBBB4CEB80C31B26A7_1@@1"/>
    <w:docVar w:name="eNV_C37225061B8248B58D8468BBA99F54A2_Struct" w:val="Absatz 1;2;Struktur:-1/1;CheckSums:-1/-1;eNV_C37225061B8248B58D8468BBA99F54A2_1@@2"/>
    <w:docVar w:name="eNV_C479B14F4C984D499DA4D22DA41F5BB9_Struct" w:val="§ 12 Nummer 2;2;Struktur:12/0/2;CheckSums:-1/-1/-1;eNV_C479B14F4C984D499DA4D22DA41F5BB9_1@@2"/>
    <w:docVar w:name="eNV_C4DE59F195634CB982EAE6EEF5205280_Struct" w:val="§ 10 Absatz 2 Nummer 2 Buchstabe a;2;Struktur:10/2/2/1;CheckSums:-1/-1/-1/-1;eNV_C4DE59F195634CB982EAE6EEF5205280_1@@2"/>
    <w:docVar w:name="eNV_C559E14D05FF4F8C959CE078745FAA8C" w:val="§ 5"/>
    <w:docVar w:name="eNV_C559E14D05FF4F8C959CE078745FAA8C_Struct" w:val="§ 5;2;Struktur:5;CheckSums:-1;eNV_C559E14D05FF4F8C959CE078745FAA8C_1@@1"/>
    <w:docVar w:name="eNV_C58ABB90D5E5421983ECC7988E96D805_Struct" w:val="§ 14 Absatz 1 Nummer 1;2;Struktur:14/1/1;CheckSums:-1/-1/-1;eNV_C58ABB90D5E5421983ECC7988E96D805_1@@2"/>
    <w:docVar w:name="eNV_C74BF8118B78489C8251F91DD5C1422E_Struct" w:val="Artikel 2 Nummer 2;6;Struktur:2/0/2;CheckSums:-1/-1/-1;eNV_C74BF8118B78489C8251F91DD5C1422E_1@@2"/>
    <w:docVar w:name="eNV_C7682524E4A84140AF866760F7D721D5_Struct" w:val="§ 6 Absatz 2 Nummer 6;2;Struktur:6/2/6;CheckSums:-1/-1/-1;eNV_C7682524E4A84140AF866760F7D721D5_1@@2"/>
    <w:docVar w:name="eNV_C9BA8A33FBE24220AF69847E94E35902" w:val="§ 4 Absatz 1"/>
    <w:docVar w:name="eNV_C9BA8A33FBE24220AF69847E94E35902_Struct" w:val="§ 4 Absatz 1;2;Struktur:4/1;CheckSums:0/-1;eNV_C9BA8A33FBE24220AF69847E94E35902_1@@1"/>
    <w:docVar w:name="eNV_CB2DEBA1BE0E4740B6D823096D027FC6_Struct" w:val="Absatz 1;2;Struktur:-1/1;CheckSums:-1/-1;eNV_CB2DEBA1BE0E4740B6D823096D027FC6_1@@2"/>
    <w:docVar w:name="eNV_CC14F2485EA14C34B5D1691B0A90698E_Struct" w:val="§ 16 Absatz 2 Nummer 2;2;Struktur:16/2/2;CheckSums:-1/-1/-1;eNV_CC14F2485EA14C34B5D1691B0A90698E_1@@2"/>
    <w:docVar w:name="eNV_CD3113127D8D48FD9087B083E32BF111_Struct" w:val="§ 14 Absatz 3;2;Struktur:14/3;CheckSums:-1/-1;eNV_CD3113127D8D48FD9087B083E32BF111_1@@2"/>
    <w:docVar w:name="eNV_CEC7AE14E88144A9A9ED3E6B0482910A_Struct" w:val="§ 9 Absatz 2 Nummer 1 Buchstabe a;2;Struktur:9/2/1/1;CheckSums:-1/-1/-1/-1;eNV_CEC7AE14E88144A9A9ED3E6B0482910A_1@@2"/>
    <w:docVar w:name="eNV_CFB151CC12E949F183EB29716CAB7DA4_Struct" w:val="§ 4 Absatz 3;2;Struktur:4/3;CheckSums:-1/-1;eNV_CFB151CC12E949F183EB29716CAB7DA4_1@@2"/>
    <w:docVar w:name="eNV_D05B7F924CEA4A0AA24C56101F0E54D7_Struct" w:val="§ 10 Absatz 2 Nummer 2 Buchstabe c;2;Struktur:10/2/2/3;CheckSums:-1/-1/-1/-1;eNV_D05B7F924CEA4A0AA24C56101F0E54D7_1@@2"/>
    <w:docVar w:name="eNV_D0ACC66DEA8542ECB7096EA78461DECD_Struct" w:val="§ 16 Absatz 1 Nummer 2;2;Struktur:16/1/2;CheckSums:-1/-1/-1;eNV_D0ACC66DEA8542ECB7096EA78461DECD_1@@2"/>
    <w:docVar w:name="eNV_D15B993FA0954648B05D974CD7528078_Struct" w:val="§ 3 Nummer 2;2;Struktur:3/-1/2;CheckSums:-1/-1/-1;eNV_D15B993FA0954648B05D974CD7528078_1@@2"/>
    <w:docVar w:name="eNV_D2A16CB1D3924BE8B116CEE181C26965_Struct" w:val="Abschnitt 4;1;Struktur:0/0/0/4;CheckSums:-1/-1/-1/-1;eNV_D2A16CB1D3924BE8B116CEE181C26965_1@@2"/>
    <w:docVar w:name="eNV_D3B826104F7942D0B4C0E2774B260D25_Struct" w:val="§ 4 Absatz 2 Nummer 2;2;Struktur:4/2/2;CheckSums:-1/-1/-1;eNV_D3B826104F7942D0B4C0E2774B260D25_1@@2"/>
    <w:docVar w:name="eNV_D4382941E71542CCBB0B76424F8D7C41_Struct" w:val="Artikel 2;6;Struktur:2;CheckSums:-1;eNV_D4382941E71542CCBB0B76424F8D7C41_1@@2"/>
    <w:docVar w:name="eNV_D470FC598E04414CB5BE3FE538930260_Struct" w:val="§ 17 Absatz 1;2;Struktur:17/1;CheckSums:-1/-1;eNV_D470FC598E04414CB5BE3FE538930260_1@@2"/>
    <w:docVar w:name="eNV_D5AB97AFD6354602BC88E6900934DEB5_Struct" w:val="Artikel 2 Absatz 2;6;Struktur:2/2;CheckSums:-1/-1;eNV_D5AB97AFD6354602BC88E6900934DEB5_1@@2"/>
    <w:docVar w:name="eNV_D5D911B819AC4B1F8FAEF512439D34E7_Struct" w:val="Abschnitt 5;1;Struktur:0/0/0/5;CheckSums:-1/-1/-1/-1;eNV_D5D911B819AC4B1F8FAEF512439D34E7_1@@2"/>
    <w:docVar w:name="eNV_D70D9C894D3C459DBDEBF3CBF7CCC370_Struct" w:val="§ 15d;2;Struktur:15.4;CheckSums:-1;eNV_D70D9C894D3C459DBDEBF3CBF7CCC370_1@@2"/>
    <w:docVar w:name="eNV_D73DF6BA32154038B64714C943C1E698_Struct" w:val="§ 6 Absatz 1;2;Struktur:6/1;CheckSums:-1/-1;eNV_D73DF6BA32154038B64714C943C1E698_1@@2"/>
    <w:docVar w:name="eNV_D7D34D5D51EE466B8D74ADA0A637C7B6_Struct" w:val="§ 9 Absatz 2 Nummer 1 Buchstabe e;2;Struktur:9/2/1/5;CheckSums:-1/-1/-1/-1;eNV_D7D34D5D51EE466B8D74ADA0A637C7B6_1@@2"/>
    <w:docVar w:name="eNV_D81C7808A373469B8131A251B7444D40" w:val="§ 13 Absatz 1 Nummer 3"/>
    <w:docVar w:name="eNV_D81C7808A373469B8131A251B7444D40_Struct" w:val="§ 13 Absatz 1 Nummer 3;2;Struktur:13/1/3;CheckSums:-1/-1/-1;eNV_D81C7808A373469B8131A251B7444D40_1@@1"/>
    <w:docVar w:name="eNV_DAF6BE61B35A4539B78FDDB5191E6FD5_Struct" w:val="Artikel 4 Absatz 1;6;Struktur:4/1;CheckSums:-1/-1;eNV_DAF6BE61B35A4539B78FDDB5191E6FD5_1@@2"/>
    <w:docVar w:name="eNV_DC3C9F7C04EE4FE18D18F0CB2E73E565_Struct" w:val="Artikel 2 Nummer 11 Buchstabe a;6;Struktur:2/0/11/1;CheckSums:-1/-1/-1/-1;eNV_DC3C9F7C04EE4FE18D18F0CB2E73E565_1@@2"/>
    <w:docVar w:name="eNV_DCAF4316C3E847F5B8A64525B4F55A6D_Struct" w:val="§ 11 Absatz 1 Nummer 7;2;Struktur:11/1/7;CheckSums:-1/-1/-1;eNV_DCAF4316C3E847F5B8A64525B4F55A6D_1@@2"/>
    <w:docVar w:name="eNV_DD3BAE4DA7BB4B968A5A968377698020_Struct" w:val="§ 12 Absatz 2;2;Struktur:12/2;CheckSums:-1/-1;eNV_DD3BAE4DA7BB4B968A5A968377698020_1@@2"/>
    <w:docVar w:name="eNV_DE8A7C2DB67A4A9BAD85E7B29D1AEE67_Struct" w:val="§ 6 Absatz 2 Nummer 5;2;Struktur:6/2/5;CheckSums:-1/-1/-1;eNV_DE8A7C2DB67A4A9BAD85E7B29D1AEE67_1@@2"/>
    <w:docVar w:name="eNV_E0EED60D86184CBF941DED2D1C8957DF_Struct" w:val="§ 8 Absatz 2 Nummer 2;2;Struktur:8/2/2;CheckSums:-1/-1/-1;eNV_E0EED60D86184CBF941DED2D1C8957DF_1@@2"/>
    <w:docVar w:name="eNV_E151EB6B2F0C402A859001E71833E6DE" w:val="Absatz 2"/>
    <w:docVar w:name="eNV_E151EB6B2F0C402A859001E71833E6DE_Struct" w:val="§ 4 Absatz 2;2;Struktur:4/2;CheckSums:-1/-1;eNV_E151EB6B2F0C402A859001E71833E6DE_1@@1"/>
    <w:docVar w:name="eNV_E1F46FC24CAB42448A08FF5705ACDD1A_Struct" w:val="§ 11 Absatz 1;2;Struktur:11/1;CheckSums:-1/-1;eNV_E1F46FC24CAB42448A08FF5705ACDD1A_1@@2"/>
    <w:docVar w:name="eNV_E262B02588AF43CA9B7BE7A4C9AD0C11_Struct" w:val="§ 2 Nummer 13;2;Struktur:2/0/13;CheckSums:-1/-1/-1;eNV_E262B02588AF43CA9B7BE7A4C9AD0C11_1@@2"/>
    <w:docVar w:name="eNV_E271EB04E8BF4A2994C6CD757E35DE7D_Struct" w:val="§ 6 Absatz 2 Nummer 1;2;Struktur:6/2/1;CheckSums:-1/-1/-1;eNV_E271EB04E8BF4A2994C6CD757E35DE7D_1@@2"/>
    <w:docVar w:name="eNV_E275760023B84D85902DE49A30C7527A_Struct" w:val="§ 6 Absatz 2;2;Struktur:6/2;CheckSums:-1/-1;eNV_E275760023B84D85902DE49A30C7527A_1@@2"/>
    <w:docVar w:name="eNV_E3C4F14B37434E91A235EF02D496222B_Struct" w:val="§ 6 Absatz 3;2;Struktur:6/3;CheckSums:-1/-1;eNV_E3C4F14B37434E91A235EF02D496222B_1@@2"/>
    <w:docVar w:name="eNV_E4759B7BEEF74B94A5CF450831E3D5BD_Struct" w:val="§ 13 Absatz 1;2;Struktur:13/1;CheckSums:-1/-1;eNV_E4759B7BEEF74B94A5CF450831E3D5BD_1@@2"/>
    <w:docVar w:name="eNV_E4C9E7061EE44E3188D51A197E411341_Struct" w:val="§ 4 Absatz 2 Nummer 3;2;Struktur:4/2/3;CheckSums:-1/-1/-1;eNV_E4C9E7061EE44E3188D51A197E411341_1@@2"/>
    <w:docVar w:name="eNV_E6E720E59AF14AA394AC39A665CD54E5" w:val="§ 5"/>
    <w:docVar w:name="eNV_E6E720E59AF14AA394AC39A665CD54E5_Struct" w:val="§ 5;2;Struktur:5/0;CheckSums:-1/-1;eNV_E6E720E59AF14AA394AC39A665CD54E5_1@@1"/>
    <w:docVar w:name="eNV_E749275231DB4D1F8827CA71BCC8CDBD_Struct" w:val="Absatz 2;2;Struktur:-1/2;CheckSums:-1/-1;eNV_E749275231DB4D1F8827CA71BCC8CDBD_1@@2"/>
    <w:docVar w:name="eNV_E833E634394D4C688293C9E71F413B13_Struct" w:val="Artikel 2 Nummer 13;6;Struktur:2/0/13;CheckSums:-1/-1/-1;eNV_E833E634394D4C688293C9E71F413B13_1@@2"/>
    <w:docVar w:name="eNV_E8678D99A4924A859B085F9616BD639D_Struct" w:val="§ 15 Absatz 1 Nummer 5;2;Struktur:15/1/5;CheckSums:-1/-1/-1;eNV_E8678D99A4924A859B085F9616BD639D_1@@2"/>
    <w:docVar w:name="eNV_E8DC29506A7D4020854C450478235D9B_Struct" w:val="§ 4 Absatz 2 Nummer 4 Buchstabe a;2;Struktur:4/2/4/1;CheckSums:-1/-1/-1/-1;eNV_E8DC29506A7D4020854C450478235D9B_1@@2"/>
    <w:docVar w:name="eNV_E91277767FAA4252853B575BF216FB46_Struct" w:val="Artikel 2 Nummer 12;6;Struktur:2/0/12;CheckSums:-1/-1/-1;eNV_E91277767FAA4252853B575BF216FB46_1@@2"/>
    <w:docVar w:name="eNV_E9220244E16740988272E137F5CBE846_Struct" w:val="§ 6 Absatz 4;2;Struktur:6/4;CheckSums:-1/-1;eNV_E9220244E16740988272E137F5CBE846_1@@2"/>
    <w:docVar w:name="eNV_ED118ADCE65246B08D2FC41680CADEB9_Struct" w:val="§ 14 Absatz 1 Nummer 3;2;Struktur:14/1/3;CheckSums:-1/-1/-1;eNV_ED118ADCE65246B08D2FC41680CADEB9_1@@2"/>
    <w:docVar w:name="eNV_ED6D23D539044BC7B9D11F5131E7FEDD_Struct" w:val="Artikel 2 Nummer 8;6;Struktur:2/0/8;CheckSums:-1/-1/-1;eNV_ED6D23D539044BC7B9D11F5131E7FEDD_1@@2"/>
    <w:docVar w:name="eNV_ED99C2E5282D4BE9B2261E8DB77E7BAC" w:val="§ 3 Absatz 1"/>
    <w:docVar w:name="eNV_ED99C2E5282D4BE9B2261E8DB77E7BAC_Struct" w:val="§ 3 Absatz 1;2;Struktur:3/1;CheckSums:-1/-1;eNV_ED99C2E5282D4BE9B2261E8DB77E7BAC_1@@1"/>
    <w:docVar w:name="eNV_EDBE2B9256FE40B480CF58B79BE30C85_Struct" w:val="Artikel 2 Nummer 10 Buchstabe b;6;Struktur:2/0/10/2;CheckSums:-1/-1/-1/-1;eNV_EDBE2B9256FE40B480CF58B79BE30C85_1@@2"/>
    <w:docVar w:name="eNV_EDBE44ECA854461695FDDA0F5B17849C_Struct" w:val="§ 4 Absatz 2 Nummer 7;2;Struktur:4/2/7;CheckSums:-1/-1/-1;eNV_EDBE44ECA854461695FDDA0F5B17849C_1@@2"/>
    <w:docVar w:name="eNV_EDBED8BC630640509FF8852FAD75328C_Struct" w:val="§ 2 Nummer 4;2;Struktur:2/0/4;CheckSums:-1/-1/-1;eNV_EDBED8BC630640509FF8852FAD75328C_1@@2"/>
    <w:docVar w:name="eNV_EFD74528C2B8414FB862AF3AFB8DBFD5_Struct" w:val="§ 4 Absatz 2 Nummer 4 Buchstabe b;2;Struktur:4/2/4/2;CheckSums:-1/-1/-1/-1;eNV_EFD74528C2B8414FB862AF3AFB8DBFD5_1@@2"/>
    <w:docVar w:name="eNV_F040DB96F53144848BF43DB1D5BEFD9B_Struct" w:val="§ 9 Absatz 1;2;Struktur:9/1;CheckSums:-1/-1;eNV_F040DB96F53144848BF43DB1D5BEFD9B_1@@2"/>
    <w:docVar w:name="eNV_F05BA834E7D741F6BCB50227DAAB8BB4_Struct" w:val="§ 10 Absatz 2;2;Struktur:10/2;CheckSums:-1/-1;eNV_F05BA834E7D741F6BCB50227DAAB8BB4_1@@2"/>
    <w:docVar w:name="eNV_F19FE72307944587B54AC900E1391AC5" w:val="§ 6 Absatz 2 Satz 1"/>
    <w:docVar w:name="eNV_F19FE72307944587B54AC900E1391AC5_Struct" w:val="§ 6 Absatz 2 Satz 1;2;Struktur:6/2Satz1;CheckSums:-1/0;eNV_F19FE72307944587B54AC900E1391AC5_1@@1"/>
    <w:docVar w:name="eNV_F23CC2555DEC48BE96DE464F6B5738D3" w:val="Absatzes 2"/>
    <w:docVar w:name="eNV_F23CC2555DEC48BE96DE464F6B5738D3_Struct" w:val="Artikel 2 Absatz 2;6;Struktur:2/2;CheckSums:-1/-1;eNV_F23CC2555DEC48BE96DE464F6B5738D3_1@@1"/>
    <w:docVar w:name="eNV_F24E853A5DBC434DAF472D86A22C6253" w:val="§ 10 Absatz 1"/>
    <w:docVar w:name="eNV_F24E853A5DBC434DAF472D86A22C6253_Struct" w:val="§ 10 Absatz 1;2;Struktur:10/1;CheckSums:-1/-1;eNV_F24E853A5DBC434DAF472D86A22C6253_1@@1"/>
    <w:docVar w:name="eNV_F339BC0A8A98413F9A22389D978ECBFC_Struct" w:val="§ 11;2;Struktur:11;CheckSums:-1;eNV_F339BC0A8A98413F9A22389D978ECBFC_1@@2"/>
    <w:docVar w:name="eNV_F57EAEE663704D388A976543CD1E76E5_Struct" w:val="Artikel 2 Nummer 1;6;Struktur:2/0/1;CheckSums:-1/-1/-1;eNV_F57EAEE663704D388A976543CD1E76E5_1@@2"/>
    <w:docVar w:name="eNV_F60F4917AD1449B3A7FC71816F863554_Struct" w:val="§ 10 Absatz 2 Nummer 2 Buchstabe a;2;Struktur:10/2/2/1;CheckSums:-1/-1/-1/-1;eNV_F60F4917AD1449B3A7FC71816F863554_1@@2"/>
    <w:docVar w:name="eNV_F64191B562024DF1B54AD44459777C7D" w:val="§ 4 Absatz 2"/>
    <w:docVar w:name="eNV_F64191B562024DF1B54AD44459777C7D_Struct" w:val="§ 4 Absatz 2;2;Struktur:4/2;CheckSums:0/-1;eNV_F64191B562024DF1B54AD44459777C7D_1@@1"/>
    <w:docVar w:name="eNV_F72E147DA2A3447EB86066C05E3C696E_Struct" w:val="§ 15 Absatz 1 Nummer 6;2;Struktur:15/1/6;CheckSums:-1/-1/-1;eNV_F72E147DA2A3447EB86066C05E3C696E_1@@2"/>
    <w:docVar w:name="eNV_F8057407CB534898A255313767258B27_Struct" w:val="§ 13 Absatz 1 Nummer 3;2;Struktur:13/1/3;CheckSums:-1/-1/-1;eNV_F8057407CB534898A255313767258B27_1@@2"/>
    <w:docVar w:name="eNV_F9221FE70ABC4CAFBF20803A029831D9_Struct" w:val="Artikel 2 Nummer 4;6;Struktur:2/0/4;CheckSums:-1/-1/-1;eNV_F9221FE70ABC4CAFBF20803A029831D9_1@@2"/>
    <w:docVar w:name="eNV_F929574FB4AC42B9A9E9F24E25C97D61_Struct" w:val="§ 14 Absatz 2;2;Struktur:14/2;CheckSums:-1/-1;eNV_F929574FB4AC42B9A9E9F24E25C97D61_1@@2"/>
    <w:docVar w:name="eNV_FBE6F13F6CDC432596815AAB1DCFB5AA_Struct" w:val="Artikel 3;6;Struktur:3;CheckSums:-1;eNV_FBE6F13F6CDC432596815AAB1DCFB5AA_1@@2"/>
    <w:docVar w:name="eNV_FE74AFABED6A44D288DD4A790B45EC80_Struct" w:val="Artikel 2 Nummer 11;6;Struktur:2/0/11;CheckSums:-1/-1/-1;eNV_FE74AFABED6A44D288DD4A790B45EC80_1@@2"/>
    <w:docVar w:name="eNV_FF1AE1650CBC4D39B9BD67918AAA24E1_Struct" w:val="Absatz 2;2;Struktur:-1/2;CheckSums:-1/-1;eNV_FF1AE1650CBC4D39B9BD67918AAA24E1_1@@2"/>
  </w:docVars>
  <w:rsids>
    <w:rsidRoot w:val="006F7A4E"/>
    <w:rsid w:val="00000B11"/>
    <w:rsid w:val="0000188E"/>
    <w:rsid w:val="00001C75"/>
    <w:rsid w:val="00003812"/>
    <w:rsid w:val="0000386B"/>
    <w:rsid w:val="00003D7C"/>
    <w:rsid w:val="00004D3D"/>
    <w:rsid w:val="00005603"/>
    <w:rsid w:val="000059D5"/>
    <w:rsid w:val="00005C2C"/>
    <w:rsid w:val="00005F56"/>
    <w:rsid w:val="00011B17"/>
    <w:rsid w:val="00012479"/>
    <w:rsid w:val="00012549"/>
    <w:rsid w:val="00012CA4"/>
    <w:rsid w:val="00013DBD"/>
    <w:rsid w:val="0001595B"/>
    <w:rsid w:val="0001597C"/>
    <w:rsid w:val="00016B7E"/>
    <w:rsid w:val="000172A2"/>
    <w:rsid w:val="00017F7C"/>
    <w:rsid w:val="00020B63"/>
    <w:rsid w:val="0002100C"/>
    <w:rsid w:val="00021285"/>
    <w:rsid w:val="00021E26"/>
    <w:rsid w:val="000235EF"/>
    <w:rsid w:val="00024D64"/>
    <w:rsid w:val="00025FCC"/>
    <w:rsid w:val="000261BC"/>
    <w:rsid w:val="00026AB7"/>
    <w:rsid w:val="0002763A"/>
    <w:rsid w:val="00030783"/>
    <w:rsid w:val="0003102C"/>
    <w:rsid w:val="000313A6"/>
    <w:rsid w:val="000315B1"/>
    <w:rsid w:val="00031885"/>
    <w:rsid w:val="000334C7"/>
    <w:rsid w:val="000336FB"/>
    <w:rsid w:val="00033F0A"/>
    <w:rsid w:val="00034406"/>
    <w:rsid w:val="000345AC"/>
    <w:rsid w:val="0003487E"/>
    <w:rsid w:val="000363A1"/>
    <w:rsid w:val="000369AE"/>
    <w:rsid w:val="0003737F"/>
    <w:rsid w:val="000410E5"/>
    <w:rsid w:val="00041BEB"/>
    <w:rsid w:val="00042908"/>
    <w:rsid w:val="00043D77"/>
    <w:rsid w:val="00046B05"/>
    <w:rsid w:val="00047458"/>
    <w:rsid w:val="00051425"/>
    <w:rsid w:val="00051DA9"/>
    <w:rsid w:val="0005220D"/>
    <w:rsid w:val="00052507"/>
    <w:rsid w:val="00053296"/>
    <w:rsid w:val="000537F6"/>
    <w:rsid w:val="000547CA"/>
    <w:rsid w:val="00054D11"/>
    <w:rsid w:val="00055101"/>
    <w:rsid w:val="000571BF"/>
    <w:rsid w:val="000635A5"/>
    <w:rsid w:val="00064CD9"/>
    <w:rsid w:val="00064D74"/>
    <w:rsid w:val="00064E7D"/>
    <w:rsid w:val="00064EF8"/>
    <w:rsid w:val="00067C74"/>
    <w:rsid w:val="00067F84"/>
    <w:rsid w:val="00070991"/>
    <w:rsid w:val="00070F85"/>
    <w:rsid w:val="000710BF"/>
    <w:rsid w:val="000710F6"/>
    <w:rsid w:val="000725E9"/>
    <w:rsid w:val="0007741B"/>
    <w:rsid w:val="0008065C"/>
    <w:rsid w:val="00080B16"/>
    <w:rsid w:val="00081092"/>
    <w:rsid w:val="00082844"/>
    <w:rsid w:val="00082AAD"/>
    <w:rsid w:val="00084ADD"/>
    <w:rsid w:val="00084E69"/>
    <w:rsid w:val="000853BA"/>
    <w:rsid w:val="0008582F"/>
    <w:rsid w:val="00085872"/>
    <w:rsid w:val="00086824"/>
    <w:rsid w:val="000913FD"/>
    <w:rsid w:val="0009149B"/>
    <w:rsid w:val="00092048"/>
    <w:rsid w:val="000921D5"/>
    <w:rsid w:val="00092916"/>
    <w:rsid w:val="000931DA"/>
    <w:rsid w:val="00093873"/>
    <w:rsid w:val="00093B69"/>
    <w:rsid w:val="000944FB"/>
    <w:rsid w:val="00094771"/>
    <w:rsid w:val="0009499B"/>
    <w:rsid w:val="00094CBD"/>
    <w:rsid w:val="00096DAB"/>
    <w:rsid w:val="00097047"/>
    <w:rsid w:val="000970C8"/>
    <w:rsid w:val="000A0CFA"/>
    <w:rsid w:val="000A162B"/>
    <w:rsid w:val="000A24B2"/>
    <w:rsid w:val="000A2DEF"/>
    <w:rsid w:val="000A423F"/>
    <w:rsid w:val="000A4753"/>
    <w:rsid w:val="000A56C2"/>
    <w:rsid w:val="000A56E9"/>
    <w:rsid w:val="000A5A2B"/>
    <w:rsid w:val="000A796B"/>
    <w:rsid w:val="000A7A62"/>
    <w:rsid w:val="000A7CBF"/>
    <w:rsid w:val="000B03C3"/>
    <w:rsid w:val="000B1E87"/>
    <w:rsid w:val="000B2F15"/>
    <w:rsid w:val="000B3ED6"/>
    <w:rsid w:val="000B41CE"/>
    <w:rsid w:val="000B5BAD"/>
    <w:rsid w:val="000B6931"/>
    <w:rsid w:val="000B7BDF"/>
    <w:rsid w:val="000C011D"/>
    <w:rsid w:val="000C1F4C"/>
    <w:rsid w:val="000C21B6"/>
    <w:rsid w:val="000C2AA1"/>
    <w:rsid w:val="000C2FFE"/>
    <w:rsid w:val="000C3325"/>
    <w:rsid w:val="000C55F2"/>
    <w:rsid w:val="000C5F9D"/>
    <w:rsid w:val="000C66A3"/>
    <w:rsid w:val="000D47F8"/>
    <w:rsid w:val="000D770C"/>
    <w:rsid w:val="000D7E4B"/>
    <w:rsid w:val="000E0B24"/>
    <w:rsid w:val="000E10C7"/>
    <w:rsid w:val="000E2302"/>
    <w:rsid w:val="000E2AFC"/>
    <w:rsid w:val="000E3069"/>
    <w:rsid w:val="000E42D8"/>
    <w:rsid w:val="000E44F2"/>
    <w:rsid w:val="000E4EB9"/>
    <w:rsid w:val="000E4EF5"/>
    <w:rsid w:val="000E4F5F"/>
    <w:rsid w:val="000E5373"/>
    <w:rsid w:val="000E76D5"/>
    <w:rsid w:val="000F0AE8"/>
    <w:rsid w:val="000F0DB3"/>
    <w:rsid w:val="000F1162"/>
    <w:rsid w:val="000F15D7"/>
    <w:rsid w:val="000F21A0"/>
    <w:rsid w:val="000F3215"/>
    <w:rsid w:val="000F3854"/>
    <w:rsid w:val="000F3B06"/>
    <w:rsid w:val="000F4D71"/>
    <w:rsid w:val="000F6B3C"/>
    <w:rsid w:val="000F7D86"/>
    <w:rsid w:val="00102753"/>
    <w:rsid w:val="00104501"/>
    <w:rsid w:val="0010469A"/>
    <w:rsid w:val="001050BD"/>
    <w:rsid w:val="00105D86"/>
    <w:rsid w:val="001068E6"/>
    <w:rsid w:val="001105F4"/>
    <w:rsid w:val="00110C14"/>
    <w:rsid w:val="001113BA"/>
    <w:rsid w:val="00112B1C"/>
    <w:rsid w:val="00113974"/>
    <w:rsid w:val="00113C07"/>
    <w:rsid w:val="001140B0"/>
    <w:rsid w:val="0011456C"/>
    <w:rsid w:val="0011464C"/>
    <w:rsid w:val="001154C6"/>
    <w:rsid w:val="0011612B"/>
    <w:rsid w:val="0011678E"/>
    <w:rsid w:val="00116803"/>
    <w:rsid w:val="00117198"/>
    <w:rsid w:val="00117A45"/>
    <w:rsid w:val="0012171D"/>
    <w:rsid w:val="00123085"/>
    <w:rsid w:val="00123295"/>
    <w:rsid w:val="00124E2A"/>
    <w:rsid w:val="00124E8B"/>
    <w:rsid w:val="00127125"/>
    <w:rsid w:val="00131A42"/>
    <w:rsid w:val="00131ED7"/>
    <w:rsid w:val="00132F85"/>
    <w:rsid w:val="001349DD"/>
    <w:rsid w:val="00135E95"/>
    <w:rsid w:val="00136290"/>
    <w:rsid w:val="0013634B"/>
    <w:rsid w:val="00137775"/>
    <w:rsid w:val="001400E3"/>
    <w:rsid w:val="00141C40"/>
    <w:rsid w:val="001421B8"/>
    <w:rsid w:val="0014232F"/>
    <w:rsid w:val="00142AFB"/>
    <w:rsid w:val="00142D83"/>
    <w:rsid w:val="00142DFF"/>
    <w:rsid w:val="0014377C"/>
    <w:rsid w:val="00144B7C"/>
    <w:rsid w:val="00146D20"/>
    <w:rsid w:val="00146EA4"/>
    <w:rsid w:val="0014701E"/>
    <w:rsid w:val="001470E5"/>
    <w:rsid w:val="00147753"/>
    <w:rsid w:val="00150563"/>
    <w:rsid w:val="00150B60"/>
    <w:rsid w:val="0015199E"/>
    <w:rsid w:val="0015220C"/>
    <w:rsid w:val="001527BA"/>
    <w:rsid w:val="00153B3A"/>
    <w:rsid w:val="00154C39"/>
    <w:rsid w:val="00155EDF"/>
    <w:rsid w:val="0015716B"/>
    <w:rsid w:val="00161DAE"/>
    <w:rsid w:val="00163E83"/>
    <w:rsid w:val="001640E4"/>
    <w:rsid w:val="00165333"/>
    <w:rsid w:val="00165883"/>
    <w:rsid w:val="001666D5"/>
    <w:rsid w:val="00167BC4"/>
    <w:rsid w:val="00172971"/>
    <w:rsid w:val="00173A14"/>
    <w:rsid w:val="0017445E"/>
    <w:rsid w:val="00174598"/>
    <w:rsid w:val="00174AB7"/>
    <w:rsid w:val="001752D6"/>
    <w:rsid w:val="0018058F"/>
    <w:rsid w:val="00180ED8"/>
    <w:rsid w:val="00181721"/>
    <w:rsid w:val="00181CC3"/>
    <w:rsid w:val="0018235A"/>
    <w:rsid w:val="001823EB"/>
    <w:rsid w:val="00182745"/>
    <w:rsid w:val="00182C79"/>
    <w:rsid w:val="00182DB5"/>
    <w:rsid w:val="00183CF8"/>
    <w:rsid w:val="00184BE8"/>
    <w:rsid w:val="00184FA9"/>
    <w:rsid w:val="001850E4"/>
    <w:rsid w:val="001861B6"/>
    <w:rsid w:val="0018686A"/>
    <w:rsid w:val="00186DD3"/>
    <w:rsid w:val="00187428"/>
    <w:rsid w:val="00192B12"/>
    <w:rsid w:val="00192F7A"/>
    <w:rsid w:val="00193B76"/>
    <w:rsid w:val="00193BE4"/>
    <w:rsid w:val="00193F3E"/>
    <w:rsid w:val="001959FE"/>
    <w:rsid w:val="0019674E"/>
    <w:rsid w:val="0019757D"/>
    <w:rsid w:val="001976ED"/>
    <w:rsid w:val="00197FB1"/>
    <w:rsid w:val="001A1814"/>
    <w:rsid w:val="001A1E79"/>
    <w:rsid w:val="001A29E1"/>
    <w:rsid w:val="001A2AC6"/>
    <w:rsid w:val="001A3029"/>
    <w:rsid w:val="001A3BB8"/>
    <w:rsid w:val="001A4ADE"/>
    <w:rsid w:val="001A50AA"/>
    <w:rsid w:val="001A577E"/>
    <w:rsid w:val="001A5CC9"/>
    <w:rsid w:val="001A6D2B"/>
    <w:rsid w:val="001A73CA"/>
    <w:rsid w:val="001B0A23"/>
    <w:rsid w:val="001B1E60"/>
    <w:rsid w:val="001B2AE3"/>
    <w:rsid w:val="001B3AC8"/>
    <w:rsid w:val="001B40B1"/>
    <w:rsid w:val="001B4C96"/>
    <w:rsid w:val="001B5FFB"/>
    <w:rsid w:val="001C07EC"/>
    <w:rsid w:val="001C0D21"/>
    <w:rsid w:val="001C2154"/>
    <w:rsid w:val="001C2CA5"/>
    <w:rsid w:val="001C3166"/>
    <w:rsid w:val="001C443E"/>
    <w:rsid w:val="001D2425"/>
    <w:rsid w:val="001D3207"/>
    <w:rsid w:val="001D3231"/>
    <w:rsid w:val="001D358F"/>
    <w:rsid w:val="001D4E8C"/>
    <w:rsid w:val="001D5B18"/>
    <w:rsid w:val="001D6282"/>
    <w:rsid w:val="001D6AF1"/>
    <w:rsid w:val="001D7D63"/>
    <w:rsid w:val="001E0000"/>
    <w:rsid w:val="001E05AF"/>
    <w:rsid w:val="001E05F1"/>
    <w:rsid w:val="001E1B68"/>
    <w:rsid w:val="001E1E63"/>
    <w:rsid w:val="001E2875"/>
    <w:rsid w:val="001E3645"/>
    <w:rsid w:val="001E44CD"/>
    <w:rsid w:val="001E5C2A"/>
    <w:rsid w:val="001E61F8"/>
    <w:rsid w:val="001E6788"/>
    <w:rsid w:val="001E6A86"/>
    <w:rsid w:val="001E6FC8"/>
    <w:rsid w:val="001E7457"/>
    <w:rsid w:val="001E7F01"/>
    <w:rsid w:val="001F01BA"/>
    <w:rsid w:val="001F2461"/>
    <w:rsid w:val="001F2905"/>
    <w:rsid w:val="001F3A0D"/>
    <w:rsid w:val="001F43D2"/>
    <w:rsid w:val="001F4542"/>
    <w:rsid w:val="001F4C66"/>
    <w:rsid w:val="001F572E"/>
    <w:rsid w:val="001F5AB0"/>
    <w:rsid w:val="001F6C27"/>
    <w:rsid w:val="001F7EF4"/>
    <w:rsid w:val="0020031A"/>
    <w:rsid w:val="00202A03"/>
    <w:rsid w:val="00202B4B"/>
    <w:rsid w:val="002030F7"/>
    <w:rsid w:val="002036A2"/>
    <w:rsid w:val="00203CB1"/>
    <w:rsid w:val="00203DE3"/>
    <w:rsid w:val="00204619"/>
    <w:rsid w:val="002055E3"/>
    <w:rsid w:val="002058B4"/>
    <w:rsid w:val="00205967"/>
    <w:rsid w:val="00205B80"/>
    <w:rsid w:val="00206921"/>
    <w:rsid w:val="00206A2A"/>
    <w:rsid w:val="00207302"/>
    <w:rsid w:val="002074D0"/>
    <w:rsid w:val="0021020D"/>
    <w:rsid w:val="00211930"/>
    <w:rsid w:val="00211F29"/>
    <w:rsid w:val="002126A0"/>
    <w:rsid w:val="00212F71"/>
    <w:rsid w:val="00213789"/>
    <w:rsid w:val="00216AF6"/>
    <w:rsid w:val="00217FD1"/>
    <w:rsid w:val="002228AB"/>
    <w:rsid w:val="00223B70"/>
    <w:rsid w:val="0022441E"/>
    <w:rsid w:val="00224C54"/>
    <w:rsid w:val="002261DF"/>
    <w:rsid w:val="00233157"/>
    <w:rsid w:val="0023520F"/>
    <w:rsid w:val="00235C8E"/>
    <w:rsid w:val="0023702A"/>
    <w:rsid w:val="00237DA1"/>
    <w:rsid w:val="00240665"/>
    <w:rsid w:val="00240EA5"/>
    <w:rsid w:val="00241CBF"/>
    <w:rsid w:val="00242797"/>
    <w:rsid w:val="002434C5"/>
    <w:rsid w:val="00243D3F"/>
    <w:rsid w:val="00244599"/>
    <w:rsid w:val="00245375"/>
    <w:rsid w:val="0024540D"/>
    <w:rsid w:val="00245908"/>
    <w:rsid w:val="002465F5"/>
    <w:rsid w:val="0024748F"/>
    <w:rsid w:val="002479C3"/>
    <w:rsid w:val="002500F6"/>
    <w:rsid w:val="002519EE"/>
    <w:rsid w:val="00251B2A"/>
    <w:rsid w:val="002521E0"/>
    <w:rsid w:val="00253E13"/>
    <w:rsid w:val="00253E21"/>
    <w:rsid w:val="00254D50"/>
    <w:rsid w:val="002554DF"/>
    <w:rsid w:val="0025630B"/>
    <w:rsid w:val="002568ED"/>
    <w:rsid w:val="00260022"/>
    <w:rsid w:val="002604BD"/>
    <w:rsid w:val="00260D1D"/>
    <w:rsid w:val="00261825"/>
    <w:rsid w:val="00263F73"/>
    <w:rsid w:val="00264B1E"/>
    <w:rsid w:val="00266952"/>
    <w:rsid w:val="002700C5"/>
    <w:rsid w:val="00270641"/>
    <w:rsid w:val="00270A29"/>
    <w:rsid w:val="00270F6A"/>
    <w:rsid w:val="002721B5"/>
    <w:rsid w:val="002729A2"/>
    <w:rsid w:val="00273439"/>
    <w:rsid w:val="00275B20"/>
    <w:rsid w:val="00275F9A"/>
    <w:rsid w:val="002760D8"/>
    <w:rsid w:val="00276206"/>
    <w:rsid w:val="00276D93"/>
    <w:rsid w:val="00277CAB"/>
    <w:rsid w:val="002807B1"/>
    <w:rsid w:val="00280950"/>
    <w:rsid w:val="00281AB1"/>
    <w:rsid w:val="002821F1"/>
    <w:rsid w:val="00284B98"/>
    <w:rsid w:val="002878AF"/>
    <w:rsid w:val="00290517"/>
    <w:rsid w:val="002917B6"/>
    <w:rsid w:val="00291BE6"/>
    <w:rsid w:val="002925B5"/>
    <w:rsid w:val="00292D0F"/>
    <w:rsid w:val="00294EEE"/>
    <w:rsid w:val="002950BF"/>
    <w:rsid w:val="002954D1"/>
    <w:rsid w:val="00295951"/>
    <w:rsid w:val="002973EB"/>
    <w:rsid w:val="0029742E"/>
    <w:rsid w:val="0029786F"/>
    <w:rsid w:val="002A02CF"/>
    <w:rsid w:val="002A0DDF"/>
    <w:rsid w:val="002A3B06"/>
    <w:rsid w:val="002A3F5D"/>
    <w:rsid w:val="002A459D"/>
    <w:rsid w:val="002A5616"/>
    <w:rsid w:val="002A69CF"/>
    <w:rsid w:val="002B03E3"/>
    <w:rsid w:val="002B042E"/>
    <w:rsid w:val="002B073D"/>
    <w:rsid w:val="002B0C00"/>
    <w:rsid w:val="002B0F36"/>
    <w:rsid w:val="002B13B3"/>
    <w:rsid w:val="002B31B0"/>
    <w:rsid w:val="002B3452"/>
    <w:rsid w:val="002B354D"/>
    <w:rsid w:val="002B36D3"/>
    <w:rsid w:val="002B381A"/>
    <w:rsid w:val="002B53DB"/>
    <w:rsid w:val="002C0273"/>
    <w:rsid w:val="002C2B19"/>
    <w:rsid w:val="002C3C00"/>
    <w:rsid w:val="002C5246"/>
    <w:rsid w:val="002C5A5E"/>
    <w:rsid w:val="002C7113"/>
    <w:rsid w:val="002D0179"/>
    <w:rsid w:val="002D0CC7"/>
    <w:rsid w:val="002D0F7D"/>
    <w:rsid w:val="002D1BE4"/>
    <w:rsid w:val="002D288F"/>
    <w:rsid w:val="002D2ABE"/>
    <w:rsid w:val="002D38B7"/>
    <w:rsid w:val="002D418B"/>
    <w:rsid w:val="002D4B0A"/>
    <w:rsid w:val="002E1F10"/>
    <w:rsid w:val="002E20A6"/>
    <w:rsid w:val="002E2453"/>
    <w:rsid w:val="002E3074"/>
    <w:rsid w:val="002E72E9"/>
    <w:rsid w:val="002F19B5"/>
    <w:rsid w:val="002F2423"/>
    <w:rsid w:val="002F3D39"/>
    <w:rsid w:val="002F46E6"/>
    <w:rsid w:val="002F4D6C"/>
    <w:rsid w:val="002F705A"/>
    <w:rsid w:val="00300E62"/>
    <w:rsid w:val="003016E1"/>
    <w:rsid w:val="00301957"/>
    <w:rsid w:val="00302157"/>
    <w:rsid w:val="00303C19"/>
    <w:rsid w:val="00304085"/>
    <w:rsid w:val="0030648F"/>
    <w:rsid w:val="00306EFB"/>
    <w:rsid w:val="0030703E"/>
    <w:rsid w:val="003079CC"/>
    <w:rsid w:val="00310832"/>
    <w:rsid w:val="00310869"/>
    <w:rsid w:val="00311098"/>
    <w:rsid w:val="003111E9"/>
    <w:rsid w:val="00311926"/>
    <w:rsid w:val="00311D20"/>
    <w:rsid w:val="003121AF"/>
    <w:rsid w:val="0031221F"/>
    <w:rsid w:val="00312520"/>
    <w:rsid w:val="00312C3C"/>
    <w:rsid w:val="00313BAF"/>
    <w:rsid w:val="00313FF7"/>
    <w:rsid w:val="003156B3"/>
    <w:rsid w:val="00315A16"/>
    <w:rsid w:val="00316ECE"/>
    <w:rsid w:val="00317BC7"/>
    <w:rsid w:val="00320974"/>
    <w:rsid w:val="0032137A"/>
    <w:rsid w:val="00321AE8"/>
    <w:rsid w:val="0032315F"/>
    <w:rsid w:val="00326385"/>
    <w:rsid w:val="0033000E"/>
    <w:rsid w:val="00333C53"/>
    <w:rsid w:val="00335CF4"/>
    <w:rsid w:val="00336291"/>
    <w:rsid w:val="00336BCC"/>
    <w:rsid w:val="00337016"/>
    <w:rsid w:val="00337CFB"/>
    <w:rsid w:val="00341F3E"/>
    <w:rsid w:val="003421EB"/>
    <w:rsid w:val="003426D2"/>
    <w:rsid w:val="0034277F"/>
    <w:rsid w:val="00342F22"/>
    <w:rsid w:val="003431A7"/>
    <w:rsid w:val="0034322C"/>
    <w:rsid w:val="00344616"/>
    <w:rsid w:val="00344FA4"/>
    <w:rsid w:val="0034704D"/>
    <w:rsid w:val="00350639"/>
    <w:rsid w:val="00351ADC"/>
    <w:rsid w:val="003528F1"/>
    <w:rsid w:val="00353D7A"/>
    <w:rsid w:val="00354317"/>
    <w:rsid w:val="00355BC5"/>
    <w:rsid w:val="00355F1D"/>
    <w:rsid w:val="00356303"/>
    <w:rsid w:val="00357DF0"/>
    <w:rsid w:val="00364E0B"/>
    <w:rsid w:val="00364E52"/>
    <w:rsid w:val="0036506F"/>
    <w:rsid w:val="00366A3C"/>
    <w:rsid w:val="00366D86"/>
    <w:rsid w:val="00367233"/>
    <w:rsid w:val="0036731B"/>
    <w:rsid w:val="00370318"/>
    <w:rsid w:val="00370C40"/>
    <w:rsid w:val="00371775"/>
    <w:rsid w:val="003718C7"/>
    <w:rsid w:val="00371FA5"/>
    <w:rsid w:val="00372A21"/>
    <w:rsid w:val="00372D3B"/>
    <w:rsid w:val="003732E7"/>
    <w:rsid w:val="0037473D"/>
    <w:rsid w:val="003751D5"/>
    <w:rsid w:val="003762E0"/>
    <w:rsid w:val="003762FC"/>
    <w:rsid w:val="00376805"/>
    <w:rsid w:val="003777E0"/>
    <w:rsid w:val="00377909"/>
    <w:rsid w:val="0038019A"/>
    <w:rsid w:val="003807CF"/>
    <w:rsid w:val="00381A28"/>
    <w:rsid w:val="003825AC"/>
    <w:rsid w:val="00383096"/>
    <w:rsid w:val="00383D25"/>
    <w:rsid w:val="0038575C"/>
    <w:rsid w:val="0038579C"/>
    <w:rsid w:val="0039053A"/>
    <w:rsid w:val="00391660"/>
    <w:rsid w:val="00391B9D"/>
    <w:rsid w:val="00392933"/>
    <w:rsid w:val="00393D58"/>
    <w:rsid w:val="00394021"/>
    <w:rsid w:val="00394D44"/>
    <w:rsid w:val="00395696"/>
    <w:rsid w:val="00395F28"/>
    <w:rsid w:val="003962CF"/>
    <w:rsid w:val="003A0171"/>
    <w:rsid w:val="003A0766"/>
    <w:rsid w:val="003A0819"/>
    <w:rsid w:val="003A115C"/>
    <w:rsid w:val="003A1469"/>
    <w:rsid w:val="003A14B6"/>
    <w:rsid w:val="003A1804"/>
    <w:rsid w:val="003A2A80"/>
    <w:rsid w:val="003A2C76"/>
    <w:rsid w:val="003A3BAD"/>
    <w:rsid w:val="003A4936"/>
    <w:rsid w:val="003A4BFE"/>
    <w:rsid w:val="003A523C"/>
    <w:rsid w:val="003A7007"/>
    <w:rsid w:val="003A797F"/>
    <w:rsid w:val="003A7B08"/>
    <w:rsid w:val="003B05FB"/>
    <w:rsid w:val="003B11D9"/>
    <w:rsid w:val="003B2025"/>
    <w:rsid w:val="003B219C"/>
    <w:rsid w:val="003B2C2E"/>
    <w:rsid w:val="003B2FA2"/>
    <w:rsid w:val="003B38B1"/>
    <w:rsid w:val="003B3DD4"/>
    <w:rsid w:val="003B45E6"/>
    <w:rsid w:val="003B4603"/>
    <w:rsid w:val="003B4684"/>
    <w:rsid w:val="003B4947"/>
    <w:rsid w:val="003B545C"/>
    <w:rsid w:val="003B6326"/>
    <w:rsid w:val="003B6399"/>
    <w:rsid w:val="003B6643"/>
    <w:rsid w:val="003B737F"/>
    <w:rsid w:val="003B7C5D"/>
    <w:rsid w:val="003C080A"/>
    <w:rsid w:val="003C19EB"/>
    <w:rsid w:val="003C212F"/>
    <w:rsid w:val="003C236E"/>
    <w:rsid w:val="003C391C"/>
    <w:rsid w:val="003C3FC9"/>
    <w:rsid w:val="003C467C"/>
    <w:rsid w:val="003C54C9"/>
    <w:rsid w:val="003C54D6"/>
    <w:rsid w:val="003C634D"/>
    <w:rsid w:val="003C6580"/>
    <w:rsid w:val="003C6C4A"/>
    <w:rsid w:val="003C7A56"/>
    <w:rsid w:val="003D08D1"/>
    <w:rsid w:val="003D274E"/>
    <w:rsid w:val="003D2E5C"/>
    <w:rsid w:val="003D369F"/>
    <w:rsid w:val="003D430F"/>
    <w:rsid w:val="003E18D1"/>
    <w:rsid w:val="003E354F"/>
    <w:rsid w:val="003E67EB"/>
    <w:rsid w:val="003F0F6F"/>
    <w:rsid w:val="003F10EE"/>
    <w:rsid w:val="003F1131"/>
    <w:rsid w:val="003F16AD"/>
    <w:rsid w:val="003F203E"/>
    <w:rsid w:val="003F26E1"/>
    <w:rsid w:val="003F3744"/>
    <w:rsid w:val="003F5C13"/>
    <w:rsid w:val="003F6080"/>
    <w:rsid w:val="00401085"/>
    <w:rsid w:val="0040350F"/>
    <w:rsid w:val="00403926"/>
    <w:rsid w:val="004059F4"/>
    <w:rsid w:val="004064B4"/>
    <w:rsid w:val="00406713"/>
    <w:rsid w:val="00406DC3"/>
    <w:rsid w:val="004114CA"/>
    <w:rsid w:val="00412D29"/>
    <w:rsid w:val="00412FAF"/>
    <w:rsid w:val="00414F2C"/>
    <w:rsid w:val="004150A0"/>
    <w:rsid w:val="00415DDF"/>
    <w:rsid w:val="0041758C"/>
    <w:rsid w:val="00417AFC"/>
    <w:rsid w:val="00420A5C"/>
    <w:rsid w:val="0042432F"/>
    <w:rsid w:val="004249FC"/>
    <w:rsid w:val="00424A45"/>
    <w:rsid w:val="00427483"/>
    <w:rsid w:val="0043087A"/>
    <w:rsid w:val="00430AD7"/>
    <w:rsid w:val="0043101E"/>
    <w:rsid w:val="004310E7"/>
    <w:rsid w:val="00431A60"/>
    <w:rsid w:val="0043301F"/>
    <w:rsid w:val="00433187"/>
    <w:rsid w:val="004338AC"/>
    <w:rsid w:val="00434142"/>
    <w:rsid w:val="0043434F"/>
    <w:rsid w:val="00434659"/>
    <w:rsid w:val="004347DE"/>
    <w:rsid w:val="00435DA6"/>
    <w:rsid w:val="004363BF"/>
    <w:rsid w:val="00436BB4"/>
    <w:rsid w:val="00436D90"/>
    <w:rsid w:val="00437439"/>
    <w:rsid w:val="004409BD"/>
    <w:rsid w:val="00443269"/>
    <w:rsid w:val="00445DE4"/>
    <w:rsid w:val="00446ABE"/>
    <w:rsid w:val="00447DF7"/>
    <w:rsid w:val="00450FA7"/>
    <w:rsid w:val="00451013"/>
    <w:rsid w:val="00452B03"/>
    <w:rsid w:val="00453817"/>
    <w:rsid w:val="00453C9C"/>
    <w:rsid w:val="00453FC0"/>
    <w:rsid w:val="00454007"/>
    <w:rsid w:val="00454315"/>
    <w:rsid w:val="00455C22"/>
    <w:rsid w:val="00460CA0"/>
    <w:rsid w:val="00460CAF"/>
    <w:rsid w:val="0046200E"/>
    <w:rsid w:val="00463379"/>
    <w:rsid w:val="00464119"/>
    <w:rsid w:val="00464527"/>
    <w:rsid w:val="0046509E"/>
    <w:rsid w:val="00466715"/>
    <w:rsid w:val="00466EEA"/>
    <w:rsid w:val="00467450"/>
    <w:rsid w:val="004676DA"/>
    <w:rsid w:val="00470568"/>
    <w:rsid w:val="00470B42"/>
    <w:rsid w:val="00471040"/>
    <w:rsid w:val="004719C1"/>
    <w:rsid w:val="00471A50"/>
    <w:rsid w:val="00471C83"/>
    <w:rsid w:val="00472B3D"/>
    <w:rsid w:val="004732E0"/>
    <w:rsid w:val="00473439"/>
    <w:rsid w:val="004735FC"/>
    <w:rsid w:val="004736B3"/>
    <w:rsid w:val="004743E2"/>
    <w:rsid w:val="004757EE"/>
    <w:rsid w:val="00475C9E"/>
    <w:rsid w:val="00475FD0"/>
    <w:rsid w:val="00476141"/>
    <w:rsid w:val="004764E9"/>
    <w:rsid w:val="0047781A"/>
    <w:rsid w:val="00480902"/>
    <w:rsid w:val="004811B0"/>
    <w:rsid w:val="004816B4"/>
    <w:rsid w:val="004816E0"/>
    <w:rsid w:val="00482191"/>
    <w:rsid w:val="004827DF"/>
    <w:rsid w:val="00484244"/>
    <w:rsid w:val="00484E65"/>
    <w:rsid w:val="0048553A"/>
    <w:rsid w:val="00485735"/>
    <w:rsid w:val="00485C20"/>
    <w:rsid w:val="00485C9B"/>
    <w:rsid w:val="00486265"/>
    <w:rsid w:val="00486A3B"/>
    <w:rsid w:val="004911D8"/>
    <w:rsid w:val="0049150B"/>
    <w:rsid w:val="00491C9A"/>
    <w:rsid w:val="00491F03"/>
    <w:rsid w:val="00492F7A"/>
    <w:rsid w:val="00493D35"/>
    <w:rsid w:val="00494B17"/>
    <w:rsid w:val="00495A9C"/>
    <w:rsid w:val="00496EF6"/>
    <w:rsid w:val="004A0548"/>
    <w:rsid w:val="004A1119"/>
    <w:rsid w:val="004A37F2"/>
    <w:rsid w:val="004A49A6"/>
    <w:rsid w:val="004A64A3"/>
    <w:rsid w:val="004B023F"/>
    <w:rsid w:val="004B1AA0"/>
    <w:rsid w:val="004B32FD"/>
    <w:rsid w:val="004B40E0"/>
    <w:rsid w:val="004B58F2"/>
    <w:rsid w:val="004B5AF5"/>
    <w:rsid w:val="004B76A0"/>
    <w:rsid w:val="004C0B21"/>
    <w:rsid w:val="004C0E6F"/>
    <w:rsid w:val="004C101D"/>
    <w:rsid w:val="004C1829"/>
    <w:rsid w:val="004C1836"/>
    <w:rsid w:val="004C214E"/>
    <w:rsid w:val="004C3E7F"/>
    <w:rsid w:val="004C4262"/>
    <w:rsid w:val="004C4FE5"/>
    <w:rsid w:val="004C6935"/>
    <w:rsid w:val="004C698A"/>
    <w:rsid w:val="004C6FE4"/>
    <w:rsid w:val="004C771B"/>
    <w:rsid w:val="004C77A8"/>
    <w:rsid w:val="004D0BDD"/>
    <w:rsid w:val="004D184C"/>
    <w:rsid w:val="004D1ACC"/>
    <w:rsid w:val="004D1AF5"/>
    <w:rsid w:val="004D1D36"/>
    <w:rsid w:val="004D2DCA"/>
    <w:rsid w:val="004D495E"/>
    <w:rsid w:val="004D5BBC"/>
    <w:rsid w:val="004D65A2"/>
    <w:rsid w:val="004D6CE9"/>
    <w:rsid w:val="004D7D6C"/>
    <w:rsid w:val="004E03D1"/>
    <w:rsid w:val="004E091A"/>
    <w:rsid w:val="004E0AC1"/>
    <w:rsid w:val="004E1AA3"/>
    <w:rsid w:val="004E22B6"/>
    <w:rsid w:val="004E286B"/>
    <w:rsid w:val="004E39AC"/>
    <w:rsid w:val="004E3F8D"/>
    <w:rsid w:val="004E4795"/>
    <w:rsid w:val="004E49DC"/>
    <w:rsid w:val="004E55C1"/>
    <w:rsid w:val="004E6207"/>
    <w:rsid w:val="004F156E"/>
    <w:rsid w:val="004F22B6"/>
    <w:rsid w:val="004F411B"/>
    <w:rsid w:val="004F77A0"/>
    <w:rsid w:val="00500E0A"/>
    <w:rsid w:val="0050142B"/>
    <w:rsid w:val="005026FF"/>
    <w:rsid w:val="0050381F"/>
    <w:rsid w:val="0050792A"/>
    <w:rsid w:val="00507C84"/>
    <w:rsid w:val="00507CFD"/>
    <w:rsid w:val="005113DC"/>
    <w:rsid w:val="00511F29"/>
    <w:rsid w:val="005143FB"/>
    <w:rsid w:val="005146C4"/>
    <w:rsid w:val="0051620C"/>
    <w:rsid w:val="00520823"/>
    <w:rsid w:val="00520A51"/>
    <w:rsid w:val="0052118D"/>
    <w:rsid w:val="00522FCE"/>
    <w:rsid w:val="00523DBE"/>
    <w:rsid w:val="00525131"/>
    <w:rsid w:val="00525632"/>
    <w:rsid w:val="0052571A"/>
    <w:rsid w:val="00525D0D"/>
    <w:rsid w:val="00527419"/>
    <w:rsid w:val="005301AE"/>
    <w:rsid w:val="0053047C"/>
    <w:rsid w:val="00530516"/>
    <w:rsid w:val="00530685"/>
    <w:rsid w:val="00531E03"/>
    <w:rsid w:val="00533659"/>
    <w:rsid w:val="00533EBB"/>
    <w:rsid w:val="00535695"/>
    <w:rsid w:val="00536B0F"/>
    <w:rsid w:val="0054117D"/>
    <w:rsid w:val="005430FC"/>
    <w:rsid w:val="00543B1B"/>
    <w:rsid w:val="005444AB"/>
    <w:rsid w:val="00545826"/>
    <w:rsid w:val="00545FD9"/>
    <w:rsid w:val="005468EE"/>
    <w:rsid w:val="00547041"/>
    <w:rsid w:val="005505DE"/>
    <w:rsid w:val="005510F4"/>
    <w:rsid w:val="005526D7"/>
    <w:rsid w:val="00552F3E"/>
    <w:rsid w:val="0055373F"/>
    <w:rsid w:val="005548A4"/>
    <w:rsid w:val="00554B43"/>
    <w:rsid w:val="005556FF"/>
    <w:rsid w:val="00556C82"/>
    <w:rsid w:val="00560AAF"/>
    <w:rsid w:val="00561C14"/>
    <w:rsid w:val="00564A9F"/>
    <w:rsid w:val="00564F2C"/>
    <w:rsid w:val="0056621F"/>
    <w:rsid w:val="00566516"/>
    <w:rsid w:val="005670AF"/>
    <w:rsid w:val="00570E0C"/>
    <w:rsid w:val="00571BD9"/>
    <w:rsid w:val="00572083"/>
    <w:rsid w:val="00572116"/>
    <w:rsid w:val="00573F25"/>
    <w:rsid w:val="00574AD5"/>
    <w:rsid w:val="00574FEC"/>
    <w:rsid w:val="00575F87"/>
    <w:rsid w:val="00576DEC"/>
    <w:rsid w:val="005772FE"/>
    <w:rsid w:val="0058052C"/>
    <w:rsid w:val="005815AE"/>
    <w:rsid w:val="00581828"/>
    <w:rsid w:val="00581B9E"/>
    <w:rsid w:val="00582947"/>
    <w:rsid w:val="0058312B"/>
    <w:rsid w:val="0058323D"/>
    <w:rsid w:val="00584D10"/>
    <w:rsid w:val="0058507C"/>
    <w:rsid w:val="0058538B"/>
    <w:rsid w:val="005853E3"/>
    <w:rsid w:val="00586E1D"/>
    <w:rsid w:val="00587DF0"/>
    <w:rsid w:val="005907DB"/>
    <w:rsid w:val="00590C33"/>
    <w:rsid w:val="0059139B"/>
    <w:rsid w:val="0059150B"/>
    <w:rsid w:val="0059289B"/>
    <w:rsid w:val="00594546"/>
    <w:rsid w:val="00594A61"/>
    <w:rsid w:val="005950E0"/>
    <w:rsid w:val="00596B38"/>
    <w:rsid w:val="005975B1"/>
    <w:rsid w:val="005A0289"/>
    <w:rsid w:val="005A0719"/>
    <w:rsid w:val="005A211E"/>
    <w:rsid w:val="005A2A41"/>
    <w:rsid w:val="005A2AC7"/>
    <w:rsid w:val="005A57AC"/>
    <w:rsid w:val="005A7811"/>
    <w:rsid w:val="005B0538"/>
    <w:rsid w:val="005B1105"/>
    <w:rsid w:val="005B41C6"/>
    <w:rsid w:val="005B52AB"/>
    <w:rsid w:val="005B52BD"/>
    <w:rsid w:val="005C0B7D"/>
    <w:rsid w:val="005C141D"/>
    <w:rsid w:val="005C15B6"/>
    <w:rsid w:val="005C2FA4"/>
    <w:rsid w:val="005C3447"/>
    <w:rsid w:val="005C36D5"/>
    <w:rsid w:val="005C3BAD"/>
    <w:rsid w:val="005C3CAA"/>
    <w:rsid w:val="005C50A0"/>
    <w:rsid w:val="005C747C"/>
    <w:rsid w:val="005D2F29"/>
    <w:rsid w:val="005D3003"/>
    <w:rsid w:val="005D35E7"/>
    <w:rsid w:val="005D390E"/>
    <w:rsid w:val="005D4A6D"/>
    <w:rsid w:val="005D68D8"/>
    <w:rsid w:val="005D7F2F"/>
    <w:rsid w:val="005E07CC"/>
    <w:rsid w:val="005E0DE5"/>
    <w:rsid w:val="005E2052"/>
    <w:rsid w:val="005E5EAB"/>
    <w:rsid w:val="005E5F9F"/>
    <w:rsid w:val="005E6CD6"/>
    <w:rsid w:val="005E6E39"/>
    <w:rsid w:val="005E73D9"/>
    <w:rsid w:val="005F0E84"/>
    <w:rsid w:val="005F10FB"/>
    <w:rsid w:val="005F34CC"/>
    <w:rsid w:val="005F4230"/>
    <w:rsid w:val="005F49B5"/>
    <w:rsid w:val="005F58AB"/>
    <w:rsid w:val="005F79E1"/>
    <w:rsid w:val="005F7C5A"/>
    <w:rsid w:val="006001AA"/>
    <w:rsid w:val="0060028D"/>
    <w:rsid w:val="00600B38"/>
    <w:rsid w:val="00601CDF"/>
    <w:rsid w:val="00601FD9"/>
    <w:rsid w:val="006022B0"/>
    <w:rsid w:val="00603DA3"/>
    <w:rsid w:val="0060413D"/>
    <w:rsid w:val="006041BA"/>
    <w:rsid w:val="00605DC0"/>
    <w:rsid w:val="0060651D"/>
    <w:rsid w:val="0061058A"/>
    <w:rsid w:val="006125B8"/>
    <w:rsid w:val="00613E01"/>
    <w:rsid w:val="0061445D"/>
    <w:rsid w:val="00615223"/>
    <w:rsid w:val="006156D2"/>
    <w:rsid w:val="00615D1E"/>
    <w:rsid w:val="00615D5A"/>
    <w:rsid w:val="0061646B"/>
    <w:rsid w:val="00617588"/>
    <w:rsid w:val="00621252"/>
    <w:rsid w:val="00621DDA"/>
    <w:rsid w:val="006232F6"/>
    <w:rsid w:val="0062372D"/>
    <w:rsid w:val="00625089"/>
    <w:rsid w:val="0062611E"/>
    <w:rsid w:val="00626E13"/>
    <w:rsid w:val="00630097"/>
    <w:rsid w:val="00630109"/>
    <w:rsid w:val="006304D6"/>
    <w:rsid w:val="00630572"/>
    <w:rsid w:val="0063069D"/>
    <w:rsid w:val="006308A9"/>
    <w:rsid w:val="006312D1"/>
    <w:rsid w:val="006313D2"/>
    <w:rsid w:val="006336F3"/>
    <w:rsid w:val="00633982"/>
    <w:rsid w:val="00634DD1"/>
    <w:rsid w:val="00635C57"/>
    <w:rsid w:val="00636013"/>
    <w:rsid w:val="006360A2"/>
    <w:rsid w:val="00637747"/>
    <w:rsid w:val="00637FC2"/>
    <w:rsid w:val="006402DB"/>
    <w:rsid w:val="00640AFC"/>
    <w:rsid w:val="00640CE6"/>
    <w:rsid w:val="00640EDB"/>
    <w:rsid w:val="0064142E"/>
    <w:rsid w:val="006444A5"/>
    <w:rsid w:val="0064490D"/>
    <w:rsid w:val="006462A0"/>
    <w:rsid w:val="0064773C"/>
    <w:rsid w:val="00651383"/>
    <w:rsid w:val="00652C9B"/>
    <w:rsid w:val="00653616"/>
    <w:rsid w:val="006536B6"/>
    <w:rsid w:val="0065373F"/>
    <w:rsid w:val="006552C4"/>
    <w:rsid w:val="00656BE5"/>
    <w:rsid w:val="00656CFB"/>
    <w:rsid w:val="00656E0D"/>
    <w:rsid w:val="006604A0"/>
    <w:rsid w:val="00660AD9"/>
    <w:rsid w:val="00661A7D"/>
    <w:rsid w:val="00664ACA"/>
    <w:rsid w:val="00665CC2"/>
    <w:rsid w:val="00666492"/>
    <w:rsid w:val="00666DAA"/>
    <w:rsid w:val="006719B4"/>
    <w:rsid w:val="006724F4"/>
    <w:rsid w:val="00673F56"/>
    <w:rsid w:val="0067422D"/>
    <w:rsid w:val="00676EF9"/>
    <w:rsid w:val="0067735C"/>
    <w:rsid w:val="00677BF2"/>
    <w:rsid w:val="0068040D"/>
    <w:rsid w:val="006818C6"/>
    <w:rsid w:val="00681A51"/>
    <w:rsid w:val="00682269"/>
    <w:rsid w:val="00684E53"/>
    <w:rsid w:val="0068728B"/>
    <w:rsid w:val="00690E2E"/>
    <w:rsid w:val="00691075"/>
    <w:rsid w:val="00691245"/>
    <w:rsid w:val="006914A1"/>
    <w:rsid w:val="00691899"/>
    <w:rsid w:val="006918D9"/>
    <w:rsid w:val="00692109"/>
    <w:rsid w:val="0069225C"/>
    <w:rsid w:val="00692EE3"/>
    <w:rsid w:val="00694011"/>
    <w:rsid w:val="00694BA4"/>
    <w:rsid w:val="006951DD"/>
    <w:rsid w:val="0069587C"/>
    <w:rsid w:val="00696432"/>
    <w:rsid w:val="00697844"/>
    <w:rsid w:val="006A0B09"/>
    <w:rsid w:val="006A1207"/>
    <w:rsid w:val="006A1EED"/>
    <w:rsid w:val="006A2423"/>
    <w:rsid w:val="006A264E"/>
    <w:rsid w:val="006A32E1"/>
    <w:rsid w:val="006A384F"/>
    <w:rsid w:val="006A3FF9"/>
    <w:rsid w:val="006A43D1"/>
    <w:rsid w:val="006A4A06"/>
    <w:rsid w:val="006A5D4D"/>
    <w:rsid w:val="006A6FE7"/>
    <w:rsid w:val="006A707E"/>
    <w:rsid w:val="006B0355"/>
    <w:rsid w:val="006B1092"/>
    <w:rsid w:val="006B146F"/>
    <w:rsid w:val="006B1FE0"/>
    <w:rsid w:val="006B2198"/>
    <w:rsid w:val="006B233E"/>
    <w:rsid w:val="006B2D6B"/>
    <w:rsid w:val="006B37CC"/>
    <w:rsid w:val="006B3FC3"/>
    <w:rsid w:val="006B4664"/>
    <w:rsid w:val="006B4DC7"/>
    <w:rsid w:val="006B4E81"/>
    <w:rsid w:val="006B6B15"/>
    <w:rsid w:val="006B6BEC"/>
    <w:rsid w:val="006C1D47"/>
    <w:rsid w:val="006C1E08"/>
    <w:rsid w:val="006C29EC"/>
    <w:rsid w:val="006C3C4D"/>
    <w:rsid w:val="006C3D72"/>
    <w:rsid w:val="006C5400"/>
    <w:rsid w:val="006C6079"/>
    <w:rsid w:val="006C6549"/>
    <w:rsid w:val="006C744D"/>
    <w:rsid w:val="006D0E79"/>
    <w:rsid w:val="006D362F"/>
    <w:rsid w:val="006D3681"/>
    <w:rsid w:val="006D4B3E"/>
    <w:rsid w:val="006D64EC"/>
    <w:rsid w:val="006D6A21"/>
    <w:rsid w:val="006D6C1E"/>
    <w:rsid w:val="006D7366"/>
    <w:rsid w:val="006D75DE"/>
    <w:rsid w:val="006D78D8"/>
    <w:rsid w:val="006E20A8"/>
    <w:rsid w:val="006E2216"/>
    <w:rsid w:val="006E350F"/>
    <w:rsid w:val="006E601B"/>
    <w:rsid w:val="006E6620"/>
    <w:rsid w:val="006E759A"/>
    <w:rsid w:val="006F01EE"/>
    <w:rsid w:val="006F041D"/>
    <w:rsid w:val="006F4D4F"/>
    <w:rsid w:val="006F4DDB"/>
    <w:rsid w:val="006F4FEB"/>
    <w:rsid w:val="006F7A4E"/>
    <w:rsid w:val="006F7AE5"/>
    <w:rsid w:val="006F7FBA"/>
    <w:rsid w:val="0070014C"/>
    <w:rsid w:val="0070203C"/>
    <w:rsid w:val="00702781"/>
    <w:rsid w:val="00702E67"/>
    <w:rsid w:val="007030FE"/>
    <w:rsid w:val="0070442F"/>
    <w:rsid w:val="00704999"/>
    <w:rsid w:val="00706807"/>
    <w:rsid w:val="00706AAA"/>
    <w:rsid w:val="0070744B"/>
    <w:rsid w:val="00707623"/>
    <w:rsid w:val="00707B7F"/>
    <w:rsid w:val="0071059F"/>
    <w:rsid w:val="00714FCA"/>
    <w:rsid w:val="007154B4"/>
    <w:rsid w:val="00715BCE"/>
    <w:rsid w:val="00715DDF"/>
    <w:rsid w:val="0071700E"/>
    <w:rsid w:val="0071714A"/>
    <w:rsid w:val="00717295"/>
    <w:rsid w:val="007172FE"/>
    <w:rsid w:val="007208B3"/>
    <w:rsid w:val="0072091B"/>
    <w:rsid w:val="00721523"/>
    <w:rsid w:val="00721A8D"/>
    <w:rsid w:val="00723A79"/>
    <w:rsid w:val="00723EBD"/>
    <w:rsid w:val="00725C79"/>
    <w:rsid w:val="0072764F"/>
    <w:rsid w:val="00727E95"/>
    <w:rsid w:val="007314C5"/>
    <w:rsid w:val="0073177A"/>
    <w:rsid w:val="00732DA4"/>
    <w:rsid w:val="00732E34"/>
    <w:rsid w:val="0073391A"/>
    <w:rsid w:val="0073489C"/>
    <w:rsid w:val="00735F8B"/>
    <w:rsid w:val="007367F9"/>
    <w:rsid w:val="0074106C"/>
    <w:rsid w:val="00741296"/>
    <w:rsid w:val="0074171F"/>
    <w:rsid w:val="0074218A"/>
    <w:rsid w:val="0074243B"/>
    <w:rsid w:val="00743DAC"/>
    <w:rsid w:val="007443E1"/>
    <w:rsid w:val="00744D0B"/>
    <w:rsid w:val="007451B8"/>
    <w:rsid w:val="00746060"/>
    <w:rsid w:val="0074671A"/>
    <w:rsid w:val="00746D4C"/>
    <w:rsid w:val="00747CF7"/>
    <w:rsid w:val="00751AB7"/>
    <w:rsid w:val="00753943"/>
    <w:rsid w:val="007547FF"/>
    <w:rsid w:val="00755B99"/>
    <w:rsid w:val="0075742E"/>
    <w:rsid w:val="007574AA"/>
    <w:rsid w:val="00757E7B"/>
    <w:rsid w:val="00760B9A"/>
    <w:rsid w:val="00763186"/>
    <w:rsid w:val="00763F9C"/>
    <w:rsid w:val="007641BF"/>
    <w:rsid w:val="00765E94"/>
    <w:rsid w:val="007673A4"/>
    <w:rsid w:val="00767532"/>
    <w:rsid w:val="007679EB"/>
    <w:rsid w:val="007708C8"/>
    <w:rsid w:val="00771724"/>
    <w:rsid w:val="00772613"/>
    <w:rsid w:val="00772DCB"/>
    <w:rsid w:val="00776385"/>
    <w:rsid w:val="00776399"/>
    <w:rsid w:val="00776C63"/>
    <w:rsid w:val="007773DD"/>
    <w:rsid w:val="00777EA5"/>
    <w:rsid w:val="007807B7"/>
    <w:rsid w:val="00780B8E"/>
    <w:rsid w:val="00780DA9"/>
    <w:rsid w:val="00781106"/>
    <w:rsid w:val="00782096"/>
    <w:rsid w:val="007823A1"/>
    <w:rsid w:val="007830C9"/>
    <w:rsid w:val="007830F7"/>
    <w:rsid w:val="00783350"/>
    <w:rsid w:val="007845D3"/>
    <w:rsid w:val="007854DE"/>
    <w:rsid w:val="00786782"/>
    <w:rsid w:val="007868C5"/>
    <w:rsid w:val="00786CBE"/>
    <w:rsid w:val="00786FFE"/>
    <w:rsid w:val="00787790"/>
    <w:rsid w:val="0079038B"/>
    <w:rsid w:val="00790A1C"/>
    <w:rsid w:val="00791FCE"/>
    <w:rsid w:val="007946D6"/>
    <w:rsid w:val="00794C1D"/>
    <w:rsid w:val="00795443"/>
    <w:rsid w:val="007961BB"/>
    <w:rsid w:val="00796427"/>
    <w:rsid w:val="007A0F87"/>
    <w:rsid w:val="007A1403"/>
    <w:rsid w:val="007A1E69"/>
    <w:rsid w:val="007A1FC9"/>
    <w:rsid w:val="007A355E"/>
    <w:rsid w:val="007A3FF8"/>
    <w:rsid w:val="007A438C"/>
    <w:rsid w:val="007A49FC"/>
    <w:rsid w:val="007A5FE6"/>
    <w:rsid w:val="007A731D"/>
    <w:rsid w:val="007B2555"/>
    <w:rsid w:val="007B263E"/>
    <w:rsid w:val="007B2827"/>
    <w:rsid w:val="007B286C"/>
    <w:rsid w:val="007B48D1"/>
    <w:rsid w:val="007B696A"/>
    <w:rsid w:val="007B71A2"/>
    <w:rsid w:val="007B71D7"/>
    <w:rsid w:val="007B7289"/>
    <w:rsid w:val="007B73AA"/>
    <w:rsid w:val="007B7FA6"/>
    <w:rsid w:val="007C0AD2"/>
    <w:rsid w:val="007C104E"/>
    <w:rsid w:val="007C2EC4"/>
    <w:rsid w:val="007C2FAF"/>
    <w:rsid w:val="007C2FDB"/>
    <w:rsid w:val="007C40DB"/>
    <w:rsid w:val="007C5164"/>
    <w:rsid w:val="007C597E"/>
    <w:rsid w:val="007D0D59"/>
    <w:rsid w:val="007D1D4D"/>
    <w:rsid w:val="007D2CAD"/>
    <w:rsid w:val="007D48C9"/>
    <w:rsid w:val="007D48F9"/>
    <w:rsid w:val="007D5E2E"/>
    <w:rsid w:val="007D683E"/>
    <w:rsid w:val="007D7ED9"/>
    <w:rsid w:val="007E03F1"/>
    <w:rsid w:val="007E07EF"/>
    <w:rsid w:val="007E2DD2"/>
    <w:rsid w:val="007E3790"/>
    <w:rsid w:val="007E466A"/>
    <w:rsid w:val="007E5602"/>
    <w:rsid w:val="007E6721"/>
    <w:rsid w:val="007E78D6"/>
    <w:rsid w:val="007F053D"/>
    <w:rsid w:val="007F2818"/>
    <w:rsid w:val="007F32BA"/>
    <w:rsid w:val="007F35F3"/>
    <w:rsid w:val="007F3A2B"/>
    <w:rsid w:val="007F3FE6"/>
    <w:rsid w:val="007F4BD1"/>
    <w:rsid w:val="007F61E0"/>
    <w:rsid w:val="007F6400"/>
    <w:rsid w:val="008002FF"/>
    <w:rsid w:val="00800714"/>
    <w:rsid w:val="008014A2"/>
    <w:rsid w:val="00801C4C"/>
    <w:rsid w:val="008024A2"/>
    <w:rsid w:val="00802A80"/>
    <w:rsid w:val="00803523"/>
    <w:rsid w:val="00804585"/>
    <w:rsid w:val="00805CB3"/>
    <w:rsid w:val="00807718"/>
    <w:rsid w:val="00807F62"/>
    <w:rsid w:val="00810F08"/>
    <w:rsid w:val="00811AEC"/>
    <w:rsid w:val="00813A73"/>
    <w:rsid w:val="00815CF6"/>
    <w:rsid w:val="0081642A"/>
    <w:rsid w:val="00816D86"/>
    <w:rsid w:val="00817850"/>
    <w:rsid w:val="008200F4"/>
    <w:rsid w:val="00820D13"/>
    <w:rsid w:val="00820E75"/>
    <w:rsid w:val="0082301F"/>
    <w:rsid w:val="008234F9"/>
    <w:rsid w:val="00823B07"/>
    <w:rsid w:val="0082410D"/>
    <w:rsid w:val="00825BEB"/>
    <w:rsid w:val="00827B1C"/>
    <w:rsid w:val="00830D8D"/>
    <w:rsid w:val="00832481"/>
    <w:rsid w:val="0083295A"/>
    <w:rsid w:val="00834653"/>
    <w:rsid w:val="00834843"/>
    <w:rsid w:val="00836F2F"/>
    <w:rsid w:val="00840B55"/>
    <w:rsid w:val="00841BCF"/>
    <w:rsid w:val="00841D67"/>
    <w:rsid w:val="00842B1A"/>
    <w:rsid w:val="00843379"/>
    <w:rsid w:val="008433A2"/>
    <w:rsid w:val="00843EA1"/>
    <w:rsid w:val="00844139"/>
    <w:rsid w:val="008442A2"/>
    <w:rsid w:val="008445AC"/>
    <w:rsid w:val="008448BA"/>
    <w:rsid w:val="008464DB"/>
    <w:rsid w:val="00846E95"/>
    <w:rsid w:val="0085031F"/>
    <w:rsid w:val="00852821"/>
    <w:rsid w:val="00853955"/>
    <w:rsid w:val="00853C05"/>
    <w:rsid w:val="00854F0A"/>
    <w:rsid w:val="0085528A"/>
    <w:rsid w:val="008559DC"/>
    <w:rsid w:val="00855AE6"/>
    <w:rsid w:val="008573B5"/>
    <w:rsid w:val="008576F3"/>
    <w:rsid w:val="00857D19"/>
    <w:rsid w:val="00860BA6"/>
    <w:rsid w:val="00861792"/>
    <w:rsid w:val="00862B31"/>
    <w:rsid w:val="008644F6"/>
    <w:rsid w:val="008648C7"/>
    <w:rsid w:val="008653DC"/>
    <w:rsid w:val="008658EF"/>
    <w:rsid w:val="008664D5"/>
    <w:rsid w:val="008672BB"/>
    <w:rsid w:val="00867A15"/>
    <w:rsid w:val="008706DC"/>
    <w:rsid w:val="00874FFD"/>
    <w:rsid w:val="00875306"/>
    <w:rsid w:val="00875F90"/>
    <w:rsid w:val="00877C85"/>
    <w:rsid w:val="00880179"/>
    <w:rsid w:val="00880B90"/>
    <w:rsid w:val="00880C28"/>
    <w:rsid w:val="008814F8"/>
    <w:rsid w:val="00881C95"/>
    <w:rsid w:val="00883D7D"/>
    <w:rsid w:val="00884002"/>
    <w:rsid w:val="0088422D"/>
    <w:rsid w:val="00884422"/>
    <w:rsid w:val="008845A0"/>
    <w:rsid w:val="00885003"/>
    <w:rsid w:val="008851E3"/>
    <w:rsid w:val="008860B5"/>
    <w:rsid w:val="00886758"/>
    <w:rsid w:val="00886767"/>
    <w:rsid w:val="008870C9"/>
    <w:rsid w:val="00891D79"/>
    <w:rsid w:val="00891DCC"/>
    <w:rsid w:val="0089341B"/>
    <w:rsid w:val="008935E0"/>
    <w:rsid w:val="00894DEC"/>
    <w:rsid w:val="00895666"/>
    <w:rsid w:val="0089613D"/>
    <w:rsid w:val="008A06C5"/>
    <w:rsid w:val="008A28FA"/>
    <w:rsid w:val="008A3A28"/>
    <w:rsid w:val="008A46A2"/>
    <w:rsid w:val="008A46BB"/>
    <w:rsid w:val="008A4BD4"/>
    <w:rsid w:val="008A4EBC"/>
    <w:rsid w:val="008A5FE5"/>
    <w:rsid w:val="008A6259"/>
    <w:rsid w:val="008B13D1"/>
    <w:rsid w:val="008B1D2D"/>
    <w:rsid w:val="008B2317"/>
    <w:rsid w:val="008B36E1"/>
    <w:rsid w:val="008B48F1"/>
    <w:rsid w:val="008B4BC1"/>
    <w:rsid w:val="008B5B00"/>
    <w:rsid w:val="008B61D8"/>
    <w:rsid w:val="008B6FDB"/>
    <w:rsid w:val="008B75A4"/>
    <w:rsid w:val="008B7794"/>
    <w:rsid w:val="008B7885"/>
    <w:rsid w:val="008B7C90"/>
    <w:rsid w:val="008C0911"/>
    <w:rsid w:val="008C111E"/>
    <w:rsid w:val="008C16C3"/>
    <w:rsid w:val="008C4727"/>
    <w:rsid w:val="008C4ADF"/>
    <w:rsid w:val="008C6C8D"/>
    <w:rsid w:val="008D0595"/>
    <w:rsid w:val="008D11A0"/>
    <w:rsid w:val="008D14C7"/>
    <w:rsid w:val="008D533B"/>
    <w:rsid w:val="008D5BD5"/>
    <w:rsid w:val="008D5BFF"/>
    <w:rsid w:val="008D6A2D"/>
    <w:rsid w:val="008D6C3F"/>
    <w:rsid w:val="008D6F58"/>
    <w:rsid w:val="008E1F51"/>
    <w:rsid w:val="008E5282"/>
    <w:rsid w:val="008E5D09"/>
    <w:rsid w:val="008E6956"/>
    <w:rsid w:val="008E6C57"/>
    <w:rsid w:val="008E72FD"/>
    <w:rsid w:val="008F0660"/>
    <w:rsid w:val="008F123B"/>
    <w:rsid w:val="008F1B78"/>
    <w:rsid w:val="008F26EB"/>
    <w:rsid w:val="008F2940"/>
    <w:rsid w:val="008F2973"/>
    <w:rsid w:val="008F4817"/>
    <w:rsid w:val="008F4E1D"/>
    <w:rsid w:val="008F50B9"/>
    <w:rsid w:val="008F5896"/>
    <w:rsid w:val="008F71BD"/>
    <w:rsid w:val="008F7BDB"/>
    <w:rsid w:val="008F7D26"/>
    <w:rsid w:val="00900D9A"/>
    <w:rsid w:val="00901129"/>
    <w:rsid w:val="009036C5"/>
    <w:rsid w:val="00904345"/>
    <w:rsid w:val="00904FB3"/>
    <w:rsid w:val="00905663"/>
    <w:rsid w:val="0090590E"/>
    <w:rsid w:val="00906090"/>
    <w:rsid w:val="00907AB4"/>
    <w:rsid w:val="009122DB"/>
    <w:rsid w:val="009127AA"/>
    <w:rsid w:val="00916DFE"/>
    <w:rsid w:val="00917FA1"/>
    <w:rsid w:val="009211A7"/>
    <w:rsid w:val="009213C2"/>
    <w:rsid w:val="00921EEE"/>
    <w:rsid w:val="009246C0"/>
    <w:rsid w:val="009254D1"/>
    <w:rsid w:val="00925607"/>
    <w:rsid w:val="00925E46"/>
    <w:rsid w:val="00926FAD"/>
    <w:rsid w:val="00927344"/>
    <w:rsid w:val="009273DF"/>
    <w:rsid w:val="00927C4F"/>
    <w:rsid w:val="0093005F"/>
    <w:rsid w:val="009336FB"/>
    <w:rsid w:val="00935D14"/>
    <w:rsid w:val="00935DCB"/>
    <w:rsid w:val="009364EB"/>
    <w:rsid w:val="00937E9C"/>
    <w:rsid w:val="00941D17"/>
    <w:rsid w:val="00941FA8"/>
    <w:rsid w:val="00945522"/>
    <w:rsid w:val="0094627E"/>
    <w:rsid w:val="00950575"/>
    <w:rsid w:val="00951303"/>
    <w:rsid w:val="0095331D"/>
    <w:rsid w:val="0095371D"/>
    <w:rsid w:val="00954163"/>
    <w:rsid w:val="0095470C"/>
    <w:rsid w:val="00954A0E"/>
    <w:rsid w:val="00954DF6"/>
    <w:rsid w:val="00955F02"/>
    <w:rsid w:val="00956676"/>
    <w:rsid w:val="00956713"/>
    <w:rsid w:val="009567B3"/>
    <w:rsid w:val="00956B5E"/>
    <w:rsid w:val="009613FD"/>
    <w:rsid w:val="009615A7"/>
    <w:rsid w:val="00962B8F"/>
    <w:rsid w:val="0096317D"/>
    <w:rsid w:val="00963398"/>
    <w:rsid w:val="00966303"/>
    <w:rsid w:val="00966B8A"/>
    <w:rsid w:val="00966CEE"/>
    <w:rsid w:val="00966FF7"/>
    <w:rsid w:val="00967B25"/>
    <w:rsid w:val="00970681"/>
    <w:rsid w:val="009707CE"/>
    <w:rsid w:val="00970F86"/>
    <w:rsid w:val="00970FCC"/>
    <w:rsid w:val="00971380"/>
    <w:rsid w:val="009716F0"/>
    <w:rsid w:val="00973E91"/>
    <w:rsid w:val="009758DB"/>
    <w:rsid w:val="00977E71"/>
    <w:rsid w:val="009807A6"/>
    <w:rsid w:val="00980DBF"/>
    <w:rsid w:val="00981059"/>
    <w:rsid w:val="00982159"/>
    <w:rsid w:val="00982CD7"/>
    <w:rsid w:val="009832F2"/>
    <w:rsid w:val="00986017"/>
    <w:rsid w:val="0098661B"/>
    <w:rsid w:val="00987C83"/>
    <w:rsid w:val="009901EC"/>
    <w:rsid w:val="00992D1D"/>
    <w:rsid w:val="00993B2A"/>
    <w:rsid w:val="009950A2"/>
    <w:rsid w:val="009A02D8"/>
    <w:rsid w:val="009A0F75"/>
    <w:rsid w:val="009A19FC"/>
    <w:rsid w:val="009A307E"/>
    <w:rsid w:val="009A3403"/>
    <w:rsid w:val="009A4732"/>
    <w:rsid w:val="009A488F"/>
    <w:rsid w:val="009A61C1"/>
    <w:rsid w:val="009A75F7"/>
    <w:rsid w:val="009A7D01"/>
    <w:rsid w:val="009B0C81"/>
    <w:rsid w:val="009B4485"/>
    <w:rsid w:val="009B5ACB"/>
    <w:rsid w:val="009B6E15"/>
    <w:rsid w:val="009B7248"/>
    <w:rsid w:val="009C043B"/>
    <w:rsid w:val="009C1F4C"/>
    <w:rsid w:val="009C332A"/>
    <w:rsid w:val="009C44FC"/>
    <w:rsid w:val="009C4821"/>
    <w:rsid w:val="009C4B95"/>
    <w:rsid w:val="009C4BE7"/>
    <w:rsid w:val="009C5D1C"/>
    <w:rsid w:val="009C653D"/>
    <w:rsid w:val="009D09F9"/>
    <w:rsid w:val="009D1034"/>
    <w:rsid w:val="009D13AC"/>
    <w:rsid w:val="009D1410"/>
    <w:rsid w:val="009D1510"/>
    <w:rsid w:val="009D3963"/>
    <w:rsid w:val="009D3AE2"/>
    <w:rsid w:val="009D5B4C"/>
    <w:rsid w:val="009D7F05"/>
    <w:rsid w:val="009E0C53"/>
    <w:rsid w:val="009E20C5"/>
    <w:rsid w:val="009E2981"/>
    <w:rsid w:val="009E34BD"/>
    <w:rsid w:val="009E3824"/>
    <w:rsid w:val="009E472E"/>
    <w:rsid w:val="009E4942"/>
    <w:rsid w:val="009E50FB"/>
    <w:rsid w:val="009F0AFA"/>
    <w:rsid w:val="009F1BDB"/>
    <w:rsid w:val="009F2659"/>
    <w:rsid w:val="009F2DD8"/>
    <w:rsid w:val="009F395D"/>
    <w:rsid w:val="009F39DA"/>
    <w:rsid w:val="009F3C2D"/>
    <w:rsid w:val="009F4501"/>
    <w:rsid w:val="009F4BC6"/>
    <w:rsid w:val="009F52D5"/>
    <w:rsid w:val="009F5F59"/>
    <w:rsid w:val="009F65A4"/>
    <w:rsid w:val="009F705B"/>
    <w:rsid w:val="009F722C"/>
    <w:rsid w:val="009F7EA6"/>
    <w:rsid w:val="00A00E99"/>
    <w:rsid w:val="00A01F97"/>
    <w:rsid w:val="00A05516"/>
    <w:rsid w:val="00A0553C"/>
    <w:rsid w:val="00A063F8"/>
    <w:rsid w:val="00A077B9"/>
    <w:rsid w:val="00A101D7"/>
    <w:rsid w:val="00A106A0"/>
    <w:rsid w:val="00A11F7C"/>
    <w:rsid w:val="00A135B7"/>
    <w:rsid w:val="00A13CE4"/>
    <w:rsid w:val="00A151E5"/>
    <w:rsid w:val="00A17AB6"/>
    <w:rsid w:val="00A20D38"/>
    <w:rsid w:val="00A20ED6"/>
    <w:rsid w:val="00A244B9"/>
    <w:rsid w:val="00A25535"/>
    <w:rsid w:val="00A259F2"/>
    <w:rsid w:val="00A26418"/>
    <w:rsid w:val="00A270C2"/>
    <w:rsid w:val="00A27484"/>
    <w:rsid w:val="00A30419"/>
    <w:rsid w:val="00A340D5"/>
    <w:rsid w:val="00A3484F"/>
    <w:rsid w:val="00A36613"/>
    <w:rsid w:val="00A3670C"/>
    <w:rsid w:val="00A3711B"/>
    <w:rsid w:val="00A3742F"/>
    <w:rsid w:val="00A429F0"/>
    <w:rsid w:val="00A42F9F"/>
    <w:rsid w:val="00A43A08"/>
    <w:rsid w:val="00A50856"/>
    <w:rsid w:val="00A50FFF"/>
    <w:rsid w:val="00A511C0"/>
    <w:rsid w:val="00A5138F"/>
    <w:rsid w:val="00A55A23"/>
    <w:rsid w:val="00A57447"/>
    <w:rsid w:val="00A60663"/>
    <w:rsid w:val="00A61A14"/>
    <w:rsid w:val="00A629DC"/>
    <w:rsid w:val="00A64577"/>
    <w:rsid w:val="00A64B75"/>
    <w:rsid w:val="00A64EFB"/>
    <w:rsid w:val="00A65F97"/>
    <w:rsid w:val="00A67570"/>
    <w:rsid w:val="00A70285"/>
    <w:rsid w:val="00A705B0"/>
    <w:rsid w:val="00A70BB5"/>
    <w:rsid w:val="00A72032"/>
    <w:rsid w:val="00A76FF6"/>
    <w:rsid w:val="00A7703D"/>
    <w:rsid w:val="00A775F6"/>
    <w:rsid w:val="00A80008"/>
    <w:rsid w:val="00A80585"/>
    <w:rsid w:val="00A82109"/>
    <w:rsid w:val="00A84094"/>
    <w:rsid w:val="00A86EBA"/>
    <w:rsid w:val="00A90B42"/>
    <w:rsid w:val="00A91104"/>
    <w:rsid w:val="00A920A5"/>
    <w:rsid w:val="00A93CA0"/>
    <w:rsid w:val="00A95B1E"/>
    <w:rsid w:val="00A95D7F"/>
    <w:rsid w:val="00A964B6"/>
    <w:rsid w:val="00A972F6"/>
    <w:rsid w:val="00A974B8"/>
    <w:rsid w:val="00A979A4"/>
    <w:rsid w:val="00AA0E20"/>
    <w:rsid w:val="00AA0E8C"/>
    <w:rsid w:val="00AA12F5"/>
    <w:rsid w:val="00AA1A26"/>
    <w:rsid w:val="00AA1FBF"/>
    <w:rsid w:val="00AA33BB"/>
    <w:rsid w:val="00AA3530"/>
    <w:rsid w:val="00AA59AF"/>
    <w:rsid w:val="00AA6D00"/>
    <w:rsid w:val="00AA71F5"/>
    <w:rsid w:val="00AA76A5"/>
    <w:rsid w:val="00AA7B6A"/>
    <w:rsid w:val="00AB0B0F"/>
    <w:rsid w:val="00AB1DE2"/>
    <w:rsid w:val="00AB2426"/>
    <w:rsid w:val="00AB3A0B"/>
    <w:rsid w:val="00AB58B9"/>
    <w:rsid w:val="00AB7A93"/>
    <w:rsid w:val="00AB7F72"/>
    <w:rsid w:val="00AC01F6"/>
    <w:rsid w:val="00AC075A"/>
    <w:rsid w:val="00AC1C93"/>
    <w:rsid w:val="00AC767C"/>
    <w:rsid w:val="00AD003E"/>
    <w:rsid w:val="00AD116E"/>
    <w:rsid w:val="00AD131B"/>
    <w:rsid w:val="00AD153B"/>
    <w:rsid w:val="00AD16D9"/>
    <w:rsid w:val="00AD247E"/>
    <w:rsid w:val="00AD79B9"/>
    <w:rsid w:val="00AD7B4F"/>
    <w:rsid w:val="00AD7DE0"/>
    <w:rsid w:val="00AE00E2"/>
    <w:rsid w:val="00AE21B6"/>
    <w:rsid w:val="00AE3C4B"/>
    <w:rsid w:val="00AE57E8"/>
    <w:rsid w:val="00AE5A94"/>
    <w:rsid w:val="00AE60EC"/>
    <w:rsid w:val="00AE656C"/>
    <w:rsid w:val="00AF047D"/>
    <w:rsid w:val="00AF2CD7"/>
    <w:rsid w:val="00AF663B"/>
    <w:rsid w:val="00AF704F"/>
    <w:rsid w:val="00B01205"/>
    <w:rsid w:val="00B01BAD"/>
    <w:rsid w:val="00B0284D"/>
    <w:rsid w:val="00B02C33"/>
    <w:rsid w:val="00B04CD3"/>
    <w:rsid w:val="00B04CD8"/>
    <w:rsid w:val="00B05179"/>
    <w:rsid w:val="00B05FBF"/>
    <w:rsid w:val="00B063E6"/>
    <w:rsid w:val="00B0695D"/>
    <w:rsid w:val="00B073BB"/>
    <w:rsid w:val="00B10C6C"/>
    <w:rsid w:val="00B12AEA"/>
    <w:rsid w:val="00B13178"/>
    <w:rsid w:val="00B13C4E"/>
    <w:rsid w:val="00B143F0"/>
    <w:rsid w:val="00B14921"/>
    <w:rsid w:val="00B14CDE"/>
    <w:rsid w:val="00B14EED"/>
    <w:rsid w:val="00B15E42"/>
    <w:rsid w:val="00B16E9C"/>
    <w:rsid w:val="00B1700C"/>
    <w:rsid w:val="00B20225"/>
    <w:rsid w:val="00B20366"/>
    <w:rsid w:val="00B20CE3"/>
    <w:rsid w:val="00B21545"/>
    <w:rsid w:val="00B22CA9"/>
    <w:rsid w:val="00B23284"/>
    <w:rsid w:val="00B2502F"/>
    <w:rsid w:val="00B26097"/>
    <w:rsid w:val="00B260C6"/>
    <w:rsid w:val="00B26FF9"/>
    <w:rsid w:val="00B2713C"/>
    <w:rsid w:val="00B27DFE"/>
    <w:rsid w:val="00B27F9C"/>
    <w:rsid w:val="00B32EF6"/>
    <w:rsid w:val="00B3329D"/>
    <w:rsid w:val="00B33CCD"/>
    <w:rsid w:val="00B3660D"/>
    <w:rsid w:val="00B37D69"/>
    <w:rsid w:val="00B40865"/>
    <w:rsid w:val="00B41B51"/>
    <w:rsid w:val="00B43404"/>
    <w:rsid w:val="00B44577"/>
    <w:rsid w:val="00B451C1"/>
    <w:rsid w:val="00B50450"/>
    <w:rsid w:val="00B527DA"/>
    <w:rsid w:val="00B53C03"/>
    <w:rsid w:val="00B53CE3"/>
    <w:rsid w:val="00B53D18"/>
    <w:rsid w:val="00B540F4"/>
    <w:rsid w:val="00B55296"/>
    <w:rsid w:val="00B563F3"/>
    <w:rsid w:val="00B56CD1"/>
    <w:rsid w:val="00B6077C"/>
    <w:rsid w:val="00B622BC"/>
    <w:rsid w:val="00B6350F"/>
    <w:rsid w:val="00B640D4"/>
    <w:rsid w:val="00B64B4D"/>
    <w:rsid w:val="00B64D51"/>
    <w:rsid w:val="00B650D6"/>
    <w:rsid w:val="00B7026E"/>
    <w:rsid w:val="00B709B3"/>
    <w:rsid w:val="00B7167A"/>
    <w:rsid w:val="00B72893"/>
    <w:rsid w:val="00B72F6E"/>
    <w:rsid w:val="00B73592"/>
    <w:rsid w:val="00B73913"/>
    <w:rsid w:val="00B74D3F"/>
    <w:rsid w:val="00B756B6"/>
    <w:rsid w:val="00B75DB1"/>
    <w:rsid w:val="00B774E4"/>
    <w:rsid w:val="00B80437"/>
    <w:rsid w:val="00B81BDC"/>
    <w:rsid w:val="00B81DB5"/>
    <w:rsid w:val="00B81F5C"/>
    <w:rsid w:val="00B82EF1"/>
    <w:rsid w:val="00B84465"/>
    <w:rsid w:val="00B846C9"/>
    <w:rsid w:val="00B85031"/>
    <w:rsid w:val="00B85CB5"/>
    <w:rsid w:val="00B85D3E"/>
    <w:rsid w:val="00B86077"/>
    <w:rsid w:val="00B87739"/>
    <w:rsid w:val="00B90DB7"/>
    <w:rsid w:val="00B92A2C"/>
    <w:rsid w:val="00B9360D"/>
    <w:rsid w:val="00B94DCA"/>
    <w:rsid w:val="00B954E3"/>
    <w:rsid w:val="00B95544"/>
    <w:rsid w:val="00B95AC6"/>
    <w:rsid w:val="00B96C6A"/>
    <w:rsid w:val="00BA11A0"/>
    <w:rsid w:val="00BA122F"/>
    <w:rsid w:val="00BA1294"/>
    <w:rsid w:val="00BA2249"/>
    <w:rsid w:val="00BA3891"/>
    <w:rsid w:val="00BA4188"/>
    <w:rsid w:val="00BA4E3B"/>
    <w:rsid w:val="00BA6BD1"/>
    <w:rsid w:val="00BA7434"/>
    <w:rsid w:val="00BA7A19"/>
    <w:rsid w:val="00BB0ED0"/>
    <w:rsid w:val="00BB1378"/>
    <w:rsid w:val="00BB1CE3"/>
    <w:rsid w:val="00BB31DB"/>
    <w:rsid w:val="00BB5FEE"/>
    <w:rsid w:val="00BB6FFB"/>
    <w:rsid w:val="00BB7992"/>
    <w:rsid w:val="00BC065C"/>
    <w:rsid w:val="00BC34A9"/>
    <w:rsid w:val="00BC4AC1"/>
    <w:rsid w:val="00BC51E3"/>
    <w:rsid w:val="00BC68E9"/>
    <w:rsid w:val="00BC6E0A"/>
    <w:rsid w:val="00BC796C"/>
    <w:rsid w:val="00BC7C99"/>
    <w:rsid w:val="00BC7FA6"/>
    <w:rsid w:val="00BD0A50"/>
    <w:rsid w:val="00BD0F76"/>
    <w:rsid w:val="00BD2AFC"/>
    <w:rsid w:val="00BD33B2"/>
    <w:rsid w:val="00BD3639"/>
    <w:rsid w:val="00BD5B83"/>
    <w:rsid w:val="00BD66F8"/>
    <w:rsid w:val="00BD67C2"/>
    <w:rsid w:val="00BD67F7"/>
    <w:rsid w:val="00BD76C0"/>
    <w:rsid w:val="00BD790E"/>
    <w:rsid w:val="00BE097E"/>
    <w:rsid w:val="00BE1882"/>
    <w:rsid w:val="00BE2AD3"/>
    <w:rsid w:val="00BE3269"/>
    <w:rsid w:val="00BE3A29"/>
    <w:rsid w:val="00BF07CF"/>
    <w:rsid w:val="00BF0A11"/>
    <w:rsid w:val="00BF0AE6"/>
    <w:rsid w:val="00BF17A8"/>
    <w:rsid w:val="00BF1BFE"/>
    <w:rsid w:val="00BF23BF"/>
    <w:rsid w:val="00BF27A0"/>
    <w:rsid w:val="00BF3A2B"/>
    <w:rsid w:val="00BF3EC5"/>
    <w:rsid w:val="00BF4C26"/>
    <w:rsid w:val="00BF4DDA"/>
    <w:rsid w:val="00BF6024"/>
    <w:rsid w:val="00BF77B0"/>
    <w:rsid w:val="00C01610"/>
    <w:rsid w:val="00C016E8"/>
    <w:rsid w:val="00C01728"/>
    <w:rsid w:val="00C01D76"/>
    <w:rsid w:val="00C01E2A"/>
    <w:rsid w:val="00C026F0"/>
    <w:rsid w:val="00C04B21"/>
    <w:rsid w:val="00C0566F"/>
    <w:rsid w:val="00C066B0"/>
    <w:rsid w:val="00C06840"/>
    <w:rsid w:val="00C06D0D"/>
    <w:rsid w:val="00C104F8"/>
    <w:rsid w:val="00C10991"/>
    <w:rsid w:val="00C13842"/>
    <w:rsid w:val="00C13D9D"/>
    <w:rsid w:val="00C14B1B"/>
    <w:rsid w:val="00C162EF"/>
    <w:rsid w:val="00C2172E"/>
    <w:rsid w:val="00C22E7B"/>
    <w:rsid w:val="00C238AC"/>
    <w:rsid w:val="00C23F7A"/>
    <w:rsid w:val="00C2485C"/>
    <w:rsid w:val="00C248E9"/>
    <w:rsid w:val="00C24F49"/>
    <w:rsid w:val="00C260EC"/>
    <w:rsid w:val="00C26ADA"/>
    <w:rsid w:val="00C30095"/>
    <w:rsid w:val="00C31AB6"/>
    <w:rsid w:val="00C3282D"/>
    <w:rsid w:val="00C3288F"/>
    <w:rsid w:val="00C33BE0"/>
    <w:rsid w:val="00C3448F"/>
    <w:rsid w:val="00C354D8"/>
    <w:rsid w:val="00C35559"/>
    <w:rsid w:val="00C35DAA"/>
    <w:rsid w:val="00C36563"/>
    <w:rsid w:val="00C36E52"/>
    <w:rsid w:val="00C36E97"/>
    <w:rsid w:val="00C40755"/>
    <w:rsid w:val="00C40E69"/>
    <w:rsid w:val="00C41161"/>
    <w:rsid w:val="00C41270"/>
    <w:rsid w:val="00C41B21"/>
    <w:rsid w:val="00C425BB"/>
    <w:rsid w:val="00C42930"/>
    <w:rsid w:val="00C43EAE"/>
    <w:rsid w:val="00C45F2D"/>
    <w:rsid w:val="00C505B0"/>
    <w:rsid w:val="00C50C6D"/>
    <w:rsid w:val="00C55789"/>
    <w:rsid w:val="00C5597D"/>
    <w:rsid w:val="00C55E23"/>
    <w:rsid w:val="00C574AD"/>
    <w:rsid w:val="00C61100"/>
    <w:rsid w:val="00C61534"/>
    <w:rsid w:val="00C61BBE"/>
    <w:rsid w:val="00C63243"/>
    <w:rsid w:val="00C635FF"/>
    <w:rsid w:val="00C63908"/>
    <w:rsid w:val="00C64A29"/>
    <w:rsid w:val="00C65159"/>
    <w:rsid w:val="00C66F0C"/>
    <w:rsid w:val="00C6769D"/>
    <w:rsid w:val="00C677A6"/>
    <w:rsid w:val="00C7010D"/>
    <w:rsid w:val="00C7121A"/>
    <w:rsid w:val="00C714F0"/>
    <w:rsid w:val="00C7268C"/>
    <w:rsid w:val="00C73561"/>
    <w:rsid w:val="00C73E79"/>
    <w:rsid w:val="00C73E81"/>
    <w:rsid w:val="00C7501B"/>
    <w:rsid w:val="00C7511E"/>
    <w:rsid w:val="00C76585"/>
    <w:rsid w:val="00C76A22"/>
    <w:rsid w:val="00C76D60"/>
    <w:rsid w:val="00C76DA1"/>
    <w:rsid w:val="00C7727C"/>
    <w:rsid w:val="00C77F1D"/>
    <w:rsid w:val="00C77FD4"/>
    <w:rsid w:val="00C80054"/>
    <w:rsid w:val="00C8012D"/>
    <w:rsid w:val="00C803D7"/>
    <w:rsid w:val="00C81795"/>
    <w:rsid w:val="00C81D99"/>
    <w:rsid w:val="00C84603"/>
    <w:rsid w:val="00C900E7"/>
    <w:rsid w:val="00C91BBA"/>
    <w:rsid w:val="00C92F86"/>
    <w:rsid w:val="00C93B45"/>
    <w:rsid w:val="00C93EEB"/>
    <w:rsid w:val="00C9720C"/>
    <w:rsid w:val="00C97B1E"/>
    <w:rsid w:val="00CA0A41"/>
    <w:rsid w:val="00CA0A88"/>
    <w:rsid w:val="00CA1A0F"/>
    <w:rsid w:val="00CA32E5"/>
    <w:rsid w:val="00CA359E"/>
    <w:rsid w:val="00CA3CB7"/>
    <w:rsid w:val="00CA567D"/>
    <w:rsid w:val="00CA590C"/>
    <w:rsid w:val="00CA5C42"/>
    <w:rsid w:val="00CA5D1A"/>
    <w:rsid w:val="00CA6DB5"/>
    <w:rsid w:val="00CA747F"/>
    <w:rsid w:val="00CB0190"/>
    <w:rsid w:val="00CB079E"/>
    <w:rsid w:val="00CB0A81"/>
    <w:rsid w:val="00CB0AAE"/>
    <w:rsid w:val="00CB0DF7"/>
    <w:rsid w:val="00CB12AB"/>
    <w:rsid w:val="00CB1E7C"/>
    <w:rsid w:val="00CB5A0E"/>
    <w:rsid w:val="00CB5AAD"/>
    <w:rsid w:val="00CC0242"/>
    <w:rsid w:val="00CC046B"/>
    <w:rsid w:val="00CC1FD5"/>
    <w:rsid w:val="00CC2BC7"/>
    <w:rsid w:val="00CC2D63"/>
    <w:rsid w:val="00CC35C3"/>
    <w:rsid w:val="00CC4E66"/>
    <w:rsid w:val="00CC5623"/>
    <w:rsid w:val="00CC58A4"/>
    <w:rsid w:val="00CC6A77"/>
    <w:rsid w:val="00CC75F9"/>
    <w:rsid w:val="00CD030C"/>
    <w:rsid w:val="00CD0825"/>
    <w:rsid w:val="00CD0910"/>
    <w:rsid w:val="00CD0995"/>
    <w:rsid w:val="00CD09CB"/>
    <w:rsid w:val="00CD0E1C"/>
    <w:rsid w:val="00CD16F9"/>
    <w:rsid w:val="00CD2BAB"/>
    <w:rsid w:val="00CD33D5"/>
    <w:rsid w:val="00CD3FB3"/>
    <w:rsid w:val="00CD4E91"/>
    <w:rsid w:val="00CD5CD4"/>
    <w:rsid w:val="00CD6DF4"/>
    <w:rsid w:val="00CD7112"/>
    <w:rsid w:val="00CE13E7"/>
    <w:rsid w:val="00CE5258"/>
    <w:rsid w:val="00CE53A3"/>
    <w:rsid w:val="00CE700D"/>
    <w:rsid w:val="00CE7216"/>
    <w:rsid w:val="00CE721A"/>
    <w:rsid w:val="00CF0198"/>
    <w:rsid w:val="00CF185F"/>
    <w:rsid w:val="00CF1E1D"/>
    <w:rsid w:val="00CF21FA"/>
    <w:rsid w:val="00CF29DC"/>
    <w:rsid w:val="00CF2DD1"/>
    <w:rsid w:val="00CF5175"/>
    <w:rsid w:val="00CF5485"/>
    <w:rsid w:val="00CF7574"/>
    <w:rsid w:val="00CF7A99"/>
    <w:rsid w:val="00CF7EB4"/>
    <w:rsid w:val="00D00891"/>
    <w:rsid w:val="00D038E5"/>
    <w:rsid w:val="00D04C38"/>
    <w:rsid w:val="00D07287"/>
    <w:rsid w:val="00D10BED"/>
    <w:rsid w:val="00D126FC"/>
    <w:rsid w:val="00D16061"/>
    <w:rsid w:val="00D16276"/>
    <w:rsid w:val="00D1698A"/>
    <w:rsid w:val="00D16B32"/>
    <w:rsid w:val="00D16C64"/>
    <w:rsid w:val="00D16D4B"/>
    <w:rsid w:val="00D17E53"/>
    <w:rsid w:val="00D21036"/>
    <w:rsid w:val="00D22779"/>
    <w:rsid w:val="00D242FB"/>
    <w:rsid w:val="00D3076F"/>
    <w:rsid w:val="00D321EF"/>
    <w:rsid w:val="00D327AC"/>
    <w:rsid w:val="00D329D7"/>
    <w:rsid w:val="00D33485"/>
    <w:rsid w:val="00D34268"/>
    <w:rsid w:val="00D35FB5"/>
    <w:rsid w:val="00D37196"/>
    <w:rsid w:val="00D40EF7"/>
    <w:rsid w:val="00D41655"/>
    <w:rsid w:val="00D44260"/>
    <w:rsid w:val="00D44F1E"/>
    <w:rsid w:val="00D4566B"/>
    <w:rsid w:val="00D47C83"/>
    <w:rsid w:val="00D51256"/>
    <w:rsid w:val="00D51564"/>
    <w:rsid w:val="00D52585"/>
    <w:rsid w:val="00D5410E"/>
    <w:rsid w:val="00D57587"/>
    <w:rsid w:val="00D60C94"/>
    <w:rsid w:val="00D60DCF"/>
    <w:rsid w:val="00D61FC9"/>
    <w:rsid w:val="00D63339"/>
    <w:rsid w:val="00D6605B"/>
    <w:rsid w:val="00D66644"/>
    <w:rsid w:val="00D66AC5"/>
    <w:rsid w:val="00D6723B"/>
    <w:rsid w:val="00D6754F"/>
    <w:rsid w:val="00D67818"/>
    <w:rsid w:val="00D70135"/>
    <w:rsid w:val="00D7077B"/>
    <w:rsid w:val="00D7156A"/>
    <w:rsid w:val="00D7316C"/>
    <w:rsid w:val="00D73AB3"/>
    <w:rsid w:val="00D73D0D"/>
    <w:rsid w:val="00D740A2"/>
    <w:rsid w:val="00D75518"/>
    <w:rsid w:val="00D75D59"/>
    <w:rsid w:val="00D76286"/>
    <w:rsid w:val="00D763CC"/>
    <w:rsid w:val="00D76F93"/>
    <w:rsid w:val="00D76FDA"/>
    <w:rsid w:val="00D800A9"/>
    <w:rsid w:val="00D800CF"/>
    <w:rsid w:val="00D822EB"/>
    <w:rsid w:val="00D82818"/>
    <w:rsid w:val="00D828E6"/>
    <w:rsid w:val="00D84021"/>
    <w:rsid w:val="00D858BA"/>
    <w:rsid w:val="00D9021C"/>
    <w:rsid w:val="00D90DBE"/>
    <w:rsid w:val="00D90F3C"/>
    <w:rsid w:val="00D93028"/>
    <w:rsid w:val="00D94C64"/>
    <w:rsid w:val="00D94FC3"/>
    <w:rsid w:val="00D95754"/>
    <w:rsid w:val="00D96015"/>
    <w:rsid w:val="00D9623E"/>
    <w:rsid w:val="00DA1BD9"/>
    <w:rsid w:val="00DA233D"/>
    <w:rsid w:val="00DA287A"/>
    <w:rsid w:val="00DA2BF0"/>
    <w:rsid w:val="00DA796A"/>
    <w:rsid w:val="00DB18C9"/>
    <w:rsid w:val="00DB1EA2"/>
    <w:rsid w:val="00DB2A11"/>
    <w:rsid w:val="00DB3415"/>
    <w:rsid w:val="00DB3740"/>
    <w:rsid w:val="00DB3FCA"/>
    <w:rsid w:val="00DB5B65"/>
    <w:rsid w:val="00DB5EA3"/>
    <w:rsid w:val="00DB659D"/>
    <w:rsid w:val="00DB6FBE"/>
    <w:rsid w:val="00DC1437"/>
    <w:rsid w:val="00DC3B88"/>
    <w:rsid w:val="00DC3E20"/>
    <w:rsid w:val="00DC4702"/>
    <w:rsid w:val="00DC4C4E"/>
    <w:rsid w:val="00DC54DC"/>
    <w:rsid w:val="00DC6DD7"/>
    <w:rsid w:val="00DD1093"/>
    <w:rsid w:val="00DD15C2"/>
    <w:rsid w:val="00DD3D90"/>
    <w:rsid w:val="00DD4CBB"/>
    <w:rsid w:val="00DD7775"/>
    <w:rsid w:val="00DE011C"/>
    <w:rsid w:val="00DE04FE"/>
    <w:rsid w:val="00DE1E82"/>
    <w:rsid w:val="00DE2043"/>
    <w:rsid w:val="00DE4716"/>
    <w:rsid w:val="00DE53AF"/>
    <w:rsid w:val="00DE55DD"/>
    <w:rsid w:val="00DE575F"/>
    <w:rsid w:val="00DE5B2A"/>
    <w:rsid w:val="00DE6B55"/>
    <w:rsid w:val="00DE759E"/>
    <w:rsid w:val="00DE789A"/>
    <w:rsid w:val="00DF0696"/>
    <w:rsid w:val="00DF21E1"/>
    <w:rsid w:val="00DF23E1"/>
    <w:rsid w:val="00DF3FD7"/>
    <w:rsid w:val="00DF59BC"/>
    <w:rsid w:val="00DF72D9"/>
    <w:rsid w:val="00E00421"/>
    <w:rsid w:val="00E011A1"/>
    <w:rsid w:val="00E04E19"/>
    <w:rsid w:val="00E04FCC"/>
    <w:rsid w:val="00E0510B"/>
    <w:rsid w:val="00E05787"/>
    <w:rsid w:val="00E062E7"/>
    <w:rsid w:val="00E0786F"/>
    <w:rsid w:val="00E1027F"/>
    <w:rsid w:val="00E1052F"/>
    <w:rsid w:val="00E10748"/>
    <w:rsid w:val="00E1195D"/>
    <w:rsid w:val="00E12C05"/>
    <w:rsid w:val="00E154E1"/>
    <w:rsid w:val="00E163B3"/>
    <w:rsid w:val="00E20DCA"/>
    <w:rsid w:val="00E20FC6"/>
    <w:rsid w:val="00E212A1"/>
    <w:rsid w:val="00E21C83"/>
    <w:rsid w:val="00E22A4B"/>
    <w:rsid w:val="00E2464C"/>
    <w:rsid w:val="00E25A07"/>
    <w:rsid w:val="00E27B69"/>
    <w:rsid w:val="00E31BB2"/>
    <w:rsid w:val="00E32326"/>
    <w:rsid w:val="00E32C05"/>
    <w:rsid w:val="00E32CA8"/>
    <w:rsid w:val="00E33736"/>
    <w:rsid w:val="00E33963"/>
    <w:rsid w:val="00E35E0F"/>
    <w:rsid w:val="00E35E5C"/>
    <w:rsid w:val="00E360CD"/>
    <w:rsid w:val="00E36412"/>
    <w:rsid w:val="00E3655A"/>
    <w:rsid w:val="00E373C8"/>
    <w:rsid w:val="00E43E4D"/>
    <w:rsid w:val="00E44049"/>
    <w:rsid w:val="00E44A93"/>
    <w:rsid w:val="00E50986"/>
    <w:rsid w:val="00E50B8A"/>
    <w:rsid w:val="00E50EF7"/>
    <w:rsid w:val="00E52509"/>
    <w:rsid w:val="00E5501C"/>
    <w:rsid w:val="00E55523"/>
    <w:rsid w:val="00E55E7A"/>
    <w:rsid w:val="00E5604B"/>
    <w:rsid w:val="00E57E7F"/>
    <w:rsid w:val="00E60632"/>
    <w:rsid w:val="00E60F48"/>
    <w:rsid w:val="00E627ED"/>
    <w:rsid w:val="00E62DA6"/>
    <w:rsid w:val="00E6381F"/>
    <w:rsid w:val="00E65582"/>
    <w:rsid w:val="00E663ED"/>
    <w:rsid w:val="00E70BD3"/>
    <w:rsid w:val="00E73354"/>
    <w:rsid w:val="00E7515E"/>
    <w:rsid w:val="00E757D7"/>
    <w:rsid w:val="00E801C5"/>
    <w:rsid w:val="00E83CE7"/>
    <w:rsid w:val="00E84759"/>
    <w:rsid w:val="00E908E0"/>
    <w:rsid w:val="00E92012"/>
    <w:rsid w:val="00E92279"/>
    <w:rsid w:val="00E938E8"/>
    <w:rsid w:val="00E95BF9"/>
    <w:rsid w:val="00E960CE"/>
    <w:rsid w:val="00E963FE"/>
    <w:rsid w:val="00E96D98"/>
    <w:rsid w:val="00E96E4E"/>
    <w:rsid w:val="00E97075"/>
    <w:rsid w:val="00E97780"/>
    <w:rsid w:val="00EA2BC3"/>
    <w:rsid w:val="00EA47CF"/>
    <w:rsid w:val="00EA4A65"/>
    <w:rsid w:val="00EA677E"/>
    <w:rsid w:val="00EA6A22"/>
    <w:rsid w:val="00EB2DD8"/>
    <w:rsid w:val="00EB3264"/>
    <w:rsid w:val="00EB3C82"/>
    <w:rsid w:val="00EB4D19"/>
    <w:rsid w:val="00EB6266"/>
    <w:rsid w:val="00EC0485"/>
    <w:rsid w:val="00EC07F9"/>
    <w:rsid w:val="00EC0C85"/>
    <w:rsid w:val="00EC2B20"/>
    <w:rsid w:val="00EC2FF1"/>
    <w:rsid w:val="00EC3688"/>
    <w:rsid w:val="00EC36AA"/>
    <w:rsid w:val="00EC40EF"/>
    <w:rsid w:val="00EC542C"/>
    <w:rsid w:val="00EC71CA"/>
    <w:rsid w:val="00EC7EF3"/>
    <w:rsid w:val="00ED0044"/>
    <w:rsid w:val="00ED0222"/>
    <w:rsid w:val="00ED0848"/>
    <w:rsid w:val="00ED209D"/>
    <w:rsid w:val="00ED2C76"/>
    <w:rsid w:val="00ED3B00"/>
    <w:rsid w:val="00ED3BB1"/>
    <w:rsid w:val="00ED3DBD"/>
    <w:rsid w:val="00ED7404"/>
    <w:rsid w:val="00EE2A25"/>
    <w:rsid w:val="00EE3A80"/>
    <w:rsid w:val="00EE40D1"/>
    <w:rsid w:val="00EE541F"/>
    <w:rsid w:val="00EE5B59"/>
    <w:rsid w:val="00EF06F7"/>
    <w:rsid w:val="00EF1EB5"/>
    <w:rsid w:val="00EF2EAE"/>
    <w:rsid w:val="00EF3F88"/>
    <w:rsid w:val="00EF4BBC"/>
    <w:rsid w:val="00EF5E46"/>
    <w:rsid w:val="00EF60A0"/>
    <w:rsid w:val="00F00427"/>
    <w:rsid w:val="00F00B5E"/>
    <w:rsid w:val="00F00BBF"/>
    <w:rsid w:val="00F0138C"/>
    <w:rsid w:val="00F01718"/>
    <w:rsid w:val="00F0192C"/>
    <w:rsid w:val="00F048AD"/>
    <w:rsid w:val="00F04B56"/>
    <w:rsid w:val="00F0587B"/>
    <w:rsid w:val="00F05D12"/>
    <w:rsid w:val="00F064DB"/>
    <w:rsid w:val="00F06F1A"/>
    <w:rsid w:val="00F07373"/>
    <w:rsid w:val="00F10480"/>
    <w:rsid w:val="00F13BEF"/>
    <w:rsid w:val="00F151FC"/>
    <w:rsid w:val="00F15B29"/>
    <w:rsid w:val="00F163BA"/>
    <w:rsid w:val="00F16401"/>
    <w:rsid w:val="00F1799A"/>
    <w:rsid w:val="00F214B6"/>
    <w:rsid w:val="00F23149"/>
    <w:rsid w:val="00F24579"/>
    <w:rsid w:val="00F24DE4"/>
    <w:rsid w:val="00F251EB"/>
    <w:rsid w:val="00F2556B"/>
    <w:rsid w:val="00F2791F"/>
    <w:rsid w:val="00F3027A"/>
    <w:rsid w:val="00F31B52"/>
    <w:rsid w:val="00F33CD5"/>
    <w:rsid w:val="00F346C2"/>
    <w:rsid w:val="00F35B85"/>
    <w:rsid w:val="00F40D28"/>
    <w:rsid w:val="00F40EA5"/>
    <w:rsid w:val="00F412D4"/>
    <w:rsid w:val="00F427F0"/>
    <w:rsid w:val="00F4445F"/>
    <w:rsid w:val="00F4596D"/>
    <w:rsid w:val="00F45B88"/>
    <w:rsid w:val="00F465C5"/>
    <w:rsid w:val="00F5043E"/>
    <w:rsid w:val="00F5085B"/>
    <w:rsid w:val="00F513DD"/>
    <w:rsid w:val="00F53FCE"/>
    <w:rsid w:val="00F54FFC"/>
    <w:rsid w:val="00F55150"/>
    <w:rsid w:val="00F56710"/>
    <w:rsid w:val="00F60D21"/>
    <w:rsid w:val="00F62665"/>
    <w:rsid w:val="00F64AB7"/>
    <w:rsid w:val="00F64DEB"/>
    <w:rsid w:val="00F65CEB"/>
    <w:rsid w:val="00F65F6C"/>
    <w:rsid w:val="00F702D9"/>
    <w:rsid w:val="00F70667"/>
    <w:rsid w:val="00F712DE"/>
    <w:rsid w:val="00F714E3"/>
    <w:rsid w:val="00F715E7"/>
    <w:rsid w:val="00F741D5"/>
    <w:rsid w:val="00F747C5"/>
    <w:rsid w:val="00F7516B"/>
    <w:rsid w:val="00F756DB"/>
    <w:rsid w:val="00F75BB2"/>
    <w:rsid w:val="00F7725E"/>
    <w:rsid w:val="00F8044F"/>
    <w:rsid w:val="00F8048D"/>
    <w:rsid w:val="00F80AB3"/>
    <w:rsid w:val="00F80DCC"/>
    <w:rsid w:val="00F81B09"/>
    <w:rsid w:val="00F81C52"/>
    <w:rsid w:val="00F833EC"/>
    <w:rsid w:val="00F83C0C"/>
    <w:rsid w:val="00F83DA1"/>
    <w:rsid w:val="00F8626D"/>
    <w:rsid w:val="00F86406"/>
    <w:rsid w:val="00F87047"/>
    <w:rsid w:val="00F900B6"/>
    <w:rsid w:val="00F9097D"/>
    <w:rsid w:val="00F909E1"/>
    <w:rsid w:val="00F9206B"/>
    <w:rsid w:val="00F920F5"/>
    <w:rsid w:val="00F93313"/>
    <w:rsid w:val="00F93E1E"/>
    <w:rsid w:val="00F9410C"/>
    <w:rsid w:val="00F9522D"/>
    <w:rsid w:val="00F96844"/>
    <w:rsid w:val="00F9685F"/>
    <w:rsid w:val="00F9699C"/>
    <w:rsid w:val="00F96F46"/>
    <w:rsid w:val="00F97044"/>
    <w:rsid w:val="00F9730E"/>
    <w:rsid w:val="00F9775A"/>
    <w:rsid w:val="00FA0026"/>
    <w:rsid w:val="00FA0B77"/>
    <w:rsid w:val="00FA0F06"/>
    <w:rsid w:val="00FA12F2"/>
    <w:rsid w:val="00FA2DAF"/>
    <w:rsid w:val="00FA42FE"/>
    <w:rsid w:val="00FA59A2"/>
    <w:rsid w:val="00FB0049"/>
    <w:rsid w:val="00FB0C91"/>
    <w:rsid w:val="00FB0CE2"/>
    <w:rsid w:val="00FB10A0"/>
    <w:rsid w:val="00FB15C4"/>
    <w:rsid w:val="00FB5617"/>
    <w:rsid w:val="00FB64B6"/>
    <w:rsid w:val="00FB6C83"/>
    <w:rsid w:val="00FC04C6"/>
    <w:rsid w:val="00FC0742"/>
    <w:rsid w:val="00FC17C2"/>
    <w:rsid w:val="00FC20B1"/>
    <w:rsid w:val="00FC299D"/>
    <w:rsid w:val="00FC2EE5"/>
    <w:rsid w:val="00FC34FD"/>
    <w:rsid w:val="00FC4D06"/>
    <w:rsid w:val="00FC6BEB"/>
    <w:rsid w:val="00FC7150"/>
    <w:rsid w:val="00FC71A4"/>
    <w:rsid w:val="00FC7417"/>
    <w:rsid w:val="00FC7918"/>
    <w:rsid w:val="00FD0513"/>
    <w:rsid w:val="00FD0E02"/>
    <w:rsid w:val="00FD1953"/>
    <w:rsid w:val="00FD2727"/>
    <w:rsid w:val="00FD3ACC"/>
    <w:rsid w:val="00FD4176"/>
    <w:rsid w:val="00FD4FB5"/>
    <w:rsid w:val="00FD5166"/>
    <w:rsid w:val="00FD578B"/>
    <w:rsid w:val="00FD5A8E"/>
    <w:rsid w:val="00FD70EB"/>
    <w:rsid w:val="00FE1249"/>
    <w:rsid w:val="00FE1646"/>
    <w:rsid w:val="00FE1653"/>
    <w:rsid w:val="00FE2878"/>
    <w:rsid w:val="00FE31CC"/>
    <w:rsid w:val="00FE47D5"/>
    <w:rsid w:val="00FE64FD"/>
    <w:rsid w:val="00FF11D4"/>
    <w:rsid w:val="00FF1A02"/>
    <w:rsid w:val="00FF2097"/>
    <w:rsid w:val="00FF2B9F"/>
    <w:rsid w:val="00FF3991"/>
    <w:rsid w:val="00FF4664"/>
    <w:rsid w:val="00FF4B1B"/>
    <w:rsid w:val="00FF5A51"/>
    <w:rsid w:val="00FF6856"/>
    <w:rsid w:val="00FF7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AA70"/>
  <w15:docId w15:val="{657DA079-B317-449E-8568-A8A59A0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15"/>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15"/>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A4E"/>
    <w:rPr>
      <w:color w:val="0000FF"/>
      <w:u w:val="single"/>
    </w:rPr>
  </w:style>
  <w:style w:type="character" w:styleId="CommentReference">
    <w:name w:val="annotation reference"/>
    <w:basedOn w:val="DefaultParagraphFont"/>
    <w:uiPriority w:val="99"/>
    <w:semiHidden/>
    <w:unhideWhenUsed/>
    <w:rsid w:val="000E0B24"/>
    <w:rPr>
      <w:sz w:val="16"/>
      <w:szCs w:val="16"/>
    </w:rPr>
  </w:style>
  <w:style w:type="paragraph" w:styleId="CommentText">
    <w:name w:val="annotation text"/>
    <w:basedOn w:val="Normal"/>
    <w:link w:val="CommentTextChar"/>
    <w:uiPriority w:val="99"/>
    <w:unhideWhenUsed/>
    <w:rsid w:val="000E0B24"/>
    <w:rPr>
      <w:sz w:val="20"/>
      <w:szCs w:val="20"/>
    </w:rPr>
  </w:style>
  <w:style w:type="character" w:customStyle="1" w:styleId="CommentTextChar">
    <w:name w:val="Comment Text Char"/>
    <w:basedOn w:val="DefaultParagraphFont"/>
    <w:link w:val="CommentText"/>
    <w:uiPriority w:val="99"/>
    <w:rsid w:val="000E0B2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E0B24"/>
    <w:rPr>
      <w:b/>
      <w:bCs/>
    </w:rPr>
  </w:style>
  <w:style w:type="character" w:customStyle="1" w:styleId="CommentSubjectChar">
    <w:name w:val="Comment Subject Char"/>
    <w:basedOn w:val="CommentTextChar"/>
    <w:link w:val="CommentSubject"/>
    <w:uiPriority w:val="99"/>
    <w:semiHidden/>
    <w:rsid w:val="000E0B24"/>
    <w:rPr>
      <w:rFonts w:ascii="Arial" w:hAnsi="Arial" w:cs="Arial"/>
      <w:b/>
      <w:bCs/>
      <w:sz w:val="20"/>
      <w:szCs w:val="20"/>
    </w:rPr>
  </w:style>
  <w:style w:type="paragraph" w:styleId="BalloonText">
    <w:name w:val="Balloon Text"/>
    <w:basedOn w:val="Normal"/>
    <w:link w:val="BalloonTextChar"/>
    <w:uiPriority w:val="99"/>
    <w:semiHidden/>
    <w:unhideWhenUsed/>
    <w:rsid w:val="00193B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E4"/>
    <w:rPr>
      <w:rFonts w:ascii="Tahoma" w:hAnsi="Tahoma" w:cs="Tahoma"/>
      <w:sz w:val="16"/>
      <w:szCs w:val="16"/>
    </w:rPr>
  </w:style>
  <w:style w:type="table" w:styleId="TableGrid">
    <w:name w:val="Table Grid"/>
    <w:basedOn w:val="TableNormal"/>
    <w:uiPriority w:val="59"/>
    <w:rsid w:val="008A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FF7"/>
    <w:pPr>
      <w:spacing w:after="0" w:line="240" w:lineRule="auto"/>
    </w:pPr>
    <w:rPr>
      <w:rFonts w:ascii="Arial" w:hAnsi="Arial" w:cs="Arial"/>
    </w:rPr>
  </w:style>
  <w:style w:type="paragraph" w:styleId="ListParagraph">
    <w:name w:val="List Paragraph"/>
    <w:basedOn w:val="Normal"/>
    <w:uiPriority w:val="34"/>
    <w:qFormat/>
    <w:rsid w:val="00A65F97"/>
    <w:pPr>
      <w:spacing w:before="0" w:after="0"/>
      <w:ind w:left="720"/>
      <w:jc w:val="left"/>
    </w:pPr>
    <w:rPr>
      <w:rFonts w:ascii="Times New Roman" w:hAnsi="Times New Roman" w:cs="Times New Roman"/>
    </w:rPr>
  </w:style>
  <w:style w:type="character" w:customStyle="1" w:styleId="highlight">
    <w:name w:val="highlight"/>
    <w:basedOn w:val="DefaultParagraphFont"/>
    <w:rsid w:val="000A7A62"/>
  </w:style>
  <w:style w:type="character" w:styleId="FollowedHyperlink">
    <w:name w:val="FollowedHyperlink"/>
    <w:basedOn w:val="DefaultParagraphFont"/>
    <w:uiPriority w:val="99"/>
    <w:semiHidden/>
    <w:unhideWhenUsed/>
    <w:rsid w:val="003B6326"/>
    <w:rPr>
      <w:color w:val="800080" w:themeColor="followedHyperlink"/>
      <w:u w:val="single"/>
    </w:rPr>
  </w:style>
  <w:style w:type="character" w:styleId="PlaceholderText">
    <w:name w:val="Placeholder Text"/>
    <w:basedOn w:val="DefaultParagraphFont"/>
    <w:uiPriority w:val="99"/>
    <w:semiHidden/>
    <w:rsid w:val="00311098"/>
    <w:rPr>
      <w:color w:val="808080"/>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11"/>
      </w:numPr>
      <w:spacing w:before="60" w:after="60"/>
    </w:pPr>
    <w:rPr>
      <w:sz w:val="18"/>
    </w:rPr>
  </w:style>
  <w:style w:type="paragraph" w:customStyle="1" w:styleId="TabelleListe">
    <w:name w:val="Tabelle Liste"/>
    <w:basedOn w:val="Normal"/>
    <w:rsid w:val="00A147E3"/>
    <w:pPr>
      <w:numPr>
        <w:numId w:val="12"/>
      </w:numPr>
      <w:spacing w:before="60" w:after="60"/>
    </w:pPr>
    <w:rPr>
      <w:sz w:val="18"/>
    </w:rPr>
  </w:style>
  <w:style w:type="character" w:customStyle="1" w:styleId="Binnenverweis">
    <w:name w:val="Binnenverweis"/>
    <w:basedOn w:val="DefaultParagraphFont"/>
    <w:rsid w:val="00A147E3"/>
    <w:rPr>
      <w:noProof/>
      <w:u w:val="none"/>
      <w:shd w:val="clear" w:color="auto" w:fill="FFFFFF"/>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outlineLvl w:val="2"/>
    </w:pPr>
    <w:rPr>
      <w:b/>
      <w:noProof/>
    </w:rPr>
  </w:style>
  <w:style w:type="paragraph" w:customStyle="1" w:styleId="ListeStufe1">
    <w:name w:val="Liste (Stufe 1)"/>
    <w:basedOn w:val="Normal"/>
    <w:rsid w:val="00A147E3"/>
    <w:pPr>
      <w:numPr>
        <w:numId w:val="10"/>
      </w:numPr>
      <w:tabs>
        <w:tab w:val="left" w:pos="0"/>
      </w:tabs>
    </w:pPr>
  </w:style>
  <w:style w:type="paragraph" w:customStyle="1" w:styleId="ListeFolgeabsatzStufe1">
    <w:name w:val="Liste Folgeabsatz (Stufe 1)"/>
    <w:basedOn w:val="Normal"/>
    <w:rsid w:val="00A147E3"/>
    <w:pPr>
      <w:numPr>
        <w:ilvl w:val="1"/>
        <w:numId w:val="10"/>
      </w:numPr>
    </w:pPr>
  </w:style>
  <w:style w:type="paragraph" w:customStyle="1" w:styleId="ListeStufe2">
    <w:name w:val="Liste (Stufe 2)"/>
    <w:basedOn w:val="Normal"/>
    <w:rsid w:val="00A147E3"/>
    <w:pPr>
      <w:numPr>
        <w:ilvl w:val="2"/>
        <w:numId w:val="10"/>
      </w:numPr>
    </w:pPr>
  </w:style>
  <w:style w:type="paragraph" w:customStyle="1" w:styleId="ListeFolgeabsatzStufe2">
    <w:name w:val="Liste Folgeabsatz (Stufe 2)"/>
    <w:basedOn w:val="Normal"/>
    <w:rsid w:val="00A147E3"/>
    <w:pPr>
      <w:numPr>
        <w:ilvl w:val="3"/>
        <w:numId w:val="10"/>
      </w:numPr>
    </w:pPr>
  </w:style>
  <w:style w:type="paragraph" w:customStyle="1" w:styleId="ListeStufe3">
    <w:name w:val="Liste (Stufe 3)"/>
    <w:basedOn w:val="Normal"/>
    <w:rsid w:val="00A147E3"/>
    <w:pPr>
      <w:numPr>
        <w:ilvl w:val="4"/>
        <w:numId w:val="10"/>
      </w:numPr>
    </w:pPr>
  </w:style>
  <w:style w:type="paragraph" w:customStyle="1" w:styleId="ListeFolgeabsatzStufe3">
    <w:name w:val="Liste Folgeabsatz (Stufe 3)"/>
    <w:basedOn w:val="Normal"/>
    <w:rsid w:val="00A147E3"/>
    <w:pPr>
      <w:numPr>
        <w:ilvl w:val="5"/>
        <w:numId w:val="10"/>
      </w:numPr>
    </w:pPr>
  </w:style>
  <w:style w:type="paragraph" w:customStyle="1" w:styleId="ListeStufe4">
    <w:name w:val="Liste (Stufe 4)"/>
    <w:basedOn w:val="Normal"/>
    <w:rsid w:val="00A147E3"/>
    <w:pPr>
      <w:numPr>
        <w:ilvl w:val="6"/>
        <w:numId w:val="10"/>
      </w:numPr>
    </w:pPr>
  </w:style>
  <w:style w:type="paragraph" w:customStyle="1" w:styleId="ListeFolgeabsatzStufe4">
    <w:name w:val="Liste Folgeabsatz (Stufe 4)"/>
    <w:basedOn w:val="Normal"/>
    <w:rsid w:val="00A147E3"/>
    <w:pPr>
      <w:numPr>
        <w:ilvl w:val="7"/>
        <w:numId w:val="10"/>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5"/>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6"/>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7"/>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8"/>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9"/>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semiHidden/>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1"/>
      </w:numPr>
      <w:outlineLvl w:val="5"/>
    </w:pPr>
  </w:style>
  <w:style w:type="paragraph" w:customStyle="1" w:styleId="NummerierungStufe2">
    <w:name w:val="Nummerierung (Stufe 2)"/>
    <w:basedOn w:val="Normal"/>
    <w:rsid w:val="00A147E3"/>
    <w:pPr>
      <w:numPr>
        <w:ilvl w:val="4"/>
        <w:numId w:val="1"/>
      </w:numPr>
    </w:pPr>
  </w:style>
  <w:style w:type="paragraph" w:customStyle="1" w:styleId="NummerierungStufe3">
    <w:name w:val="Nummerierung (Stufe 3)"/>
    <w:basedOn w:val="Normal"/>
    <w:rsid w:val="00A147E3"/>
    <w:pPr>
      <w:numPr>
        <w:ilvl w:val="5"/>
        <w:numId w:val="1"/>
      </w:numPr>
    </w:pPr>
  </w:style>
  <w:style w:type="paragraph" w:customStyle="1" w:styleId="NummerierungStufe4">
    <w:name w:val="Nummerierung (Stufe 4)"/>
    <w:basedOn w:val="Normal"/>
    <w:rsid w:val="00A147E3"/>
    <w:pPr>
      <w:numPr>
        <w:ilvl w:val="6"/>
        <w:numId w:val="1"/>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13"/>
      </w:numPr>
      <w:spacing w:before="240"/>
      <w:jc w:val="right"/>
      <w:outlineLvl w:val="2"/>
    </w:pPr>
    <w:rPr>
      <w:b/>
      <w:sz w:val="26"/>
    </w:rPr>
  </w:style>
  <w:style w:type="paragraph" w:customStyle="1" w:styleId="AnlageBezeichnernichtnummeriert">
    <w:name w:val="Anlage Bezeichner (nicht nummeriert)"/>
    <w:basedOn w:val="Normal"/>
    <w:next w:val="AnlageVerweis"/>
    <w:rsid w:val="00A147E3"/>
    <w:pPr>
      <w:numPr>
        <w:numId w:val="14"/>
      </w:numPr>
      <w:spacing w:before="240"/>
      <w:jc w:val="right"/>
      <w:outlineLvl w:val="2"/>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outlineLvl w:val="2"/>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26"/>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1"/>
      </w:numPr>
      <w:spacing w:before="480"/>
      <w:jc w:val="center"/>
      <w:outlineLvl w:val="3"/>
    </w:pPr>
  </w:style>
  <w:style w:type="paragraph" w:customStyle="1" w:styleId="Paragraphberschrift">
    <w:name w:val="Paragraph Überschrift"/>
    <w:basedOn w:val="Normal"/>
    <w:next w:val="JuristischerAbsatznummeriert"/>
    <w:rsid w:val="00A147E3"/>
    <w:pPr>
      <w:keepNext/>
      <w:jc w:val="center"/>
      <w:outlineLvl w:val="3"/>
    </w:pPr>
    <w:rPr>
      <w:b/>
    </w:rPr>
  </w:style>
  <w:style w:type="paragraph" w:customStyle="1" w:styleId="JuristischerAbsatznummeriert">
    <w:name w:val="Juristischer Absatz (nummeriert)"/>
    <w:basedOn w:val="Normal"/>
    <w:rsid w:val="00A147E3"/>
    <w:pPr>
      <w:numPr>
        <w:ilvl w:val="2"/>
        <w:numId w:val="1"/>
      </w:numPr>
      <w:outlineLvl w:val="4"/>
    </w:pPr>
  </w:style>
  <w:style w:type="paragraph" w:customStyle="1" w:styleId="JuristischerAbsatznichtnummeriert">
    <w:name w:val="Juristischer Absatz (nicht nummeriert)"/>
    <w:basedOn w:val="Normal"/>
    <w:next w:val="NummerierungStufe1"/>
    <w:rsid w:val="00A147E3"/>
    <w:pPr>
      <w:ind w:firstLine="425"/>
      <w:outlineLvl w:val="4"/>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2"/>
      </w:numPr>
      <w:spacing w:before="480"/>
      <w:jc w:val="center"/>
      <w:outlineLvl w:val="2"/>
    </w:pPr>
    <w:rPr>
      <w:b/>
      <w:sz w:val="26"/>
    </w:rPr>
  </w:style>
  <w:style w:type="paragraph" w:customStyle="1" w:styleId="Buchberschrift">
    <w:name w:val="Buch Überschrift"/>
    <w:basedOn w:val="Normal"/>
    <w:next w:val="ParagraphBezeichner"/>
    <w:rsid w:val="00A147E3"/>
    <w:pPr>
      <w:keepNext/>
      <w:numPr>
        <w:numId w:val="28"/>
      </w:numPr>
      <w:spacing w:after="240"/>
      <w:jc w:val="center"/>
      <w:outlineLvl w:val="2"/>
    </w:pPr>
    <w:rPr>
      <w:b/>
      <w:sz w:val="26"/>
    </w:rPr>
  </w:style>
  <w:style w:type="paragraph" w:customStyle="1" w:styleId="TeilBezeichner">
    <w:name w:val="Teil Bezeichner"/>
    <w:basedOn w:val="Normal"/>
    <w:next w:val="Teilberschrift"/>
    <w:rsid w:val="00A147E3"/>
    <w:pPr>
      <w:keepNext/>
      <w:numPr>
        <w:ilvl w:val="1"/>
        <w:numId w:val="2"/>
      </w:numPr>
      <w:spacing w:before="480"/>
      <w:jc w:val="center"/>
      <w:outlineLvl w:val="2"/>
    </w:pPr>
    <w:rPr>
      <w:spacing w:val="60"/>
      <w:sz w:val="26"/>
    </w:rPr>
  </w:style>
  <w:style w:type="paragraph" w:customStyle="1" w:styleId="Teilberschrift">
    <w:name w:val="Teil Überschrift"/>
    <w:basedOn w:val="Normal"/>
    <w:next w:val="ParagraphBezeichner"/>
    <w:rsid w:val="00A147E3"/>
    <w:pPr>
      <w:keepNext/>
      <w:numPr>
        <w:ilvl w:val="1"/>
        <w:numId w:val="28"/>
      </w:numPr>
      <w:spacing w:after="240"/>
      <w:jc w:val="center"/>
      <w:outlineLvl w:val="2"/>
    </w:pPr>
    <w:rPr>
      <w:spacing w:val="60"/>
      <w:sz w:val="26"/>
    </w:rPr>
  </w:style>
  <w:style w:type="paragraph" w:customStyle="1" w:styleId="KapitelBezeichner">
    <w:name w:val="Kapitel Bezeichner"/>
    <w:basedOn w:val="Normal"/>
    <w:next w:val="Kapitelberschrift"/>
    <w:rsid w:val="00A147E3"/>
    <w:pPr>
      <w:keepNext/>
      <w:numPr>
        <w:ilvl w:val="2"/>
        <w:numId w:val="2"/>
      </w:numPr>
      <w:spacing w:before="480"/>
      <w:jc w:val="center"/>
      <w:outlineLvl w:val="2"/>
    </w:pPr>
    <w:rPr>
      <w:sz w:val="26"/>
    </w:rPr>
  </w:style>
  <w:style w:type="paragraph" w:customStyle="1" w:styleId="Kapitelberschrift">
    <w:name w:val="Kapitel Überschrift"/>
    <w:basedOn w:val="Normal"/>
    <w:next w:val="ParagraphBezeichner"/>
    <w:rsid w:val="00A147E3"/>
    <w:pPr>
      <w:keepNext/>
      <w:numPr>
        <w:ilvl w:val="2"/>
        <w:numId w:val="28"/>
      </w:numPr>
      <w:spacing w:after="240"/>
      <w:jc w:val="center"/>
      <w:outlineLvl w:val="2"/>
    </w:pPr>
    <w:rPr>
      <w:sz w:val="26"/>
    </w:rPr>
  </w:style>
  <w:style w:type="paragraph" w:customStyle="1" w:styleId="AbschnittBezeichner">
    <w:name w:val="Abschnitt Bezeichner"/>
    <w:basedOn w:val="Normal"/>
    <w:next w:val="Abschnittberschrift"/>
    <w:rsid w:val="00A147E3"/>
    <w:pPr>
      <w:keepNext/>
      <w:numPr>
        <w:ilvl w:val="3"/>
        <w:numId w:val="2"/>
      </w:numPr>
      <w:spacing w:before="480"/>
      <w:jc w:val="center"/>
      <w:outlineLvl w:val="2"/>
    </w:pPr>
    <w:rPr>
      <w:b/>
      <w:spacing w:val="60"/>
    </w:rPr>
  </w:style>
  <w:style w:type="paragraph" w:customStyle="1" w:styleId="Abschnittberschrift">
    <w:name w:val="Abschnitt Überschrift"/>
    <w:basedOn w:val="Normal"/>
    <w:next w:val="ParagraphBezeichner"/>
    <w:rsid w:val="00A147E3"/>
    <w:pPr>
      <w:keepNext/>
      <w:numPr>
        <w:ilvl w:val="3"/>
        <w:numId w:val="28"/>
      </w:numPr>
      <w:spacing w:after="240"/>
      <w:jc w:val="center"/>
      <w:outlineLvl w:val="2"/>
    </w:pPr>
    <w:rPr>
      <w:b/>
      <w:spacing w:val="60"/>
    </w:rPr>
  </w:style>
  <w:style w:type="paragraph" w:customStyle="1" w:styleId="UnterabschnittBezeichner">
    <w:name w:val="Unterabschnitt Bezeichner"/>
    <w:basedOn w:val="Normal"/>
    <w:next w:val="Unterabschnittberschrift"/>
    <w:rsid w:val="00A147E3"/>
    <w:pPr>
      <w:keepNext/>
      <w:numPr>
        <w:ilvl w:val="4"/>
        <w:numId w:val="2"/>
      </w:numPr>
      <w:spacing w:before="480"/>
      <w:jc w:val="center"/>
      <w:outlineLvl w:val="2"/>
    </w:pPr>
  </w:style>
  <w:style w:type="paragraph" w:customStyle="1" w:styleId="Unterabschnittberschrift">
    <w:name w:val="Unterabschnitt Überschrift"/>
    <w:basedOn w:val="Normal"/>
    <w:next w:val="ParagraphBezeichner"/>
    <w:rsid w:val="00A147E3"/>
    <w:pPr>
      <w:keepNext/>
      <w:numPr>
        <w:ilvl w:val="4"/>
        <w:numId w:val="28"/>
      </w:numPr>
      <w:spacing w:after="240"/>
      <w:jc w:val="center"/>
      <w:outlineLvl w:val="2"/>
    </w:pPr>
  </w:style>
  <w:style w:type="paragraph" w:customStyle="1" w:styleId="TitelBezeichner">
    <w:name w:val="Titel Bezeichner"/>
    <w:basedOn w:val="Normal"/>
    <w:next w:val="Titelberschrift"/>
    <w:rsid w:val="00A147E3"/>
    <w:pPr>
      <w:keepNext/>
      <w:numPr>
        <w:ilvl w:val="5"/>
        <w:numId w:val="2"/>
      </w:numPr>
      <w:spacing w:before="480"/>
      <w:jc w:val="center"/>
      <w:outlineLvl w:val="2"/>
    </w:pPr>
    <w:rPr>
      <w:spacing w:val="60"/>
    </w:rPr>
  </w:style>
  <w:style w:type="paragraph" w:customStyle="1" w:styleId="Titelberschrift">
    <w:name w:val="Titel Überschrift"/>
    <w:basedOn w:val="Normal"/>
    <w:next w:val="ParagraphBezeichner"/>
    <w:rsid w:val="00A147E3"/>
    <w:pPr>
      <w:keepNext/>
      <w:numPr>
        <w:ilvl w:val="5"/>
        <w:numId w:val="28"/>
      </w:numPr>
      <w:spacing w:after="240"/>
      <w:jc w:val="center"/>
      <w:outlineLvl w:val="2"/>
    </w:pPr>
    <w:rPr>
      <w:spacing w:val="60"/>
    </w:rPr>
  </w:style>
  <w:style w:type="paragraph" w:customStyle="1" w:styleId="UntertitelBezeichner">
    <w:name w:val="Untertitel Bezeichner"/>
    <w:basedOn w:val="Normal"/>
    <w:next w:val="Untertitelberschrift"/>
    <w:rsid w:val="00A147E3"/>
    <w:pPr>
      <w:keepNext/>
      <w:numPr>
        <w:ilvl w:val="6"/>
        <w:numId w:val="2"/>
      </w:numPr>
      <w:spacing w:before="480"/>
      <w:jc w:val="center"/>
      <w:outlineLvl w:val="2"/>
    </w:pPr>
    <w:rPr>
      <w:b/>
    </w:rPr>
  </w:style>
  <w:style w:type="paragraph" w:customStyle="1" w:styleId="Untertitelberschrift">
    <w:name w:val="Untertitel Überschrift"/>
    <w:basedOn w:val="Normal"/>
    <w:next w:val="ParagraphBezeichner"/>
    <w:rsid w:val="00A147E3"/>
    <w:pPr>
      <w:keepNext/>
      <w:numPr>
        <w:ilvl w:val="6"/>
        <w:numId w:val="28"/>
      </w:numPr>
      <w:spacing w:after="240"/>
      <w:jc w:val="center"/>
      <w:outlineLvl w:val="2"/>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outlineLvl w:val="4"/>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outlineLvl w:val="0"/>
    </w:pPr>
    <w:rPr>
      <w:b/>
      <w:kern w:val="32"/>
      <w:sz w:val="26"/>
    </w:rPr>
  </w:style>
  <w:style w:type="paragraph" w:customStyle="1" w:styleId="BegrndungAllgemeinerTeil">
    <w:name w:val="Begründung (Allgemeiner Teil)"/>
    <w:basedOn w:val="Normal"/>
    <w:next w:val="Text"/>
    <w:rsid w:val="00A147E3"/>
    <w:pPr>
      <w:keepNext/>
      <w:spacing w:before="480" w:after="160"/>
      <w:outlineLvl w:val="1"/>
    </w:pPr>
    <w:rPr>
      <w:b/>
    </w:rPr>
  </w:style>
  <w:style w:type="paragraph" w:customStyle="1" w:styleId="BegrndungBesondererTeil">
    <w:name w:val="Begründung (Besonderer Teil)"/>
    <w:basedOn w:val="Normal"/>
    <w:next w:val="Text"/>
    <w:rsid w:val="00A147E3"/>
    <w:pPr>
      <w:keepNext/>
      <w:spacing w:before="480" w:after="160"/>
      <w:outlineLvl w:val="1"/>
    </w:pPr>
    <w:rPr>
      <w:b/>
    </w:rPr>
  </w:style>
  <w:style w:type="paragraph" w:customStyle="1" w:styleId="berschriftrmischBegrndung">
    <w:name w:val="Überschrift römisch (Begründung)"/>
    <w:basedOn w:val="Normal"/>
    <w:next w:val="Text"/>
    <w:rsid w:val="00A147E3"/>
    <w:pPr>
      <w:keepNext/>
      <w:numPr>
        <w:numId w:val="29"/>
      </w:numPr>
      <w:spacing w:before="360"/>
      <w:outlineLvl w:val="2"/>
    </w:pPr>
    <w:rPr>
      <w:b/>
    </w:rPr>
  </w:style>
  <w:style w:type="paragraph" w:customStyle="1" w:styleId="berschriftarabischBegrndung">
    <w:name w:val="Überschrift arabisch (Begründung)"/>
    <w:basedOn w:val="Normal"/>
    <w:next w:val="Text"/>
    <w:rsid w:val="00A147E3"/>
    <w:pPr>
      <w:keepNext/>
      <w:numPr>
        <w:ilvl w:val="1"/>
        <w:numId w:val="29"/>
      </w:numPr>
      <w:outlineLvl w:val="3"/>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pPr>
      <w:outlineLvl w:val="0"/>
    </w:pPr>
    <w:rPr>
      <w:b/>
      <w:sz w:val="26"/>
    </w:rPr>
  </w:style>
  <w:style w:type="paragraph" w:customStyle="1" w:styleId="VorblattTitelProblemundZiel">
    <w:name w:val="Vorblatt Titel (Problem und Ziel)"/>
    <w:basedOn w:val="Normal"/>
    <w:next w:val="Text"/>
    <w:rsid w:val="00A147E3"/>
    <w:pPr>
      <w:keepNext/>
      <w:spacing w:before="360"/>
      <w:outlineLvl w:val="1"/>
    </w:pPr>
    <w:rPr>
      <w:b/>
      <w:sz w:val="26"/>
    </w:rPr>
  </w:style>
  <w:style w:type="paragraph" w:customStyle="1" w:styleId="VorblattTitelLsung">
    <w:name w:val="Vorblatt Titel (Lösung)"/>
    <w:basedOn w:val="Normal"/>
    <w:next w:val="Text"/>
    <w:rsid w:val="00A147E3"/>
    <w:pPr>
      <w:keepNext/>
      <w:spacing w:before="360"/>
      <w:outlineLvl w:val="1"/>
    </w:pPr>
    <w:rPr>
      <w:b/>
      <w:sz w:val="26"/>
    </w:rPr>
  </w:style>
  <w:style w:type="paragraph" w:customStyle="1" w:styleId="VorblattTitelAlternativen">
    <w:name w:val="Vorblatt Titel (Alternativen)"/>
    <w:basedOn w:val="Normal"/>
    <w:next w:val="Text"/>
    <w:rsid w:val="00A147E3"/>
    <w:pPr>
      <w:keepNext/>
      <w:spacing w:before="360"/>
      <w:outlineLvl w:val="1"/>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keepNext/>
      <w:spacing w:before="360"/>
      <w:outlineLvl w:val="1"/>
    </w:pPr>
    <w:rPr>
      <w:b/>
      <w:sz w:val="26"/>
    </w:rPr>
  </w:style>
  <w:style w:type="paragraph" w:customStyle="1" w:styleId="VorblattTitelErfllungsaufwand">
    <w:name w:val="Vorblatt Titel (Erfüllungsaufwand)"/>
    <w:basedOn w:val="Normal"/>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A147E3"/>
    <w:pPr>
      <w:keepNext/>
      <w:spacing w:before="360"/>
      <w:outlineLvl w:val="2"/>
    </w:pPr>
    <w:rPr>
      <w:b/>
      <w:sz w:val="26"/>
    </w:rPr>
  </w:style>
  <w:style w:type="paragraph" w:customStyle="1" w:styleId="VorblattTitelErfllungsaufwandWirtschaft">
    <w:name w:val="Vorblatt Titel (Erfüllungsaufwand Wirtschaft)"/>
    <w:basedOn w:val="Normal"/>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A147E3"/>
    <w:pPr>
      <w:keepNext/>
      <w:spacing w:before="360"/>
      <w:outlineLvl w:val="3"/>
    </w:pPr>
    <w:rPr>
      <w:sz w:val="26"/>
    </w:rPr>
  </w:style>
  <w:style w:type="paragraph" w:customStyle="1" w:styleId="VorblattTitelErfllungsaufwandVerwaltung">
    <w:name w:val="Vorblatt Titel (Erfüllungsaufwand Verwaltung)"/>
    <w:basedOn w:val="Normal"/>
    <w:next w:val="Text"/>
    <w:rsid w:val="00A147E3"/>
    <w:pPr>
      <w:keepNext/>
      <w:spacing w:before="360"/>
      <w:outlineLvl w:val="2"/>
    </w:pPr>
    <w:rPr>
      <w:b/>
      <w:sz w:val="26"/>
    </w:rPr>
  </w:style>
  <w:style w:type="paragraph" w:customStyle="1" w:styleId="VorblattTitelWeitereKosten">
    <w:name w:val="Vorblatt Titel (Weitere Kosten)"/>
    <w:basedOn w:val="Normal"/>
    <w:next w:val="Text"/>
    <w:rsid w:val="00A147E3"/>
    <w:pPr>
      <w:keepNext/>
      <w:spacing w:before="360"/>
      <w:outlineLvl w:val="1"/>
    </w:pPr>
    <w:rPr>
      <w:b/>
      <w:sz w:val="26"/>
    </w:rPr>
  </w:style>
  <w:style w:type="paragraph" w:customStyle="1" w:styleId="RevisionJuristischerAbsatz">
    <w:name w:val="Revision Juristischer Absatz"/>
    <w:basedOn w:val="Normal"/>
    <w:rsid w:val="00A147E3"/>
    <w:pPr>
      <w:numPr>
        <w:ilvl w:val="2"/>
        <w:numId w:val="16"/>
      </w:numPr>
      <w:outlineLvl w:val="8"/>
    </w:pPr>
    <w:rPr>
      <w:color w:val="000000"/>
    </w:rPr>
  </w:style>
  <w:style w:type="paragraph" w:customStyle="1" w:styleId="RevisionJuristischerAbsatzmanuell">
    <w:name w:val="Revision Juristischer Absatz (manuell)"/>
    <w:basedOn w:val="Normal"/>
    <w:rsid w:val="00A147E3"/>
    <w:pPr>
      <w:tabs>
        <w:tab w:val="left" w:pos="850"/>
      </w:tabs>
      <w:ind w:firstLine="425"/>
      <w:outlineLvl w:val="8"/>
    </w:pPr>
    <w:rPr>
      <w:color w:val="000000"/>
    </w:rPr>
  </w:style>
  <w:style w:type="paragraph" w:customStyle="1" w:styleId="RevisionJuristischerAbsatzFolgeabsatz">
    <w:name w:val="Revision Juristischer Absatz Folgeabsatz"/>
    <w:basedOn w:val="Normal"/>
    <w:rsid w:val="00A147E3"/>
    <w:rPr>
      <w:color w:val="000000"/>
    </w:rPr>
  </w:style>
  <w:style w:type="paragraph" w:customStyle="1" w:styleId="RevisionNummerierungStufe1manuell">
    <w:name w:val="Revision Nummerierung (Stufe 1) (manuell)"/>
    <w:basedOn w:val="Normal"/>
    <w:rsid w:val="00A147E3"/>
    <w:pPr>
      <w:tabs>
        <w:tab w:val="left" w:pos="425"/>
      </w:tabs>
      <w:ind w:left="425" w:hanging="425"/>
    </w:pPr>
    <w:rPr>
      <w:color w:val="000000"/>
    </w:rPr>
  </w:style>
  <w:style w:type="paragraph" w:customStyle="1" w:styleId="RevisionNummerierungFolgeabsatzStufe1">
    <w:name w:val="Revision Nummerierung Folgeabsatz (Stufe 1)"/>
    <w:basedOn w:val="Normal"/>
    <w:rsid w:val="00A147E3"/>
    <w:pPr>
      <w:ind w:left="425"/>
    </w:pPr>
    <w:rPr>
      <w:color w:val="000000"/>
    </w:rPr>
  </w:style>
  <w:style w:type="paragraph" w:customStyle="1" w:styleId="RevisionNummerierungStufe2manuell">
    <w:name w:val="Revision Nummerierung (Stufe 2) (manuell)"/>
    <w:basedOn w:val="Normal"/>
    <w:rsid w:val="00A147E3"/>
    <w:pPr>
      <w:tabs>
        <w:tab w:val="left" w:pos="850"/>
      </w:tabs>
      <w:ind w:left="850" w:hanging="425"/>
    </w:pPr>
    <w:rPr>
      <w:color w:val="000000"/>
    </w:rPr>
  </w:style>
  <w:style w:type="paragraph" w:customStyle="1" w:styleId="RevisionNummerierungFolgeabsatzStufe2">
    <w:name w:val="Revision Nummerierung Folgeabsatz (Stufe 2)"/>
    <w:basedOn w:val="Normal"/>
    <w:rsid w:val="00A147E3"/>
    <w:pPr>
      <w:ind w:left="850"/>
    </w:pPr>
    <w:rPr>
      <w:color w:val="000000"/>
    </w:rPr>
  </w:style>
  <w:style w:type="paragraph" w:customStyle="1" w:styleId="RevisionNummerierungStufe3manuell">
    <w:name w:val="Revision Nummerierung (Stufe 3) (manuell)"/>
    <w:basedOn w:val="Normal"/>
    <w:rsid w:val="00A147E3"/>
    <w:pPr>
      <w:tabs>
        <w:tab w:val="left" w:pos="1276"/>
      </w:tabs>
      <w:ind w:left="1276" w:hanging="425"/>
    </w:pPr>
    <w:rPr>
      <w:color w:val="000000"/>
    </w:rPr>
  </w:style>
  <w:style w:type="paragraph" w:customStyle="1" w:styleId="RevisionNummerierungFolgeabsatzStufe3">
    <w:name w:val="Revision Nummerierung Folgeabsatz (Stufe 3)"/>
    <w:basedOn w:val="Normal"/>
    <w:rsid w:val="00A147E3"/>
    <w:pPr>
      <w:ind w:left="1276"/>
    </w:pPr>
    <w:rPr>
      <w:color w:val="000000"/>
    </w:rPr>
  </w:style>
  <w:style w:type="paragraph" w:customStyle="1" w:styleId="RevisionNummerierungStufe4manuell">
    <w:name w:val="Revision Nummerierung (Stufe 4) (manuell)"/>
    <w:basedOn w:val="Normal"/>
    <w:rsid w:val="00A147E3"/>
    <w:pPr>
      <w:tabs>
        <w:tab w:val="left" w:pos="1701"/>
      </w:tabs>
      <w:ind w:left="1984" w:hanging="709"/>
    </w:pPr>
    <w:rPr>
      <w:color w:val="000000"/>
    </w:rPr>
  </w:style>
  <w:style w:type="paragraph" w:customStyle="1" w:styleId="RevisionNummerierungFolgeabsatzStufe4">
    <w:name w:val="Revision Nummerierung Folgeabsatz (Stufe 4)"/>
    <w:basedOn w:val="Normal"/>
    <w:rsid w:val="00A147E3"/>
    <w:pPr>
      <w:ind w:left="1984"/>
    </w:pPr>
    <w:rPr>
      <w:color w:val="000000"/>
    </w:rPr>
  </w:style>
  <w:style w:type="paragraph" w:customStyle="1" w:styleId="RevisionNummerierungStufe1">
    <w:name w:val="Revision Nummerierung (Stufe 1)"/>
    <w:basedOn w:val="Normal"/>
    <w:rsid w:val="00A147E3"/>
    <w:pPr>
      <w:numPr>
        <w:ilvl w:val="3"/>
        <w:numId w:val="16"/>
      </w:numPr>
    </w:pPr>
    <w:rPr>
      <w:color w:val="000000"/>
    </w:rPr>
  </w:style>
  <w:style w:type="paragraph" w:customStyle="1" w:styleId="RevisionNummerierungStufe2">
    <w:name w:val="Revision Nummerierung (Stufe 2)"/>
    <w:basedOn w:val="Normal"/>
    <w:rsid w:val="00A147E3"/>
    <w:pPr>
      <w:numPr>
        <w:ilvl w:val="4"/>
        <w:numId w:val="16"/>
      </w:numPr>
    </w:pPr>
    <w:rPr>
      <w:color w:val="000000"/>
    </w:rPr>
  </w:style>
  <w:style w:type="paragraph" w:customStyle="1" w:styleId="RevisionNummerierungStufe3">
    <w:name w:val="Revision Nummerierung (Stufe 3)"/>
    <w:basedOn w:val="Normal"/>
    <w:rsid w:val="00A147E3"/>
    <w:pPr>
      <w:numPr>
        <w:ilvl w:val="5"/>
        <w:numId w:val="16"/>
      </w:numPr>
    </w:pPr>
    <w:rPr>
      <w:color w:val="000000"/>
    </w:rPr>
  </w:style>
  <w:style w:type="paragraph" w:customStyle="1" w:styleId="RevisionNummerierungStufe4">
    <w:name w:val="Revision Nummerierung (Stufe 4)"/>
    <w:basedOn w:val="Normal"/>
    <w:rsid w:val="00A147E3"/>
    <w:pPr>
      <w:numPr>
        <w:ilvl w:val="6"/>
        <w:numId w:val="16"/>
      </w:numPr>
    </w:pPr>
    <w:rPr>
      <w:color w:val="000000"/>
    </w:rPr>
  </w:style>
  <w:style w:type="character" w:customStyle="1" w:styleId="RevisionText">
    <w:name w:val="Revision Text"/>
    <w:basedOn w:val="DefaultParagraphFont"/>
    <w:rsid w:val="00A147E3"/>
    <w:rPr>
      <w:color w:val="0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16"/>
      </w:numPr>
      <w:spacing w:before="480"/>
      <w:jc w:val="center"/>
      <w:outlineLvl w:val="7"/>
    </w:pPr>
    <w:rPr>
      <w:color w:val="000000"/>
    </w:rPr>
  </w:style>
  <w:style w:type="paragraph" w:customStyle="1" w:styleId="RevisionParagraphBezeichnermanuell">
    <w:name w:val="Revision Paragraph Bezeichner (manuell)"/>
    <w:basedOn w:val="Normal"/>
    <w:next w:val="RevisionParagraphberschrift"/>
    <w:rsid w:val="00A147E3"/>
    <w:pPr>
      <w:keepNext/>
      <w:spacing w:before="480"/>
      <w:jc w:val="center"/>
      <w:outlineLvl w:val="7"/>
    </w:pPr>
    <w:rPr>
      <w:color w:val="000000"/>
    </w:rPr>
  </w:style>
  <w:style w:type="paragraph" w:customStyle="1" w:styleId="RevisionParagraphberschrift">
    <w:name w:val="Revision Paragraph Überschrift"/>
    <w:basedOn w:val="Normal"/>
    <w:next w:val="RevisionJuristischerAbsatz"/>
    <w:rsid w:val="00A147E3"/>
    <w:pPr>
      <w:keepNext/>
      <w:jc w:val="center"/>
      <w:outlineLvl w:val="7"/>
    </w:pPr>
    <w:rPr>
      <w:color w:val="000000"/>
    </w:rPr>
  </w:style>
  <w:style w:type="paragraph" w:customStyle="1" w:styleId="RevisionBuchBezeichner">
    <w:name w:val="Revision Buch Bezeichner"/>
    <w:basedOn w:val="Normal"/>
    <w:next w:val="RevisionBuchberschrift"/>
    <w:rsid w:val="00A147E3"/>
    <w:pPr>
      <w:keepNext/>
      <w:spacing w:before="480"/>
      <w:jc w:val="center"/>
      <w:outlineLvl w:val="6"/>
    </w:pPr>
    <w:rPr>
      <w:color w:val="000000"/>
      <w:sz w:val="26"/>
    </w:rPr>
  </w:style>
  <w:style w:type="paragraph" w:customStyle="1" w:styleId="RevisionBuchberschrift">
    <w:name w:val="Revision Buch Überschrift"/>
    <w:basedOn w:val="Normal"/>
    <w:next w:val="RevisionParagraphBezeichner"/>
    <w:rsid w:val="00A147E3"/>
    <w:pPr>
      <w:keepNext/>
      <w:spacing w:after="240"/>
      <w:jc w:val="center"/>
      <w:outlineLvl w:val="6"/>
    </w:pPr>
    <w:rPr>
      <w:color w:val="000000"/>
      <w:sz w:val="26"/>
    </w:rPr>
  </w:style>
  <w:style w:type="paragraph" w:customStyle="1" w:styleId="RevisionTeilBezeichner">
    <w:name w:val="Revision Teil Bezeichner"/>
    <w:basedOn w:val="Normal"/>
    <w:next w:val="RevisionTeilberschrift"/>
    <w:rsid w:val="00A147E3"/>
    <w:pPr>
      <w:keepNext/>
      <w:spacing w:before="480"/>
      <w:jc w:val="center"/>
      <w:outlineLvl w:val="6"/>
    </w:pPr>
    <w:rPr>
      <w:color w:val="000000"/>
      <w:sz w:val="26"/>
    </w:rPr>
  </w:style>
  <w:style w:type="paragraph" w:customStyle="1" w:styleId="RevisionTeilberschrift">
    <w:name w:val="Revision Teil Überschrift"/>
    <w:basedOn w:val="Normal"/>
    <w:next w:val="RevisionParagraphBezeichner"/>
    <w:rsid w:val="00A147E3"/>
    <w:pPr>
      <w:keepNext/>
      <w:spacing w:after="240"/>
      <w:jc w:val="center"/>
      <w:outlineLvl w:val="6"/>
    </w:pPr>
    <w:rPr>
      <w:color w:val="000000"/>
      <w:sz w:val="26"/>
    </w:rPr>
  </w:style>
  <w:style w:type="paragraph" w:customStyle="1" w:styleId="RevisionKapitelBezeichner">
    <w:name w:val="Revision Kapitel Bezeichner"/>
    <w:basedOn w:val="Normal"/>
    <w:next w:val="RevisionKapitelberschrift"/>
    <w:rsid w:val="00A147E3"/>
    <w:pPr>
      <w:keepNext/>
      <w:spacing w:before="480"/>
      <w:jc w:val="center"/>
      <w:outlineLvl w:val="6"/>
    </w:pPr>
    <w:rPr>
      <w:color w:val="000000"/>
      <w:sz w:val="26"/>
    </w:rPr>
  </w:style>
  <w:style w:type="paragraph" w:customStyle="1" w:styleId="RevisionKapitelberschrift">
    <w:name w:val="Revision Kapitel Überschrift"/>
    <w:basedOn w:val="Normal"/>
    <w:next w:val="RevisionParagraphBezeichner"/>
    <w:rsid w:val="00A147E3"/>
    <w:pPr>
      <w:keepNext/>
      <w:spacing w:after="240"/>
      <w:jc w:val="center"/>
      <w:outlineLvl w:val="6"/>
    </w:pPr>
    <w:rPr>
      <w:color w:val="000000"/>
      <w:sz w:val="26"/>
    </w:rPr>
  </w:style>
  <w:style w:type="paragraph" w:customStyle="1" w:styleId="RevisionAbschnittBezeichner">
    <w:name w:val="Revision Abschnitt Bezeichner"/>
    <w:basedOn w:val="Normal"/>
    <w:next w:val="RevisionAbschnittberschrift"/>
    <w:rsid w:val="00A147E3"/>
    <w:pPr>
      <w:keepNext/>
      <w:spacing w:before="480"/>
      <w:jc w:val="center"/>
      <w:outlineLvl w:val="6"/>
    </w:pPr>
    <w:rPr>
      <w:color w:val="000000"/>
    </w:rPr>
  </w:style>
  <w:style w:type="paragraph" w:customStyle="1" w:styleId="RevisionAbschnittberschrift">
    <w:name w:val="Revision Abschnitt Überschrift"/>
    <w:basedOn w:val="Normal"/>
    <w:next w:val="RevisionParagraphBezeichner"/>
    <w:rsid w:val="00A147E3"/>
    <w:pPr>
      <w:keepNext/>
      <w:spacing w:after="240"/>
      <w:jc w:val="center"/>
      <w:outlineLvl w:val="6"/>
    </w:pPr>
    <w:rPr>
      <w:color w:val="000000"/>
    </w:rPr>
  </w:style>
  <w:style w:type="paragraph" w:customStyle="1" w:styleId="RevisionUnterabschnittBezeichner">
    <w:name w:val="Revision Unterabschnitt Bezeichner"/>
    <w:basedOn w:val="Normal"/>
    <w:next w:val="RevisionUnterabschnittberschrift"/>
    <w:rsid w:val="00A147E3"/>
    <w:pPr>
      <w:keepNext/>
      <w:spacing w:before="480"/>
      <w:jc w:val="center"/>
      <w:outlineLvl w:val="6"/>
    </w:pPr>
    <w:rPr>
      <w:color w:val="000000"/>
    </w:rPr>
  </w:style>
  <w:style w:type="paragraph" w:customStyle="1" w:styleId="RevisionUnterabschnittberschrift">
    <w:name w:val="Revision Unterabschnitt Überschrift"/>
    <w:basedOn w:val="Normal"/>
    <w:next w:val="RevisionParagraphBezeichner"/>
    <w:rsid w:val="00A147E3"/>
    <w:pPr>
      <w:keepNext/>
      <w:spacing w:after="240"/>
      <w:jc w:val="center"/>
      <w:outlineLvl w:val="6"/>
    </w:pPr>
    <w:rPr>
      <w:color w:val="000000"/>
    </w:rPr>
  </w:style>
  <w:style w:type="paragraph" w:customStyle="1" w:styleId="RevisionTitelBezeichner">
    <w:name w:val="Revision Titel Bezeichner"/>
    <w:basedOn w:val="Normal"/>
    <w:next w:val="RevisionTitelberschrift"/>
    <w:rsid w:val="00A147E3"/>
    <w:pPr>
      <w:keepNext/>
      <w:spacing w:before="480"/>
      <w:jc w:val="center"/>
      <w:outlineLvl w:val="6"/>
    </w:pPr>
    <w:rPr>
      <w:color w:val="000000"/>
    </w:rPr>
  </w:style>
  <w:style w:type="paragraph" w:customStyle="1" w:styleId="RevisionTitelberschrift">
    <w:name w:val="Revision Titel Überschrift"/>
    <w:basedOn w:val="Normal"/>
    <w:next w:val="RevisionParagraphBezeichner"/>
    <w:rsid w:val="00A147E3"/>
    <w:pPr>
      <w:keepNext/>
      <w:spacing w:after="240"/>
      <w:jc w:val="center"/>
      <w:outlineLvl w:val="6"/>
    </w:pPr>
    <w:rPr>
      <w:color w:val="000000"/>
    </w:rPr>
  </w:style>
  <w:style w:type="paragraph" w:customStyle="1" w:styleId="RevisionUntertitelBezeichner">
    <w:name w:val="Revision Untertitel Bezeichner"/>
    <w:basedOn w:val="Normal"/>
    <w:next w:val="RevisionUntertitelberschrift"/>
    <w:rsid w:val="00A147E3"/>
    <w:pPr>
      <w:keepNext/>
      <w:spacing w:before="480"/>
      <w:jc w:val="center"/>
      <w:outlineLvl w:val="6"/>
    </w:pPr>
    <w:rPr>
      <w:color w:val="000000"/>
    </w:rPr>
  </w:style>
  <w:style w:type="paragraph" w:customStyle="1" w:styleId="RevisionUntertitelberschrift">
    <w:name w:val="Revision Untertitel Überschrift"/>
    <w:basedOn w:val="Normal"/>
    <w:next w:val="RevisionParagraphBezeichner"/>
    <w:rsid w:val="00A147E3"/>
    <w:pPr>
      <w:keepNext/>
      <w:spacing w:after="240"/>
      <w:jc w:val="center"/>
      <w:outlineLvl w:val="6"/>
    </w:pPr>
    <w:rPr>
      <w:color w:val="000000"/>
    </w:rPr>
  </w:style>
  <w:style w:type="paragraph" w:customStyle="1" w:styleId="RevisionArtikelBezeichnermanuell">
    <w:name w:val="Revision Artikel Bezeichner (manuell)"/>
    <w:basedOn w:val="Normal"/>
    <w:next w:val="RevisionArtikelberschrift"/>
    <w:rsid w:val="00A147E3"/>
    <w:pPr>
      <w:keepNext/>
      <w:spacing w:before="480" w:after="240"/>
      <w:jc w:val="center"/>
      <w:outlineLvl w:val="7"/>
    </w:pPr>
    <w:rPr>
      <w:color w:val="000000"/>
      <w:sz w:val="28"/>
    </w:rPr>
  </w:style>
  <w:style w:type="paragraph" w:customStyle="1" w:styleId="RevisionArtikelBezeichner">
    <w:name w:val="Revision Artikel Bezeichner"/>
    <w:basedOn w:val="Normal"/>
    <w:next w:val="RevisionArtikelberschrift"/>
    <w:rsid w:val="00A147E3"/>
    <w:pPr>
      <w:keepNext/>
      <w:numPr>
        <w:numId w:val="16"/>
      </w:numPr>
      <w:spacing w:before="480" w:after="240"/>
      <w:jc w:val="center"/>
      <w:outlineLvl w:val="7"/>
    </w:pPr>
    <w:rPr>
      <w:color w:val="000000"/>
      <w:sz w:val="28"/>
    </w:rPr>
  </w:style>
  <w:style w:type="paragraph" w:customStyle="1" w:styleId="RevisionArtikelberschrift">
    <w:name w:val="Revision Artikel Überschrift"/>
    <w:basedOn w:val="Normal"/>
    <w:next w:val="RevisionJuristischerAbsatz"/>
    <w:rsid w:val="00A147E3"/>
    <w:pPr>
      <w:keepNext/>
      <w:spacing w:after="240"/>
      <w:jc w:val="center"/>
      <w:outlineLvl w:val="7"/>
    </w:pPr>
    <w:rPr>
      <w:color w:val="000000"/>
      <w:sz w:val="28"/>
    </w:rPr>
  </w:style>
  <w:style w:type="paragraph" w:customStyle="1" w:styleId="RevisionBezeichnungStammdokument">
    <w:name w:val="Revision Bezeichnung (Stammdokument)"/>
    <w:basedOn w:val="Normal"/>
    <w:next w:val="RevisionKurzbezeichnung-AbkrzungStammdokument"/>
    <w:rsid w:val="00A147E3"/>
    <w:pPr>
      <w:jc w:val="center"/>
      <w:outlineLvl w:val="6"/>
    </w:pPr>
    <w:rPr>
      <w:color w:val="000000"/>
      <w:sz w:val="28"/>
    </w:rPr>
  </w:style>
  <w:style w:type="paragraph" w:customStyle="1" w:styleId="RevisionKurzbezeichnung-AbkrzungStammdokument">
    <w:name w:val="Revision Kurzbezeichnung - Abkürzung (Stammdokument)"/>
    <w:basedOn w:val="Normal"/>
    <w:rsid w:val="00A147E3"/>
    <w:pPr>
      <w:jc w:val="center"/>
    </w:pPr>
    <w:rPr>
      <w:color w:val="000000"/>
      <w:sz w:val="26"/>
    </w:rPr>
  </w:style>
  <w:style w:type="paragraph" w:customStyle="1" w:styleId="RevisionEingangsformelStandardStammdokument">
    <w:name w:val="Revision Eingangsformel Standard (Stammdokument)"/>
    <w:basedOn w:val="Normal"/>
    <w:rsid w:val="00A147E3"/>
    <w:pPr>
      <w:ind w:firstLine="425"/>
    </w:pPr>
    <w:rPr>
      <w:color w:val="000000"/>
    </w:rPr>
  </w:style>
  <w:style w:type="paragraph" w:customStyle="1" w:styleId="RevisionEingangsformelAufzhlungStammdokument">
    <w:name w:val="Revision Eingangsformel Aufzählung (Stammdokument)"/>
    <w:basedOn w:val="Normal"/>
    <w:rsid w:val="00A147E3"/>
    <w:pPr>
      <w:numPr>
        <w:numId w:val="23"/>
      </w:numPr>
    </w:pPr>
    <w:rPr>
      <w:color w:val="000000"/>
    </w:rPr>
  </w:style>
  <w:style w:type="paragraph" w:customStyle="1" w:styleId="RevisionVerzeichnisTitelStammdokument">
    <w:name w:val="Revision Verzeichnis Titel (Stammdokument)"/>
    <w:basedOn w:val="Normal"/>
    <w:next w:val="RevisionVerzeichnis2"/>
    <w:rsid w:val="00A147E3"/>
    <w:pPr>
      <w:jc w:val="center"/>
    </w:pPr>
    <w:rPr>
      <w:color w:val="000000"/>
    </w:rPr>
  </w:style>
  <w:style w:type="paragraph" w:customStyle="1" w:styleId="RevisionVerzeichnis1">
    <w:name w:val="Revision Verzeichnis 1"/>
    <w:basedOn w:val="Normal"/>
    <w:rsid w:val="00A147E3"/>
    <w:pPr>
      <w:tabs>
        <w:tab w:val="left" w:pos="1191"/>
      </w:tabs>
      <w:ind w:left="1191" w:hanging="1191"/>
    </w:pPr>
    <w:rPr>
      <w:color w:val="000000"/>
    </w:rPr>
  </w:style>
  <w:style w:type="paragraph" w:customStyle="1" w:styleId="RevisionVerzeichnis2">
    <w:name w:val="Revision Verzeichnis 2"/>
    <w:basedOn w:val="Normal"/>
    <w:rsid w:val="00A147E3"/>
    <w:pPr>
      <w:keepNext/>
      <w:spacing w:before="240" w:line="360" w:lineRule="auto"/>
      <w:jc w:val="center"/>
    </w:pPr>
    <w:rPr>
      <w:color w:val="000000"/>
    </w:rPr>
  </w:style>
  <w:style w:type="paragraph" w:customStyle="1" w:styleId="RevisionVerzeichnis3">
    <w:name w:val="Revision Verzeichnis 3"/>
    <w:basedOn w:val="Normal"/>
    <w:rsid w:val="00A147E3"/>
    <w:pPr>
      <w:keepNext/>
      <w:spacing w:before="240" w:line="360" w:lineRule="auto"/>
      <w:jc w:val="center"/>
    </w:pPr>
    <w:rPr>
      <w:color w:val="000000"/>
      <w:sz w:val="18"/>
    </w:rPr>
  </w:style>
  <w:style w:type="paragraph" w:customStyle="1" w:styleId="RevisionVerzeichnis4">
    <w:name w:val="Revision Verzeichnis 4"/>
    <w:basedOn w:val="Normal"/>
    <w:rsid w:val="00A147E3"/>
    <w:pPr>
      <w:keepNext/>
      <w:spacing w:before="240" w:line="360" w:lineRule="auto"/>
      <w:jc w:val="center"/>
    </w:pPr>
    <w:rPr>
      <w:color w:val="000000"/>
      <w:sz w:val="18"/>
    </w:rPr>
  </w:style>
  <w:style w:type="paragraph" w:customStyle="1" w:styleId="RevisionVerzeichnis5">
    <w:name w:val="Revision Verzeichnis 5"/>
    <w:basedOn w:val="Normal"/>
    <w:rsid w:val="00A147E3"/>
    <w:pPr>
      <w:keepNext/>
      <w:spacing w:before="240" w:line="360" w:lineRule="auto"/>
      <w:jc w:val="center"/>
    </w:pPr>
    <w:rPr>
      <w:color w:val="000000"/>
      <w:sz w:val="18"/>
    </w:rPr>
  </w:style>
  <w:style w:type="paragraph" w:customStyle="1" w:styleId="RevisionVerzeichnis6">
    <w:name w:val="Revision Verzeichnis 6"/>
    <w:basedOn w:val="Normal"/>
    <w:rsid w:val="00A147E3"/>
    <w:pPr>
      <w:keepNext/>
      <w:spacing w:before="240" w:line="360" w:lineRule="auto"/>
      <w:jc w:val="center"/>
    </w:pPr>
    <w:rPr>
      <w:color w:val="000000"/>
      <w:sz w:val="18"/>
    </w:rPr>
  </w:style>
  <w:style w:type="paragraph" w:customStyle="1" w:styleId="RevisionVerzeichnis7">
    <w:name w:val="Revision Verzeichnis 7"/>
    <w:basedOn w:val="Normal"/>
    <w:rsid w:val="00A147E3"/>
    <w:pPr>
      <w:keepNext/>
      <w:spacing w:before="240" w:line="360" w:lineRule="auto"/>
      <w:jc w:val="center"/>
    </w:pPr>
    <w:rPr>
      <w:color w:val="000000"/>
      <w:sz w:val="16"/>
    </w:rPr>
  </w:style>
  <w:style w:type="paragraph" w:customStyle="1" w:styleId="RevisionVerzeichnis8">
    <w:name w:val="Revision Verzeichnis 8"/>
    <w:basedOn w:val="Normal"/>
    <w:rsid w:val="00A147E3"/>
    <w:pPr>
      <w:keepNext/>
      <w:spacing w:before="240" w:line="360" w:lineRule="auto"/>
      <w:jc w:val="center"/>
    </w:pPr>
    <w:rPr>
      <w:color w:val="000000"/>
      <w:sz w:val="16"/>
    </w:rPr>
  </w:style>
  <w:style w:type="paragraph" w:customStyle="1" w:styleId="RevisionVerzeichnis9">
    <w:name w:val="Revision Verzeichnis 9"/>
    <w:basedOn w:val="Normal"/>
    <w:rsid w:val="00A147E3"/>
    <w:pPr>
      <w:tabs>
        <w:tab w:val="left" w:pos="624"/>
      </w:tabs>
      <w:ind w:left="624" w:hanging="624"/>
    </w:pPr>
    <w:rPr>
      <w:color w:val="000000"/>
      <w:sz w:val="16"/>
    </w:rPr>
  </w:style>
  <w:style w:type="paragraph" w:customStyle="1" w:styleId="RevisionAnlageBezeichner">
    <w:name w:val="Revision Anlage Bezeichner"/>
    <w:basedOn w:val="Normal"/>
    <w:next w:val="RevisionAnlageVerweis"/>
    <w:rsid w:val="00A147E3"/>
    <w:pPr>
      <w:spacing w:before="240"/>
      <w:jc w:val="right"/>
      <w:outlineLvl w:val="6"/>
    </w:pPr>
    <w:rPr>
      <w:color w:val="000000"/>
      <w:sz w:val="26"/>
    </w:rPr>
  </w:style>
  <w:style w:type="paragraph" w:customStyle="1" w:styleId="RevisionAnlageberschrift">
    <w:name w:val="Revision Anlage Überschrift"/>
    <w:basedOn w:val="Normal"/>
    <w:next w:val="RevisionAnlageText"/>
    <w:rsid w:val="00A147E3"/>
    <w:pPr>
      <w:jc w:val="center"/>
      <w:outlineLvl w:val="6"/>
    </w:pPr>
    <w:rPr>
      <w:color w:val="000000"/>
      <w:sz w:val="26"/>
    </w:rPr>
  </w:style>
  <w:style w:type="paragraph" w:customStyle="1" w:styleId="RevisionAnlageVerzeichnisTitel">
    <w:name w:val="Revision Anlage Verzeichnis Titel"/>
    <w:basedOn w:val="Normal"/>
    <w:next w:val="RevisionAnlageVerzeichnis1"/>
    <w:rsid w:val="00A147E3"/>
    <w:pPr>
      <w:jc w:val="center"/>
    </w:pPr>
    <w:rPr>
      <w:color w:val="000000"/>
      <w:sz w:val="26"/>
    </w:rPr>
  </w:style>
  <w:style w:type="paragraph" w:customStyle="1" w:styleId="RevisionAnlageVerzeichnis1">
    <w:name w:val="Revision Anlage Verzeichnis 1"/>
    <w:basedOn w:val="Normal"/>
    <w:rsid w:val="00A147E3"/>
    <w:pPr>
      <w:jc w:val="center"/>
    </w:pPr>
    <w:rPr>
      <w:color w:val="000000"/>
      <w:sz w:val="24"/>
    </w:rPr>
  </w:style>
  <w:style w:type="paragraph" w:customStyle="1" w:styleId="RevisionAnlageVerzeichnis2">
    <w:name w:val="Revision Anlage Verzeichnis 2"/>
    <w:basedOn w:val="Normal"/>
    <w:rsid w:val="00A147E3"/>
    <w:pPr>
      <w:jc w:val="center"/>
    </w:pPr>
    <w:rPr>
      <w:color w:val="000000"/>
      <w:sz w:val="24"/>
    </w:rPr>
  </w:style>
  <w:style w:type="paragraph" w:customStyle="1" w:styleId="RevisionAnlageVerzeichnis3">
    <w:name w:val="Revision Anlage Verzeichnis 3"/>
    <w:basedOn w:val="Normal"/>
    <w:rsid w:val="00A147E3"/>
    <w:pPr>
      <w:jc w:val="center"/>
    </w:pPr>
    <w:rPr>
      <w:color w:val="000000"/>
    </w:rPr>
  </w:style>
  <w:style w:type="paragraph" w:customStyle="1" w:styleId="RevisionAnlageVerzeichnis4">
    <w:name w:val="Revision Anlage Verzeichnis 4"/>
    <w:basedOn w:val="Normal"/>
    <w:rsid w:val="00A147E3"/>
    <w:pPr>
      <w:jc w:val="center"/>
    </w:pPr>
    <w:rPr>
      <w:color w:val="000000"/>
    </w:rPr>
  </w:style>
  <w:style w:type="paragraph" w:customStyle="1" w:styleId="Revisionberschrift1">
    <w:name w:val="Revision Überschrift 1"/>
    <w:basedOn w:val="Normal"/>
    <w:next w:val="RevisionAnlageText"/>
    <w:rsid w:val="00A147E3"/>
    <w:pPr>
      <w:keepNext/>
      <w:spacing w:before="240" w:after="60"/>
    </w:pPr>
    <w:rPr>
      <w:color w:val="000000"/>
      <w:kern w:val="32"/>
    </w:rPr>
  </w:style>
  <w:style w:type="paragraph" w:customStyle="1" w:styleId="Revisionberschrift2">
    <w:name w:val="Revision Überschrift 2"/>
    <w:basedOn w:val="Normal"/>
    <w:next w:val="RevisionAnlageText"/>
    <w:rsid w:val="00A147E3"/>
    <w:pPr>
      <w:keepNext/>
      <w:spacing w:before="240" w:after="60"/>
    </w:pPr>
    <w:rPr>
      <w:color w:val="000000"/>
    </w:rPr>
  </w:style>
  <w:style w:type="paragraph" w:customStyle="1" w:styleId="Revisionberschrift3">
    <w:name w:val="Revision Überschrift 3"/>
    <w:basedOn w:val="Normal"/>
    <w:next w:val="RevisionAnlageText"/>
    <w:rsid w:val="00A147E3"/>
    <w:pPr>
      <w:keepNext/>
      <w:spacing w:before="240" w:after="60"/>
    </w:pPr>
    <w:rPr>
      <w:color w:val="000000"/>
    </w:rPr>
  </w:style>
  <w:style w:type="paragraph" w:customStyle="1" w:styleId="Revisionberschrift4">
    <w:name w:val="Revision Überschrift 4"/>
    <w:basedOn w:val="Normal"/>
    <w:next w:val="RevisionAnlageText"/>
    <w:rsid w:val="00A147E3"/>
    <w:pPr>
      <w:keepNext/>
      <w:spacing w:before="240" w:after="60"/>
    </w:pPr>
    <w:rPr>
      <w:color w:val="000000"/>
    </w:rPr>
  </w:style>
  <w:style w:type="paragraph" w:customStyle="1" w:styleId="RevisionAnlageText">
    <w:name w:val="Revision Anlage Text"/>
    <w:basedOn w:val="Normal"/>
    <w:rsid w:val="00A147E3"/>
    <w:rPr>
      <w:color w:val="000000"/>
    </w:rPr>
  </w:style>
  <w:style w:type="paragraph" w:customStyle="1" w:styleId="RevisionListeStufe1">
    <w:name w:val="Revision Liste (Stufe 1)"/>
    <w:basedOn w:val="Normal"/>
    <w:rsid w:val="00A147E3"/>
    <w:pPr>
      <w:numPr>
        <w:numId w:val="17"/>
      </w:numPr>
      <w:tabs>
        <w:tab w:val="left" w:pos="0"/>
      </w:tabs>
    </w:pPr>
    <w:rPr>
      <w:color w:val="000000"/>
    </w:rPr>
  </w:style>
  <w:style w:type="paragraph" w:customStyle="1" w:styleId="RevisionListeStufe1manuell">
    <w:name w:val="Revision Liste (Stufe 1) (manuell)"/>
    <w:basedOn w:val="Normal"/>
    <w:rsid w:val="00A147E3"/>
    <w:pPr>
      <w:tabs>
        <w:tab w:val="left" w:pos="425"/>
      </w:tabs>
      <w:ind w:left="425" w:hanging="425"/>
    </w:pPr>
    <w:rPr>
      <w:color w:val="000000"/>
    </w:rPr>
  </w:style>
  <w:style w:type="paragraph" w:customStyle="1" w:styleId="RevisionListeFolgeabsatzStufe1">
    <w:name w:val="Revision Liste Folgeabsatz (Stufe 1)"/>
    <w:basedOn w:val="Normal"/>
    <w:rsid w:val="00A147E3"/>
    <w:pPr>
      <w:numPr>
        <w:ilvl w:val="1"/>
        <w:numId w:val="17"/>
      </w:numPr>
    </w:pPr>
    <w:rPr>
      <w:color w:val="000000"/>
    </w:rPr>
  </w:style>
  <w:style w:type="paragraph" w:customStyle="1" w:styleId="RevisionListeStufe2">
    <w:name w:val="Revision Liste (Stufe 2)"/>
    <w:basedOn w:val="Normal"/>
    <w:rsid w:val="00A147E3"/>
    <w:pPr>
      <w:numPr>
        <w:ilvl w:val="2"/>
        <w:numId w:val="17"/>
      </w:numPr>
    </w:pPr>
    <w:rPr>
      <w:color w:val="000000"/>
    </w:rPr>
  </w:style>
  <w:style w:type="paragraph" w:customStyle="1" w:styleId="RevisionListeStufe2manuell">
    <w:name w:val="Revision Liste (Stufe 2) (manuell)"/>
    <w:basedOn w:val="Normal"/>
    <w:rsid w:val="00A147E3"/>
    <w:pPr>
      <w:tabs>
        <w:tab w:val="left" w:pos="850"/>
      </w:tabs>
      <w:ind w:left="850" w:hanging="425"/>
    </w:pPr>
    <w:rPr>
      <w:color w:val="000000"/>
    </w:rPr>
  </w:style>
  <w:style w:type="paragraph" w:customStyle="1" w:styleId="RevisionListeFolgeabsatzStufe2">
    <w:name w:val="Revision Liste Folgeabsatz (Stufe 2)"/>
    <w:basedOn w:val="Normal"/>
    <w:rsid w:val="00A147E3"/>
    <w:pPr>
      <w:numPr>
        <w:ilvl w:val="3"/>
        <w:numId w:val="17"/>
      </w:numPr>
    </w:pPr>
    <w:rPr>
      <w:color w:val="000000"/>
    </w:rPr>
  </w:style>
  <w:style w:type="paragraph" w:customStyle="1" w:styleId="RevisionListeStufe3">
    <w:name w:val="Revision Liste (Stufe 3)"/>
    <w:basedOn w:val="Normal"/>
    <w:rsid w:val="00A147E3"/>
    <w:pPr>
      <w:numPr>
        <w:ilvl w:val="4"/>
        <w:numId w:val="17"/>
      </w:numPr>
    </w:pPr>
    <w:rPr>
      <w:color w:val="000000"/>
    </w:rPr>
  </w:style>
  <w:style w:type="paragraph" w:customStyle="1" w:styleId="RevisionListeStufe3manuell">
    <w:name w:val="Revision Liste (Stufe 3) (manuell)"/>
    <w:basedOn w:val="Normal"/>
    <w:rsid w:val="00A147E3"/>
    <w:pPr>
      <w:tabs>
        <w:tab w:val="left" w:pos="1276"/>
      </w:tabs>
      <w:ind w:left="1276" w:hanging="425"/>
    </w:pPr>
    <w:rPr>
      <w:color w:val="000000"/>
    </w:rPr>
  </w:style>
  <w:style w:type="paragraph" w:customStyle="1" w:styleId="RevisionListeFolgeabsatzStufe3">
    <w:name w:val="Revision Liste Folgeabsatz (Stufe 3)"/>
    <w:basedOn w:val="Normal"/>
    <w:rsid w:val="00A147E3"/>
    <w:pPr>
      <w:numPr>
        <w:ilvl w:val="5"/>
        <w:numId w:val="17"/>
      </w:numPr>
    </w:pPr>
    <w:rPr>
      <w:color w:val="000000"/>
    </w:rPr>
  </w:style>
  <w:style w:type="paragraph" w:customStyle="1" w:styleId="RevisionListeStufe4">
    <w:name w:val="Revision Liste (Stufe 4)"/>
    <w:basedOn w:val="Normal"/>
    <w:rsid w:val="00A147E3"/>
    <w:pPr>
      <w:numPr>
        <w:ilvl w:val="6"/>
        <w:numId w:val="17"/>
      </w:numPr>
    </w:pPr>
    <w:rPr>
      <w:color w:val="000000"/>
    </w:rPr>
  </w:style>
  <w:style w:type="paragraph" w:customStyle="1" w:styleId="RevisionListeStufe4manuell">
    <w:name w:val="Revision Liste (Stufe 4) (manuell)"/>
    <w:basedOn w:val="Normal"/>
    <w:rsid w:val="00A147E3"/>
    <w:pPr>
      <w:tabs>
        <w:tab w:val="left" w:pos="1984"/>
      </w:tabs>
      <w:ind w:left="1984" w:hanging="709"/>
    </w:pPr>
    <w:rPr>
      <w:color w:val="000000"/>
    </w:rPr>
  </w:style>
  <w:style w:type="paragraph" w:customStyle="1" w:styleId="RevisionListeFolgeabsatzStufe4">
    <w:name w:val="Revision Liste Folgeabsatz (Stufe 4)"/>
    <w:basedOn w:val="Normal"/>
    <w:rsid w:val="00A147E3"/>
    <w:pPr>
      <w:numPr>
        <w:ilvl w:val="7"/>
        <w:numId w:val="17"/>
      </w:numPr>
    </w:pPr>
    <w:rPr>
      <w:color w:val="000000"/>
    </w:rPr>
  </w:style>
  <w:style w:type="paragraph" w:customStyle="1" w:styleId="RevisionAufzhlungStufe1">
    <w:name w:val="Revision Aufzählung (Stufe 1)"/>
    <w:basedOn w:val="Normal"/>
    <w:rsid w:val="00A147E3"/>
    <w:pPr>
      <w:numPr>
        <w:numId w:val="18"/>
      </w:numPr>
      <w:tabs>
        <w:tab w:val="left" w:pos="0"/>
      </w:tabs>
    </w:pPr>
    <w:rPr>
      <w:color w:val="000000"/>
    </w:rPr>
  </w:style>
  <w:style w:type="paragraph" w:customStyle="1" w:styleId="RevisionAufzhlungFolgeabsatzStufe1">
    <w:name w:val="Revision Aufzählung Folgeabsatz (Stufe 1)"/>
    <w:basedOn w:val="Normal"/>
    <w:rsid w:val="00A147E3"/>
    <w:pPr>
      <w:tabs>
        <w:tab w:val="left" w:pos="425"/>
      </w:tabs>
      <w:ind w:left="425"/>
    </w:pPr>
    <w:rPr>
      <w:color w:val="000000"/>
    </w:rPr>
  </w:style>
  <w:style w:type="paragraph" w:customStyle="1" w:styleId="RevisionAufzhlungStufe2">
    <w:name w:val="Revision Aufzählung (Stufe 2)"/>
    <w:basedOn w:val="Normal"/>
    <w:rsid w:val="00A147E3"/>
    <w:pPr>
      <w:numPr>
        <w:numId w:val="19"/>
      </w:numPr>
      <w:tabs>
        <w:tab w:val="left" w:pos="425"/>
      </w:tabs>
    </w:pPr>
    <w:rPr>
      <w:color w:val="000000"/>
    </w:rPr>
  </w:style>
  <w:style w:type="paragraph" w:customStyle="1" w:styleId="RevisionAufzhlungFolgeabsatzStufe2">
    <w:name w:val="Revision Aufzählung Folgeabsatz (Stufe 2)"/>
    <w:basedOn w:val="Normal"/>
    <w:rsid w:val="00A147E3"/>
    <w:pPr>
      <w:tabs>
        <w:tab w:val="left" w:pos="794"/>
      </w:tabs>
      <w:ind w:left="850"/>
    </w:pPr>
    <w:rPr>
      <w:color w:val="000000"/>
    </w:rPr>
  </w:style>
  <w:style w:type="paragraph" w:customStyle="1" w:styleId="RevisionAufzhlungStufe3">
    <w:name w:val="Revision Aufzählung (Stufe 3)"/>
    <w:basedOn w:val="Normal"/>
    <w:rsid w:val="00A147E3"/>
    <w:pPr>
      <w:numPr>
        <w:numId w:val="20"/>
      </w:numPr>
      <w:tabs>
        <w:tab w:val="left" w:pos="850"/>
      </w:tabs>
    </w:pPr>
    <w:rPr>
      <w:color w:val="000000"/>
    </w:rPr>
  </w:style>
  <w:style w:type="paragraph" w:customStyle="1" w:styleId="RevisionAufzhlungFolgeabsatzStufe3">
    <w:name w:val="Revision Aufzählung Folgeabsatz (Stufe 3)"/>
    <w:basedOn w:val="Normal"/>
    <w:rsid w:val="00A147E3"/>
    <w:pPr>
      <w:tabs>
        <w:tab w:val="left" w:pos="1276"/>
      </w:tabs>
      <w:ind w:left="1276"/>
    </w:pPr>
    <w:rPr>
      <w:color w:val="000000"/>
    </w:rPr>
  </w:style>
  <w:style w:type="paragraph" w:customStyle="1" w:styleId="RevisionAufzhlungStufe4">
    <w:name w:val="Revision Aufzählung (Stufe 4)"/>
    <w:basedOn w:val="Normal"/>
    <w:rsid w:val="00A147E3"/>
    <w:pPr>
      <w:numPr>
        <w:numId w:val="21"/>
      </w:numPr>
      <w:tabs>
        <w:tab w:val="left" w:pos="1276"/>
      </w:tabs>
    </w:pPr>
    <w:rPr>
      <w:color w:val="000000"/>
    </w:rPr>
  </w:style>
  <w:style w:type="paragraph" w:customStyle="1" w:styleId="RevisionAufzhlungFolgeabsatzStufe4">
    <w:name w:val="Revision Aufzählung Folgeabsatz (Stufe 4)"/>
    <w:basedOn w:val="Normal"/>
    <w:rsid w:val="00A147E3"/>
    <w:pPr>
      <w:tabs>
        <w:tab w:val="left" w:pos="1701"/>
      </w:tabs>
      <w:ind w:left="1701"/>
    </w:pPr>
    <w:rPr>
      <w:color w:val="000000"/>
    </w:rPr>
  </w:style>
  <w:style w:type="paragraph" w:customStyle="1" w:styleId="RevisionAufzhlungStufe5">
    <w:name w:val="Revision Aufzählung (Stufe 5)"/>
    <w:basedOn w:val="Normal"/>
    <w:rsid w:val="00A147E3"/>
    <w:pPr>
      <w:numPr>
        <w:numId w:val="22"/>
      </w:numPr>
      <w:tabs>
        <w:tab w:val="left" w:pos="1701"/>
      </w:tabs>
    </w:pPr>
    <w:rPr>
      <w:color w:val="000000"/>
    </w:rPr>
  </w:style>
  <w:style w:type="paragraph" w:customStyle="1" w:styleId="RevisionAufzhlungFolgeabsatzStufe5">
    <w:name w:val="Revision Aufzählung Folgeabsatz (Stufe 5)"/>
    <w:basedOn w:val="Normal"/>
    <w:rsid w:val="00A147E3"/>
    <w:pPr>
      <w:tabs>
        <w:tab w:val="left" w:pos="2126"/>
      </w:tabs>
      <w:ind w:left="2126"/>
    </w:pPr>
    <w:rPr>
      <w:color w:val="000000"/>
    </w:rPr>
  </w:style>
  <w:style w:type="paragraph" w:customStyle="1" w:styleId="RevisionFunotentext">
    <w:name w:val="Revision Fußnotentext"/>
    <w:basedOn w:val="FootnoteText"/>
    <w:rsid w:val="00A147E3"/>
    <w:rPr>
      <w:color w:val="000000"/>
    </w:rPr>
  </w:style>
  <w:style w:type="paragraph" w:customStyle="1" w:styleId="RevisionFormel">
    <w:name w:val="Revision Formel"/>
    <w:basedOn w:val="Normal"/>
    <w:rsid w:val="00A147E3"/>
    <w:pPr>
      <w:spacing w:before="240" w:after="240"/>
      <w:jc w:val="center"/>
    </w:pPr>
    <w:rPr>
      <w:color w:val="000000"/>
    </w:rPr>
  </w:style>
  <w:style w:type="paragraph" w:customStyle="1" w:styleId="RevisionGrafik">
    <w:name w:val="Revision Grafik"/>
    <w:basedOn w:val="Normal"/>
    <w:rsid w:val="00A147E3"/>
    <w:pPr>
      <w:spacing w:before="240" w:after="240"/>
      <w:jc w:val="center"/>
    </w:pPr>
    <w:rPr>
      <w:color w:val="000000"/>
    </w:rPr>
  </w:style>
  <w:style w:type="paragraph" w:customStyle="1" w:styleId="RevisionVerzeichnisTitelnderungsdokument">
    <w:name w:val="Revision Verzeichnis Titel (Änderungsdokument)"/>
    <w:basedOn w:val="Normal"/>
    <w:next w:val="RevisionVerzeichnis1"/>
    <w:rsid w:val="00A147E3"/>
    <w:pPr>
      <w:jc w:val="center"/>
    </w:pPr>
    <w:rPr>
      <w:color w:val="000000"/>
    </w:rPr>
  </w:style>
  <w:style w:type="paragraph" w:customStyle="1" w:styleId="RevisionAnlageVerweis">
    <w:name w:val="Revision Anlage Verweis"/>
    <w:basedOn w:val="Normal"/>
    <w:next w:val="RevisionAnlageberschrift"/>
    <w:rsid w:val="00A147E3"/>
    <w:pPr>
      <w:spacing w:before="0"/>
      <w:jc w:val="right"/>
    </w:pPr>
    <w:rPr>
      <w:color w:val="000000"/>
    </w:rPr>
  </w:style>
  <w:style w:type="paragraph" w:customStyle="1" w:styleId="Bezeichnungnderungsdokument">
    <w:name w:val="Bezeichnung (Änderungsdokument)"/>
    <w:basedOn w:val="Normal"/>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24"/>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1"/>
      </w:numPr>
      <w:spacing w:before="480" w:after="240"/>
      <w:jc w:val="center"/>
      <w:outlineLvl w:val="1"/>
    </w:pPr>
    <w:rPr>
      <w:b/>
      <w:sz w:val="28"/>
    </w:rPr>
  </w:style>
  <w:style w:type="paragraph" w:customStyle="1" w:styleId="Artikelberschrift">
    <w:name w:val="Artikel Überschrift"/>
    <w:basedOn w:val="Normal"/>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97">
      <w:bodyDiv w:val="1"/>
      <w:marLeft w:val="0"/>
      <w:marRight w:val="0"/>
      <w:marTop w:val="0"/>
      <w:marBottom w:val="0"/>
      <w:divBdr>
        <w:top w:val="none" w:sz="0" w:space="0" w:color="auto"/>
        <w:left w:val="none" w:sz="0" w:space="0" w:color="auto"/>
        <w:bottom w:val="none" w:sz="0" w:space="0" w:color="auto"/>
        <w:right w:val="none" w:sz="0" w:space="0" w:color="auto"/>
      </w:divBdr>
    </w:div>
    <w:div w:id="45226395">
      <w:bodyDiv w:val="1"/>
      <w:marLeft w:val="0"/>
      <w:marRight w:val="0"/>
      <w:marTop w:val="0"/>
      <w:marBottom w:val="0"/>
      <w:divBdr>
        <w:top w:val="none" w:sz="0" w:space="0" w:color="auto"/>
        <w:left w:val="none" w:sz="0" w:space="0" w:color="auto"/>
        <w:bottom w:val="none" w:sz="0" w:space="0" w:color="auto"/>
        <w:right w:val="none" w:sz="0" w:space="0" w:color="auto"/>
      </w:divBdr>
    </w:div>
    <w:div w:id="136073280">
      <w:bodyDiv w:val="1"/>
      <w:marLeft w:val="0"/>
      <w:marRight w:val="0"/>
      <w:marTop w:val="0"/>
      <w:marBottom w:val="0"/>
      <w:divBdr>
        <w:top w:val="none" w:sz="0" w:space="0" w:color="auto"/>
        <w:left w:val="none" w:sz="0" w:space="0" w:color="auto"/>
        <w:bottom w:val="none" w:sz="0" w:space="0" w:color="auto"/>
        <w:right w:val="none" w:sz="0" w:space="0" w:color="auto"/>
      </w:divBdr>
    </w:div>
    <w:div w:id="274026176">
      <w:bodyDiv w:val="1"/>
      <w:marLeft w:val="0"/>
      <w:marRight w:val="0"/>
      <w:marTop w:val="0"/>
      <w:marBottom w:val="0"/>
      <w:divBdr>
        <w:top w:val="none" w:sz="0" w:space="0" w:color="auto"/>
        <w:left w:val="none" w:sz="0" w:space="0" w:color="auto"/>
        <w:bottom w:val="none" w:sz="0" w:space="0" w:color="auto"/>
        <w:right w:val="none" w:sz="0" w:space="0" w:color="auto"/>
      </w:divBdr>
    </w:div>
    <w:div w:id="279915748">
      <w:bodyDiv w:val="1"/>
      <w:marLeft w:val="0"/>
      <w:marRight w:val="0"/>
      <w:marTop w:val="0"/>
      <w:marBottom w:val="0"/>
      <w:divBdr>
        <w:top w:val="none" w:sz="0" w:space="0" w:color="auto"/>
        <w:left w:val="none" w:sz="0" w:space="0" w:color="auto"/>
        <w:bottom w:val="none" w:sz="0" w:space="0" w:color="auto"/>
        <w:right w:val="none" w:sz="0" w:space="0" w:color="auto"/>
      </w:divBdr>
    </w:div>
    <w:div w:id="290399506">
      <w:bodyDiv w:val="1"/>
      <w:marLeft w:val="0"/>
      <w:marRight w:val="0"/>
      <w:marTop w:val="0"/>
      <w:marBottom w:val="0"/>
      <w:divBdr>
        <w:top w:val="none" w:sz="0" w:space="0" w:color="auto"/>
        <w:left w:val="none" w:sz="0" w:space="0" w:color="auto"/>
        <w:bottom w:val="none" w:sz="0" w:space="0" w:color="auto"/>
        <w:right w:val="none" w:sz="0" w:space="0" w:color="auto"/>
      </w:divBdr>
    </w:div>
    <w:div w:id="311755753">
      <w:bodyDiv w:val="1"/>
      <w:marLeft w:val="0"/>
      <w:marRight w:val="0"/>
      <w:marTop w:val="0"/>
      <w:marBottom w:val="0"/>
      <w:divBdr>
        <w:top w:val="none" w:sz="0" w:space="0" w:color="auto"/>
        <w:left w:val="none" w:sz="0" w:space="0" w:color="auto"/>
        <w:bottom w:val="none" w:sz="0" w:space="0" w:color="auto"/>
        <w:right w:val="none" w:sz="0" w:space="0" w:color="auto"/>
      </w:divBdr>
    </w:div>
    <w:div w:id="436143324">
      <w:bodyDiv w:val="1"/>
      <w:marLeft w:val="0"/>
      <w:marRight w:val="0"/>
      <w:marTop w:val="0"/>
      <w:marBottom w:val="0"/>
      <w:divBdr>
        <w:top w:val="none" w:sz="0" w:space="0" w:color="auto"/>
        <w:left w:val="none" w:sz="0" w:space="0" w:color="auto"/>
        <w:bottom w:val="none" w:sz="0" w:space="0" w:color="auto"/>
        <w:right w:val="none" w:sz="0" w:space="0" w:color="auto"/>
      </w:divBdr>
    </w:div>
    <w:div w:id="520554599">
      <w:bodyDiv w:val="1"/>
      <w:marLeft w:val="0"/>
      <w:marRight w:val="0"/>
      <w:marTop w:val="0"/>
      <w:marBottom w:val="0"/>
      <w:divBdr>
        <w:top w:val="none" w:sz="0" w:space="0" w:color="auto"/>
        <w:left w:val="none" w:sz="0" w:space="0" w:color="auto"/>
        <w:bottom w:val="none" w:sz="0" w:space="0" w:color="auto"/>
        <w:right w:val="none" w:sz="0" w:space="0" w:color="auto"/>
      </w:divBdr>
    </w:div>
    <w:div w:id="611283006">
      <w:bodyDiv w:val="1"/>
      <w:marLeft w:val="0"/>
      <w:marRight w:val="0"/>
      <w:marTop w:val="0"/>
      <w:marBottom w:val="0"/>
      <w:divBdr>
        <w:top w:val="none" w:sz="0" w:space="0" w:color="auto"/>
        <w:left w:val="none" w:sz="0" w:space="0" w:color="auto"/>
        <w:bottom w:val="none" w:sz="0" w:space="0" w:color="auto"/>
        <w:right w:val="none" w:sz="0" w:space="0" w:color="auto"/>
      </w:divBdr>
    </w:div>
    <w:div w:id="648484443">
      <w:bodyDiv w:val="1"/>
      <w:marLeft w:val="0"/>
      <w:marRight w:val="0"/>
      <w:marTop w:val="0"/>
      <w:marBottom w:val="0"/>
      <w:divBdr>
        <w:top w:val="none" w:sz="0" w:space="0" w:color="auto"/>
        <w:left w:val="none" w:sz="0" w:space="0" w:color="auto"/>
        <w:bottom w:val="none" w:sz="0" w:space="0" w:color="auto"/>
        <w:right w:val="none" w:sz="0" w:space="0" w:color="auto"/>
      </w:divBdr>
    </w:div>
    <w:div w:id="660038230">
      <w:bodyDiv w:val="1"/>
      <w:marLeft w:val="0"/>
      <w:marRight w:val="0"/>
      <w:marTop w:val="0"/>
      <w:marBottom w:val="0"/>
      <w:divBdr>
        <w:top w:val="none" w:sz="0" w:space="0" w:color="auto"/>
        <w:left w:val="none" w:sz="0" w:space="0" w:color="auto"/>
        <w:bottom w:val="none" w:sz="0" w:space="0" w:color="auto"/>
        <w:right w:val="none" w:sz="0" w:space="0" w:color="auto"/>
      </w:divBdr>
    </w:div>
    <w:div w:id="692532658">
      <w:bodyDiv w:val="1"/>
      <w:marLeft w:val="0"/>
      <w:marRight w:val="0"/>
      <w:marTop w:val="0"/>
      <w:marBottom w:val="0"/>
      <w:divBdr>
        <w:top w:val="none" w:sz="0" w:space="0" w:color="auto"/>
        <w:left w:val="none" w:sz="0" w:space="0" w:color="auto"/>
        <w:bottom w:val="none" w:sz="0" w:space="0" w:color="auto"/>
        <w:right w:val="none" w:sz="0" w:space="0" w:color="auto"/>
      </w:divBdr>
    </w:div>
    <w:div w:id="698701616">
      <w:bodyDiv w:val="1"/>
      <w:marLeft w:val="0"/>
      <w:marRight w:val="0"/>
      <w:marTop w:val="0"/>
      <w:marBottom w:val="0"/>
      <w:divBdr>
        <w:top w:val="none" w:sz="0" w:space="0" w:color="auto"/>
        <w:left w:val="none" w:sz="0" w:space="0" w:color="auto"/>
        <w:bottom w:val="none" w:sz="0" w:space="0" w:color="auto"/>
        <w:right w:val="none" w:sz="0" w:space="0" w:color="auto"/>
      </w:divBdr>
    </w:div>
    <w:div w:id="727194860">
      <w:bodyDiv w:val="1"/>
      <w:marLeft w:val="0"/>
      <w:marRight w:val="0"/>
      <w:marTop w:val="0"/>
      <w:marBottom w:val="0"/>
      <w:divBdr>
        <w:top w:val="none" w:sz="0" w:space="0" w:color="auto"/>
        <w:left w:val="none" w:sz="0" w:space="0" w:color="auto"/>
        <w:bottom w:val="none" w:sz="0" w:space="0" w:color="auto"/>
        <w:right w:val="none" w:sz="0" w:space="0" w:color="auto"/>
      </w:divBdr>
    </w:div>
    <w:div w:id="765614130">
      <w:bodyDiv w:val="1"/>
      <w:marLeft w:val="0"/>
      <w:marRight w:val="0"/>
      <w:marTop w:val="0"/>
      <w:marBottom w:val="0"/>
      <w:divBdr>
        <w:top w:val="none" w:sz="0" w:space="0" w:color="auto"/>
        <w:left w:val="none" w:sz="0" w:space="0" w:color="auto"/>
        <w:bottom w:val="none" w:sz="0" w:space="0" w:color="auto"/>
        <w:right w:val="none" w:sz="0" w:space="0" w:color="auto"/>
      </w:divBdr>
    </w:div>
    <w:div w:id="813907467">
      <w:bodyDiv w:val="1"/>
      <w:marLeft w:val="0"/>
      <w:marRight w:val="0"/>
      <w:marTop w:val="0"/>
      <w:marBottom w:val="0"/>
      <w:divBdr>
        <w:top w:val="none" w:sz="0" w:space="0" w:color="auto"/>
        <w:left w:val="none" w:sz="0" w:space="0" w:color="auto"/>
        <w:bottom w:val="none" w:sz="0" w:space="0" w:color="auto"/>
        <w:right w:val="none" w:sz="0" w:space="0" w:color="auto"/>
      </w:divBdr>
    </w:div>
    <w:div w:id="826212834">
      <w:bodyDiv w:val="1"/>
      <w:marLeft w:val="0"/>
      <w:marRight w:val="0"/>
      <w:marTop w:val="0"/>
      <w:marBottom w:val="0"/>
      <w:divBdr>
        <w:top w:val="none" w:sz="0" w:space="0" w:color="auto"/>
        <w:left w:val="none" w:sz="0" w:space="0" w:color="auto"/>
        <w:bottom w:val="none" w:sz="0" w:space="0" w:color="auto"/>
        <w:right w:val="none" w:sz="0" w:space="0" w:color="auto"/>
      </w:divBdr>
    </w:div>
    <w:div w:id="860508116">
      <w:bodyDiv w:val="1"/>
      <w:marLeft w:val="0"/>
      <w:marRight w:val="0"/>
      <w:marTop w:val="0"/>
      <w:marBottom w:val="0"/>
      <w:divBdr>
        <w:top w:val="none" w:sz="0" w:space="0" w:color="auto"/>
        <w:left w:val="none" w:sz="0" w:space="0" w:color="auto"/>
        <w:bottom w:val="none" w:sz="0" w:space="0" w:color="auto"/>
        <w:right w:val="none" w:sz="0" w:space="0" w:color="auto"/>
      </w:divBdr>
    </w:div>
    <w:div w:id="910771431">
      <w:bodyDiv w:val="1"/>
      <w:marLeft w:val="0"/>
      <w:marRight w:val="0"/>
      <w:marTop w:val="0"/>
      <w:marBottom w:val="0"/>
      <w:divBdr>
        <w:top w:val="none" w:sz="0" w:space="0" w:color="auto"/>
        <w:left w:val="none" w:sz="0" w:space="0" w:color="auto"/>
        <w:bottom w:val="none" w:sz="0" w:space="0" w:color="auto"/>
        <w:right w:val="none" w:sz="0" w:space="0" w:color="auto"/>
      </w:divBdr>
      <w:divsChild>
        <w:div w:id="1547253842">
          <w:marLeft w:val="0"/>
          <w:marRight w:val="0"/>
          <w:marTop w:val="0"/>
          <w:marBottom w:val="0"/>
          <w:divBdr>
            <w:top w:val="none" w:sz="0" w:space="0" w:color="auto"/>
            <w:left w:val="none" w:sz="0" w:space="0" w:color="auto"/>
            <w:bottom w:val="none" w:sz="0" w:space="0" w:color="auto"/>
            <w:right w:val="none" w:sz="0" w:space="0" w:color="auto"/>
          </w:divBdr>
        </w:div>
        <w:div w:id="1193035820">
          <w:marLeft w:val="0"/>
          <w:marRight w:val="0"/>
          <w:marTop w:val="0"/>
          <w:marBottom w:val="0"/>
          <w:divBdr>
            <w:top w:val="none" w:sz="0" w:space="0" w:color="auto"/>
            <w:left w:val="none" w:sz="0" w:space="0" w:color="auto"/>
            <w:bottom w:val="none" w:sz="0" w:space="0" w:color="auto"/>
            <w:right w:val="none" w:sz="0" w:space="0" w:color="auto"/>
          </w:divBdr>
        </w:div>
        <w:div w:id="1568413495">
          <w:marLeft w:val="0"/>
          <w:marRight w:val="0"/>
          <w:marTop w:val="0"/>
          <w:marBottom w:val="0"/>
          <w:divBdr>
            <w:top w:val="none" w:sz="0" w:space="0" w:color="auto"/>
            <w:left w:val="none" w:sz="0" w:space="0" w:color="auto"/>
            <w:bottom w:val="none" w:sz="0" w:space="0" w:color="auto"/>
            <w:right w:val="none" w:sz="0" w:space="0" w:color="auto"/>
          </w:divBdr>
        </w:div>
      </w:divsChild>
    </w:div>
    <w:div w:id="935745027">
      <w:bodyDiv w:val="1"/>
      <w:marLeft w:val="0"/>
      <w:marRight w:val="0"/>
      <w:marTop w:val="0"/>
      <w:marBottom w:val="0"/>
      <w:divBdr>
        <w:top w:val="none" w:sz="0" w:space="0" w:color="auto"/>
        <w:left w:val="none" w:sz="0" w:space="0" w:color="auto"/>
        <w:bottom w:val="none" w:sz="0" w:space="0" w:color="auto"/>
        <w:right w:val="none" w:sz="0" w:space="0" w:color="auto"/>
      </w:divBdr>
    </w:div>
    <w:div w:id="1020204586">
      <w:bodyDiv w:val="1"/>
      <w:marLeft w:val="0"/>
      <w:marRight w:val="0"/>
      <w:marTop w:val="0"/>
      <w:marBottom w:val="0"/>
      <w:divBdr>
        <w:top w:val="none" w:sz="0" w:space="0" w:color="auto"/>
        <w:left w:val="none" w:sz="0" w:space="0" w:color="auto"/>
        <w:bottom w:val="none" w:sz="0" w:space="0" w:color="auto"/>
        <w:right w:val="none" w:sz="0" w:space="0" w:color="auto"/>
      </w:divBdr>
    </w:div>
    <w:div w:id="1034883117">
      <w:bodyDiv w:val="1"/>
      <w:marLeft w:val="0"/>
      <w:marRight w:val="0"/>
      <w:marTop w:val="0"/>
      <w:marBottom w:val="0"/>
      <w:divBdr>
        <w:top w:val="none" w:sz="0" w:space="0" w:color="auto"/>
        <w:left w:val="none" w:sz="0" w:space="0" w:color="auto"/>
        <w:bottom w:val="none" w:sz="0" w:space="0" w:color="auto"/>
        <w:right w:val="none" w:sz="0" w:space="0" w:color="auto"/>
      </w:divBdr>
    </w:div>
    <w:div w:id="1071465600">
      <w:bodyDiv w:val="1"/>
      <w:marLeft w:val="0"/>
      <w:marRight w:val="0"/>
      <w:marTop w:val="0"/>
      <w:marBottom w:val="0"/>
      <w:divBdr>
        <w:top w:val="none" w:sz="0" w:space="0" w:color="auto"/>
        <w:left w:val="none" w:sz="0" w:space="0" w:color="auto"/>
        <w:bottom w:val="none" w:sz="0" w:space="0" w:color="auto"/>
        <w:right w:val="none" w:sz="0" w:space="0" w:color="auto"/>
      </w:divBdr>
    </w:div>
    <w:div w:id="1201747521">
      <w:bodyDiv w:val="1"/>
      <w:marLeft w:val="0"/>
      <w:marRight w:val="0"/>
      <w:marTop w:val="0"/>
      <w:marBottom w:val="0"/>
      <w:divBdr>
        <w:top w:val="none" w:sz="0" w:space="0" w:color="auto"/>
        <w:left w:val="none" w:sz="0" w:space="0" w:color="auto"/>
        <w:bottom w:val="none" w:sz="0" w:space="0" w:color="auto"/>
        <w:right w:val="none" w:sz="0" w:space="0" w:color="auto"/>
      </w:divBdr>
    </w:div>
    <w:div w:id="1228540514">
      <w:bodyDiv w:val="1"/>
      <w:marLeft w:val="0"/>
      <w:marRight w:val="0"/>
      <w:marTop w:val="0"/>
      <w:marBottom w:val="0"/>
      <w:divBdr>
        <w:top w:val="none" w:sz="0" w:space="0" w:color="auto"/>
        <w:left w:val="none" w:sz="0" w:space="0" w:color="auto"/>
        <w:bottom w:val="none" w:sz="0" w:space="0" w:color="auto"/>
        <w:right w:val="none" w:sz="0" w:space="0" w:color="auto"/>
      </w:divBdr>
    </w:div>
    <w:div w:id="1318222593">
      <w:bodyDiv w:val="1"/>
      <w:marLeft w:val="0"/>
      <w:marRight w:val="0"/>
      <w:marTop w:val="0"/>
      <w:marBottom w:val="0"/>
      <w:divBdr>
        <w:top w:val="none" w:sz="0" w:space="0" w:color="auto"/>
        <w:left w:val="none" w:sz="0" w:space="0" w:color="auto"/>
        <w:bottom w:val="none" w:sz="0" w:space="0" w:color="auto"/>
        <w:right w:val="none" w:sz="0" w:space="0" w:color="auto"/>
      </w:divBdr>
    </w:div>
    <w:div w:id="1350908630">
      <w:bodyDiv w:val="1"/>
      <w:marLeft w:val="0"/>
      <w:marRight w:val="0"/>
      <w:marTop w:val="0"/>
      <w:marBottom w:val="0"/>
      <w:divBdr>
        <w:top w:val="none" w:sz="0" w:space="0" w:color="auto"/>
        <w:left w:val="none" w:sz="0" w:space="0" w:color="auto"/>
        <w:bottom w:val="none" w:sz="0" w:space="0" w:color="auto"/>
        <w:right w:val="none" w:sz="0" w:space="0" w:color="auto"/>
      </w:divBdr>
      <w:divsChild>
        <w:div w:id="1195576743">
          <w:marLeft w:val="0"/>
          <w:marRight w:val="0"/>
          <w:marTop w:val="0"/>
          <w:marBottom w:val="0"/>
          <w:divBdr>
            <w:top w:val="none" w:sz="0" w:space="0" w:color="auto"/>
            <w:left w:val="none" w:sz="0" w:space="0" w:color="auto"/>
            <w:bottom w:val="none" w:sz="0" w:space="0" w:color="auto"/>
            <w:right w:val="none" w:sz="0" w:space="0" w:color="auto"/>
          </w:divBdr>
        </w:div>
        <w:div w:id="1385057083">
          <w:marLeft w:val="0"/>
          <w:marRight w:val="0"/>
          <w:marTop w:val="0"/>
          <w:marBottom w:val="0"/>
          <w:divBdr>
            <w:top w:val="none" w:sz="0" w:space="0" w:color="auto"/>
            <w:left w:val="none" w:sz="0" w:space="0" w:color="auto"/>
            <w:bottom w:val="none" w:sz="0" w:space="0" w:color="auto"/>
            <w:right w:val="none" w:sz="0" w:space="0" w:color="auto"/>
          </w:divBdr>
        </w:div>
        <w:div w:id="1660310162">
          <w:marLeft w:val="0"/>
          <w:marRight w:val="0"/>
          <w:marTop w:val="0"/>
          <w:marBottom w:val="0"/>
          <w:divBdr>
            <w:top w:val="none" w:sz="0" w:space="0" w:color="auto"/>
            <w:left w:val="none" w:sz="0" w:space="0" w:color="auto"/>
            <w:bottom w:val="none" w:sz="0" w:space="0" w:color="auto"/>
            <w:right w:val="none" w:sz="0" w:space="0" w:color="auto"/>
          </w:divBdr>
          <w:divsChild>
            <w:div w:id="47534925">
              <w:marLeft w:val="0"/>
              <w:marRight w:val="0"/>
              <w:marTop w:val="0"/>
              <w:marBottom w:val="0"/>
              <w:divBdr>
                <w:top w:val="none" w:sz="0" w:space="0" w:color="auto"/>
                <w:left w:val="none" w:sz="0" w:space="0" w:color="auto"/>
                <w:bottom w:val="none" w:sz="0" w:space="0" w:color="auto"/>
                <w:right w:val="none" w:sz="0" w:space="0" w:color="auto"/>
              </w:divBdr>
            </w:div>
            <w:div w:id="957293931">
              <w:marLeft w:val="0"/>
              <w:marRight w:val="0"/>
              <w:marTop w:val="0"/>
              <w:marBottom w:val="0"/>
              <w:divBdr>
                <w:top w:val="none" w:sz="0" w:space="0" w:color="auto"/>
                <w:left w:val="none" w:sz="0" w:space="0" w:color="auto"/>
                <w:bottom w:val="none" w:sz="0" w:space="0" w:color="auto"/>
                <w:right w:val="none" w:sz="0" w:space="0" w:color="auto"/>
              </w:divBdr>
            </w:div>
          </w:divsChild>
        </w:div>
        <w:div w:id="1722173140">
          <w:marLeft w:val="0"/>
          <w:marRight w:val="0"/>
          <w:marTop w:val="0"/>
          <w:marBottom w:val="0"/>
          <w:divBdr>
            <w:top w:val="none" w:sz="0" w:space="0" w:color="auto"/>
            <w:left w:val="none" w:sz="0" w:space="0" w:color="auto"/>
            <w:bottom w:val="none" w:sz="0" w:space="0" w:color="auto"/>
            <w:right w:val="none" w:sz="0" w:space="0" w:color="auto"/>
          </w:divBdr>
        </w:div>
      </w:divsChild>
    </w:div>
    <w:div w:id="1834449412">
      <w:bodyDiv w:val="1"/>
      <w:marLeft w:val="0"/>
      <w:marRight w:val="0"/>
      <w:marTop w:val="0"/>
      <w:marBottom w:val="0"/>
      <w:divBdr>
        <w:top w:val="none" w:sz="0" w:space="0" w:color="auto"/>
        <w:left w:val="none" w:sz="0" w:space="0" w:color="auto"/>
        <w:bottom w:val="none" w:sz="0" w:space="0" w:color="auto"/>
        <w:right w:val="none" w:sz="0" w:space="0" w:color="auto"/>
      </w:divBdr>
    </w:div>
    <w:div w:id="1848396576">
      <w:bodyDiv w:val="1"/>
      <w:marLeft w:val="0"/>
      <w:marRight w:val="0"/>
      <w:marTop w:val="0"/>
      <w:marBottom w:val="0"/>
      <w:divBdr>
        <w:top w:val="none" w:sz="0" w:space="0" w:color="auto"/>
        <w:left w:val="none" w:sz="0" w:space="0" w:color="auto"/>
        <w:bottom w:val="none" w:sz="0" w:space="0" w:color="auto"/>
        <w:right w:val="none" w:sz="0" w:space="0" w:color="auto"/>
      </w:divBdr>
    </w:div>
    <w:div w:id="1908422200">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7">
          <w:marLeft w:val="0"/>
          <w:marRight w:val="0"/>
          <w:marTop w:val="0"/>
          <w:marBottom w:val="0"/>
          <w:divBdr>
            <w:top w:val="none" w:sz="0" w:space="0" w:color="auto"/>
            <w:left w:val="none" w:sz="0" w:space="0" w:color="auto"/>
            <w:bottom w:val="none" w:sz="0" w:space="0" w:color="auto"/>
            <w:right w:val="none" w:sz="0" w:space="0" w:color="auto"/>
          </w:divBdr>
        </w:div>
        <w:div w:id="120617641">
          <w:marLeft w:val="0"/>
          <w:marRight w:val="0"/>
          <w:marTop w:val="0"/>
          <w:marBottom w:val="0"/>
          <w:divBdr>
            <w:top w:val="none" w:sz="0" w:space="0" w:color="auto"/>
            <w:left w:val="none" w:sz="0" w:space="0" w:color="auto"/>
            <w:bottom w:val="none" w:sz="0" w:space="0" w:color="auto"/>
            <w:right w:val="none" w:sz="0" w:space="0" w:color="auto"/>
          </w:divBdr>
        </w:div>
        <w:div w:id="1365443570">
          <w:marLeft w:val="0"/>
          <w:marRight w:val="0"/>
          <w:marTop w:val="0"/>
          <w:marBottom w:val="0"/>
          <w:divBdr>
            <w:top w:val="none" w:sz="0" w:space="0" w:color="auto"/>
            <w:left w:val="none" w:sz="0" w:space="0" w:color="auto"/>
            <w:bottom w:val="none" w:sz="0" w:space="0" w:color="auto"/>
            <w:right w:val="none" w:sz="0" w:space="0" w:color="auto"/>
          </w:divBdr>
        </w:div>
      </w:divsChild>
    </w:div>
    <w:div w:id="2008632231">
      <w:bodyDiv w:val="1"/>
      <w:marLeft w:val="0"/>
      <w:marRight w:val="0"/>
      <w:marTop w:val="0"/>
      <w:marBottom w:val="0"/>
      <w:divBdr>
        <w:top w:val="none" w:sz="0" w:space="0" w:color="auto"/>
        <w:left w:val="none" w:sz="0" w:space="0" w:color="auto"/>
        <w:bottom w:val="none" w:sz="0" w:space="0" w:color="auto"/>
        <w:right w:val="none" w:sz="0" w:space="0" w:color="auto"/>
      </w:divBdr>
    </w:div>
    <w:div w:id="2021932330">
      <w:bodyDiv w:val="1"/>
      <w:marLeft w:val="0"/>
      <w:marRight w:val="0"/>
      <w:marTop w:val="0"/>
      <w:marBottom w:val="0"/>
      <w:divBdr>
        <w:top w:val="none" w:sz="0" w:space="0" w:color="auto"/>
        <w:left w:val="none" w:sz="0" w:space="0" w:color="auto"/>
        <w:bottom w:val="none" w:sz="0" w:space="0" w:color="auto"/>
        <w:right w:val="none" w:sz="0" w:space="0" w:color="auto"/>
      </w:divBdr>
    </w:div>
    <w:div w:id="2042853565">
      <w:bodyDiv w:val="1"/>
      <w:marLeft w:val="0"/>
      <w:marRight w:val="0"/>
      <w:marTop w:val="0"/>
      <w:marBottom w:val="0"/>
      <w:divBdr>
        <w:top w:val="none" w:sz="0" w:space="0" w:color="auto"/>
        <w:left w:val="none" w:sz="0" w:space="0" w:color="auto"/>
        <w:bottom w:val="none" w:sz="0" w:space="0" w:color="auto"/>
        <w:right w:val="none" w:sz="0" w:space="0" w:color="auto"/>
      </w:divBdr>
    </w:div>
    <w:div w:id="2087267500">
      <w:bodyDiv w:val="1"/>
      <w:marLeft w:val="0"/>
      <w:marRight w:val="0"/>
      <w:marTop w:val="0"/>
      <w:marBottom w:val="0"/>
      <w:divBdr>
        <w:top w:val="none" w:sz="0" w:space="0" w:color="auto"/>
        <w:left w:val="none" w:sz="0" w:space="0" w:color="auto"/>
        <w:bottom w:val="none" w:sz="0" w:space="0" w:color="auto"/>
        <w:right w:val="none" w:sz="0" w:space="0" w:color="auto"/>
      </w:divBdr>
    </w:div>
    <w:div w:id="2093502186">
      <w:bodyDiv w:val="1"/>
      <w:marLeft w:val="0"/>
      <w:marRight w:val="0"/>
      <w:marTop w:val="0"/>
      <w:marBottom w:val="0"/>
      <w:divBdr>
        <w:top w:val="none" w:sz="0" w:space="0" w:color="auto"/>
        <w:left w:val="none" w:sz="0" w:space="0" w:color="auto"/>
        <w:bottom w:val="none" w:sz="0" w:space="0" w:color="auto"/>
        <w:right w:val="none" w:sz="0" w:space="0" w:color="auto"/>
      </w:divBdr>
    </w:div>
    <w:div w:id="21283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FD8F-FA94-4A9A-BC72-EFDA242D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3206</Words>
  <Characters>18279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dc:creator>
  <cp:keywords>class='Internal'</cp:keywords>
  <dc:description/>
  <cp:lastModifiedBy>Dimitris Dimitriadis</cp:lastModifiedBy>
  <cp:revision>3</cp:revision>
  <cp:lastPrinted>2020-07-20T12:27:00Z</cp:lastPrinted>
  <dcterms:created xsi:type="dcterms:W3CDTF">2022-10-19T11:10:00Z</dcterms:created>
  <dcterms:modified xsi:type="dcterms:W3CDTF">2022-10-20T12:01:00Z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24.06.2021  15:58 Uhr</vt:lpwstr>
  </property>
  <property fmtid="{D5CDD505-2E9C-101B-9397-08002B2CF9AE}" pid="3" name="Meta_Sachgebiet">
    <vt:lpwstr/>
  </property>
  <property fmtid="{D5CDD505-2E9C-101B-9397-08002B2CF9AE}" pid="4" name="Meta_Datei-ID">
    <vt:lpwstr/>
  </property>
  <property fmtid="{D5CDD505-2E9C-101B-9397-08002B2CF9AE}" pid="5" name="Meta_Dokumentendatum">
    <vt:lpwstr/>
  </property>
  <property fmtid="{D5CDD505-2E9C-101B-9397-08002B2CF9AE}" pid="6" name="Meta_Wahlperiode">
    <vt:lpwstr/>
  </property>
  <property fmtid="{D5CDD505-2E9C-101B-9397-08002B2CF9AE}" pid="7" name="Meta_Initiant">
    <vt:lpwstr>Bundesministerium der Justiz und für Verbraucherschutz</vt:lpwstr>
  </property>
  <property fmtid="{D5CDD505-2E9C-101B-9397-08002B2CF9AE}" pid="8" name="Meta_Bezeichnung">
    <vt:lpwstr>Verordnung zur Neuordnung nationaler untergesetzlicher Vorschriften für Biozid-Produkte</vt:lpwstr>
  </property>
  <property fmtid="{D5CDD505-2E9C-101B-9397-08002B2CF9AE}" pid="9" name="Meta_Kurzbezeichnung">
    <vt:lpwstr/>
  </property>
  <property fmtid="{D5CDD505-2E9C-101B-9397-08002B2CF9AE}" pid="10" name="Meta_Abkürzung">
    <vt:lpwstr/>
  </property>
  <property fmtid="{D5CDD505-2E9C-101B-9397-08002B2CF9AE}" pid="11" name="Meta_Typ der Vorschrift">
    <vt:lpwstr>Artikelverordnung</vt:lpwstr>
  </property>
  <property fmtid="{D5CDD505-2E9C-101B-9397-08002B2CF9AE}" pid="12" name="Meta_Federführung">
    <vt:lpwstr>zu Verordnung über die Meldung und die Abgabe von Biozid-Produkten sowie zur Durchführung der Verordnung (EU) Nr. 528/2012: </vt:lpwstr>
  </property>
  <property fmtid="{D5CDD505-2E9C-101B-9397-08002B2CF9AE}" pid="13" name="Meta_Umsetzung von EU-Recht">
    <vt:lpwstr>Diese Verordnung dient der Durchführung der Verordnung (EU) Nr. 528/2012 des Europäischen Parlaments und des Rates vom 22. Mai 2012 über die Bereitstellung auf dem Markt und die Verwendung von Biozidprodukten (ABl. L 167 vom 27.6.2012, S. 1; L 303 vom 20.</vt:lpwstr>
  </property>
  <property fmtid="{D5CDD505-2E9C-101B-9397-08002B2CF9AE}" pid="14" name="Meta_Umsetzung von EU-Recht_2">
    <vt:lpwstr>11.2015, S. 109; L 280 vom 28.10.2017, S. 57), die zuletzt durch die Verordnung (EU) 2019/1825 vom 8. August 2019 (ABl. L 279 vom 31.10.2019, S. 19) geändert worden ist. </vt:lpwstr>
  </property>
  <property fmtid="{D5CDD505-2E9C-101B-9397-08002B2CF9AE}" pid="15" name="Meta_Anlagen">
    <vt:lpwstr/>
  </property>
  <property fmtid="{D5CDD505-2E9C-101B-9397-08002B2CF9AE}" pid="16" name="DQP-Ergebnis für Version 4">
    <vt:lpwstr>keine Fehler, 20 Warnungen</vt:lpwstr>
  </property>
</Properties>
</file>